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648" w:type="dxa"/>
        <w:tblLook w:val="04A0" w:firstRow="1" w:lastRow="0" w:firstColumn="1" w:lastColumn="0" w:noHBand="0" w:noVBand="1"/>
      </w:tblPr>
      <w:tblGrid>
        <w:gridCol w:w="515"/>
        <w:gridCol w:w="2144"/>
        <w:gridCol w:w="6989"/>
      </w:tblGrid>
      <w:tr w:rsidR="00E043E0" w:rsidRPr="00F80DEB" w14:paraId="19513B6A" w14:textId="77777777" w:rsidTr="007753FC">
        <w:trPr>
          <w:trHeight w:val="127"/>
        </w:trPr>
        <w:tc>
          <w:tcPr>
            <w:tcW w:w="515" w:type="dxa"/>
            <w:shd w:val="clear" w:color="auto" w:fill="D9D9D9" w:themeFill="background1" w:themeFillShade="D9"/>
          </w:tcPr>
          <w:p w14:paraId="3A281FD8" w14:textId="77777777" w:rsidR="00E043E0" w:rsidRPr="00BC6D99" w:rsidRDefault="00E043E0" w:rsidP="00BC6D99">
            <w:pPr>
              <w:spacing w:after="0" w:line="240" w:lineRule="auto"/>
              <w:rPr>
                <w:rFonts w:cstheme="minorHAnsi"/>
                <w:b/>
                <w:sz w:val="20"/>
                <w:szCs w:val="20"/>
              </w:rPr>
            </w:pPr>
            <w:r w:rsidRPr="00BC6D99">
              <w:rPr>
                <w:rFonts w:cstheme="minorHAnsi"/>
                <w:b/>
                <w:sz w:val="20"/>
                <w:szCs w:val="20"/>
              </w:rPr>
              <w:t>L.p.</w:t>
            </w:r>
          </w:p>
        </w:tc>
        <w:tc>
          <w:tcPr>
            <w:tcW w:w="2144" w:type="dxa"/>
            <w:shd w:val="clear" w:color="auto" w:fill="D9D9D9" w:themeFill="background1" w:themeFillShade="D9"/>
          </w:tcPr>
          <w:p w14:paraId="305A6FFF" w14:textId="77777777" w:rsidR="00E043E0" w:rsidRPr="00BC6D99" w:rsidRDefault="00E043E0" w:rsidP="007753FC">
            <w:pPr>
              <w:spacing w:after="0" w:line="240" w:lineRule="auto"/>
              <w:rPr>
                <w:rFonts w:cstheme="minorHAnsi"/>
                <w:b/>
                <w:sz w:val="20"/>
                <w:szCs w:val="20"/>
              </w:rPr>
            </w:pPr>
            <w:r w:rsidRPr="00BC6D99">
              <w:rPr>
                <w:rFonts w:cstheme="minorHAnsi"/>
                <w:b/>
                <w:sz w:val="20"/>
                <w:szCs w:val="20"/>
              </w:rPr>
              <w:t>Parametr</w:t>
            </w:r>
          </w:p>
        </w:tc>
        <w:tc>
          <w:tcPr>
            <w:tcW w:w="6989" w:type="dxa"/>
          </w:tcPr>
          <w:p w14:paraId="18874AE7" w14:textId="77777777" w:rsidR="00E043E0" w:rsidRPr="00BC6D99" w:rsidRDefault="00E043E0" w:rsidP="00BC6D99">
            <w:pPr>
              <w:spacing w:after="0" w:line="240" w:lineRule="auto"/>
              <w:rPr>
                <w:rFonts w:cstheme="minorHAnsi"/>
                <w:b/>
                <w:sz w:val="20"/>
                <w:szCs w:val="20"/>
                <w:lang w:val="pl-PL"/>
              </w:rPr>
            </w:pPr>
            <w:r w:rsidRPr="00BC6D99">
              <w:rPr>
                <w:rFonts w:cstheme="minorHAnsi"/>
                <w:b/>
                <w:sz w:val="20"/>
                <w:szCs w:val="20"/>
                <w:lang w:val="pl-PL"/>
              </w:rPr>
              <w:t>Charakterystyka Serwera z dyskami sieciowymi (wymagania minimalne)</w:t>
            </w:r>
          </w:p>
        </w:tc>
      </w:tr>
      <w:tr w:rsidR="00BC6D99" w:rsidRPr="00BC6D99" w14:paraId="61E4903F" w14:textId="77777777" w:rsidTr="007753FC">
        <w:trPr>
          <w:trHeight w:val="127"/>
        </w:trPr>
        <w:tc>
          <w:tcPr>
            <w:tcW w:w="515" w:type="dxa"/>
            <w:shd w:val="clear" w:color="auto" w:fill="D9D9D9" w:themeFill="background1" w:themeFillShade="D9"/>
          </w:tcPr>
          <w:p w14:paraId="28A3F279" w14:textId="79431F6E" w:rsidR="00BC6D99" w:rsidRPr="00BC6D99" w:rsidRDefault="00BC6D99" w:rsidP="00BC6D99">
            <w:pPr>
              <w:spacing w:after="0" w:line="240" w:lineRule="auto"/>
              <w:rPr>
                <w:rFonts w:cstheme="minorHAnsi"/>
                <w:b/>
                <w:sz w:val="20"/>
                <w:szCs w:val="20"/>
                <w:lang w:val="pl-PL"/>
              </w:rPr>
            </w:pPr>
            <w:r w:rsidRPr="00BC6D99">
              <w:rPr>
                <w:rFonts w:cstheme="minorHAnsi"/>
                <w:b/>
                <w:sz w:val="20"/>
                <w:szCs w:val="20"/>
                <w:lang w:val="pl-PL"/>
              </w:rPr>
              <w:t>1</w:t>
            </w:r>
          </w:p>
        </w:tc>
        <w:tc>
          <w:tcPr>
            <w:tcW w:w="2144" w:type="dxa"/>
            <w:shd w:val="clear" w:color="auto" w:fill="D9D9D9" w:themeFill="background1" w:themeFillShade="D9"/>
          </w:tcPr>
          <w:p w14:paraId="3499E02D" w14:textId="164D60CD" w:rsidR="00BC6D99" w:rsidRPr="00F80DEB" w:rsidRDefault="00BC6D99" w:rsidP="007753FC">
            <w:pPr>
              <w:spacing w:after="0" w:line="240" w:lineRule="auto"/>
              <w:rPr>
                <w:b/>
                <w:sz w:val="20"/>
                <w:szCs w:val="20"/>
              </w:rPr>
            </w:pPr>
            <w:r w:rsidRPr="00F80DEB">
              <w:rPr>
                <w:b/>
                <w:sz w:val="20"/>
                <w:szCs w:val="20"/>
              </w:rPr>
              <w:t>Ilość sztuk</w:t>
            </w:r>
          </w:p>
        </w:tc>
        <w:tc>
          <w:tcPr>
            <w:tcW w:w="6989" w:type="dxa"/>
          </w:tcPr>
          <w:p w14:paraId="0E39FE7C" w14:textId="3187687F" w:rsidR="00BC6D99" w:rsidRPr="00F80DEB" w:rsidRDefault="00BC6D99"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1</w:t>
            </w:r>
          </w:p>
        </w:tc>
      </w:tr>
      <w:tr w:rsidR="00F80DEB" w:rsidRPr="00F80DEB" w14:paraId="6113C1A1" w14:textId="77777777" w:rsidTr="007753FC">
        <w:trPr>
          <w:trHeight w:val="127"/>
        </w:trPr>
        <w:tc>
          <w:tcPr>
            <w:tcW w:w="515" w:type="dxa"/>
            <w:shd w:val="clear" w:color="auto" w:fill="D9D9D9" w:themeFill="background1" w:themeFillShade="D9"/>
          </w:tcPr>
          <w:p w14:paraId="3D77ED95" w14:textId="1F19B640"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2</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251E8" w14:textId="3BFC1DF2" w:rsidR="00F80DEB" w:rsidRPr="00F80DEB" w:rsidRDefault="00F80DEB" w:rsidP="007753FC">
            <w:pPr>
              <w:spacing w:after="0" w:line="240" w:lineRule="auto"/>
              <w:rPr>
                <w:b/>
                <w:sz w:val="20"/>
                <w:szCs w:val="20"/>
              </w:rPr>
            </w:pPr>
            <w:proofErr w:type="spellStart"/>
            <w:r w:rsidRPr="00F80DEB">
              <w:rPr>
                <w:b/>
                <w:sz w:val="20"/>
                <w:szCs w:val="20"/>
              </w:rPr>
              <w:t>Typ</w:t>
            </w:r>
            <w:proofErr w:type="spellEnd"/>
          </w:p>
        </w:tc>
        <w:tc>
          <w:tcPr>
            <w:tcW w:w="6989" w:type="dxa"/>
            <w:tcBorders>
              <w:top w:val="single" w:sz="4" w:space="0" w:color="auto"/>
              <w:left w:val="single" w:sz="4" w:space="0" w:color="auto"/>
              <w:bottom w:val="single" w:sz="4" w:space="0" w:color="auto"/>
              <w:right w:val="single" w:sz="4" w:space="0" w:color="auto"/>
            </w:tcBorders>
            <w:shd w:val="clear" w:color="auto" w:fill="auto"/>
          </w:tcPr>
          <w:p w14:paraId="516D16E2" w14:textId="224C5B91"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Serwer obliczeniowy. W ofercie wymagane jest podanie modelu, symbolu oraz producenta</w:t>
            </w:r>
          </w:p>
        </w:tc>
      </w:tr>
      <w:tr w:rsidR="00F80DEB" w:rsidRPr="00F80DEB" w14:paraId="34C0D92E" w14:textId="77777777" w:rsidTr="007753FC">
        <w:trPr>
          <w:trHeight w:val="127"/>
        </w:trPr>
        <w:tc>
          <w:tcPr>
            <w:tcW w:w="515" w:type="dxa"/>
            <w:shd w:val="clear" w:color="auto" w:fill="D9D9D9" w:themeFill="background1" w:themeFillShade="D9"/>
          </w:tcPr>
          <w:p w14:paraId="28430D04" w14:textId="38716F52"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3</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72686" w14:textId="45950CA2" w:rsidR="00F80DEB" w:rsidRPr="00F80DEB" w:rsidRDefault="00F80DEB" w:rsidP="007753FC">
            <w:pPr>
              <w:spacing w:after="0" w:line="240" w:lineRule="auto"/>
              <w:rPr>
                <w:b/>
                <w:sz w:val="20"/>
                <w:szCs w:val="20"/>
              </w:rPr>
            </w:pPr>
            <w:proofErr w:type="spellStart"/>
            <w:r w:rsidRPr="00F80DEB">
              <w:rPr>
                <w:b/>
                <w:sz w:val="20"/>
                <w:szCs w:val="20"/>
              </w:rPr>
              <w:t>Zastosowanie</w:t>
            </w:r>
            <w:proofErr w:type="spellEnd"/>
          </w:p>
        </w:tc>
        <w:tc>
          <w:tcPr>
            <w:tcW w:w="6989" w:type="dxa"/>
            <w:tcBorders>
              <w:top w:val="single" w:sz="4" w:space="0" w:color="auto"/>
              <w:left w:val="single" w:sz="4" w:space="0" w:color="auto"/>
              <w:bottom w:val="single" w:sz="4" w:space="0" w:color="auto"/>
              <w:right w:val="single" w:sz="4" w:space="0" w:color="auto"/>
            </w:tcBorders>
            <w:shd w:val="clear" w:color="auto" w:fill="auto"/>
          </w:tcPr>
          <w:p w14:paraId="194F2F19"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Serwer będzie wykorzystywany dla potrzeb aplikacji biurowych, aplikacji edukacyjnych, aplikacji obliczeniowych, dostępu do Internetu oraz poczty elektronicznej, jako lokalna baza danych, stacja programistyczna.</w:t>
            </w:r>
          </w:p>
          <w:p w14:paraId="3D6DB4E0" w14:textId="0DCE8E41"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Zaproponowany sprzęt musi być kompletny a wszystkie komponenty wchodzące w skład urządzenia muszą być dla danego modelu zgodne z wymogami producenta i dopasowane do tego modelu.</w:t>
            </w:r>
          </w:p>
        </w:tc>
      </w:tr>
      <w:tr w:rsidR="00F80DEB" w:rsidRPr="00BC6D99" w14:paraId="1757FCB1" w14:textId="77777777" w:rsidTr="007753FC">
        <w:trPr>
          <w:trHeight w:val="127"/>
        </w:trPr>
        <w:tc>
          <w:tcPr>
            <w:tcW w:w="515" w:type="dxa"/>
            <w:shd w:val="clear" w:color="auto" w:fill="D9D9D9" w:themeFill="background1" w:themeFillShade="D9"/>
          </w:tcPr>
          <w:p w14:paraId="610C7FAD" w14:textId="72C86DDC"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4</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AF17B" w14:textId="11A170C5" w:rsidR="00F80DEB" w:rsidRPr="00F80DEB" w:rsidRDefault="00F80DEB" w:rsidP="007753FC">
            <w:pPr>
              <w:spacing w:after="0" w:line="240" w:lineRule="auto"/>
              <w:rPr>
                <w:b/>
                <w:sz w:val="20"/>
                <w:szCs w:val="20"/>
              </w:rPr>
            </w:pPr>
            <w:r w:rsidRPr="00F80DEB">
              <w:rPr>
                <w:b/>
                <w:sz w:val="20"/>
                <w:szCs w:val="20"/>
              </w:rPr>
              <w:t>Obudowa</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685EC928" w14:textId="5471A67F"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Do instalacji w szafie </w:t>
            </w:r>
            <w:proofErr w:type="spellStart"/>
            <w:r w:rsidRPr="00F80DEB">
              <w:rPr>
                <w:rFonts w:asciiTheme="minorHAnsi" w:hAnsiTheme="minorHAnsi"/>
                <w:sz w:val="20"/>
                <w:szCs w:val="20"/>
                <w:lang w:val="pl-PL"/>
              </w:rPr>
              <w:t>Rack</w:t>
            </w:r>
            <w:proofErr w:type="spellEnd"/>
            <w:r w:rsidRPr="00F80DEB">
              <w:rPr>
                <w:rFonts w:asciiTheme="minorHAnsi" w:hAnsiTheme="minorHAnsi"/>
                <w:sz w:val="20"/>
                <w:szCs w:val="20"/>
                <w:lang w:val="pl-PL"/>
              </w:rPr>
              <w:t xml:space="preserve"> 19", wysokość nie więcej niż 1U, z zestawem szyn do mocowania w szafie i wysuwania do celów serwisowych. Obudowa musi mieć możliwość instalacji 8 dysków 2,5”.</w:t>
            </w:r>
          </w:p>
        </w:tc>
      </w:tr>
      <w:tr w:rsidR="00F80DEB" w:rsidRPr="00F80DEB" w14:paraId="578E010E" w14:textId="77777777" w:rsidTr="007753FC">
        <w:trPr>
          <w:trHeight w:val="127"/>
        </w:trPr>
        <w:tc>
          <w:tcPr>
            <w:tcW w:w="515" w:type="dxa"/>
            <w:shd w:val="clear" w:color="auto" w:fill="D9D9D9" w:themeFill="background1" w:themeFillShade="D9"/>
          </w:tcPr>
          <w:p w14:paraId="1F20EA80" w14:textId="0E2B7F4B"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5</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0E8D8" w14:textId="40DC5125" w:rsidR="00F80DEB" w:rsidRPr="00F80DEB" w:rsidRDefault="00F80DEB" w:rsidP="007753FC">
            <w:pPr>
              <w:spacing w:after="0" w:line="240" w:lineRule="auto"/>
              <w:rPr>
                <w:b/>
                <w:sz w:val="20"/>
                <w:szCs w:val="20"/>
              </w:rPr>
            </w:pPr>
            <w:r w:rsidRPr="00F80DEB">
              <w:rPr>
                <w:b/>
                <w:sz w:val="20"/>
                <w:szCs w:val="20"/>
              </w:rPr>
              <w:t>Procesor</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05819717" w14:textId="5305E882"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Procesor dedykowany do pracy w serwerach. Procesor wielordzeniowy, osiągający w teście </w:t>
            </w:r>
            <w:proofErr w:type="spellStart"/>
            <w:r w:rsidRPr="00F80DEB">
              <w:rPr>
                <w:rFonts w:asciiTheme="minorHAnsi" w:hAnsiTheme="minorHAnsi"/>
                <w:sz w:val="20"/>
                <w:szCs w:val="20"/>
                <w:lang w:val="pl-PL"/>
              </w:rPr>
              <w:t>PassMark</w:t>
            </w:r>
            <w:proofErr w:type="spellEnd"/>
            <w:r w:rsidRPr="00F80DEB">
              <w:rPr>
                <w:rFonts w:asciiTheme="minorHAnsi" w:hAnsiTheme="minorHAnsi"/>
                <w:sz w:val="20"/>
                <w:szCs w:val="20"/>
                <w:lang w:val="pl-PL"/>
              </w:rPr>
              <w:t xml:space="preserve"> CPU Mark wynik min. 11,130 punktów, wg. Załącznika nr 1A. </w:t>
            </w:r>
          </w:p>
        </w:tc>
      </w:tr>
      <w:tr w:rsidR="00F80DEB" w:rsidRPr="00F80DEB" w14:paraId="46D350DA" w14:textId="77777777" w:rsidTr="007753FC">
        <w:trPr>
          <w:trHeight w:val="127"/>
        </w:trPr>
        <w:tc>
          <w:tcPr>
            <w:tcW w:w="515" w:type="dxa"/>
            <w:shd w:val="clear" w:color="auto" w:fill="D9D9D9" w:themeFill="background1" w:themeFillShade="D9"/>
          </w:tcPr>
          <w:p w14:paraId="4E9B35C6" w14:textId="35BF2927"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6</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ACECA" w14:textId="69ADDFF7" w:rsidR="00F80DEB" w:rsidRPr="00F80DEB" w:rsidRDefault="00F80DEB" w:rsidP="007753FC">
            <w:pPr>
              <w:spacing w:after="0" w:line="240" w:lineRule="auto"/>
              <w:rPr>
                <w:b/>
                <w:sz w:val="20"/>
                <w:szCs w:val="20"/>
              </w:rPr>
            </w:pPr>
            <w:r w:rsidRPr="00F80DEB">
              <w:rPr>
                <w:b/>
                <w:sz w:val="20"/>
                <w:szCs w:val="20"/>
              </w:rPr>
              <w:t xml:space="preserve">Liczba zainstalowanych procesorów </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238BD767" w14:textId="1BB94CC4"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1</w:t>
            </w:r>
          </w:p>
        </w:tc>
      </w:tr>
      <w:tr w:rsidR="00F80DEB" w:rsidRPr="00F80DEB" w14:paraId="275BD1BD" w14:textId="77777777" w:rsidTr="007753FC">
        <w:trPr>
          <w:trHeight w:val="127"/>
        </w:trPr>
        <w:tc>
          <w:tcPr>
            <w:tcW w:w="515" w:type="dxa"/>
            <w:shd w:val="clear" w:color="auto" w:fill="D9D9D9" w:themeFill="background1" w:themeFillShade="D9"/>
          </w:tcPr>
          <w:p w14:paraId="24C5D203" w14:textId="019A8CE5"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7</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68D56" w14:textId="7DF917C7" w:rsidR="00F80DEB" w:rsidRPr="00F80DEB" w:rsidRDefault="00F80DEB" w:rsidP="007753FC">
            <w:pPr>
              <w:spacing w:after="0" w:line="240" w:lineRule="auto"/>
              <w:rPr>
                <w:b/>
                <w:sz w:val="20"/>
                <w:szCs w:val="20"/>
              </w:rPr>
            </w:pPr>
            <w:r w:rsidRPr="00F80DEB">
              <w:rPr>
                <w:b/>
                <w:sz w:val="20"/>
                <w:szCs w:val="20"/>
              </w:rPr>
              <w:t>Płyta główna</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00390AB1" w14:textId="490419F1"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Płyta główna dedykowana do pracy w serwerach, wyprodukowana przez producenta serwera z możliwością zainstalowania do dwóch procesorów wykonujących 64-bitowe instrukcje</w:t>
            </w:r>
          </w:p>
        </w:tc>
      </w:tr>
      <w:tr w:rsidR="00F80DEB" w:rsidRPr="00F80DEB" w14:paraId="32494812" w14:textId="77777777" w:rsidTr="007753FC">
        <w:trPr>
          <w:trHeight w:val="127"/>
        </w:trPr>
        <w:tc>
          <w:tcPr>
            <w:tcW w:w="515" w:type="dxa"/>
            <w:shd w:val="clear" w:color="auto" w:fill="D9D9D9" w:themeFill="background1" w:themeFillShade="D9"/>
          </w:tcPr>
          <w:p w14:paraId="78BE7CB9" w14:textId="211BEADC" w:rsidR="00F80DEB" w:rsidRPr="00BC6D99" w:rsidRDefault="00F80DEB" w:rsidP="00F80DEB">
            <w:pPr>
              <w:spacing w:after="0" w:line="240" w:lineRule="auto"/>
              <w:rPr>
                <w:rFonts w:cstheme="minorHAnsi"/>
                <w:b/>
                <w:sz w:val="20"/>
                <w:szCs w:val="20"/>
              </w:rPr>
            </w:pPr>
            <w:r w:rsidRPr="00BC6D99">
              <w:rPr>
                <w:rFonts w:cstheme="minorHAnsi"/>
                <w:b/>
                <w:sz w:val="20"/>
                <w:szCs w:val="20"/>
              </w:rPr>
              <w:t>8</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3B1B4" w14:textId="400023BC" w:rsidR="00F80DEB" w:rsidRPr="00F80DEB" w:rsidRDefault="00F80DEB" w:rsidP="007753FC">
            <w:pPr>
              <w:spacing w:after="0" w:line="240" w:lineRule="auto"/>
              <w:rPr>
                <w:b/>
                <w:sz w:val="20"/>
                <w:szCs w:val="20"/>
              </w:rPr>
            </w:pPr>
            <w:r w:rsidRPr="00F80DEB">
              <w:rPr>
                <w:b/>
                <w:sz w:val="20"/>
                <w:szCs w:val="20"/>
              </w:rPr>
              <w:t>Pamięć operacyjna</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08E94135"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Zainstalowane minimum 64GB pamięci RAM o częstotliwości 2933MHz.</w:t>
            </w:r>
          </w:p>
          <w:p w14:paraId="748520D4" w14:textId="2B43934A"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Zainstalowana pamięć powinna być sygnowana i zoptymalizowana do użycia przez producenta serwera. </w:t>
            </w:r>
          </w:p>
        </w:tc>
      </w:tr>
      <w:tr w:rsidR="00F80DEB" w:rsidRPr="00F80DEB" w14:paraId="1B898039" w14:textId="77777777" w:rsidTr="007753FC">
        <w:trPr>
          <w:trHeight w:val="127"/>
        </w:trPr>
        <w:tc>
          <w:tcPr>
            <w:tcW w:w="515" w:type="dxa"/>
            <w:shd w:val="clear" w:color="auto" w:fill="D9D9D9" w:themeFill="background1" w:themeFillShade="D9"/>
          </w:tcPr>
          <w:p w14:paraId="2D2AD749" w14:textId="470DC035"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9</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1CDFB" w14:textId="677C1F59" w:rsidR="00F80DEB" w:rsidRPr="00F80DEB" w:rsidRDefault="00F80DEB" w:rsidP="007753FC">
            <w:pPr>
              <w:spacing w:after="0" w:line="240" w:lineRule="auto"/>
              <w:rPr>
                <w:b/>
                <w:sz w:val="20"/>
                <w:szCs w:val="20"/>
              </w:rPr>
            </w:pPr>
            <w:r w:rsidRPr="00F80DEB">
              <w:rPr>
                <w:b/>
                <w:sz w:val="20"/>
                <w:szCs w:val="20"/>
              </w:rPr>
              <w:t>Zabezpieczenie pamięci</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7797F471" w14:textId="5D3EB770"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Minimum (lub równoważne): </w:t>
            </w:r>
            <w:proofErr w:type="spellStart"/>
            <w:r w:rsidRPr="00F80DEB">
              <w:rPr>
                <w:rFonts w:asciiTheme="minorHAnsi" w:hAnsiTheme="minorHAnsi"/>
                <w:sz w:val="20"/>
                <w:szCs w:val="20"/>
                <w:lang w:val="pl-PL"/>
              </w:rPr>
              <w:t>memory</w:t>
            </w:r>
            <w:proofErr w:type="spellEnd"/>
            <w:r w:rsidRPr="00F80DEB">
              <w:rPr>
                <w:rFonts w:asciiTheme="minorHAnsi" w:hAnsiTheme="minorHAnsi"/>
                <w:sz w:val="20"/>
                <w:szCs w:val="20"/>
                <w:lang w:val="pl-PL"/>
              </w:rPr>
              <w:t xml:space="preserve"> mirroring, </w:t>
            </w:r>
            <w:proofErr w:type="spellStart"/>
            <w:r w:rsidRPr="00F80DEB">
              <w:rPr>
                <w:rFonts w:asciiTheme="minorHAnsi" w:hAnsiTheme="minorHAnsi"/>
                <w:sz w:val="20"/>
                <w:szCs w:val="20"/>
                <w:lang w:val="pl-PL"/>
              </w:rPr>
              <w:t>demand</w:t>
            </w:r>
            <w:proofErr w:type="spellEnd"/>
            <w:r w:rsidRPr="00F80DEB">
              <w:rPr>
                <w:rFonts w:asciiTheme="minorHAnsi" w:hAnsiTheme="minorHAnsi"/>
                <w:sz w:val="20"/>
                <w:szCs w:val="20"/>
                <w:lang w:val="pl-PL"/>
              </w:rPr>
              <w:t xml:space="preserve"> </w:t>
            </w:r>
            <w:proofErr w:type="spellStart"/>
            <w:r w:rsidRPr="00F80DEB">
              <w:rPr>
                <w:rFonts w:asciiTheme="minorHAnsi" w:hAnsiTheme="minorHAnsi"/>
                <w:sz w:val="20"/>
                <w:szCs w:val="20"/>
                <w:lang w:val="pl-PL"/>
              </w:rPr>
              <w:t>scrubing</w:t>
            </w:r>
            <w:proofErr w:type="spellEnd"/>
            <w:r w:rsidRPr="00F80DEB">
              <w:rPr>
                <w:rFonts w:asciiTheme="minorHAnsi" w:hAnsiTheme="minorHAnsi"/>
                <w:sz w:val="20"/>
                <w:szCs w:val="20"/>
                <w:lang w:val="pl-PL"/>
              </w:rPr>
              <w:t xml:space="preserve">, patrol </w:t>
            </w:r>
            <w:proofErr w:type="spellStart"/>
            <w:r w:rsidRPr="00F80DEB">
              <w:rPr>
                <w:rFonts w:asciiTheme="minorHAnsi" w:hAnsiTheme="minorHAnsi"/>
                <w:sz w:val="20"/>
                <w:szCs w:val="20"/>
                <w:lang w:val="pl-PL"/>
              </w:rPr>
              <w:t>scrubing</w:t>
            </w:r>
            <w:proofErr w:type="spellEnd"/>
            <w:r w:rsidRPr="00F80DEB">
              <w:rPr>
                <w:rFonts w:asciiTheme="minorHAnsi" w:hAnsiTheme="minorHAnsi"/>
                <w:sz w:val="20"/>
                <w:szCs w:val="20"/>
                <w:lang w:val="pl-PL"/>
              </w:rPr>
              <w:t xml:space="preserve">, </w:t>
            </w:r>
            <w:proofErr w:type="spellStart"/>
            <w:r w:rsidRPr="00F80DEB">
              <w:rPr>
                <w:rFonts w:asciiTheme="minorHAnsi" w:hAnsiTheme="minorHAnsi"/>
                <w:sz w:val="20"/>
                <w:szCs w:val="20"/>
                <w:lang w:val="pl-PL"/>
              </w:rPr>
              <w:t>memory</w:t>
            </w:r>
            <w:proofErr w:type="spellEnd"/>
            <w:r w:rsidRPr="00F80DEB">
              <w:rPr>
                <w:rFonts w:asciiTheme="minorHAnsi" w:hAnsiTheme="minorHAnsi"/>
                <w:sz w:val="20"/>
                <w:szCs w:val="20"/>
                <w:lang w:val="pl-PL"/>
              </w:rPr>
              <w:t xml:space="preserve"> rank sparing, ECC, SDDC, ADDDC</w:t>
            </w:r>
          </w:p>
        </w:tc>
      </w:tr>
      <w:tr w:rsidR="00F80DEB" w:rsidRPr="00F80DEB" w14:paraId="783E5234" w14:textId="77777777" w:rsidTr="007753FC">
        <w:trPr>
          <w:trHeight w:val="127"/>
        </w:trPr>
        <w:tc>
          <w:tcPr>
            <w:tcW w:w="515" w:type="dxa"/>
            <w:shd w:val="clear" w:color="auto" w:fill="D9D9D9" w:themeFill="background1" w:themeFillShade="D9"/>
          </w:tcPr>
          <w:p w14:paraId="063B4E3F" w14:textId="36730EB4"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10</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57977" w14:textId="6785F2FF" w:rsidR="00F80DEB" w:rsidRPr="00F80DEB" w:rsidRDefault="00F80DEB" w:rsidP="007753FC">
            <w:pPr>
              <w:spacing w:after="0" w:line="240" w:lineRule="auto"/>
              <w:rPr>
                <w:b/>
                <w:sz w:val="20"/>
                <w:szCs w:val="20"/>
              </w:rPr>
            </w:pPr>
            <w:r w:rsidRPr="00F80DEB">
              <w:rPr>
                <w:b/>
                <w:sz w:val="20"/>
                <w:szCs w:val="20"/>
              </w:rPr>
              <w:t>Procesor Graficzny</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4F16DB7F"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Zintegrowana karta graficzna z minimum 16MB pamięci osiągająca rozdzielczość 1920x1200 przy 60 </w:t>
            </w:r>
            <w:proofErr w:type="spellStart"/>
            <w:r w:rsidRPr="00F80DEB">
              <w:rPr>
                <w:rFonts w:asciiTheme="minorHAnsi" w:hAnsiTheme="minorHAnsi"/>
                <w:sz w:val="20"/>
                <w:szCs w:val="20"/>
                <w:lang w:val="pl-PL"/>
              </w:rPr>
              <w:t>Hz</w:t>
            </w:r>
            <w:proofErr w:type="spellEnd"/>
            <w:r w:rsidRPr="00F80DEB">
              <w:rPr>
                <w:rFonts w:asciiTheme="minorHAnsi" w:hAnsiTheme="minorHAnsi"/>
                <w:sz w:val="20"/>
                <w:szCs w:val="20"/>
                <w:lang w:val="pl-PL"/>
              </w:rPr>
              <w:t>.</w:t>
            </w:r>
          </w:p>
          <w:p w14:paraId="1A819503" w14:textId="3AEF65AA"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1 port VGA na tylnym panelu serwera. Wymagana możliwość instalacji portu VGA na panelu przednim.</w:t>
            </w:r>
          </w:p>
        </w:tc>
      </w:tr>
      <w:tr w:rsidR="00F80DEB" w:rsidRPr="00F80DEB" w14:paraId="019A2047" w14:textId="77777777" w:rsidTr="007753FC">
        <w:trPr>
          <w:trHeight w:val="127"/>
        </w:trPr>
        <w:tc>
          <w:tcPr>
            <w:tcW w:w="515" w:type="dxa"/>
            <w:shd w:val="clear" w:color="auto" w:fill="D9D9D9" w:themeFill="background1" w:themeFillShade="D9"/>
          </w:tcPr>
          <w:p w14:paraId="59CF8979" w14:textId="041B5EAA"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11</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9CF09" w14:textId="033A5DAD" w:rsidR="00F80DEB" w:rsidRPr="00F80DEB" w:rsidRDefault="00F80DEB" w:rsidP="007753FC">
            <w:pPr>
              <w:spacing w:after="0" w:line="240" w:lineRule="auto"/>
              <w:rPr>
                <w:b/>
                <w:sz w:val="20"/>
                <w:szCs w:val="20"/>
              </w:rPr>
            </w:pPr>
            <w:r w:rsidRPr="00F80DEB">
              <w:rPr>
                <w:b/>
                <w:sz w:val="20"/>
                <w:szCs w:val="20"/>
              </w:rPr>
              <w:t>Rozbudowa dysków</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03E84B37" w14:textId="37A51816"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Serwer powinien posiadać zainstalowane dwa dyski SSD M.2 o pojemności 480GB każdy, pracujące w RAID 1. Instalacja dysków M.2 nie może zajmować slotu </w:t>
            </w:r>
            <w:proofErr w:type="spellStart"/>
            <w:r w:rsidRPr="00F80DEB">
              <w:rPr>
                <w:rFonts w:asciiTheme="minorHAnsi" w:hAnsiTheme="minorHAnsi"/>
                <w:sz w:val="20"/>
                <w:szCs w:val="20"/>
                <w:lang w:val="pl-PL"/>
              </w:rPr>
              <w:t>PCIe</w:t>
            </w:r>
            <w:proofErr w:type="spellEnd"/>
          </w:p>
        </w:tc>
      </w:tr>
      <w:tr w:rsidR="00F80DEB" w:rsidRPr="00F80DEB" w14:paraId="4728296F" w14:textId="77777777" w:rsidTr="007753FC">
        <w:trPr>
          <w:trHeight w:val="127"/>
        </w:trPr>
        <w:tc>
          <w:tcPr>
            <w:tcW w:w="515" w:type="dxa"/>
            <w:shd w:val="clear" w:color="auto" w:fill="D9D9D9" w:themeFill="background1" w:themeFillShade="D9"/>
          </w:tcPr>
          <w:p w14:paraId="23D875A1" w14:textId="3109878A"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12</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557F6" w14:textId="4D1A3181" w:rsidR="00F80DEB" w:rsidRPr="00F80DEB" w:rsidRDefault="00F80DEB" w:rsidP="007753FC">
            <w:pPr>
              <w:spacing w:after="0" w:line="240" w:lineRule="auto"/>
              <w:rPr>
                <w:b/>
                <w:sz w:val="20"/>
                <w:szCs w:val="20"/>
              </w:rPr>
            </w:pPr>
            <w:r w:rsidRPr="00F80DEB">
              <w:rPr>
                <w:b/>
                <w:sz w:val="20"/>
                <w:szCs w:val="20"/>
              </w:rPr>
              <w:t>Kontroler dyskowy</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2BE2B4A2"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Serwer powinien posiadać zainstalowany kontroler dyskowy z przynajmniej 8GB cache wykorzystującego pamięć </w:t>
            </w:r>
            <w:proofErr w:type="spellStart"/>
            <w:r w:rsidRPr="00F80DEB">
              <w:rPr>
                <w:rFonts w:asciiTheme="minorHAnsi" w:hAnsiTheme="minorHAnsi"/>
                <w:sz w:val="20"/>
                <w:szCs w:val="20"/>
                <w:lang w:val="pl-PL"/>
              </w:rPr>
              <w:t>flash</w:t>
            </w:r>
            <w:proofErr w:type="spellEnd"/>
            <w:r w:rsidRPr="00F80DEB">
              <w:rPr>
                <w:rFonts w:asciiTheme="minorHAnsi" w:hAnsiTheme="minorHAnsi"/>
                <w:sz w:val="20"/>
                <w:szCs w:val="20"/>
                <w:lang w:val="pl-PL"/>
              </w:rPr>
              <w:t xml:space="preserve"> NAND.</w:t>
            </w:r>
          </w:p>
          <w:p w14:paraId="3338709D"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Kontroler powinien posiadać funkcjonalność podtrzymania napięcia w przypadku utraty głównego zasilania w technologii </w:t>
            </w:r>
            <w:proofErr w:type="gramStart"/>
            <w:r w:rsidRPr="00F80DEB">
              <w:rPr>
                <w:rFonts w:asciiTheme="minorHAnsi" w:hAnsiTheme="minorHAnsi"/>
                <w:sz w:val="20"/>
                <w:szCs w:val="20"/>
                <w:lang w:val="pl-PL"/>
              </w:rPr>
              <w:t>nie wykorzystującej</w:t>
            </w:r>
            <w:proofErr w:type="gramEnd"/>
            <w:r w:rsidRPr="00F80DEB">
              <w:rPr>
                <w:rFonts w:asciiTheme="minorHAnsi" w:hAnsiTheme="minorHAnsi"/>
                <w:sz w:val="20"/>
                <w:szCs w:val="20"/>
                <w:lang w:val="pl-PL"/>
              </w:rPr>
              <w:t xml:space="preserve"> jakiegokolwiek rozwiązania bateryjnego. Kontroler taki dedykowany do ofertowanego serwera powinien być w ofercie producenta serwera. </w:t>
            </w:r>
          </w:p>
          <w:p w14:paraId="1744FA23" w14:textId="71626199"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Kontroler powinien obsługiwać następujące poziomy zabezpieczeń </w:t>
            </w:r>
            <w:proofErr w:type="spellStart"/>
            <w:r w:rsidRPr="00F80DEB">
              <w:rPr>
                <w:rFonts w:asciiTheme="minorHAnsi" w:hAnsiTheme="minorHAnsi"/>
                <w:sz w:val="20"/>
                <w:szCs w:val="20"/>
                <w:lang w:val="pl-PL"/>
              </w:rPr>
              <w:t>raid</w:t>
            </w:r>
            <w:proofErr w:type="spellEnd"/>
            <w:r w:rsidRPr="00F80DEB">
              <w:rPr>
                <w:rFonts w:asciiTheme="minorHAnsi" w:hAnsiTheme="minorHAnsi"/>
                <w:sz w:val="20"/>
                <w:szCs w:val="20"/>
                <w:lang w:val="pl-PL"/>
              </w:rPr>
              <w:t xml:space="preserve"> 0/1/10/5/50/6/60. Wymagana obsługa następującego formatowania dysków: 512e, 512n, 4K. Kontroler musi umożliwiać tworzenie globalnych dysków hot-</w:t>
            </w:r>
            <w:proofErr w:type="spellStart"/>
            <w:r w:rsidRPr="00F80DEB">
              <w:rPr>
                <w:rFonts w:asciiTheme="minorHAnsi" w:hAnsiTheme="minorHAnsi"/>
                <w:sz w:val="20"/>
                <w:szCs w:val="20"/>
                <w:lang w:val="pl-PL"/>
              </w:rPr>
              <w:t>spare</w:t>
            </w:r>
            <w:proofErr w:type="spellEnd"/>
            <w:r w:rsidRPr="00F80DEB">
              <w:rPr>
                <w:rFonts w:asciiTheme="minorHAnsi" w:hAnsiTheme="minorHAnsi"/>
                <w:sz w:val="20"/>
                <w:szCs w:val="20"/>
                <w:lang w:val="pl-PL"/>
              </w:rPr>
              <w:t xml:space="preserve">. Wymaga się, aby kontroler posiadał funkcjonalność kontynuowania procesu odbudowy macierzy </w:t>
            </w:r>
            <w:proofErr w:type="spellStart"/>
            <w:r w:rsidRPr="00F80DEB">
              <w:rPr>
                <w:rFonts w:asciiTheme="minorHAnsi" w:hAnsiTheme="minorHAnsi"/>
                <w:sz w:val="20"/>
                <w:szCs w:val="20"/>
                <w:lang w:val="pl-PL"/>
              </w:rPr>
              <w:t>raid</w:t>
            </w:r>
            <w:proofErr w:type="spellEnd"/>
            <w:r w:rsidRPr="00F80DEB">
              <w:rPr>
                <w:rFonts w:asciiTheme="minorHAnsi" w:hAnsiTheme="minorHAnsi"/>
                <w:sz w:val="20"/>
                <w:szCs w:val="20"/>
                <w:lang w:val="pl-PL"/>
              </w:rPr>
              <w:t xml:space="preserve"> przerwanego na skutek awarii zasilania. </w:t>
            </w:r>
          </w:p>
          <w:p w14:paraId="2DAC543B" w14:textId="2ED55C31"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Zmiana pojemności zdefiniowanych dysków wirtualnych powinna odbywać się online. Wymaga się także możliwości zmiany typu </w:t>
            </w:r>
            <w:proofErr w:type="spellStart"/>
            <w:r w:rsidRPr="00F80DEB">
              <w:rPr>
                <w:rFonts w:asciiTheme="minorHAnsi" w:hAnsiTheme="minorHAnsi"/>
                <w:sz w:val="20"/>
                <w:szCs w:val="20"/>
                <w:lang w:val="pl-PL"/>
              </w:rPr>
              <w:t>raid</w:t>
            </w:r>
            <w:proofErr w:type="spellEnd"/>
            <w:r w:rsidRPr="00F80DEB">
              <w:rPr>
                <w:rFonts w:asciiTheme="minorHAnsi" w:hAnsiTheme="minorHAnsi"/>
                <w:sz w:val="20"/>
                <w:szCs w:val="20"/>
                <w:lang w:val="pl-PL"/>
              </w:rPr>
              <w:t xml:space="preserve"> grupy dyskowej w trybie online.</w:t>
            </w:r>
          </w:p>
        </w:tc>
      </w:tr>
      <w:tr w:rsidR="00F80DEB" w:rsidRPr="00F80DEB" w14:paraId="27ED93F2" w14:textId="77777777" w:rsidTr="007753FC">
        <w:trPr>
          <w:trHeight w:val="127"/>
        </w:trPr>
        <w:tc>
          <w:tcPr>
            <w:tcW w:w="515" w:type="dxa"/>
            <w:shd w:val="clear" w:color="auto" w:fill="D9D9D9" w:themeFill="background1" w:themeFillShade="D9"/>
          </w:tcPr>
          <w:p w14:paraId="2A14EA7E" w14:textId="33876102"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13</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4AD59" w14:textId="7F5C7A65" w:rsidR="00F80DEB" w:rsidRPr="00F80DEB" w:rsidRDefault="00F80DEB" w:rsidP="007753FC">
            <w:pPr>
              <w:spacing w:after="0" w:line="240" w:lineRule="auto"/>
              <w:rPr>
                <w:b/>
                <w:sz w:val="20"/>
                <w:szCs w:val="20"/>
              </w:rPr>
            </w:pPr>
            <w:r w:rsidRPr="00F80DEB">
              <w:rPr>
                <w:b/>
                <w:sz w:val="20"/>
                <w:szCs w:val="20"/>
              </w:rPr>
              <w:t>Zasilacz</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3A2B3DC5" w14:textId="6C918D6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Minimum dwa redundantne zasilacze o mocy minimum 750W z certyfikatem </w:t>
            </w:r>
            <w:proofErr w:type="spellStart"/>
            <w:r w:rsidRPr="00F80DEB">
              <w:rPr>
                <w:rFonts w:asciiTheme="minorHAnsi" w:hAnsiTheme="minorHAnsi"/>
                <w:sz w:val="20"/>
                <w:szCs w:val="20"/>
                <w:lang w:val="pl-PL"/>
              </w:rPr>
              <w:t>Titanium</w:t>
            </w:r>
            <w:proofErr w:type="spellEnd"/>
            <w:r w:rsidRPr="00F80DEB">
              <w:rPr>
                <w:rFonts w:asciiTheme="minorHAnsi" w:hAnsiTheme="minorHAnsi"/>
                <w:sz w:val="20"/>
                <w:szCs w:val="20"/>
                <w:lang w:val="pl-PL"/>
              </w:rPr>
              <w:t>.</w:t>
            </w:r>
          </w:p>
        </w:tc>
      </w:tr>
      <w:tr w:rsidR="00F80DEB" w:rsidRPr="00F80DEB" w14:paraId="5F38E5FC" w14:textId="77777777" w:rsidTr="007753FC">
        <w:trPr>
          <w:trHeight w:val="127"/>
        </w:trPr>
        <w:tc>
          <w:tcPr>
            <w:tcW w:w="515" w:type="dxa"/>
            <w:shd w:val="clear" w:color="auto" w:fill="D9D9D9" w:themeFill="background1" w:themeFillShade="D9"/>
          </w:tcPr>
          <w:p w14:paraId="48E4126E" w14:textId="280593E7"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14</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3DCF3" w14:textId="10B02BD4" w:rsidR="00F80DEB" w:rsidRPr="00F80DEB" w:rsidRDefault="00F80DEB" w:rsidP="007753FC">
            <w:pPr>
              <w:spacing w:after="0" w:line="240" w:lineRule="auto"/>
              <w:rPr>
                <w:b/>
                <w:sz w:val="20"/>
                <w:szCs w:val="20"/>
              </w:rPr>
            </w:pPr>
            <w:r w:rsidRPr="00F80DEB">
              <w:rPr>
                <w:b/>
                <w:sz w:val="20"/>
                <w:szCs w:val="20"/>
              </w:rPr>
              <w:t>Interfejsy sieciowe</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547E1F0E"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Serwer powinien być wyposażony w minimum:</w:t>
            </w:r>
          </w:p>
          <w:p w14:paraId="057A3DCC" w14:textId="5F394E14"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 xml:space="preserve">2 porty 1Gbs Base-T wbudowane na płycie głównej </w:t>
            </w:r>
          </w:p>
          <w:p w14:paraId="3DA16931" w14:textId="0F7BB680"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 xml:space="preserve">dodatkowe 2 porty 1Gb Base-T nie zajmujące slotu </w:t>
            </w:r>
            <w:proofErr w:type="spellStart"/>
            <w:r w:rsidRPr="00F80DEB">
              <w:rPr>
                <w:rFonts w:asciiTheme="minorHAnsi" w:hAnsiTheme="minorHAnsi"/>
                <w:sz w:val="20"/>
                <w:szCs w:val="20"/>
                <w:lang w:val="pl-PL"/>
              </w:rPr>
              <w:t>PCIe</w:t>
            </w:r>
            <w:proofErr w:type="spellEnd"/>
          </w:p>
          <w:p w14:paraId="744D4B79" w14:textId="7742BBC9"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2 porty 10Gb SFP+</w:t>
            </w:r>
          </w:p>
          <w:p w14:paraId="54555685" w14:textId="4A101202"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2 porty 16Gb FC</w:t>
            </w:r>
          </w:p>
          <w:p w14:paraId="68E50601"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lastRenderedPageBreak/>
              <w:t>Każdy port 10Gb SFP+ musi być wyposażony we wkładkę SFP+ 10Gb SR (2 wkładki)</w:t>
            </w:r>
          </w:p>
          <w:p w14:paraId="5960520F" w14:textId="627FDDFF"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Jeden port RJ-45 o przepustowości 1GbE dedykowany dla karty zarządzającej. </w:t>
            </w:r>
          </w:p>
        </w:tc>
      </w:tr>
      <w:tr w:rsidR="00F80DEB" w:rsidRPr="00F80DEB" w14:paraId="44F2F9B5" w14:textId="77777777" w:rsidTr="007753FC">
        <w:trPr>
          <w:trHeight w:val="127"/>
        </w:trPr>
        <w:tc>
          <w:tcPr>
            <w:tcW w:w="515" w:type="dxa"/>
            <w:shd w:val="clear" w:color="auto" w:fill="D9D9D9" w:themeFill="background1" w:themeFillShade="D9"/>
          </w:tcPr>
          <w:p w14:paraId="2E16ED66" w14:textId="3C7E1B38"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lastRenderedPageBreak/>
              <w:t>15</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E2125" w14:textId="3BD4F9FA" w:rsidR="00F80DEB" w:rsidRPr="00F80DEB" w:rsidRDefault="00F80DEB" w:rsidP="007753FC">
            <w:pPr>
              <w:spacing w:after="0" w:line="240" w:lineRule="auto"/>
              <w:rPr>
                <w:b/>
                <w:sz w:val="20"/>
                <w:szCs w:val="20"/>
              </w:rPr>
            </w:pPr>
            <w:proofErr w:type="spellStart"/>
            <w:r w:rsidRPr="00F80DEB">
              <w:rPr>
                <w:b/>
                <w:sz w:val="20"/>
                <w:szCs w:val="20"/>
              </w:rPr>
              <w:t>Dodatkowe</w:t>
            </w:r>
            <w:proofErr w:type="spellEnd"/>
            <w:r w:rsidRPr="00F80DEB">
              <w:rPr>
                <w:b/>
                <w:sz w:val="20"/>
                <w:szCs w:val="20"/>
              </w:rPr>
              <w:t xml:space="preserve"> </w:t>
            </w:r>
            <w:proofErr w:type="spellStart"/>
            <w:r w:rsidRPr="00F80DEB">
              <w:rPr>
                <w:b/>
                <w:sz w:val="20"/>
                <w:szCs w:val="20"/>
              </w:rPr>
              <w:t>sloty</w:t>
            </w:r>
            <w:proofErr w:type="spellEnd"/>
            <w:r w:rsidRPr="00F80DEB">
              <w:rPr>
                <w:b/>
                <w:sz w:val="20"/>
                <w:szCs w:val="20"/>
              </w:rPr>
              <w:t xml:space="preserve"> I/O</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0D6A6009" w14:textId="23E8BC2D"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W momencie dostawy serwer powinien umożliwiać instalacje do 2 kart </w:t>
            </w:r>
            <w:proofErr w:type="spellStart"/>
            <w:r w:rsidRPr="00F80DEB">
              <w:rPr>
                <w:rFonts w:asciiTheme="minorHAnsi" w:hAnsiTheme="minorHAnsi"/>
                <w:sz w:val="20"/>
                <w:szCs w:val="20"/>
                <w:lang w:val="pl-PL"/>
              </w:rPr>
              <w:t>PCIe</w:t>
            </w:r>
            <w:proofErr w:type="spellEnd"/>
            <w:r w:rsidRPr="00F80DEB">
              <w:rPr>
                <w:rFonts w:asciiTheme="minorHAnsi" w:hAnsiTheme="minorHAnsi"/>
                <w:sz w:val="20"/>
                <w:szCs w:val="20"/>
                <w:lang w:val="pl-PL"/>
              </w:rPr>
              <w:t xml:space="preserve">. Możliwość rozbudowy konfiguracji w celu instalacji dodatkowej, trzeciej, karty </w:t>
            </w:r>
            <w:proofErr w:type="spellStart"/>
            <w:r w:rsidRPr="00F80DEB">
              <w:rPr>
                <w:rFonts w:asciiTheme="minorHAnsi" w:hAnsiTheme="minorHAnsi"/>
                <w:sz w:val="20"/>
                <w:szCs w:val="20"/>
                <w:lang w:val="pl-PL"/>
              </w:rPr>
              <w:t>PCIe</w:t>
            </w:r>
            <w:proofErr w:type="spellEnd"/>
            <w:r w:rsidRPr="00F80DEB">
              <w:rPr>
                <w:rFonts w:asciiTheme="minorHAnsi" w:hAnsiTheme="minorHAnsi"/>
                <w:sz w:val="20"/>
                <w:szCs w:val="20"/>
                <w:lang w:val="pl-PL"/>
              </w:rPr>
              <w:t xml:space="preserve">. </w:t>
            </w:r>
          </w:p>
        </w:tc>
      </w:tr>
      <w:tr w:rsidR="00F80DEB" w:rsidRPr="00BC6D99" w14:paraId="29047CDA" w14:textId="77777777" w:rsidTr="007753FC">
        <w:trPr>
          <w:trHeight w:val="127"/>
        </w:trPr>
        <w:tc>
          <w:tcPr>
            <w:tcW w:w="515" w:type="dxa"/>
            <w:shd w:val="clear" w:color="auto" w:fill="D9D9D9" w:themeFill="background1" w:themeFillShade="D9"/>
          </w:tcPr>
          <w:p w14:paraId="01F9FA79" w14:textId="57EE8A5D"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16</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A9CA4" w14:textId="0780ACEB" w:rsidR="00F80DEB" w:rsidRPr="00F80DEB" w:rsidRDefault="00F80DEB" w:rsidP="007753FC">
            <w:pPr>
              <w:spacing w:after="0" w:line="240" w:lineRule="auto"/>
              <w:rPr>
                <w:b/>
                <w:sz w:val="20"/>
                <w:szCs w:val="20"/>
              </w:rPr>
            </w:pPr>
            <w:r w:rsidRPr="00F80DEB">
              <w:rPr>
                <w:b/>
                <w:sz w:val="20"/>
                <w:szCs w:val="20"/>
              </w:rPr>
              <w:t>Dodatkowe porty</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51E0E725"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z przodu obudowy: 1x USB 3.0, 1x USB 2.0, Możliwość instalacji portu VGA.</w:t>
            </w:r>
          </w:p>
          <w:p w14:paraId="282831A0" w14:textId="3C106782"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z tyłu obudowy: 2x USB 3.0, 1x </w:t>
            </w:r>
            <w:proofErr w:type="gramStart"/>
            <w:r w:rsidRPr="00F80DEB">
              <w:rPr>
                <w:rFonts w:asciiTheme="minorHAnsi" w:hAnsiTheme="minorHAnsi"/>
                <w:sz w:val="20"/>
                <w:szCs w:val="20"/>
                <w:lang w:val="pl-PL"/>
              </w:rPr>
              <w:t>VGA .</w:t>
            </w:r>
            <w:proofErr w:type="gramEnd"/>
            <w:r w:rsidRPr="00F80DEB">
              <w:rPr>
                <w:rFonts w:asciiTheme="minorHAnsi" w:hAnsiTheme="minorHAnsi"/>
                <w:sz w:val="20"/>
                <w:szCs w:val="20"/>
                <w:lang w:val="pl-PL"/>
              </w:rPr>
              <w:t xml:space="preserve"> Możliwość instalacji portu DB9</w:t>
            </w:r>
          </w:p>
        </w:tc>
      </w:tr>
      <w:tr w:rsidR="00F80DEB" w:rsidRPr="00F80DEB" w14:paraId="5BFA05BB" w14:textId="77777777" w:rsidTr="007753FC">
        <w:trPr>
          <w:trHeight w:val="127"/>
        </w:trPr>
        <w:tc>
          <w:tcPr>
            <w:tcW w:w="515" w:type="dxa"/>
            <w:shd w:val="clear" w:color="auto" w:fill="D9D9D9" w:themeFill="background1" w:themeFillShade="D9"/>
          </w:tcPr>
          <w:p w14:paraId="4169997F" w14:textId="0CF5C75D" w:rsidR="00F80DEB" w:rsidRPr="00BC6D99" w:rsidRDefault="00F80DEB" w:rsidP="00F80DEB">
            <w:pPr>
              <w:spacing w:after="0" w:line="240" w:lineRule="auto"/>
              <w:rPr>
                <w:rFonts w:cstheme="minorHAnsi"/>
                <w:b/>
                <w:sz w:val="20"/>
                <w:szCs w:val="20"/>
              </w:rPr>
            </w:pPr>
            <w:r w:rsidRPr="00BC6D99">
              <w:rPr>
                <w:rFonts w:cstheme="minorHAnsi"/>
                <w:b/>
                <w:sz w:val="20"/>
                <w:szCs w:val="20"/>
              </w:rPr>
              <w:t>17</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264C6" w14:textId="60E4F782" w:rsidR="00F80DEB" w:rsidRPr="00F80DEB" w:rsidRDefault="00F80DEB" w:rsidP="007753FC">
            <w:pPr>
              <w:spacing w:after="0" w:line="240" w:lineRule="auto"/>
              <w:rPr>
                <w:b/>
                <w:sz w:val="20"/>
                <w:szCs w:val="20"/>
              </w:rPr>
            </w:pPr>
            <w:r w:rsidRPr="00F80DEB">
              <w:rPr>
                <w:b/>
                <w:sz w:val="20"/>
                <w:szCs w:val="20"/>
              </w:rPr>
              <w:t>Chłodzenie</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2750A5EC" w14:textId="2DB79DDF"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Wentylatory zamontowane nadmiarowo minimum N+1</w:t>
            </w:r>
          </w:p>
        </w:tc>
      </w:tr>
      <w:tr w:rsidR="00F80DEB" w:rsidRPr="00BC6D99" w14:paraId="1504A518" w14:textId="77777777" w:rsidTr="007753FC">
        <w:trPr>
          <w:trHeight w:val="127"/>
        </w:trPr>
        <w:tc>
          <w:tcPr>
            <w:tcW w:w="515" w:type="dxa"/>
            <w:shd w:val="clear" w:color="auto" w:fill="D9D9D9" w:themeFill="background1" w:themeFillShade="D9"/>
          </w:tcPr>
          <w:p w14:paraId="779B6120" w14:textId="050AAD49"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18</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E9F19A" w14:textId="6B2E0F28" w:rsidR="00F80DEB" w:rsidRPr="00F80DEB" w:rsidRDefault="00F80DEB" w:rsidP="007753FC">
            <w:pPr>
              <w:spacing w:after="0" w:line="240" w:lineRule="auto"/>
              <w:rPr>
                <w:b/>
                <w:sz w:val="20"/>
                <w:szCs w:val="20"/>
              </w:rPr>
            </w:pPr>
            <w:r w:rsidRPr="00F80DEB">
              <w:rPr>
                <w:b/>
                <w:sz w:val="20"/>
                <w:szCs w:val="20"/>
              </w:rPr>
              <w:t>Zarządzanie</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199326FB"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Zintegrowany z płytą główną serwera, niezależny od systemu operacyjnego, sprzętowy kontroler zdalnego zarzadzania umożliwiający:</w:t>
            </w:r>
          </w:p>
          <w:p w14:paraId="3D4B2CF9"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Monitoring stanu systemu (komponenty objęte monitoringiem to przynajmniej: </w:t>
            </w:r>
            <w:proofErr w:type="spellStart"/>
            <w:r w:rsidRPr="00F80DEB">
              <w:rPr>
                <w:rFonts w:asciiTheme="minorHAnsi" w:hAnsiTheme="minorHAnsi"/>
                <w:sz w:val="20"/>
                <w:szCs w:val="20"/>
                <w:lang w:val="pl-PL"/>
              </w:rPr>
              <w:t>cpu</w:t>
            </w:r>
            <w:proofErr w:type="spellEnd"/>
            <w:r w:rsidRPr="00F80DEB">
              <w:rPr>
                <w:rFonts w:asciiTheme="minorHAnsi" w:hAnsiTheme="minorHAnsi"/>
                <w:sz w:val="20"/>
                <w:szCs w:val="20"/>
                <w:lang w:val="pl-PL"/>
              </w:rPr>
              <w:t>, pamięć RAM, dyski, karty PCI, zasilacze, wentylatory, płyta główna</w:t>
            </w:r>
          </w:p>
          <w:p w14:paraId="0809125E"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Pozyskanie następujących informacji o serwerze: nazwa, typ i model, numer seryjny, nazwa systemu, wersja UEFI oraz BMC, adres </w:t>
            </w:r>
            <w:proofErr w:type="spellStart"/>
            <w:r w:rsidRPr="00F80DEB">
              <w:rPr>
                <w:rFonts w:asciiTheme="minorHAnsi" w:hAnsiTheme="minorHAnsi"/>
                <w:sz w:val="20"/>
                <w:szCs w:val="20"/>
                <w:lang w:val="pl-PL"/>
              </w:rPr>
              <w:t>ip</w:t>
            </w:r>
            <w:proofErr w:type="spellEnd"/>
            <w:r w:rsidRPr="00F80DEB">
              <w:rPr>
                <w:rFonts w:asciiTheme="minorHAnsi" w:hAnsiTheme="minorHAnsi"/>
                <w:sz w:val="20"/>
                <w:szCs w:val="20"/>
                <w:lang w:val="pl-PL"/>
              </w:rPr>
              <w:t xml:space="preserve"> karty zarządzającej, utylizacja </w:t>
            </w:r>
            <w:proofErr w:type="spellStart"/>
            <w:r w:rsidRPr="00F80DEB">
              <w:rPr>
                <w:rFonts w:asciiTheme="minorHAnsi" w:hAnsiTheme="minorHAnsi"/>
                <w:sz w:val="20"/>
                <w:szCs w:val="20"/>
                <w:lang w:val="pl-PL"/>
              </w:rPr>
              <w:t>cpu</w:t>
            </w:r>
            <w:proofErr w:type="spellEnd"/>
            <w:r w:rsidRPr="00F80DEB">
              <w:rPr>
                <w:rFonts w:asciiTheme="minorHAnsi" w:hAnsiTheme="minorHAnsi"/>
                <w:sz w:val="20"/>
                <w:szCs w:val="20"/>
                <w:lang w:val="pl-PL"/>
              </w:rPr>
              <w:t>, utylizacja pamięci oraz komponentów I/O</w:t>
            </w:r>
          </w:p>
          <w:p w14:paraId="5F1265AE"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Logowanie zdarzeń systemowych oraz związanych z działaniami użytkownika. Każdy dziennik zdarzeń powinien mieć możliwość zapisu co najmniej 1024 rekordów. </w:t>
            </w:r>
          </w:p>
          <w:p w14:paraId="5FD3B3A1"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Logowanie zdarzeń związanych z utrzymaniem systemu jak </w:t>
            </w:r>
            <w:proofErr w:type="spellStart"/>
            <w:r w:rsidRPr="00F80DEB">
              <w:rPr>
                <w:rFonts w:asciiTheme="minorHAnsi" w:hAnsiTheme="minorHAnsi"/>
                <w:sz w:val="20"/>
                <w:szCs w:val="20"/>
                <w:lang w:val="pl-PL"/>
              </w:rPr>
              <w:t>upgrade</w:t>
            </w:r>
            <w:proofErr w:type="spellEnd"/>
            <w:r w:rsidRPr="00F80DEB">
              <w:rPr>
                <w:rFonts w:asciiTheme="minorHAnsi" w:hAnsiTheme="minorHAnsi"/>
                <w:sz w:val="20"/>
                <w:szCs w:val="20"/>
                <w:lang w:val="pl-PL"/>
              </w:rPr>
              <w:t xml:space="preserve"> </w:t>
            </w:r>
            <w:proofErr w:type="spellStart"/>
            <w:r w:rsidRPr="00F80DEB">
              <w:rPr>
                <w:rFonts w:asciiTheme="minorHAnsi" w:hAnsiTheme="minorHAnsi"/>
                <w:sz w:val="20"/>
                <w:szCs w:val="20"/>
                <w:lang w:val="pl-PL"/>
              </w:rPr>
              <w:t>firmware</w:t>
            </w:r>
            <w:proofErr w:type="spellEnd"/>
            <w:r w:rsidRPr="00F80DEB">
              <w:rPr>
                <w:rFonts w:asciiTheme="minorHAnsi" w:hAnsiTheme="minorHAnsi"/>
                <w:sz w:val="20"/>
                <w:szCs w:val="20"/>
                <w:lang w:val="pl-PL"/>
              </w:rPr>
              <w:t>, zmiana/instalacja sprzętu. System powinien umożliwiać zapisanie minimum 250 zdarzeń.</w:t>
            </w:r>
          </w:p>
          <w:p w14:paraId="579F0526"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Wysyłanie określonych zdarzeń poprzez SMTP oraz SNMPv3</w:t>
            </w:r>
          </w:p>
          <w:p w14:paraId="0A955E98"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Update systemowego </w:t>
            </w:r>
            <w:proofErr w:type="spellStart"/>
            <w:r w:rsidRPr="00F80DEB">
              <w:rPr>
                <w:rFonts w:asciiTheme="minorHAnsi" w:hAnsiTheme="minorHAnsi"/>
                <w:sz w:val="20"/>
                <w:szCs w:val="20"/>
                <w:lang w:val="pl-PL"/>
              </w:rPr>
              <w:t>firmware</w:t>
            </w:r>
            <w:proofErr w:type="spellEnd"/>
          </w:p>
          <w:p w14:paraId="1F5AB441"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Monitoring i możliwość ograniczenia poboru prądu</w:t>
            </w:r>
          </w:p>
          <w:p w14:paraId="75C1DC94"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Zdalne włączanie/wyłączanie/restart </w:t>
            </w:r>
          </w:p>
          <w:p w14:paraId="29381819"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Zapis video zdalnych sesji</w:t>
            </w:r>
          </w:p>
          <w:p w14:paraId="68013425" w14:textId="35530FD4"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Podmontowanie lokalnych </w:t>
            </w:r>
            <w:r w:rsidR="007753FC" w:rsidRPr="00F80DEB">
              <w:rPr>
                <w:rFonts w:asciiTheme="minorHAnsi" w:hAnsiTheme="minorHAnsi"/>
                <w:sz w:val="20"/>
                <w:szCs w:val="20"/>
                <w:lang w:val="pl-PL"/>
              </w:rPr>
              <w:t>mediów</w:t>
            </w:r>
            <w:r w:rsidRPr="00F80DEB">
              <w:rPr>
                <w:rFonts w:asciiTheme="minorHAnsi" w:hAnsiTheme="minorHAnsi"/>
                <w:sz w:val="20"/>
                <w:szCs w:val="20"/>
                <w:lang w:val="pl-PL"/>
              </w:rPr>
              <w:t xml:space="preserve"> z wykorzystaniem Java </w:t>
            </w:r>
            <w:proofErr w:type="spellStart"/>
            <w:r w:rsidRPr="00F80DEB">
              <w:rPr>
                <w:rFonts w:asciiTheme="minorHAnsi" w:hAnsiTheme="minorHAnsi"/>
                <w:sz w:val="20"/>
                <w:szCs w:val="20"/>
                <w:lang w:val="pl-PL"/>
              </w:rPr>
              <w:t>client</w:t>
            </w:r>
            <w:proofErr w:type="spellEnd"/>
          </w:p>
          <w:p w14:paraId="113A7112" w14:textId="3BA26A88"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Przekierowanie </w:t>
            </w:r>
            <w:r w:rsidR="007753FC" w:rsidRPr="00F80DEB">
              <w:rPr>
                <w:rFonts w:asciiTheme="minorHAnsi" w:hAnsiTheme="minorHAnsi"/>
                <w:sz w:val="20"/>
                <w:szCs w:val="20"/>
                <w:lang w:val="pl-PL"/>
              </w:rPr>
              <w:t>konsoli</w:t>
            </w:r>
            <w:r w:rsidRPr="00F80DEB">
              <w:rPr>
                <w:rFonts w:asciiTheme="minorHAnsi" w:hAnsiTheme="minorHAnsi"/>
                <w:sz w:val="20"/>
                <w:szCs w:val="20"/>
                <w:lang w:val="pl-PL"/>
              </w:rPr>
              <w:t xml:space="preserve"> szeregowej przez IPMI</w:t>
            </w:r>
          </w:p>
          <w:p w14:paraId="0A107C29"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Zrzut ekranu w momencie zawieszenia systemu</w:t>
            </w:r>
          </w:p>
          <w:p w14:paraId="3577E259"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Możliwość przejęcia zdalnego ekranu </w:t>
            </w:r>
          </w:p>
          <w:p w14:paraId="533345AD"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Możliwość zdalnej instalacji systemu operacyjnego</w:t>
            </w:r>
          </w:p>
          <w:p w14:paraId="7104D36A"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Alerty </w:t>
            </w:r>
            <w:proofErr w:type="spellStart"/>
            <w:r w:rsidRPr="00F80DEB">
              <w:rPr>
                <w:rFonts w:asciiTheme="minorHAnsi" w:hAnsiTheme="minorHAnsi"/>
                <w:sz w:val="20"/>
                <w:szCs w:val="20"/>
                <w:lang w:val="pl-PL"/>
              </w:rPr>
              <w:t>Syslog</w:t>
            </w:r>
            <w:proofErr w:type="spellEnd"/>
          </w:p>
          <w:p w14:paraId="612F73FB"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Przekierowanie konsoli szeregowej przez SSH</w:t>
            </w:r>
          </w:p>
          <w:p w14:paraId="7481425E"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Wyświetlanie danych aktualnych I historycznych dla użycia energii oraz temperatury serwera </w:t>
            </w:r>
          </w:p>
          <w:p w14:paraId="1DDBF65A"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Możliwość mapowania obrazów ISO z lokalnego dysku operatora</w:t>
            </w:r>
          </w:p>
          <w:p w14:paraId="1A86AB3F"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Możliwość mapowania obrazów ISO przez HTTPS, SFTP, CIFS oraz NFS</w:t>
            </w:r>
          </w:p>
          <w:p w14:paraId="3B644D7A"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Możliwość jednoczesnej pracy do 6 użytkowników przez wirtualną konsolę</w:t>
            </w:r>
          </w:p>
          <w:p w14:paraId="11FD2700"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wspierane protokoły/interfejsy: IPMI v2.0, SNMP v3, CIM, DCMI v1.5, REST API</w:t>
            </w:r>
          </w:p>
          <w:p w14:paraId="37CDF122"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Wymaga się możliwości wykorzystania frontowego portu USB do celów serwisowych (komunikacja portu z karta zarządzającą) bez możliwości uzyskania jakiejkolwiek funkcjonalności na poziomie zainstalowanego systemu operacyjnego. Funkcjonalność ta musi być realizowana na poziomie sprzętowym i musi być niezależna od zainstalowanego systemu operacyjnego.</w:t>
            </w:r>
          </w:p>
          <w:p w14:paraId="453B4B70"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Wraz z serwerem powinno zostać dostarczone dodatkowe oprogramowanie zarządzające umożliwiające:</w:t>
            </w:r>
          </w:p>
          <w:p w14:paraId="6A47C299" w14:textId="77777777" w:rsid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 xml:space="preserve">zarządzenie infrastruktura serwerów, przełączników i </w:t>
            </w:r>
            <w:proofErr w:type="spellStart"/>
            <w:r w:rsidRPr="00F80DEB">
              <w:rPr>
                <w:rFonts w:asciiTheme="minorHAnsi" w:hAnsiTheme="minorHAnsi"/>
                <w:sz w:val="20"/>
                <w:szCs w:val="20"/>
                <w:lang w:val="pl-PL"/>
              </w:rPr>
              <w:t>storage</w:t>
            </w:r>
            <w:proofErr w:type="spellEnd"/>
            <w:r w:rsidRPr="00F80DEB">
              <w:rPr>
                <w:rFonts w:asciiTheme="minorHAnsi" w:hAnsiTheme="minorHAnsi"/>
                <w:sz w:val="20"/>
                <w:szCs w:val="20"/>
                <w:lang w:val="pl-PL"/>
              </w:rPr>
              <w:t xml:space="preserve"> bez udziału dedykowanego agenta</w:t>
            </w:r>
          </w:p>
          <w:p w14:paraId="0EC9E6A0" w14:textId="2ACBDF71"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przedstawianie graficznej reprezentacji zarządzanych urządzeń</w:t>
            </w:r>
          </w:p>
          <w:p w14:paraId="72A140EB" w14:textId="72BBAC72"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możliwość skalowania do minimum 1000 urządzeń</w:t>
            </w:r>
          </w:p>
          <w:p w14:paraId="2F446B70" w14:textId="60922E15"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obsługę szyfrowanej komunikacji z zarządzanymi urządzeniami, wsparcie dla NIST 800-131A oraz FIPS 140-2</w:t>
            </w:r>
          </w:p>
          <w:p w14:paraId="6EDA6919" w14:textId="7DFC1DD1"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 xml:space="preserve">wsparcie dla </w:t>
            </w:r>
            <w:r w:rsidR="007753FC" w:rsidRPr="00F80DEB">
              <w:rPr>
                <w:rFonts w:asciiTheme="minorHAnsi" w:hAnsiTheme="minorHAnsi"/>
                <w:sz w:val="20"/>
                <w:szCs w:val="20"/>
                <w:lang w:val="pl-PL"/>
              </w:rPr>
              <w:t>certyfikatów</w:t>
            </w:r>
            <w:r w:rsidRPr="00F80DEB">
              <w:rPr>
                <w:rFonts w:asciiTheme="minorHAnsi" w:hAnsiTheme="minorHAnsi"/>
                <w:sz w:val="20"/>
                <w:szCs w:val="20"/>
                <w:lang w:val="pl-PL"/>
              </w:rPr>
              <w:t xml:space="preserve"> SSL </w:t>
            </w:r>
            <w:proofErr w:type="spellStart"/>
            <w:r w:rsidRPr="00F80DEB">
              <w:rPr>
                <w:rFonts w:asciiTheme="minorHAnsi" w:hAnsiTheme="minorHAnsi"/>
                <w:sz w:val="20"/>
                <w:szCs w:val="20"/>
                <w:lang w:val="pl-PL"/>
              </w:rPr>
              <w:t>tzw</w:t>
            </w:r>
            <w:proofErr w:type="spellEnd"/>
            <w:r w:rsidRPr="00F80DEB">
              <w:rPr>
                <w:rFonts w:asciiTheme="minorHAnsi" w:hAnsiTheme="minorHAnsi"/>
                <w:sz w:val="20"/>
                <w:szCs w:val="20"/>
                <w:lang w:val="pl-PL"/>
              </w:rPr>
              <w:t xml:space="preserve"> </w:t>
            </w:r>
            <w:proofErr w:type="spellStart"/>
            <w:r w:rsidRPr="00F80DEB">
              <w:rPr>
                <w:rFonts w:asciiTheme="minorHAnsi" w:hAnsiTheme="minorHAnsi"/>
                <w:sz w:val="20"/>
                <w:szCs w:val="20"/>
                <w:lang w:val="pl-PL"/>
              </w:rPr>
              <w:t>self-signed</w:t>
            </w:r>
            <w:proofErr w:type="spellEnd"/>
            <w:r w:rsidRPr="00F80DEB">
              <w:rPr>
                <w:rFonts w:asciiTheme="minorHAnsi" w:hAnsiTheme="minorHAnsi"/>
                <w:sz w:val="20"/>
                <w:szCs w:val="20"/>
                <w:lang w:val="pl-PL"/>
              </w:rPr>
              <w:t xml:space="preserve"> oraz zewnętrznych</w:t>
            </w:r>
          </w:p>
          <w:p w14:paraId="718FD641" w14:textId="77777777" w:rsid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lastRenderedPageBreak/>
              <w:t>udostępnianie szybkiego podgląd stanu środowiska</w:t>
            </w:r>
            <w:r w:rsidRPr="00F80DEB">
              <w:rPr>
                <w:rFonts w:asciiTheme="minorHAnsi" w:hAnsiTheme="minorHAnsi"/>
                <w:sz w:val="20"/>
                <w:szCs w:val="20"/>
                <w:lang w:val="pl-PL"/>
              </w:rPr>
              <w:br/>
              <w:t>udostępnianie podsumowania stanu dla każdego urządzenia</w:t>
            </w:r>
          </w:p>
          <w:p w14:paraId="4BFED3E0" w14:textId="361B5D9F"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tworzenie alertów przy zmianie stanu urządzenia</w:t>
            </w:r>
          </w:p>
          <w:p w14:paraId="782C410A" w14:textId="77777777" w:rsid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 xml:space="preserve">monitorowanie oraz </w:t>
            </w:r>
            <w:proofErr w:type="spellStart"/>
            <w:r w:rsidRPr="00F80DEB">
              <w:rPr>
                <w:rFonts w:asciiTheme="minorHAnsi" w:hAnsiTheme="minorHAnsi"/>
                <w:sz w:val="20"/>
                <w:szCs w:val="20"/>
                <w:lang w:val="pl-PL"/>
              </w:rPr>
              <w:t>tracking</w:t>
            </w:r>
            <w:proofErr w:type="spellEnd"/>
            <w:r w:rsidRPr="00F80DEB">
              <w:rPr>
                <w:rFonts w:asciiTheme="minorHAnsi" w:hAnsiTheme="minorHAnsi"/>
                <w:sz w:val="20"/>
                <w:szCs w:val="20"/>
                <w:lang w:val="pl-PL"/>
              </w:rPr>
              <w:t xml:space="preserve"> zużycia energii przez monitorowane</w:t>
            </w:r>
          </w:p>
          <w:p w14:paraId="0A131284" w14:textId="2CD811B6"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urządzenie, możliwość ustalania granicy zużycia energii,</w:t>
            </w:r>
          </w:p>
          <w:p w14:paraId="18BA1923" w14:textId="1D3651E3"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konsola zarzadzania oparta o HTML 5</w:t>
            </w:r>
          </w:p>
          <w:p w14:paraId="36631C9F" w14:textId="625BA802"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dostępność konsoli monitorującej na urządzeniach przenośnych ze wsparciem dla systemu Android oraz iOS, aplikacja musi umożliwiać włączenie wyłączenie oraz restart urządzenia, musi również mieć możliwość aktywowania diody lokacyjnej na urządzeniu,</w:t>
            </w:r>
          </w:p>
          <w:p w14:paraId="134DCF7D" w14:textId="1F55A4CF"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automatyczne wykrywanie dołączanych systemów oraz szczegółowa inwentaryzacja</w:t>
            </w:r>
          </w:p>
          <w:p w14:paraId="2B1DAC14" w14:textId="27D85874"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możliwość podnoszenia wersji oprogramowania dla komponentów zarządzanych serwerów w oparciu o repozytorium lokalne jak i zdalne dostępne na stronie producenta oferowanego rozwiązania</w:t>
            </w:r>
          </w:p>
          <w:p w14:paraId="2C5F418D" w14:textId="5339F8D7"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 xml:space="preserve">definiowanie polityk zgodności wersji </w:t>
            </w:r>
            <w:proofErr w:type="spellStart"/>
            <w:r w:rsidRPr="00F80DEB">
              <w:rPr>
                <w:rFonts w:asciiTheme="minorHAnsi" w:hAnsiTheme="minorHAnsi"/>
                <w:sz w:val="20"/>
                <w:szCs w:val="20"/>
                <w:lang w:val="pl-PL"/>
              </w:rPr>
              <w:t>firmware</w:t>
            </w:r>
            <w:proofErr w:type="spellEnd"/>
            <w:r w:rsidRPr="00F80DEB">
              <w:rPr>
                <w:rFonts w:asciiTheme="minorHAnsi" w:hAnsiTheme="minorHAnsi"/>
                <w:sz w:val="20"/>
                <w:szCs w:val="20"/>
                <w:lang w:val="pl-PL"/>
              </w:rPr>
              <w:t xml:space="preserve"> </w:t>
            </w:r>
            <w:proofErr w:type="spellStart"/>
            <w:r w:rsidRPr="00F80DEB">
              <w:rPr>
                <w:rFonts w:asciiTheme="minorHAnsi" w:hAnsiTheme="minorHAnsi"/>
                <w:sz w:val="20"/>
                <w:szCs w:val="20"/>
                <w:lang w:val="pl-PL"/>
              </w:rPr>
              <w:t>komponentow</w:t>
            </w:r>
            <w:proofErr w:type="spellEnd"/>
            <w:r w:rsidRPr="00F80DEB">
              <w:rPr>
                <w:rFonts w:asciiTheme="minorHAnsi" w:hAnsiTheme="minorHAnsi"/>
                <w:sz w:val="20"/>
                <w:szCs w:val="20"/>
                <w:lang w:val="pl-PL"/>
              </w:rPr>
              <w:t xml:space="preserve"> zarządzanych urządzeń</w:t>
            </w:r>
          </w:p>
          <w:p w14:paraId="5D62803C" w14:textId="26979F5E"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 xml:space="preserve">definiowanie roli </w:t>
            </w:r>
            <w:r w:rsidR="007753FC" w:rsidRPr="00F80DEB">
              <w:rPr>
                <w:rFonts w:asciiTheme="minorHAnsi" w:hAnsiTheme="minorHAnsi"/>
                <w:sz w:val="20"/>
                <w:szCs w:val="20"/>
                <w:lang w:val="pl-PL"/>
              </w:rPr>
              <w:t>użytkowników</w:t>
            </w:r>
            <w:r w:rsidRPr="00F80DEB">
              <w:rPr>
                <w:rFonts w:asciiTheme="minorHAnsi" w:hAnsiTheme="minorHAnsi"/>
                <w:sz w:val="20"/>
                <w:szCs w:val="20"/>
                <w:lang w:val="pl-PL"/>
              </w:rPr>
              <w:t xml:space="preserve"> oprogramowania </w:t>
            </w:r>
          </w:p>
          <w:p w14:paraId="26DE589D" w14:textId="5082D57D" w:rsidR="00F80DEB" w:rsidRPr="00F80DEB" w:rsidRDefault="007753FC" w:rsidP="00F80DEB">
            <w:pPr>
              <w:pStyle w:val="Default"/>
              <w:numPr>
                <w:ilvl w:val="0"/>
                <w:numId w:val="1"/>
              </w:numPr>
              <w:ind w:left="489" w:hanging="205"/>
              <w:rPr>
                <w:rFonts w:asciiTheme="minorHAnsi" w:hAnsiTheme="minorHAnsi"/>
                <w:sz w:val="20"/>
                <w:szCs w:val="20"/>
              </w:rPr>
            </w:pPr>
            <w:r w:rsidRPr="00F80DEB">
              <w:rPr>
                <w:rFonts w:asciiTheme="minorHAnsi" w:hAnsiTheme="minorHAnsi"/>
                <w:sz w:val="20"/>
                <w:szCs w:val="20"/>
              </w:rPr>
              <w:t>beluga</w:t>
            </w:r>
            <w:r w:rsidR="00F80DEB" w:rsidRPr="00F80DEB">
              <w:rPr>
                <w:rFonts w:asciiTheme="minorHAnsi" w:hAnsiTheme="minorHAnsi"/>
                <w:sz w:val="20"/>
                <w:szCs w:val="20"/>
              </w:rPr>
              <w:t xml:space="preserve"> REST API </w:t>
            </w:r>
            <w:proofErr w:type="spellStart"/>
            <w:r w:rsidR="00F80DEB" w:rsidRPr="00F80DEB">
              <w:rPr>
                <w:rFonts w:asciiTheme="minorHAnsi" w:hAnsiTheme="minorHAnsi"/>
                <w:sz w:val="20"/>
                <w:szCs w:val="20"/>
              </w:rPr>
              <w:t>oraz</w:t>
            </w:r>
            <w:proofErr w:type="spellEnd"/>
            <w:r w:rsidR="00F80DEB" w:rsidRPr="00F80DEB">
              <w:rPr>
                <w:rFonts w:asciiTheme="minorHAnsi" w:hAnsiTheme="minorHAnsi"/>
                <w:sz w:val="20"/>
                <w:szCs w:val="20"/>
              </w:rPr>
              <w:t xml:space="preserve"> Windows PowerShell</w:t>
            </w:r>
          </w:p>
          <w:p w14:paraId="3AFA3835" w14:textId="053C6469" w:rsidR="00F80DEB" w:rsidRPr="00F80DEB" w:rsidRDefault="007753FC"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obsługa</w:t>
            </w:r>
            <w:r w:rsidR="00F80DEB" w:rsidRPr="00F80DEB">
              <w:rPr>
                <w:rFonts w:asciiTheme="minorHAnsi" w:hAnsiTheme="minorHAnsi"/>
                <w:sz w:val="20"/>
                <w:szCs w:val="20"/>
                <w:lang w:val="pl-PL"/>
              </w:rPr>
              <w:t xml:space="preserve"> SNMP, SYSLOG, Email </w:t>
            </w:r>
            <w:proofErr w:type="spellStart"/>
            <w:r w:rsidR="00F80DEB" w:rsidRPr="00F80DEB">
              <w:rPr>
                <w:rFonts w:asciiTheme="minorHAnsi" w:hAnsiTheme="minorHAnsi"/>
                <w:sz w:val="20"/>
                <w:szCs w:val="20"/>
                <w:lang w:val="pl-PL"/>
              </w:rPr>
              <w:t>Forwarding</w:t>
            </w:r>
            <w:proofErr w:type="spellEnd"/>
          </w:p>
          <w:p w14:paraId="2C4B136F" w14:textId="60599A89"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 xml:space="preserve">autentykacja </w:t>
            </w:r>
            <w:r w:rsidR="007753FC" w:rsidRPr="00F80DEB">
              <w:rPr>
                <w:rFonts w:asciiTheme="minorHAnsi" w:hAnsiTheme="minorHAnsi"/>
                <w:sz w:val="20"/>
                <w:szCs w:val="20"/>
                <w:lang w:val="pl-PL"/>
              </w:rPr>
              <w:t>użytkowników</w:t>
            </w:r>
            <w:r w:rsidRPr="00F80DEB">
              <w:rPr>
                <w:rFonts w:asciiTheme="minorHAnsi" w:hAnsiTheme="minorHAnsi"/>
                <w:sz w:val="20"/>
                <w:szCs w:val="20"/>
                <w:lang w:val="pl-PL"/>
              </w:rPr>
              <w:t>: centralna (</w:t>
            </w:r>
            <w:proofErr w:type="spellStart"/>
            <w:r w:rsidRPr="00F80DEB">
              <w:rPr>
                <w:rFonts w:asciiTheme="minorHAnsi" w:hAnsiTheme="minorHAnsi"/>
                <w:sz w:val="20"/>
                <w:szCs w:val="20"/>
                <w:lang w:val="pl-PL"/>
              </w:rPr>
              <w:t>mozliwosc</w:t>
            </w:r>
            <w:proofErr w:type="spellEnd"/>
            <w:r w:rsidRPr="00F80DEB">
              <w:rPr>
                <w:rFonts w:asciiTheme="minorHAnsi" w:hAnsiTheme="minorHAnsi"/>
                <w:sz w:val="20"/>
                <w:szCs w:val="20"/>
                <w:lang w:val="pl-PL"/>
              </w:rPr>
              <w:t xml:space="preserve"> definiowania wymaganego poziomu skomplikowania danych </w:t>
            </w:r>
            <w:proofErr w:type="spellStart"/>
            <w:r w:rsidRPr="00F80DEB">
              <w:rPr>
                <w:rFonts w:asciiTheme="minorHAnsi" w:hAnsiTheme="minorHAnsi"/>
                <w:sz w:val="20"/>
                <w:szCs w:val="20"/>
                <w:lang w:val="pl-PL"/>
              </w:rPr>
              <w:t>autentykacyjnych</w:t>
            </w:r>
            <w:proofErr w:type="spellEnd"/>
            <w:r w:rsidRPr="00F80DEB">
              <w:rPr>
                <w:rFonts w:asciiTheme="minorHAnsi" w:hAnsiTheme="minorHAnsi"/>
                <w:sz w:val="20"/>
                <w:szCs w:val="20"/>
                <w:lang w:val="pl-PL"/>
              </w:rPr>
              <w:t xml:space="preserve">) oraz integracja z MS AD oraz </w:t>
            </w:r>
            <w:r w:rsidR="007753FC" w:rsidRPr="00F80DEB">
              <w:rPr>
                <w:rFonts w:asciiTheme="minorHAnsi" w:hAnsiTheme="minorHAnsi"/>
                <w:sz w:val="20"/>
                <w:szCs w:val="20"/>
                <w:lang w:val="pl-PL"/>
              </w:rPr>
              <w:t>obsługa</w:t>
            </w:r>
            <w:r w:rsidRPr="00F80DEB">
              <w:rPr>
                <w:rFonts w:asciiTheme="minorHAnsi" w:hAnsiTheme="minorHAnsi"/>
                <w:sz w:val="20"/>
                <w:szCs w:val="20"/>
                <w:lang w:val="pl-PL"/>
              </w:rPr>
              <w:t xml:space="preserve"> single </w:t>
            </w:r>
            <w:proofErr w:type="spellStart"/>
            <w:r w:rsidRPr="00F80DEB">
              <w:rPr>
                <w:rFonts w:asciiTheme="minorHAnsi" w:hAnsiTheme="minorHAnsi"/>
                <w:sz w:val="20"/>
                <w:szCs w:val="20"/>
                <w:lang w:val="pl-PL"/>
              </w:rPr>
              <w:t>sign</w:t>
            </w:r>
            <w:proofErr w:type="spellEnd"/>
            <w:r w:rsidRPr="00F80DEB">
              <w:rPr>
                <w:rFonts w:asciiTheme="minorHAnsi" w:hAnsiTheme="minorHAnsi"/>
                <w:sz w:val="20"/>
                <w:szCs w:val="20"/>
                <w:lang w:val="pl-PL"/>
              </w:rPr>
              <w:t xml:space="preserve"> on oraz SAML</w:t>
            </w:r>
          </w:p>
          <w:p w14:paraId="57355C6B" w14:textId="6F3C0686" w:rsidR="00F80DEB" w:rsidRPr="00F80DEB" w:rsidRDefault="007753FC"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obsługa</w:t>
            </w:r>
            <w:r w:rsidR="00F80DEB" w:rsidRPr="00F80DEB">
              <w:rPr>
                <w:rFonts w:asciiTheme="minorHAnsi" w:hAnsiTheme="minorHAnsi"/>
                <w:sz w:val="20"/>
                <w:szCs w:val="20"/>
                <w:lang w:val="pl-PL"/>
              </w:rPr>
              <w:t xml:space="preserve"> </w:t>
            </w:r>
            <w:proofErr w:type="spellStart"/>
            <w:r w:rsidR="00F80DEB" w:rsidRPr="00F80DEB">
              <w:rPr>
                <w:rFonts w:asciiTheme="minorHAnsi" w:hAnsiTheme="minorHAnsi"/>
                <w:sz w:val="20"/>
                <w:szCs w:val="20"/>
                <w:lang w:val="pl-PL"/>
              </w:rPr>
              <w:t>tzw</w:t>
            </w:r>
            <w:proofErr w:type="spellEnd"/>
            <w:r w:rsidR="00F80DEB" w:rsidRPr="00F80DEB">
              <w:rPr>
                <w:rFonts w:asciiTheme="minorHAnsi" w:hAnsiTheme="minorHAnsi"/>
                <w:sz w:val="20"/>
                <w:szCs w:val="20"/>
                <w:lang w:val="pl-PL"/>
              </w:rPr>
              <w:t xml:space="preserve"> </w:t>
            </w:r>
            <w:proofErr w:type="spellStart"/>
            <w:r w:rsidR="00F80DEB" w:rsidRPr="00F80DEB">
              <w:rPr>
                <w:rFonts w:asciiTheme="minorHAnsi" w:hAnsiTheme="minorHAnsi"/>
                <w:sz w:val="20"/>
                <w:szCs w:val="20"/>
                <w:lang w:val="pl-PL"/>
              </w:rPr>
              <w:t>Forward</w:t>
            </w:r>
            <w:proofErr w:type="spellEnd"/>
            <w:r w:rsidR="00F80DEB" w:rsidRPr="00F80DEB">
              <w:rPr>
                <w:rFonts w:asciiTheme="minorHAnsi" w:hAnsiTheme="minorHAnsi"/>
                <w:sz w:val="20"/>
                <w:szCs w:val="20"/>
                <w:lang w:val="pl-PL"/>
              </w:rPr>
              <w:t xml:space="preserve"> </w:t>
            </w:r>
            <w:proofErr w:type="spellStart"/>
            <w:r w:rsidR="00F80DEB" w:rsidRPr="00F80DEB">
              <w:rPr>
                <w:rFonts w:asciiTheme="minorHAnsi" w:hAnsiTheme="minorHAnsi"/>
                <w:sz w:val="20"/>
                <w:szCs w:val="20"/>
                <w:lang w:val="pl-PL"/>
              </w:rPr>
              <w:t>Secrecy</w:t>
            </w:r>
            <w:proofErr w:type="spellEnd"/>
            <w:r w:rsidR="00F80DEB" w:rsidRPr="00F80DEB">
              <w:rPr>
                <w:rFonts w:asciiTheme="minorHAnsi" w:hAnsiTheme="minorHAnsi"/>
                <w:sz w:val="20"/>
                <w:szCs w:val="20"/>
                <w:lang w:val="pl-PL"/>
              </w:rPr>
              <w:t xml:space="preserve"> w komunikacji z </w:t>
            </w:r>
            <w:r w:rsidRPr="00F80DEB">
              <w:rPr>
                <w:rFonts w:asciiTheme="minorHAnsi" w:hAnsiTheme="minorHAnsi"/>
                <w:sz w:val="20"/>
                <w:szCs w:val="20"/>
                <w:lang w:val="pl-PL"/>
              </w:rPr>
              <w:t>zarządzanymi</w:t>
            </w:r>
            <w:r w:rsidR="00F80DEB" w:rsidRPr="00F80DEB">
              <w:rPr>
                <w:rFonts w:asciiTheme="minorHAnsi" w:hAnsiTheme="minorHAnsi"/>
                <w:sz w:val="20"/>
                <w:szCs w:val="20"/>
                <w:lang w:val="pl-PL"/>
              </w:rPr>
              <w:t xml:space="preserve"> </w:t>
            </w:r>
            <w:r w:rsidRPr="00F80DEB">
              <w:rPr>
                <w:rFonts w:asciiTheme="minorHAnsi" w:hAnsiTheme="minorHAnsi"/>
                <w:sz w:val="20"/>
                <w:szCs w:val="20"/>
                <w:lang w:val="pl-PL"/>
              </w:rPr>
              <w:t>urządzeniami</w:t>
            </w:r>
          </w:p>
          <w:p w14:paraId="35275F92" w14:textId="1CAA6F14"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 xml:space="preserve">przedstawianie historycznych </w:t>
            </w:r>
            <w:r w:rsidR="007753FC" w:rsidRPr="00F80DEB">
              <w:rPr>
                <w:rFonts w:asciiTheme="minorHAnsi" w:hAnsiTheme="minorHAnsi"/>
                <w:sz w:val="20"/>
                <w:szCs w:val="20"/>
                <w:lang w:val="pl-PL"/>
              </w:rPr>
              <w:t>aktywności</w:t>
            </w:r>
            <w:r w:rsidRPr="00F80DEB">
              <w:rPr>
                <w:rFonts w:asciiTheme="minorHAnsi" w:hAnsiTheme="minorHAnsi"/>
                <w:sz w:val="20"/>
                <w:szCs w:val="20"/>
                <w:lang w:val="pl-PL"/>
              </w:rPr>
              <w:t xml:space="preserve"> </w:t>
            </w:r>
            <w:r w:rsidR="007753FC" w:rsidRPr="00F80DEB">
              <w:rPr>
                <w:rFonts w:asciiTheme="minorHAnsi" w:hAnsiTheme="minorHAnsi"/>
                <w:sz w:val="20"/>
                <w:szCs w:val="20"/>
                <w:lang w:val="pl-PL"/>
              </w:rPr>
              <w:t>użytkowników</w:t>
            </w:r>
          </w:p>
          <w:p w14:paraId="428A30B1" w14:textId="607D9455"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 xml:space="preserve">blokowanie </w:t>
            </w:r>
            <w:r w:rsidR="007753FC" w:rsidRPr="00F80DEB">
              <w:rPr>
                <w:rFonts w:asciiTheme="minorHAnsi" w:hAnsiTheme="minorHAnsi"/>
                <w:sz w:val="20"/>
                <w:szCs w:val="20"/>
                <w:lang w:val="pl-PL"/>
              </w:rPr>
              <w:t>możliwości</w:t>
            </w:r>
            <w:r w:rsidRPr="00F80DEB">
              <w:rPr>
                <w:rFonts w:asciiTheme="minorHAnsi" w:hAnsiTheme="minorHAnsi"/>
                <w:sz w:val="20"/>
                <w:szCs w:val="20"/>
                <w:lang w:val="pl-PL"/>
              </w:rPr>
              <w:t xml:space="preserve"> </w:t>
            </w:r>
            <w:r w:rsidR="007753FC" w:rsidRPr="00F80DEB">
              <w:rPr>
                <w:rFonts w:asciiTheme="minorHAnsi" w:hAnsiTheme="minorHAnsi"/>
                <w:sz w:val="20"/>
                <w:szCs w:val="20"/>
                <w:lang w:val="pl-PL"/>
              </w:rPr>
              <w:t>podłączenia</w:t>
            </w:r>
            <w:r w:rsidRPr="00F80DEB">
              <w:rPr>
                <w:rFonts w:asciiTheme="minorHAnsi" w:hAnsiTheme="minorHAnsi"/>
                <w:sz w:val="20"/>
                <w:szCs w:val="20"/>
                <w:lang w:val="pl-PL"/>
              </w:rPr>
              <w:t xml:space="preserve"> innego systemu zarzadzania do </w:t>
            </w:r>
            <w:r w:rsidR="007753FC" w:rsidRPr="00F80DEB">
              <w:rPr>
                <w:rFonts w:asciiTheme="minorHAnsi" w:hAnsiTheme="minorHAnsi"/>
                <w:sz w:val="20"/>
                <w:szCs w:val="20"/>
                <w:lang w:val="pl-PL"/>
              </w:rPr>
              <w:t>urządzeń</w:t>
            </w:r>
            <w:r w:rsidRPr="00F80DEB">
              <w:rPr>
                <w:rFonts w:asciiTheme="minorHAnsi" w:hAnsiTheme="minorHAnsi"/>
                <w:sz w:val="20"/>
                <w:szCs w:val="20"/>
                <w:lang w:val="pl-PL"/>
              </w:rPr>
              <w:t xml:space="preserve"> </w:t>
            </w:r>
            <w:r w:rsidR="007753FC" w:rsidRPr="00F80DEB">
              <w:rPr>
                <w:rFonts w:asciiTheme="minorHAnsi" w:hAnsiTheme="minorHAnsi"/>
                <w:sz w:val="20"/>
                <w:szCs w:val="20"/>
                <w:lang w:val="pl-PL"/>
              </w:rPr>
              <w:t>zarządzanych</w:t>
            </w:r>
            <w:r w:rsidRPr="00F80DEB">
              <w:rPr>
                <w:rFonts w:asciiTheme="minorHAnsi" w:hAnsiTheme="minorHAnsi"/>
                <w:sz w:val="20"/>
                <w:szCs w:val="20"/>
                <w:lang w:val="pl-PL"/>
              </w:rPr>
              <w:t xml:space="preserve"> </w:t>
            </w:r>
          </w:p>
          <w:p w14:paraId="4A7AC92C" w14:textId="5F219E31" w:rsidR="00F80DEB" w:rsidRPr="00F80DEB" w:rsidRDefault="00F80DEB" w:rsidP="00F80DEB">
            <w:pPr>
              <w:pStyle w:val="Default"/>
              <w:numPr>
                <w:ilvl w:val="0"/>
                <w:numId w:val="1"/>
              </w:numPr>
              <w:ind w:left="489" w:hanging="205"/>
              <w:rPr>
                <w:rFonts w:asciiTheme="minorHAnsi" w:hAnsiTheme="minorHAnsi"/>
                <w:sz w:val="20"/>
                <w:szCs w:val="20"/>
                <w:lang w:val="pl-PL"/>
              </w:rPr>
            </w:pPr>
            <w:r>
              <w:rPr>
                <w:rFonts w:asciiTheme="minorHAnsi" w:hAnsiTheme="minorHAnsi"/>
                <w:sz w:val="20"/>
                <w:szCs w:val="20"/>
                <w:lang w:val="pl-PL"/>
              </w:rPr>
              <w:t>t</w:t>
            </w:r>
            <w:r w:rsidRPr="00F80DEB">
              <w:rPr>
                <w:rFonts w:asciiTheme="minorHAnsi" w:hAnsiTheme="minorHAnsi"/>
                <w:sz w:val="20"/>
                <w:szCs w:val="20"/>
                <w:lang w:val="pl-PL"/>
              </w:rPr>
              <w:t xml:space="preserve">worzenie dziennika zdarzeń ukończonych sukcesem lub </w:t>
            </w:r>
            <w:proofErr w:type="gramStart"/>
            <w:r w:rsidRPr="00F80DEB">
              <w:rPr>
                <w:rFonts w:asciiTheme="minorHAnsi" w:hAnsiTheme="minorHAnsi"/>
                <w:sz w:val="20"/>
                <w:szCs w:val="20"/>
                <w:lang w:val="pl-PL"/>
              </w:rPr>
              <w:t>bledem,  oraz</w:t>
            </w:r>
            <w:proofErr w:type="gramEnd"/>
            <w:r w:rsidRPr="00F80DEB">
              <w:rPr>
                <w:rFonts w:asciiTheme="minorHAnsi" w:hAnsiTheme="minorHAnsi"/>
                <w:sz w:val="20"/>
                <w:szCs w:val="20"/>
                <w:lang w:val="pl-PL"/>
              </w:rPr>
              <w:t xml:space="preserve"> zdarzeń będących w trakcie. Możliwość definiowania filtrów wyświetlanych </w:t>
            </w:r>
            <w:r w:rsidR="007753FC" w:rsidRPr="00F80DEB">
              <w:rPr>
                <w:rFonts w:asciiTheme="minorHAnsi" w:hAnsiTheme="minorHAnsi"/>
                <w:sz w:val="20"/>
                <w:szCs w:val="20"/>
                <w:lang w:val="pl-PL"/>
              </w:rPr>
              <w:t>zdarzeń</w:t>
            </w:r>
            <w:r w:rsidRPr="00F80DEB">
              <w:rPr>
                <w:rFonts w:asciiTheme="minorHAnsi" w:hAnsiTheme="minorHAnsi"/>
                <w:sz w:val="20"/>
                <w:szCs w:val="20"/>
                <w:lang w:val="pl-PL"/>
              </w:rPr>
              <w:t xml:space="preserve"> z dziennika. Możliwość eksportu dziennika zdarzeń do pliku </w:t>
            </w:r>
            <w:proofErr w:type="spellStart"/>
            <w:r w:rsidRPr="00F80DEB">
              <w:rPr>
                <w:rFonts w:asciiTheme="minorHAnsi" w:hAnsiTheme="minorHAnsi"/>
                <w:sz w:val="20"/>
                <w:szCs w:val="20"/>
                <w:lang w:val="pl-PL"/>
              </w:rPr>
              <w:t>csv</w:t>
            </w:r>
            <w:proofErr w:type="spellEnd"/>
          </w:p>
          <w:p w14:paraId="638472C7" w14:textId="2BAED2C1"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Obsługa NTP</w:t>
            </w:r>
          </w:p>
          <w:p w14:paraId="6B34154E" w14:textId="37E5F571"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przesyłanie alertów do konsoli firm trzecich</w:t>
            </w:r>
          </w:p>
          <w:p w14:paraId="66687AD8" w14:textId="55AEBB08"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 xml:space="preserve">tworzenie wzorców konfiguracji zarządzanych urządzeń (definiowanie przez konsole albo kopiowanie konfiguracji z już zaimplementowanych urządzeń) </w:t>
            </w:r>
          </w:p>
          <w:p w14:paraId="513DA7E7" w14:textId="6F22F57B" w:rsidR="00F80DEB" w:rsidRPr="00F80DEB" w:rsidRDefault="00F80DEB"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 xml:space="preserve">instalowanie systemów operacyjnych oraz </w:t>
            </w:r>
            <w:proofErr w:type="spellStart"/>
            <w:r w:rsidRPr="00F80DEB">
              <w:rPr>
                <w:rFonts w:asciiTheme="minorHAnsi" w:hAnsiTheme="minorHAnsi"/>
                <w:sz w:val="20"/>
                <w:szCs w:val="20"/>
                <w:lang w:val="pl-PL"/>
              </w:rPr>
              <w:t>wirtualizatorów</w:t>
            </w:r>
            <w:proofErr w:type="spellEnd"/>
            <w:r w:rsidRPr="00F80DEB">
              <w:rPr>
                <w:rFonts w:asciiTheme="minorHAnsi" w:hAnsiTheme="minorHAnsi"/>
                <w:sz w:val="20"/>
                <w:szCs w:val="20"/>
                <w:lang w:val="pl-PL"/>
              </w:rPr>
              <w:t xml:space="preserve"> Vmware i Hyper-V. Wymagana jest integracja konsoli zarządzania z konsolą </w:t>
            </w:r>
            <w:proofErr w:type="spellStart"/>
            <w:r w:rsidRPr="00F80DEB">
              <w:rPr>
                <w:rFonts w:asciiTheme="minorHAnsi" w:hAnsiTheme="minorHAnsi"/>
                <w:sz w:val="20"/>
                <w:szCs w:val="20"/>
                <w:lang w:val="pl-PL"/>
              </w:rPr>
              <w:t>wirtualizatora</w:t>
            </w:r>
            <w:proofErr w:type="spellEnd"/>
            <w:r w:rsidRPr="00F80DEB">
              <w:rPr>
                <w:rFonts w:asciiTheme="minorHAnsi" w:hAnsiTheme="minorHAnsi"/>
                <w:sz w:val="20"/>
                <w:szCs w:val="20"/>
                <w:lang w:val="pl-PL"/>
              </w:rPr>
              <w:t xml:space="preserve"> tak, aby zarządzanie środowiskiem </w:t>
            </w:r>
            <w:proofErr w:type="gramStart"/>
            <w:r w:rsidR="007753FC" w:rsidRPr="00F80DEB">
              <w:rPr>
                <w:rFonts w:asciiTheme="minorHAnsi" w:hAnsiTheme="minorHAnsi"/>
                <w:sz w:val="20"/>
                <w:szCs w:val="20"/>
                <w:lang w:val="pl-PL"/>
              </w:rPr>
              <w:t>sprzętowym</w:t>
            </w:r>
            <w:r w:rsidRPr="00F80DEB">
              <w:rPr>
                <w:rFonts w:asciiTheme="minorHAnsi" w:hAnsiTheme="minorHAnsi"/>
                <w:sz w:val="20"/>
                <w:szCs w:val="20"/>
                <w:lang w:val="pl-PL"/>
              </w:rPr>
              <w:t xml:space="preserve">  mogło</w:t>
            </w:r>
            <w:proofErr w:type="gramEnd"/>
            <w:r w:rsidRPr="00F80DEB">
              <w:rPr>
                <w:rFonts w:asciiTheme="minorHAnsi" w:hAnsiTheme="minorHAnsi"/>
                <w:sz w:val="20"/>
                <w:szCs w:val="20"/>
                <w:lang w:val="pl-PL"/>
              </w:rPr>
              <w:t xml:space="preserve"> odbywać się z konsoli </w:t>
            </w:r>
            <w:proofErr w:type="spellStart"/>
            <w:r w:rsidRPr="00F80DEB">
              <w:rPr>
                <w:rFonts w:asciiTheme="minorHAnsi" w:hAnsiTheme="minorHAnsi"/>
                <w:sz w:val="20"/>
                <w:szCs w:val="20"/>
                <w:lang w:val="pl-PL"/>
              </w:rPr>
              <w:t>wirtualizatora</w:t>
            </w:r>
            <w:proofErr w:type="spellEnd"/>
            <w:r w:rsidRPr="00F80DEB">
              <w:rPr>
                <w:rFonts w:asciiTheme="minorHAnsi" w:hAnsiTheme="minorHAnsi"/>
                <w:sz w:val="20"/>
                <w:szCs w:val="20"/>
                <w:lang w:val="pl-PL"/>
              </w:rPr>
              <w:t xml:space="preserve">. Wymaga się możliwości instalacji systemu na przynajmniej 20 </w:t>
            </w:r>
            <w:proofErr w:type="spellStart"/>
            <w:r w:rsidRPr="00F80DEB">
              <w:rPr>
                <w:rFonts w:asciiTheme="minorHAnsi" w:hAnsiTheme="minorHAnsi"/>
                <w:sz w:val="20"/>
                <w:szCs w:val="20"/>
                <w:lang w:val="pl-PL"/>
              </w:rPr>
              <w:t>nodach</w:t>
            </w:r>
            <w:proofErr w:type="spellEnd"/>
            <w:r w:rsidRPr="00F80DEB">
              <w:rPr>
                <w:rFonts w:asciiTheme="minorHAnsi" w:hAnsiTheme="minorHAnsi"/>
                <w:sz w:val="20"/>
                <w:szCs w:val="20"/>
                <w:lang w:val="pl-PL"/>
              </w:rPr>
              <w:t xml:space="preserve"> jednocześnie</w:t>
            </w:r>
          </w:p>
          <w:p w14:paraId="455F374A" w14:textId="299845B8" w:rsidR="00F80DEB" w:rsidRPr="00F80DEB" w:rsidRDefault="007753FC" w:rsidP="00F80DEB">
            <w:pPr>
              <w:pStyle w:val="Default"/>
              <w:numPr>
                <w:ilvl w:val="0"/>
                <w:numId w:val="1"/>
              </w:numPr>
              <w:ind w:left="489" w:hanging="205"/>
              <w:rPr>
                <w:rFonts w:asciiTheme="minorHAnsi" w:hAnsiTheme="minorHAnsi"/>
                <w:sz w:val="20"/>
                <w:szCs w:val="20"/>
                <w:lang w:val="pl-PL"/>
              </w:rPr>
            </w:pPr>
            <w:r w:rsidRPr="00F80DEB">
              <w:rPr>
                <w:rFonts w:asciiTheme="minorHAnsi" w:hAnsiTheme="minorHAnsi"/>
                <w:sz w:val="20"/>
                <w:szCs w:val="20"/>
                <w:lang w:val="pl-PL"/>
              </w:rPr>
              <w:t>możliwość</w:t>
            </w:r>
            <w:r w:rsidR="00F80DEB" w:rsidRPr="00F80DEB">
              <w:rPr>
                <w:rFonts w:asciiTheme="minorHAnsi" w:hAnsiTheme="minorHAnsi"/>
                <w:sz w:val="20"/>
                <w:szCs w:val="20"/>
                <w:lang w:val="pl-PL"/>
              </w:rPr>
              <w:t xml:space="preserve"> automatycznego tworzenia </w:t>
            </w:r>
            <w:r w:rsidRPr="00F80DEB">
              <w:rPr>
                <w:rFonts w:asciiTheme="minorHAnsi" w:hAnsiTheme="minorHAnsi"/>
                <w:sz w:val="20"/>
                <w:szCs w:val="20"/>
                <w:lang w:val="pl-PL"/>
              </w:rPr>
              <w:t>zgłoszeń</w:t>
            </w:r>
            <w:r w:rsidR="00F80DEB" w:rsidRPr="00F80DEB">
              <w:rPr>
                <w:rFonts w:asciiTheme="minorHAnsi" w:hAnsiTheme="minorHAnsi"/>
                <w:sz w:val="20"/>
                <w:szCs w:val="20"/>
                <w:lang w:val="pl-PL"/>
              </w:rPr>
              <w:t xml:space="preserve"> w centrum serwisowym producenta dla </w:t>
            </w:r>
            <w:r w:rsidRPr="00F80DEB">
              <w:rPr>
                <w:rFonts w:asciiTheme="minorHAnsi" w:hAnsiTheme="minorHAnsi"/>
                <w:sz w:val="20"/>
                <w:szCs w:val="20"/>
                <w:lang w:val="pl-PL"/>
              </w:rPr>
              <w:t>określonych</w:t>
            </w:r>
            <w:r w:rsidR="00F80DEB" w:rsidRPr="00F80DEB">
              <w:rPr>
                <w:rFonts w:asciiTheme="minorHAnsi" w:hAnsiTheme="minorHAnsi"/>
                <w:sz w:val="20"/>
                <w:szCs w:val="20"/>
                <w:lang w:val="pl-PL"/>
              </w:rPr>
              <w:t xml:space="preserve"> </w:t>
            </w:r>
            <w:r w:rsidRPr="00F80DEB">
              <w:rPr>
                <w:rFonts w:asciiTheme="minorHAnsi" w:hAnsiTheme="minorHAnsi"/>
                <w:sz w:val="20"/>
                <w:szCs w:val="20"/>
                <w:lang w:val="pl-PL"/>
              </w:rPr>
              <w:t>zdarzeń</w:t>
            </w:r>
            <w:r w:rsidR="00F80DEB" w:rsidRPr="00F80DEB">
              <w:rPr>
                <w:rFonts w:asciiTheme="minorHAnsi" w:hAnsiTheme="minorHAnsi"/>
                <w:sz w:val="20"/>
                <w:szCs w:val="20"/>
                <w:lang w:val="pl-PL"/>
              </w:rPr>
              <w:t xml:space="preserve"> wraz z </w:t>
            </w:r>
            <w:proofErr w:type="spellStart"/>
            <w:r w:rsidR="00F80DEB" w:rsidRPr="00F80DEB">
              <w:rPr>
                <w:rFonts w:asciiTheme="minorHAnsi" w:hAnsiTheme="minorHAnsi"/>
                <w:sz w:val="20"/>
                <w:szCs w:val="20"/>
                <w:lang w:val="pl-PL"/>
              </w:rPr>
              <w:t>przesy</w:t>
            </w:r>
            <w:r>
              <w:rPr>
                <w:rFonts w:asciiTheme="minorHAnsi" w:hAnsiTheme="minorHAnsi"/>
                <w:sz w:val="20"/>
                <w:szCs w:val="20"/>
                <w:lang w:val="pl-PL"/>
              </w:rPr>
              <w:t>ł</w:t>
            </w:r>
            <w:r w:rsidR="00F80DEB" w:rsidRPr="00F80DEB">
              <w:rPr>
                <w:rFonts w:asciiTheme="minorHAnsi" w:hAnsiTheme="minorHAnsi"/>
                <w:sz w:val="20"/>
                <w:szCs w:val="20"/>
                <w:lang w:val="pl-PL"/>
              </w:rPr>
              <w:t>em</w:t>
            </w:r>
            <w:proofErr w:type="spellEnd"/>
            <w:r w:rsidR="00F80DEB" w:rsidRPr="00F80DEB">
              <w:rPr>
                <w:rFonts w:asciiTheme="minorHAnsi" w:hAnsiTheme="minorHAnsi"/>
                <w:sz w:val="20"/>
                <w:szCs w:val="20"/>
                <w:lang w:val="pl-PL"/>
              </w:rPr>
              <w:t xml:space="preserve"> </w:t>
            </w:r>
            <w:r w:rsidRPr="00F80DEB">
              <w:rPr>
                <w:rFonts w:asciiTheme="minorHAnsi" w:hAnsiTheme="minorHAnsi"/>
                <w:sz w:val="20"/>
                <w:szCs w:val="20"/>
                <w:lang w:val="pl-PL"/>
              </w:rPr>
              <w:t>plików</w:t>
            </w:r>
            <w:r w:rsidR="00F80DEB" w:rsidRPr="00F80DEB">
              <w:rPr>
                <w:rFonts w:asciiTheme="minorHAnsi" w:hAnsiTheme="minorHAnsi"/>
                <w:sz w:val="20"/>
                <w:szCs w:val="20"/>
                <w:lang w:val="pl-PL"/>
              </w:rPr>
              <w:t xml:space="preserve"> diagnostycznych,</w:t>
            </w:r>
          </w:p>
          <w:p w14:paraId="4A4B673C"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Producent serwera ponadto powinien mieć w swojej ofercie narzędzia integrujące zarządzanie infrastrukturą z następującymi produktami:</w:t>
            </w:r>
          </w:p>
          <w:p w14:paraId="0FE666DB" w14:textId="49C45106" w:rsidR="00F80DEB" w:rsidRPr="00F80DEB" w:rsidRDefault="00F80DEB" w:rsidP="00F80DEB">
            <w:pPr>
              <w:pStyle w:val="Default"/>
              <w:numPr>
                <w:ilvl w:val="0"/>
                <w:numId w:val="1"/>
              </w:numPr>
              <w:ind w:left="205" w:hanging="205"/>
              <w:rPr>
                <w:rFonts w:asciiTheme="minorHAnsi" w:hAnsiTheme="minorHAnsi"/>
                <w:sz w:val="20"/>
                <w:szCs w:val="20"/>
                <w:lang w:val="pl-PL"/>
              </w:rPr>
            </w:pPr>
            <w:proofErr w:type="spellStart"/>
            <w:r w:rsidRPr="00F80DEB">
              <w:rPr>
                <w:rFonts w:asciiTheme="minorHAnsi" w:hAnsiTheme="minorHAnsi"/>
                <w:sz w:val="20"/>
                <w:szCs w:val="20"/>
                <w:lang w:val="pl-PL"/>
              </w:rPr>
              <w:t>VMware</w:t>
            </w:r>
            <w:proofErr w:type="spellEnd"/>
            <w:r w:rsidRPr="00F80DEB">
              <w:rPr>
                <w:rFonts w:asciiTheme="minorHAnsi" w:hAnsiTheme="minorHAnsi"/>
                <w:sz w:val="20"/>
                <w:szCs w:val="20"/>
                <w:lang w:val="pl-PL"/>
              </w:rPr>
              <w:t xml:space="preserve"> </w:t>
            </w:r>
            <w:proofErr w:type="spellStart"/>
            <w:r w:rsidRPr="00F80DEB">
              <w:rPr>
                <w:rFonts w:asciiTheme="minorHAnsi" w:hAnsiTheme="minorHAnsi"/>
                <w:sz w:val="20"/>
                <w:szCs w:val="20"/>
                <w:lang w:val="pl-PL"/>
              </w:rPr>
              <w:t>vCenter</w:t>
            </w:r>
            <w:proofErr w:type="spellEnd"/>
            <w:r w:rsidRPr="00F80DEB">
              <w:rPr>
                <w:rFonts w:asciiTheme="minorHAnsi" w:hAnsiTheme="minorHAnsi"/>
                <w:sz w:val="20"/>
                <w:szCs w:val="20"/>
                <w:lang w:val="pl-PL"/>
              </w:rPr>
              <w:t xml:space="preserve">, Microsoft </w:t>
            </w:r>
            <w:proofErr w:type="spellStart"/>
            <w:r w:rsidRPr="00F80DEB">
              <w:rPr>
                <w:rFonts w:asciiTheme="minorHAnsi" w:hAnsiTheme="minorHAnsi"/>
                <w:sz w:val="20"/>
                <w:szCs w:val="20"/>
                <w:lang w:val="pl-PL"/>
              </w:rPr>
              <w:t>AdminCenter</w:t>
            </w:r>
            <w:proofErr w:type="spellEnd"/>
            <w:r w:rsidRPr="00F80DEB">
              <w:rPr>
                <w:rFonts w:asciiTheme="minorHAnsi" w:hAnsiTheme="minorHAnsi"/>
                <w:sz w:val="20"/>
                <w:szCs w:val="20"/>
                <w:lang w:val="pl-PL"/>
              </w:rPr>
              <w:t xml:space="preserve">, Microsoft </w:t>
            </w:r>
            <w:proofErr w:type="spellStart"/>
            <w:r w:rsidRPr="00F80DEB">
              <w:rPr>
                <w:rFonts w:asciiTheme="minorHAnsi" w:hAnsiTheme="minorHAnsi"/>
                <w:sz w:val="20"/>
                <w:szCs w:val="20"/>
                <w:lang w:val="pl-PL"/>
              </w:rPr>
              <w:t>SystemCenter</w:t>
            </w:r>
            <w:proofErr w:type="spellEnd"/>
            <w:r w:rsidRPr="00F80DEB">
              <w:rPr>
                <w:rFonts w:asciiTheme="minorHAnsi" w:hAnsiTheme="minorHAnsi"/>
                <w:sz w:val="20"/>
                <w:szCs w:val="20"/>
                <w:lang w:val="pl-PL"/>
              </w:rPr>
              <w:t xml:space="preserve">, </w:t>
            </w:r>
            <w:proofErr w:type="spellStart"/>
            <w:r w:rsidRPr="00F80DEB">
              <w:rPr>
                <w:rFonts w:asciiTheme="minorHAnsi" w:hAnsiTheme="minorHAnsi"/>
                <w:sz w:val="20"/>
                <w:szCs w:val="20"/>
                <w:lang w:val="pl-PL"/>
              </w:rPr>
              <w:t>RedHat</w:t>
            </w:r>
            <w:proofErr w:type="spellEnd"/>
            <w:r w:rsidRPr="00F80DEB">
              <w:rPr>
                <w:rFonts w:asciiTheme="minorHAnsi" w:hAnsiTheme="minorHAnsi"/>
                <w:sz w:val="20"/>
                <w:szCs w:val="20"/>
                <w:lang w:val="pl-PL"/>
              </w:rPr>
              <w:t xml:space="preserve"> </w:t>
            </w:r>
            <w:proofErr w:type="spellStart"/>
            <w:r w:rsidRPr="00F80DEB">
              <w:rPr>
                <w:rFonts w:asciiTheme="minorHAnsi" w:hAnsiTheme="minorHAnsi"/>
                <w:sz w:val="20"/>
                <w:szCs w:val="20"/>
                <w:lang w:val="pl-PL"/>
              </w:rPr>
              <w:t>CloudForms</w:t>
            </w:r>
            <w:proofErr w:type="spellEnd"/>
            <w:r w:rsidRPr="00F80DEB">
              <w:rPr>
                <w:rFonts w:asciiTheme="minorHAnsi" w:hAnsiTheme="minorHAnsi"/>
                <w:sz w:val="20"/>
                <w:szCs w:val="20"/>
                <w:lang w:val="pl-PL"/>
              </w:rPr>
              <w:t xml:space="preserve">, </w:t>
            </w:r>
            <w:proofErr w:type="spellStart"/>
            <w:r w:rsidRPr="00F80DEB">
              <w:rPr>
                <w:rFonts w:asciiTheme="minorHAnsi" w:hAnsiTheme="minorHAnsi"/>
                <w:sz w:val="20"/>
                <w:szCs w:val="20"/>
                <w:lang w:val="pl-PL"/>
              </w:rPr>
              <w:t>Splunk</w:t>
            </w:r>
            <w:proofErr w:type="spellEnd"/>
            <w:r w:rsidRPr="00F80DEB">
              <w:rPr>
                <w:rFonts w:asciiTheme="minorHAnsi" w:hAnsiTheme="minorHAnsi"/>
                <w:sz w:val="20"/>
                <w:szCs w:val="20"/>
                <w:lang w:val="pl-PL"/>
              </w:rPr>
              <w:t>.</w:t>
            </w:r>
          </w:p>
        </w:tc>
      </w:tr>
      <w:tr w:rsidR="00F80DEB" w:rsidRPr="00F80DEB" w14:paraId="29337D5A" w14:textId="77777777" w:rsidTr="007753FC">
        <w:trPr>
          <w:trHeight w:val="127"/>
        </w:trPr>
        <w:tc>
          <w:tcPr>
            <w:tcW w:w="515" w:type="dxa"/>
            <w:shd w:val="clear" w:color="auto" w:fill="D9D9D9" w:themeFill="background1" w:themeFillShade="D9"/>
          </w:tcPr>
          <w:p w14:paraId="1B4977B8" w14:textId="61D9347E"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lastRenderedPageBreak/>
              <w:t>19</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8091" w14:textId="418BA0DD" w:rsidR="00F80DEB" w:rsidRPr="00F80DEB" w:rsidRDefault="00F80DEB" w:rsidP="007753FC">
            <w:pPr>
              <w:spacing w:after="0" w:line="240" w:lineRule="auto"/>
              <w:rPr>
                <w:b/>
                <w:sz w:val="20"/>
                <w:szCs w:val="20"/>
              </w:rPr>
            </w:pPr>
            <w:r w:rsidRPr="00F80DEB">
              <w:rPr>
                <w:b/>
                <w:sz w:val="20"/>
                <w:szCs w:val="20"/>
              </w:rPr>
              <w:t>Funkcje zabezpieczeń</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658B39C1" w14:textId="36DFD19F"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Hasło włączania, hasło administratora, moduł TPM 2.0. Wymagana możliwość zainstalowania przedniego panelu zabezpieczającego zamykanego na klucz.</w:t>
            </w:r>
          </w:p>
        </w:tc>
      </w:tr>
      <w:tr w:rsidR="00F80DEB" w:rsidRPr="00F80DEB" w14:paraId="0E102CF7" w14:textId="77777777" w:rsidTr="007753FC">
        <w:trPr>
          <w:trHeight w:val="127"/>
        </w:trPr>
        <w:tc>
          <w:tcPr>
            <w:tcW w:w="515" w:type="dxa"/>
            <w:shd w:val="clear" w:color="auto" w:fill="D9D9D9" w:themeFill="background1" w:themeFillShade="D9"/>
          </w:tcPr>
          <w:p w14:paraId="066EC7B6" w14:textId="2996F676"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20</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055E6" w14:textId="286117D2" w:rsidR="00F80DEB" w:rsidRPr="00F80DEB" w:rsidRDefault="00F80DEB" w:rsidP="007753FC">
            <w:pPr>
              <w:spacing w:after="0" w:line="240" w:lineRule="auto"/>
              <w:rPr>
                <w:b/>
                <w:sz w:val="20"/>
                <w:szCs w:val="20"/>
              </w:rPr>
            </w:pPr>
            <w:r w:rsidRPr="00F80DEB">
              <w:rPr>
                <w:b/>
                <w:sz w:val="20"/>
                <w:szCs w:val="20"/>
              </w:rPr>
              <w:t>Urządzenia hot swap</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391C4F04" w14:textId="18098E1F"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Dyski twarde, zasilacze.</w:t>
            </w:r>
          </w:p>
        </w:tc>
      </w:tr>
      <w:tr w:rsidR="00F80DEB" w:rsidRPr="00F80DEB" w14:paraId="3E0794DD" w14:textId="77777777" w:rsidTr="007753FC">
        <w:trPr>
          <w:trHeight w:val="127"/>
        </w:trPr>
        <w:tc>
          <w:tcPr>
            <w:tcW w:w="515" w:type="dxa"/>
            <w:shd w:val="clear" w:color="auto" w:fill="D9D9D9" w:themeFill="background1" w:themeFillShade="D9"/>
          </w:tcPr>
          <w:p w14:paraId="5FB69EC4" w14:textId="22DF3C11"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t>21</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5BF1C" w14:textId="65AE19DF" w:rsidR="00F80DEB" w:rsidRPr="00F80DEB" w:rsidRDefault="00F80DEB" w:rsidP="007753FC">
            <w:pPr>
              <w:spacing w:after="0" w:line="240" w:lineRule="auto"/>
              <w:rPr>
                <w:b/>
                <w:sz w:val="20"/>
                <w:szCs w:val="20"/>
              </w:rPr>
            </w:pPr>
            <w:r w:rsidRPr="00F80DEB">
              <w:rPr>
                <w:b/>
                <w:sz w:val="20"/>
                <w:szCs w:val="20"/>
              </w:rPr>
              <w:t>Obsługa</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1DB18352" w14:textId="5E60302F"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 xml:space="preserve">Możliwość instalacji serwera oraz tzw. </w:t>
            </w:r>
            <w:proofErr w:type="spellStart"/>
            <w:r w:rsidRPr="00F80DEB">
              <w:rPr>
                <w:rFonts w:asciiTheme="minorHAnsi" w:hAnsiTheme="minorHAnsi"/>
                <w:sz w:val="20"/>
                <w:szCs w:val="20"/>
                <w:lang w:val="pl-PL"/>
              </w:rPr>
              <w:t>Backplane</w:t>
            </w:r>
            <w:proofErr w:type="spellEnd"/>
            <w:r w:rsidRPr="00F80DEB">
              <w:rPr>
                <w:rFonts w:asciiTheme="minorHAnsi" w:hAnsiTheme="minorHAnsi"/>
                <w:sz w:val="20"/>
                <w:szCs w:val="20"/>
                <w:lang w:val="pl-PL"/>
              </w:rPr>
              <w:t xml:space="preserve"> dysków twardych do celów serwisowych bez użycia dodatkowych narzędzi mechanicznych.</w:t>
            </w:r>
          </w:p>
        </w:tc>
      </w:tr>
      <w:tr w:rsidR="00F80DEB" w:rsidRPr="00F80DEB" w14:paraId="14142443" w14:textId="77777777" w:rsidTr="007753FC">
        <w:trPr>
          <w:trHeight w:val="127"/>
        </w:trPr>
        <w:tc>
          <w:tcPr>
            <w:tcW w:w="515" w:type="dxa"/>
            <w:shd w:val="clear" w:color="auto" w:fill="D9D9D9" w:themeFill="background1" w:themeFillShade="D9"/>
          </w:tcPr>
          <w:p w14:paraId="10B2712B" w14:textId="28BB4A69" w:rsidR="00F80DEB" w:rsidRPr="00BC6D99" w:rsidRDefault="00F80DEB" w:rsidP="00F80DEB">
            <w:pPr>
              <w:spacing w:after="0" w:line="240" w:lineRule="auto"/>
              <w:rPr>
                <w:rFonts w:cstheme="minorHAnsi"/>
                <w:b/>
                <w:sz w:val="20"/>
                <w:szCs w:val="20"/>
              </w:rPr>
            </w:pPr>
            <w:r w:rsidRPr="00BC6D99">
              <w:rPr>
                <w:rFonts w:cstheme="minorHAnsi"/>
                <w:b/>
                <w:sz w:val="20"/>
                <w:szCs w:val="20"/>
              </w:rPr>
              <w:t>22</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C3F49" w14:textId="559E5F7E" w:rsidR="00F80DEB" w:rsidRPr="00F80DEB" w:rsidRDefault="00F80DEB" w:rsidP="007753FC">
            <w:pPr>
              <w:spacing w:after="0" w:line="240" w:lineRule="auto"/>
              <w:rPr>
                <w:b/>
                <w:sz w:val="20"/>
                <w:szCs w:val="20"/>
              </w:rPr>
            </w:pPr>
            <w:r w:rsidRPr="00F80DEB">
              <w:rPr>
                <w:b/>
                <w:sz w:val="20"/>
                <w:szCs w:val="20"/>
              </w:rPr>
              <w:t>Diagnostyka</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346FA19C" w14:textId="77777777"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Możliwość przewidywania awarii dla procesorów, regulatorów napięcia, pamięci, dysków wewnętrznych, wentylatorów, zasilaczy, kontrolerów RAID</w:t>
            </w:r>
          </w:p>
          <w:p w14:paraId="7304A3FD" w14:textId="3997B08B" w:rsidR="00F80DEB" w:rsidRPr="00BC6D99" w:rsidRDefault="00F80DEB" w:rsidP="00F80DEB">
            <w:pPr>
              <w:pStyle w:val="Default"/>
              <w:numPr>
                <w:ilvl w:val="0"/>
                <w:numId w:val="1"/>
              </w:numPr>
              <w:ind w:left="205" w:hanging="205"/>
              <w:rPr>
                <w:rFonts w:asciiTheme="minorHAnsi" w:hAnsiTheme="minorHAnsi" w:cstheme="minorHAnsi"/>
                <w:b/>
                <w:sz w:val="20"/>
                <w:szCs w:val="20"/>
                <w:lang w:val="pl-PL"/>
              </w:rPr>
            </w:pPr>
            <w:r w:rsidRPr="00F80DEB">
              <w:rPr>
                <w:rFonts w:asciiTheme="minorHAnsi" w:hAnsiTheme="minorHAnsi"/>
                <w:sz w:val="20"/>
                <w:szCs w:val="20"/>
                <w:lang w:val="pl-PL"/>
              </w:rPr>
              <w:t>Możliwość użycia aplikacji mobilnej na telefonie, do przeglądania awarii, konfiguracji i włączenia/wyłączenia serwera.</w:t>
            </w:r>
          </w:p>
        </w:tc>
      </w:tr>
      <w:tr w:rsidR="00F80DEB" w:rsidRPr="00F80DEB" w14:paraId="34F5F6B6" w14:textId="77777777" w:rsidTr="007753FC">
        <w:trPr>
          <w:trHeight w:val="127"/>
        </w:trPr>
        <w:tc>
          <w:tcPr>
            <w:tcW w:w="515" w:type="dxa"/>
            <w:shd w:val="clear" w:color="auto" w:fill="D9D9D9" w:themeFill="background1" w:themeFillShade="D9"/>
          </w:tcPr>
          <w:p w14:paraId="21E5A814" w14:textId="250C4224" w:rsidR="00F80DEB" w:rsidRPr="00BC6D99" w:rsidRDefault="00F80DEB" w:rsidP="00F80DEB">
            <w:pPr>
              <w:spacing w:after="0" w:line="240" w:lineRule="auto"/>
              <w:rPr>
                <w:rFonts w:cstheme="minorHAnsi"/>
                <w:b/>
                <w:sz w:val="20"/>
                <w:szCs w:val="20"/>
                <w:lang w:val="pl-PL"/>
              </w:rPr>
            </w:pPr>
            <w:r w:rsidRPr="00BC6D99">
              <w:rPr>
                <w:rFonts w:cstheme="minorHAnsi"/>
                <w:b/>
                <w:sz w:val="20"/>
                <w:szCs w:val="20"/>
                <w:lang w:val="pl-PL"/>
              </w:rPr>
              <w:lastRenderedPageBreak/>
              <w:t>23</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DBA4C" w14:textId="7A97E1E5" w:rsidR="00F80DEB" w:rsidRPr="00F80DEB" w:rsidRDefault="00F80DEB" w:rsidP="007753FC">
            <w:pPr>
              <w:spacing w:after="0" w:line="240" w:lineRule="auto"/>
              <w:rPr>
                <w:b/>
                <w:sz w:val="20"/>
                <w:szCs w:val="20"/>
              </w:rPr>
            </w:pPr>
            <w:r w:rsidRPr="00F80DEB">
              <w:rPr>
                <w:b/>
                <w:sz w:val="20"/>
                <w:szCs w:val="20"/>
              </w:rPr>
              <w:t>Wsparcie dla systemów operacyjnych</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46909D79" w14:textId="41789868" w:rsidR="00F80DEB" w:rsidRPr="00F80DEB" w:rsidRDefault="00F80DEB" w:rsidP="00F80DEB">
            <w:pPr>
              <w:pStyle w:val="Default"/>
              <w:numPr>
                <w:ilvl w:val="0"/>
                <w:numId w:val="1"/>
              </w:numPr>
              <w:ind w:left="205" w:hanging="205"/>
              <w:rPr>
                <w:rFonts w:asciiTheme="minorHAnsi" w:hAnsiTheme="minorHAnsi" w:cstheme="minorHAnsi"/>
                <w:b/>
                <w:sz w:val="20"/>
                <w:szCs w:val="20"/>
              </w:rPr>
            </w:pPr>
            <w:r w:rsidRPr="00F80DEB">
              <w:rPr>
                <w:rFonts w:asciiTheme="minorHAnsi" w:hAnsiTheme="minorHAnsi"/>
                <w:sz w:val="20"/>
                <w:szCs w:val="20"/>
                <w:lang w:val="pl-PL"/>
              </w:rPr>
              <w:t xml:space="preserve">Microsoft Windows Server 2016, 2019, 202; Red Hat Enterprise Linux 7, 8, 9; SUSE Linux Enterprise Server 12, 15; </w:t>
            </w:r>
            <w:proofErr w:type="spellStart"/>
            <w:r w:rsidRPr="00F80DEB">
              <w:rPr>
                <w:rFonts w:asciiTheme="minorHAnsi" w:hAnsiTheme="minorHAnsi"/>
                <w:sz w:val="20"/>
                <w:szCs w:val="20"/>
                <w:lang w:val="pl-PL"/>
              </w:rPr>
              <w:t>VMware</w:t>
            </w:r>
            <w:proofErr w:type="spellEnd"/>
            <w:r w:rsidRPr="00F80DEB">
              <w:rPr>
                <w:rFonts w:asciiTheme="minorHAnsi" w:hAnsiTheme="minorHAnsi"/>
                <w:sz w:val="20"/>
                <w:szCs w:val="20"/>
                <w:lang w:val="pl-PL"/>
              </w:rPr>
              <w:t xml:space="preserve"> </w:t>
            </w:r>
            <w:proofErr w:type="spellStart"/>
            <w:r w:rsidRPr="00F80DEB">
              <w:rPr>
                <w:rFonts w:asciiTheme="minorHAnsi" w:hAnsiTheme="minorHAnsi"/>
                <w:sz w:val="20"/>
                <w:szCs w:val="20"/>
                <w:lang w:val="pl-PL"/>
              </w:rPr>
              <w:t>vSphere</w:t>
            </w:r>
            <w:proofErr w:type="spellEnd"/>
            <w:r w:rsidRPr="00F80DEB">
              <w:rPr>
                <w:rFonts w:asciiTheme="minorHAnsi" w:hAnsiTheme="minorHAnsi"/>
                <w:sz w:val="20"/>
                <w:szCs w:val="20"/>
                <w:lang w:val="pl-PL"/>
              </w:rPr>
              <w:t xml:space="preserve"> (</w:t>
            </w:r>
            <w:proofErr w:type="spellStart"/>
            <w:r w:rsidRPr="00F80DEB">
              <w:rPr>
                <w:rFonts w:asciiTheme="minorHAnsi" w:hAnsiTheme="minorHAnsi"/>
                <w:sz w:val="20"/>
                <w:szCs w:val="20"/>
                <w:lang w:val="pl-PL"/>
              </w:rPr>
              <w:t>ESXi</w:t>
            </w:r>
            <w:proofErr w:type="spellEnd"/>
            <w:r w:rsidRPr="00F80DEB">
              <w:rPr>
                <w:rFonts w:asciiTheme="minorHAnsi" w:hAnsiTheme="minorHAnsi"/>
                <w:sz w:val="20"/>
                <w:szCs w:val="20"/>
                <w:lang w:val="pl-PL"/>
              </w:rPr>
              <w:t>) 6.5, 6.7, 7.0, 8.0; Ubuntu 22.04 LTS</w:t>
            </w:r>
          </w:p>
        </w:tc>
      </w:tr>
      <w:tr w:rsidR="00F80DEB" w:rsidRPr="00F80DEB" w14:paraId="365F3EA6" w14:textId="77777777" w:rsidTr="007753FC">
        <w:trPr>
          <w:trHeight w:val="127"/>
        </w:trPr>
        <w:tc>
          <w:tcPr>
            <w:tcW w:w="515" w:type="dxa"/>
            <w:shd w:val="clear" w:color="auto" w:fill="D9D9D9" w:themeFill="background1" w:themeFillShade="D9"/>
          </w:tcPr>
          <w:p w14:paraId="0C965586" w14:textId="6398D013" w:rsidR="00F80DEB" w:rsidRPr="00BC6D99" w:rsidRDefault="00F80DEB" w:rsidP="00F80DEB">
            <w:pPr>
              <w:spacing w:after="0" w:line="240" w:lineRule="auto"/>
              <w:rPr>
                <w:rFonts w:cstheme="minorHAnsi"/>
                <w:b/>
                <w:sz w:val="20"/>
                <w:szCs w:val="20"/>
                <w:lang w:val="pl-PL"/>
              </w:rPr>
            </w:pPr>
            <w:r>
              <w:rPr>
                <w:rFonts w:cstheme="minorHAnsi"/>
                <w:b/>
                <w:sz w:val="20"/>
                <w:szCs w:val="20"/>
                <w:lang w:val="pl-PL"/>
              </w:rPr>
              <w:t>24</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BA448" w14:textId="2889A240" w:rsidR="00F80DEB" w:rsidRPr="00F80DEB" w:rsidRDefault="00F80DEB" w:rsidP="007753FC">
            <w:pPr>
              <w:spacing w:after="0" w:line="240" w:lineRule="auto"/>
              <w:rPr>
                <w:b/>
                <w:sz w:val="20"/>
                <w:szCs w:val="20"/>
              </w:rPr>
            </w:pPr>
            <w:r w:rsidRPr="00F80DEB">
              <w:rPr>
                <w:b/>
                <w:sz w:val="20"/>
                <w:szCs w:val="20"/>
              </w:rPr>
              <w:t>Waga</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1CBA691D" w14:textId="432231C3" w:rsidR="00F80DEB" w:rsidRPr="00F80DEB" w:rsidRDefault="00F80DEB" w:rsidP="00F80DEB">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maximum: 16.0kg</w:t>
            </w:r>
          </w:p>
        </w:tc>
      </w:tr>
      <w:tr w:rsidR="007753FC" w:rsidRPr="00F80DEB" w14:paraId="1027C6E6" w14:textId="77777777" w:rsidTr="007753FC">
        <w:trPr>
          <w:trHeight w:val="127"/>
        </w:trPr>
        <w:tc>
          <w:tcPr>
            <w:tcW w:w="515" w:type="dxa"/>
            <w:shd w:val="clear" w:color="auto" w:fill="D9D9D9" w:themeFill="background1" w:themeFillShade="D9"/>
          </w:tcPr>
          <w:p w14:paraId="70FF842C" w14:textId="59BC8FE5" w:rsidR="007753FC" w:rsidRPr="00BC6D99" w:rsidRDefault="007753FC" w:rsidP="007753FC">
            <w:pPr>
              <w:spacing w:after="0" w:line="240" w:lineRule="auto"/>
              <w:rPr>
                <w:rFonts w:cstheme="minorHAnsi"/>
                <w:b/>
                <w:sz w:val="20"/>
                <w:szCs w:val="20"/>
                <w:lang w:val="pl-PL"/>
              </w:rPr>
            </w:pPr>
            <w:r>
              <w:rPr>
                <w:rFonts w:cstheme="minorHAnsi"/>
                <w:b/>
                <w:sz w:val="20"/>
                <w:szCs w:val="20"/>
                <w:lang w:val="pl-PL"/>
              </w:rPr>
              <w:t>25</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E83A6" w14:textId="11DBEEBE" w:rsidR="007753FC" w:rsidRPr="00F80DEB" w:rsidRDefault="007753FC" w:rsidP="007753FC">
            <w:pPr>
              <w:spacing w:after="0" w:line="240" w:lineRule="auto"/>
              <w:rPr>
                <w:b/>
                <w:sz w:val="20"/>
                <w:szCs w:val="20"/>
              </w:rPr>
            </w:pPr>
            <w:r w:rsidRPr="00F80DEB">
              <w:rPr>
                <w:b/>
                <w:sz w:val="20"/>
                <w:szCs w:val="20"/>
              </w:rPr>
              <w:t>Gwarancja</w:t>
            </w:r>
          </w:p>
        </w:tc>
        <w:tc>
          <w:tcPr>
            <w:tcW w:w="6989" w:type="dxa"/>
            <w:tcBorders>
              <w:top w:val="single" w:sz="4" w:space="0" w:color="auto"/>
              <w:left w:val="single" w:sz="4" w:space="0" w:color="auto"/>
              <w:bottom w:val="single" w:sz="4" w:space="0" w:color="auto"/>
              <w:right w:val="single" w:sz="4" w:space="0" w:color="auto"/>
            </w:tcBorders>
            <w:shd w:val="clear" w:color="auto" w:fill="auto"/>
            <w:vAlign w:val="center"/>
          </w:tcPr>
          <w:p w14:paraId="3D62ADE4" w14:textId="77777777" w:rsidR="007753FC" w:rsidRPr="00F80DEB" w:rsidRDefault="007753FC" w:rsidP="007753FC">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36 miesięcy wsparcia producenta w trybie pełnego serwisu on-</w:t>
            </w:r>
            <w:proofErr w:type="spellStart"/>
            <w:r w:rsidRPr="00F80DEB">
              <w:rPr>
                <w:rFonts w:asciiTheme="minorHAnsi" w:hAnsiTheme="minorHAnsi"/>
                <w:sz w:val="20"/>
                <w:szCs w:val="20"/>
                <w:lang w:val="pl-PL"/>
              </w:rPr>
              <w:t>site</w:t>
            </w:r>
            <w:proofErr w:type="spellEnd"/>
            <w:r w:rsidRPr="00F80DEB">
              <w:rPr>
                <w:rFonts w:asciiTheme="minorHAnsi" w:hAnsiTheme="minorHAnsi"/>
                <w:sz w:val="20"/>
                <w:szCs w:val="20"/>
                <w:lang w:val="pl-PL"/>
              </w:rPr>
              <w:t xml:space="preserve"> z oknem zgłoszeniowym 9x5 i czasem reakcji w następnym dniu roboczym.</w:t>
            </w:r>
          </w:p>
          <w:p w14:paraId="0DB5C685" w14:textId="09D05DEE" w:rsidR="007753FC" w:rsidRPr="00F80DEB" w:rsidRDefault="007753FC" w:rsidP="007753FC">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W przypadku braku funkcjonalności przewidywania awarii dla wszystkich komponentów wymienionych w punkcie Diagnostyka wymagane jest dostarczenie serwera nadmiarowego, mogącego zastąpić funkcjonalni jak i wydajnościowo wymagane powyżej maszyny.</w:t>
            </w:r>
          </w:p>
          <w:p w14:paraId="318D2DEE" w14:textId="7CDE06EB" w:rsidR="007753FC" w:rsidRPr="00F80DEB" w:rsidRDefault="007753FC" w:rsidP="007753FC">
            <w:pPr>
              <w:pStyle w:val="Default"/>
              <w:numPr>
                <w:ilvl w:val="0"/>
                <w:numId w:val="1"/>
              </w:numPr>
              <w:ind w:left="205" w:hanging="205"/>
              <w:rPr>
                <w:rFonts w:asciiTheme="minorHAnsi" w:hAnsiTheme="minorHAnsi"/>
                <w:sz w:val="20"/>
                <w:szCs w:val="20"/>
                <w:lang w:val="pl-PL"/>
              </w:rPr>
            </w:pPr>
            <w:r w:rsidRPr="00F80DEB">
              <w:rPr>
                <w:rFonts w:asciiTheme="minorHAnsi" w:hAnsiTheme="minorHAnsi"/>
                <w:sz w:val="20"/>
                <w:szCs w:val="20"/>
                <w:lang w:val="pl-PL"/>
              </w:rPr>
              <w:t>Oświadczenie producenta serwera, że w przypadku niewywiązywania się z obowiązków gwarancyjnych oferenta lub firmy serwisującej, przejmie na siebie wszelkie zobowiązania związane z serwisem.  Dokument należy załączyć do oferty.</w:t>
            </w:r>
          </w:p>
        </w:tc>
      </w:tr>
      <w:tr w:rsidR="007753FC" w:rsidRPr="00F80DEB" w14:paraId="4AB11FB7" w14:textId="77777777" w:rsidTr="007753FC">
        <w:trPr>
          <w:trHeight w:val="127"/>
        </w:trPr>
        <w:tc>
          <w:tcPr>
            <w:tcW w:w="515" w:type="dxa"/>
            <w:shd w:val="clear" w:color="auto" w:fill="D9D9D9" w:themeFill="background1" w:themeFillShade="D9"/>
          </w:tcPr>
          <w:p w14:paraId="252E6A3C" w14:textId="31E92A52" w:rsidR="007753FC" w:rsidRPr="00BC6D99" w:rsidRDefault="007753FC" w:rsidP="007753FC">
            <w:pPr>
              <w:spacing w:after="0" w:line="240" w:lineRule="auto"/>
              <w:rPr>
                <w:rFonts w:cstheme="minorHAnsi"/>
                <w:b/>
                <w:sz w:val="20"/>
                <w:szCs w:val="20"/>
                <w:lang w:val="pl-PL"/>
              </w:rPr>
            </w:pPr>
            <w:r>
              <w:rPr>
                <w:b/>
                <w:sz w:val="20"/>
                <w:szCs w:val="20"/>
                <w:lang w:val="pl-PL"/>
              </w:rPr>
              <w:t>26</w:t>
            </w:r>
          </w:p>
        </w:tc>
        <w:tc>
          <w:tcPr>
            <w:tcW w:w="2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AE3C45" w14:textId="6CBC5948" w:rsidR="007753FC" w:rsidRPr="00F80DEB" w:rsidRDefault="007753FC" w:rsidP="007753FC">
            <w:pPr>
              <w:spacing w:after="0" w:line="240" w:lineRule="auto"/>
              <w:rPr>
                <w:b/>
                <w:sz w:val="20"/>
                <w:szCs w:val="20"/>
              </w:rPr>
            </w:pPr>
            <w:proofErr w:type="spellStart"/>
            <w:r w:rsidRPr="00F80DEB">
              <w:rPr>
                <w:b/>
                <w:sz w:val="20"/>
                <w:szCs w:val="20"/>
              </w:rPr>
              <w:t>Certyfikaty</w:t>
            </w:r>
            <w:proofErr w:type="spellEnd"/>
            <w:r w:rsidRPr="00F80DEB">
              <w:rPr>
                <w:b/>
                <w:sz w:val="20"/>
                <w:szCs w:val="20"/>
              </w:rPr>
              <w:t xml:space="preserve"> </w:t>
            </w:r>
            <w:proofErr w:type="spellStart"/>
            <w:r w:rsidRPr="00F80DEB">
              <w:rPr>
                <w:b/>
                <w:sz w:val="20"/>
                <w:szCs w:val="20"/>
              </w:rPr>
              <w:t>i</w:t>
            </w:r>
            <w:proofErr w:type="spellEnd"/>
            <w:r w:rsidRPr="00F80DEB">
              <w:rPr>
                <w:b/>
                <w:sz w:val="20"/>
                <w:szCs w:val="20"/>
              </w:rPr>
              <w:t xml:space="preserve"> </w:t>
            </w:r>
            <w:proofErr w:type="spellStart"/>
            <w:r w:rsidRPr="00F80DEB">
              <w:rPr>
                <w:b/>
                <w:sz w:val="20"/>
                <w:szCs w:val="20"/>
              </w:rPr>
              <w:t>oświadczenia</w:t>
            </w:r>
            <w:proofErr w:type="spellEnd"/>
          </w:p>
        </w:tc>
        <w:tc>
          <w:tcPr>
            <w:tcW w:w="6989" w:type="dxa"/>
            <w:tcBorders>
              <w:top w:val="single" w:sz="4" w:space="0" w:color="auto"/>
              <w:left w:val="single" w:sz="4" w:space="0" w:color="auto"/>
              <w:bottom w:val="single" w:sz="4" w:space="0" w:color="auto"/>
              <w:right w:val="single" w:sz="4" w:space="0" w:color="auto"/>
            </w:tcBorders>
            <w:shd w:val="clear" w:color="auto" w:fill="auto"/>
          </w:tcPr>
          <w:p w14:paraId="374AC695" w14:textId="10BA1F5D" w:rsidR="007753FC" w:rsidRPr="00F80DEB" w:rsidRDefault="007753FC" w:rsidP="007753FC">
            <w:pPr>
              <w:pStyle w:val="Default"/>
              <w:numPr>
                <w:ilvl w:val="0"/>
                <w:numId w:val="1"/>
              </w:numPr>
              <w:ind w:left="205" w:hanging="205"/>
              <w:rPr>
                <w:rFonts w:ascii="Times New Roman" w:hAnsi="Times New Roman"/>
                <w:color w:val="000000" w:themeColor="text1"/>
                <w:sz w:val="20"/>
                <w:szCs w:val="20"/>
                <w:lang w:val="pl-PL"/>
              </w:rPr>
            </w:pPr>
            <w:r w:rsidRPr="00F80DEB">
              <w:rPr>
                <w:rFonts w:asciiTheme="minorHAnsi" w:hAnsiTheme="minorHAnsi"/>
                <w:sz w:val="20"/>
                <w:szCs w:val="20"/>
                <w:lang w:val="pl-PL"/>
              </w:rPr>
              <w:t xml:space="preserve">Zamawiający wymaga przedłożenia do oferty określonych w niniejszym opisie przedmiotu zamówienia certyfikatów lub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w:t>
            </w:r>
            <w:r w:rsidRPr="00F80DEB">
              <w:rPr>
                <w:rFonts w:asciiTheme="minorHAnsi" w:hAnsiTheme="minorHAnsi"/>
                <w:sz w:val="20"/>
                <w:szCs w:val="20"/>
                <w:lang w:val="pl-PL"/>
              </w:rPr>
              <w:br/>
              <w:t>z obowiązku poprawy efektywności energetycznej. Zamawiający dopuszcza złożenie wyżej wskazanych dokumentów na potwierdzenie spełnienia warunków przedmiotowych w języku angielskim.</w:t>
            </w:r>
          </w:p>
        </w:tc>
      </w:tr>
      <w:tr w:rsidR="007753FC" w:rsidRPr="00F80DEB" w14:paraId="5BE3B9C2" w14:textId="77777777" w:rsidTr="007753FC">
        <w:trPr>
          <w:trHeight w:val="127"/>
        </w:trPr>
        <w:tc>
          <w:tcPr>
            <w:tcW w:w="515" w:type="dxa"/>
            <w:shd w:val="clear" w:color="auto" w:fill="D9D9D9" w:themeFill="background1" w:themeFillShade="D9"/>
          </w:tcPr>
          <w:p w14:paraId="2CC99548" w14:textId="5909555E" w:rsidR="007753FC" w:rsidRPr="00F80DEB" w:rsidRDefault="007753FC" w:rsidP="007753FC">
            <w:pPr>
              <w:spacing w:after="0" w:line="240" w:lineRule="auto"/>
              <w:rPr>
                <w:b/>
                <w:sz w:val="20"/>
                <w:szCs w:val="20"/>
                <w:lang w:val="pl-PL"/>
              </w:rPr>
            </w:pPr>
            <w:r>
              <w:rPr>
                <w:b/>
                <w:sz w:val="20"/>
                <w:szCs w:val="20"/>
              </w:rPr>
              <w:t>27</w:t>
            </w:r>
          </w:p>
        </w:tc>
        <w:tc>
          <w:tcPr>
            <w:tcW w:w="2144" w:type="dxa"/>
            <w:shd w:val="clear" w:color="auto" w:fill="D9D9D9" w:themeFill="background1" w:themeFillShade="D9"/>
          </w:tcPr>
          <w:p w14:paraId="4C70C538" w14:textId="77777777" w:rsidR="007753FC" w:rsidRPr="00F80DEB" w:rsidRDefault="007753FC" w:rsidP="007753FC">
            <w:pPr>
              <w:spacing w:after="0" w:line="240" w:lineRule="auto"/>
              <w:rPr>
                <w:b/>
                <w:sz w:val="20"/>
                <w:szCs w:val="20"/>
                <w:lang w:val="pl-PL"/>
              </w:rPr>
            </w:pPr>
          </w:p>
        </w:tc>
        <w:tc>
          <w:tcPr>
            <w:tcW w:w="6989" w:type="dxa"/>
          </w:tcPr>
          <w:p w14:paraId="1D4ADBEC" w14:textId="591B30DB" w:rsidR="007753FC" w:rsidRPr="00FC0789" w:rsidRDefault="007753FC" w:rsidP="007753FC">
            <w:pPr>
              <w:spacing w:after="0" w:line="240" w:lineRule="auto"/>
              <w:rPr>
                <w:b/>
                <w:sz w:val="20"/>
                <w:szCs w:val="20"/>
                <w:lang w:val="pl-PL"/>
              </w:rPr>
            </w:pPr>
            <w:r>
              <w:rPr>
                <w:b/>
                <w:sz w:val="20"/>
                <w:szCs w:val="20"/>
                <w:lang w:val="pl-PL"/>
              </w:rPr>
              <w:t xml:space="preserve">Obsługa pamięci masowej jak osobne elementy </w:t>
            </w:r>
          </w:p>
        </w:tc>
      </w:tr>
      <w:tr w:rsidR="007753FC" w:rsidRPr="00F80DEB" w14:paraId="3B82D677" w14:textId="77777777" w:rsidTr="007753FC">
        <w:trPr>
          <w:trHeight w:val="20"/>
        </w:trPr>
        <w:tc>
          <w:tcPr>
            <w:tcW w:w="515" w:type="dxa"/>
            <w:shd w:val="clear" w:color="auto" w:fill="D9D9D9" w:themeFill="background1" w:themeFillShade="D9"/>
          </w:tcPr>
          <w:p w14:paraId="5C610D86" w14:textId="561CDF39" w:rsidR="007753FC" w:rsidRPr="00131EFB" w:rsidRDefault="007753FC" w:rsidP="007753FC">
            <w:pPr>
              <w:spacing w:after="0" w:line="240" w:lineRule="auto"/>
              <w:rPr>
                <w:b/>
                <w:sz w:val="20"/>
                <w:szCs w:val="20"/>
              </w:rPr>
            </w:pPr>
            <w:r w:rsidRPr="00131EFB">
              <w:rPr>
                <w:b/>
                <w:sz w:val="20"/>
                <w:szCs w:val="20"/>
                <w:lang w:val="pl-PL"/>
              </w:rPr>
              <w:t>2</w:t>
            </w:r>
            <w:r>
              <w:rPr>
                <w:b/>
                <w:sz w:val="20"/>
                <w:szCs w:val="20"/>
                <w:lang w:val="pl-PL"/>
              </w:rPr>
              <w:t>8</w:t>
            </w:r>
          </w:p>
        </w:tc>
        <w:tc>
          <w:tcPr>
            <w:tcW w:w="2144" w:type="dxa"/>
            <w:shd w:val="clear" w:color="auto" w:fill="D9D9D9" w:themeFill="background1" w:themeFillShade="D9"/>
          </w:tcPr>
          <w:p w14:paraId="1250BA7B" w14:textId="77777777" w:rsidR="007753FC" w:rsidRPr="00131EFB" w:rsidRDefault="007753FC" w:rsidP="007753FC">
            <w:pPr>
              <w:spacing w:after="0" w:line="240" w:lineRule="auto"/>
              <w:rPr>
                <w:b/>
                <w:sz w:val="20"/>
                <w:szCs w:val="20"/>
              </w:rPr>
            </w:pPr>
            <w:r w:rsidRPr="00131EFB">
              <w:rPr>
                <w:b/>
                <w:sz w:val="20"/>
                <w:szCs w:val="20"/>
              </w:rPr>
              <w:t>Obudowa</w:t>
            </w:r>
          </w:p>
        </w:tc>
        <w:tc>
          <w:tcPr>
            <w:tcW w:w="6989" w:type="dxa"/>
          </w:tcPr>
          <w:p w14:paraId="3E0EAA45" w14:textId="77777777" w:rsidR="007753FC" w:rsidRPr="009F17E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Serwer</w:t>
            </w:r>
            <w:r w:rsidRPr="009F17EC">
              <w:rPr>
                <w:rFonts w:asciiTheme="minorHAnsi" w:hAnsiTheme="minorHAnsi"/>
                <w:sz w:val="20"/>
                <w:szCs w:val="20"/>
                <w:lang w:val="pl-PL"/>
              </w:rPr>
              <w:t xml:space="preserve"> mus</w:t>
            </w:r>
            <w:r>
              <w:rPr>
                <w:rFonts w:asciiTheme="minorHAnsi" w:hAnsiTheme="minorHAnsi"/>
                <w:sz w:val="20"/>
                <w:szCs w:val="20"/>
                <w:lang w:val="pl-PL"/>
              </w:rPr>
              <w:t>i</w:t>
            </w:r>
            <w:r w:rsidRPr="009F17EC">
              <w:rPr>
                <w:rFonts w:asciiTheme="minorHAnsi" w:hAnsiTheme="minorHAnsi"/>
                <w:sz w:val="20"/>
                <w:szCs w:val="20"/>
                <w:lang w:val="pl-PL"/>
              </w:rPr>
              <w:t xml:space="preserve"> mieć możliwość zainstalowania w standardowej szafie rack 19"</w:t>
            </w:r>
            <w:r>
              <w:rPr>
                <w:rFonts w:asciiTheme="minorHAnsi" w:hAnsiTheme="minorHAnsi"/>
                <w:sz w:val="20"/>
                <w:szCs w:val="20"/>
                <w:lang w:val="pl-PL"/>
              </w:rPr>
              <w:t>.</w:t>
            </w:r>
          </w:p>
          <w:p w14:paraId="53A6EBA3" w14:textId="1754E8C5" w:rsidR="007753FC" w:rsidRPr="009F17E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Rozmiar jednostki sterującej serwerem nie może przekraczać 2U</w:t>
            </w:r>
          </w:p>
          <w:p w14:paraId="45AAAC7F" w14:textId="77777777" w:rsidR="007753FC" w:rsidRDefault="007753FC" w:rsidP="007753FC">
            <w:pPr>
              <w:pStyle w:val="Default"/>
              <w:numPr>
                <w:ilvl w:val="0"/>
                <w:numId w:val="1"/>
              </w:numPr>
              <w:ind w:left="205" w:hanging="205"/>
              <w:rPr>
                <w:rFonts w:asciiTheme="minorHAnsi" w:hAnsiTheme="minorHAnsi"/>
                <w:sz w:val="20"/>
                <w:szCs w:val="20"/>
                <w:lang w:val="pl-PL"/>
              </w:rPr>
            </w:pPr>
            <w:r w:rsidRPr="00C724E0">
              <w:rPr>
                <w:rFonts w:asciiTheme="minorHAnsi" w:hAnsiTheme="minorHAnsi"/>
                <w:sz w:val="20"/>
                <w:szCs w:val="20"/>
                <w:lang w:val="pl-PL"/>
              </w:rPr>
              <w:t>Dodawanie kolejnych półek lub dysków musi odbywać się bezprzerwowo.</w:t>
            </w:r>
            <w:r w:rsidRPr="009F17EC">
              <w:rPr>
                <w:rFonts w:asciiTheme="minorHAnsi" w:hAnsiTheme="minorHAnsi"/>
                <w:sz w:val="20"/>
                <w:szCs w:val="20"/>
                <w:lang w:val="pl-PL"/>
              </w:rPr>
              <w:t xml:space="preserve"> </w:t>
            </w:r>
          </w:p>
          <w:p w14:paraId="3FA86DA3" w14:textId="77777777" w:rsidR="007753FC" w:rsidRPr="009F17E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 xml:space="preserve">Całkowity rozmiar dostarczonego serwera wraz z półkami rozszerzeń nie może przekraczać 4U. </w:t>
            </w:r>
          </w:p>
        </w:tc>
      </w:tr>
      <w:tr w:rsidR="007753FC" w:rsidRPr="00F80DEB" w14:paraId="66A72CE5" w14:textId="77777777" w:rsidTr="007753FC">
        <w:trPr>
          <w:trHeight w:val="20"/>
        </w:trPr>
        <w:tc>
          <w:tcPr>
            <w:tcW w:w="515" w:type="dxa"/>
            <w:shd w:val="clear" w:color="auto" w:fill="D9D9D9" w:themeFill="background1" w:themeFillShade="D9"/>
          </w:tcPr>
          <w:p w14:paraId="256A5B50" w14:textId="2CAC7303" w:rsidR="007753FC" w:rsidRPr="00131EFB" w:rsidRDefault="007753FC" w:rsidP="007753FC">
            <w:pPr>
              <w:spacing w:after="0" w:line="240" w:lineRule="auto"/>
              <w:rPr>
                <w:b/>
                <w:sz w:val="20"/>
                <w:szCs w:val="20"/>
                <w:lang w:val="pl-PL"/>
              </w:rPr>
            </w:pPr>
            <w:r>
              <w:rPr>
                <w:b/>
                <w:sz w:val="20"/>
                <w:szCs w:val="20"/>
                <w:lang w:val="pl-PL"/>
              </w:rPr>
              <w:t>29</w:t>
            </w:r>
          </w:p>
        </w:tc>
        <w:tc>
          <w:tcPr>
            <w:tcW w:w="2144" w:type="dxa"/>
            <w:shd w:val="clear" w:color="auto" w:fill="D9D9D9" w:themeFill="background1" w:themeFillShade="D9"/>
          </w:tcPr>
          <w:p w14:paraId="7C3DDBDC" w14:textId="77777777" w:rsidR="007753FC" w:rsidRPr="00131EFB" w:rsidRDefault="007753FC" w:rsidP="007753FC">
            <w:pPr>
              <w:spacing w:after="0" w:line="240" w:lineRule="auto"/>
              <w:rPr>
                <w:b/>
                <w:sz w:val="20"/>
                <w:szCs w:val="20"/>
              </w:rPr>
            </w:pPr>
            <w:r w:rsidRPr="00131EFB">
              <w:rPr>
                <w:b/>
                <w:sz w:val="20"/>
                <w:szCs w:val="20"/>
              </w:rPr>
              <w:t>Kontrolery</w:t>
            </w:r>
          </w:p>
        </w:tc>
        <w:tc>
          <w:tcPr>
            <w:tcW w:w="6989" w:type="dxa"/>
          </w:tcPr>
          <w:p w14:paraId="6C2871EB" w14:textId="0133E081" w:rsidR="007753FC" w:rsidRPr="009909E9"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 xml:space="preserve">Wymagane dwa moduły sterujące serwerem pracujące </w:t>
            </w:r>
            <w:r w:rsidRPr="009F17EC">
              <w:rPr>
                <w:rFonts w:asciiTheme="minorHAnsi" w:hAnsiTheme="minorHAnsi"/>
                <w:sz w:val="20"/>
                <w:szCs w:val="20"/>
                <w:lang w:val="pl-PL"/>
              </w:rPr>
              <w:t>w trybie active-active</w:t>
            </w:r>
            <w:r>
              <w:rPr>
                <w:rFonts w:asciiTheme="minorHAnsi" w:hAnsiTheme="minorHAnsi"/>
                <w:sz w:val="20"/>
                <w:szCs w:val="20"/>
                <w:lang w:val="pl-PL"/>
              </w:rPr>
              <w:t xml:space="preserve">. </w:t>
            </w:r>
            <w:r w:rsidRPr="009F17EC">
              <w:rPr>
                <w:rFonts w:asciiTheme="minorHAnsi" w:hAnsiTheme="minorHAnsi"/>
                <w:sz w:val="20"/>
                <w:szCs w:val="20"/>
                <w:lang w:val="pl-PL"/>
              </w:rPr>
              <w:t xml:space="preserve"> </w:t>
            </w:r>
            <w:r>
              <w:rPr>
                <w:rFonts w:asciiTheme="minorHAnsi" w:hAnsiTheme="minorHAnsi"/>
                <w:sz w:val="20"/>
                <w:szCs w:val="20"/>
                <w:lang w:val="pl-PL"/>
              </w:rPr>
              <w:t>W</w:t>
            </w:r>
            <w:r w:rsidRPr="009F17EC">
              <w:rPr>
                <w:rFonts w:asciiTheme="minorHAnsi" w:hAnsiTheme="minorHAnsi"/>
                <w:sz w:val="20"/>
                <w:szCs w:val="20"/>
                <w:lang w:val="pl-PL"/>
              </w:rPr>
              <w:t xml:space="preserve"> przypadku wystą</w:t>
            </w:r>
            <w:r>
              <w:rPr>
                <w:rFonts w:asciiTheme="minorHAnsi" w:hAnsiTheme="minorHAnsi"/>
                <w:sz w:val="20"/>
                <w:szCs w:val="20"/>
                <w:lang w:val="pl-PL"/>
              </w:rPr>
              <w:t>pienia awarii sprawny moduł</w:t>
            </w:r>
            <w:r w:rsidRPr="009F17EC">
              <w:rPr>
                <w:rFonts w:asciiTheme="minorHAnsi" w:hAnsiTheme="minorHAnsi"/>
                <w:sz w:val="20"/>
                <w:szCs w:val="20"/>
                <w:lang w:val="pl-PL"/>
              </w:rPr>
              <w:t xml:space="preserve"> musi automatycznie przejąć obsługę wszystkich z</w:t>
            </w:r>
            <w:r>
              <w:rPr>
                <w:rFonts w:asciiTheme="minorHAnsi" w:hAnsiTheme="minorHAnsi"/>
                <w:sz w:val="20"/>
                <w:szCs w:val="20"/>
                <w:lang w:val="pl-PL"/>
              </w:rPr>
              <w:t>asobów prezentowanych przez</w:t>
            </w:r>
            <w:r w:rsidRPr="009F17EC">
              <w:rPr>
                <w:rFonts w:asciiTheme="minorHAnsi" w:hAnsiTheme="minorHAnsi"/>
                <w:sz w:val="20"/>
                <w:szCs w:val="20"/>
                <w:lang w:val="pl-PL"/>
              </w:rPr>
              <w:t xml:space="preserve"> </w:t>
            </w:r>
            <w:r>
              <w:rPr>
                <w:rFonts w:asciiTheme="minorHAnsi" w:hAnsiTheme="minorHAnsi"/>
                <w:sz w:val="20"/>
                <w:szCs w:val="20"/>
                <w:lang w:val="pl-PL"/>
              </w:rPr>
              <w:t>serwer</w:t>
            </w:r>
            <w:r w:rsidRPr="009F17EC">
              <w:rPr>
                <w:rFonts w:asciiTheme="minorHAnsi" w:hAnsiTheme="minorHAnsi"/>
                <w:sz w:val="20"/>
                <w:szCs w:val="20"/>
                <w:lang w:val="pl-PL"/>
              </w:rPr>
              <w:t xml:space="preserve">. </w:t>
            </w:r>
          </w:p>
        </w:tc>
      </w:tr>
      <w:tr w:rsidR="007753FC" w:rsidRPr="00F80DEB" w14:paraId="0F1F9806" w14:textId="77777777" w:rsidTr="007753FC">
        <w:trPr>
          <w:trHeight w:val="20"/>
        </w:trPr>
        <w:tc>
          <w:tcPr>
            <w:tcW w:w="515" w:type="dxa"/>
            <w:shd w:val="clear" w:color="auto" w:fill="D9D9D9" w:themeFill="background1" w:themeFillShade="D9"/>
          </w:tcPr>
          <w:p w14:paraId="36723604" w14:textId="6EC503BE" w:rsidR="007753FC" w:rsidRPr="00131EFB" w:rsidRDefault="007753FC" w:rsidP="007753FC">
            <w:pPr>
              <w:spacing w:after="0" w:line="240" w:lineRule="auto"/>
              <w:rPr>
                <w:b/>
                <w:sz w:val="20"/>
                <w:szCs w:val="20"/>
                <w:lang w:val="pl-PL"/>
              </w:rPr>
            </w:pPr>
            <w:r>
              <w:rPr>
                <w:b/>
                <w:sz w:val="20"/>
                <w:szCs w:val="20"/>
                <w:lang w:val="pl-PL"/>
              </w:rPr>
              <w:t>30</w:t>
            </w:r>
          </w:p>
        </w:tc>
        <w:tc>
          <w:tcPr>
            <w:tcW w:w="2144" w:type="dxa"/>
            <w:shd w:val="clear" w:color="auto" w:fill="D9D9D9" w:themeFill="background1" w:themeFillShade="D9"/>
          </w:tcPr>
          <w:p w14:paraId="568F15B6" w14:textId="77777777" w:rsidR="007753FC" w:rsidRPr="00131EFB" w:rsidRDefault="007753FC" w:rsidP="007753FC">
            <w:pPr>
              <w:spacing w:after="0" w:line="240" w:lineRule="auto"/>
              <w:rPr>
                <w:b/>
                <w:sz w:val="20"/>
                <w:szCs w:val="20"/>
              </w:rPr>
            </w:pPr>
            <w:r w:rsidRPr="00131EFB">
              <w:rPr>
                <w:b/>
                <w:sz w:val="20"/>
                <w:szCs w:val="20"/>
              </w:rPr>
              <w:t>Dost</w:t>
            </w:r>
            <w:r>
              <w:rPr>
                <w:b/>
                <w:sz w:val="20"/>
                <w:szCs w:val="20"/>
              </w:rPr>
              <w:t>ę</w:t>
            </w:r>
            <w:r w:rsidRPr="00131EFB">
              <w:rPr>
                <w:b/>
                <w:sz w:val="20"/>
                <w:szCs w:val="20"/>
              </w:rPr>
              <w:t>pne porty</w:t>
            </w:r>
          </w:p>
        </w:tc>
        <w:tc>
          <w:tcPr>
            <w:tcW w:w="6989" w:type="dxa"/>
          </w:tcPr>
          <w:p w14:paraId="4A40D44A" w14:textId="77777777" w:rsidR="007753FC" w:rsidRDefault="007753FC" w:rsidP="007753FC">
            <w:pPr>
              <w:pStyle w:val="Default"/>
              <w:numPr>
                <w:ilvl w:val="0"/>
                <w:numId w:val="1"/>
              </w:numPr>
              <w:ind w:left="205" w:hanging="205"/>
              <w:rPr>
                <w:rFonts w:asciiTheme="minorHAnsi" w:hAnsiTheme="minorHAnsi"/>
                <w:sz w:val="20"/>
                <w:szCs w:val="20"/>
                <w:lang w:val="pl-PL"/>
              </w:rPr>
            </w:pPr>
            <w:r w:rsidRPr="0044059A">
              <w:rPr>
                <w:rFonts w:asciiTheme="minorHAnsi" w:hAnsiTheme="minorHAnsi"/>
                <w:sz w:val="20"/>
                <w:szCs w:val="20"/>
                <w:lang w:val="pl-PL"/>
              </w:rPr>
              <w:t>Oferowan</w:t>
            </w:r>
            <w:r>
              <w:rPr>
                <w:rFonts w:asciiTheme="minorHAnsi" w:hAnsiTheme="minorHAnsi"/>
                <w:sz w:val="20"/>
                <w:szCs w:val="20"/>
                <w:lang w:val="pl-PL"/>
              </w:rPr>
              <w:t>y</w:t>
            </w:r>
            <w:r w:rsidRPr="0044059A">
              <w:rPr>
                <w:rFonts w:asciiTheme="minorHAnsi" w:hAnsiTheme="minorHAnsi"/>
                <w:sz w:val="20"/>
                <w:szCs w:val="20"/>
                <w:lang w:val="pl-PL"/>
              </w:rPr>
              <w:t xml:space="preserve"> </w:t>
            </w:r>
            <w:r>
              <w:rPr>
                <w:rFonts w:asciiTheme="minorHAnsi" w:hAnsiTheme="minorHAnsi"/>
                <w:sz w:val="20"/>
                <w:szCs w:val="20"/>
                <w:lang w:val="pl-PL"/>
              </w:rPr>
              <w:t>serwer</w:t>
            </w:r>
            <w:r w:rsidRPr="0044059A">
              <w:rPr>
                <w:rFonts w:asciiTheme="minorHAnsi" w:hAnsiTheme="minorHAnsi"/>
                <w:sz w:val="20"/>
                <w:szCs w:val="20"/>
                <w:lang w:val="pl-PL"/>
              </w:rPr>
              <w:t xml:space="preserve"> musi posiadać w chwili dostawy minimum</w:t>
            </w:r>
            <w:r w:rsidRPr="00731A6A">
              <w:rPr>
                <w:rFonts w:asciiTheme="minorHAnsi" w:hAnsiTheme="minorHAnsi"/>
                <w:sz w:val="20"/>
                <w:szCs w:val="20"/>
                <w:lang w:val="pl-PL"/>
              </w:rPr>
              <w:t xml:space="preserve"> </w:t>
            </w:r>
            <w:r>
              <w:rPr>
                <w:rFonts w:asciiTheme="minorHAnsi" w:hAnsiTheme="minorHAnsi"/>
                <w:sz w:val="20"/>
                <w:szCs w:val="20"/>
                <w:lang w:val="pl-PL"/>
              </w:rPr>
              <w:t>po 4</w:t>
            </w:r>
            <w:r w:rsidRPr="0044059A">
              <w:rPr>
                <w:rFonts w:asciiTheme="minorHAnsi" w:hAnsiTheme="minorHAnsi"/>
                <w:sz w:val="20"/>
                <w:szCs w:val="20"/>
                <w:lang w:val="pl-PL"/>
              </w:rPr>
              <w:t xml:space="preserve"> port</w:t>
            </w:r>
            <w:r>
              <w:rPr>
                <w:rFonts w:asciiTheme="minorHAnsi" w:hAnsiTheme="minorHAnsi"/>
                <w:sz w:val="20"/>
                <w:szCs w:val="20"/>
                <w:lang w:val="pl-PL"/>
              </w:rPr>
              <w:t xml:space="preserve">y FC 32Gb na kontroler (w sumie 8 portów FC 32Gb na serwer). Porty w każdym z kontrolerów muszą być wyposażone w 4  wkładki SFP 32Gb (w sumie na macierz 8 wkładek) Oferowany serwer musi mieć możliwość wymiany portów (poprzez wymianę karty rozszerzeń) na </w:t>
            </w:r>
          </w:p>
          <w:p w14:paraId="341CE750" w14:textId="056AF0D0" w:rsidR="007753FC" w:rsidRDefault="007753FC" w:rsidP="007753FC">
            <w:pPr>
              <w:pStyle w:val="Default"/>
              <w:numPr>
                <w:ilvl w:val="0"/>
                <w:numId w:val="1"/>
              </w:numPr>
              <w:ind w:left="489" w:hanging="205"/>
              <w:rPr>
                <w:rFonts w:asciiTheme="minorHAnsi" w:hAnsiTheme="minorHAnsi"/>
                <w:sz w:val="20"/>
                <w:szCs w:val="20"/>
                <w:lang w:val="pl-PL"/>
              </w:rPr>
            </w:pPr>
            <w:r>
              <w:rPr>
                <w:rFonts w:asciiTheme="minorHAnsi" w:hAnsiTheme="minorHAnsi"/>
                <w:sz w:val="20"/>
                <w:szCs w:val="20"/>
                <w:lang w:val="pl-PL"/>
              </w:rPr>
              <w:t>karty posiadające 4 porty SAS 12Gb każda</w:t>
            </w:r>
          </w:p>
          <w:p w14:paraId="53E2A607" w14:textId="4195006D" w:rsidR="007753FC" w:rsidRDefault="007753FC" w:rsidP="007753FC">
            <w:pPr>
              <w:pStyle w:val="Default"/>
              <w:numPr>
                <w:ilvl w:val="0"/>
                <w:numId w:val="1"/>
              </w:numPr>
              <w:ind w:left="489" w:hanging="205"/>
              <w:rPr>
                <w:rFonts w:asciiTheme="minorHAnsi" w:hAnsiTheme="minorHAnsi"/>
                <w:sz w:val="20"/>
                <w:szCs w:val="20"/>
                <w:lang w:val="pl-PL"/>
              </w:rPr>
            </w:pPr>
            <w:r>
              <w:rPr>
                <w:rFonts w:asciiTheme="minorHAnsi" w:hAnsiTheme="minorHAnsi"/>
                <w:sz w:val="20"/>
                <w:szCs w:val="20"/>
                <w:lang w:val="pl-PL"/>
              </w:rPr>
              <w:t xml:space="preserve">karty posiadające 4 porty </w:t>
            </w:r>
            <w:r w:rsidRPr="00DD2B59">
              <w:rPr>
                <w:rFonts w:asciiTheme="minorHAnsi" w:hAnsiTheme="minorHAnsi"/>
                <w:sz w:val="20"/>
                <w:szCs w:val="20"/>
                <w:lang w:val="pl-PL"/>
              </w:rPr>
              <w:t>10/25Gb iSCSI</w:t>
            </w:r>
            <w:r>
              <w:rPr>
                <w:rFonts w:asciiTheme="minorHAnsi" w:hAnsiTheme="minorHAnsi"/>
                <w:sz w:val="20"/>
                <w:szCs w:val="20"/>
                <w:lang w:val="pl-PL"/>
              </w:rPr>
              <w:t xml:space="preserve"> każda</w:t>
            </w:r>
          </w:p>
          <w:p w14:paraId="39083CB3" w14:textId="4755BCE1" w:rsidR="007753FC" w:rsidRDefault="007753FC" w:rsidP="007753FC">
            <w:pPr>
              <w:pStyle w:val="Default"/>
              <w:numPr>
                <w:ilvl w:val="0"/>
                <w:numId w:val="1"/>
              </w:numPr>
              <w:ind w:left="489" w:hanging="205"/>
              <w:rPr>
                <w:rFonts w:asciiTheme="minorHAnsi" w:hAnsiTheme="minorHAnsi"/>
                <w:sz w:val="20"/>
                <w:szCs w:val="20"/>
                <w:lang w:val="pl-PL"/>
              </w:rPr>
            </w:pPr>
            <w:r>
              <w:rPr>
                <w:rFonts w:asciiTheme="minorHAnsi" w:hAnsiTheme="minorHAnsi"/>
                <w:sz w:val="20"/>
                <w:szCs w:val="20"/>
                <w:lang w:val="pl-PL"/>
              </w:rPr>
              <w:t xml:space="preserve">karty posiadające 4 porty </w:t>
            </w:r>
            <w:r w:rsidRPr="00DD2B59">
              <w:rPr>
                <w:rFonts w:asciiTheme="minorHAnsi" w:hAnsiTheme="minorHAnsi"/>
                <w:sz w:val="20"/>
                <w:szCs w:val="20"/>
                <w:lang w:val="pl-PL"/>
              </w:rPr>
              <w:t>1</w:t>
            </w:r>
            <w:r>
              <w:rPr>
                <w:rFonts w:asciiTheme="minorHAnsi" w:hAnsiTheme="minorHAnsi"/>
                <w:sz w:val="20"/>
                <w:szCs w:val="20"/>
                <w:lang w:val="pl-PL"/>
              </w:rPr>
              <w:t>6GB FC</w:t>
            </w:r>
            <w:r w:rsidRPr="00DD2B59">
              <w:rPr>
                <w:rFonts w:asciiTheme="minorHAnsi" w:hAnsiTheme="minorHAnsi"/>
                <w:sz w:val="20"/>
                <w:szCs w:val="20"/>
                <w:lang w:val="pl-PL"/>
              </w:rPr>
              <w:t>/</w:t>
            </w:r>
            <w:r>
              <w:rPr>
                <w:rFonts w:asciiTheme="minorHAnsi" w:hAnsiTheme="minorHAnsi"/>
                <w:sz w:val="20"/>
                <w:szCs w:val="20"/>
                <w:lang w:val="pl-PL"/>
              </w:rPr>
              <w:t>10</w:t>
            </w:r>
            <w:r w:rsidRPr="00DD2B59">
              <w:rPr>
                <w:rFonts w:asciiTheme="minorHAnsi" w:hAnsiTheme="minorHAnsi"/>
                <w:sz w:val="20"/>
                <w:szCs w:val="20"/>
                <w:lang w:val="pl-PL"/>
              </w:rPr>
              <w:t>Gb iSCSI</w:t>
            </w:r>
            <w:r>
              <w:rPr>
                <w:rFonts w:asciiTheme="minorHAnsi" w:hAnsiTheme="minorHAnsi"/>
                <w:sz w:val="20"/>
                <w:szCs w:val="20"/>
                <w:lang w:val="pl-PL"/>
              </w:rPr>
              <w:t xml:space="preserve"> każda</w:t>
            </w:r>
          </w:p>
          <w:p w14:paraId="7B97F1AE" w14:textId="75FE1074" w:rsidR="007753FC" w:rsidRPr="00E043E0" w:rsidRDefault="007753FC" w:rsidP="007753FC">
            <w:pPr>
              <w:pStyle w:val="Default"/>
              <w:numPr>
                <w:ilvl w:val="0"/>
                <w:numId w:val="1"/>
              </w:numPr>
              <w:ind w:left="489" w:hanging="205"/>
              <w:rPr>
                <w:rFonts w:asciiTheme="minorHAnsi" w:hAnsiTheme="minorHAnsi"/>
                <w:sz w:val="20"/>
                <w:szCs w:val="20"/>
                <w:lang w:val="pl-PL"/>
              </w:rPr>
            </w:pPr>
            <w:r>
              <w:rPr>
                <w:rFonts w:asciiTheme="minorHAnsi" w:hAnsiTheme="minorHAnsi"/>
                <w:sz w:val="20"/>
                <w:szCs w:val="20"/>
                <w:lang w:val="pl-PL"/>
              </w:rPr>
              <w:t xml:space="preserve">karty posiadające 2 porty </w:t>
            </w:r>
            <w:r w:rsidRPr="00DD2B59">
              <w:rPr>
                <w:rFonts w:asciiTheme="minorHAnsi" w:hAnsiTheme="minorHAnsi"/>
                <w:sz w:val="20"/>
                <w:szCs w:val="20"/>
                <w:lang w:val="pl-PL"/>
              </w:rPr>
              <w:t>10</w:t>
            </w:r>
            <w:r>
              <w:rPr>
                <w:rFonts w:asciiTheme="minorHAnsi" w:hAnsiTheme="minorHAnsi"/>
                <w:sz w:val="20"/>
                <w:szCs w:val="20"/>
                <w:lang w:val="pl-PL"/>
              </w:rPr>
              <w:t>Gb Base-T</w:t>
            </w:r>
            <w:r w:rsidRPr="00DD2B59">
              <w:rPr>
                <w:rFonts w:asciiTheme="minorHAnsi" w:hAnsiTheme="minorHAnsi"/>
                <w:sz w:val="20"/>
                <w:szCs w:val="20"/>
                <w:lang w:val="pl-PL"/>
              </w:rPr>
              <w:t xml:space="preserve"> </w:t>
            </w:r>
            <w:r>
              <w:rPr>
                <w:rFonts w:asciiTheme="minorHAnsi" w:hAnsiTheme="minorHAnsi"/>
                <w:sz w:val="20"/>
                <w:szCs w:val="20"/>
                <w:lang w:val="pl-PL"/>
              </w:rPr>
              <w:t xml:space="preserve"> każda</w:t>
            </w:r>
          </w:p>
        </w:tc>
      </w:tr>
      <w:tr w:rsidR="007753FC" w:rsidRPr="00E043E0" w14:paraId="60FFB2F3" w14:textId="77777777" w:rsidTr="007753FC">
        <w:trPr>
          <w:trHeight w:val="20"/>
        </w:trPr>
        <w:tc>
          <w:tcPr>
            <w:tcW w:w="515" w:type="dxa"/>
            <w:shd w:val="clear" w:color="auto" w:fill="D9D9D9" w:themeFill="background1" w:themeFillShade="D9"/>
          </w:tcPr>
          <w:p w14:paraId="4A17E2BD" w14:textId="172D7F12" w:rsidR="007753FC" w:rsidRPr="00131EFB" w:rsidRDefault="007753FC" w:rsidP="007753FC">
            <w:pPr>
              <w:spacing w:after="0" w:line="240" w:lineRule="auto"/>
              <w:rPr>
                <w:b/>
                <w:sz w:val="20"/>
                <w:szCs w:val="20"/>
                <w:lang w:val="pl-PL"/>
              </w:rPr>
            </w:pPr>
            <w:r>
              <w:rPr>
                <w:b/>
                <w:sz w:val="20"/>
                <w:szCs w:val="20"/>
                <w:lang w:val="pl-PL"/>
              </w:rPr>
              <w:t>31</w:t>
            </w:r>
          </w:p>
        </w:tc>
        <w:tc>
          <w:tcPr>
            <w:tcW w:w="2144" w:type="dxa"/>
            <w:shd w:val="clear" w:color="auto" w:fill="D9D9D9" w:themeFill="background1" w:themeFillShade="D9"/>
          </w:tcPr>
          <w:p w14:paraId="11624E38" w14:textId="77777777" w:rsidR="007753FC" w:rsidRPr="00131EFB" w:rsidRDefault="007753FC" w:rsidP="007753FC">
            <w:pPr>
              <w:spacing w:after="0" w:line="240" w:lineRule="auto"/>
              <w:rPr>
                <w:b/>
                <w:sz w:val="20"/>
                <w:szCs w:val="20"/>
              </w:rPr>
            </w:pPr>
            <w:r w:rsidRPr="00131EFB">
              <w:rPr>
                <w:b/>
                <w:sz w:val="20"/>
                <w:szCs w:val="20"/>
              </w:rPr>
              <w:t>Cache</w:t>
            </w:r>
          </w:p>
        </w:tc>
        <w:tc>
          <w:tcPr>
            <w:tcW w:w="6989" w:type="dxa"/>
          </w:tcPr>
          <w:p w14:paraId="035F80DB" w14:textId="77777777" w:rsidR="007753F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K</w:t>
            </w:r>
            <w:r w:rsidRPr="009F17EC">
              <w:rPr>
                <w:rFonts w:asciiTheme="minorHAnsi" w:hAnsiTheme="minorHAnsi"/>
                <w:sz w:val="20"/>
                <w:szCs w:val="20"/>
                <w:lang w:val="pl-PL"/>
              </w:rPr>
              <w:t>aż</w:t>
            </w:r>
            <w:r>
              <w:rPr>
                <w:rFonts w:asciiTheme="minorHAnsi" w:hAnsiTheme="minorHAnsi"/>
                <w:sz w:val="20"/>
                <w:szCs w:val="20"/>
                <w:lang w:val="pl-PL"/>
              </w:rPr>
              <w:t>dy z modułów sterujących</w:t>
            </w:r>
            <w:r w:rsidRPr="009F17EC">
              <w:rPr>
                <w:rFonts w:asciiTheme="minorHAnsi" w:hAnsiTheme="minorHAnsi"/>
                <w:sz w:val="20"/>
                <w:szCs w:val="20"/>
                <w:lang w:val="pl-PL"/>
              </w:rPr>
              <w:t xml:space="preserve"> musi być wyposażony w min </w:t>
            </w:r>
            <w:r>
              <w:rPr>
                <w:rFonts w:asciiTheme="minorHAnsi" w:hAnsiTheme="minorHAnsi"/>
                <w:sz w:val="20"/>
                <w:szCs w:val="20"/>
                <w:lang w:val="pl-PL"/>
              </w:rPr>
              <w:t>32</w:t>
            </w:r>
            <w:r w:rsidRPr="009A065C">
              <w:rPr>
                <w:rFonts w:asciiTheme="minorHAnsi" w:hAnsiTheme="minorHAnsi"/>
                <w:sz w:val="20"/>
                <w:szCs w:val="20"/>
                <w:lang w:val="pl-PL"/>
              </w:rPr>
              <w:t>GB</w:t>
            </w:r>
            <w:r w:rsidRPr="009F17EC">
              <w:rPr>
                <w:rFonts w:asciiTheme="minorHAnsi" w:hAnsiTheme="minorHAnsi"/>
                <w:sz w:val="20"/>
                <w:szCs w:val="20"/>
                <w:lang w:val="pl-PL"/>
              </w:rPr>
              <w:t xml:space="preserve"> pamięci cache zabezpieczonej mechanizmem mirroringu. </w:t>
            </w:r>
          </w:p>
          <w:p w14:paraId="6360E0FC" w14:textId="77777777" w:rsidR="007753FC" w:rsidRDefault="007753FC" w:rsidP="007753FC">
            <w:pPr>
              <w:pStyle w:val="Default"/>
              <w:numPr>
                <w:ilvl w:val="0"/>
                <w:numId w:val="1"/>
              </w:numPr>
              <w:ind w:left="205" w:hanging="205"/>
              <w:rPr>
                <w:rFonts w:asciiTheme="minorHAnsi" w:hAnsiTheme="minorHAnsi"/>
                <w:sz w:val="20"/>
                <w:szCs w:val="20"/>
                <w:lang w:val="pl-PL"/>
              </w:rPr>
            </w:pPr>
            <w:r w:rsidRPr="009F17EC">
              <w:rPr>
                <w:rFonts w:asciiTheme="minorHAnsi" w:hAnsiTheme="minorHAnsi"/>
                <w:sz w:val="20"/>
                <w:szCs w:val="20"/>
                <w:lang w:val="pl-PL"/>
              </w:rPr>
              <w:t xml:space="preserve">Pamięć podręczna musi być zabezpieczona przed utratą danych w przypadku zaniku zasilania. </w:t>
            </w:r>
            <w:r>
              <w:rPr>
                <w:rFonts w:asciiTheme="minorHAnsi" w:hAnsiTheme="minorHAnsi"/>
                <w:sz w:val="20"/>
                <w:szCs w:val="20"/>
                <w:lang w:val="pl-PL"/>
              </w:rPr>
              <w:t>Rozwiązania wykorzystujące do tego celu tylko i wyłącznie tzw. podtrzymanie cache za pomocą baterii nie są akceptowalne. Bateria może być użyta tylko i wyłącznie na czas zrzutu danych z cache na pamięć nieulotną.</w:t>
            </w:r>
          </w:p>
          <w:p w14:paraId="2D423BDF" w14:textId="77777777" w:rsidR="007753FC" w:rsidRPr="009909E9"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Ponadto serwer musi umożliwiać utworzenie dedykowanej przestrzeni SSD stanowiącej pamięć cache pośredniczącą w operacjach odczytów danych z serwera. Wymaga się możliwości utworzenia takiej przestrzeni o wielkości 5TB.</w:t>
            </w:r>
          </w:p>
        </w:tc>
      </w:tr>
      <w:tr w:rsidR="007753FC" w:rsidRPr="00F80DEB" w14:paraId="3B28C13F" w14:textId="77777777" w:rsidTr="007753FC">
        <w:trPr>
          <w:trHeight w:val="20"/>
        </w:trPr>
        <w:tc>
          <w:tcPr>
            <w:tcW w:w="515" w:type="dxa"/>
            <w:shd w:val="clear" w:color="auto" w:fill="D9D9D9" w:themeFill="background1" w:themeFillShade="D9"/>
          </w:tcPr>
          <w:p w14:paraId="4C81056B" w14:textId="47709082" w:rsidR="007753FC" w:rsidRPr="00131EFB" w:rsidRDefault="007753FC" w:rsidP="007753FC">
            <w:pPr>
              <w:spacing w:after="0" w:line="240" w:lineRule="auto"/>
              <w:rPr>
                <w:b/>
                <w:sz w:val="20"/>
                <w:szCs w:val="20"/>
                <w:lang w:val="pl-PL"/>
              </w:rPr>
            </w:pPr>
            <w:r>
              <w:rPr>
                <w:b/>
                <w:sz w:val="20"/>
                <w:szCs w:val="20"/>
                <w:lang w:val="pl-PL"/>
              </w:rPr>
              <w:t>32</w:t>
            </w:r>
          </w:p>
        </w:tc>
        <w:tc>
          <w:tcPr>
            <w:tcW w:w="2144" w:type="dxa"/>
            <w:shd w:val="clear" w:color="auto" w:fill="D9D9D9" w:themeFill="background1" w:themeFillShade="D9"/>
          </w:tcPr>
          <w:p w14:paraId="0CB9BE5A" w14:textId="77777777" w:rsidR="007753FC" w:rsidRPr="00131EFB" w:rsidRDefault="007753FC" w:rsidP="007753FC">
            <w:pPr>
              <w:spacing w:after="0" w:line="240" w:lineRule="auto"/>
              <w:rPr>
                <w:b/>
                <w:sz w:val="20"/>
                <w:szCs w:val="20"/>
              </w:rPr>
            </w:pPr>
            <w:r w:rsidRPr="00131EFB">
              <w:rPr>
                <w:b/>
                <w:sz w:val="20"/>
                <w:szCs w:val="20"/>
              </w:rPr>
              <w:t>Dyski</w:t>
            </w:r>
          </w:p>
        </w:tc>
        <w:tc>
          <w:tcPr>
            <w:tcW w:w="6989" w:type="dxa"/>
          </w:tcPr>
          <w:p w14:paraId="39D10783" w14:textId="77777777" w:rsidR="007753FC" w:rsidRPr="00BC6D99" w:rsidRDefault="007753FC" w:rsidP="007753FC">
            <w:pPr>
              <w:pStyle w:val="Default"/>
              <w:numPr>
                <w:ilvl w:val="0"/>
                <w:numId w:val="1"/>
              </w:numPr>
              <w:ind w:left="205" w:hanging="205"/>
              <w:rPr>
                <w:rFonts w:asciiTheme="minorHAnsi" w:hAnsiTheme="minorHAnsi"/>
                <w:sz w:val="20"/>
                <w:szCs w:val="20"/>
              </w:rPr>
            </w:pPr>
            <w:r w:rsidRPr="00BC6D99">
              <w:rPr>
                <w:rFonts w:asciiTheme="minorHAnsi" w:hAnsiTheme="minorHAnsi"/>
                <w:sz w:val="20"/>
                <w:szCs w:val="20"/>
              </w:rPr>
              <w:t xml:space="preserve">Serwer musi obsługiwać dyski SSD, SSD FIPS, SAS, NL-SAS, NL-SAS FIPS, SAS FIPS. </w:t>
            </w:r>
          </w:p>
          <w:p w14:paraId="4CC84C6D" w14:textId="44E5AAAA" w:rsidR="007753FC" w:rsidRPr="009909E9" w:rsidRDefault="007753FC" w:rsidP="007753FC">
            <w:pPr>
              <w:pStyle w:val="Default"/>
              <w:numPr>
                <w:ilvl w:val="0"/>
                <w:numId w:val="1"/>
              </w:numPr>
              <w:ind w:left="205" w:hanging="205"/>
              <w:rPr>
                <w:rFonts w:asciiTheme="minorHAnsi" w:hAnsiTheme="minorHAnsi"/>
                <w:sz w:val="20"/>
                <w:szCs w:val="20"/>
                <w:lang w:val="pl-PL"/>
              </w:rPr>
            </w:pPr>
            <w:r w:rsidRPr="00FC0789">
              <w:rPr>
                <w:rFonts w:asciiTheme="minorHAnsi" w:hAnsiTheme="minorHAnsi"/>
                <w:sz w:val="20"/>
                <w:szCs w:val="20"/>
                <w:lang w:val="pl-PL"/>
              </w:rPr>
              <w:t>Serwer</w:t>
            </w:r>
            <w:r>
              <w:rPr>
                <w:rFonts w:asciiTheme="minorHAnsi" w:hAnsiTheme="minorHAnsi"/>
                <w:sz w:val="20"/>
                <w:szCs w:val="20"/>
                <w:lang w:val="pl-PL"/>
              </w:rPr>
              <w:t xml:space="preserve"> w momencie dostarczenia musi być wyposażona w minimum 5 </w:t>
            </w:r>
            <w:r w:rsidRPr="009A065C">
              <w:rPr>
                <w:rFonts w:asciiTheme="minorHAnsi" w:hAnsiTheme="minorHAnsi"/>
                <w:sz w:val="20"/>
                <w:szCs w:val="20"/>
                <w:lang w:val="pl-PL"/>
              </w:rPr>
              <w:t>dysk</w:t>
            </w:r>
            <w:r>
              <w:rPr>
                <w:rFonts w:asciiTheme="minorHAnsi" w:hAnsiTheme="minorHAnsi"/>
                <w:sz w:val="20"/>
                <w:szCs w:val="20"/>
                <w:lang w:val="pl-PL"/>
              </w:rPr>
              <w:t xml:space="preserve">ów SSD o pojemności minimum 1.6TB każdy. Dyski muszą mieć współczynnik DWPD </w:t>
            </w:r>
            <w:r>
              <w:rPr>
                <w:rFonts w:asciiTheme="minorHAnsi" w:hAnsiTheme="minorHAnsi"/>
                <w:sz w:val="20"/>
                <w:szCs w:val="20"/>
                <w:lang w:val="pl-PL"/>
              </w:rPr>
              <w:lastRenderedPageBreak/>
              <w:t>na poziomie nie niższym niż 3. Dodatkowo serwer musi być wyposażony w 12 dysków 16TB NL SAS 12Gb.</w:t>
            </w:r>
          </w:p>
        </w:tc>
      </w:tr>
      <w:tr w:rsidR="007753FC" w:rsidRPr="00F80DEB" w14:paraId="7FA7B788" w14:textId="77777777" w:rsidTr="007753FC">
        <w:trPr>
          <w:trHeight w:val="20"/>
        </w:trPr>
        <w:tc>
          <w:tcPr>
            <w:tcW w:w="515" w:type="dxa"/>
            <w:tcBorders>
              <w:bottom w:val="single" w:sz="4" w:space="0" w:color="auto"/>
            </w:tcBorders>
            <w:shd w:val="clear" w:color="auto" w:fill="D9D9D9" w:themeFill="background1" w:themeFillShade="D9"/>
          </w:tcPr>
          <w:p w14:paraId="4464A331" w14:textId="77777777" w:rsidR="007753FC" w:rsidRPr="00131EFB" w:rsidRDefault="007753FC" w:rsidP="007753FC">
            <w:pPr>
              <w:spacing w:after="0" w:line="240" w:lineRule="auto"/>
              <w:rPr>
                <w:b/>
                <w:sz w:val="20"/>
                <w:szCs w:val="20"/>
                <w:lang w:val="pl-PL"/>
              </w:rPr>
            </w:pPr>
            <w:r>
              <w:rPr>
                <w:b/>
                <w:sz w:val="20"/>
                <w:szCs w:val="20"/>
                <w:lang w:val="pl-PL"/>
              </w:rPr>
              <w:lastRenderedPageBreak/>
              <w:t>33</w:t>
            </w:r>
          </w:p>
          <w:p w14:paraId="258A6AF3" w14:textId="0F37C138" w:rsidR="007753FC" w:rsidRPr="00131EFB" w:rsidRDefault="007753FC" w:rsidP="007753FC">
            <w:pPr>
              <w:spacing w:after="0" w:line="240" w:lineRule="auto"/>
              <w:rPr>
                <w:b/>
                <w:sz w:val="20"/>
                <w:szCs w:val="20"/>
                <w:lang w:val="pl-PL"/>
              </w:rPr>
            </w:pPr>
          </w:p>
        </w:tc>
        <w:tc>
          <w:tcPr>
            <w:tcW w:w="2144" w:type="dxa"/>
            <w:tcBorders>
              <w:bottom w:val="single" w:sz="4" w:space="0" w:color="auto"/>
            </w:tcBorders>
            <w:shd w:val="clear" w:color="auto" w:fill="D9D9D9" w:themeFill="background1" w:themeFillShade="D9"/>
          </w:tcPr>
          <w:p w14:paraId="4A35B6AE" w14:textId="77777777" w:rsidR="007753FC" w:rsidRPr="00131EFB" w:rsidRDefault="007753FC" w:rsidP="007753FC">
            <w:pPr>
              <w:spacing w:after="0" w:line="240" w:lineRule="auto"/>
              <w:rPr>
                <w:b/>
                <w:sz w:val="20"/>
                <w:szCs w:val="20"/>
              </w:rPr>
            </w:pPr>
            <w:r w:rsidRPr="00131EFB">
              <w:rPr>
                <w:b/>
                <w:sz w:val="20"/>
                <w:szCs w:val="20"/>
              </w:rPr>
              <w:t>Funkcjonalność</w:t>
            </w:r>
          </w:p>
        </w:tc>
        <w:tc>
          <w:tcPr>
            <w:tcW w:w="6989" w:type="dxa"/>
          </w:tcPr>
          <w:p w14:paraId="09AE1937" w14:textId="77777777" w:rsidR="007753F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Serwer musi</w:t>
            </w:r>
            <w:r w:rsidRPr="009F17EC">
              <w:rPr>
                <w:rFonts w:asciiTheme="minorHAnsi" w:hAnsiTheme="minorHAnsi"/>
                <w:sz w:val="20"/>
                <w:szCs w:val="20"/>
                <w:lang w:val="pl-PL"/>
              </w:rPr>
              <w:t xml:space="preserve"> obsługiwać </w:t>
            </w:r>
            <w:r>
              <w:rPr>
                <w:rFonts w:asciiTheme="minorHAnsi" w:hAnsiTheme="minorHAnsi"/>
                <w:sz w:val="20"/>
                <w:szCs w:val="20"/>
                <w:lang w:val="pl-PL"/>
              </w:rPr>
              <w:t>typy protekcji RAID 0,1,3,5,6,10 oraz powinien posiadać funkcjonalność zarzadzania informacjami o parzystości oraz dyskami spare w całej puli dysków utworzonej ze wszystkich dysków które mogą zastać zainstalowane  w serwerz. W przypadki awarii dysku, do jego obudowy musi być używany każdy dysk z takiej puli.</w:t>
            </w:r>
          </w:p>
          <w:p w14:paraId="770A0AF3" w14:textId="77777777" w:rsidR="007753F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Serwer musi</w:t>
            </w:r>
            <w:r w:rsidRPr="009F17EC">
              <w:rPr>
                <w:rFonts w:asciiTheme="minorHAnsi" w:hAnsiTheme="minorHAnsi"/>
                <w:sz w:val="20"/>
                <w:szCs w:val="20"/>
                <w:lang w:val="pl-PL"/>
              </w:rPr>
              <w:t xml:space="preserve"> umożliwiać zwiększanie</w:t>
            </w:r>
            <w:r>
              <w:rPr>
                <w:rFonts w:asciiTheme="minorHAnsi" w:hAnsiTheme="minorHAnsi"/>
                <w:sz w:val="20"/>
                <w:szCs w:val="20"/>
                <w:lang w:val="pl-PL"/>
              </w:rPr>
              <w:t xml:space="preserve"> i zmniejszanie</w:t>
            </w:r>
            <w:r w:rsidRPr="009F17EC">
              <w:rPr>
                <w:rFonts w:asciiTheme="minorHAnsi" w:hAnsiTheme="minorHAnsi"/>
                <w:sz w:val="20"/>
                <w:szCs w:val="20"/>
                <w:lang w:val="pl-PL"/>
              </w:rPr>
              <w:t xml:space="preserve"> online pojemności poszczególnych wolumenów logicznych oraz dynamiczne alokowanie przestrzeni dyskowej (tzw. </w:t>
            </w:r>
            <w:r w:rsidRPr="00D168D8">
              <w:rPr>
                <w:rFonts w:asciiTheme="minorHAnsi" w:hAnsiTheme="minorHAnsi"/>
                <w:sz w:val="20"/>
                <w:szCs w:val="20"/>
                <w:lang w:val="pl-PL"/>
              </w:rPr>
              <w:t>„</w:t>
            </w:r>
            <w:r w:rsidRPr="00E043E0">
              <w:rPr>
                <w:rFonts w:asciiTheme="minorHAnsi" w:hAnsiTheme="minorHAnsi"/>
                <w:sz w:val="20"/>
                <w:szCs w:val="20"/>
                <w:lang w:val="pl-PL"/>
              </w:rPr>
              <w:t>thin provisioning</w:t>
            </w:r>
            <w:r w:rsidRPr="00D168D8">
              <w:rPr>
                <w:rFonts w:asciiTheme="minorHAnsi" w:hAnsiTheme="minorHAnsi"/>
                <w:sz w:val="20"/>
                <w:szCs w:val="20"/>
                <w:lang w:val="pl-PL"/>
              </w:rPr>
              <w:t xml:space="preserve">”). </w:t>
            </w:r>
          </w:p>
          <w:p w14:paraId="5753006A" w14:textId="77777777" w:rsidR="007753FC" w:rsidRPr="009F17E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Serwer musi posiadać funkcjonalność sprawdzania integralności zapisywanych danych poprzez odczyt sumy kontrolnej z karty HBA podłączonego serwera.</w:t>
            </w:r>
          </w:p>
          <w:p w14:paraId="2643D154" w14:textId="77777777" w:rsidR="007753FC" w:rsidRPr="00E9297D"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Serwer</w:t>
            </w:r>
            <w:r w:rsidRPr="00E9297D">
              <w:rPr>
                <w:rFonts w:asciiTheme="minorHAnsi" w:hAnsiTheme="minorHAnsi"/>
                <w:sz w:val="20"/>
                <w:szCs w:val="20"/>
                <w:lang w:val="pl-PL"/>
              </w:rPr>
              <w:t xml:space="preserve"> musi </w:t>
            </w:r>
            <w:r>
              <w:rPr>
                <w:rFonts w:asciiTheme="minorHAnsi" w:hAnsiTheme="minorHAnsi"/>
                <w:sz w:val="20"/>
                <w:szCs w:val="20"/>
                <w:lang w:val="pl-PL"/>
              </w:rPr>
              <w:t>mieć możliwość</w:t>
            </w:r>
            <w:r w:rsidRPr="00E9297D">
              <w:rPr>
                <w:rFonts w:asciiTheme="minorHAnsi" w:hAnsiTheme="minorHAnsi"/>
                <w:sz w:val="20"/>
                <w:szCs w:val="20"/>
                <w:lang w:val="pl-PL"/>
              </w:rPr>
              <w:t xml:space="preserve"> wykonywania minimum 512 kopii migawkowych typu copy-on-write</w:t>
            </w:r>
            <w:r>
              <w:rPr>
                <w:rFonts w:asciiTheme="minorHAnsi" w:hAnsiTheme="minorHAnsi"/>
                <w:sz w:val="20"/>
                <w:szCs w:val="20"/>
                <w:lang w:val="pl-PL"/>
              </w:rPr>
              <w:t xml:space="preserve"> (jeśli funkcjonalność wymaga licencji, nie jest wymagana w momencie dostawy).</w:t>
            </w:r>
            <w:r w:rsidRPr="00E9297D">
              <w:rPr>
                <w:rFonts w:asciiTheme="minorHAnsi" w:hAnsiTheme="minorHAnsi"/>
                <w:sz w:val="20"/>
                <w:szCs w:val="20"/>
                <w:lang w:val="pl-PL"/>
              </w:rPr>
              <w:t xml:space="preserve"> </w:t>
            </w:r>
            <w:r>
              <w:rPr>
                <w:rFonts w:asciiTheme="minorHAnsi" w:hAnsiTheme="minorHAnsi"/>
                <w:sz w:val="20"/>
                <w:szCs w:val="20"/>
                <w:lang w:val="pl-PL"/>
              </w:rPr>
              <w:t>Serwer</w:t>
            </w:r>
            <w:r w:rsidRPr="00E9297D">
              <w:rPr>
                <w:rFonts w:asciiTheme="minorHAnsi" w:hAnsiTheme="minorHAnsi"/>
                <w:sz w:val="20"/>
                <w:szCs w:val="20"/>
                <w:lang w:val="pl-PL"/>
              </w:rPr>
              <w:t xml:space="preserve"> musi posiadać funkcjonalność klonowania danych</w:t>
            </w:r>
            <w:r>
              <w:rPr>
                <w:rFonts w:asciiTheme="minorHAnsi" w:hAnsiTheme="minorHAnsi"/>
                <w:sz w:val="20"/>
                <w:szCs w:val="20"/>
                <w:lang w:val="pl-PL"/>
              </w:rPr>
              <w:t>.</w:t>
            </w:r>
          </w:p>
          <w:p w14:paraId="437BF523" w14:textId="77777777" w:rsidR="007753F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Wymagana możliwość definiowania maksymalnej ilości kopii migawkowych. W przypadku osiągniecia zdefiniowanej ilości kopii system musi automatyczne kasować kopie najstarsze.</w:t>
            </w:r>
          </w:p>
          <w:p w14:paraId="05782A1E" w14:textId="77777777" w:rsidR="007753F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Ponadto serwer powinien posiadać funkcjonalność tworzenia konsystentnych kopii migawkowych ze wskazanych przestrzeni dyskowych. Serwer</w:t>
            </w:r>
            <w:r w:rsidRPr="00E9297D">
              <w:rPr>
                <w:rFonts w:asciiTheme="minorHAnsi" w:hAnsiTheme="minorHAnsi"/>
                <w:sz w:val="20"/>
                <w:szCs w:val="20"/>
                <w:lang w:val="pl-PL"/>
              </w:rPr>
              <w:t xml:space="preserve"> musi mieć możliwość replikacji danych po FC w trybie asynchronicznym</w:t>
            </w:r>
            <w:r>
              <w:rPr>
                <w:rFonts w:asciiTheme="minorHAnsi" w:hAnsiTheme="minorHAnsi"/>
                <w:sz w:val="20"/>
                <w:szCs w:val="20"/>
                <w:lang w:val="pl-PL"/>
              </w:rPr>
              <w:t xml:space="preserve"> i synchronicznym</w:t>
            </w:r>
            <w:r w:rsidRPr="00E9297D">
              <w:rPr>
                <w:rFonts w:asciiTheme="minorHAnsi" w:hAnsiTheme="minorHAnsi"/>
                <w:sz w:val="20"/>
                <w:szCs w:val="20"/>
                <w:lang w:val="pl-PL"/>
              </w:rPr>
              <w:t xml:space="preserve">. </w:t>
            </w:r>
            <w:r>
              <w:rPr>
                <w:rFonts w:asciiTheme="minorHAnsi" w:hAnsiTheme="minorHAnsi"/>
                <w:sz w:val="20"/>
                <w:szCs w:val="20"/>
                <w:lang w:val="pl-PL"/>
              </w:rPr>
              <w:t>Serwer</w:t>
            </w:r>
            <w:r w:rsidRPr="00E9297D">
              <w:rPr>
                <w:rFonts w:asciiTheme="minorHAnsi" w:hAnsiTheme="minorHAnsi"/>
                <w:sz w:val="20"/>
                <w:szCs w:val="20"/>
                <w:lang w:val="pl-PL"/>
              </w:rPr>
              <w:t xml:space="preserve"> musi pozwalać na wykonanie do 32 jednoczesnych replikacji bez używania systemów zewnętrznych wykonujących replikację.</w:t>
            </w:r>
            <w:r>
              <w:rPr>
                <w:rFonts w:asciiTheme="minorHAnsi" w:hAnsiTheme="minorHAnsi"/>
                <w:sz w:val="20"/>
                <w:szCs w:val="20"/>
                <w:lang w:val="pl-PL"/>
              </w:rPr>
              <w:t xml:space="preserve">  Nie wymaga się funkcjonalności replikacji w momencie dostawy.</w:t>
            </w:r>
          </w:p>
          <w:p w14:paraId="6DF471AD" w14:textId="77777777" w:rsidR="007753FC" w:rsidRPr="00E043E0"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 xml:space="preserve">Serwer musi posiadać funkcjonalność partycjonowania serwera na odseparowane od siebie logicznie systemy na których rezydują osobne dyski logiczne dla heterogenicznych systemów. Licencja na serwerze musi pozwalać na wykonanie do 512 partycji. </w:t>
            </w:r>
          </w:p>
          <w:p w14:paraId="5667E855" w14:textId="77777777" w:rsidR="007753F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Wymagana możliwość definiowania globalnych dysków hot-spare. Wymagana możliwość logicznej zamiany dysków z wykorzystaniem dysków nieprzypisanych.</w:t>
            </w:r>
          </w:p>
          <w:p w14:paraId="6B48F9EA" w14:textId="77777777" w:rsidR="007753FC" w:rsidRPr="00E043E0"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Serwer musi posiadać automatyczny monitoring z możliwością informowania o awariach poprzez protokół smtp oraz snmp oraz możliwość wysyłania powiadomień awarii do wskazanych odbiorców. Wysyłane powiadomienia muszą zawierać nazwę serwera, informacje o typie zdarzenia, datę i czas wystąpienia zdarzenia oraz krótki opis zdarzenia. Serwer musi mieć możliwość definowania poziomu zajętości miejsca, po osiągnieciu którego nastąpi wysłanie powiadomienia pod wskazane adresy email.</w:t>
            </w:r>
          </w:p>
          <w:p w14:paraId="69A87B91" w14:textId="77777777" w:rsidR="007753FC" w:rsidRPr="00E043E0"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System zarzadzania powinien posiadać funkcjonalność kreatora konfiguracji uruchamianego automatycznie w przypadku braku zdefiniowanych pul dyskowych i wolumenów, w przypadku braku zdefiniowanych powiadomień oraz braku wykrycia jakichkolwiek zadań wykonywanych na serwerze.</w:t>
            </w:r>
          </w:p>
          <w:p w14:paraId="7F9969BA" w14:textId="77777777" w:rsidR="007753FC" w:rsidRPr="00E043E0"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Serwer musi mieć funkcjonalność automatycznej detekcji podłączonych hostów (nazwa hosta oraz typ systemu operacyjnego). Musi być możliwość edycji hostów dodanych w sposób automatyczny.</w:t>
            </w:r>
          </w:p>
          <w:p w14:paraId="3B79EEAB" w14:textId="77777777" w:rsidR="007753FC" w:rsidRPr="00E043E0"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 xml:space="preserve">Wymagana jest funkcjonalność automatycznego tworzenia przestrzeni dyskowych zoptymalizowanych pod katem używanych na nich aplikacji jak SQL Server, Exchange oraz Vmware vmfs. </w:t>
            </w:r>
          </w:p>
          <w:p w14:paraId="4FC5F7C1" w14:textId="77777777" w:rsidR="007753FC" w:rsidRPr="00E043E0"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Wymagana jest możliwość automatycznego logicznego grupowania dysków serwera (dodawanie dysków do istniejącej grupy oraz tworzenie nowej grupy z dodanych dysków).</w:t>
            </w:r>
          </w:p>
          <w:p w14:paraId="78BE7496" w14:textId="77777777" w:rsidR="007753FC"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Serwer musi mieć możliwość definiowania priorytetu operacji wprowadzanych zmian konfiguracji w odniesieniu do obciążenia generowanego przez podłączone hosty.</w:t>
            </w:r>
          </w:p>
          <w:p w14:paraId="3D8B97A7" w14:textId="77777777" w:rsidR="007753FC" w:rsidRPr="00E043E0"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 xml:space="preserve">Wymagana jest możliwość sprawdzenia aktualnych zadań serwera. </w:t>
            </w:r>
          </w:p>
          <w:p w14:paraId="2F45B092" w14:textId="77777777" w:rsidR="007753F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Serwer musi umożliwiać szyfrowanie zapisywanych na niej danych. Nie wymaga się tej funkcjonalności w chwili dostawy.</w:t>
            </w:r>
          </w:p>
          <w:p w14:paraId="1F938EC8" w14:textId="77777777" w:rsidR="007753F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lastRenderedPageBreak/>
              <w:t>Serwer musi posiadać możliwość fizycznej identyfikacji (dioda LED) aktywowanej z interfejsu zarzadzania oraz funkcjonalność fizycznego identyfikowania dysków (dioda LED) należących do jednej przestrzeni logicznej.</w:t>
            </w:r>
          </w:p>
          <w:p w14:paraId="7AD95BE7" w14:textId="77777777" w:rsidR="007753FC" w:rsidRPr="009F17E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Serwer musi mieć możliwość przypisania wolumenu danych tylko do wybranego hosta należącego do zdefiniowanego klastra.</w:t>
            </w:r>
          </w:p>
        </w:tc>
      </w:tr>
      <w:tr w:rsidR="007753FC" w:rsidRPr="00F80DEB" w14:paraId="72620F1C" w14:textId="77777777" w:rsidTr="007753FC">
        <w:trPr>
          <w:trHeight w:val="20"/>
        </w:trPr>
        <w:tc>
          <w:tcPr>
            <w:tcW w:w="515" w:type="dxa"/>
            <w:shd w:val="clear" w:color="auto" w:fill="D9D9D9" w:themeFill="background1" w:themeFillShade="D9"/>
          </w:tcPr>
          <w:p w14:paraId="00AD9BD6" w14:textId="63D57214" w:rsidR="007753FC" w:rsidRPr="00131EFB" w:rsidRDefault="007753FC" w:rsidP="007753FC">
            <w:pPr>
              <w:spacing w:after="0" w:line="240" w:lineRule="auto"/>
              <w:rPr>
                <w:b/>
                <w:sz w:val="20"/>
                <w:szCs w:val="20"/>
                <w:lang w:val="pl-PL"/>
              </w:rPr>
            </w:pPr>
            <w:r>
              <w:rPr>
                <w:b/>
                <w:sz w:val="20"/>
                <w:szCs w:val="20"/>
                <w:lang w:val="pl-PL"/>
              </w:rPr>
              <w:lastRenderedPageBreak/>
              <w:t>34</w:t>
            </w:r>
          </w:p>
        </w:tc>
        <w:tc>
          <w:tcPr>
            <w:tcW w:w="2144" w:type="dxa"/>
            <w:shd w:val="clear" w:color="auto" w:fill="D9D9D9" w:themeFill="background1" w:themeFillShade="D9"/>
          </w:tcPr>
          <w:p w14:paraId="1F40150B" w14:textId="77777777" w:rsidR="007753FC" w:rsidRPr="00131EFB" w:rsidRDefault="007753FC" w:rsidP="007753FC">
            <w:pPr>
              <w:spacing w:after="0" w:line="240" w:lineRule="auto"/>
              <w:rPr>
                <w:b/>
                <w:sz w:val="20"/>
                <w:szCs w:val="20"/>
              </w:rPr>
            </w:pPr>
            <w:r w:rsidRPr="00131EFB">
              <w:rPr>
                <w:b/>
                <w:sz w:val="20"/>
                <w:szCs w:val="20"/>
              </w:rPr>
              <w:t>Wydajno</w:t>
            </w:r>
            <w:r>
              <w:rPr>
                <w:b/>
                <w:sz w:val="20"/>
                <w:szCs w:val="20"/>
              </w:rPr>
              <w:t>ść</w:t>
            </w:r>
          </w:p>
        </w:tc>
        <w:tc>
          <w:tcPr>
            <w:tcW w:w="6989" w:type="dxa"/>
          </w:tcPr>
          <w:p w14:paraId="78741897" w14:textId="77777777" w:rsidR="007753FC" w:rsidRPr="00E043E0"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Wymaga się możliwości rozbudowania serwera do poziomu wydajności przynajmniej 299 000 operacji wejścia wyjścia dla losowego odczytu oraz przynajmniej 108 000 operacji wejścia wyjścia dla losowego zapisu.</w:t>
            </w:r>
          </w:p>
          <w:p w14:paraId="18E05D25" w14:textId="77777777" w:rsidR="007753FC" w:rsidRPr="00B347B1" w:rsidRDefault="007753FC" w:rsidP="007753FC">
            <w:pPr>
              <w:pStyle w:val="Default"/>
              <w:numPr>
                <w:ilvl w:val="0"/>
                <w:numId w:val="1"/>
              </w:numPr>
              <w:ind w:left="205" w:hanging="205"/>
              <w:rPr>
                <w:sz w:val="20"/>
                <w:szCs w:val="20"/>
                <w:lang w:val="pl-PL"/>
              </w:rPr>
            </w:pPr>
            <w:r w:rsidRPr="00E043E0">
              <w:rPr>
                <w:rFonts w:asciiTheme="minorHAnsi" w:hAnsiTheme="minorHAnsi"/>
                <w:sz w:val="20"/>
                <w:szCs w:val="20"/>
                <w:lang w:val="pl-PL"/>
              </w:rPr>
              <w:t>Wymagana pojemność dla wolumenów z dynamiczna alokacja przestrzeni to przynajmniej 256 TB.</w:t>
            </w:r>
          </w:p>
        </w:tc>
      </w:tr>
      <w:tr w:rsidR="007753FC" w:rsidRPr="00F80DEB" w14:paraId="018B5101" w14:textId="77777777" w:rsidTr="007753FC">
        <w:trPr>
          <w:trHeight w:val="20"/>
        </w:trPr>
        <w:tc>
          <w:tcPr>
            <w:tcW w:w="515" w:type="dxa"/>
            <w:shd w:val="clear" w:color="auto" w:fill="D9D9D9" w:themeFill="background1" w:themeFillShade="D9"/>
          </w:tcPr>
          <w:p w14:paraId="36EA87A1" w14:textId="0E865CF5" w:rsidR="007753FC" w:rsidRPr="00131EFB" w:rsidRDefault="007753FC" w:rsidP="007753FC">
            <w:pPr>
              <w:spacing w:after="0" w:line="240" w:lineRule="auto"/>
              <w:rPr>
                <w:b/>
                <w:sz w:val="20"/>
                <w:szCs w:val="20"/>
                <w:lang w:val="pl-PL"/>
              </w:rPr>
            </w:pPr>
            <w:r>
              <w:rPr>
                <w:b/>
                <w:sz w:val="20"/>
                <w:szCs w:val="20"/>
                <w:lang w:val="pl-PL"/>
              </w:rPr>
              <w:t>35</w:t>
            </w:r>
          </w:p>
        </w:tc>
        <w:tc>
          <w:tcPr>
            <w:tcW w:w="2144" w:type="dxa"/>
            <w:shd w:val="clear" w:color="auto" w:fill="D9D9D9" w:themeFill="background1" w:themeFillShade="D9"/>
          </w:tcPr>
          <w:p w14:paraId="5E61F90A" w14:textId="77777777" w:rsidR="007753FC" w:rsidRPr="00131EFB" w:rsidRDefault="007753FC" w:rsidP="007753FC">
            <w:pPr>
              <w:spacing w:after="0" w:line="240" w:lineRule="auto"/>
              <w:rPr>
                <w:b/>
                <w:sz w:val="20"/>
                <w:szCs w:val="20"/>
              </w:rPr>
            </w:pPr>
            <w:r w:rsidRPr="00131EFB">
              <w:rPr>
                <w:b/>
                <w:sz w:val="20"/>
                <w:szCs w:val="20"/>
              </w:rPr>
              <w:t>Zarz</w:t>
            </w:r>
            <w:r>
              <w:rPr>
                <w:b/>
                <w:sz w:val="20"/>
                <w:szCs w:val="20"/>
              </w:rPr>
              <w:t>ą</w:t>
            </w:r>
            <w:r w:rsidRPr="00131EFB">
              <w:rPr>
                <w:b/>
                <w:sz w:val="20"/>
                <w:szCs w:val="20"/>
              </w:rPr>
              <w:t>dzanie serwerem</w:t>
            </w:r>
          </w:p>
        </w:tc>
        <w:tc>
          <w:tcPr>
            <w:tcW w:w="6989" w:type="dxa"/>
          </w:tcPr>
          <w:p w14:paraId="6F9BCE65" w14:textId="77777777" w:rsidR="007753FC" w:rsidRPr="00E043E0"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Dostępne dwa porty 1Gbe Base-T w trybie primary/redundant.</w:t>
            </w:r>
          </w:p>
          <w:p w14:paraId="4749E9C2" w14:textId="77777777" w:rsidR="007753FC" w:rsidRPr="00E043E0"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Zarzadzanie serwerem powinno być możliwe za pomocą graficznego interfejsu użytkownika dostępnego poprzez protokół https, oraz za pomocą linii komend cli osiągalnej poprzez protokół ssh.</w:t>
            </w:r>
          </w:p>
          <w:p w14:paraId="7999950F" w14:textId="77777777" w:rsidR="007753FC" w:rsidRPr="00E043E0"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Interfejs zarzadzania powinien wylogować sesje po maksymalnie 15 minutach bezczynności. Maksymalna ilość prób podania hasła administratora nie może być większa niż 5 do momentu zablokowania dostępu.</w:t>
            </w:r>
          </w:p>
          <w:p w14:paraId="13F85BA2" w14:textId="77777777" w:rsidR="007753FC" w:rsidRPr="00E043E0"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Wymagana możliwość autentykacji poprzez LDAP oraz funkcjonalność role-based access control.</w:t>
            </w:r>
          </w:p>
          <w:p w14:paraId="39E02101" w14:textId="77777777" w:rsidR="007753FC" w:rsidRPr="00E043E0" w:rsidRDefault="007753FC" w:rsidP="007753FC">
            <w:pPr>
              <w:pStyle w:val="Default"/>
              <w:numPr>
                <w:ilvl w:val="0"/>
                <w:numId w:val="1"/>
              </w:numPr>
              <w:ind w:left="205" w:hanging="205"/>
              <w:rPr>
                <w:rFonts w:asciiTheme="minorHAnsi" w:hAnsiTheme="minorHAnsi"/>
                <w:sz w:val="20"/>
                <w:szCs w:val="20"/>
                <w:lang w:val="pl-PL"/>
              </w:rPr>
            </w:pPr>
            <w:r w:rsidRPr="00E043E0">
              <w:rPr>
                <w:rFonts w:asciiTheme="minorHAnsi" w:hAnsiTheme="minorHAnsi"/>
                <w:sz w:val="20"/>
                <w:szCs w:val="20"/>
                <w:lang w:val="pl-PL"/>
              </w:rPr>
              <w:t>Wymaga się możliwości definiowania przynajmniej następujących poziomów dostępu do serwera:</w:t>
            </w:r>
          </w:p>
          <w:p w14:paraId="665F0452" w14:textId="0EACE6BE" w:rsidR="007753FC" w:rsidRPr="00E043E0" w:rsidRDefault="007753FC" w:rsidP="007753FC">
            <w:pPr>
              <w:pStyle w:val="Default"/>
              <w:numPr>
                <w:ilvl w:val="0"/>
                <w:numId w:val="1"/>
              </w:numPr>
              <w:ind w:left="489" w:hanging="205"/>
              <w:rPr>
                <w:rFonts w:asciiTheme="minorHAnsi" w:hAnsiTheme="minorHAnsi"/>
                <w:sz w:val="20"/>
                <w:szCs w:val="20"/>
                <w:lang w:val="pl-PL"/>
              </w:rPr>
            </w:pPr>
            <w:r w:rsidRPr="00E043E0">
              <w:rPr>
                <w:rFonts w:asciiTheme="minorHAnsi" w:hAnsiTheme="minorHAnsi"/>
                <w:sz w:val="20"/>
                <w:szCs w:val="20"/>
                <w:lang w:val="pl-PL"/>
              </w:rPr>
              <w:t>storage admin – pełen dostęp  wyłączeniem ustawień bezpieczeństwa</w:t>
            </w:r>
          </w:p>
          <w:p w14:paraId="66359946" w14:textId="5C4DE51C" w:rsidR="007753FC" w:rsidRPr="00E043E0" w:rsidRDefault="007753FC" w:rsidP="007753FC">
            <w:pPr>
              <w:pStyle w:val="Default"/>
              <w:numPr>
                <w:ilvl w:val="0"/>
                <w:numId w:val="1"/>
              </w:numPr>
              <w:ind w:left="489" w:hanging="205"/>
              <w:rPr>
                <w:rFonts w:asciiTheme="minorHAnsi" w:hAnsiTheme="minorHAnsi"/>
                <w:sz w:val="20"/>
                <w:szCs w:val="20"/>
                <w:lang w:val="pl-PL"/>
              </w:rPr>
            </w:pPr>
            <w:r w:rsidRPr="00E043E0">
              <w:rPr>
                <w:rFonts w:asciiTheme="minorHAnsi" w:hAnsiTheme="minorHAnsi"/>
                <w:sz w:val="20"/>
                <w:szCs w:val="20"/>
                <w:lang w:val="pl-PL"/>
              </w:rPr>
              <w:t>security admin – dostęp do ustawień bezpieczeństwa</w:t>
            </w:r>
          </w:p>
          <w:p w14:paraId="31460A51" w14:textId="4F0C8494" w:rsidR="007753FC" w:rsidRPr="00E043E0" w:rsidRDefault="007753FC" w:rsidP="007753FC">
            <w:pPr>
              <w:pStyle w:val="Default"/>
              <w:numPr>
                <w:ilvl w:val="0"/>
                <w:numId w:val="1"/>
              </w:numPr>
              <w:ind w:left="489" w:hanging="205"/>
              <w:rPr>
                <w:rFonts w:asciiTheme="minorHAnsi" w:hAnsiTheme="minorHAnsi"/>
                <w:sz w:val="20"/>
                <w:szCs w:val="20"/>
                <w:lang w:val="pl-PL"/>
              </w:rPr>
            </w:pPr>
            <w:r w:rsidRPr="00E043E0">
              <w:rPr>
                <w:rFonts w:asciiTheme="minorHAnsi" w:hAnsiTheme="minorHAnsi"/>
                <w:sz w:val="20"/>
                <w:szCs w:val="20"/>
                <w:lang w:val="pl-PL"/>
              </w:rPr>
              <w:t>support admin – pełen dostęp serwisowy</w:t>
            </w:r>
          </w:p>
          <w:p w14:paraId="670690E0" w14:textId="7643030D" w:rsidR="007753FC" w:rsidRPr="00E043E0" w:rsidRDefault="007753FC" w:rsidP="007753FC">
            <w:pPr>
              <w:pStyle w:val="Default"/>
              <w:numPr>
                <w:ilvl w:val="0"/>
                <w:numId w:val="1"/>
              </w:numPr>
              <w:ind w:left="489" w:hanging="205"/>
              <w:rPr>
                <w:rFonts w:asciiTheme="minorHAnsi" w:hAnsiTheme="minorHAnsi"/>
                <w:sz w:val="20"/>
                <w:szCs w:val="20"/>
                <w:lang w:val="pl-PL"/>
              </w:rPr>
            </w:pPr>
            <w:r w:rsidRPr="00E043E0">
              <w:rPr>
                <w:rFonts w:asciiTheme="minorHAnsi" w:hAnsiTheme="minorHAnsi"/>
                <w:sz w:val="20"/>
                <w:szCs w:val="20"/>
                <w:lang w:val="pl-PL"/>
              </w:rPr>
              <w:t>monitor – możliwość odczytu konfiguracji</w:t>
            </w:r>
          </w:p>
          <w:p w14:paraId="10896243" w14:textId="03D90E5A" w:rsidR="007753FC" w:rsidRPr="009909E9" w:rsidRDefault="007753FC" w:rsidP="007753FC">
            <w:pPr>
              <w:pStyle w:val="Default"/>
              <w:numPr>
                <w:ilvl w:val="0"/>
                <w:numId w:val="1"/>
              </w:numPr>
              <w:ind w:left="205" w:hanging="205"/>
              <w:rPr>
                <w:rFonts w:asciiTheme="minorHAnsi" w:hAnsiTheme="minorHAnsi" w:cstheme="minorBidi"/>
                <w:color w:val="auto"/>
                <w:sz w:val="20"/>
                <w:szCs w:val="20"/>
                <w:lang w:val="pl-PL"/>
              </w:rPr>
            </w:pPr>
            <w:r w:rsidRPr="00E043E0">
              <w:rPr>
                <w:rFonts w:asciiTheme="minorHAnsi" w:hAnsiTheme="minorHAnsi"/>
                <w:sz w:val="20"/>
                <w:szCs w:val="20"/>
                <w:lang w:val="pl-PL"/>
              </w:rPr>
              <w:t xml:space="preserve"> Producent powinien udostępniać konsolę umożliwiającą dodawanie do domeny zarzadzania wielu serwerów jednocześnie. Wymaga się możliwości importu konfiguracji z jednego serwera na inny.</w:t>
            </w:r>
          </w:p>
        </w:tc>
      </w:tr>
      <w:tr w:rsidR="007753FC" w:rsidRPr="00757AA2" w14:paraId="6F58C315" w14:textId="77777777" w:rsidTr="007753FC">
        <w:trPr>
          <w:trHeight w:val="20"/>
        </w:trPr>
        <w:tc>
          <w:tcPr>
            <w:tcW w:w="515" w:type="dxa"/>
            <w:shd w:val="clear" w:color="auto" w:fill="D9D9D9" w:themeFill="background1" w:themeFillShade="D9"/>
          </w:tcPr>
          <w:p w14:paraId="58AF415E" w14:textId="53A8E7DD" w:rsidR="007753FC" w:rsidRPr="00131EFB" w:rsidRDefault="007753FC" w:rsidP="007753FC">
            <w:pPr>
              <w:spacing w:after="0" w:line="240" w:lineRule="auto"/>
              <w:rPr>
                <w:b/>
                <w:sz w:val="20"/>
                <w:szCs w:val="20"/>
                <w:lang w:val="pl-PL"/>
              </w:rPr>
            </w:pPr>
            <w:r>
              <w:rPr>
                <w:b/>
                <w:sz w:val="20"/>
                <w:szCs w:val="20"/>
                <w:lang w:val="pl-PL"/>
              </w:rPr>
              <w:t>36</w:t>
            </w:r>
          </w:p>
        </w:tc>
        <w:tc>
          <w:tcPr>
            <w:tcW w:w="2144" w:type="dxa"/>
            <w:shd w:val="clear" w:color="auto" w:fill="D9D9D9" w:themeFill="background1" w:themeFillShade="D9"/>
          </w:tcPr>
          <w:p w14:paraId="566BA138" w14:textId="77777777" w:rsidR="007753FC" w:rsidRPr="00131EFB" w:rsidRDefault="007753FC" w:rsidP="007753FC">
            <w:pPr>
              <w:spacing w:after="0" w:line="240" w:lineRule="auto"/>
              <w:rPr>
                <w:b/>
                <w:sz w:val="20"/>
                <w:szCs w:val="20"/>
              </w:rPr>
            </w:pPr>
            <w:r w:rsidRPr="00131EFB">
              <w:rPr>
                <w:b/>
                <w:sz w:val="20"/>
                <w:szCs w:val="20"/>
              </w:rPr>
              <w:t>Inne</w:t>
            </w:r>
          </w:p>
        </w:tc>
        <w:tc>
          <w:tcPr>
            <w:tcW w:w="6989" w:type="dxa"/>
          </w:tcPr>
          <w:p w14:paraId="7A14C020" w14:textId="77777777" w:rsidR="007753FC" w:rsidRDefault="007753FC" w:rsidP="007753FC">
            <w:pPr>
              <w:pStyle w:val="Default"/>
              <w:numPr>
                <w:ilvl w:val="0"/>
                <w:numId w:val="1"/>
              </w:numPr>
              <w:ind w:left="205" w:hanging="205"/>
              <w:rPr>
                <w:rFonts w:asciiTheme="minorHAnsi" w:hAnsiTheme="minorHAnsi"/>
                <w:sz w:val="20"/>
                <w:szCs w:val="20"/>
                <w:lang w:val="pl-PL"/>
              </w:rPr>
            </w:pPr>
            <w:r w:rsidRPr="009F17EC">
              <w:rPr>
                <w:rFonts w:asciiTheme="minorHAnsi" w:hAnsiTheme="minorHAnsi"/>
                <w:sz w:val="20"/>
                <w:szCs w:val="20"/>
                <w:lang w:val="pl-PL"/>
              </w:rPr>
              <w:t xml:space="preserve">Wymagana jest </w:t>
            </w:r>
            <w:r>
              <w:rPr>
                <w:rFonts w:asciiTheme="minorHAnsi" w:hAnsiTheme="minorHAnsi"/>
                <w:sz w:val="20"/>
                <w:szCs w:val="20"/>
                <w:lang w:val="pl-PL"/>
              </w:rPr>
              <w:t>bezprzerwowa wymiana następujących elementów serwera: kontrolery, moduły I/O, dyski, zasilacze oraz moduły SFP+</w:t>
            </w:r>
            <w:r w:rsidRPr="009F17EC">
              <w:rPr>
                <w:rFonts w:asciiTheme="minorHAnsi" w:hAnsiTheme="minorHAnsi"/>
                <w:sz w:val="20"/>
                <w:szCs w:val="20"/>
                <w:lang w:val="pl-PL"/>
              </w:rPr>
              <w:t xml:space="preserve">. </w:t>
            </w:r>
          </w:p>
          <w:p w14:paraId="7F85848E" w14:textId="77777777" w:rsidR="007753FC" w:rsidRDefault="007753FC" w:rsidP="007753FC">
            <w:pPr>
              <w:pStyle w:val="Default"/>
              <w:numPr>
                <w:ilvl w:val="0"/>
                <w:numId w:val="1"/>
              </w:numPr>
              <w:ind w:left="205" w:hanging="205"/>
              <w:rPr>
                <w:rFonts w:asciiTheme="minorHAnsi" w:hAnsiTheme="minorHAnsi"/>
                <w:sz w:val="20"/>
                <w:szCs w:val="20"/>
                <w:lang w:val="pl-PL"/>
              </w:rPr>
            </w:pPr>
            <w:r>
              <w:rPr>
                <w:rFonts w:asciiTheme="minorHAnsi" w:hAnsiTheme="minorHAnsi"/>
                <w:sz w:val="20"/>
                <w:szCs w:val="20"/>
                <w:lang w:val="pl-PL"/>
              </w:rPr>
              <w:t>Wymaga się możliwości integracji serwera z systemem zarządzania infrastrukturą, opisanym w sekcji Serwery.</w:t>
            </w:r>
          </w:p>
          <w:p w14:paraId="3D688F93" w14:textId="77777777" w:rsidR="007753FC" w:rsidRPr="009909E9" w:rsidRDefault="007753FC" w:rsidP="007753FC">
            <w:pPr>
              <w:pStyle w:val="Default"/>
              <w:numPr>
                <w:ilvl w:val="0"/>
                <w:numId w:val="1"/>
              </w:numPr>
              <w:ind w:left="205" w:hanging="205"/>
              <w:rPr>
                <w:rFonts w:asciiTheme="minorHAnsi" w:hAnsiTheme="minorHAnsi"/>
                <w:sz w:val="20"/>
                <w:szCs w:val="20"/>
              </w:rPr>
            </w:pPr>
            <w:r w:rsidRPr="00E043E0">
              <w:rPr>
                <w:rFonts w:asciiTheme="minorHAnsi" w:hAnsiTheme="minorHAnsi"/>
                <w:sz w:val="20"/>
                <w:szCs w:val="20"/>
              </w:rPr>
              <w:t>Obsługa systemów operacyjnych hosta: Microsoft Windows Server; Red Hat Enterprise Linux (RHEL); SUSE Linux Enterprise</w:t>
            </w:r>
            <w:r w:rsidRPr="00275C9A">
              <w:rPr>
                <w:rFonts w:asciiTheme="minorHAnsi" w:hAnsiTheme="minorHAnsi"/>
                <w:sz w:val="20"/>
                <w:szCs w:val="20"/>
              </w:rPr>
              <w:t xml:space="preserve"> Server (SLES);  VMware vSphere</w:t>
            </w:r>
          </w:p>
        </w:tc>
      </w:tr>
      <w:tr w:rsidR="007753FC" w:rsidRPr="00F80DEB" w14:paraId="3C6449B5" w14:textId="77777777" w:rsidTr="007753FC">
        <w:trPr>
          <w:trHeight w:val="20"/>
        </w:trPr>
        <w:tc>
          <w:tcPr>
            <w:tcW w:w="515" w:type="dxa"/>
            <w:shd w:val="clear" w:color="auto" w:fill="D9D9D9" w:themeFill="background1" w:themeFillShade="D9"/>
          </w:tcPr>
          <w:p w14:paraId="3B40DDD0" w14:textId="0852B916" w:rsidR="007753FC" w:rsidRPr="00131EFB" w:rsidRDefault="007753FC" w:rsidP="007753FC">
            <w:pPr>
              <w:spacing w:after="0" w:line="240" w:lineRule="auto"/>
              <w:rPr>
                <w:b/>
                <w:sz w:val="20"/>
                <w:szCs w:val="20"/>
                <w:lang w:val="pl-PL"/>
              </w:rPr>
            </w:pPr>
            <w:r>
              <w:rPr>
                <w:b/>
                <w:sz w:val="20"/>
                <w:szCs w:val="20"/>
                <w:lang w:val="pl-PL"/>
              </w:rPr>
              <w:t>37</w:t>
            </w:r>
          </w:p>
        </w:tc>
        <w:tc>
          <w:tcPr>
            <w:tcW w:w="2144" w:type="dxa"/>
            <w:shd w:val="clear" w:color="auto" w:fill="D9D9D9" w:themeFill="background1" w:themeFillShade="D9"/>
          </w:tcPr>
          <w:p w14:paraId="428A3EAB" w14:textId="30935765" w:rsidR="007753FC" w:rsidRPr="00131EFB" w:rsidRDefault="007753FC" w:rsidP="007753FC">
            <w:pPr>
              <w:spacing w:after="0" w:line="240" w:lineRule="auto"/>
              <w:rPr>
                <w:b/>
                <w:sz w:val="20"/>
                <w:szCs w:val="20"/>
              </w:rPr>
            </w:pPr>
            <w:r w:rsidRPr="00131EFB">
              <w:rPr>
                <w:b/>
                <w:sz w:val="20"/>
                <w:szCs w:val="20"/>
              </w:rPr>
              <w:t>Gwarancja</w:t>
            </w:r>
          </w:p>
        </w:tc>
        <w:tc>
          <w:tcPr>
            <w:tcW w:w="6989" w:type="dxa"/>
          </w:tcPr>
          <w:p w14:paraId="4C92F23F" w14:textId="2DC66B31" w:rsidR="007753FC" w:rsidRPr="006E410F" w:rsidRDefault="007753FC" w:rsidP="007753FC">
            <w:pPr>
              <w:pStyle w:val="Default"/>
              <w:numPr>
                <w:ilvl w:val="0"/>
                <w:numId w:val="1"/>
              </w:numPr>
              <w:ind w:left="205" w:hanging="205"/>
              <w:rPr>
                <w:rFonts w:asciiTheme="minorHAnsi" w:hAnsiTheme="minorHAnsi"/>
                <w:sz w:val="20"/>
                <w:szCs w:val="20"/>
                <w:lang w:val="pl-PL"/>
              </w:rPr>
            </w:pPr>
            <w:r w:rsidRPr="00BC6D99">
              <w:rPr>
                <w:rFonts w:asciiTheme="minorHAnsi" w:hAnsiTheme="minorHAnsi" w:cstheme="minorHAnsi"/>
                <w:sz w:val="20"/>
                <w:lang w:val="pl-PL"/>
              </w:rPr>
              <w:t xml:space="preserve">36 </w:t>
            </w:r>
            <w:r w:rsidRPr="006E410F">
              <w:rPr>
                <w:rFonts w:asciiTheme="minorHAnsi" w:hAnsiTheme="minorHAnsi"/>
                <w:sz w:val="20"/>
                <w:szCs w:val="20"/>
                <w:lang w:val="pl-PL"/>
              </w:rPr>
              <w:t>miesięcy gwarancji producenta w trybie on-site świadczonej w trybie NBD</w:t>
            </w:r>
            <w:r>
              <w:rPr>
                <w:rFonts w:asciiTheme="minorHAnsi" w:hAnsiTheme="minorHAnsi"/>
                <w:sz w:val="20"/>
                <w:szCs w:val="20"/>
                <w:lang w:val="pl-PL"/>
              </w:rPr>
              <w:t xml:space="preserve"> </w:t>
            </w:r>
            <w:r w:rsidRPr="006E410F">
              <w:rPr>
                <w:rFonts w:asciiTheme="minorHAnsi" w:hAnsiTheme="minorHAnsi"/>
                <w:sz w:val="20"/>
                <w:szCs w:val="20"/>
                <w:lang w:val="pl-PL"/>
              </w:rPr>
              <w:t xml:space="preserve">z oknem serwisowym 9x5. Możliwość rozszerzenia gwarancji do trybu 24/7 z </w:t>
            </w:r>
            <w:r>
              <w:rPr>
                <w:rFonts w:asciiTheme="minorHAnsi" w:hAnsiTheme="minorHAnsi"/>
                <w:sz w:val="20"/>
                <w:szCs w:val="20"/>
                <w:lang w:val="pl-PL"/>
              </w:rPr>
              <w:t xml:space="preserve">min. </w:t>
            </w:r>
            <w:r w:rsidRPr="006E410F">
              <w:rPr>
                <w:rFonts w:asciiTheme="minorHAnsi" w:hAnsiTheme="minorHAnsi"/>
                <w:sz w:val="20"/>
                <w:szCs w:val="20"/>
                <w:lang w:val="pl-PL"/>
              </w:rPr>
              <w:t>6 godzinnym gwarantowanym czasem naprawy. Serwis świadczony bezpośrednio przez producenta sprzętu</w:t>
            </w:r>
            <w:r>
              <w:rPr>
                <w:rFonts w:asciiTheme="minorHAnsi" w:hAnsiTheme="minorHAnsi"/>
                <w:sz w:val="20"/>
                <w:szCs w:val="20"/>
                <w:lang w:val="pl-PL"/>
              </w:rPr>
              <w:t xml:space="preserve"> </w:t>
            </w:r>
            <w:r w:rsidRPr="006E410F">
              <w:rPr>
                <w:rFonts w:asciiTheme="minorHAnsi" w:hAnsiTheme="minorHAnsi"/>
                <w:sz w:val="20"/>
                <w:szCs w:val="20"/>
                <w:lang w:val="pl-PL"/>
              </w:rPr>
              <w:t>lub przez autoryzowanego partnera serwisowego.</w:t>
            </w:r>
          </w:p>
        </w:tc>
      </w:tr>
    </w:tbl>
    <w:p w14:paraId="0BCAA566" w14:textId="77777777" w:rsidR="00DB5ACD" w:rsidRPr="00E043E0" w:rsidRDefault="00DB5ACD">
      <w:pPr>
        <w:rPr>
          <w:lang w:val="pl-PL"/>
        </w:rPr>
      </w:pPr>
    </w:p>
    <w:sectPr w:rsidR="00DB5ACD" w:rsidRPr="00E04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01F67"/>
    <w:multiLevelType w:val="hybridMultilevel"/>
    <w:tmpl w:val="BCC667D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339D58D5"/>
    <w:multiLevelType w:val="hybridMultilevel"/>
    <w:tmpl w:val="461AA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A416764"/>
    <w:multiLevelType w:val="multilevel"/>
    <w:tmpl w:val="6402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7471F4"/>
    <w:multiLevelType w:val="multilevel"/>
    <w:tmpl w:val="E0FC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6022867">
    <w:abstractNumId w:val="1"/>
  </w:num>
  <w:num w:numId="2" w16cid:durableId="25176720">
    <w:abstractNumId w:val="2"/>
  </w:num>
  <w:num w:numId="3" w16cid:durableId="2061052610">
    <w:abstractNumId w:val="0"/>
  </w:num>
  <w:num w:numId="4" w16cid:durableId="857809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E0"/>
    <w:rsid w:val="002A11B3"/>
    <w:rsid w:val="006E410F"/>
    <w:rsid w:val="007753FC"/>
    <w:rsid w:val="00BC6D99"/>
    <w:rsid w:val="00D46E96"/>
    <w:rsid w:val="00DB5ACD"/>
    <w:rsid w:val="00E043E0"/>
    <w:rsid w:val="00F80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FE5F"/>
  <w15:chartTrackingRefBased/>
  <w15:docId w15:val="{6EA6540E-3D4D-42BA-BE34-6EA862C1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3E0"/>
    <w:pPr>
      <w:spacing w:after="200" w:line="276" w:lineRule="auto"/>
    </w:pPr>
    <w:rPr>
      <w:kern w:val="0"/>
      <w:lang w:val="en-US"/>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043E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3E0"/>
    <w:pPr>
      <w:autoSpaceDE w:val="0"/>
      <w:autoSpaceDN w:val="0"/>
      <w:adjustRightInd w:val="0"/>
      <w:spacing w:after="0" w:line="240" w:lineRule="auto"/>
    </w:pPr>
    <w:rPr>
      <w:rFonts w:ascii="Century Gothic" w:hAnsi="Century Gothic" w:cs="Century Gothic"/>
      <w:color w:val="000000"/>
      <w:kern w:val="0"/>
      <w:sz w:val="24"/>
      <w:szCs w:val="24"/>
      <w:lang w:val="en-US"/>
      <w14:ligatures w14:val="none"/>
    </w:rPr>
  </w:style>
  <w:style w:type="character" w:styleId="Hipercze">
    <w:name w:val="Hyperlink"/>
    <w:basedOn w:val="Domylnaczcionkaakapitu"/>
    <w:uiPriority w:val="99"/>
    <w:semiHidden/>
    <w:unhideWhenUsed/>
    <w:rsid w:val="00BC6D99"/>
    <w:rPr>
      <w:color w:val="0563C1" w:themeColor="hyperlink"/>
      <w:u w:val="single"/>
    </w:rPr>
  </w:style>
  <w:style w:type="paragraph" w:styleId="Zwykytekst">
    <w:name w:val="Plain Text"/>
    <w:basedOn w:val="Normalny"/>
    <w:link w:val="ZwykytekstZnak"/>
    <w:uiPriority w:val="99"/>
    <w:semiHidden/>
    <w:unhideWhenUsed/>
    <w:rsid w:val="00BC6D99"/>
    <w:pPr>
      <w:spacing w:after="0" w:line="240" w:lineRule="auto"/>
    </w:pPr>
    <w:rPr>
      <w:rFonts w:ascii="Calibri" w:hAnsi="Calibri"/>
      <w:szCs w:val="21"/>
      <w:lang w:val="pl-PL"/>
    </w:rPr>
  </w:style>
  <w:style w:type="character" w:customStyle="1" w:styleId="ZwykytekstZnak">
    <w:name w:val="Zwykły tekst Znak"/>
    <w:basedOn w:val="Domylnaczcionkaakapitu"/>
    <w:link w:val="Zwykytekst"/>
    <w:uiPriority w:val="99"/>
    <w:semiHidden/>
    <w:rsid w:val="00BC6D99"/>
    <w:rPr>
      <w:rFonts w:ascii="Calibri" w:hAnsi="Calibri"/>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2686</Words>
  <Characters>16118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Pilch</dc:creator>
  <cp:keywords/>
  <dc:description/>
  <cp:lastModifiedBy>Wojciech Pilch</cp:lastModifiedBy>
  <cp:revision>2</cp:revision>
  <dcterms:created xsi:type="dcterms:W3CDTF">2023-09-06T21:48:00Z</dcterms:created>
  <dcterms:modified xsi:type="dcterms:W3CDTF">2023-09-06T21:48:00Z</dcterms:modified>
</cp:coreProperties>
</file>