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>CZĘŚĆ I Zagrożenia pożarowe oraz Ratownictwo techniczne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Wykłady </w:t>
            </w:r>
          </w:p>
          <w:p w:rsidR="00FC5A95" w:rsidRDefault="00FC5A95" w:rsidP="00FC5A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blok p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rzedmiot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owy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w części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FC5A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blok przedmiotowy w części  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514D41"/>
    <w:rsid w:val="00750D3C"/>
    <w:rsid w:val="008D1BA7"/>
    <w:rsid w:val="00B0655A"/>
    <w:rsid w:val="00B14E05"/>
    <w:rsid w:val="00D85729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2</cp:revision>
  <dcterms:created xsi:type="dcterms:W3CDTF">2018-07-16T12:37:00Z</dcterms:created>
  <dcterms:modified xsi:type="dcterms:W3CDTF">2018-07-16T12:43:00Z</dcterms:modified>
</cp:coreProperties>
</file>