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F91D9" w14:textId="77777777" w:rsidR="003946E9" w:rsidRPr="00C620E7" w:rsidRDefault="00B54773" w:rsidP="00503DB5">
      <w:pPr>
        <w:jc w:val="right"/>
      </w:pPr>
      <w:r w:rsidRPr="00C620E7">
        <w:t>Załącznik nr 1</w:t>
      </w:r>
    </w:p>
    <w:p w14:paraId="43F786CA" w14:textId="77777777" w:rsidR="002F6C31" w:rsidRPr="00C620E7" w:rsidRDefault="002F6C31" w:rsidP="0062467B">
      <w:pPr>
        <w:ind w:left="6381"/>
        <w:jc w:val="both"/>
      </w:pPr>
    </w:p>
    <w:p w14:paraId="09FADACA" w14:textId="77777777" w:rsidR="00892B6B" w:rsidRPr="00C620E7" w:rsidRDefault="00892B6B" w:rsidP="0062467B">
      <w:pPr>
        <w:ind w:left="6381"/>
        <w:jc w:val="both"/>
      </w:pPr>
    </w:p>
    <w:p w14:paraId="77A81DF8" w14:textId="163EBD59" w:rsidR="00503DB5" w:rsidRPr="00C620E7" w:rsidRDefault="00A80451" w:rsidP="00503D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Typ 1- </w:t>
      </w:r>
      <w:r w:rsidR="00CF6E63">
        <w:rPr>
          <w:b/>
          <w:sz w:val="24"/>
          <w:szCs w:val="24"/>
        </w:rPr>
        <w:t>O</w:t>
      </w:r>
      <w:r w:rsidR="00892B6B" w:rsidRPr="00C620E7">
        <w:rPr>
          <w:b/>
          <w:sz w:val="24"/>
          <w:szCs w:val="24"/>
        </w:rPr>
        <w:t>pis przedmiotu zamówienia</w:t>
      </w:r>
    </w:p>
    <w:p w14:paraId="0792A1D7" w14:textId="75AA7F76" w:rsidR="00DF1539" w:rsidRPr="00C620E7" w:rsidRDefault="00E0118E" w:rsidP="00503DB5">
      <w:pPr>
        <w:jc w:val="center"/>
        <w:rPr>
          <w:b/>
          <w:sz w:val="24"/>
          <w:szCs w:val="24"/>
        </w:rPr>
      </w:pPr>
      <w:r w:rsidRPr="00C620E7">
        <w:rPr>
          <w:b/>
          <w:sz w:val="24"/>
          <w:szCs w:val="24"/>
        </w:rPr>
        <w:t xml:space="preserve">dla </w:t>
      </w:r>
      <w:r w:rsidR="00A31F14">
        <w:rPr>
          <w:b/>
          <w:sz w:val="24"/>
          <w:szCs w:val="24"/>
        </w:rPr>
        <w:t>1</w:t>
      </w:r>
      <w:r w:rsidR="00680003">
        <w:rPr>
          <w:b/>
          <w:sz w:val="24"/>
          <w:szCs w:val="24"/>
        </w:rPr>
        <w:t>5</w:t>
      </w:r>
      <w:r w:rsidR="00892B6B" w:rsidRPr="00C620E7">
        <w:rPr>
          <w:b/>
          <w:sz w:val="24"/>
          <w:szCs w:val="24"/>
        </w:rPr>
        <w:t xml:space="preserve"> szt</w:t>
      </w:r>
      <w:r w:rsidR="002F6C31" w:rsidRPr="00C620E7">
        <w:rPr>
          <w:b/>
          <w:sz w:val="24"/>
          <w:szCs w:val="24"/>
        </w:rPr>
        <w:t>.</w:t>
      </w:r>
      <w:r w:rsidR="006D2738">
        <w:rPr>
          <w:b/>
          <w:sz w:val="24"/>
          <w:szCs w:val="24"/>
        </w:rPr>
        <w:t xml:space="preserve"> komputerów typu All In One</w:t>
      </w:r>
      <w:r w:rsidR="00676C60" w:rsidRPr="00C620E7">
        <w:rPr>
          <w:b/>
          <w:sz w:val="24"/>
          <w:szCs w:val="24"/>
        </w:rPr>
        <w:t xml:space="preserve"> z </w:t>
      </w:r>
      <w:r w:rsidR="002F6C31" w:rsidRPr="00C620E7">
        <w:rPr>
          <w:b/>
          <w:sz w:val="24"/>
          <w:szCs w:val="24"/>
        </w:rPr>
        <w:t>matrycą</w:t>
      </w:r>
      <w:r w:rsidR="00C620E7" w:rsidRPr="00C620E7">
        <w:rPr>
          <w:b/>
          <w:sz w:val="24"/>
          <w:szCs w:val="24"/>
        </w:rPr>
        <w:t xml:space="preserve"> 2</w:t>
      </w:r>
      <w:r w:rsidR="00F921A5">
        <w:rPr>
          <w:b/>
          <w:sz w:val="24"/>
          <w:szCs w:val="24"/>
        </w:rPr>
        <w:t>1</w:t>
      </w:r>
      <w:r w:rsidR="00C620E7" w:rsidRPr="00C620E7">
        <w:rPr>
          <w:b/>
          <w:sz w:val="24"/>
          <w:szCs w:val="24"/>
        </w:rPr>
        <w:t>,</w:t>
      </w:r>
      <w:r w:rsidR="00F921A5">
        <w:rPr>
          <w:b/>
          <w:sz w:val="24"/>
          <w:szCs w:val="24"/>
        </w:rPr>
        <w:t>5</w:t>
      </w:r>
      <w:bookmarkStart w:id="0" w:name="_GoBack"/>
      <w:bookmarkEnd w:id="0"/>
      <w:r w:rsidR="00676C60" w:rsidRPr="00C620E7">
        <w:rPr>
          <w:b/>
          <w:sz w:val="24"/>
          <w:szCs w:val="24"/>
        </w:rPr>
        <w:t>``</w:t>
      </w:r>
    </w:p>
    <w:p w14:paraId="1F577A91" w14:textId="77777777" w:rsidR="00892B6B" w:rsidRPr="00C620E7" w:rsidRDefault="00892B6B" w:rsidP="0062467B">
      <w:pPr>
        <w:jc w:val="both"/>
        <w:rPr>
          <w:b/>
        </w:rPr>
      </w:pPr>
    </w:p>
    <w:p w14:paraId="7A05CEC2" w14:textId="77777777" w:rsidR="0082300C" w:rsidRPr="00C620E7" w:rsidRDefault="0082300C" w:rsidP="0062467B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975"/>
        <w:gridCol w:w="7239"/>
      </w:tblGrid>
      <w:tr w:rsidR="0082300C" w:rsidRPr="00C620E7" w14:paraId="6DB16BC5" w14:textId="77777777" w:rsidTr="0082300C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F09F" w14:textId="77777777" w:rsidR="0082300C" w:rsidRPr="00C620E7" w:rsidRDefault="0082300C" w:rsidP="007A4C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/>
                <w:b/>
                <w:bCs/>
                <w:kern w:val="0"/>
              </w:rPr>
            </w:pPr>
            <w:r w:rsidRPr="00C620E7">
              <w:rPr>
                <w:rFonts w:eastAsia="Times New Roman"/>
                <w:b/>
                <w:bCs/>
                <w:kern w:val="0"/>
              </w:rPr>
              <w:t>Nazwa komponentu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DF41" w14:textId="77777777" w:rsidR="0082300C" w:rsidRPr="00C620E7" w:rsidRDefault="0082300C" w:rsidP="007A4C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/>
                <w:b/>
                <w:bCs/>
                <w:kern w:val="0"/>
              </w:rPr>
            </w:pPr>
            <w:r w:rsidRPr="00C620E7">
              <w:rPr>
                <w:rFonts w:eastAsia="Times New Roman"/>
                <w:b/>
                <w:bCs/>
                <w:kern w:val="0"/>
              </w:rPr>
              <w:t>Wymagane parametry techniczne</w:t>
            </w:r>
          </w:p>
        </w:tc>
      </w:tr>
      <w:tr w:rsidR="0082300C" w:rsidRPr="00C620E7" w14:paraId="75A729D6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5662" w14:textId="1CE33FE5" w:rsidR="0082300C" w:rsidRPr="00C620E7" w:rsidRDefault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Model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DB13" w14:textId="2C2C25E3" w:rsidR="0082300C" w:rsidRPr="00C620E7" w:rsidRDefault="00EB706B" w:rsidP="00BD589C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bookmarkStart w:id="1" w:name="OLE_LINK1"/>
            <w:bookmarkStart w:id="2" w:name="OLE_LINK2"/>
            <w:r>
              <w:t xml:space="preserve">Hp </w:t>
            </w:r>
            <w:r w:rsidR="00A31F14">
              <w:t>20</w:t>
            </w:r>
            <w:bookmarkEnd w:id="1"/>
            <w:bookmarkEnd w:id="2"/>
            <w:r w:rsidR="00BD589C">
              <w:t>0 G4</w:t>
            </w:r>
          </w:p>
        </w:tc>
      </w:tr>
      <w:tr w:rsidR="00A31F14" w:rsidRPr="00A31F14" w14:paraId="1C7DAF34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16C0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Przekątna ekranu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6D1D" w14:textId="5DCF75CA" w:rsidR="00A31F14" w:rsidRPr="00A31F14" w:rsidRDefault="00A31F14" w:rsidP="00BD589C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2</w:t>
            </w:r>
            <w:r w:rsidR="00BD589C">
              <w:rPr>
                <w:rFonts w:eastAsia="Times New Roman"/>
                <w:bCs/>
                <w:lang w:eastAsia="en-US"/>
              </w:rPr>
              <w:t>1</w:t>
            </w:r>
            <w:r w:rsidRPr="00A31F14">
              <w:rPr>
                <w:rFonts w:eastAsia="Times New Roman"/>
                <w:bCs/>
                <w:lang w:eastAsia="en-US"/>
              </w:rPr>
              <w:t>.</w:t>
            </w:r>
            <w:r w:rsidR="00BD589C">
              <w:rPr>
                <w:rFonts w:eastAsia="Times New Roman"/>
                <w:bCs/>
                <w:lang w:eastAsia="en-US"/>
              </w:rPr>
              <w:t>5</w:t>
            </w:r>
            <w:r w:rsidRPr="00A31F14">
              <w:rPr>
                <w:rFonts w:eastAsia="Times New Roman"/>
                <w:bCs/>
                <w:lang w:eastAsia="en-US"/>
              </w:rPr>
              <w:t>''</w:t>
            </w:r>
          </w:p>
        </w:tc>
      </w:tr>
      <w:tr w:rsidR="00A31F14" w:rsidRPr="00A31F14" w14:paraId="12C7E674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2FAD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Proporcje obrazu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D082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16:09</w:t>
            </w:r>
          </w:p>
        </w:tc>
      </w:tr>
      <w:tr w:rsidR="00A31F14" w:rsidRPr="00A31F14" w14:paraId="3DED93BD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BC6C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Rozdzielczość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2B43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1920 x 1080 (FHD 1080)</w:t>
            </w:r>
          </w:p>
        </w:tc>
      </w:tr>
      <w:tr w:rsidR="00A31F14" w:rsidRPr="00A31F14" w14:paraId="3A17F850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90CD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Ekran dotykowy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EBD4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Nie</w:t>
            </w:r>
          </w:p>
        </w:tc>
      </w:tr>
      <w:tr w:rsidR="00A31F14" w:rsidRPr="00A31F14" w14:paraId="426A19DF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D5CD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Typ matrycy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F0E9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TFT UWVA</w:t>
            </w:r>
          </w:p>
        </w:tc>
      </w:tr>
      <w:tr w:rsidR="00A31F14" w:rsidRPr="00A31F14" w14:paraId="05C10B23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6A55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Powierzchnia matrycy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356A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Matowa</w:t>
            </w:r>
          </w:p>
        </w:tc>
      </w:tr>
      <w:tr w:rsidR="00A31F14" w:rsidRPr="00A31F14" w14:paraId="54118C44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0F74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Rodzina procesora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CA8E" w14:textId="31951DD6" w:rsidR="00A31F14" w:rsidRPr="00A31F14" w:rsidRDefault="00D706AC" w:rsidP="00BD589C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 </w:t>
            </w:r>
            <w:r w:rsidR="00BD589C">
              <w:rPr>
                <w:rFonts w:eastAsia="Times New Roman"/>
                <w:bCs/>
                <w:lang w:eastAsia="en-US"/>
              </w:rPr>
              <w:t>Intel</w:t>
            </w:r>
          </w:p>
        </w:tc>
      </w:tr>
      <w:tr w:rsidR="00A31F14" w:rsidRPr="00A31F14" w14:paraId="1D35ECA8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EF02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Taktowanie procesora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058E" w14:textId="0C25813A" w:rsidR="00A31F14" w:rsidRPr="00A31F14" w:rsidRDefault="00A31F14" w:rsidP="00BD589C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</w:t>
            </w:r>
            <w:r w:rsidR="00BD589C">
              <w:rPr>
                <w:rFonts w:eastAsia="Times New Roman"/>
                <w:bCs/>
                <w:lang w:eastAsia="en-US"/>
              </w:rPr>
              <w:t>1</w:t>
            </w:r>
            <w:r w:rsidRPr="00A31F14">
              <w:rPr>
                <w:rFonts w:eastAsia="Times New Roman"/>
                <w:bCs/>
                <w:lang w:eastAsia="en-US"/>
              </w:rPr>
              <w:t>.</w:t>
            </w:r>
            <w:r w:rsidR="00D706AC">
              <w:rPr>
                <w:rFonts w:eastAsia="Times New Roman"/>
                <w:bCs/>
                <w:lang w:eastAsia="en-US"/>
              </w:rPr>
              <w:t>6</w:t>
            </w:r>
            <w:r w:rsidRPr="00A31F14">
              <w:rPr>
                <w:rFonts w:eastAsia="Times New Roman"/>
                <w:bCs/>
                <w:lang w:eastAsia="en-US"/>
              </w:rPr>
              <w:t xml:space="preserve"> GHz</w:t>
            </w:r>
          </w:p>
        </w:tc>
      </w:tr>
      <w:tr w:rsidR="00A31F14" w:rsidRPr="00A31F14" w14:paraId="7B83001D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BB3A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Taktowanie (Boost)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83DF" w14:textId="6181BE23" w:rsidR="00A31F14" w:rsidRPr="00A31F14" w:rsidRDefault="00D706AC" w:rsidP="00BD589C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 </w:t>
            </w:r>
            <w:r w:rsidR="00BD589C">
              <w:rPr>
                <w:rFonts w:eastAsia="Times New Roman"/>
                <w:bCs/>
                <w:lang w:eastAsia="en-US"/>
              </w:rPr>
              <w:t>4</w:t>
            </w:r>
            <w:r>
              <w:rPr>
                <w:rFonts w:eastAsia="Times New Roman"/>
                <w:bCs/>
                <w:lang w:eastAsia="en-US"/>
              </w:rPr>
              <w:t>.</w:t>
            </w:r>
            <w:r w:rsidR="00BD589C">
              <w:rPr>
                <w:rFonts w:eastAsia="Times New Roman"/>
                <w:bCs/>
                <w:lang w:eastAsia="en-US"/>
              </w:rPr>
              <w:t>2</w:t>
            </w:r>
            <w:r w:rsidR="00A31F14" w:rsidRPr="00A31F14">
              <w:rPr>
                <w:rFonts w:eastAsia="Times New Roman"/>
                <w:bCs/>
                <w:lang w:eastAsia="en-US"/>
              </w:rPr>
              <w:t xml:space="preserve"> GHz</w:t>
            </w:r>
          </w:p>
        </w:tc>
      </w:tr>
      <w:tr w:rsidR="00A31F14" w:rsidRPr="00A31F14" w14:paraId="12BCC2D6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4D59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Pozostałe informacje o procesorze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3011" w14:textId="0692FA1E" w:rsidR="00A31F14" w:rsidRPr="00A31F14" w:rsidRDefault="00D706AC" w:rsidP="00BD589C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 </w:t>
            </w:r>
            <w:r w:rsidR="00BD589C">
              <w:rPr>
                <w:rFonts w:eastAsia="Times New Roman"/>
                <w:bCs/>
                <w:lang w:eastAsia="en-US"/>
              </w:rPr>
              <w:t>Intel Core i5-10210U</w:t>
            </w:r>
          </w:p>
        </w:tc>
      </w:tr>
      <w:tr w:rsidR="00A31F14" w:rsidRPr="00A31F14" w14:paraId="040C55D9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4A3B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Zainstalowana pamięć RAM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A601" w14:textId="0CE2AD66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</w:t>
            </w:r>
            <w:r w:rsidR="00523A23">
              <w:rPr>
                <w:rFonts w:eastAsia="Times New Roman"/>
                <w:bCs/>
                <w:lang w:eastAsia="en-US"/>
              </w:rPr>
              <w:t xml:space="preserve">Min </w:t>
            </w:r>
            <w:r w:rsidR="00644B2F">
              <w:rPr>
                <w:rFonts w:eastAsia="Times New Roman"/>
                <w:bCs/>
                <w:lang w:eastAsia="en-US"/>
              </w:rPr>
              <w:t>16</w:t>
            </w:r>
            <w:r w:rsidRPr="00A31F14">
              <w:rPr>
                <w:rFonts w:eastAsia="Times New Roman"/>
                <w:bCs/>
                <w:lang w:eastAsia="en-US"/>
              </w:rPr>
              <w:t xml:space="preserve"> GB</w:t>
            </w:r>
          </w:p>
        </w:tc>
      </w:tr>
      <w:tr w:rsidR="00A31F14" w:rsidRPr="00A31F14" w14:paraId="2B0DC131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2572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Maks. wielkość pamięci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686B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32 GB</w:t>
            </w:r>
          </w:p>
        </w:tc>
      </w:tr>
      <w:tr w:rsidR="00A31F14" w:rsidRPr="00A31F14" w14:paraId="743FBDFB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32FE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Liczba obsadzonych gniazd pamięci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0AF8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1</w:t>
            </w:r>
          </w:p>
        </w:tc>
      </w:tr>
      <w:tr w:rsidR="00A31F14" w:rsidRPr="00A31F14" w14:paraId="6FBEA239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49FB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Liczba wolnych gniazd pamięci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0F81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1</w:t>
            </w:r>
          </w:p>
        </w:tc>
      </w:tr>
      <w:tr w:rsidR="00A31F14" w:rsidRPr="00A31F14" w14:paraId="41B0157B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6727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Rodzaj pamięci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4C82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SODIMM DDR4</w:t>
            </w:r>
          </w:p>
        </w:tc>
      </w:tr>
      <w:tr w:rsidR="00A31F14" w:rsidRPr="00A31F14" w14:paraId="411BE55E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EC13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Częstotliwość szyny pamięci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46F4" w14:textId="0D8B726A" w:rsidR="00A31F14" w:rsidRPr="00A31F14" w:rsidRDefault="00A31F14" w:rsidP="00BD589C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2</w:t>
            </w:r>
            <w:r w:rsidR="00BD589C">
              <w:rPr>
                <w:rFonts w:eastAsia="Times New Roman"/>
                <w:bCs/>
                <w:lang w:eastAsia="en-US"/>
              </w:rPr>
              <w:t>666</w:t>
            </w:r>
            <w:r w:rsidRPr="00A31F14">
              <w:rPr>
                <w:rFonts w:eastAsia="Times New Roman"/>
                <w:bCs/>
                <w:lang w:eastAsia="en-US"/>
              </w:rPr>
              <w:t xml:space="preserve"> MHz</w:t>
            </w:r>
          </w:p>
        </w:tc>
      </w:tr>
      <w:tr w:rsidR="00A31F14" w:rsidRPr="00A31F14" w14:paraId="457F70E1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221C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Typ dysku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79A5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SSD</w:t>
            </w:r>
          </w:p>
        </w:tc>
      </w:tr>
      <w:tr w:rsidR="00A31F14" w:rsidRPr="00A31F14" w14:paraId="554736D3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3B95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Pojemność SSD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A6C9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256 GB</w:t>
            </w:r>
          </w:p>
        </w:tc>
      </w:tr>
      <w:tr w:rsidR="00A31F14" w:rsidRPr="00A31F14" w14:paraId="25767282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1345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Format szerokości SSD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1701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M.2 2280</w:t>
            </w:r>
          </w:p>
        </w:tc>
      </w:tr>
      <w:tr w:rsidR="00A31F14" w:rsidRPr="00A31F14" w14:paraId="264F12AE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A357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Interfejs dysku SSD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30B3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PCI-Express</w:t>
            </w:r>
          </w:p>
        </w:tc>
      </w:tr>
      <w:tr w:rsidR="00A31F14" w:rsidRPr="00A31F14" w14:paraId="56B5A05C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53E9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Model karty graficznej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DC0D" w14:textId="60BCCDC9" w:rsidR="00A31F14" w:rsidRPr="00A31F14" w:rsidRDefault="00A31F14" w:rsidP="00F921A5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</w:t>
            </w:r>
            <w:r w:rsidR="00F921A5">
              <w:rPr>
                <w:rFonts w:eastAsia="Times New Roman"/>
                <w:bCs/>
                <w:lang w:eastAsia="en-US"/>
              </w:rPr>
              <w:t>Intel UHD</w:t>
            </w:r>
            <w:r w:rsidR="00D706AC">
              <w:rPr>
                <w:rFonts w:eastAsia="Times New Roman"/>
                <w:bCs/>
                <w:lang w:eastAsia="en-US"/>
              </w:rPr>
              <w:t xml:space="preserve"> Graphics</w:t>
            </w:r>
          </w:p>
        </w:tc>
      </w:tr>
      <w:tr w:rsidR="00A31F14" w:rsidRPr="00A31F14" w14:paraId="355124EC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C7C3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Porty wideo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2B40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1 x HDMI</w:t>
            </w:r>
          </w:p>
        </w:tc>
      </w:tr>
      <w:tr w:rsidR="00A31F14" w:rsidRPr="00A31F14" w14:paraId="0F6F0650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23027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Interfejs sieciowy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0768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1 x 10/100/1000 Mbit/s</w:t>
            </w:r>
          </w:p>
        </w:tc>
      </w:tr>
      <w:tr w:rsidR="00A31F14" w:rsidRPr="00A31F14" w14:paraId="66F62192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3EF3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Napęd optyczny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D402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DVD-RW</w:t>
            </w:r>
          </w:p>
        </w:tc>
      </w:tr>
      <w:tr w:rsidR="00A31F14" w:rsidRPr="00A31F14" w14:paraId="3410CDBE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71CC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Porty USB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7C8B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2 x USB 2.0 Type-A</w:t>
            </w:r>
          </w:p>
        </w:tc>
      </w:tr>
      <w:tr w:rsidR="00A31F14" w:rsidRPr="00A31F14" w14:paraId="5F2B33CB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C56C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Porty USB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7A14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2 x USB 3.0 Type-A</w:t>
            </w:r>
          </w:p>
        </w:tc>
      </w:tr>
      <w:tr w:rsidR="00A31F14" w:rsidRPr="00A31F14" w14:paraId="358782A6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ED7B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Pozostałe porty we/wy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4F65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1 x Audio (Combo)</w:t>
            </w:r>
          </w:p>
        </w:tc>
      </w:tr>
      <w:tr w:rsidR="00A31F14" w:rsidRPr="00A31F14" w14:paraId="387E3FCD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F38C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Pozostałe porty we/wy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0226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1 x RJ-45</w:t>
            </w:r>
          </w:p>
        </w:tc>
      </w:tr>
      <w:tr w:rsidR="00A31F14" w:rsidRPr="00A31F14" w14:paraId="38CC1002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66B3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Kamera internetowa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C8F5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Tak</w:t>
            </w:r>
          </w:p>
        </w:tc>
      </w:tr>
      <w:tr w:rsidR="00A31F14" w:rsidRPr="00A31F14" w14:paraId="752F81C5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EEA1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Kolor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45B2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Czarny</w:t>
            </w:r>
          </w:p>
        </w:tc>
      </w:tr>
      <w:tr w:rsidR="00A31F14" w:rsidRPr="00A31F14" w14:paraId="7D581E50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670A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Obudowa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C9DE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All-In-One</w:t>
            </w:r>
          </w:p>
        </w:tc>
      </w:tr>
      <w:tr w:rsidR="00A31F14" w:rsidRPr="00A31F14" w14:paraId="5D17D6EB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ED02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System operacyjny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28A4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Windows 10 Pro 64-bit</w:t>
            </w:r>
          </w:p>
        </w:tc>
      </w:tr>
      <w:tr w:rsidR="00A31F14" w:rsidRPr="00A31F14" w14:paraId="460C5AFF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10B1" w14:textId="4C65CB99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C620E7">
              <w:rPr>
                <w:lang w:eastAsia="en-US"/>
              </w:rPr>
              <w:t>Klawiatura/mysz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11DE" w14:textId="310CC495" w:rsidR="00A31F14" w:rsidRPr="00F921A5" w:rsidRDefault="00F921A5" w:rsidP="00F921A5">
            <w:pPr>
              <w:pStyle w:val="Nagwek4"/>
              <w:shd w:val="clear" w:color="auto" w:fill="FFFFFF"/>
              <w:spacing w:before="0" w:after="60"/>
              <w:rPr>
                <w:rFonts w:ascii="Arial" w:eastAsia="Times New Roman" w:hAnsi="Arial" w:cs="Arial"/>
                <w:i w:val="0"/>
                <w:color w:val="222222"/>
                <w:kern w:val="0"/>
              </w:rPr>
            </w:pPr>
            <w:r w:rsidRPr="00F921A5">
              <w:rPr>
                <w:rFonts w:ascii="Arial" w:hAnsi="Arial" w:cs="Arial"/>
                <w:b/>
                <w:bCs/>
                <w:i w:val="0"/>
                <w:color w:val="222222"/>
              </w:rPr>
              <w:t>Klawiatura HP z czynikiem SmartCard TPC-C001K</w:t>
            </w:r>
            <w:r w:rsidR="00523A23" w:rsidRPr="00F921A5">
              <w:rPr>
                <w:color w:val="auto"/>
              </w:rPr>
              <w:t>/</w:t>
            </w:r>
            <w:r w:rsidR="00523A23" w:rsidRPr="00F921A5">
              <w:rPr>
                <w:color w:val="auto"/>
                <w:lang w:eastAsia="en-US"/>
              </w:rPr>
              <w:t xml:space="preserve"> Mysz przewodowa (scroll).</w:t>
            </w:r>
          </w:p>
        </w:tc>
      </w:tr>
      <w:tr w:rsidR="00523A23" w:rsidRPr="00A31F14" w14:paraId="0E203704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D14F" w14:textId="48A1A9FC" w:rsidR="00523A23" w:rsidRPr="00A31F14" w:rsidRDefault="00523A23" w:rsidP="00523A23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C620E7">
              <w:rPr>
                <w:bCs/>
                <w:lang w:eastAsia="en-US"/>
              </w:rPr>
              <w:t>Gwarancja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F6C5" w14:textId="77777777" w:rsidR="00523A23" w:rsidRPr="00C620E7" w:rsidRDefault="00523A23" w:rsidP="00523A23">
            <w:pPr>
              <w:widowControl/>
              <w:numPr>
                <w:ilvl w:val="0"/>
                <w:numId w:val="22"/>
              </w:numPr>
              <w:suppressAutoHyphens w:val="0"/>
              <w:autoSpaceDN/>
              <w:ind w:left="355" w:hanging="355"/>
              <w:jc w:val="both"/>
              <w:textAlignment w:val="auto"/>
              <w:rPr>
                <w:rFonts w:eastAsia="Times New Roman"/>
                <w:kern w:val="0"/>
              </w:rPr>
            </w:pPr>
            <w:r w:rsidRPr="00C620E7">
              <w:rPr>
                <w:rFonts w:eastAsia="Times New Roman"/>
                <w:kern w:val="0"/>
              </w:rPr>
              <w:t>Min 36 miesięcy gwarancji producenta świadczona na miejscu u klienta.</w:t>
            </w:r>
          </w:p>
          <w:p w14:paraId="75C1D5AE" w14:textId="77777777" w:rsidR="00523A23" w:rsidRPr="00C620E7" w:rsidRDefault="00523A23" w:rsidP="00523A23">
            <w:pPr>
              <w:widowControl/>
              <w:numPr>
                <w:ilvl w:val="0"/>
                <w:numId w:val="22"/>
              </w:numPr>
              <w:suppressAutoHyphens w:val="0"/>
              <w:autoSpaceDN/>
              <w:ind w:left="355" w:hanging="355"/>
              <w:jc w:val="both"/>
              <w:textAlignment w:val="auto"/>
              <w:rPr>
                <w:rFonts w:eastAsia="Times New Roman"/>
                <w:kern w:val="0"/>
              </w:rPr>
            </w:pPr>
            <w:r w:rsidRPr="00C620E7">
              <w:rPr>
                <w:rFonts w:eastAsia="Times New Roman"/>
                <w:kern w:val="0"/>
              </w:rPr>
              <w:t>Czas reakcji serwisu – do końca następnego dnia roboczego.</w:t>
            </w:r>
          </w:p>
          <w:p w14:paraId="282F66A1" w14:textId="77777777" w:rsidR="00523A23" w:rsidRPr="00C620E7" w:rsidRDefault="00523A23" w:rsidP="00523A23">
            <w:pPr>
              <w:widowControl/>
              <w:numPr>
                <w:ilvl w:val="0"/>
                <w:numId w:val="22"/>
              </w:numPr>
              <w:suppressAutoHyphens w:val="0"/>
              <w:autoSpaceDN/>
              <w:ind w:left="355" w:hanging="355"/>
              <w:jc w:val="both"/>
              <w:textAlignment w:val="auto"/>
              <w:rPr>
                <w:rFonts w:eastAsia="Times New Roman"/>
                <w:kern w:val="0"/>
              </w:rPr>
            </w:pPr>
            <w:r w:rsidRPr="00C620E7">
              <w:rPr>
                <w:rFonts w:eastAsia="Times New Roman"/>
                <w:kern w:val="0"/>
              </w:rPr>
              <w:t xml:space="preserve">Serwis urządzeń musi być realizowany przez Producenta lub Autoryzowanego Partnera potwierdzonego, że Serwis będzie realizowany przez Autoryzowanego Partnera Serwisowego Producenta lub bezpośrednio przez producenta. </w:t>
            </w:r>
          </w:p>
          <w:p w14:paraId="3D80F00D" w14:textId="77777777" w:rsidR="00523A23" w:rsidRPr="006D2738" w:rsidRDefault="00523A23" w:rsidP="00523A23">
            <w:pPr>
              <w:widowControl/>
              <w:numPr>
                <w:ilvl w:val="0"/>
                <w:numId w:val="22"/>
              </w:numPr>
              <w:suppressAutoHyphens w:val="0"/>
              <w:autoSpaceDN/>
              <w:spacing w:line="276" w:lineRule="auto"/>
              <w:ind w:left="355" w:hanging="355"/>
              <w:jc w:val="both"/>
              <w:textAlignment w:val="auto"/>
              <w:rPr>
                <w:rFonts w:eastAsia="Calibri"/>
                <w:lang w:eastAsia="en-US"/>
              </w:rPr>
            </w:pPr>
            <w:r w:rsidRPr="00C620E7">
              <w:rPr>
                <w:rFonts w:eastAsia="Times New Roman"/>
                <w:kern w:val="0"/>
              </w:rPr>
              <w:t xml:space="preserve">W przypadku awarii dysków twardych, dysk pozostaje u Zamawiającego </w:t>
            </w:r>
          </w:p>
          <w:p w14:paraId="5769BA62" w14:textId="31BF311A" w:rsidR="00523A23" w:rsidRPr="00A31F14" w:rsidRDefault="00523A23" w:rsidP="00523A23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</w:p>
        </w:tc>
      </w:tr>
      <w:tr w:rsidR="00523A23" w:rsidRPr="00C620E7" w14:paraId="0B84956C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8E82" w14:textId="1685FA18" w:rsidR="00523A23" w:rsidRPr="00C620E7" w:rsidRDefault="00523A23" w:rsidP="00523A23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620E7">
              <w:rPr>
                <w:bCs/>
                <w:lang w:eastAsia="en-US"/>
              </w:rPr>
              <w:t>Wsparcie techniczne producenta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1641" w14:textId="77777777" w:rsidR="00523A23" w:rsidRPr="00C620E7" w:rsidRDefault="00523A23" w:rsidP="00523A2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C620E7">
              <w:rPr>
                <w:lang w:eastAsia="en-US"/>
              </w:rPr>
              <w:t>Dedykowany numer oraz adres email dla wsparcia technicznego i informacji produktowej.</w:t>
            </w:r>
          </w:p>
          <w:p w14:paraId="78DA838B" w14:textId="77777777" w:rsidR="00523A23" w:rsidRPr="00C620E7" w:rsidRDefault="00523A23" w:rsidP="00523A23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35" w:hanging="425"/>
              <w:jc w:val="both"/>
              <w:rPr>
                <w:lang w:eastAsia="en-US"/>
              </w:rPr>
            </w:pPr>
            <w:r w:rsidRPr="00C620E7">
              <w:rPr>
                <w:lang w:eastAsia="en-US"/>
              </w:rPr>
              <w:t>możliwość weryfikacji u producenta konfiguracji fabrycznej zakupionego sprzętu</w:t>
            </w:r>
            <w:r>
              <w:rPr>
                <w:lang w:eastAsia="en-US"/>
              </w:rPr>
              <w:t>,</w:t>
            </w:r>
            <w:r w:rsidRPr="00C620E7">
              <w:rPr>
                <w:lang w:eastAsia="en-US"/>
              </w:rPr>
              <w:t xml:space="preserve"> </w:t>
            </w:r>
          </w:p>
          <w:p w14:paraId="71F553B8" w14:textId="77777777" w:rsidR="00523A23" w:rsidRPr="00C620E7" w:rsidRDefault="00523A23" w:rsidP="00523A23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35" w:hanging="425"/>
              <w:jc w:val="both"/>
              <w:rPr>
                <w:lang w:eastAsia="en-US"/>
              </w:rPr>
            </w:pPr>
            <w:r w:rsidRPr="00C620E7">
              <w:rPr>
                <w:lang w:eastAsia="en-US"/>
              </w:rPr>
              <w:t>możliwość weryfikacji na stronie producenta posiadanej/wykupionej gwarancji</w:t>
            </w:r>
            <w:r>
              <w:rPr>
                <w:lang w:eastAsia="en-US"/>
              </w:rPr>
              <w:t>,</w:t>
            </w:r>
          </w:p>
          <w:p w14:paraId="6B99AD28" w14:textId="77777777" w:rsidR="00523A23" w:rsidRPr="00C620E7" w:rsidRDefault="00523A23" w:rsidP="00523A23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35" w:hanging="425"/>
              <w:jc w:val="both"/>
              <w:rPr>
                <w:lang w:eastAsia="en-US"/>
              </w:rPr>
            </w:pPr>
            <w:r w:rsidRPr="00C620E7">
              <w:rPr>
                <w:lang w:eastAsia="en-US"/>
              </w:rPr>
              <w:t>możliwość weryfikacji statusu naprawy urządzenia po podaniu unikalnego numeru seryjnego</w:t>
            </w:r>
            <w:r>
              <w:rPr>
                <w:lang w:eastAsia="en-US"/>
              </w:rPr>
              <w:t>,</w:t>
            </w:r>
          </w:p>
          <w:p w14:paraId="0194C65B" w14:textId="77777777" w:rsidR="00523A23" w:rsidRPr="00C620E7" w:rsidRDefault="00523A23" w:rsidP="00523A23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35" w:hanging="425"/>
              <w:jc w:val="both"/>
              <w:rPr>
                <w:lang w:eastAsia="en-US"/>
              </w:rPr>
            </w:pPr>
            <w:r w:rsidRPr="00C620E7">
              <w:rPr>
                <w:lang w:eastAsia="en-US"/>
              </w:rPr>
              <w:t>naprawy gwarancyjne  urządzeń muszą być realizowany przez Producenta lub Autoryzowanego Partnera Serwisowego Producenta.</w:t>
            </w:r>
          </w:p>
          <w:p w14:paraId="56E0DCD4" w14:textId="438A370C" w:rsidR="00523A23" w:rsidRPr="00C620E7" w:rsidRDefault="00523A23" w:rsidP="00523A2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C620E7">
              <w:rPr>
                <w:bCs/>
                <w:lang w:eastAsia="en-US"/>
              </w:rPr>
              <w:t xml:space="preserve"> </w:t>
            </w:r>
          </w:p>
        </w:tc>
      </w:tr>
    </w:tbl>
    <w:p w14:paraId="51B5856D" w14:textId="0B78ACF5" w:rsidR="00C27269" w:rsidRDefault="00C27269" w:rsidP="00C27269">
      <w:pPr>
        <w:jc w:val="both"/>
        <w:rPr>
          <w:b/>
        </w:rPr>
      </w:pPr>
    </w:p>
    <w:p w14:paraId="006547F3" w14:textId="77777777" w:rsidR="00C27269" w:rsidRDefault="00C27269" w:rsidP="00C27269">
      <w:pPr>
        <w:rPr>
          <w:b/>
        </w:rPr>
      </w:pPr>
      <w:r>
        <w:rPr>
          <w:b/>
        </w:rPr>
        <w:t>System operacyjny wymagania:</w:t>
      </w:r>
    </w:p>
    <w:p w14:paraId="4885F351" w14:textId="77777777" w:rsidR="00C27269" w:rsidRDefault="00C27269" w:rsidP="00C27269">
      <w:r w:rsidRPr="00C620E7">
        <w:rPr>
          <w:b/>
        </w:rPr>
        <w:br/>
      </w:r>
      <w:r>
        <w:t>1. Zamawiający wymaga fabrycznie nowego systemu operacyjnego, nieużywanego oraz nieaktywowanego nigdy wcześniej na innym urządzeniu.</w:t>
      </w:r>
    </w:p>
    <w:p w14:paraId="55D4538D" w14:textId="77777777" w:rsidR="00C27269" w:rsidRDefault="00C27269" w:rsidP="00C27269">
      <w:pPr>
        <w:jc w:val="both"/>
      </w:pPr>
      <w:r>
        <w:t>Odpowiedz</w:t>
      </w:r>
      <w:r>
        <w:br/>
        <w:t>2. Zamawiający wymaga by oprogramowanie systemowe było fabrycznie zainstalowane przez producenta komputera i nie powinno wymagać aktywacji.</w:t>
      </w:r>
    </w:p>
    <w:p w14:paraId="4D962A61" w14:textId="77777777" w:rsidR="00C27269" w:rsidRDefault="00C27269" w:rsidP="00C27269">
      <w:pPr>
        <w:jc w:val="both"/>
      </w:pPr>
      <w:r>
        <w:t>3.Zamawiający wymaga aby oprogramowanie było dostarczone wraz ze stosownymi, oryginalnymi atrybutami legalności, na przykład z tzw. naklejkami GML (Genuine Microsoft Label) lub naklejkami COA (Certificate of Authenticity) stosowanymi przez producenta sprzętu lub inną formą uwiarygodniania oryginalności wymaganą przez producenta oprogramowania stosowną w zależności od dostarczanej wersji.</w:t>
      </w:r>
    </w:p>
    <w:p w14:paraId="325EF838" w14:textId="14E4A322" w:rsidR="00C27269" w:rsidRPr="00C620E7" w:rsidRDefault="00C27269" w:rsidP="00C27269">
      <w:pPr>
        <w:jc w:val="both"/>
        <w:rPr>
          <w:b/>
        </w:rPr>
      </w:pPr>
      <w:r>
        <w:t>4.Zamawiający dopuszcza możliwość przeprowadzenia weryfikacji oryginalności dostarczonych programów komputerowych u Producenta oprogramowania w przypadku wystąpienia wątpliwości co do jego legalności.</w:t>
      </w:r>
      <w:r>
        <w:br/>
      </w:r>
    </w:p>
    <w:p w14:paraId="73179EE6" w14:textId="77777777" w:rsidR="00E0118E" w:rsidRPr="00C620E7" w:rsidRDefault="00E0118E" w:rsidP="0062467B">
      <w:pPr>
        <w:jc w:val="both"/>
        <w:rPr>
          <w:b/>
        </w:rPr>
      </w:pPr>
    </w:p>
    <w:sectPr w:rsidR="00E0118E" w:rsidRPr="00C620E7" w:rsidSect="001401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CC844" w14:textId="77777777" w:rsidR="00FD1F58" w:rsidRPr="005C4719" w:rsidRDefault="00FD1F58" w:rsidP="005C4719">
      <w:r>
        <w:separator/>
      </w:r>
    </w:p>
  </w:endnote>
  <w:endnote w:type="continuationSeparator" w:id="0">
    <w:p w14:paraId="3435A951" w14:textId="77777777" w:rsidR="00FD1F58" w:rsidRPr="005C4719" w:rsidRDefault="00FD1F58" w:rsidP="005C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1EB0F" w14:textId="77777777" w:rsidR="00FD1F58" w:rsidRDefault="00FD1F58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21A5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21A5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3F395BD" w14:textId="77777777" w:rsidR="00FD1F58" w:rsidRDefault="00FD1F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7BF8F" w14:textId="77777777" w:rsidR="00FD1F58" w:rsidRPr="005C4719" w:rsidRDefault="00FD1F58" w:rsidP="005C4719">
      <w:r>
        <w:separator/>
      </w:r>
    </w:p>
  </w:footnote>
  <w:footnote w:type="continuationSeparator" w:id="0">
    <w:p w14:paraId="314F3255" w14:textId="77777777" w:rsidR="00FD1F58" w:rsidRPr="005C4719" w:rsidRDefault="00FD1F58" w:rsidP="005C4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94A"/>
    <w:multiLevelType w:val="hybridMultilevel"/>
    <w:tmpl w:val="7ED89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D89"/>
    <w:multiLevelType w:val="hybridMultilevel"/>
    <w:tmpl w:val="DEFAB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E5B54"/>
    <w:multiLevelType w:val="hybridMultilevel"/>
    <w:tmpl w:val="C308A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E35CF"/>
    <w:multiLevelType w:val="hybridMultilevel"/>
    <w:tmpl w:val="0E22B2F2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94EBA"/>
    <w:multiLevelType w:val="hybridMultilevel"/>
    <w:tmpl w:val="17B26A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412D9B"/>
    <w:multiLevelType w:val="hybridMultilevel"/>
    <w:tmpl w:val="6936DA72"/>
    <w:lvl w:ilvl="0" w:tplc="8E8056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8451F"/>
    <w:multiLevelType w:val="hybridMultilevel"/>
    <w:tmpl w:val="0F323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73C50"/>
    <w:multiLevelType w:val="hybridMultilevel"/>
    <w:tmpl w:val="12603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964D4"/>
    <w:multiLevelType w:val="hybridMultilevel"/>
    <w:tmpl w:val="3690B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545D"/>
    <w:multiLevelType w:val="hybridMultilevel"/>
    <w:tmpl w:val="87A09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02769"/>
    <w:multiLevelType w:val="hybridMultilevel"/>
    <w:tmpl w:val="2F7C1F8A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06E30"/>
    <w:multiLevelType w:val="hybridMultilevel"/>
    <w:tmpl w:val="E304A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23A55"/>
    <w:multiLevelType w:val="hybridMultilevel"/>
    <w:tmpl w:val="132CD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6065B"/>
    <w:multiLevelType w:val="hybridMultilevel"/>
    <w:tmpl w:val="06007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82B77"/>
    <w:multiLevelType w:val="hybridMultilevel"/>
    <w:tmpl w:val="517C6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630EF"/>
    <w:multiLevelType w:val="hybridMultilevel"/>
    <w:tmpl w:val="20467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93A9C"/>
    <w:multiLevelType w:val="hybridMultilevel"/>
    <w:tmpl w:val="79C86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73A36"/>
    <w:multiLevelType w:val="hybridMultilevel"/>
    <w:tmpl w:val="DC0AEE78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3249C"/>
    <w:multiLevelType w:val="hybridMultilevel"/>
    <w:tmpl w:val="7F322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0469F"/>
    <w:multiLevelType w:val="hybridMultilevel"/>
    <w:tmpl w:val="1158D360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C3C92"/>
    <w:multiLevelType w:val="hybridMultilevel"/>
    <w:tmpl w:val="CA34A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E24B0"/>
    <w:multiLevelType w:val="hybridMultilevel"/>
    <w:tmpl w:val="52E8E390"/>
    <w:lvl w:ilvl="0" w:tplc="8E80567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364"/>
        </w:tabs>
        <w:ind w:left="1364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1D6707"/>
    <w:multiLevelType w:val="hybridMultilevel"/>
    <w:tmpl w:val="86B41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36AAA"/>
    <w:multiLevelType w:val="hybridMultilevel"/>
    <w:tmpl w:val="6B680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E1290"/>
    <w:multiLevelType w:val="hybridMultilevel"/>
    <w:tmpl w:val="A2B6C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90AFE"/>
    <w:multiLevelType w:val="hybridMultilevel"/>
    <w:tmpl w:val="A8A69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41403"/>
    <w:multiLevelType w:val="hybridMultilevel"/>
    <w:tmpl w:val="BC28E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A614F"/>
    <w:multiLevelType w:val="hybridMultilevel"/>
    <w:tmpl w:val="D1F43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510D5"/>
    <w:multiLevelType w:val="hybridMultilevel"/>
    <w:tmpl w:val="BEEE6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F5F64"/>
    <w:multiLevelType w:val="hybridMultilevel"/>
    <w:tmpl w:val="7F5C91E0"/>
    <w:lvl w:ilvl="0" w:tplc="04150011">
      <w:start w:val="1"/>
      <w:numFmt w:val="decimal"/>
      <w:lvlText w:val="%1)"/>
      <w:lvlJc w:val="left"/>
      <w:pPr>
        <w:ind w:left="772" w:hanging="360"/>
      </w:p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4" w15:restartNumberingAfterBreak="0">
    <w:nsid w:val="5F074812"/>
    <w:multiLevelType w:val="hybridMultilevel"/>
    <w:tmpl w:val="2496E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C01F5"/>
    <w:multiLevelType w:val="hybridMultilevel"/>
    <w:tmpl w:val="7B6C7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5B0C29"/>
    <w:multiLevelType w:val="hybridMultilevel"/>
    <w:tmpl w:val="89FC1BFE"/>
    <w:lvl w:ilvl="0" w:tplc="250CAB34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5D4598"/>
    <w:multiLevelType w:val="hybridMultilevel"/>
    <w:tmpl w:val="34BA4F26"/>
    <w:lvl w:ilvl="0" w:tplc="0415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38" w15:restartNumberingAfterBreak="0">
    <w:nsid w:val="6C7E704C"/>
    <w:multiLevelType w:val="hybridMultilevel"/>
    <w:tmpl w:val="98BE3CA6"/>
    <w:lvl w:ilvl="0" w:tplc="37E46C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3D5"/>
    <w:multiLevelType w:val="hybridMultilevel"/>
    <w:tmpl w:val="41B66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576CE"/>
    <w:multiLevelType w:val="hybridMultilevel"/>
    <w:tmpl w:val="0BF4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11952"/>
    <w:multiLevelType w:val="hybridMultilevel"/>
    <w:tmpl w:val="4E7C5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D6BC7"/>
    <w:multiLevelType w:val="hybridMultilevel"/>
    <w:tmpl w:val="E656F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623FB"/>
    <w:multiLevelType w:val="hybridMultilevel"/>
    <w:tmpl w:val="166C7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0757E"/>
    <w:multiLevelType w:val="hybridMultilevel"/>
    <w:tmpl w:val="44DAD9C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2"/>
  </w:num>
  <w:num w:numId="3">
    <w:abstractNumId w:val="7"/>
  </w:num>
  <w:num w:numId="4">
    <w:abstractNumId w:val="22"/>
  </w:num>
  <w:num w:numId="5">
    <w:abstractNumId w:val="2"/>
  </w:num>
  <w:num w:numId="6">
    <w:abstractNumId w:val="13"/>
  </w:num>
  <w:num w:numId="7">
    <w:abstractNumId w:val="41"/>
  </w:num>
  <w:num w:numId="8">
    <w:abstractNumId w:val="42"/>
  </w:num>
  <w:num w:numId="9">
    <w:abstractNumId w:val="25"/>
  </w:num>
  <w:num w:numId="10">
    <w:abstractNumId w:val="5"/>
  </w:num>
  <w:num w:numId="11">
    <w:abstractNumId w:val="34"/>
  </w:num>
  <w:num w:numId="12">
    <w:abstractNumId w:val="18"/>
  </w:num>
  <w:num w:numId="13">
    <w:abstractNumId w:val="19"/>
  </w:num>
  <w:num w:numId="14">
    <w:abstractNumId w:val="17"/>
  </w:num>
  <w:num w:numId="15">
    <w:abstractNumId w:val="8"/>
  </w:num>
  <w:num w:numId="16">
    <w:abstractNumId w:val="21"/>
  </w:num>
  <w:num w:numId="17">
    <w:abstractNumId w:val="33"/>
  </w:num>
  <w:num w:numId="18">
    <w:abstractNumId w:val="26"/>
  </w:num>
  <w:num w:numId="19">
    <w:abstractNumId w:val="6"/>
  </w:num>
  <w:num w:numId="20">
    <w:abstractNumId w:val="14"/>
  </w:num>
  <w:num w:numId="21">
    <w:abstractNumId w:val="0"/>
  </w:num>
  <w:num w:numId="22">
    <w:abstractNumId w:val="39"/>
  </w:num>
  <w:num w:numId="23">
    <w:abstractNumId w:val="9"/>
  </w:num>
  <w:num w:numId="2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5"/>
  </w:num>
  <w:num w:numId="27">
    <w:abstractNumId w:val="23"/>
  </w:num>
  <w:num w:numId="28">
    <w:abstractNumId w:val="30"/>
  </w:num>
  <w:num w:numId="29">
    <w:abstractNumId w:val="27"/>
  </w:num>
  <w:num w:numId="30">
    <w:abstractNumId w:val="4"/>
  </w:num>
  <w:num w:numId="31">
    <w:abstractNumId w:val="28"/>
  </w:num>
  <w:num w:numId="32">
    <w:abstractNumId w:val="43"/>
  </w:num>
  <w:num w:numId="33">
    <w:abstractNumId w:val="10"/>
  </w:num>
  <w:num w:numId="34">
    <w:abstractNumId w:val="3"/>
  </w:num>
  <w:num w:numId="35">
    <w:abstractNumId w:val="11"/>
  </w:num>
  <w:num w:numId="36">
    <w:abstractNumId w:val="35"/>
  </w:num>
  <w:num w:numId="37">
    <w:abstractNumId w:val="1"/>
  </w:num>
  <w:num w:numId="38">
    <w:abstractNumId w:val="29"/>
  </w:num>
  <w:num w:numId="39">
    <w:abstractNumId w:val="20"/>
  </w:num>
  <w:num w:numId="40">
    <w:abstractNumId w:val="31"/>
  </w:num>
  <w:num w:numId="41">
    <w:abstractNumId w:val="44"/>
  </w:num>
  <w:num w:numId="42">
    <w:abstractNumId w:val="37"/>
  </w:num>
  <w:num w:numId="43">
    <w:abstractNumId w:val="40"/>
  </w:num>
  <w:num w:numId="44">
    <w:abstractNumId w:val="32"/>
  </w:num>
  <w:num w:numId="45">
    <w:abstractNumId w:val="16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19"/>
    <w:rsid w:val="00000661"/>
    <w:rsid w:val="00002C5C"/>
    <w:rsid w:val="0000342B"/>
    <w:rsid w:val="00012169"/>
    <w:rsid w:val="00030A8A"/>
    <w:rsid w:val="00032CCC"/>
    <w:rsid w:val="0004028C"/>
    <w:rsid w:val="00053484"/>
    <w:rsid w:val="00075A36"/>
    <w:rsid w:val="000C541E"/>
    <w:rsid w:val="000F2442"/>
    <w:rsid w:val="00140162"/>
    <w:rsid w:val="00156138"/>
    <w:rsid w:val="0017247D"/>
    <w:rsid w:val="001A44E3"/>
    <w:rsid w:val="001E42A4"/>
    <w:rsid w:val="002622A2"/>
    <w:rsid w:val="00263640"/>
    <w:rsid w:val="002C61AC"/>
    <w:rsid w:val="002D5290"/>
    <w:rsid w:val="002F36A7"/>
    <w:rsid w:val="002F6C31"/>
    <w:rsid w:val="003019A0"/>
    <w:rsid w:val="0030316A"/>
    <w:rsid w:val="00393D98"/>
    <w:rsid w:val="003946E9"/>
    <w:rsid w:val="003B3D78"/>
    <w:rsid w:val="003F0F37"/>
    <w:rsid w:val="003F7134"/>
    <w:rsid w:val="0045396B"/>
    <w:rsid w:val="0049244C"/>
    <w:rsid w:val="004C1BBB"/>
    <w:rsid w:val="004D6F98"/>
    <w:rsid w:val="00503DB5"/>
    <w:rsid w:val="00517427"/>
    <w:rsid w:val="00523A23"/>
    <w:rsid w:val="00542429"/>
    <w:rsid w:val="00545222"/>
    <w:rsid w:val="00575CED"/>
    <w:rsid w:val="005829C2"/>
    <w:rsid w:val="00584BEC"/>
    <w:rsid w:val="005C4719"/>
    <w:rsid w:val="005D65F7"/>
    <w:rsid w:val="005E64B3"/>
    <w:rsid w:val="00601B7D"/>
    <w:rsid w:val="00620AD0"/>
    <w:rsid w:val="0062357F"/>
    <w:rsid w:val="0062467B"/>
    <w:rsid w:val="0064055F"/>
    <w:rsid w:val="00644B2F"/>
    <w:rsid w:val="00676C60"/>
    <w:rsid w:val="00680003"/>
    <w:rsid w:val="0069295B"/>
    <w:rsid w:val="006D1288"/>
    <w:rsid w:val="006D2738"/>
    <w:rsid w:val="00712A12"/>
    <w:rsid w:val="00734C71"/>
    <w:rsid w:val="00735701"/>
    <w:rsid w:val="0073620F"/>
    <w:rsid w:val="00772495"/>
    <w:rsid w:val="007954FD"/>
    <w:rsid w:val="00797193"/>
    <w:rsid w:val="007A4C49"/>
    <w:rsid w:val="007A6B10"/>
    <w:rsid w:val="007C168C"/>
    <w:rsid w:val="007D372B"/>
    <w:rsid w:val="007D45B6"/>
    <w:rsid w:val="007D6242"/>
    <w:rsid w:val="00811EBC"/>
    <w:rsid w:val="0082300C"/>
    <w:rsid w:val="00850ADE"/>
    <w:rsid w:val="0085743A"/>
    <w:rsid w:val="008842B9"/>
    <w:rsid w:val="00887A74"/>
    <w:rsid w:val="00890E49"/>
    <w:rsid w:val="00892B6B"/>
    <w:rsid w:val="00894005"/>
    <w:rsid w:val="008C3B40"/>
    <w:rsid w:val="008C7067"/>
    <w:rsid w:val="008F2B00"/>
    <w:rsid w:val="00911172"/>
    <w:rsid w:val="009150BA"/>
    <w:rsid w:val="00931C87"/>
    <w:rsid w:val="00950B5C"/>
    <w:rsid w:val="00964395"/>
    <w:rsid w:val="00966CE2"/>
    <w:rsid w:val="00984737"/>
    <w:rsid w:val="009A7BF9"/>
    <w:rsid w:val="009D08B4"/>
    <w:rsid w:val="00A063B1"/>
    <w:rsid w:val="00A15A6F"/>
    <w:rsid w:val="00A21E9C"/>
    <w:rsid w:val="00A31F14"/>
    <w:rsid w:val="00A35A4F"/>
    <w:rsid w:val="00A4249D"/>
    <w:rsid w:val="00A51B9D"/>
    <w:rsid w:val="00A62540"/>
    <w:rsid w:val="00A62B96"/>
    <w:rsid w:val="00A649A9"/>
    <w:rsid w:val="00A80451"/>
    <w:rsid w:val="00A81714"/>
    <w:rsid w:val="00A85395"/>
    <w:rsid w:val="00AD39EC"/>
    <w:rsid w:val="00AD5BCE"/>
    <w:rsid w:val="00B104E2"/>
    <w:rsid w:val="00B31E75"/>
    <w:rsid w:val="00B35E0F"/>
    <w:rsid w:val="00B54773"/>
    <w:rsid w:val="00B60EF9"/>
    <w:rsid w:val="00B67E24"/>
    <w:rsid w:val="00BA3E11"/>
    <w:rsid w:val="00BB046C"/>
    <w:rsid w:val="00BD589C"/>
    <w:rsid w:val="00BF5375"/>
    <w:rsid w:val="00C21D16"/>
    <w:rsid w:val="00C27269"/>
    <w:rsid w:val="00C3521F"/>
    <w:rsid w:val="00C4132D"/>
    <w:rsid w:val="00C465C0"/>
    <w:rsid w:val="00C47284"/>
    <w:rsid w:val="00C60683"/>
    <w:rsid w:val="00C620E7"/>
    <w:rsid w:val="00C76D6E"/>
    <w:rsid w:val="00C837EE"/>
    <w:rsid w:val="00CA602C"/>
    <w:rsid w:val="00CD5289"/>
    <w:rsid w:val="00CE3047"/>
    <w:rsid w:val="00CF6E63"/>
    <w:rsid w:val="00D02544"/>
    <w:rsid w:val="00D165CB"/>
    <w:rsid w:val="00D25C80"/>
    <w:rsid w:val="00D706AC"/>
    <w:rsid w:val="00D84D8B"/>
    <w:rsid w:val="00DA71CE"/>
    <w:rsid w:val="00DC5006"/>
    <w:rsid w:val="00DE28BB"/>
    <w:rsid w:val="00DF1539"/>
    <w:rsid w:val="00E0118E"/>
    <w:rsid w:val="00E52FDC"/>
    <w:rsid w:val="00E73A40"/>
    <w:rsid w:val="00EB706B"/>
    <w:rsid w:val="00EC7A1D"/>
    <w:rsid w:val="00ED3529"/>
    <w:rsid w:val="00F01E56"/>
    <w:rsid w:val="00F03CDB"/>
    <w:rsid w:val="00F10E24"/>
    <w:rsid w:val="00F11A73"/>
    <w:rsid w:val="00F1548C"/>
    <w:rsid w:val="00F25034"/>
    <w:rsid w:val="00F37B56"/>
    <w:rsid w:val="00F42CF7"/>
    <w:rsid w:val="00F60135"/>
    <w:rsid w:val="00F657CA"/>
    <w:rsid w:val="00F921A5"/>
    <w:rsid w:val="00FC5C47"/>
    <w:rsid w:val="00FC6097"/>
    <w:rsid w:val="00FD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0022"/>
  <w15:docId w15:val="{24FF471D-EE31-4A31-A4C5-191F8E96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719"/>
    <w:pPr>
      <w:widowControl w:val="0"/>
      <w:suppressAutoHyphens/>
      <w:autoSpaceDN w:val="0"/>
      <w:textAlignment w:val="baseline"/>
    </w:pPr>
    <w:rPr>
      <w:rFonts w:ascii="Times New Roman" w:eastAsia="MS Mincho" w:hAnsi="Times New Roman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2CC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921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C4719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  <w:lang w:val="en-GB" w:eastAsia="ja-JP"/>
    </w:rPr>
  </w:style>
  <w:style w:type="character" w:customStyle="1" w:styleId="apple-style-span">
    <w:name w:val="apple-style-span"/>
    <w:basedOn w:val="Domylnaczcionkaakapitu"/>
    <w:rsid w:val="005C471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4719"/>
  </w:style>
  <w:style w:type="character" w:customStyle="1" w:styleId="TekstprzypisukocowegoZnak">
    <w:name w:val="Tekst przypisu końcowego Znak"/>
    <w:link w:val="Tekstprzypisukocowego"/>
    <w:uiPriority w:val="99"/>
    <w:semiHidden/>
    <w:rsid w:val="005C4719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5C47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7E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7E24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E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7E24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"/>
    <w:rsid w:val="00032CC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76D6E"/>
    <w:pPr>
      <w:ind w:left="720"/>
      <w:contextualSpacing/>
    </w:pPr>
  </w:style>
  <w:style w:type="paragraph" w:customStyle="1" w:styleId="Tabelapozycja">
    <w:name w:val="Tabela pozycja"/>
    <w:basedOn w:val="Normalny"/>
    <w:rsid w:val="00E0118E"/>
    <w:pPr>
      <w:widowControl/>
      <w:suppressAutoHyphens w:val="0"/>
      <w:autoSpaceDN/>
      <w:textAlignment w:val="auto"/>
    </w:pPr>
    <w:rPr>
      <w:rFonts w:ascii="Arial" w:eastAsia="MS Outlook" w:hAnsi="Arial"/>
      <w:kern w:val="0"/>
      <w:sz w:val="22"/>
    </w:rPr>
  </w:style>
  <w:style w:type="character" w:styleId="Tytuksiki">
    <w:name w:val="Book Title"/>
    <w:basedOn w:val="Domylnaczcionkaakapitu"/>
    <w:uiPriority w:val="33"/>
    <w:qFormat/>
    <w:rsid w:val="00E0118E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395"/>
    <w:rPr>
      <w:rFonts w:ascii="Tahoma" w:eastAsia="MS Mincho" w:hAnsi="Tahoma" w:cs="Tahoma"/>
      <w:kern w:val="3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F921A5"/>
    <w:rPr>
      <w:rFonts w:asciiTheme="majorHAnsi" w:eastAsiaTheme="majorEastAsia" w:hAnsiTheme="majorHAnsi" w:cstheme="majorBidi"/>
      <w:i/>
      <w:iCs/>
      <w:color w:val="365F91" w:themeColor="accent1" w:themeShade="B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D1140-BE8D-4F1F-A7F6-03A6B52B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dwyszomirski</dc:creator>
  <cp:lastModifiedBy>Marcin Chamczyk</cp:lastModifiedBy>
  <cp:revision>2</cp:revision>
  <cp:lastPrinted>2021-08-10T09:36:00Z</cp:lastPrinted>
  <dcterms:created xsi:type="dcterms:W3CDTF">2022-01-26T08:42:00Z</dcterms:created>
  <dcterms:modified xsi:type="dcterms:W3CDTF">2022-01-26T08:42:00Z</dcterms:modified>
</cp:coreProperties>
</file>