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E262" w14:textId="7976A110" w:rsidR="0049535B" w:rsidRDefault="00EA37D1" w:rsidP="0012554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7C6F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 w:rsidR="00C05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</w:p>
    <w:p w14:paraId="4E07C6C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2BAAF" w14:textId="7E673580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56220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D6226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5A089F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A9483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5E804B1E" w14:textId="75AA52FE" w:rsidR="0049535B" w:rsidRDefault="00017723" w:rsidP="00C0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Skarbem Państwa – Dyrektorem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Więziennej w Warszawie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02-520 Warszawa, NIP 5212220393, Regon </w:t>
      </w:r>
      <w:r w:rsidR="00CB1E4D">
        <w:rPr>
          <w:rFonts w:ascii="Times New Roman" w:eastAsia="Times New Roman" w:hAnsi="Times New Roman" w:cs="Times New Roman"/>
          <w:sz w:val="24"/>
          <w:szCs w:val="24"/>
          <w:lang w:eastAsia="pl-PL"/>
        </w:rPr>
        <w:t>012130696,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14:paraId="7ACE9C88" w14:textId="43159CF1" w:rsidR="0049535B" w:rsidRDefault="00463B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płk</w:t>
      </w:r>
      <w:r w:rsidR="003B2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5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Zbigniewa Brzostka</w:t>
      </w:r>
    </w:p>
    <w:p w14:paraId="6357F70E" w14:textId="646B5C0E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6C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25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leceniodawcą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0ADB26C" w14:textId="77777777" w:rsidR="000E6AAE" w:rsidRPr="000F5C33" w:rsidRDefault="003B222C" w:rsidP="00D6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A2A702" w14:textId="5D9C94D2"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63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4EDE666" w14:textId="199375B9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5AC9566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C225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D9A4C2F" w14:textId="2BADF9B2" w:rsidR="00825150" w:rsidRPr="00EE0F51" w:rsidRDefault="00825150" w:rsidP="00825150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0F51">
        <w:rPr>
          <w:rFonts w:ascii="Times New Roman" w:hAnsi="Times New Roman" w:cs="Times New Roman"/>
          <w:sz w:val="24"/>
          <w:szCs w:val="24"/>
        </w:rPr>
        <w:t xml:space="preserve">Przedmiotem umowy jest naprawa i konserwacja urządzenia RTG w budynku </w:t>
      </w:r>
      <w:r w:rsidRPr="00EE0F51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 Warszawie, ul. Wiśniowa 50, 02-520 Warszawa</w:t>
      </w:r>
      <w:r w:rsidRPr="00EE0F51">
        <w:rPr>
          <w:rFonts w:ascii="Times New Roman" w:hAnsi="Times New Roman" w:cs="Times New Roman"/>
          <w:sz w:val="24"/>
          <w:szCs w:val="24"/>
        </w:rPr>
        <w:t>. Umowa dotyczy następującego urządzenia:</w:t>
      </w:r>
    </w:p>
    <w:p w14:paraId="53831C5F" w14:textId="1262F720" w:rsidR="00825150" w:rsidRPr="00EE0F51" w:rsidRDefault="00825150" w:rsidP="00825150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51">
        <w:rPr>
          <w:rFonts w:ascii="Times New Roman" w:hAnsi="Times New Roman" w:cs="Times New Roman"/>
          <w:sz w:val="24"/>
          <w:szCs w:val="24"/>
        </w:rPr>
        <w:t>Zakres czynności wykonywanych w ramach naprawy oraz przeglądu technicznego, o których mowa w ust. 1 obejmuje co najmniej:</w:t>
      </w:r>
    </w:p>
    <w:p w14:paraId="2E752AD3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51">
        <w:rPr>
          <w:rFonts w:ascii="Times New Roman" w:eastAsia="Times New Roman" w:hAnsi="Times New Roman" w:cs="Times New Roman"/>
          <w:sz w:val="24"/>
          <w:szCs w:val="24"/>
        </w:rPr>
        <w:t>wymiana uszkodzonego zasilania rezerwowego UPS,</w:t>
      </w:r>
    </w:p>
    <w:p w14:paraId="5FF89BFE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51">
        <w:rPr>
          <w:rFonts w:ascii="Times New Roman" w:eastAsia="Times New Roman" w:hAnsi="Times New Roman" w:cs="Times New Roman"/>
          <w:sz w:val="24"/>
          <w:szCs w:val="24"/>
        </w:rPr>
        <w:t>naprawa uszkodzonego systemu operacyjnego,</w:t>
      </w:r>
    </w:p>
    <w:p w14:paraId="5F855A14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badanie dozymetryczne (badanie promieniowania RTG za pomocą miernika promieniowania i test bezpieczeństwa);</w:t>
      </w:r>
    </w:p>
    <w:p w14:paraId="19DDA64E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kalibrację;</w:t>
      </w:r>
    </w:p>
    <w:p w14:paraId="6741CD88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sprawdzenie ustawień urządzenia, wszystkich funkcji użytkowych;</w:t>
      </w:r>
    </w:p>
    <w:p w14:paraId="6276DA62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sprawdzenie funkcji oprogramowania (funkcje obrazowania, jakość obrazowania);</w:t>
      </w:r>
    </w:p>
    <w:p w14:paraId="04A4C4BC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kolimację - strojenie urządzenia;</w:t>
      </w:r>
    </w:p>
    <w:p w14:paraId="401C1FB0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sprawdzenie generatora;</w:t>
      </w:r>
    </w:p>
    <w:p w14:paraId="11F8700B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sprawdzenie działania taśmociągów, regulacja pasów napędowych;</w:t>
      </w:r>
    </w:p>
    <w:p w14:paraId="02EF05F4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archiwizację archiwum;</w:t>
      </w:r>
    </w:p>
    <w:p w14:paraId="26C41EB6" w14:textId="77777777" w:rsidR="003F0CD7" w:rsidRPr="00EE0F51" w:rsidRDefault="003F0CD7" w:rsidP="003F0CD7">
      <w:pPr>
        <w:numPr>
          <w:ilvl w:val="0"/>
          <w:numId w:val="14"/>
        </w:numPr>
        <w:suppressAutoHyphens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0F51">
        <w:rPr>
          <w:rFonts w:ascii="Times New Roman" w:hAnsi="Times New Roman"/>
          <w:sz w:val="24"/>
          <w:szCs w:val="24"/>
        </w:rPr>
        <w:t>przegląd elementów systemu itp.,</w:t>
      </w:r>
    </w:p>
    <w:p w14:paraId="598C7AE0" w14:textId="77777777" w:rsidR="003F0CD7" w:rsidRPr="003F0CD7" w:rsidRDefault="003F0CD7" w:rsidP="003F0CD7">
      <w:pPr>
        <w:pStyle w:val="Akapitzlist"/>
        <w:suppressAutoHyphens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4C7A2813" w14:textId="6771A5E1" w:rsidR="003F0CD7" w:rsidRPr="00EE0F51" w:rsidRDefault="003F0CD7" w:rsidP="003F0CD7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0F51">
        <w:rPr>
          <w:rFonts w:ascii="Times New Roman" w:hAnsi="Times New Roman" w:cs="Times New Roman"/>
          <w:sz w:val="24"/>
          <w:szCs w:val="24"/>
        </w:rPr>
        <w:t xml:space="preserve">Wykonanie naprawy i przeglądu potwierdzone zostanie podpisaniem przez strony protokołu serwisowego. </w:t>
      </w:r>
      <w:r w:rsidRPr="00EE0F51">
        <w:rPr>
          <w:rFonts w:ascii="Times New Roman" w:hAnsi="Times New Roman" w:cs="Times New Roman"/>
          <w:b/>
          <w:bCs/>
          <w:i/>
          <w:iCs/>
        </w:rPr>
        <w:t>Wykonawca</w:t>
      </w:r>
      <w:r w:rsidRPr="00EE0F51">
        <w:rPr>
          <w:rFonts w:ascii="Times New Roman" w:hAnsi="Times New Roman" w:cs="Times New Roman"/>
          <w:sz w:val="24"/>
          <w:szCs w:val="24"/>
        </w:rPr>
        <w:t xml:space="preserve"> zobowiązany jest do zamieszczenia w protokole informacji dotyczących wszystkich stwierdzonych nieprawidłowości w funkcjonowaniu urządzeń i instalacji oraz konieczności wykonania czynności serwisowych nie objętych niniejszą umową.</w:t>
      </w:r>
    </w:p>
    <w:p w14:paraId="05602C95" w14:textId="77777777" w:rsidR="003F0CD7" w:rsidRPr="00E05702" w:rsidRDefault="003F0CD7" w:rsidP="003F0CD7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02">
        <w:rPr>
          <w:rStyle w:val="TeksttreciPogrubienie"/>
          <w:rFonts w:ascii="Times New Roman" w:hAnsi="Times New Roman" w:cs="Times New Roman"/>
          <w:sz w:val="24"/>
          <w:szCs w:val="24"/>
        </w:rPr>
        <w:t>Wykonawca</w:t>
      </w:r>
      <w:r w:rsidRPr="00E05702">
        <w:rPr>
          <w:rFonts w:ascii="Times New Roman" w:hAnsi="Times New Roman"/>
          <w:sz w:val="24"/>
          <w:szCs w:val="24"/>
        </w:rPr>
        <w:t xml:space="preserve"> zobowiązany jest do wykonywania przedmiotu umowy zgodnie z aktualną wiedzą techniczną oraz przy realizacji umowy spełni wszystkie wymagane obowiązującymi przepisami prawa warunki i wymagania, a osoby uczestniczące w realizacji niniejszej umowy będą posiadać wszelkie kwalifikacje i uprawnienia niezbędne do prawidłowego wykonania przedmiotu umowy, które to </w:t>
      </w:r>
      <w:r w:rsidRPr="00E05702">
        <w:rPr>
          <w:rStyle w:val="TeksttreciPogrubienie"/>
          <w:rFonts w:ascii="Times New Roman" w:hAnsi="Times New Roman" w:cs="Times New Roman"/>
          <w:sz w:val="24"/>
          <w:szCs w:val="24"/>
        </w:rPr>
        <w:t>Wykonawca</w:t>
      </w:r>
      <w:r w:rsidRPr="00E05702">
        <w:rPr>
          <w:rFonts w:ascii="Times New Roman" w:hAnsi="Times New Roman"/>
          <w:sz w:val="24"/>
          <w:szCs w:val="24"/>
        </w:rPr>
        <w:t xml:space="preserve"> ma obowiązek przedstawić na wezwanie </w:t>
      </w:r>
      <w:r w:rsidRPr="00E05702">
        <w:rPr>
          <w:rFonts w:ascii="Times New Roman" w:hAnsi="Times New Roman"/>
          <w:b/>
          <w:i/>
          <w:sz w:val="24"/>
          <w:szCs w:val="24"/>
        </w:rPr>
        <w:t>Zleceniodawcy</w:t>
      </w:r>
      <w:r w:rsidRPr="00E05702">
        <w:rPr>
          <w:rFonts w:ascii="Times New Roman" w:hAnsi="Times New Roman"/>
          <w:sz w:val="24"/>
          <w:szCs w:val="24"/>
        </w:rPr>
        <w:t>;</w:t>
      </w:r>
    </w:p>
    <w:p w14:paraId="2D279A96" w14:textId="77777777" w:rsidR="00E05702" w:rsidRPr="00E05702" w:rsidRDefault="003F0CD7" w:rsidP="00E05702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02">
        <w:rPr>
          <w:rStyle w:val="TeksttreciPogrubienie"/>
          <w:rFonts w:ascii="Times New Roman" w:hAnsi="Times New Roman" w:cs="Times New Roman"/>
          <w:sz w:val="24"/>
          <w:szCs w:val="24"/>
        </w:rPr>
        <w:t>Wykonawca</w:t>
      </w:r>
      <w:r w:rsidRPr="00E05702">
        <w:rPr>
          <w:rFonts w:ascii="Times New Roman" w:hAnsi="Times New Roman"/>
          <w:sz w:val="24"/>
          <w:szCs w:val="24"/>
        </w:rPr>
        <w:t xml:space="preserve"> niniejszym oświadcza, iż zawodowo trudni się wykonywaniem usług opisanych w § 1 ust.1, 2 i posiada w tym zakresie niezbędne doświadczenie, wiedzę, personel posiadający wymagane aktualne uprawnienia, certyfikat oraz zobowiązuje się </w:t>
      </w:r>
      <w:r w:rsidRPr="00E05702">
        <w:rPr>
          <w:rFonts w:ascii="Times New Roman" w:hAnsi="Times New Roman"/>
          <w:sz w:val="24"/>
          <w:szCs w:val="24"/>
        </w:rPr>
        <w:lastRenderedPageBreak/>
        <w:t>realizować usługi z należytą starannością i zachować w tajemnicy wszystkie informacje, które uzyskał w związku ze świadczeniem usług będących przedmiotem umowy.</w:t>
      </w:r>
    </w:p>
    <w:p w14:paraId="57A18048" w14:textId="77777777" w:rsidR="00E05702" w:rsidRDefault="003F0CD7" w:rsidP="00E05702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702">
        <w:rPr>
          <w:rFonts w:ascii="Times New Roman" w:hAnsi="Times New Roman"/>
          <w:sz w:val="24"/>
          <w:szCs w:val="24"/>
        </w:rPr>
        <w:t>Napraw</w:t>
      </w:r>
      <w:r w:rsidR="00E05702" w:rsidRPr="00E05702">
        <w:rPr>
          <w:rFonts w:ascii="Times New Roman" w:hAnsi="Times New Roman"/>
          <w:sz w:val="24"/>
          <w:szCs w:val="24"/>
        </w:rPr>
        <w:t>a</w:t>
      </w:r>
      <w:r w:rsidRPr="00E05702">
        <w:rPr>
          <w:rFonts w:ascii="Times New Roman" w:hAnsi="Times New Roman"/>
          <w:sz w:val="24"/>
          <w:szCs w:val="24"/>
        </w:rPr>
        <w:t xml:space="preserve"> urządze</w:t>
      </w:r>
      <w:r w:rsidR="00E05702" w:rsidRPr="00E05702">
        <w:rPr>
          <w:rFonts w:ascii="Times New Roman" w:hAnsi="Times New Roman"/>
          <w:sz w:val="24"/>
          <w:szCs w:val="24"/>
        </w:rPr>
        <w:t>nia</w:t>
      </w:r>
      <w:r w:rsidRPr="00E05702">
        <w:rPr>
          <w:rFonts w:ascii="Times New Roman" w:hAnsi="Times New Roman"/>
          <w:sz w:val="24"/>
          <w:szCs w:val="24"/>
        </w:rPr>
        <w:t xml:space="preserve"> oraz czynności serwisowe nie objęte niniejszą umową będą wykonywane przez </w:t>
      </w:r>
      <w:r w:rsidRPr="00E05702">
        <w:rPr>
          <w:rFonts w:ascii="Times New Roman" w:hAnsi="Times New Roman"/>
          <w:b/>
          <w:bCs/>
          <w:i/>
          <w:iCs/>
        </w:rPr>
        <w:t>Wykonawcę</w:t>
      </w:r>
      <w:r w:rsidRPr="00E05702">
        <w:rPr>
          <w:rFonts w:ascii="Times New Roman" w:hAnsi="Times New Roman"/>
          <w:sz w:val="24"/>
          <w:szCs w:val="24"/>
        </w:rPr>
        <w:t xml:space="preserve"> po uprzednim ustaleniu ze Zleceniodawcą w drodze negocjacji, w formie pisemnej ich zakresu, kosztu oraz terminu rozpoczęcia prac i czasu ich trwania.</w:t>
      </w:r>
    </w:p>
    <w:p w14:paraId="25E2567D" w14:textId="77777777" w:rsidR="00C07657" w:rsidRDefault="003F0CD7" w:rsidP="000708D3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702">
        <w:rPr>
          <w:rStyle w:val="TeksttreciPogrubienie"/>
          <w:rFonts w:ascii="Times New Roman" w:hAnsi="Times New Roman" w:cs="Times New Roman"/>
          <w:sz w:val="24"/>
          <w:szCs w:val="24"/>
        </w:rPr>
        <w:t>Wykonawca</w:t>
      </w:r>
      <w:r w:rsidRPr="00E05702">
        <w:rPr>
          <w:rFonts w:ascii="Times New Roman" w:hAnsi="Times New Roman"/>
          <w:sz w:val="24"/>
          <w:szCs w:val="24"/>
        </w:rPr>
        <w:t xml:space="preserve"> zobowiązuje się do wykonania prac stanowiących przedmiot umowy zgodnie z zasadami współczesnej wiedzy technicznej oraz instrukcją producenta i obowiązującymi przepisami, przy zastosowaniu oryginalnych materiałów eksploatacyjnych i części zamiennych.</w:t>
      </w:r>
    </w:p>
    <w:p w14:paraId="0329CDD5" w14:textId="77777777" w:rsidR="00C07657" w:rsidRPr="00C07657" w:rsidRDefault="003B222C" w:rsidP="00C07657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Oferta na podstawie której dokonano wyboru </w:t>
      </w:r>
      <w:r w:rsidR="0060639C"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Strony</w:t>
      </w:r>
      <w:r w:rsidR="00B0747B" w:rsidRPr="00C07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ustalają łączn</w:t>
      </w:r>
      <w:r w:rsidR="0060639C" w:rsidRPr="00C07657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 w:rsidRPr="00C07657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7C6FDD" w:rsidRPr="00C0765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D62262"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4A6178" w:rsidRPr="00C07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65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 w:rsidRPr="00C07657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C0765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0F5C33"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C6FDD"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……..</w:t>
      </w:r>
      <w:r w:rsidR="004A6178"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5CA9"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 </w:t>
      </w:r>
      <w:r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</w:t>
      </w:r>
      <w:r w:rsidRPr="00C0765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. Słownie</w:t>
      </w:r>
      <w:r w:rsidRPr="00C076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</w:t>
      </w:r>
      <w:r w:rsidR="00AB5CA9" w:rsidRPr="00C07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921" w:rsidRPr="00C0765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14:paraId="44448839" w14:textId="44EAEA42" w:rsidR="00B0747B" w:rsidRPr="00C07657" w:rsidRDefault="004E3C23" w:rsidP="00C07657">
      <w:pPr>
        <w:pStyle w:val="Akapitzlist"/>
        <w:numPr>
          <w:ilvl w:val="0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zlecenia</w:t>
      </w:r>
      <w:r w:rsidR="00B0747B" w:rsidRPr="00C07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nastąpi w terminie 7 dni od podpisania niniejszej umowy.</w:t>
      </w:r>
    </w:p>
    <w:p w14:paraId="4CB9A69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93840B4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189C" w14:textId="2A065BB5" w:rsidR="00C07657" w:rsidRPr="00E95106" w:rsidRDefault="00C07657" w:rsidP="00C07657">
      <w:pPr>
        <w:pStyle w:val="Teksttreci121"/>
        <w:tabs>
          <w:tab w:val="left" w:pos="-1991"/>
          <w:tab w:val="left" w:pos="9376"/>
        </w:tabs>
        <w:spacing w:after="0"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93135">
        <w:rPr>
          <w:sz w:val="24"/>
          <w:szCs w:val="24"/>
        </w:rPr>
        <w:t xml:space="preserve">Zapłata wynagrodzenia należnego </w:t>
      </w:r>
      <w:r w:rsidRPr="00993135">
        <w:rPr>
          <w:b/>
          <w:i/>
          <w:sz w:val="24"/>
          <w:szCs w:val="24"/>
        </w:rPr>
        <w:t>Wykonawcy</w:t>
      </w:r>
      <w:r w:rsidRPr="00993135">
        <w:rPr>
          <w:sz w:val="24"/>
          <w:szCs w:val="24"/>
        </w:rPr>
        <w:t xml:space="preserve"> za wykonanie </w:t>
      </w:r>
      <w:r>
        <w:rPr>
          <w:sz w:val="24"/>
          <w:szCs w:val="24"/>
        </w:rPr>
        <w:t xml:space="preserve">naprawy i </w:t>
      </w:r>
      <w:r w:rsidRPr="00993135">
        <w:rPr>
          <w:sz w:val="24"/>
          <w:szCs w:val="24"/>
        </w:rPr>
        <w:t>przegląd</w:t>
      </w:r>
      <w:r>
        <w:rPr>
          <w:sz w:val="24"/>
          <w:szCs w:val="24"/>
        </w:rPr>
        <w:t>u</w:t>
      </w:r>
      <w:r w:rsidRPr="00993135">
        <w:rPr>
          <w:sz w:val="24"/>
          <w:szCs w:val="24"/>
        </w:rPr>
        <w:t xml:space="preserve"> nast</w:t>
      </w:r>
      <w:r>
        <w:rPr>
          <w:sz w:val="24"/>
          <w:szCs w:val="24"/>
        </w:rPr>
        <w:t>ą</w:t>
      </w:r>
      <w:r w:rsidRPr="00993135">
        <w:rPr>
          <w:sz w:val="24"/>
          <w:szCs w:val="24"/>
        </w:rPr>
        <w:t>p</w:t>
      </w:r>
      <w:r>
        <w:rPr>
          <w:sz w:val="24"/>
          <w:szCs w:val="24"/>
        </w:rPr>
        <w:t>i</w:t>
      </w:r>
      <w:r w:rsidRPr="00993135">
        <w:rPr>
          <w:sz w:val="24"/>
          <w:szCs w:val="24"/>
        </w:rPr>
        <w:t xml:space="preserve"> na podstawie faktur</w:t>
      </w:r>
      <w:r>
        <w:rPr>
          <w:sz w:val="24"/>
          <w:szCs w:val="24"/>
        </w:rPr>
        <w:t>y</w:t>
      </w:r>
      <w:r w:rsidRPr="00993135">
        <w:rPr>
          <w:sz w:val="24"/>
          <w:szCs w:val="24"/>
        </w:rPr>
        <w:t xml:space="preserve"> VAT wystawi</w:t>
      </w:r>
      <w:r>
        <w:rPr>
          <w:sz w:val="24"/>
          <w:szCs w:val="24"/>
        </w:rPr>
        <w:t>onej</w:t>
      </w:r>
      <w:r w:rsidRPr="00993135">
        <w:rPr>
          <w:sz w:val="24"/>
          <w:szCs w:val="24"/>
        </w:rPr>
        <w:t xml:space="preserve"> po zakończeniu </w:t>
      </w:r>
      <w:r>
        <w:rPr>
          <w:sz w:val="24"/>
          <w:szCs w:val="24"/>
        </w:rPr>
        <w:t xml:space="preserve">czynności serwisowych, </w:t>
      </w:r>
      <w:r w:rsidRPr="00993135">
        <w:rPr>
          <w:sz w:val="24"/>
          <w:szCs w:val="24"/>
        </w:rPr>
        <w:t xml:space="preserve">przelewem na rachunek bankowy </w:t>
      </w:r>
      <w:r w:rsidRPr="00EF606F">
        <w:rPr>
          <w:b/>
          <w:i/>
          <w:sz w:val="24"/>
          <w:szCs w:val="24"/>
        </w:rPr>
        <w:t>Wykonawcy</w:t>
      </w:r>
      <w:r w:rsidRPr="00993135">
        <w:rPr>
          <w:sz w:val="24"/>
          <w:szCs w:val="24"/>
        </w:rPr>
        <w:t xml:space="preserve">, w terminie 21 dni od daty doręczenia </w:t>
      </w:r>
      <w:r w:rsidRPr="00993135">
        <w:rPr>
          <w:b/>
          <w:i/>
          <w:sz w:val="24"/>
          <w:szCs w:val="24"/>
        </w:rPr>
        <w:t>Zleceniodawcy</w:t>
      </w:r>
      <w:r w:rsidRPr="00993135">
        <w:rPr>
          <w:sz w:val="24"/>
          <w:szCs w:val="24"/>
        </w:rPr>
        <w:t xml:space="preserve"> prawidłowo wystawionej faktury przy czym warunkiem wystawienia faktury jest obustronnie podpisany protokół serwisowy</w:t>
      </w:r>
      <w:r w:rsidR="00D10E9D">
        <w:rPr>
          <w:sz w:val="24"/>
          <w:szCs w:val="24"/>
        </w:rPr>
        <w:t>.</w:t>
      </w:r>
    </w:p>
    <w:p w14:paraId="612ACB14" w14:textId="77777777" w:rsidR="00696DEC" w:rsidRDefault="00696DEC" w:rsidP="00FE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D970E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158D74B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81E9A" w14:textId="719821DC" w:rsidR="00666DA8" w:rsidRDefault="003B222C" w:rsidP="00ED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</w:t>
      </w:r>
      <w:r w:rsidR="004E3C23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 zlecone czynności w budynku</w:t>
      </w:r>
      <w:r w:rsidR="005D6A1D" w:rsidRPr="005D6A1D">
        <w:t xml:space="preserve">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 Warszawie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 50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0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520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</w:t>
      </w:r>
      <w:r w:rsidR="00F4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E28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wymienione elementy urządzenia rentgenowskiego udzieli 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C05AC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 gwarancji.</w:t>
      </w:r>
      <w:r w:rsidR="000B0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Naprawy gwarancyjne realizowane będą w siedzibie zamawiającego.</w:t>
      </w:r>
    </w:p>
    <w:p w14:paraId="31CAE94A" w14:textId="77777777" w:rsidR="00362BD6" w:rsidRDefault="00362BD6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49293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331F0AC" w14:textId="77777777" w:rsidR="00C07657" w:rsidRDefault="00C07657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6110F" w14:textId="337DDD1C" w:rsidR="00C07657" w:rsidRPr="00C07657" w:rsidRDefault="00C07657" w:rsidP="00B2448D">
      <w:pPr>
        <w:pStyle w:val="Teksttreci1"/>
        <w:numPr>
          <w:ilvl w:val="0"/>
          <w:numId w:val="18"/>
        </w:numPr>
        <w:tabs>
          <w:tab w:val="left" w:pos="-1991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C07657">
        <w:rPr>
          <w:sz w:val="24"/>
          <w:szCs w:val="24"/>
        </w:rPr>
        <w:t xml:space="preserve">W przypadku odstąpienia od umowy z winy </w:t>
      </w:r>
      <w:r w:rsidRPr="00C07657">
        <w:rPr>
          <w:b/>
          <w:i/>
          <w:sz w:val="24"/>
          <w:szCs w:val="24"/>
        </w:rPr>
        <w:t>Wykonawcy</w:t>
      </w:r>
      <w:r w:rsidRPr="00C07657">
        <w:rPr>
          <w:sz w:val="24"/>
          <w:szCs w:val="24"/>
        </w:rPr>
        <w:t xml:space="preserve"> </w:t>
      </w:r>
      <w:r w:rsidRPr="00C07657">
        <w:rPr>
          <w:b/>
          <w:i/>
          <w:sz w:val="24"/>
          <w:szCs w:val="24"/>
        </w:rPr>
        <w:t>Zleceniodawca</w:t>
      </w:r>
      <w:r w:rsidRPr="00C07657">
        <w:rPr>
          <w:sz w:val="24"/>
          <w:szCs w:val="24"/>
        </w:rPr>
        <w:t xml:space="preserve"> może naliczyć karę umowną w wysokości 10 % całkowitej wartości przedmiotu umowy określonej w § </w:t>
      </w:r>
      <w:r w:rsidR="00B2448D">
        <w:rPr>
          <w:sz w:val="24"/>
          <w:szCs w:val="24"/>
        </w:rPr>
        <w:t>1</w:t>
      </w:r>
      <w:r w:rsidRPr="00C07657">
        <w:rPr>
          <w:sz w:val="24"/>
          <w:szCs w:val="24"/>
        </w:rPr>
        <w:t xml:space="preserve"> ust.</w:t>
      </w:r>
      <w:r w:rsidR="00B2448D">
        <w:rPr>
          <w:sz w:val="24"/>
          <w:szCs w:val="24"/>
        </w:rPr>
        <w:t>8</w:t>
      </w:r>
    </w:p>
    <w:p w14:paraId="3D57F150" w14:textId="1113B1C2" w:rsidR="005D6A1D" w:rsidRPr="00B2448D" w:rsidRDefault="00C07657" w:rsidP="00B2448D">
      <w:pPr>
        <w:pStyle w:val="Teksttreci1"/>
        <w:numPr>
          <w:ilvl w:val="0"/>
          <w:numId w:val="18"/>
        </w:numPr>
        <w:tabs>
          <w:tab w:val="left" w:pos="-1991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C07657">
        <w:rPr>
          <w:sz w:val="24"/>
          <w:szCs w:val="24"/>
        </w:rPr>
        <w:t xml:space="preserve">W przypadku nie podjęcia działań w terminie określonym w § </w:t>
      </w:r>
      <w:r w:rsidR="00B2448D">
        <w:rPr>
          <w:sz w:val="24"/>
          <w:szCs w:val="24"/>
        </w:rPr>
        <w:t>3</w:t>
      </w:r>
      <w:r w:rsidRPr="00C07657">
        <w:rPr>
          <w:sz w:val="24"/>
          <w:szCs w:val="24"/>
        </w:rPr>
        <w:t xml:space="preserve">, </w:t>
      </w:r>
      <w:r w:rsidRPr="00C07657">
        <w:rPr>
          <w:b/>
          <w:i/>
          <w:sz w:val="24"/>
          <w:szCs w:val="24"/>
        </w:rPr>
        <w:t>Zleceniodawca</w:t>
      </w:r>
      <w:r w:rsidRPr="00C07657">
        <w:rPr>
          <w:sz w:val="24"/>
          <w:szCs w:val="24"/>
        </w:rPr>
        <w:t xml:space="preserve"> może naliczyć karę umowną w wysokości 0,5 % łącznego wynagrodzenia należnego za wykonanie przedmiotu umowy określonej w § </w:t>
      </w:r>
      <w:r w:rsidR="00B2448D">
        <w:rPr>
          <w:sz w:val="24"/>
          <w:szCs w:val="24"/>
        </w:rPr>
        <w:t>1</w:t>
      </w:r>
      <w:r w:rsidRPr="00C07657">
        <w:rPr>
          <w:sz w:val="24"/>
          <w:szCs w:val="24"/>
        </w:rPr>
        <w:t xml:space="preserve"> ust. </w:t>
      </w:r>
      <w:r w:rsidR="00B2448D">
        <w:rPr>
          <w:sz w:val="24"/>
          <w:szCs w:val="24"/>
        </w:rPr>
        <w:t>8</w:t>
      </w:r>
      <w:r w:rsidRPr="00C07657">
        <w:rPr>
          <w:sz w:val="24"/>
          <w:szCs w:val="24"/>
        </w:rPr>
        <w:t xml:space="preserve"> za każdy dzień opóźnienia.</w:t>
      </w:r>
    </w:p>
    <w:p w14:paraId="2F8AD79F" w14:textId="77777777" w:rsidR="00B2448D" w:rsidRPr="00C07657" w:rsidRDefault="00B2448D" w:rsidP="00B2448D">
      <w:pPr>
        <w:pStyle w:val="Teksttreci1"/>
        <w:tabs>
          <w:tab w:val="left" w:pos="-1991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14:paraId="7C9834C3" w14:textId="5CB4AEF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3F7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762D249B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D114" w14:textId="77777777" w:rsidR="000A7F33" w:rsidRPr="0060639C" w:rsidRDefault="003B222C" w:rsidP="00350F2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C291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1A56DC49" w14:textId="77777777" w:rsidR="005D6A1D" w:rsidRDefault="005D6A1D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DA534" w14:textId="3C09996E"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2448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6AC776B5" w14:textId="77777777"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9ECF8" w14:textId="1673DF0D" w:rsidR="0049535B" w:rsidRDefault="003B222C" w:rsidP="00CB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</w:t>
      </w:r>
      <w:r w:rsidR="000B0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</w:t>
      </w:r>
      <w:r w:rsidR="006C29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="006C2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uzgodniony</w:t>
      </w:r>
      <w:r w:rsidR="00D139B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B0747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="00B074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</w:t>
      </w:r>
      <w:r w:rsidR="00B0747B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14:paraId="7F478A19" w14:textId="77777777" w:rsidR="000A5473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89F001" w14:textId="77777777" w:rsidR="00695347" w:rsidRDefault="00695347" w:rsidP="000A54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955D1" w14:textId="2FF26C04" w:rsidR="0049535B" w:rsidRDefault="00FE281C" w:rsidP="00FE2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2448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5AEE0BB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44EAF" w14:textId="77777777" w:rsidR="00ED793E" w:rsidRDefault="003B222C" w:rsidP="000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F5C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8B7C4B" w14:textId="207049CF"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2448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1E2C38A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6AF6C" w14:textId="77777777" w:rsidR="007C6FDD" w:rsidRDefault="003B222C" w:rsidP="0035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116F556E" w14:textId="77777777"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2FD1" w14:textId="786FBEB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2448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5824413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7929C" w14:textId="73D43FBA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egzemplarzach, po </w:t>
      </w:r>
      <w:r w:rsidR="00AA32D5" w:rsidRPr="00AA32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2BF02F28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84DEC1F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6842E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ADB18AA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24E2AE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D14832" w14:textId="53B066BB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B2448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LECENIODAWCA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  <w:r w:rsidR="00B2448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14:paraId="16CB834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8F259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5FDD8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FBEF3AA"/>
    <w:lvl w:ilvl="0">
      <w:start w:val="1"/>
      <w:numFmt w:val="lowerLetter"/>
      <w:lvlText w:val="%1)"/>
      <w:lvlJc w:val="left"/>
      <w:pPr>
        <w:ind w:left="0" w:firstLine="0"/>
      </w:pPr>
      <w:rPr>
        <w:sz w:val="26"/>
        <w:szCs w:val="26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  <w:lvl w:ilvl="2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  <w:lvl w:ilvl="3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  <w:lvl w:ilvl="4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  <w:lvl w:ilvl="5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  <w:lvl w:ilvl="6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  <w:lvl w:ilvl="7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  <w:lvl w:ilvl="8">
      <w:start w:val="1"/>
      <w:numFmt w:val="upperRoman"/>
      <w:lvlText w:val="%2."/>
      <w:lvlJc w:val="left"/>
      <w:pPr>
        <w:ind w:left="0" w:firstLine="0"/>
      </w:pPr>
      <w:rPr>
        <w:rFonts w:cs="Times New Roman"/>
        <w:sz w:val="26"/>
        <w:szCs w:val="26"/>
      </w:rPr>
    </w:lvl>
  </w:abstractNum>
  <w:abstractNum w:abstractNumId="1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1AAC613A"/>
    <w:multiLevelType w:val="hybridMultilevel"/>
    <w:tmpl w:val="03BEEF78"/>
    <w:lvl w:ilvl="0" w:tplc="62AA7C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9F3"/>
    <w:multiLevelType w:val="hybridMultilevel"/>
    <w:tmpl w:val="768A0CCE"/>
    <w:lvl w:ilvl="0" w:tplc="B5A4F370">
      <w:start w:val="1"/>
      <w:numFmt w:val="decimal"/>
      <w:lvlText w:val="%1."/>
      <w:lvlJc w:val="left"/>
      <w:pPr>
        <w:ind w:left="1215" w:hanging="855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BFF"/>
    <w:multiLevelType w:val="multilevel"/>
    <w:tmpl w:val="34DC6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0F1444"/>
    <w:multiLevelType w:val="hybridMultilevel"/>
    <w:tmpl w:val="4712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A69B7"/>
    <w:multiLevelType w:val="hybridMultilevel"/>
    <w:tmpl w:val="42066842"/>
    <w:lvl w:ilvl="0" w:tplc="0415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7157"/>
    <w:multiLevelType w:val="hybridMultilevel"/>
    <w:tmpl w:val="19AA06C6"/>
    <w:lvl w:ilvl="0" w:tplc="A66ACD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0B2E29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14B7B"/>
    <w:multiLevelType w:val="hybridMultilevel"/>
    <w:tmpl w:val="F1086428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566A7AF4"/>
    <w:multiLevelType w:val="hybridMultilevel"/>
    <w:tmpl w:val="B7B6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84322EC"/>
    <w:multiLevelType w:val="hybridMultilevel"/>
    <w:tmpl w:val="7C6833B6"/>
    <w:lvl w:ilvl="0" w:tplc="04150017">
      <w:start w:val="1"/>
      <w:numFmt w:val="lowerLetter"/>
      <w:lvlText w:val="%1)"/>
      <w:lvlJc w:val="left"/>
      <w:pPr>
        <w:ind w:left="1215" w:hanging="855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750347"/>
    <w:multiLevelType w:val="hybridMultilevel"/>
    <w:tmpl w:val="CDD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3390">
    <w:abstractNumId w:val="1"/>
  </w:num>
  <w:num w:numId="2" w16cid:durableId="1291740759">
    <w:abstractNumId w:val="11"/>
  </w:num>
  <w:num w:numId="3" w16cid:durableId="456267082">
    <w:abstractNumId w:val="12"/>
  </w:num>
  <w:num w:numId="4" w16cid:durableId="1422947228">
    <w:abstractNumId w:val="8"/>
  </w:num>
  <w:num w:numId="5" w16cid:durableId="1622373673">
    <w:abstractNumId w:val="14"/>
  </w:num>
  <w:num w:numId="6" w16cid:durableId="788738040">
    <w:abstractNumId w:val="15"/>
  </w:num>
  <w:num w:numId="7" w16cid:durableId="1582444484">
    <w:abstractNumId w:val="4"/>
  </w:num>
  <w:num w:numId="8" w16cid:durableId="1957251460">
    <w:abstractNumId w:val="5"/>
  </w:num>
  <w:num w:numId="9" w16cid:durableId="1103570111">
    <w:abstractNumId w:val="2"/>
  </w:num>
  <w:num w:numId="10" w16cid:durableId="145363601">
    <w:abstractNumId w:val="10"/>
  </w:num>
  <w:num w:numId="11" w16cid:durableId="1671910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690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9069345">
    <w:abstractNumId w:val="3"/>
  </w:num>
  <w:num w:numId="14" w16cid:durableId="2137016793">
    <w:abstractNumId w:val="13"/>
  </w:num>
  <w:num w:numId="15" w16cid:durableId="1770860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280503">
    <w:abstractNumId w:val="6"/>
  </w:num>
  <w:num w:numId="17" w16cid:durableId="1811744323">
    <w:abstractNumId w:val="7"/>
  </w:num>
  <w:num w:numId="18" w16cid:durableId="1590043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723"/>
    <w:rsid w:val="00017850"/>
    <w:rsid w:val="000708D3"/>
    <w:rsid w:val="000A5473"/>
    <w:rsid w:val="000A7F33"/>
    <w:rsid w:val="000B01E4"/>
    <w:rsid w:val="000D4557"/>
    <w:rsid w:val="000E6AAE"/>
    <w:rsid w:val="000F5C33"/>
    <w:rsid w:val="00125548"/>
    <w:rsid w:val="002D28C9"/>
    <w:rsid w:val="003029A3"/>
    <w:rsid w:val="00350F26"/>
    <w:rsid w:val="00354C00"/>
    <w:rsid w:val="00355F76"/>
    <w:rsid w:val="00362BD6"/>
    <w:rsid w:val="003B222C"/>
    <w:rsid w:val="003F0CD7"/>
    <w:rsid w:val="004211D4"/>
    <w:rsid w:val="00463B02"/>
    <w:rsid w:val="00473F70"/>
    <w:rsid w:val="004905F5"/>
    <w:rsid w:val="0049535B"/>
    <w:rsid w:val="004A6178"/>
    <w:rsid w:val="004E3C23"/>
    <w:rsid w:val="0056220C"/>
    <w:rsid w:val="00572D6D"/>
    <w:rsid w:val="005D6A1D"/>
    <w:rsid w:val="0060639C"/>
    <w:rsid w:val="00611A28"/>
    <w:rsid w:val="00614E8C"/>
    <w:rsid w:val="00633FA5"/>
    <w:rsid w:val="00666DA8"/>
    <w:rsid w:val="00673454"/>
    <w:rsid w:val="00683340"/>
    <w:rsid w:val="00695347"/>
    <w:rsid w:val="00696DEC"/>
    <w:rsid w:val="006C28FB"/>
    <w:rsid w:val="006C2914"/>
    <w:rsid w:val="006F4651"/>
    <w:rsid w:val="0070226F"/>
    <w:rsid w:val="007A4267"/>
    <w:rsid w:val="007C6FDD"/>
    <w:rsid w:val="00825150"/>
    <w:rsid w:val="0084484F"/>
    <w:rsid w:val="00927FFB"/>
    <w:rsid w:val="00944E48"/>
    <w:rsid w:val="00964830"/>
    <w:rsid w:val="009C56C4"/>
    <w:rsid w:val="009C5963"/>
    <w:rsid w:val="009D49F2"/>
    <w:rsid w:val="00AA32D5"/>
    <w:rsid w:val="00AA6537"/>
    <w:rsid w:val="00AB5CA9"/>
    <w:rsid w:val="00AE11F5"/>
    <w:rsid w:val="00B0747B"/>
    <w:rsid w:val="00B14921"/>
    <w:rsid w:val="00B2448D"/>
    <w:rsid w:val="00B27B4B"/>
    <w:rsid w:val="00B5119B"/>
    <w:rsid w:val="00B557B1"/>
    <w:rsid w:val="00B727DA"/>
    <w:rsid w:val="00B94E39"/>
    <w:rsid w:val="00BE41B0"/>
    <w:rsid w:val="00BF2E80"/>
    <w:rsid w:val="00BF6F6B"/>
    <w:rsid w:val="00BF74FA"/>
    <w:rsid w:val="00C05AC0"/>
    <w:rsid w:val="00C07657"/>
    <w:rsid w:val="00CB1E4D"/>
    <w:rsid w:val="00D01C5F"/>
    <w:rsid w:val="00D10E9D"/>
    <w:rsid w:val="00D139B2"/>
    <w:rsid w:val="00D169E2"/>
    <w:rsid w:val="00D62262"/>
    <w:rsid w:val="00D9285D"/>
    <w:rsid w:val="00DF3076"/>
    <w:rsid w:val="00E01ACE"/>
    <w:rsid w:val="00E05702"/>
    <w:rsid w:val="00E565F6"/>
    <w:rsid w:val="00EA37D1"/>
    <w:rsid w:val="00ED793E"/>
    <w:rsid w:val="00EE0F51"/>
    <w:rsid w:val="00F00CF4"/>
    <w:rsid w:val="00F4539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3AC0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C3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CD7"/>
    <w:pPr>
      <w:suppressAutoHyphens w:val="0"/>
      <w:spacing w:after="12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CD7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3F0C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F0CD7"/>
    <w:pPr>
      <w:shd w:val="clear" w:color="auto" w:fill="FFFFFF"/>
      <w:suppressAutoHyphens w:val="0"/>
      <w:spacing w:after="1860" w:line="212" w:lineRule="exact"/>
    </w:pPr>
    <w:rPr>
      <w:rFonts w:ascii="Times New Roman" w:hAnsi="Times New Roman" w:cs="Times New Roman"/>
      <w:sz w:val="26"/>
      <w:szCs w:val="26"/>
    </w:rPr>
  </w:style>
  <w:style w:type="character" w:customStyle="1" w:styleId="TeksttreciPogrubienie">
    <w:name w:val="Tekst treści + Pogrubienie"/>
    <w:aliases w:val="Kursywa,Odstępy 0 pt"/>
    <w:basedOn w:val="Domylnaczcionkaakapitu"/>
    <w:rsid w:val="003F0CD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character" w:customStyle="1" w:styleId="Teksttreci12">
    <w:name w:val="Tekst treści (12)"/>
    <w:basedOn w:val="Domylnaczcionkaakapitu"/>
    <w:link w:val="Teksttreci121"/>
    <w:uiPriority w:val="99"/>
    <w:locked/>
    <w:rsid w:val="00C076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C07657"/>
    <w:pPr>
      <w:shd w:val="clear" w:color="auto" w:fill="FFFFFF"/>
      <w:suppressAutoHyphens w:val="0"/>
      <w:spacing w:after="300" w:line="277" w:lineRule="exact"/>
      <w:ind w:hanging="36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Czyżewski</dc:creator>
  <cp:lastModifiedBy>Artur Ciołek</cp:lastModifiedBy>
  <cp:revision>20</cp:revision>
  <cp:lastPrinted>2023-06-06T11:56:00Z</cp:lastPrinted>
  <dcterms:created xsi:type="dcterms:W3CDTF">2023-06-06T11:10:00Z</dcterms:created>
  <dcterms:modified xsi:type="dcterms:W3CDTF">2023-06-15T08:49:00Z</dcterms:modified>
  <dc:language>pl-PL</dc:language>
</cp:coreProperties>
</file>