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CF6B" w14:textId="5EA3CBB4" w:rsidR="003573FD" w:rsidRPr="009B3B9E" w:rsidRDefault="009B3B9E">
      <w:pPr>
        <w:rPr>
          <w:rFonts w:ascii="Times New Roman" w:hAnsi="Times New Roman" w:cs="Times New Roman"/>
        </w:rPr>
      </w:pPr>
      <w:r w:rsidRPr="009B3B9E">
        <w:rPr>
          <w:rFonts w:ascii="Times New Roman" w:hAnsi="Times New Roman" w:cs="Times New Roman"/>
        </w:rPr>
        <w:t>Pytanie z dnia 02.11.2023</w:t>
      </w:r>
    </w:p>
    <w:p w14:paraId="7D3D6BD3" w14:textId="7DDC0F27" w:rsidR="009B3B9E" w:rsidRPr="009B3B9E" w:rsidRDefault="009B3B9E" w:rsidP="009B3B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3B9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w postepowaniu przetargowym wymaga oczyszczenia mechanicznego sieci kanalizacyjnej o średnicy 50 cm na długości 168 m. Zanieczyszczenie tej sieci jest na poziomie 2/3 rury. Prosimy podać z jakich rur jest sieć wykonana. Czy zbadano szczelność sieci. Mechaniczne czyszczenie tej sieci może spowodować ubytki w kanale oraz rozszczelnienie sieci . Kto pokrywa koszty naprawy kanału w przypadku jej rozszczelnienia pod wpływem mechanicznego jej czyszczenia</w:t>
      </w:r>
    </w:p>
    <w:p w14:paraId="0CEA9828" w14:textId="77777777" w:rsidR="009B3B9E" w:rsidRDefault="009B3B9E"/>
    <w:p w14:paraId="013066EF" w14:textId="4789A113" w:rsidR="009B3B9E" w:rsidRDefault="009B3B9E">
      <w:r>
        <w:t>Odpowiedź:</w:t>
      </w:r>
    </w:p>
    <w:p w14:paraId="7AD20B9F" w14:textId="5A0A5411" w:rsidR="009B3B9E" w:rsidRPr="009B3B9E" w:rsidRDefault="009B3B9E" w:rsidP="009B3B9E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</w:pPr>
      <w:r w:rsidRPr="009B3B9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Zgodnie z kosztorysem i przywołaną podstawą "KNR 4-05II 0103-05 Mechaniczne</w:t>
      </w:r>
      <w:r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9B3B9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czyszczenie kanałów kołowych sieci zewnętrznej o śr. 0.50 m wypełnionych</w:t>
      </w:r>
      <w:r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9B3B9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osadem do 2/3 wysokości kanału" oznacza, że kanał może być wypełniony do</w:t>
      </w:r>
      <w:r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9B3B9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2/3 wysokości, co nie oznacza że taki jest stan faktyczny. Zamawiający nie</w:t>
      </w:r>
      <w:r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9B3B9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ma wiedzy w tym zakresie, sieć nie była </w:t>
      </w:r>
      <w:proofErr w:type="spellStart"/>
      <w:r w:rsidRPr="009B3B9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kamerowana</w:t>
      </w:r>
      <w:proofErr w:type="spellEnd"/>
      <w:r w:rsidRPr="009B3B9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 i sprawdzana.</w:t>
      </w:r>
      <w:r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9B3B9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Zamawiający zaleca wizje lokalną potencjalnych Wykonawców w celu zapoznania</w:t>
      </w:r>
      <w:r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9B3B9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się z stanem faktycznym. Czyszczenie kanału należy wykonać w obecności i po</w:t>
      </w:r>
      <w:r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9B3B9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ustaleniu z Inspektorem Nadzoru. Zamawiający wymaga wykonania w tym</w:t>
      </w:r>
      <w:r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9B3B9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zakresie tylko tych robót, które wskazuje konkretny KNR, tablica i kolumna</w:t>
      </w:r>
      <w:r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9B3B9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"Opis robót".</w:t>
      </w:r>
    </w:p>
    <w:p w14:paraId="2D181C76" w14:textId="77777777" w:rsidR="009B3B9E" w:rsidRDefault="009B3B9E"/>
    <w:sectPr w:rsidR="009B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1E4F" w14:textId="77777777" w:rsidR="00D729EE" w:rsidRDefault="00D729EE" w:rsidP="009B3B9E">
      <w:pPr>
        <w:spacing w:after="0" w:line="240" w:lineRule="auto"/>
      </w:pPr>
      <w:r>
        <w:separator/>
      </w:r>
    </w:p>
  </w:endnote>
  <w:endnote w:type="continuationSeparator" w:id="0">
    <w:p w14:paraId="1A7B55CE" w14:textId="77777777" w:rsidR="00D729EE" w:rsidRDefault="00D729EE" w:rsidP="009B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7D88" w14:textId="77777777" w:rsidR="00D729EE" w:rsidRDefault="00D729EE" w:rsidP="009B3B9E">
      <w:pPr>
        <w:spacing w:after="0" w:line="240" w:lineRule="auto"/>
      </w:pPr>
      <w:r>
        <w:separator/>
      </w:r>
    </w:p>
  </w:footnote>
  <w:footnote w:type="continuationSeparator" w:id="0">
    <w:p w14:paraId="3FE57311" w14:textId="77777777" w:rsidR="00D729EE" w:rsidRDefault="00D729EE" w:rsidP="009B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42AB0"/>
    <w:multiLevelType w:val="hybridMultilevel"/>
    <w:tmpl w:val="0A04785E"/>
    <w:lvl w:ilvl="0" w:tplc="9BCA40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24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D6"/>
    <w:rsid w:val="003573FD"/>
    <w:rsid w:val="00365AF7"/>
    <w:rsid w:val="006145D6"/>
    <w:rsid w:val="009B3B9E"/>
    <w:rsid w:val="00D7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704A"/>
  <w15:chartTrackingRefBased/>
  <w15:docId w15:val="{AEFFED1C-D928-4810-A634-7550BF4C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B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28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1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um3</dc:creator>
  <cp:keywords/>
  <dc:description/>
  <cp:lastModifiedBy>um3</cp:lastModifiedBy>
  <cp:revision>2</cp:revision>
  <dcterms:created xsi:type="dcterms:W3CDTF">2023-11-02T13:27:00Z</dcterms:created>
  <dcterms:modified xsi:type="dcterms:W3CDTF">2023-11-02T13:29:00Z</dcterms:modified>
</cp:coreProperties>
</file>