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48ADE34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39C24687" w:rsidR="000D36CF" w:rsidRDefault="000D36CF" w:rsidP="0017501B">
      <w:r>
        <w:t>Nr postępowania: ZP/</w:t>
      </w:r>
      <w:r w:rsidR="005331C7">
        <w:t>104</w:t>
      </w:r>
      <w:r>
        <w:t>/2023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3DD30732" w14:textId="77777777" w:rsidR="005331C7" w:rsidRPr="005331C7" w:rsidRDefault="00AD1A47" w:rsidP="005331C7">
      <w:pPr>
        <w:pStyle w:val="Normalny3"/>
        <w:rPr>
          <w:b/>
          <w:bCs/>
          <w:i/>
          <w:iCs/>
        </w:rPr>
      </w:pPr>
      <w:bookmarkStart w:id="0" w:name="_Hlk139976050"/>
      <w:r w:rsidRPr="00AD1A47">
        <w:rPr>
          <w:b/>
        </w:rPr>
        <w:t>„</w:t>
      </w:r>
      <w:r w:rsidR="005331C7" w:rsidRPr="005331C7">
        <w:rPr>
          <w:b/>
        </w:rPr>
        <w:t>„</w:t>
      </w:r>
      <w:bookmarkStart w:id="1" w:name="_Hlk141962369"/>
      <w:r w:rsidR="005331C7" w:rsidRPr="005331C7">
        <w:rPr>
          <w:b/>
          <w:bCs/>
          <w:i/>
          <w:iCs/>
        </w:rPr>
        <w:t xml:space="preserve">Dostawa </w:t>
      </w:r>
      <w:bookmarkEnd w:id="1"/>
      <w:proofErr w:type="spellStart"/>
      <w:r w:rsidR="005331C7" w:rsidRPr="005331C7">
        <w:rPr>
          <w:b/>
          <w:bCs/>
          <w:i/>
          <w:iCs/>
        </w:rPr>
        <w:t>termocyklera</w:t>
      </w:r>
      <w:proofErr w:type="spellEnd"/>
      <w:r w:rsidR="005331C7" w:rsidRPr="005331C7">
        <w:rPr>
          <w:b/>
          <w:bCs/>
          <w:i/>
          <w:iCs/>
        </w:rPr>
        <w:t xml:space="preserve"> Real </w:t>
      </w:r>
      <w:proofErr w:type="spellStart"/>
      <w:r w:rsidR="005331C7" w:rsidRPr="005331C7">
        <w:rPr>
          <w:b/>
          <w:bCs/>
          <w:i/>
          <w:iCs/>
        </w:rPr>
        <w:t>time</w:t>
      </w:r>
      <w:proofErr w:type="spellEnd"/>
      <w:r w:rsidR="005331C7" w:rsidRPr="005331C7">
        <w:rPr>
          <w:b/>
          <w:bCs/>
          <w:i/>
          <w:iCs/>
        </w:rPr>
        <w:t xml:space="preserve"> PCR”</w:t>
      </w:r>
    </w:p>
    <w:bookmarkEnd w:id="0"/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5331C7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47A87AE6" w14:textId="3C07C895" w:rsidR="00B06B14" w:rsidRPr="00BA30BC" w:rsidRDefault="005C3299" w:rsidP="005331C7">
      <w:pPr>
        <w:pStyle w:val="Normalny5"/>
        <w:numPr>
          <w:ilvl w:val="0"/>
          <w:numId w:val="0"/>
        </w:numPr>
        <w:ind w:left="1134"/>
      </w:pPr>
      <w:r w:rsidRPr="00BA30BC">
        <w:t>art. 108 ust. 1 pkt 4 ustawy, dotyczących orzeczenia zakazu ubiegania się o zamówienie publiczne tytułem środka zapobiegawczego,</w:t>
      </w:r>
      <w:r w:rsidR="00B06B14">
        <w:tab/>
      </w:r>
      <w:r w:rsidR="00B06B14">
        <w:tab/>
      </w:r>
      <w:r w:rsidR="00B06B14">
        <w:tab/>
      </w:r>
      <w:r w:rsidR="00B06B14">
        <w:tab/>
      </w:r>
      <w:r w:rsidR="00B06B14">
        <w:tab/>
      </w:r>
      <w:r w:rsidR="00B06B14">
        <w:tab/>
      </w:r>
    </w:p>
    <w:p w14:paraId="26E6B563" w14:textId="77777777" w:rsidR="005C3299" w:rsidRPr="00BA30BC" w:rsidRDefault="005C3299" w:rsidP="005331C7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5331C7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403D8894" w14:textId="70FD4BD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B06B14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5E56" w14:textId="77777777" w:rsidR="00FE1DA7" w:rsidRDefault="00FE1DA7" w:rsidP="008D58C2">
      <w:pPr>
        <w:spacing w:after="0" w:line="240" w:lineRule="auto"/>
      </w:pPr>
      <w:r>
        <w:separator/>
      </w:r>
    </w:p>
  </w:endnote>
  <w:endnote w:type="continuationSeparator" w:id="0">
    <w:p w14:paraId="27F6F0C7" w14:textId="77777777" w:rsidR="00FE1DA7" w:rsidRDefault="00FE1DA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EF87" w14:textId="77777777" w:rsidR="00FE1DA7" w:rsidRDefault="00FE1DA7" w:rsidP="008D58C2">
      <w:pPr>
        <w:spacing w:after="0" w:line="240" w:lineRule="auto"/>
      </w:pPr>
      <w:r>
        <w:separator/>
      </w:r>
    </w:p>
  </w:footnote>
  <w:footnote w:type="continuationSeparator" w:id="0">
    <w:p w14:paraId="61B467F7" w14:textId="77777777" w:rsidR="00FE1DA7" w:rsidRDefault="00FE1DA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558F73A"/>
    <w:lvl w:ilvl="0" w:tplc="31FE645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874CE"/>
    <w:rsid w:val="000D36CF"/>
    <w:rsid w:val="00112604"/>
    <w:rsid w:val="00116A37"/>
    <w:rsid w:val="0017501B"/>
    <w:rsid w:val="00197DCB"/>
    <w:rsid w:val="00207DDA"/>
    <w:rsid w:val="00222AA8"/>
    <w:rsid w:val="00396235"/>
    <w:rsid w:val="003F7291"/>
    <w:rsid w:val="0047282A"/>
    <w:rsid w:val="005331C7"/>
    <w:rsid w:val="005727CD"/>
    <w:rsid w:val="005A2CF4"/>
    <w:rsid w:val="005B40D7"/>
    <w:rsid w:val="005C3299"/>
    <w:rsid w:val="005E27FD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45C92"/>
    <w:rsid w:val="00B772FF"/>
    <w:rsid w:val="00BE23F9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E5DAD"/>
    <w:rsid w:val="00F0479E"/>
    <w:rsid w:val="00F50BE3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31C7"/>
    <w:pPr>
      <w:numPr>
        <w:numId w:val="15"/>
      </w:numPr>
      <w:spacing w:after="240"/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31C7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2023-08-31T11:55:00Z</dcterms:created>
  <dcterms:modified xsi:type="dcterms:W3CDTF">2023-08-31T11:55:00Z</dcterms:modified>
</cp:coreProperties>
</file>