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088B6C4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 ZPI.272.</w:t>
      </w:r>
      <w:r w:rsidR="00D5677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5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.2024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6D73E7BE" w14:textId="1BAA7864" w:rsidR="00DB4E5C" w:rsidRDefault="00D56772" w:rsidP="00DB4E5C">
      <w:pPr>
        <w:shd w:val="clear" w:color="auto" w:fill="D9E2F3" w:themeFill="accent1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bookmarkStart w:id="0" w:name="_Hlk145671604"/>
      <w:r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usług</w:t>
      </w:r>
      <w:r w:rsidRPr="00D56772">
        <w:t xml:space="preserve"> </w:t>
      </w:r>
      <w:r w:rsidRPr="00D5677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wykonanych w okresie ostatnich 3 lat , a jeżeli okres prowadzenia działalności jest krótszy – w tym okresie</w:t>
      </w:r>
    </w:p>
    <w:p w14:paraId="4A86E1F8" w14:textId="4C58C9E3" w:rsidR="00BC582A" w:rsidRPr="00D56772" w:rsidRDefault="00DB4E5C" w:rsidP="00D56772">
      <w:pPr>
        <w:shd w:val="clear" w:color="auto" w:fill="D9E2F3" w:themeFill="accent1" w:themeFillTint="33"/>
        <w:spacing w:line="25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4E5C">
        <w:rPr>
          <w:rFonts w:ascii="Times New Roman" w:hAnsi="Times New Roman" w:cs="Times New Roman"/>
          <w:b/>
          <w:u w:val="single"/>
        </w:rPr>
        <w:t>„</w:t>
      </w:r>
      <w:r w:rsidR="00D56772" w:rsidRPr="00D56772">
        <w:rPr>
          <w:rFonts w:ascii="Times New Roman" w:hAnsi="Times New Roman" w:cs="Times New Roman"/>
          <w:b/>
          <w:u w:val="single"/>
        </w:rPr>
        <w:t>Modernizacja ewidencji gruntów i budynków obrębu Sulmierzyce gm. Sulmierzyce</w:t>
      </w:r>
      <w:r w:rsidRPr="00DB4E5C">
        <w:rPr>
          <w:rFonts w:ascii="Times New Roman" w:hAnsi="Times New Roman" w:cs="Times New Roman"/>
          <w:b/>
          <w:u w:val="single"/>
        </w:rPr>
        <w:t>”</w:t>
      </w:r>
      <w:bookmarkEnd w:id="0"/>
    </w:p>
    <w:p w14:paraId="3397C7C1" w14:textId="77777777" w:rsidR="00BC582A" w:rsidRPr="00BC582A" w:rsidRDefault="00BC582A" w:rsidP="00BC58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tbl>
      <w:tblPr>
        <w:tblW w:w="11686" w:type="dxa"/>
        <w:tblInd w:w="1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984"/>
        <w:gridCol w:w="2552"/>
        <w:gridCol w:w="2127"/>
        <w:gridCol w:w="2126"/>
        <w:gridCol w:w="2368"/>
      </w:tblGrid>
      <w:tr w:rsidR="00D56772" w:rsidRPr="00BC582A" w14:paraId="44852D34" w14:textId="77777777" w:rsidTr="00D56772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D56772" w:rsidRPr="008537CA" w:rsidRDefault="00D56772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D56772" w:rsidRPr="008537CA" w:rsidRDefault="00D56772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D21B255" w14:textId="4E3A56EA" w:rsidR="00D56772" w:rsidRPr="008537CA" w:rsidRDefault="00D56772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15E64705" w:rsidR="00D56772" w:rsidRPr="008537CA" w:rsidRDefault="00D56772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artość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zadania (brutto)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2AF856D7" w:rsidR="00D56772" w:rsidRPr="008537CA" w:rsidRDefault="00D56772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Termin wykonania</w:t>
            </w:r>
            <w:r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br/>
            </w: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 xml:space="preserve"> (od …. do ….)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67B29E0D" w:rsidR="00D56772" w:rsidRPr="008537CA" w:rsidRDefault="00D56772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br/>
            </w: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 xml:space="preserve"> (nazwa i adres)</w:t>
            </w:r>
          </w:p>
        </w:tc>
      </w:tr>
      <w:tr w:rsidR="00D56772" w:rsidRPr="00BC582A" w14:paraId="7DFE9546" w14:textId="77777777" w:rsidTr="00D56772">
        <w:trPr>
          <w:trHeight w:val="703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E2C8CF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55EDF4E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D56772" w:rsidRPr="00BC582A" w14:paraId="7549BE0A" w14:textId="77777777" w:rsidTr="00D56772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E4F6CB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5797DF1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D56772" w:rsidRPr="00BC582A" w:rsidRDefault="00D56772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8F7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1E3D8B"/>
    <w:rsid w:val="00331F97"/>
    <w:rsid w:val="003D4853"/>
    <w:rsid w:val="003E70BD"/>
    <w:rsid w:val="00576229"/>
    <w:rsid w:val="006F3B47"/>
    <w:rsid w:val="008537CA"/>
    <w:rsid w:val="008F75FB"/>
    <w:rsid w:val="00984028"/>
    <w:rsid w:val="00996FD2"/>
    <w:rsid w:val="00A16BAD"/>
    <w:rsid w:val="00AC5CBF"/>
    <w:rsid w:val="00BC582A"/>
    <w:rsid w:val="00CA1D60"/>
    <w:rsid w:val="00D56772"/>
    <w:rsid w:val="00DB4E5C"/>
    <w:rsid w:val="00E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9</cp:revision>
  <cp:lastPrinted>2024-03-26T08:43:00Z</cp:lastPrinted>
  <dcterms:created xsi:type="dcterms:W3CDTF">2022-11-10T14:08:00Z</dcterms:created>
  <dcterms:modified xsi:type="dcterms:W3CDTF">2024-04-29T08:09:00Z</dcterms:modified>
</cp:coreProperties>
</file>