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1B5A3FEF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12B8B">
        <w:rPr>
          <w:rFonts w:ascii="Verdana" w:eastAsia="Verdana" w:hAnsi="Verdana" w:cs="Verdana"/>
          <w:color w:val="000000"/>
          <w:sz w:val="20"/>
          <w:lang w:eastAsia="pl-PL"/>
        </w:rPr>
        <w:t>9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2A08E6A4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  <w:lang w:eastAsia="pl-PL"/>
        </w:rPr>
        <w:t xml:space="preserve"> dostawę zestawów do diagnostyki chorób autoimmunologicznych i infekcyjnych wraz z dzierżawą sprzętu</w:t>
      </w:r>
      <w:r w:rsidR="00DE36C1">
        <w:rPr>
          <w:rFonts w:ascii="Verdana" w:eastAsia="Verdana" w:hAnsi="Verdana" w:cs="Verdana"/>
          <w:color w:val="000000"/>
          <w:sz w:val="20"/>
          <w:lang w:eastAsia="pl-PL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518A59A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DE36C1">
        <w:rPr>
          <w:rFonts w:ascii="Verdana" w:eastAsia="Times New Roman" w:hAnsi="Verdana" w:cs="Times New Roman"/>
          <w:b/>
          <w:sz w:val="20"/>
          <w:szCs w:val="20"/>
          <w:lang w:eastAsia="pl-PL"/>
        </w:rPr>
        <w:t>( suma poz. a)+b)+c)+d)+e)+f)+g)) )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.................................................... zł netto (słownie:................................................................................................................) tj. ............................................................................zł brutto ( słownie: .................................................................................................................................) </w:t>
      </w:r>
    </w:p>
    <w:p w14:paraId="0D95DF9D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9B03545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zestawów do diagnostyki chorób autoimmunologicznych i infekcyjnych metodą ELISA za pomocą automatycznego analizatora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 zgodnie z załącznikiem nr 1a)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zł netto…………………………… tj. brutto ………………………</w:t>
      </w:r>
    </w:p>
    <w:p w14:paraId="07F86A7E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testów do oznaczeń za pomocą mikroskopu fluorescencyjnego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 zgodnie z załącznikiem nr 2a)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zł netto …………………………………</w:t>
      </w:r>
    </w:p>
    <w:p w14:paraId="601A0FC1" w14:textId="77777777" w:rsidR="00DE36C1" w:rsidRPr="00DE36C1" w:rsidRDefault="00DE36C1" w:rsidP="00DE36C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tj. brutto ……………………………….</w:t>
      </w:r>
    </w:p>
    <w:p w14:paraId="62DB50DA" w14:textId="05B0F594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Wartość testów paskowych do badań metodą Immunoblot za pomocą skanera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urządzenia laboratoryjnego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 xml:space="preserve">automatycznym opracowywaniem pasków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immunoenzymatycznych typu blot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( zgodnie z załącznikiem nr 3a)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netto ………………………. tj. brutto ………………………………….. .</w:t>
      </w:r>
    </w:p>
    <w:p w14:paraId="12B9B110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automatyczny analizator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78CA5B92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czytnik mikropłytek 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0627E90D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mikroskop fluorescencyjny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442458B0" w14:textId="76A74E30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Czynsz dzierżawny za skaner,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 xml:space="preserve"> urządzenie laboratoryjne z automatycznym opracowywaniem pasków immunoenzymatycznych typu blot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kołyskę i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półautomatycznym opracowywaniem pasków immunoenzymatycznych typu blot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416B1DE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urządzeń  wynosi: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br/>
        <w:t>a) automatyczny analizator ..................................... zł brutto.</w:t>
      </w:r>
    </w:p>
    <w:p w14:paraId="4567B33C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b) czytnik mikropłytek ………………………………. zł brutto</w:t>
      </w:r>
    </w:p>
    <w:p w14:paraId="3653F018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c)  mikroskop fluorescencyjny ………………………… zł brutto</w:t>
      </w:r>
    </w:p>
    <w:p w14:paraId="4D2EA6C1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d)  skaner …………………………………. zł brutto</w:t>
      </w:r>
    </w:p>
    <w:p w14:paraId="11C01262" w14:textId="0B6F77FC" w:rsid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e) kołyska ……………………………………. zł brutto</w:t>
      </w:r>
    </w:p>
    <w:p w14:paraId="4E5AAB6E" w14:textId="1ABE48B5" w:rsidR="00DE36C1" w:rsidRDefault="00DE36C1" w:rsidP="00DE36C1">
      <w:pPr>
        <w:spacing w:after="0" w:line="36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f)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automatycznym opracowywaniem pasków immunoenzymatycznych typu blot ……………………… zł brutto.</w:t>
      </w:r>
    </w:p>
    <w:p w14:paraId="108DEC08" w14:textId="65250F79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g)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półautomatycznym opracowywaniem pasków immunoenzymatycznych typu blot ……………………… zł brutto.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2EE2A22F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zamówienia : 24 miesiące  ( dostawa testów); dostawa i montaż urządzeń – do </w:t>
      </w:r>
      <w:r w:rsidR="009110C3">
        <w:rPr>
          <w:rFonts w:ascii="Verdana" w:eastAsia="Times New Roman" w:hAnsi="Verdana" w:cs="Times New Roman"/>
          <w:sz w:val="20"/>
          <w:szCs w:val="20"/>
          <w:lang w:eastAsia="pl-PL"/>
        </w:rPr>
        <w:t>14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59CF8247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SIWZ tj. 30 dni od daty jej otwarcia.</w:t>
      </w:r>
    </w:p>
    <w:p w14:paraId="2CC6BCFD" w14:textId="7F03BB32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</w:t>
      </w:r>
      <w:r w:rsidR="009110C3">
        <w:rPr>
          <w:rFonts w:ascii="Verdana" w:eastAsia="Verdana" w:hAnsi="Verdana" w:cs="Verdana"/>
          <w:color w:val="000000"/>
          <w:sz w:val="20"/>
          <w:lang w:eastAsia="pl-PL"/>
        </w:rPr>
        <w:t>, 14.3 SWZ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) sporządzone zgodnie ze wzorem stanowiącym załącznik nr 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10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7953855">
    <w:abstractNumId w:val="2"/>
  </w:num>
  <w:num w:numId="2" w16cid:durableId="1647933315">
    <w:abstractNumId w:val="1"/>
  </w:num>
  <w:num w:numId="3" w16cid:durableId="1277324165">
    <w:abstractNumId w:val="0"/>
  </w:num>
  <w:num w:numId="4" w16cid:durableId="2049337579">
    <w:abstractNumId w:val="3"/>
  </w:num>
  <w:num w:numId="5" w16cid:durableId="1245989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3F7ECA"/>
    <w:rsid w:val="004A5105"/>
    <w:rsid w:val="005528E1"/>
    <w:rsid w:val="006840AA"/>
    <w:rsid w:val="009110C3"/>
    <w:rsid w:val="00995B82"/>
    <w:rsid w:val="00B2774F"/>
    <w:rsid w:val="00DE36C1"/>
    <w:rsid w:val="00EE5229"/>
    <w:rsid w:val="00F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cp:lastPrinted>2023-07-12T09:28:00Z</cp:lastPrinted>
  <dcterms:created xsi:type="dcterms:W3CDTF">2023-07-11T12:08:00Z</dcterms:created>
  <dcterms:modified xsi:type="dcterms:W3CDTF">2023-07-12T09:33:00Z</dcterms:modified>
</cp:coreProperties>
</file>