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4C6F" w14:textId="4823440C" w:rsidR="00305D9E" w:rsidRPr="009972FD" w:rsidRDefault="00305D9E" w:rsidP="00305D9E">
      <w:pPr>
        <w:spacing w:line="316" w:lineRule="auto"/>
        <w:jc w:val="right"/>
        <w:rPr>
          <w:rFonts w:asciiTheme="minorHAnsi" w:eastAsia="Times New Roman" w:hAnsiTheme="minorHAnsi" w:cstheme="minorHAnsi"/>
          <w:bCs/>
          <w:lang w:eastAsia="en-US"/>
        </w:rPr>
      </w:pPr>
      <w:r w:rsidRPr="009972FD">
        <w:rPr>
          <w:rFonts w:asciiTheme="minorHAnsi" w:eastAsia="Times New Roman" w:hAnsiTheme="minorHAnsi" w:cstheme="minorHAnsi"/>
          <w:bCs/>
          <w:lang w:eastAsia="en-US"/>
        </w:rPr>
        <w:t xml:space="preserve">Dopiewo, dnia  </w:t>
      </w:r>
      <w:r>
        <w:rPr>
          <w:rFonts w:asciiTheme="minorHAnsi" w:eastAsia="Times New Roman" w:hAnsiTheme="minorHAnsi" w:cstheme="minorHAnsi"/>
          <w:bCs/>
          <w:lang w:eastAsia="en-US"/>
        </w:rPr>
        <w:t>26</w:t>
      </w:r>
      <w:r w:rsidRPr="009972FD">
        <w:rPr>
          <w:rFonts w:asciiTheme="minorHAnsi" w:eastAsia="Times New Roman" w:hAnsiTheme="minorHAnsi" w:cstheme="minorHAnsi"/>
          <w:bCs/>
          <w:lang w:eastAsia="en-US"/>
        </w:rPr>
        <w:t xml:space="preserve">  kwietnia 2024r.</w:t>
      </w:r>
    </w:p>
    <w:p w14:paraId="3BE2F971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  <w:b/>
          <w:lang w:eastAsia="en-US"/>
        </w:rPr>
      </w:pPr>
      <w:r w:rsidRPr="00DC07B0">
        <w:rPr>
          <w:rFonts w:asciiTheme="minorHAnsi" w:eastAsia="Times New Roman" w:hAnsiTheme="minorHAnsi" w:cstheme="minorHAnsi"/>
          <w:b/>
          <w:lang w:eastAsia="en-US"/>
        </w:rPr>
        <w:t>Nr sprawy ROA.271.</w:t>
      </w:r>
      <w:r>
        <w:rPr>
          <w:rFonts w:asciiTheme="minorHAnsi" w:eastAsia="Times New Roman" w:hAnsiTheme="minorHAnsi" w:cstheme="minorHAnsi"/>
          <w:b/>
          <w:lang w:eastAsia="en-US"/>
        </w:rPr>
        <w:t>11</w:t>
      </w:r>
      <w:r w:rsidRPr="00DC07B0">
        <w:rPr>
          <w:rFonts w:asciiTheme="minorHAnsi" w:eastAsia="Times New Roman" w:hAnsiTheme="minorHAnsi" w:cstheme="minorHAnsi"/>
          <w:b/>
          <w:lang w:eastAsia="en-US"/>
        </w:rPr>
        <w:t>.202</w:t>
      </w:r>
      <w:r>
        <w:rPr>
          <w:rFonts w:asciiTheme="minorHAnsi" w:eastAsia="Times New Roman" w:hAnsiTheme="minorHAnsi" w:cstheme="minorHAnsi"/>
          <w:b/>
          <w:lang w:eastAsia="en-US"/>
        </w:rPr>
        <w:t>4</w:t>
      </w:r>
    </w:p>
    <w:p w14:paraId="0D8849F5" w14:textId="77777777" w:rsidR="00305D9E" w:rsidRDefault="00305D9E" w:rsidP="00305D9E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theme="minorHAnsi"/>
          <w:b/>
          <w:lang w:eastAsia="en-US"/>
        </w:rPr>
      </w:pPr>
    </w:p>
    <w:p w14:paraId="4089F0AE" w14:textId="77777777" w:rsidR="00305D9E" w:rsidRPr="00DC07B0" w:rsidRDefault="00305D9E" w:rsidP="00305D9E">
      <w:pPr>
        <w:tabs>
          <w:tab w:val="center" w:pos="4536"/>
          <w:tab w:val="right" w:pos="9072"/>
        </w:tabs>
        <w:spacing w:line="316" w:lineRule="auto"/>
        <w:jc w:val="right"/>
        <w:rPr>
          <w:rFonts w:asciiTheme="minorHAnsi" w:eastAsia="Times New Roman" w:hAnsiTheme="minorHAnsi" w:cstheme="minorHAnsi"/>
          <w:b/>
        </w:rPr>
      </w:pPr>
      <w:r w:rsidRPr="00DC07B0">
        <w:rPr>
          <w:rFonts w:asciiTheme="minorHAnsi" w:eastAsia="Times New Roman" w:hAnsiTheme="minorHAnsi" w:cstheme="minorHAnsi"/>
          <w:b/>
          <w:lang w:eastAsia="en-US"/>
        </w:rPr>
        <w:t>Do wszystkich uczestników postępowania</w:t>
      </w:r>
    </w:p>
    <w:p w14:paraId="06E3114A" w14:textId="77777777" w:rsidR="00305D9E" w:rsidRPr="00DC07B0" w:rsidRDefault="00305D9E" w:rsidP="00305D9E">
      <w:pPr>
        <w:tabs>
          <w:tab w:val="center" w:pos="4536"/>
          <w:tab w:val="right" w:pos="9072"/>
        </w:tabs>
        <w:spacing w:line="316" w:lineRule="auto"/>
        <w:ind w:left="4248"/>
        <w:rPr>
          <w:rFonts w:asciiTheme="minorHAnsi" w:eastAsia="Times New Roman" w:hAnsiTheme="minorHAnsi" w:cstheme="minorHAnsi"/>
          <w:b/>
          <w:lang w:eastAsia="en-US"/>
        </w:rPr>
      </w:pPr>
    </w:p>
    <w:p w14:paraId="501B01B3" w14:textId="77777777" w:rsidR="00305D9E" w:rsidRPr="00737B44" w:rsidRDefault="00305D9E" w:rsidP="00305D9E">
      <w:pPr>
        <w:spacing w:line="240" w:lineRule="auto"/>
        <w:jc w:val="both"/>
        <w:rPr>
          <w:rFonts w:asciiTheme="minorHAnsi" w:hAnsiTheme="minorHAnsi" w:cstheme="minorHAnsi"/>
          <w:b/>
          <w:bCs/>
          <w:kern w:val="3"/>
          <w:lang w:eastAsia="en-US"/>
        </w:rPr>
      </w:pPr>
      <w:r>
        <w:rPr>
          <w:rFonts w:ascii="Calibri" w:hAnsi="Calibri" w:cs="Calibri"/>
          <w:lang w:eastAsia="en-US"/>
        </w:rPr>
        <w:t xml:space="preserve">Dotyczy: postępowania o udzielenie zamówienia publicznego pn. </w:t>
      </w:r>
      <w:r w:rsidRPr="00737B44">
        <w:rPr>
          <w:rFonts w:asciiTheme="minorHAnsi" w:hAnsiTheme="minorHAnsi" w:cstheme="minorHAnsi"/>
          <w:b/>
          <w:bCs/>
          <w:kern w:val="3"/>
          <w:lang w:eastAsia="en-US"/>
        </w:rPr>
        <w:t>„Zakup i dostawa używanego podnośnika koszowego na podwoziu samochodowym</w:t>
      </w:r>
      <w:r>
        <w:rPr>
          <w:rFonts w:asciiTheme="minorHAnsi" w:hAnsiTheme="minorHAnsi" w:cstheme="minorHAnsi"/>
          <w:b/>
          <w:bCs/>
          <w:kern w:val="3"/>
          <w:lang w:eastAsia="en-US"/>
        </w:rPr>
        <w:t xml:space="preserve"> </w:t>
      </w:r>
      <w:r w:rsidRPr="00737B44">
        <w:rPr>
          <w:rFonts w:asciiTheme="minorHAnsi" w:hAnsiTheme="minorHAnsi" w:cstheme="minorHAnsi"/>
          <w:b/>
          <w:bCs/>
          <w:kern w:val="3"/>
          <w:lang w:eastAsia="en-US"/>
        </w:rPr>
        <w:t>dla Ochotniczej Straży Pożarnej w Dopiewie”</w:t>
      </w:r>
    </w:p>
    <w:p w14:paraId="371D043F" w14:textId="77777777" w:rsidR="00305D9E" w:rsidRDefault="00305D9E" w:rsidP="00305D9E">
      <w:pPr>
        <w:spacing w:line="316" w:lineRule="auto"/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6F38C504" w14:textId="77777777" w:rsidR="00305D9E" w:rsidRPr="00DC07B0" w:rsidRDefault="00305D9E" w:rsidP="00305D9E">
      <w:pPr>
        <w:spacing w:line="316" w:lineRule="auto"/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br/>
        <w:t>Zawiadomienie o wyborze oferty najkorzystniejszej</w:t>
      </w:r>
    </w:p>
    <w:p w14:paraId="6FEB2C60" w14:textId="77777777" w:rsidR="00305D9E" w:rsidRPr="00DC07B0" w:rsidRDefault="00305D9E" w:rsidP="00305D9E">
      <w:pPr>
        <w:tabs>
          <w:tab w:val="num" w:pos="709"/>
        </w:tabs>
        <w:spacing w:line="31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>1.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Działając na podstawie art. 253  ust. 1 pkt. 1 ustawy z dnia 11 września 2019 roku Prawo zamówień publicznych, zwanej dalej „PZP”, Zamawiający informuje, że w prowadzonym przez Gminę Dopiewo postępowaniu o udzielenie zamówienia publicznego w trybie podstawowym bez negocjacji, została wybrana </w:t>
      </w: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 xml:space="preserve">oferta nr 1 </w:t>
      </w:r>
      <w:r w:rsidRPr="00DC07B0">
        <w:rPr>
          <w:rFonts w:asciiTheme="minorHAnsi" w:eastAsia="Times New Roman" w:hAnsiTheme="minorHAnsi" w:cstheme="minorHAnsi"/>
          <w:lang w:eastAsia="en-US"/>
        </w:rPr>
        <w:t>złożona przez Wykonawcę:</w:t>
      </w:r>
    </w:p>
    <w:p w14:paraId="2C125DE1" w14:textId="77777777" w:rsidR="00305D9E" w:rsidRPr="00DC07B0" w:rsidRDefault="00305D9E" w:rsidP="00305D9E">
      <w:pPr>
        <w:spacing w:line="24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AMS CARS sp. z o.o. ul. Machowa 166, 39-220 Pilzno</w:t>
      </w:r>
      <w:r w:rsidRPr="00DC07B0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,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 xml:space="preserve">z ceną: </w:t>
      </w:r>
      <w:r>
        <w:rPr>
          <w:rFonts w:asciiTheme="minorHAnsi" w:hAnsiTheme="minorHAnsi" w:cstheme="minorHAnsi"/>
          <w:b/>
          <w:lang w:eastAsia="en-US"/>
        </w:rPr>
        <w:t>600.000</w:t>
      </w:r>
      <w:r w:rsidRPr="00DC07B0">
        <w:rPr>
          <w:rFonts w:asciiTheme="minorHAnsi" w:hAnsiTheme="minorHAnsi" w:cstheme="minorHAnsi"/>
          <w:b/>
          <w:lang w:eastAsia="en-US"/>
        </w:rPr>
        <w:t>,00</w:t>
      </w:r>
      <w:r w:rsidRPr="00DC07B0">
        <w:rPr>
          <w:rFonts w:asciiTheme="minorHAnsi" w:hAnsiTheme="minorHAnsi" w:cstheme="minorHAnsi"/>
          <w:bCs/>
          <w:lang w:eastAsia="en-US"/>
        </w:rPr>
        <w:t xml:space="preserve"> </w:t>
      </w: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>zł  brutto.</w:t>
      </w:r>
    </w:p>
    <w:p w14:paraId="57A85615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6FFB3932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DC07B0">
        <w:rPr>
          <w:rFonts w:asciiTheme="minorHAnsi" w:eastAsia="Times New Roman" w:hAnsiTheme="minorHAnsi" w:cstheme="minorHAnsi"/>
          <w:lang w:eastAsia="en-US"/>
        </w:rPr>
        <w:t xml:space="preserve">Oferta firmy </w:t>
      </w:r>
      <w:r w:rsidRPr="00DC07B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AMS CARS sp. z o.o. </w:t>
      </w:r>
      <w:r w:rsidRPr="00DC07B0">
        <w:rPr>
          <w:rFonts w:asciiTheme="minorHAnsi" w:eastAsia="Times New Roman" w:hAnsiTheme="minorHAnsi" w:cstheme="minorHAnsi"/>
          <w:lang w:eastAsia="en-US"/>
        </w:rPr>
        <w:t>została uznana za najkorzystniejszą na podstawie kryteriów oceny ofert określonych w Specyfikacji warunków zamówienia.</w:t>
      </w:r>
    </w:p>
    <w:p w14:paraId="13CE1DA4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  <w:lang w:eastAsia="en-US"/>
        </w:rPr>
      </w:pPr>
    </w:p>
    <w:p w14:paraId="6553D466" w14:textId="77777777" w:rsidR="00305D9E" w:rsidRPr="00DC07B0" w:rsidRDefault="00305D9E" w:rsidP="00305D9E">
      <w:pPr>
        <w:spacing w:line="316" w:lineRule="auto"/>
        <w:rPr>
          <w:rFonts w:asciiTheme="minorHAnsi" w:eastAsia="Times New Roman" w:hAnsiTheme="minorHAnsi" w:cstheme="minorHAnsi"/>
          <w:lang w:eastAsia="en-US"/>
        </w:rPr>
      </w:pP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>2.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W przedmiotowym postępowaniu złożono </w:t>
      </w:r>
      <w:r>
        <w:rPr>
          <w:rFonts w:asciiTheme="minorHAnsi" w:eastAsia="Times New Roman" w:hAnsiTheme="minorHAnsi" w:cstheme="minorHAnsi"/>
          <w:lang w:eastAsia="en-US"/>
        </w:rPr>
        <w:t>1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niżej wskazan</w:t>
      </w:r>
      <w:r>
        <w:rPr>
          <w:rFonts w:asciiTheme="minorHAnsi" w:eastAsia="Times New Roman" w:hAnsiTheme="minorHAnsi" w:cstheme="minorHAnsi"/>
          <w:lang w:eastAsia="en-US"/>
        </w:rPr>
        <w:t>ą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ofert</w:t>
      </w:r>
      <w:r>
        <w:rPr>
          <w:rFonts w:asciiTheme="minorHAnsi" w:eastAsia="Times New Roman" w:hAnsiTheme="minorHAnsi" w:cstheme="minorHAnsi"/>
          <w:lang w:eastAsia="en-US"/>
        </w:rPr>
        <w:t>ę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: </w:t>
      </w:r>
    </w:p>
    <w:p w14:paraId="5C083341" w14:textId="77777777" w:rsidR="00305D9E" w:rsidRPr="00DC07B0" w:rsidRDefault="00305D9E" w:rsidP="00305D9E">
      <w:pPr>
        <w:spacing w:line="316" w:lineRule="auto"/>
        <w:rPr>
          <w:rFonts w:asciiTheme="minorHAnsi" w:eastAsia="Times New Roman" w:hAnsiTheme="minorHAnsi" w:cstheme="minorHAnsi"/>
          <w:u w:val="single"/>
          <w:lang w:eastAsia="en-US"/>
        </w:rPr>
      </w:pPr>
    </w:p>
    <w:p w14:paraId="41A33B86" w14:textId="77777777" w:rsidR="00305D9E" w:rsidRPr="00DC07B0" w:rsidRDefault="00305D9E" w:rsidP="00305D9E">
      <w:pPr>
        <w:spacing w:line="316" w:lineRule="auto"/>
        <w:rPr>
          <w:rFonts w:asciiTheme="minorHAnsi" w:eastAsia="Times New Roman" w:hAnsiTheme="minorHAnsi" w:cstheme="minorHAnsi"/>
          <w:lang w:eastAsia="en-US"/>
        </w:rPr>
      </w:pPr>
      <w:r w:rsidRPr="00DC07B0">
        <w:rPr>
          <w:rFonts w:asciiTheme="minorHAnsi" w:eastAsia="Times New Roman" w:hAnsiTheme="minorHAnsi" w:cstheme="minorHAnsi"/>
          <w:u w:val="single"/>
          <w:lang w:eastAsia="en-US"/>
        </w:rPr>
        <w:t>- Oferta Nr 1</w:t>
      </w:r>
      <w:r w:rsidRPr="00DC07B0">
        <w:rPr>
          <w:rFonts w:asciiTheme="minorHAnsi" w:eastAsia="Times New Roman" w:hAnsiTheme="minorHAnsi" w:cstheme="minorHAnsi"/>
          <w:lang w:eastAsia="en-US"/>
        </w:rPr>
        <w:br/>
      </w:r>
      <w:r w:rsidRPr="00DC07B0">
        <w:rPr>
          <w:rFonts w:asciiTheme="minorHAnsi" w:eastAsia="Calibri" w:hAnsiTheme="minorHAnsi" w:cstheme="minorHAnsi"/>
          <w:sz w:val="20"/>
          <w:szCs w:val="20"/>
          <w:lang w:eastAsia="en-US"/>
        </w:rPr>
        <w:t>AMS CARS sp. z o.o. ul. Machowa 166, 39-220 Pilzno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</w:t>
      </w:r>
    </w:p>
    <w:p w14:paraId="2E2F67A3" w14:textId="77777777" w:rsidR="00305D9E" w:rsidRPr="00DC07B0" w:rsidRDefault="00305D9E" w:rsidP="00305D9E">
      <w:pPr>
        <w:spacing w:line="316" w:lineRule="auto"/>
        <w:rPr>
          <w:rFonts w:asciiTheme="minorHAnsi" w:eastAsia="Times New Roman" w:hAnsiTheme="minorHAnsi" w:cstheme="minorHAnsi"/>
        </w:rPr>
      </w:pPr>
      <w:r w:rsidRPr="00DC07B0">
        <w:rPr>
          <w:rFonts w:asciiTheme="minorHAnsi" w:eastAsia="Times New Roman" w:hAnsiTheme="minorHAnsi" w:cstheme="minorHAnsi"/>
          <w:lang w:eastAsia="en-US"/>
        </w:rPr>
        <w:t>Ilość otrzymanych punktów w kryterium cena – 60,00</w:t>
      </w:r>
      <w:r w:rsidRPr="00DC07B0">
        <w:rPr>
          <w:rFonts w:asciiTheme="minorHAnsi" w:eastAsia="Times New Roman" w:hAnsiTheme="minorHAnsi" w:cstheme="minorHAnsi"/>
          <w:lang w:eastAsia="en-US"/>
        </w:rPr>
        <w:br/>
        <w:t>Ilość otrzymanych punktów w kryterium okres gwarancji – 40,00</w:t>
      </w:r>
      <w:r w:rsidRPr="00DC07B0">
        <w:rPr>
          <w:rFonts w:asciiTheme="minorHAnsi" w:eastAsia="Times New Roman" w:hAnsiTheme="minorHAnsi" w:cstheme="minorHAnsi"/>
          <w:lang w:eastAsia="en-US"/>
        </w:rPr>
        <w:br/>
        <w:t>Ilość otrzymanych punktów ogółem – 100</w:t>
      </w:r>
    </w:p>
    <w:p w14:paraId="6BA79787" w14:textId="77777777" w:rsidR="00305D9E" w:rsidRPr="00DC07B0" w:rsidRDefault="00305D9E" w:rsidP="00305D9E">
      <w:pPr>
        <w:spacing w:line="316" w:lineRule="auto"/>
        <w:rPr>
          <w:rFonts w:asciiTheme="minorHAnsi" w:eastAsia="Times New Roman" w:hAnsiTheme="minorHAnsi" w:cstheme="minorHAnsi"/>
          <w:u w:val="single"/>
          <w:lang w:eastAsia="en-US"/>
        </w:rPr>
      </w:pPr>
    </w:p>
    <w:p w14:paraId="176D028B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</w:rPr>
      </w:pPr>
      <w:r w:rsidRPr="00DC07B0">
        <w:rPr>
          <w:rFonts w:asciiTheme="minorHAnsi" w:eastAsia="Times New Roman" w:hAnsiTheme="minorHAnsi" w:cstheme="minorHAnsi"/>
          <w:b/>
          <w:bCs/>
          <w:lang w:eastAsia="en-US"/>
        </w:rPr>
        <w:t>3.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 Na podstawie art. 253 ust.1 pkt 2 PZP 2 PZP Zamawiający informuje, że z postępowania  </w:t>
      </w:r>
      <w:r>
        <w:rPr>
          <w:rFonts w:asciiTheme="minorHAnsi" w:eastAsia="Times New Roman" w:hAnsiTheme="minorHAnsi" w:cstheme="minorHAnsi"/>
          <w:lang w:eastAsia="en-US"/>
        </w:rPr>
        <w:t xml:space="preserve">nie 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została odrzucona </w:t>
      </w:r>
      <w:r>
        <w:rPr>
          <w:rFonts w:asciiTheme="minorHAnsi" w:eastAsia="Times New Roman" w:hAnsiTheme="minorHAnsi" w:cstheme="minorHAnsi"/>
          <w:lang w:eastAsia="en-US"/>
        </w:rPr>
        <w:t xml:space="preserve">żadna </w:t>
      </w:r>
      <w:r w:rsidRPr="00DC07B0">
        <w:rPr>
          <w:rFonts w:asciiTheme="minorHAnsi" w:eastAsia="Times New Roman" w:hAnsiTheme="minorHAnsi" w:cstheme="minorHAnsi"/>
          <w:lang w:eastAsia="en-US"/>
        </w:rPr>
        <w:t xml:space="preserve">oferta </w:t>
      </w:r>
    </w:p>
    <w:p w14:paraId="4C074292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</w:rPr>
      </w:pPr>
    </w:p>
    <w:p w14:paraId="4D91BE18" w14:textId="77777777" w:rsidR="00305D9E" w:rsidRPr="00DC07B0" w:rsidRDefault="00305D9E" w:rsidP="00305D9E">
      <w:pPr>
        <w:spacing w:line="31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DC07B0">
        <w:rPr>
          <w:rFonts w:asciiTheme="minorHAnsi" w:eastAsia="Times New Roman" w:hAnsiTheme="minorHAnsi" w:cstheme="minorHAnsi"/>
          <w:lang w:eastAsia="en-US"/>
        </w:rPr>
        <w:t>Dziękujemy za złożenie ofert i udział w postępowaniu.</w:t>
      </w:r>
    </w:p>
    <w:p w14:paraId="6B367D80" w14:textId="77777777" w:rsidR="00305D9E" w:rsidRPr="00DC07B0" w:rsidRDefault="00305D9E" w:rsidP="00305D9E">
      <w:pPr>
        <w:spacing w:line="316" w:lineRule="auto"/>
        <w:rPr>
          <w:rFonts w:asciiTheme="minorHAnsi" w:hAnsiTheme="minorHAnsi" w:cstheme="minorHAnsi"/>
          <w:lang w:eastAsia="en-US"/>
        </w:rPr>
      </w:pPr>
    </w:p>
    <w:p w14:paraId="24798F16" w14:textId="77777777" w:rsidR="00305D9E" w:rsidRPr="00DC07B0" w:rsidRDefault="00305D9E" w:rsidP="00305D9E">
      <w:pPr>
        <w:spacing w:line="316" w:lineRule="auto"/>
        <w:rPr>
          <w:rFonts w:asciiTheme="minorHAnsi" w:hAnsiTheme="minorHAnsi" w:cstheme="minorHAnsi"/>
          <w:lang w:eastAsia="en-US"/>
        </w:rPr>
      </w:pPr>
    </w:p>
    <w:p w14:paraId="667314EF" w14:textId="77777777" w:rsidR="00305D9E" w:rsidRPr="00DC07B0" w:rsidRDefault="00305D9E" w:rsidP="00305D9E">
      <w:pPr>
        <w:spacing w:line="316" w:lineRule="auto"/>
        <w:rPr>
          <w:rFonts w:asciiTheme="minorHAnsi" w:hAnsiTheme="minorHAnsi" w:cstheme="minorHAnsi"/>
          <w:lang w:eastAsia="en-US"/>
        </w:rPr>
      </w:pPr>
    </w:p>
    <w:p w14:paraId="67F6FBC6" w14:textId="77777777" w:rsidR="00305D9E" w:rsidRPr="00DC07B0" w:rsidRDefault="00305D9E" w:rsidP="00305D9E">
      <w:pPr>
        <w:spacing w:line="316" w:lineRule="auto"/>
        <w:rPr>
          <w:rFonts w:asciiTheme="minorHAnsi" w:hAnsiTheme="minorHAnsi" w:cstheme="minorHAnsi"/>
          <w:lang w:eastAsia="en-US"/>
        </w:rPr>
      </w:pPr>
    </w:p>
    <w:p w14:paraId="44F21C79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9E"/>
    <w:rsid w:val="00080FD2"/>
    <w:rsid w:val="00305D9E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7CE"/>
  <w15:chartTrackingRefBased/>
  <w15:docId w15:val="{7D5FDA0F-9A4E-4E87-956D-E7A654B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D9E"/>
    <w:pPr>
      <w:spacing w:after="0" w:line="276" w:lineRule="auto"/>
    </w:pPr>
    <w:rPr>
      <w:rFonts w:ascii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2024-04-26T13:07:00Z</dcterms:created>
  <dcterms:modified xsi:type="dcterms:W3CDTF">2024-04-26T13:08:00Z</dcterms:modified>
</cp:coreProperties>
</file>