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0C" w:rsidRPr="002A276D" w:rsidRDefault="00990D0C" w:rsidP="00990D0C">
      <w:pPr>
        <w:spacing w:after="0" w:line="480" w:lineRule="auto"/>
        <w:jc w:val="center"/>
        <w:rPr>
          <w:rFonts w:ascii="Tahoma" w:hAnsi="Tahoma" w:cs="Tahoma"/>
          <w:sz w:val="32"/>
          <w:szCs w:val="32"/>
        </w:rPr>
      </w:pPr>
      <w:r w:rsidRPr="002A276D">
        <w:rPr>
          <w:rFonts w:ascii="Tahoma" w:hAnsi="Tahoma" w:cs="Tahoma"/>
          <w:sz w:val="32"/>
          <w:szCs w:val="32"/>
        </w:rPr>
        <w:t xml:space="preserve">ZAPYTANIE OFERTOWE </w:t>
      </w:r>
    </w:p>
    <w:p w:rsidR="00990D0C" w:rsidRPr="00CD0F1B" w:rsidRDefault="00C32900" w:rsidP="00990D0C">
      <w:pPr>
        <w:spacing w:after="0" w:line="48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zamówienia sektorowego, którego</w:t>
      </w:r>
      <w:r w:rsidR="00990D0C" w:rsidRPr="00CD0F1B">
        <w:rPr>
          <w:rFonts w:ascii="Tahoma" w:hAnsi="Tahoma" w:cs="Tahoma"/>
          <w:sz w:val="20"/>
          <w:szCs w:val="20"/>
        </w:rPr>
        <w:t xml:space="preserve"> szacunkowa wartość </w:t>
      </w:r>
      <w:r w:rsidR="00990D0C">
        <w:rPr>
          <w:rFonts w:ascii="Tahoma" w:hAnsi="Tahoma" w:cs="Tahoma"/>
          <w:sz w:val="20"/>
          <w:szCs w:val="20"/>
        </w:rPr>
        <w:br/>
      </w:r>
      <w:r w:rsidR="00710E62">
        <w:rPr>
          <w:rFonts w:ascii="Tahoma" w:hAnsi="Tahoma" w:cs="Tahoma"/>
          <w:sz w:val="20"/>
          <w:szCs w:val="20"/>
        </w:rPr>
        <w:t>nie przekracza kwoty 431</w:t>
      </w:r>
      <w:r w:rsidR="00564857">
        <w:rPr>
          <w:rFonts w:ascii="Tahoma" w:hAnsi="Tahoma" w:cs="Tahoma"/>
          <w:sz w:val="20"/>
          <w:szCs w:val="20"/>
        </w:rPr>
        <w:t>.000 Euro</w:t>
      </w:r>
      <w:r w:rsidR="00990D0C" w:rsidRPr="00CD0F1B">
        <w:rPr>
          <w:rFonts w:ascii="Tahoma" w:hAnsi="Tahoma" w:cs="Tahoma"/>
          <w:sz w:val="20"/>
          <w:szCs w:val="20"/>
        </w:rPr>
        <w:t xml:space="preserve"> </w:t>
      </w:r>
    </w:p>
    <w:p w:rsidR="00990D0C" w:rsidRDefault="00990D0C" w:rsidP="00990D0C">
      <w:pPr>
        <w:rPr>
          <w:rFonts w:ascii="Tahoma" w:hAnsi="Tahoma" w:cs="Tahoma"/>
        </w:rPr>
      </w:pPr>
      <w:r>
        <w:rPr>
          <w:rFonts w:ascii="Tahoma" w:hAnsi="Tahoma" w:cs="Tahoma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A81F968" wp14:editId="674A0E47">
            <wp:simplePos x="0" y="0"/>
            <wp:positionH relativeFrom="column">
              <wp:posOffset>48432</wp:posOffset>
            </wp:positionH>
            <wp:positionV relativeFrom="paragraph">
              <wp:posOffset>153670</wp:posOffset>
            </wp:positionV>
            <wp:extent cx="5940425" cy="571944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1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90D0C" w:rsidRDefault="00990D0C" w:rsidP="00990D0C">
      <w:pPr>
        <w:ind w:left="4820"/>
        <w:rPr>
          <w:rFonts w:ascii="Tahoma" w:hAnsi="Tahoma" w:cs="Tahoma"/>
        </w:rPr>
      </w:pPr>
    </w:p>
    <w:p w:rsidR="00990D0C" w:rsidRDefault="00990D0C" w:rsidP="00990D0C">
      <w:pPr>
        <w:ind w:left="4820"/>
        <w:rPr>
          <w:rFonts w:ascii="Tahoma" w:hAnsi="Tahoma" w:cs="Tahoma"/>
        </w:rPr>
      </w:pPr>
    </w:p>
    <w:p w:rsidR="00990D0C" w:rsidRPr="00D01792" w:rsidRDefault="00990D0C" w:rsidP="00990D0C">
      <w:pPr>
        <w:ind w:left="4820"/>
        <w:rPr>
          <w:rFonts w:ascii="Tahoma" w:hAnsi="Tahoma" w:cs="Tahoma"/>
        </w:rPr>
      </w:pPr>
      <w:r w:rsidRPr="00D01792">
        <w:rPr>
          <w:rFonts w:ascii="Tahoma" w:hAnsi="Tahoma" w:cs="Tahoma"/>
        </w:rPr>
        <w:t>Zamawiający:</w:t>
      </w:r>
    </w:p>
    <w:p w:rsidR="00782918" w:rsidRPr="00F83EEE" w:rsidRDefault="00743920" w:rsidP="00782918">
      <w:pPr>
        <w:tabs>
          <w:tab w:val="left" w:pos="4820"/>
        </w:tabs>
        <w:spacing w:after="0"/>
        <w:ind w:left="48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Ostrołęckie Przedsiębiorstwo Wodociągów i Kanalizacji Sp. z o.o. w Ostrołęce</w:t>
      </w:r>
    </w:p>
    <w:p w:rsidR="00782918" w:rsidRPr="00F83EEE" w:rsidRDefault="00743920" w:rsidP="00782918">
      <w:pPr>
        <w:tabs>
          <w:tab w:val="left" w:pos="482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  <w:t>ul. Kurpiowska 21</w:t>
      </w:r>
    </w:p>
    <w:p w:rsidR="00782918" w:rsidRPr="00F83EEE" w:rsidRDefault="00782918" w:rsidP="00782918">
      <w:pPr>
        <w:tabs>
          <w:tab w:val="left" w:pos="482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  <w:szCs w:val="24"/>
        </w:rPr>
        <w:tab/>
        <w:t>07 – 410 Ostrołęka</w:t>
      </w:r>
    </w:p>
    <w:p w:rsidR="00990D0C" w:rsidRDefault="00990D0C" w:rsidP="00990D0C">
      <w:pPr>
        <w:tabs>
          <w:tab w:val="left" w:pos="482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</w:p>
    <w:p w:rsidR="00990D0C" w:rsidRDefault="00990D0C" w:rsidP="00990D0C">
      <w:pPr>
        <w:rPr>
          <w:rFonts w:ascii="Tahoma" w:hAnsi="Tahoma" w:cs="Tahoma"/>
        </w:rPr>
      </w:pPr>
    </w:p>
    <w:p w:rsidR="00990D0C" w:rsidRDefault="00990D0C" w:rsidP="00990D0C">
      <w:pPr>
        <w:rPr>
          <w:rFonts w:ascii="Tahoma" w:hAnsi="Tahoma" w:cs="Tahoma"/>
        </w:rPr>
      </w:pPr>
    </w:p>
    <w:p w:rsidR="00990D0C" w:rsidRPr="00D01792" w:rsidRDefault="00990D0C" w:rsidP="00990D0C">
      <w:pPr>
        <w:rPr>
          <w:rFonts w:ascii="Tahoma" w:hAnsi="Tahoma" w:cs="Tahoma"/>
        </w:rPr>
      </w:pPr>
      <w:r w:rsidRPr="00D01792">
        <w:rPr>
          <w:rFonts w:ascii="Tahoma" w:hAnsi="Tahoma" w:cs="Tahoma"/>
        </w:rPr>
        <w:t>Nazwa zamówienia:</w:t>
      </w:r>
    </w:p>
    <w:p w:rsidR="00782918" w:rsidRPr="00F83EEE" w:rsidRDefault="00782918" w:rsidP="00782918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Hlk82424379"/>
      <w:r>
        <w:rPr>
          <w:rFonts w:ascii="Tahoma" w:hAnsi="Tahoma" w:cs="Tahoma"/>
          <w:b/>
          <w:sz w:val="28"/>
          <w:szCs w:val="28"/>
        </w:rPr>
        <w:t xml:space="preserve">Ubezpieczenie pojazdów </w:t>
      </w:r>
      <w:r w:rsidR="00743920">
        <w:rPr>
          <w:rFonts w:ascii="Tahoma" w:hAnsi="Tahoma" w:cs="Tahoma"/>
          <w:b/>
          <w:sz w:val="28"/>
          <w:szCs w:val="28"/>
        </w:rPr>
        <w:t>Ostrołęckiego Przedsiębiorstwa Wodociągów i Kanalizacji Sp. z o.o. w Ostrołęce</w:t>
      </w:r>
    </w:p>
    <w:bookmarkEnd w:id="0"/>
    <w:p w:rsidR="00990D0C" w:rsidRDefault="00990D0C" w:rsidP="00990D0C">
      <w:pPr>
        <w:rPr>
          <w:rFonts w:ascii="Tahoma" w:hAnsi="Tahoma" w:cs="Tahoma"/>
        </w:rPr>
      </w:pPr>
    </w:p>
    <w:p w:rsidR="00990D0C" w:rsidRDefault="00990D0C" w:rsidP="00990D0C">
      <w:pPr>
        <w:rPr>
          <w:rFonts w:ascii="Tahoma" w:hAnsi="Tahoma" w:cs="Tahoma"/>
        </w:rPr>
      </w:pPr>
    </w:p>
    <w:p w:rsidR="00990D0C" w:rsidRDefault="00990D0C" w:rsidP="00990D0C">
      <w:pPr>
        <w:rPr>
          <w:rFonts w:ascii="Tahoma" w:hAnsi="Tahoma" w:cs="Tahoma"/>
        </w:rPr>
      </w:pPr>
    </w:p>
    <w:p w:rsidR="00990D0C" w:rsidRDefault="00990D0C" w:rsidP="00990D0C">
      <w:pPr>
        <w:rPr>
          <w:rFonts w:ascii="Tahoma" w:hAnsi="Tahoma" w:cs="Tahoma"/>
        </w:rPr>
      </w:pPr>
      <w:r w:rsidRPr="00F37D03">
        <w:rPr>
          <w:rFonts w:ascii="Tahoma" w:hAnsi="Tahoma" w:cs="Tahoma"/>
        </w:rPr>
        <w:t>Do niniejszego postępowania nie mają zastosowania przepisy ustawy z dnia 11 września 2019 roku Prawo zamówie</w:t>
      </w:r>
      <w:r w:rsidR="00935ECC">
        <w:rPr>
          <w:rFonts w:ascii="Tahoma" w:hAnsi="Tahoma" w:cs="Tahoma"/>
        </w:rPr>
        <w:t xml:space="preserve">ń publicznych (tj. </w:t>
      </w:r>
      <w:r w:rsidR="00935ECC" w:rsidRPr="00BB577F">
        <w:rPr>
          <w:rFonts w:ascii="Tahoma" w:hAnsi="Tahoma" w:cs="Tahoma"/>
        </w:rPr>
        <w:t>Dz.U. z 2021 r. poz. 1129</w:t>
      </w:r>
      <w:r w:rsidR="00935ECC">
        <w:rPr>
          <w:rFonts w:ascii="Tahoma" w:hAnsi="Tahoma" w:cs="Tahoma"/>
        </w:rPr>
        <w:t xml:space="preserve"> z </w:t>
      </w:r>
      <w:proofErr w:type="spellStart"/>
      <w:r w:rsidR="00935ECC">
        <w:rPr>
          <w:rFonts w:ascii="Tahoma" w:hAnsi="Tahoma" w:cs="Tahoma"/>
        </w:rPr>
        <w:t>późn</w:t>
      </w:r>
      <w:proofErr w:type="spellEnd"/>
      <w:r w:rsidR="00935ECC">
        <w:rPr>
          <w:rFonts w:ascii="Tahoma" w:hAnsi="Tahoma" w:cs="Tahoma"/>
        </w:rPr>
        <w:t>. zm.</w:t>
      </w:r>
      <w:r w:rsidR="00935ECC" w:rsidRPr="00B8687A">
        <w:rPr>
          <w:rFonts w:ascii="Tahoma" w:hAnsi="Tahoma" w:cs="Tahoma"/>
        </w:rPr>
        <w:t>)</w:t>
      </w:r>
      <w:r w:rsidR="00697D86">
        <w:rPr>
          <w:rFonts w:ascii="Tahoma" w:hAnsi="Tahoma" w:cs="Tahoma"/>
        </w:rPr>
        <w:t>.</w:t>
      </w:r>
    </w:p>
    <w:p w:rsidR="00990D0C" w:rsidRPr="00D01792" w:rsidRDefault="00697D86" w:rsidP="00DD2283">
      <w:pPr>
        <w:jc w:val="both"/>
        <w:rPr>
          <w:rFonts w:ascii="Tahoma" w:hAnsi="Tahoma" w:cs="Tahoma"/>
        </w:rPr>
      </w:pPr>
      <w:r w:rsidRPr="00697D86">
        <w:rPr>
          <w:rFonts w:ascii="Tahoma" w:hAnsi="Tahoma" w:cs="Tahoma"/>
        </w:rPr>
        <w:t xml:space="preserve">Postępowanie prowadzone jest na zasadach określonych w Regulaminie Przeprowadzania Przetargów i Udzielania Zamówień w </w:t>
      </w:r>
      <w:proofErr w:type="spellStart"/>
      <w:r w:rsidRPr="00697D86">
        <w:rPr>
          <w:rFonts w:ascii="Tahoma" w:hAnsi="Tahoma" w:cs="Tahoma"/>
        </w:rPr>
        <w:t>OPWiK</w:t>
      </w:r>
      <w:proofErr w:type="spellEnd"/>
      <w:r w:rsidRPr="00697D86">
        <w:rPr>
          <w:rFonts w:ascii="Tahoma" w:hAnsi="Tahoma" w:cs="Tahoma"/>
        </w:rPr>
        <w:t xml:space="preserve"> Spółka z o.o. w Ostrołęce dostępnym na stronie www.opwik.pl</w:t>
      </w:r>
      <w:r>
        <w:rPr>
          <w:rFonts w:ascii="Tahoma" w:hAnsi="Tahoma" w:cs="Tahoma"/>
        </w:rPr>
        <w:t>.</w:t>
      </w:r>
    </w:p>
    <w:p w:rsidR="00990D0C" w:rsidRPr="00D4793F" w:rsidRDefault="00990D0C" w:rsidP="00990D0C">
      <w:pPr>
        <w:rPr>
          <w:rFonts w:ascii="Tahoma" w:hAnsi="Tahoma" w:cs="Tahoma"/>
        </w:rPr>
      </w:pPr>
      <w:r w:rsidRPr="00F804EC">
        <w:rPr>
          <w:rFonts w:ascii="Tahoma" w:hAnsi="Tahoma" w:cs="Tahoma"/>
        </w:rPr>
        <w:t>O udzielenie zamówie</w:t>
      </w:r>
      <w:r w:rsidR="00C36460">
        <w:rPr>
          <w:rFonts w:ascii="Tahoma" w:hAnsi="Tahoma" w:cs="Tahoma"/>
        </w:rPr>
        <w:t>nia mogą ubiegać się wyłącznie W</w:t>
      </w:r>
      <w:r w:rsidRPr="00F804EC">
        <w:rPr>
          <w:rFonts w:ascii="Tahoma" w:hAnsi="Tahoma" w:cs="Tahoma"/>
        </w:rPr>
        <w:t>ykonawcy, których oferta odpowiada</w:t>
      </w:r>
      <w:r>
        <w:rPr>
          <w:rFonts w:ascii="Tahoma" w:hAnsi="Tahoma" w:cs="Tahoma"/>
        </w:rPr>
        <w:t xml:space="preserve"> wymaganiom </w:t>
      </w:r>
      <w:r w:rsidRPr="00F804EC">
        <w:rPr>
          <w:rFonts w:ascii="Tahoma" w:hAnsi="Tahoma" w:cs="Tahoma"/>
        </w:rPr>
        <w:t>określon</w:t>
      </w:r>
      <w:r>
        <w:rPr>
          <w:rFonts w:ascii="Tahoma" w:hAnsi="Tahoma" w:cs="Tahoma"/>
        </w:rPr>
        <w:t>ym</w:t>
      </w:r>
      <w:r w:rsidRPr="00F804EC">
        <w:rPr>
          <w:rFonts w:ascii="Tahoma" w:hAnsi="Tahoma" w:cs="Tahoma"/>
        </w:rPr>
        <w:t xml:space="preserve"> w niniejsz</w:t>
      </w:r>
      <w:r>
        <w:rPr>
          <w:rFonts w:ascii="Tahoma" w:hAnsi="Tahoma" w:cs="Tahoma"/>
        </w:rPr>
        <w:t>ym</w:t>
      </w:r>
      <w:r w:rsidRPr="00F804E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zapytaniu ofertowym</w:t>
      </w:r>
      <w:r w:rsidRPr="00F804EC">
        <w:rPr>
          <w:rFonts w:ascii="Tahoma" w:hAnsi="Tahoma" w:cs="Tahoma"/>
        </w:rPr>
        <w:t>.</w:t>
      </w:r>
    </w:p>
    <w:p w:rsidR="00990D0C" w:rsidRDefault="00990D0C" w:rsidP="00990D0C">
      <w:pPr>
        <w:rPr>
          <w:rFonts w:ascii="Tahoma" w:hAnsi="Tahoma" w:cs="Tahoma"/>
          <w:b/>
        </w:rPr>
      </w:pPr>
    </w:p>
    <w:p w:rsidR="002C0064" w:rsidRPr="00DD2283" w:rsidRDefault="00990D0C" w:rsidP="00990D0C">
      <w:pPr>
        <w:rPr>
          <w:rFonts w:ascii="Tahoma" w:hAnsi="Tahoma" w:cs="Tahoma"/>
        </w:rPr>
      </w:pPr>
      <w:r w:rsidRPr="002A276D">
        <w:rPr>
          <w:rFonts w:ascii="Tahoma" w:hAnsi="Tahoma" w:cs="Tahoma"/>
          <w:b/>
        </w:rPr>
        <w:t xml:space="preserve">Zatwierdził: </w:t>
      </w:r>
      <w:r w:rsidRPr="002A276D">
        <w:rPr>
          <w:rFonts w:ascii="Tahoma" w:hAnsi="Tahoma" w:cs="Tahoma"/>
          <w:b/>
        </w:rPr>
        <w:tab/>
      </w:r>
      <w:r w:rsidR="00743920">
        <w:rPr>
          <w:rFonts w:ascii="Tahoma" w:hAnsi="Tahoma" w:cs="Tahoma"/>
          <w:b/>
        </w:rPr>
        <w:t>Bogusław Mierzejewski</w:t>
      </w:r>
      <w:r w:rsidR="00BD3495">
        <w:rPr>
          <w:rFonts w:ascii="Tahoma" w:hAnsi="Tahoma" w:cs="Tahoma"/>
        </w:rPr>
        <w:t xml:space="preserve"> </w:t>
      </w:r>
      <w:r w:rsidR="00EB770A">
        <w:rPr>
          <w:rFonts w:ascii="Tahoma" w:hAnsi="Tahoma" w:cs="Tahoma"/>
          <w:b/>
        </w:rPr>
        <w:t xml:space="preserve">– </w:t>
      </w:r>
      <w:r w:rsidR="00BD3495">
        <w:rPr>
          <w:rFonts w:ascii="Tahoma" w:hAnsi="Tahoma" w:cs="Tahoma"/>
          <w:b/>
        </w:rPr>
        <w:t>Prezes Zarządu</w:t>
      </w:r>
    </w:p>
    <w:p w:rsidR="00990D0C" w:rsidRPr="002A276D" w:rsidRDefault="002C0064" w:rsidP="00990D0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Nr postępow</w:t>
      </w:r>
      <w:r w:rsidR="00414F6C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>n</w:t>
      </w:r>
      <w:r w:rsidR="00414F6C">
        <w:rPr>
          <w:rFonts w:ascii="Tahoma" w:hAnsi="Tahoma" w:cs="Tahoma"/>
          <w:b/>
        </w:rPr>
        <w:t>ia:</w:t>
      </w:r>
      <w:r>
        <w:rPr>
          <w:rFonts w:ascii="Tahoma" w:hAnsi="Tahoma" w:cs="Tahoma"/>
          <w:b/>
        </w:rPr>
        <w:t xml:space="preserve"> </w:t>
      </w:r>
      <w:proofErr w:type="spellStart"/>
      <w:r w:rsidRPr="002C0064">
        <w:rPr>
          <w:rFonts w:ascii="Tahoma" w:hAnsi="Tahoma" w:cs="Tahoma"/>
          <w:b/>
        </w:rPr>
        <w:t>OPWiK</w:t>
      </w:r>
      <w:proofErr w:type="spellEnd"/>
      <w:r w:rsidRPr="002C0064">
        <w:rPr>
          <w:rFonts w:ascii="Tahoma" w:hAnsi="Tahoma" w:cs="Tahoma"/>
          <w:b/>
        </w:rPr>
        <w:t>/P/21/2022</w:t>
      </w:r>
    </w:p>
    <w:p w:rsidR="00C36460" w:rsidRDefault="00C36460" w:rsidP="00990D0C">
      <w:pPr>
        <w:rPr>
          <w:rFonts w:ascii="Tahoma" w:hAnsi="Tahoma" w:cs="Tahoma"/>
          <w:b/>
        </w:rPr>
      </w:pPr>
    </w:p>
    <w:p w:rsidR="00915EB8" w:rsidRDefault="00915EB8" w:rsidP="00990D0C">
      <w:pPr>
        <w:rPr>
          <w:rFonts w:ascii="Tahoma" w:hAnsi="Tahoma" w:cs="Tahoma"/>
          <w:b/>
        </w:rPr>
      </w:pPr>
    </w:p>
    <w:p w:rsidR="00990D0C" w:rsidRPr="00C94576" w:rsidRDefault="00990D0C" w:rsidP="00990D0C">
      <w:pPr>
        <w:rPr>
          <w:rFonts w:ascii="Tahoma" w:hAnsi="Tahoma" w:cs="Tahoma"/>
          <w:b/>
        </w:rPr>
      </w:pPr>
      <w:r w:rsidRPr="00C94576">
        <w:rPr>
          <w:rFonts w:ascii="Tahoma" w:hAnsi="Tahoma" w:cs="Tahoma"/>
          <w:b/>
        </w:rPr>
        <w:t>SPIS TREŚCI:</w:t>
      </w:r>
    </w:p>
    <w:p w:rsidR="00990D0C" w:rsidRPr="00C94576" w:rsidRDefault="00C36460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>
        <w:rPr>
          <w:rFonts w:ascii="Tahoma" w:hAnsi="Tahoma" w:cs="Tahoma"/>
        </w:rPr>
        <w:t>Nazwa i adres Z</w:t>
      </w:r>
      <w:r w:rsidR="00990D0C" w:rsidRPr="00C94576">
        <w:rPr>
          <w:rFonts w:ascii="Tahoma" w:hAnsi="Tahoma" w:cs="Tahoma"/>
        </w:rPr>
        <w:t>amawiającego.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Tryb udzielenia zamówienia.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Opis przedmiotu zamówienia.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Termin realizacji zamówienia.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Wykonawcy występujący wspólnie.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Udział podwykonawców.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Opis warunków udziału w postępowaniu</w:t>
      </w:r>
      <w:r>
        <w:rPr>
          <w:rFonts w:ascii="Tahoma" w:hAnsi="Tahoma" w:cs="Tahoma"/>
        </w:rPr>
        <w:t>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Informacja</w:t>
      </w:r>
      <w:r w:rsidR="00C36460">
        <w:rPr>
          <w:rFonts w:ascii="Tahoma" w:hAnsi="Tahoma" w:cs="Tahoma"/>
        </w:rPr>
        <w:t xml:space="preserve"> o sposobie porozumiewania się Zamawiającego z W</w:t>
      </w:r>
      <w:r w:rsidRPr="00C94576">
        <w:rPr>
          <w:rFonts w:ascii="Tahoma" w:hAnsi="Tahoma" w:cs="Tahoma"/>
        </w:rPr>
        <w:t>ykonawcami oraz przekazywania oświadczeń i dokumentów.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 xml:space="preserve">Opis sposobu udzielania wyjaśnień dotyczących </w:t>
      </w:r>
      <w:r>
        <w:rPr>
          <w:rFonts w:ascii="Tahoma" w:hAnsi="Tahoma" w:cs="Tahoma"/>
        </w:rPr>
        <w:t>zapytania ofertowego.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Wskazanie osób uprawni</w:t>
      </w:r>
      <w:r w:rsidR="00C36460">
        <w:rPr>
          <w:rFonts w:ascii="Tahoma" w:hAnsi="Tahoma" w:cs="Tahoma"/>
        </w:rPr>
        <w:t>onych do kontaktu z W</w:t>
      </w:r>
      <w:r w:rsidRPr="00C94576">
        <w:rPr>
          <w:rFonts w:ascii="Tahoma" w:hAnsi="Tahoma" w:cs="Tahoma"/>
        </w:rPr>
        <w:t>ykonawcami.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Termin związania ofertą.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Opis sposobu przygotowania oferty.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Miejsce i termin składania i otwarcia ofert.</w:t>
      </w:r>
    </w:p>
    <w:p w:rsidR="00990D0C" w:rsidRPr="00C94576" w:rsidRDefault="00C36460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>
        <w:rPr>
          <w:rFonts w:ascii="Tahoma" w:hAnsi="Tahoma" w:cs="Tahoma"/>
        </w:rPr>
        <w:t>Opis kryteriów jakimi Z</w:t>
      </w:r>
      <w:r w:rsidR="00990D0C" w:rsidRPr="00C94576">
        <w:rPr>
          <w:rFonts w:ascii="Tahoma" w:hAnsi="Tahoma" w:cs="Tahoma"/>
        </w:rPr>
        <w:t>amawiający będzie się kierował przy wyborze oferty wraz z podaniem wag tych kryteriów oraz sposobu obliczania punktów.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Sposób obliczenia ceny łącznej, waluta w jakiej dokonywane będą rozliczenia.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Czynności wykonywane przy otwarciu i ocenie ofert.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Istotne dla stron postanowienia, które zostaną włączone do treści umowy</w:t>
      </w:r>
      <w:r>
        <w:rPr>
          <w:rFonts w:ascii="Tahoma" w:hAnsi="Tahoma" w:cs="Tahoma"/>
        </w:rPr>
        <w:t>.</w:t>
      </w:r>
    </w:p>
    <w:p w:rsidR="00990D0C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Program ubezpieczenia.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C94576">
        <w:rPr>
          <w:rFonts w:ascii="Tahoma" w:hAnsi="Tahoma" w:cs="Tahoma"/>
        </w:rPr>
        <w:t>Informacja o szkodowości.</w:t>
      </w:r>
    </w:p>
    <w:p w:rsidR="00990D0C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A73E82">
        <w:rPr>
          <w:rFonts w:ascii="Tahoma" w:hAnsi="Tahoma" w:cs="Tahoma"/>
        </w:rPr>
        <w:t>Klauzula informacyjna z art. 13 RODO</w:t>
      </w:r>
    </w:p>
    <w:p w:rsidR="00990D0C" w:rsidRPr="00C94576" w:rsidRDefault="00990D0C" w:rsidP="00990D0C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>
        <w:rPr>
          <w:rFonts w:ascii="Tahoma" w:hAnsi="Tahoma" w:cs="Tahoma"/>
        </w:rPr>
        <w:t>Wykaz załączników.</w:t>
      </w:r>
    </w:p>
    <w:p w:rsidR="00990D0C" w:rsidRDefault="00990D0C" w:rsidP="00990D0C">
      <w:pPr>
        <w:rPr>
          <w:rFonts w:ascii="Tahoma" w:hAnsi="Tahoma" w:cs="Tahoma"/>
          <w:sz w:val="24"/>
          <w:szCs w:val="24"/>
        </w:rPr>
      </w:pPr>
    </w:p>
    <w:p w:rsidR="00990D0C" w:rsidRDefault="00990D0C" w:rsidP="00990D0C">
      <w:pPr>
        <w:rPr>
          <w:rFonts w:ascii="Tahoma" w:hAnsi="Tahoma" w:cs="Tahoma"/>
          <w:sz w:val="24"/>
          <w:szCs w:val="24"/>
        </w:rPr>
      </w:pPr>
    </w:p>
    <w:p w:rsidR="00990D0C" w:rsidRDefault="00990D0C" w:rsidP="00990D0C">
      <w:pPr>
        <w:rPr>
          <w:rFonts w:ascii="Tahoma" w:hAnsi="Tahoma" w:cs="Tahoma"/>
          <w:sz w:val="24"/>
          <w:szCs w:val="24"/>
        </w:rPr>
      </w:pPr>
    </w:p>
    <w:p w:rsidR="00990D0C" w:rsidRDefault="00990D0C" w:rsidP="00990D0C">
      <w:pPr>
        <w:rPr>
          <w:rFonts w:ascii="Tahoma" w:hAnsi="Tahoma" w:cs="Tahoma"/>
          <w:sz w:val="24"/>
          <w:szCs w:val="24"/>
        </w:rPr>
      </w:pPr>
    </w:p>
    <w:p w:rsidR="00990D0C" w:rsidRDefault="00990D0C" w:rsidP="00990D0C">
      <w:pPr>
        <w:rPr>
          <w:rFonts w:ascii="Tahoma" w:hAnsi="Tahoma" w:cs="Tahoma"/>
          <w:sz w:val="24"/>
          <w:szCs w:val="24"/>
        </w:rPr>
      </w:pPr>
    </w:p>
    <w:p w:rsidR="00990D0C" w:rsidRDefault="00990D0C" w:rsidP="00990D0C">
      <w:pPr>
        <w:rPr>
          <w:rFonts w:ascii="Tahoma" w:hAnsi="Tahoma" w:cs="Tahoma"/>
          <w:sz w:val="24"/>
          <w:szCs w:val="24"/>
        </w:rPr>
      </w:pPr>
    </w:p>
    <w:p w:rsidR="00BE01C9" w:rsidRDefault="00BE01C9" w:rsidP="00990D0C">
      <w:pPr>
        <w:rPr>
          <w:rFonts w:ascii="Tahoma" w:hAnsi="Tahoma" w:cs="Tahoma"/>
          <w:sz w:val="24"/>
          <w:szCs w:val="24"/>
        </w:rPr>
      </w:pPr>
    </w:p>
    <w:p w:rsidR="00BE01C9" w:rsidRDefault="00BE01C9" w:rsidP="00990D0C">
      <w:pPr>
        <w:rPr>
          <w:rFonts w:ascii="Tahoma" w:hAnsi="Tahoma" w:cs="Tahoma"/>
          <w:sz w:val="24"/>
          <w:szCs w:val="24"/>
        </w:rPr>
      </w:pPr>
      <w:bookmarkStart w:id="1" w:name="_GoBack"/>
      <w:bookmarkEnd w:id="1"/>
    </w:p>
    <w:p w:rsidR="00AD005E" w:rsidRDefault="00AD005E" w:rsidP="00990D0C">
      <w:pPr>
        <w:rPr>
          <w:rFonts w:ascii="Tahoma" w:hAnsi="Tahoma" w:cs="Tahoma"/>
          <w:sz w:val="24"/>
          <w:szCs w:val="24"/>
        </w:rPr>
      </w:pPr>
    </w:p>
    <w:p w:rsidR="00990D0C" w:rsidRDefault="00990D0C" w:rsidP="00990D0C">
      <w:pPr>
        <w:rPr>
          <w:rFonts w:ascii="Tahoma" w:hAnsi="Tahoma" w:cs="Tahoma"/>
          <w:sz w:val="24"/>
          <w:szCs w:val="24"/>
        </w:rPr>
      </w:pPr>
    </w:p>
    <w:p w:rsidR="00990D0C" w:rsidRPr="003475B0" w:rsidRDefault="00990D0C" w:rsidP="00990D0C">
      <w:pPr>
        <w:rPr>
          <w:rFonts w:ascii="Tahoma" w:hAnsi="Tahoma" w:cs="Tahoma"/>
          <w:sz w:val="24"/>
          <w:szCs w:val="24"/>
        </w:rPr>
      </w:pPr>
      <w:r w:rsidRPr="00867B4C">
        <w:rPr>
          <w:rFonts w:ascii="Tahoma" w:hAnsi="Tahoma" w:cs="Tahoma"/>
          <w:sz w:val="24"/>
          <w:szCs w:val="24"/>
        </w:rPr>
        <w:lastRenderedPageBreak/>
        <w:t xml:space="preserve">Elementy składowe </w:t>
      </w:r>
      <w:r>
        <w:rPr>
          <w:rFonts w:ascii="Tahoma" w:hAnsi="Tahoma" w:cs="Tahoma"/>
          <w:sz w:val="24"/>
          <w:szCs w:val="24"/>
        </w:rPr>
        <w:t>zapytania ofertowego</w:t>
      </w:r>
      <w:r w:rsidRPr="00867B4C">
        <w:rPr>
          <w:rFonts w:ascii="Tahoma" w:hAnsi="Tahoma" w:cs="Tahoma"/>
          <w:sz w:val="24"/>
          <w:szCs w:val="24"/>
        </w:rPr>
        <w:t>:</w:t>
      </w:r>
    </w:p>
    <w:p w:rsidR="00990D0C" w:rsidRPr="003475B0" w:rsidRDefault="00C36460" w:rsidP="00990D0C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  <w:tab w:val="num" w:pos="567"/>
        </w:tabs>
        <w:suppressAutoHyphens/>
        <w:spacing w:before="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Nazwa i adres Z</w:t>
      </w:r>
      <w:r w:rsidR="00990D0C" w:rsidRPr="00867B4C">
        <w:rPr>
          <w:rFonts w:ascii="Tahoma" w:hAnsi="Tahoma" w:cs="Tahoma"/>
          <w:sz w:val="24"/>
          <w:szCs w:val="24"/>
        </w:rPr>
        <w:t>amawiającego</w:t>
      </w:r>
    </w:p>
    <w:p w:rsidR="00990D0C" w:rsidRDefault="00990D0C" w:rsidP="00990D0C">
      <w:pPr>
        <w:spacing w:after="0"/>
        <w:jc w:val="both"/>
        <w:rPr>
          <w:rFonts w:ascii="Tahoma" w:eastAsia="Times New Roman" w:hAnsi="Tahoma" w:cs="Tahoma"/>
          <w:szCs w:val="32"/>
          <w:lang w:eastAsia="ar-SA"/>
        </w:rPr>
      </w:pPr>
    </w:p>
    <w:p w:rsidR="00BD3495" w:rsidRPr="00463BC5" w:rsidRDefault="00743920" w:rsidP="00BD34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Ostrołęckie Przedsiębiorstwo Wodociągów i Kanalizacji S</w:t>
      </w:r>
      <w:r w:rsidR="00BD3495">
        <w:rPr>
          <w:rFonts w:ascii="Tahoma" w:hAnsi="Tahoma" w:cs="Tahoma"/>
        </w:rPr>
        <w:t>p. z o.o. w Ostrołęce</w:t>
      </w:r>
    </w:p>
    <w:p w:rsidR="00BD3495" w:rsidRPr="00463BC5" w:rsidRDefault="00743920" w:rsidP="00BD34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Ul. Kurpiowska 21</w:t>
      </w:r>
    </w:p>
    <w:p w:rsidR="00BD3495" w:rsidRPr="00463BC5" w:rsidRDefault="00BD3495" w:rsidP="00BD349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07 – 410 Ostrołęka</w:t>
      </w:r>
    </w:p>
    <w:p w:rsidR="00915EB8" w:rsidRDefault="00915EB8" w:rsidP="00915EB8">
      <w:pPr>
        <w:spacing w:after="0"/>
        <w:jc w:val="both"/>
        <w:rPr>
          <w:rFonts w:ascii="Tahoma" w:hAnsi="Tahoma" w:cs="Tahoma"/>
        </w:rPr>
      </w:pPr>
    </w:p>
    <w:p w:rsidR="00990D0C" w:rsidRDefault="00990D0C" w:rsidP="00990D0C">
      <w:pPr>
        <w:jc w:val="both"/>
        <w:rPr>
          <w:rFonts w:ascii="Tahoma" w:hAnsi="Tahoma" w:cs="Tahoma"/>
        </w:rPr>
      </w:pPr>
      <w:r w:rsidRPr="00F53381">
        <w:rPr>
          <w:rFonts w:ascii="Tahoma" w:hAnsi="Tahoma" w:cs="Tahoma"/>
        </w:rPr>
        <w:t>działający w imieniu własnym.</w:t>
      </w:r>
    </w:p>
    <w:p w:rsidR="00990D0C" w:rsidRPr="00D01792" w:rsidRDefault="00990D0C" w:rsidP="00990D0C">
      <w:pPr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Przygotowanie postępowania oraz czynności związane z wykonaniem zawartej w jego wyniku umowy wykonywać będz</w:t>
      </w:r>
      <w:r w:rsidR="001B5626">
        <w:rPr>
          <w:rFonts w:ascii="Tahoma" w:hAnsi="Tahoma" w:cs="Tahoma"/>
        </w:rPr>
        <w:t>ie działająca z pełnomocnictwa Z</w:t>
      </w:r>
      <w:r w:rsidRPr="00D01792">
        <w:rPr>
          <w:rFonts w:ascii="Tahoma" w:hAnsi="Tahoma" w:cs="Tahoma"/>
        </w:rPr>
        <w:t xml:space="preserve">amawiającego firma brokerska </w:t>
      </w:r>
      <w:proofErr w:type="spellStart"/>
      <w:r w:rsidRPr="00D01792">
        <w:rPr>
          <w:rFonts w:ascii="Tahoma" w:hAnsi="Tahoma" w:cs="Tahoma"/>
        </w:rPr>
        <w:t>Eurobrokers</w:t>
      </w:r>
      <w:proofErr w:type="spellEnd"/>
      <w:r w:rsidRPr="00D01792">
        <w:rPr>
          <w:rFonts w:ascii="Tahoma" w:hAnsi="Tahoma" w:cs="Tahoma"/>
        </w:rPr>
        <w:t xml:space="preserve"> Sp. z o.o., 85</w:t>
      </w:r>
      <w:r>
        <w:rPr>
          <w:rFonts w:ascii="Tahoma" w:hAnsi="Tahoma" w:cs="Tahoma"/>
        </w:rPr>
        <w:t xml:space="preserve"> - 110 Bydgoszcz, ul. Mostowa 2</w:t>
      </w:r>
      <w:r w:rsidRPr="00D01792">
        <w:rPr>
          <w:rFonts w:ascii="Tahoma" w:hAnsi="Tahoma" w:cs="Tahoma"/>
        </w:rPr>
        <w:t>, działająca przez Przedstawicielstwo w Mławie, 06 – 500 Mława, ul. Żwirki 26, tel.</w:t>
      </w:r>
      <w:r>
        <w:rPr>
          <w:rFonts w:ascii="Tahoma" w:hAnsi="Tahoma" w:cs="Tahoma"/>
        </w:rPr>
        <w:t xml:space="preserve"> (023) 655-25-90, fax. (023) 655-25-99.</w:t>
      </w:r>
      <w:r w:rsidRPr="00D01792">
        <w:rPr>
          <w:rFonts w:ascii="Tahoma" w:hAnsi="Tahoma" w:cs="Tahoma"/>
        </w:rPr>
        <w:t xml:space="preserve"> </w:t>
      </w:r>
      <w:proofErr w:type="spellStart"/>
      <w:r w:rsidRPr="00D01792">
        <w:rPr>
          <w:rFonts w:ascii="Tahoma" w:hAnsi="Tahoma" w:cs="Tahoma"/>
        </w:rPr>
        <w:t>Eurobrokers</w:t>
      </w:r>
      <w:proofErr w:type="spellEnd"/>
      <w:r w:rsidRPr="00D01792">
        <w:rPr>
          <w:rFonts w:ascii="Tahoma" w:hAnsi="Tahoma" w:cs="Tahoma"/>
        </w:rPr>
        <w:t xml:space="preserve"> sp. z o.o. przysługuje wynagrodzenie od wykonawcy, w wysokości zwyczajowo przyjętej, za wszystkie polisy wystawione w okresie objętym umową.</w:t>
      </w:r>
    </w:p>
    <w:p w:rsidR="00990D0C" w:rsidRPr="003475B0" w:rsidRDefault="00990D0C" w:rsidP="00990D0C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  <w:tab w:val="num" w:pos="567"/>
        </w:tabs>
        <w:suppressAutoHyphens/>
        <w:spacing w:before="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Tryb udzielenia zamówienia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Default="00990D0C" w:rsidP="00990D0C">
      <w:pPr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 xml:space="preserve">Postępowanie </w:t>
      </w:r>
      <w:r>
        <w:rPr>
          <w:rFonts w:ascii="Tahoma" w:hAnsi="Tahoma" w:cs="Tahoma"/>
        </w:rPr>
        <w:t xml:space="preserve">prowadzone jest </w:t>
      </w:r>
      <w:bookmarkStart w:id="2" w:name="_Hlk72763775"/>
      <w:r w:rsidR="00BD3495">
        <w:rPr>
          <w:rFonts w:ascii="Tahoma" w:hAnsi="Tahoma" w:cs="Tahoma"/>
        </w:rPr>
        <w:t xml:space="preserve">na podstawie zamówień </w:t>
      </w:r>
      <w:r w:rsidR="001326D4">
        <w:rPr>
          <w:rFonts w:ascii="Tahoma" w:hAnsi="Tahoma" w:cs="Tahoma"/>
        </w:rPr>
        <w:t>sektorowych do równowartości 431</w:t>
      </w:r>
      <w:r w:rsidR="00BD3495">
        <w:rPr>
          <w:rFonts w:ascii="Tahoma" w:hAnsi="Tahoma" w:cs="Tahoma"/>
        </w:rPr>
        <w:t>.000 Euro.</w:t>
      </w:r>
      <w:bookmarkEnd w:id="2"/>
    </w:p>
    <w:p w:rsidR="00990D0C" w:rsidRDefault="00990D0C" w:rsidP="00990D0C">
      <w:pPr>
        <w:jc w:val="both"/>
        <w:rPr>
          <w:rFonts w:ascii="Tahoma" w:hAnsi="Tahoma" w:cs="Tahoma"/>
        </w:rPr>
      </w:pPr>
      <w:r w:rsidRPr="003475B0">
        <w:rPr>
          <w:rFonts w:ascii="Tahoma" w:hAnsi="Tahoma" w:cs="Tahoma"/>
        </w:rPr>
        <w:t xml:space="preserve">Do niniejszego postępowania nie mają zastosowania przepisy ustawy z dnia 11 września 2019 roku Prawo zamówień publicznych (tj. </w:t>
      </w:r>
      <w:r w:rsidR="00935ECC" w:rsidRPr="00BB577F">
        <w:rPr>
          <w:rFonts w:ascii="Tahoma" w:hAnsi="Tahoma" w:cs="Tahoma"/>
        </w:rPr>
        <w:t>Dz.U. z 2021 r. poz. 1129</w:t>
      </w:r>
      <w:r w:rsidR="00935ECC">
        <w:rPr>
          <w:rFonts w:ascii="Tahoma" w:hAnsi="Tahoma" w:cs="Tahoma"/>
        </w:rPr>
        <w:t xml:space="preserve"> z </w:t>
      </w:r>
      <w:proofErr w:type="spellStart"/>
      <w:r w:rsidR="00935ECC">
        <w:rPr>
          <w:rFonts w:ascii="Tahoma" w:hAnsi="Tahoma" w:cs="Tahoma"/>
        </w:rPr>
        <w:t>późn</w:t>
      </w:r>
      <w:proofErr w:type="spellEnd"/>
      <w:r w:rsidR="00935ECC">
        <w:rPr>
          <w:rFonts w:ascii="Tahoma" w:hAnsi="Tahoma" w:cs="Tahoma"/>
        </w:rPr>
        <w:t>. zm.</w:t>
      </w:r>
      <w:r w:rsidR="00935ECC" w:rsidRPr="00B8687A">
        <w:rPr>
          <w:rFonts w:ascii="Tahoma" w:hAnsi="Tahoma" w:cs="Tahoma"/>
        </w:rPr>
        <w:t>)</w:t>
      </w:r>
    </w:p>
    <w:p w:rsidR="00AD005E" w:rsidRPr="00D01792" w:rsidRDefault="00AD005E" w:rsidP="00990D0C">
      <w:pPr>
        <w:jc w:val="both"/>
        <w:rPr>
          <w:rFonts w:ascii="Tahoma" w:hAnsi="Tahoma" w:cs="Tahoma"/>
        </w:rPr>
      </w:pPr>
      <w:r w:rsidRPr="00AD005E">
        <w:rPr>
          <w:rFonts w:ascii="Tahoma" w:hAnsi="Tahoma" w:cs="Tahoma"/>
        </w:rPr>
        <w:t xml:space="preserve">Postępowanie prowadzone jest na zasadach określonych w Regulaminie Przeprowadzania Przetargów i Udzielania Zamówień w </w:t>
      </w:r>
      <w:proofErr w:type="spellStart"/>
      <w:r w:rsidRPr="00AD005E">
        <w:rPr>
          <w:rFonts w:ascii="Tahoma" w:hAnsi="Tahoma" w:cs="Tahoma"/>
        </w:rPr>
        <w:t>OPWiK</w:t>
      </w:r>
      <w:proofErr w:type="spellEnd"/>
      <w:r w:rsidRPr="00AD005E">
        <w:rPr>
          <w:rFonts w:ascii="Tahoma" w:hAnsi="Tahoma" w:cs="Tahoma"/>
        </w:rPr>
        <w:t xml:space="preserve"> Spółka z o.o. w Ostrołęce dostępnym na stronie www.opwik.pl</w:t>
      </w:r>
    </w:p>
    <w:p w:rsidR="00990D0C" w:rsidRDefault="00990D0C" w:rsidP="00CB6DC8">
      <w:pPr>
        <w:pStyle w:val="Nagwek1"/>
        <w:keepNext/>
        <w:numPr>
          <w:ilvl w:val="0"/>
          <w:numId w:val="2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clear" w:pos="720"/>
          <w:tab w:val="num" w:pos="567"/>
        </w:tabs>
        <w:suppressAutoHyphens/>
        <w:spacing w:before="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Opis przedmiotu zamówienia</w:t>
      </w:r>
    </w:p>
    <w:p w:rsidR="00CB6DC8" w:rsidRPr="00CB6DC8" w:rsidRDefault="00CB6DC8" w:rsidP="00CB6DC8"/>
    <w:p w:rsidR="00990D0C" w:rsidRDefault="00990D0C" w:rsidP="00990D0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Tahoma" w:hAnsi="Tahoma" w:cs="Tahoma"/>
          <w:b/>
        </w:rPr>
      </w:pPr>
      <w:r w:rsidRPr="009D4E4C">
        <w:rPr>
          <w:rFonts w:ascii="Tahoma" w:hAnsi="Tahoma" w:cs="Tahoma"/>
          <w:b/>
        </w:rPr>
        <w:t xml:space="preserve">Przedmiotem zamówienia jest ubezpieczenie </w:t>
      </w:r>
      <w:r w:rsidR="00BD3495">
        <w:rPr>
          <w:rFonts w:ascii="Tahoma" w:hAnsi="Tahoma" w:cs="Tahoma"/>
          <w:b/>
        </w:rPr>
        <w:t>pojazdów</w:t>
      </w:r>
      <w:r w:rsidRPr="009D4E4C">
        <w:rPr>
          <w:rFonts w:ascii="Tahoma" w:hAnsi="Tahoma" w:cs="Tahoma"/>
          <w:b/>
        </w:rPr>
        <w:t xml:space="preserve"> Zamawiającego w zakresie:</w:t>
      </w:r>
    </w:p>
    <w:p w:rsidR="00990D0C" w:rsidRPr="00D01792" w:rsidRDefault="00C36460" w:rsidP="00AD005E">
      <w:pPr>
        <w:ind w:left="426"/>
        <w:rPr>
          <w:rFonts w:ascii="Tahoma" w:hAnsi="Tahoma" w:cs="Tahoma"/>
        </w:rPr>
      </w:pPr>
      <w:r w:rsidRPr="00D01792">
        <w:rPr>
          <w:rFonts w:ascii="Tahoma" w:hAnsi="Tahoma" w:cs="Tahoma"/>
        </w:rPr>
        <w:t>Ubezpiecze</w:t>
      </w:r>
      <w:r>
        <w:rPr>
          <w:rFonts w:ascii="Tahoma" w:hAnsi="Tahoma" w:cs="Tahoma"/>
        </w:rPr>
        <w:t>nia</w:t>
      </w:r>
      <w:r w:rsidRPr="00D01792">
        <w:rPr>
          <w:rFonts w:ascii="Tahoma" w:hAnsi="Tahoma" w:cs="Tahoma"/>
        </w:rPr>
        <w:t xml:space="preserve"> komunikacyjn</w:t>
      </w:r>
      <w:r>
        <w:rPr>
          <w:rFonts w:ascii="Tahoma" w:hAnsi="Tahoma" w:cs="Tahoma"/>
        </w:rPr>
        <w:t>e</w:t>
      </w:r>
      <w:r w:rsidR="00BD3495">
        <w:rPr>
          <w:rFonts w:ascii="Tahoma" w:hAnsi="Tahoma" w:cs="Tahoma"/>
        </w:rPr>
        <w:t>go</w:t>
      </w:r>
      <w:r>
        <w:rPr>
          <w:rFonts w:ascii="Tahoma" w:hAnsi="Tahoma" w:cs="Tahoma"/>
        </w:rPr>
        <w:t xml:space="preserve"> (OC, NNW, AC/KR</w:t>
      </w:r>
      <w:r w:rsidR="002C0064">
        <w:rPr>
          <w:rFonts w:ascii="Tahoma" w:hAnsi="Tahoma" w:cs="Tahoma"/>
        </w:rPr>
        <w:t>, ASS</w:t>
      </w:r>
      <w:r>
        <w:rPr>
          <w:rFonts w:ascii="Tahoma" w:hAnsi="Tahoma" w:cs="Tahoma"/>
        </w:rPr>
        <w:t>).</w:t>
      </w:r>
    </w:p>
    <w:p w:rsidR="00990D0C" w:rsidRPr="00BD3495" w:rsidRDefault="00990D0C" w:rsidP="00BD3495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</w:rPr>
      </w:pPr>
      <w:r w:rsidRPr="00BD3495">
        <w:rPr>
          <w:rFonts w:ascii="Tahoma" w:hAnsi="Tahoma" w:cs="Tahoma"/>
          <w:b/>
        </w:rPr>
        <w:t>Wymagania określone przez Zamawiającego dotyczące przedmiotu zamówienia:</w:t>
      </w:r>
    </w:p>
    <w:p w:rsidR="00990D0C" w:rsidRPr="00DC14C6" w:rsidRDefault="00990D0C" w:rsidP="00990D0C">
      <w:pPr>
        <w:pStyle w:val="Akapitzlist"/>
        <w:ind w:left="426"/>
        <w:jc w:val="both"/>
        <w:rPr>
          <w:rFonts w:ascii="Tahoma" w:hAnsi="Tahoma" w:cs="Tahoma"/>
          <w:b/>
        </w:rPr>
      </w:pPr>
    </w:p>
    <w:p w:rsidR="00990D0C" w:rsidRPr="008C3B47" w:rsidRDefault="00990D0C" w:rsidP="00990D0C">
      <w:pPr>
        <w:pStyle w:val="Akapitzlist"/>
        <w:numPr>
          <w:ilvl w:val="3"/>
          <w:numId w:val="3"/>
        </w:numPr>
        <w:tabs>
          <w:tab w:val="clear" w:pos="288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40217C">
        <w:rPr>
          <w:rFonts w:ascii="Tahoma" w:hAnsi="Tahoma" w:cs="Tahoma"/>
        </w:rPr>
        <w:t>Za</w:t>
      </w:r>
      <w:r w:rsidR="00BD3495">
        <w:rPr>
          <w:rFonts w:ascii="Tahoma" w:hAnsi="Tahoma" w:cs="Tahoma"/>
        </w:rPr>
        <w:t>mawiający wymaga, aby nie był zobowiązany</w:t>
      </w:r>
      <w:r w:rsidRPr="0040217C">
        <w:rPr>
          <w:rFonts w:ascii="Tahoma" w:hAnsi="Tahoma" w:cs="Tahoma"/>
        </w:rPr>
        <w:t xml:space="preserve"> do pokrywania straty Wykonawcy działającego w formie towarzystwa ubezpieczeń wzajemnych przez wnoszenie dodatkowej składki, zgodnie z art. 111 ust. 2 </w:t>
      </w:r>
      <w:r w:rsidRPr="008C3B47">
        <w:rPr>
          <w:rFonts w:ascii="Tahoma" w:hAnsi="Tahoma" w:cs="Tahoma"/>
        </w:rPr>
        <w:t xml:space="preserve">Ustawy z dnia 11 września 2015 r. o działalności ubezpieczeniowej i reasekuracyjnej </w:t>
      </w:r>
      <w:r w:rsidRPr="00516A10">
        <w:rPr>
          <w:rFonts w:ascii="Tahoma" w:hAnsi="Tahoma" w:cs="Tahoma"/>
        </w:rPr>
        <w:t>(tj. Dz. U. z 2020 r. poz. 895</w:t>
      </w:r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</w:t>
      </w:r>
      <w:r w:rsidRPr="00516A10">
        <w:rPr>
          <w:rFonts w:ascii="Tahoma" w:hAnsi="Tahoma" w:cs="Tahoma"/>
        </w:rPr>
        <w:t>).</w:t>
      </w:r>
    </w:p>
    <w:p w:rsidR="00990D0C" w:rsidRPr="0040217C" w:rsidRDefault="00990D0C" w:rsidP="00990D0C">
      <w:pPr>
        <w:pStyle w:val="Akapitzlist"/>
        <w:numPr>
          <w:ilvl w:val="3"/>
          <w:numId w:val="3"/>
        </w:numPr>
        <w:tabs>
          <w:tab w:val="clear" w:pos="288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40217C">
        <w:rPr>
          <w:rFonts w:ascii="Tahoma" w:hAnsi="Tahoma" w:cs="Tahoma"/>
        </w:rPr>
        <w:t>Wykonawca musi posiadać ogólne (szczególne) warunki ubezpieczenia, zwane dalej OWU, wszystkich ubezpieczeń określonych w przedmiocie zamówienia.</w:t>
      </w:r>
    </w:p>
    <w:p w:rsidR="00990D0C" w:rsidRPr="007967CE" w:rsidRDefault="00990D0C" w:rsidP="00990D0C">
      <w:pPr>
        <w:pStyle w:val="Akapitzlist"/>
        <w:numPr>
          <w:ilvl w:val="3"/>
          <w:numId w:val="3"/>
        </w:numPr>
        <w:tabs>
          <w:tab w:val="clear" w:pos="288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40217C">
        <w:rPr>
          <w:rFonts w:ascii="Tahoma" w:hAnsi="Tahoma" w:cs="Tahoma"/>
        </w:rPr>
        <w:lastRenderedPageBreak/>
        <w:t xml:space="preserve">Zamawiający wymaga, aby Wykonawca udzielał pełnomocnikowi Zamawiającego </w:t>
      </w:r>
      <w:proofErr w:type="spellStart"/>
      <w:r w:rsidRPr="0040217C">
        <w:rPr>
          <w:rFonts w:ascii="Tahoma" w:hAnsi="Tahoma" w:cs="Tahoma"/>
        </w:rPr>
        <w:t>Eurobrokers</w:t>
      </w:r>
      <w:proofErr w:type="spellEnd"/>
      <w:r w:rsidRPr="0040217C">
        <w:rPr>
          <w:rFonts w:ascii="Tahoma" w:hAnsi="Tahoma" w:cs="Tahoma"/>
        </w:rPr>
        <w:t xml:space="preserve"> sp. z o.o., na jego wniosek, informacji na temat likwidacji szkód Zamawiającego.</w:t>
      </w:r>
    </w:p>
    <w:p w:rsidR="00990D0C" w:rsidRDefault="00990D0C" w:rsidP="00990D0C">
      <w:pPr>
        <w:rPr>
          <w:rFonts w:ascii="Tahoma" w:hAnsi="Tahoma" w:cs="Tahoma"/>
          <w:b/>
        </w:rPr>
      </w:pPr>
      <w:r w:rsidRPr="0040217C">
        <w:rPr>
          <w:rFonts w:ascii="Tahoma" w:hAnsi="Tahoma" w:cs="Tahoma"/>
          <w:b/>
        </w:rPr>
        <w:t>Szczegółowy zakres ubezpieczenia zawarty został w punkcie „Program ubezpieczenia”.</w:t>
      </w:r>
    </w:p>
    <w:p w:rsidR="00990D0C" w:rsidRPr="00867B4C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Termin realizacji zamówienia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Okres ubezpieczenia, na jaki zostanie zawarta umowa w wyniku przeprowadzenia niniejszego post</w:t>
      </w:r>
      <w:r w:rsidR="00C36460">
        <w:rPr>
          <w:rFonts w:ascii="Tahoma" w:hAnsi="Tahoma" w:cs="Tahoma"/>
        </w:rPr>
        <w:t>ępowania, będzie obejmował</w:t>
      </w:r>
      <w:r w:rsidRPr="00D01792">
        <w:rPr>
          <w:rFonts w:ascii="Tahoma" w:hAnsi="Tahoma" w:cs="Tahoma"/>
        </w:rPr>
        <w:t>:</w:t>
      </w:r>
      <w:r w:rsidRPr="00D01792">
        <w:rPr>
          <w:rFonts w:ascii="Tahoma" w:hAnsi="Tahoma" w:cs="Tahoma"/>
        </w:rPr>
        <w:tab/>
      </w:r>
    </w:p>
    <w:p w:rsidR="00C36460" w:rsidRDefault="00C36460" w:rsidP="00990D0C">
      <w:pPr>
        <w:spacing w:after="0"/>
        <w:jc w:val="both"/>
        <w:rPr>
          <w:rFonts w:ascii="Tahoma" w:hAnsi="Tahoma" w:cs="Tahoma"/>
          <w:b/>
        </w:rPr>
      </w:pPr>
    </w:p>
    <w:p w:rsidR="00C36460" w:rsidRDefault="00743920" w:rsidP="00C36460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- 36 miesięcy</w:t>
      </w:r>
      <w:r w:rsidR="00684771">
        <w:rPr>
          <w:rFonts w:ascii="Tahoma" w:hAnsi="Tahoma" w:cs="Tahoma"/>
          <w:b/>
        </w:rPr>
        <w:t xml:space="preserve">, tj. od </w:t>
      </w:r>
      <w:r w:rsidR="00745DB6">
        <w:rPr>
          <w:rFonts w:ascii="Tahoma" w:hAnsi="Tahoma" w:cs="Tahoma"/>
          <w:b/>
        </w:rPr>
        <w:t>15.07</w:t>
      </w:r>
      <w:r w:rsidR="00C36460" w:rsidRPr="00B42DD3">
        <w:rPr>
          <w:rFonts w:ascii="Tahoma" w:hAnsi="Tahoma" w:cs="Tahoma"/>
          <w:b/>
        </w:rPr>
        <w:t>.20</w:t>
      </w:r>
      <w:r w:rsidR="00BD3495">
        <w:rPr>
          <w:rFonts w:ascii="Tahoma" w:hAnsi="Tahoma" w:cs="Tahoma"/>
          <w:b/>
        </w:rPr>
        <w:t>22</w:t>
      </w:r>
      <w:r w:rsidR="00C36460" w:rsidRPr="00B42DD3">
        <w:rPr>
          <w:rFonts w:ascii="Tahoma" w:hAnsi="Tahoma" w:cs="Tahoma"/>
          <w:b/>
        </w:rPr>
        <w:t xml:space="preserve"> do </w:t>
      </w:r>
      <w:r w:rsidR="00745DB6">
        <w:rPr>
          <w:rFonts w:ascii="Tahoma" w:hAnsi="Tahoma" w:cs="Tahoma"/>
          <w:b/>
        </w:rPr>
        <w:t>14.07</w:t>
      </w:r>
      <w:r w:rsidR="00C36460" w:rsidRPr="00B42DD3">
        <w:rPr>
          <w:rFonts w:ascii="Tahoma" w:hAnsi="Tahoma" w:cs="Tahoma"/>
          <w:b/>
        </w:rPr>
        <w:t>.202</w:t>
      </w:r>
      <w:r>
        <w:rPr>
          <w:rFonts w:ascii="Tahoma" w:hAnsi="Tahoma" w:cs="Tahoma"/>
          <w:b/>
        </w:rPr>
        <w:t>5</w:t>
      </w:r>
      <w:r w:rsidR="00745DB6">
        <w:rPr>
          <w:rFonts w:ascii="Tahoma" w:hAnsi="Tahoma" w:cs="Tahoma"/>
          <w:b/>
        </w:rPr>
        <w:t>, maksymalnie do 27.06.2026 roku</w:t>
      </w:r>
    </w:p>
    <w:p w:rsidR="00C36460" w:rsidRPr="00D01792" w:rsidRDefault="00C36460" w:rsidP="00990D0C">
      <w:pPr>
        <w:spacing w:after="0"/>
        <w:ind w:left="284" w:hanging="284"/>
        <w:jc w:val="both"/>
        <w:rPr>
          <w:rFonts w:ascii="Tahoma" w:hAnsi="Tahoma" w:cs="Tahoma"/>
        </w:rPr>
      </w:pPr>
    </w:p>
    <w:p w:rsidR="00266259" w:rsidRDefault="00266259" w:rsidP="00266259">
      <w:pPr>
        <w:spacing w:after="0"/>
        <w:jc w:val="both"/>
        <w:rPr>
          <w:rFonts w:ascii="Tahoma" w:hAnsi="Tahoma" w:cs="Tahoma"/>
        </w:rPr>
      </w:pPr>
      <w:r w:rsidRPr="008B4233">
        <w:rPr>
          <w:rFonts w:ascii="Tahoma" w:hAnsi="Tahoma" w:cs="Tahoma"/>
        </w:rPr>
        <w:t>Polisy zostaną wystaw</w:t>
      </w:r>
      <w:r w:rsidR="00743920">
        <w:rPr>
          <w:rFonts w:ascii="Tahoma" w:hAnsi="Tahoma" w:cs="Tahoma"/>
        </w:rPr>
        <w:t>ione na okres ubezpieczenia: trzy</w:t>
      </w:r>
      <w:r w:rsidRPr="008B4233">
        <w:rPr>
          <w:rFonts w:ascii="Tahoma" w:hAnsi="Tahoma" w:cs="Tahoma"/>
        </w:rPr>
        <w:t xml:space="preserve"> okresy </w:t>
      </w:r>
      <w:r w:rsidR="00745DB6">
        <w:rPr>
          <w:rFonts w:ascii="Tahoma" w:hAnsi="Tahoma" w:cs="Tahoma"/>
        </w:rPr>
        <w:t xml:space="preserve">roczne </w:t>
      </w:r>
      <w:r w:rsidRPr="008B4233">
        <w:rPr>
          <w:rFonts w:ascii="Tahoma" w:hAnsi="Tahoma" w:cs="Tahoma"/>
        </w:rPr>
        <w:t>liczone indywidualnie dla danego pojazdu i ryzyka</w:t>
      </w:r>
      <w:r w:rsidR="00745DB6">
        <w:rPr>
          <w:rFonts w:ascii="Tahoma" w:hAnsi="Tahoma" w:cs="Tahoma"/>
        </w:rPr>
        <w:t>.</w:t>
      </w:r>
      <w:r w:rsidRPr="00A83647">
        <w:rPr>
          <w:rFonts w:ascii="Tahoma" w:hAnsi="Tahoma" w:cs="Tahoma"/>
        </w:rPr>
        <w:t xml:space="preserve"> Okres ubezpieczenia poszczególnych pojazdó</w:t>
      </w:r>
      <w:r>
        <w:rPr>
          <w:rFonts w:ascii="Tahoma" w:hAnsi="Tahoma" w:cs="Tahoma"/>
        </w:rPr>
        <w:t>w został wskazany w załączniku</w:t>
      </w:r>
      <w:r w:rsidRPr="00A83647">
        <w:rPr>
          <w:rFonts w:ascii="Tahoma" w:hAnsi="Tahoma" w:cs="Tahoma"/>
        </w:rPr>
        <w:t xml:space="preserve"> zawierających wykazy pojazdów </w:t>
      </w:r>
      <w:r w:rsidR="00C05B6F" w:rsidRPr="00C05B6F">
        <w:rPr>
          <w:rFonts w:ascii="Tahoma" w:hAnsi="Tahoma" w:cs="Tahoma"/>
        </w:rPr>
        <w:t>(załącznik nr 1</w:t>
      </w:r>
      <w:r w:rsidRPr="00C05B6F">
        <w:rPr>
          <w:rFonts w:ascii="Tahoma" w:hAnsi="Tahoma" w:cs="Tahoma"/>
        </w:rPr>
        <w:t>).</w:t>
      </w:r>
    </w:p>
    <w:p w:rsidR="00990D0C" w:rsidRDefault="00990D0C" w:rsidP="00990D0C">
      <w:pPr>
        <w:spacing w:after="0"/>
        <w:rPr>
          <w:rFonts w:ascii="Tahoma" w:hAnsi="Tahoma" w:cs="Tahoma"/>
          <w:b/>
        </w:rPr>
      </w:pPr>
    </w:p>
    <w:p w:rsidR="00990D0C" w:rsidRPr="005E333E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567"/>
        </w:tabs>
        <w:suppressAutoHyphens/>
        <w:spacing w:before="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Wykonawcy występujący wspólnie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O udzielen</w:t>
      </w:r>
      <w:r w:rsidR="0000755D">
        <w:rPr>
          <w:rFonts w:ascii="Tahoma" w:hAnsi="Tahoma" w:cs="Tahoma"/>
        </w:rPr>
        <w:t>ie zamówienia mogą się ubiegać W</w:t>
      </w:r>
      <w:r w:rsidRPr="00D01792">
        <w:rPr>
          <w:rFonts w:ascii="Tahoma" w:hAnsi="Tahoma" w:cs="Tahoma"/>
        </w:rPr>
        <w:t xml:space="preserve">ykonawcy występujący wspólnie. Wykonawcy ubiegający się </w:t>
      </w:r>
      <w:r w:rsidR="00684771">
        <w:rPr>
          <w:rFonts w:ascii="Tahoma" w:hAnsi="Tahoma" w:cs="Tahoma"/>
        </w:rPr>
        <w:t>wspólnie o udzielenie zamówienia</w:t>
      </w:r>
      <w:r w:rsidRPr="00D01792">
        <w:rPr>
          <w:rFonts w:ascii="Tahoma" w:hAnsi="Tahoma" w:cs="Tahoma"/>
        </w:rPr>
        <w:t xml:space="preserve"> winni ustanowić pełnomocnika do reprezentowania ich w postępowaniu albo reprezentowania w postępowaniu i zawarcia umowy w sprawie zamówienia publicznego. Pełnomocnictwo winno być podpisane przez uprawnionych przedstawicieli (przedstawiciela) każdego z partnerów. 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Wykonawcy składający ofertę wspólną ponoszą solidarną odpowiedzialność za prawidłową realizację zamówienia.</w:t>
      </w:r>
    </w:p>
    <w:p w:rsidR="00990D0C" w:rsidRDefault="0000755D" w:rsidP="00990D0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Jeżeli oferta W</w:t>
      </w:r>
      <w:r w:rsidR="00990D0C" w:rsidRPr="00D01792">
        <w:rPr>
          <w:rFonts w:ascii="Tahoma" w:hAnsi="Tahoma" w:cs="Tahoma"/>
        </w:rPr>
        <w:t xml:space="preserve">ykonawców występujących wspólnie zostanie </w:t>
      </w:r>
      <w:r>
        <w:rPr>
          <w:rFonts w:ascii="Tahoma" w:hAnsi="Tahoma" w:cs="Tahoma"/>
        </w:rPr>
        <w:t>wybrana jako najkorzystniejsza Z</w:t>
      </w:r>
      <w:r w:rsidR="00990D0C" w:rsidRPr="00D01792">
        <w:rPr>
          <w:rFonts w:ascii="Tahoma" w:hAnsi="Tahoma" w:cs="Tahoma"/>
        </w:rPr>
        <w:t>amawiający przed podpisaniem umowy może zażądać umo</w:t>
      </w:r>
      <w:r>
        <w:rPr>
          <w:rFonts w:ascii="Tahoma" w:hAnsi="Tahoma" w:cs="Tahoma"/>
        </w:rPr>
        <w:t>wy regulującej współpracę tych W</w:t>
      </w:r>
      <w:r w:rsidR="00990D0C" w:rsidRPr="00D01792">
        <w:rPr>
          <w:rFonts w:ascii="Tahoma" w:hAnsi="Tahoma" w:cs="Tahoma"/>
        </w:rPr>
        <w:t>ykonawców. W umowie winna być zapisana solidarna odpowiedzialność</w:t>
      </w:r>
      <w:r w:rsidR="00990D0C">
        <w:rPr>
          <w:rFonts w:ascii="Tahoma" w:hAnsi="Tahoma" w:cs="Tahoma"/>
        </w:rPr>
        <w:t xml:space="preserve"> partnerów</w:t>
      </w:r>
      <w:r w:rsidR="00990D0C" w:rsidRPr="00D01792">
        <w:rPr>
          <w:rFonts w:ascii="Tahoma" w:hAnsi="Tahoma" w:cs="Tahoma"/>
        </w:rPr>
        <w:t xml:space="preserve"> za wykonanie umowy.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5E333E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567"/>
        </w:tabs>
        <w:suppressAutoHyphens/>
        <w:spacing w:before="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Udział podwykonawców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Zamawiający dopuszcza możliwość wykonania zamówienia z udziałem podwykonawców.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Za</w:t>
      </w:r>
      <w:r w:rsidR="0000755D">
        <w:rPr>
          <w:rFonts w:ascii="Tahoma" w:hAnsi="Tahoma" w:cs="Tahoma"/>
        </w:rPr>
        <w:t>mawiający żąda wskazania przez W</w:t>
      </w:r>
      <w:r w:rsidRPr="00D01792">
        <w:rPr>
          <w:rFonts w:ascii="Tahoma" w:hAnsi="Tahoma" w:cs="Tahoma"/>
        </w:rPr>
        <w:t>ykonawcę w ofercie części zamówienia których wykonanie z</w:t>
      </w:r>
      <w:r>
        <w:rPr>
          <w:rFonts w:ascii="Tahoma" w:hAnsi="Tahoma" w:cs="Tahoma"/>
        </w:rPr>
        <w:t>amierza powierzyć podwykonawcom</w:t>
      </w:r>
      <w:r w:rsidR="0000755D">
        <w:rPr>
          <w:rFonts w:ascii="Tahoma" w:hAnsi="Tahoma" w:cs="Tahoma"/>
        </w:rPr>
        <w:t xml:space="preserve"> i podania przez W</w:t>
      </w:r>
      <w:r w:rsidRPr="00D01792">
        <w:rPr>
          <w:rFonts w:ascii="Tahoma" w:hAnsi="Tahoma" w:cs="Tahoma"/>
        </w:rPr>
        <w:t>ykonawcę firm (nazw)</w:t>
      </w:r>
      <w:r>
        <w:rPr>
          <w:rFonts w:ascii="Tahoma" w:hAnsi="Tahoma" w:cs="Tahoma"/>
        </w:rPr>
        <w:t xml:space="preserve"> </w:t>
      </w:r>
      <w:r w:rsidRPr="00D01792">
        <w:rPr>
          <w:rFonts w:ascii="Tahoma" w:hAnsi="Tahoma" w:cs="Tahoma"/>
        </w:rPr>
        <w:t>podwykonawców.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Powierzenie wykonania części zamówi</w:t>
      </w:r>
      <w:r w:rsidR="0000755D">
        <w:rPr>
          <w:rFonts w:ascii="Tahoma" w:hAnsi="Tahoma" w:cs="Tahoma"/>
        </w:rPr>
        <w:t>enia podwykonawcom nie zwalnia W</w:t>
      </w:r>
      <w:r w:rsidRPr="00D01792">
        <w:rPr>
          <w:rFonts w:ascii="Tahoma" w:hAnsi="Tahoma" w:cs="Tahoma"/>
        </w:rPr>
        <w:t>ykonawcy z odpowiedzialności za należyte wykonanie zamówienia.</w:t>
      </w:r>
    </w:p>
    <w:p w:rsidR="00063146" w:rsidRDefault="00063146" w:rsidP="00990D0C">
      <w:pPr>
        <w:spacing w:after="0"/>
        <w:jc w:val="both"/>
        <w:rPr>
          <w:rFonts w:ascii="Tahoma" w:hAnsi="Tahoma" w:cs="Tahoma"/>
        </w:rPr>
      </w:pPr>
    </w:p>
    <w:p w:rsidR="004A07D1" w:rsidRDefault="004A07D1" w:rsidP="00990D0C">
      <w:pPr>
        <w:spacing w:after="0"/>
        <w:jc w:val="both"/>
        <w:rPr>
          <w:rFonts w:ascii="Tahoma" w:hAnsi="Tahoma" w:cs="Tahoma"/>
        </w:rPr>
      </w:pPr>
    </w:p>
    <w:p w:rsidR="00990D0C" w:rsidRPr="00867B4C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567"/>
        </w:tabs>
        <w:suppressAutoHyphens/>
        <w:spacing w:before="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Opis warunków udziału w postępowaniu 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O udzielen</w:t>
      </w:r>
      <w:r>
        <w:rPr>
          <w:rFonts w:ascii="Tahoma" w:hAnsi="Tahoma" w:cs="Tahoma"/>
        </w:rPr>
        <w:t xml:space="preserve">ie zamówienia mogą ubiegać się Wykonawcy, którzy </w:t>
      </w:r>
      <w:r w:rsidRPr="00D01792">
        <w:rPr>
          <w:rFonts w:ascii="Tahoma" w:hAnsi="Tahoma" w:cs="Tahoma"/>
        </w:rPr>
        <w:t>posiada</w:t>
      </w:r>
      <w:r>
        <w:rPr>
          <w:rFonts w:ascii="Tahoma" w:hAnsi="Tahoma" w:cs="Tahoma"/>
        </w:rPr>
        <w:t>ją</w:t>
      </w:r>
      <w:r w:rsidRPr="00D01792">
        <w:rPr>
          <w:rFonts w:ascii="Tahoma" w:hAnsi="Tahoma" w:cs="Tahoma"/>
        </w:rPr>
        <w:t xml:space="preserve"> zezwolenie organu nadzoru na wykonywanie działalności ubezpieczen</w:t>
      </w:r>
      <w:r>
        <w:rPr>
          <w:rFonts w:ascii="Tahoma" w:hAnsi="Tahoma" w:cs="Tahoma"/>
        </w:rPr>
        <w:t>iowej, o którym mowa w art.</w:t>
      </w:r>
      <w:r w:rsidRPr="00D01792">
        <w:rPr>
          <w:rFonts w:ascii="Tahoma" w:hAnsi="Tahoma" w:cs="Tahoma"/>
        </w:rPr>
        <w:t xml:space="preserve"> 7 ust. 1 ustawy z </w:t>
      </w:r>
      <w:r w:rsidRPr="0078415D">
        <w:rPr>
          <w:rFonts w:ascii="Tahoma" w:hAnsi="Tahoma" w:cs="Tahoma"/>
        </w:rPr>
        <w:t xml:space="preserve">dnia 11 września 2015 r. o działalności ubezpieczeniowej i reasekuracyjnej </w:t>
      </w:r>
      <w:r w:rsidRPr="008C3B47">
        <w:rPr>
          <w:rFonts w:ascii="Tahoma" w:hAnsi="Tahoma" w:cs="Tahoma"/>
        </w:rPr>
        <w:t xml:space="preserve">(tj. Dz. U. z </w:t>
      </w:r>
      <w:r w:rsidR="00743920">
        <w:rPr>
          <w:rFonts w:ascii="Tahoma" w:hAnsi="Tahoma" w:cs="Tahoma"/>
        </w:rPr>
        <w:t>2021</w:t>
      </w:r>
      <w:r w:rsidRPr="00C86C1B">
        <w:rPr>
          <w:rFonts w:ascii="Tahoma" w:hAnsi="Tahoma" w:cs="Tahoma"/>
        </w:rPr>
        <w:t xml:space="preserve"> r. poz.</w:t>
      </w:r>
      <w:r>
        <w:rPr>
          <w:rFonts w:ascii="Tahoma" w:hAnsi="Tahoma" w:cs="Tahoma"/>
        </w:rPr>
        <w:t xml:space="preserve"> </w:t>
      </w:r>
      <w:r w:rsidR="00743920">
        <w:rPr>
          <w:rFonts w:ascii="Tahoma" w:hAnsi="Tahoma" w:cs="Tahoma"/>
        </w:rPr>
        <w:t>1130</w:t>
      </w:r>
      <w:r>
        <w:rPr>
          <w:rFonts w:ascii="Tahoma" w:hAnsi="Tahoma" w:cs="Tahoma"/>
        </w:rPr>
        <w:t xml:space="preserve">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zm.)</w:t>
      </w:r>
      <w:r w:rsidRPr="00D0179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Wykonawca winien załączyć do oferty </w:t>
      </w:r>
      <w:r w:rsidRPr="00D01792">
        <w:rPr>
          <w:rFonts w:ascii="Tahoma" w:hAnsi="Tahoma" w:cs="Tahoma"/>
        </w:rPr>
        <w:t>kopi</w:t>
      </w:r>
      <w:r>
        <w:rPr>
          <w:rFonts w:ascii="Tahoma" w:hAnsi="Tahoma" w:cs="Tahoma"/>
        </w:rPr>
        <w:t>ę</w:t>
      </w:r>
      <w:r w:rsidRPr="00D01792">
        <w:rPr>
          <w:rFonts w:ascii="Tahoma" w:hAnsi="Tahoma" w:cs="Tahoma"/>
        </w:rPr>
        <w:t xml:space="preserve"> zezwolenia Komisji Nadzoru Finansowego, bądź Ministra Finansów (jeżeli uzyskali zezwolenie przed 1 stycznia 2004) na prowadzenie działalności ubezpieczeniowej, lub potwierdzenie Komisji Nadzoru Finansowego o posiadaniu uprawnień do prowadzenia działalności ubezpieczeniowej (jeżeli rozpoczął działalność przed 28</w:t>
      </w:r>
      <w:r>
        <w:rPr>
          <w:rFonts w:ascii="Tahoma" w:hAnsi="Tahoma" w:cs="Tahoma"/>
        </w:rPr>
        <w:t>.08.</w:t>
      </w:r>
      <w:r w:rsidRPr="00D01792">
        <w:rPr>
          <w:rFonts w:ascii="Tahoma" w:hAnsi="Tahoma" w:cs="Tahoma"/>
        </w:rPr>
        <w:t xml:space="preserve">1990 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D01792">
        <w:rPr>
          <w:rFonts w:ascii="Tahoma" w:hAnsi="Tahoma" w:cs="Tahoma"/>
        </w:rPr>
        <w:t>ryzyk</w:t>
      </w:r>
      <w:proofErr w:type="spellEnd"/>
      <w:r w:rsidRPr="00D01792">
        <w:rPr>
          <w:rFonts w:ascii="Tahoma" w:hAnsi="Tahoma" w:cs="Tahoma"/>
        </w:rPr>
        <w:t xml:space="preserve"> objętych przedmiotem zamówienia</w:t>
      </w:r>
      <w:r>
        <w:rPr>
          <w:rFonts w:ascii="Tahoma" w:hAnsi="Tahoma" w:cs="Tahoma"/>
        </w:rPr>
        <w:t>.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540385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567"/>
        </w:tabs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</w:rPr>
      </w:pPr>
      <w:r w:rsidRPr="002247F5">
        <w:rPr>
          <w:rFonts w:ascii="Tahoma" w:hAnsi="Tahoma" w:cs="Tahoma"/>
          <w:sz w:val="24"/>
          <w:szCs w:val="24"/>
        </w:rPr>
        <w:t>Informacja</w:t>
      </w:r>
      <w:r w:rsidR="0000755D">
        <w:rPr>
          <w:rFonts w:ascii="Tahoma" w:hAnsi="Tahoma" w:cs="Tahoma"/>
          <w:sz w:val="24"/>
          <w:szCs w:val="24"/>
        </w:rPr>
        <w:t xml:space="preserve"> o sposobie porozumiewania się Zamawiającego z W</w:t>
      </w:r>
      <w:r w:rsidRPr="002247F5">
        <w:rPr>
          <w:rFonts w:ascii="Tahoma" w:hAnsi="Tahoma" w:cs="Tahoma"/>
          <w:sz w:val="24"/>
          <w:szCs w:val="24"/>
        </w:rPr>
        <w:t>ykonawcami oraz przekazywania oświadczeń i dokumentów</w:t>
      </w:r>
      <w:r>
        <w:rPr>
          <w:rFonts w:ascii="Tahoma" w:hAnsi="Tahoma" w:cs="Tahoma"/>
          <w:sz w:val="24"/>
          <w:szCs w:val="24"/>
        </w:rPr>
        <w:t>.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01792" w:rsidRDefault="00266259" w:rsidP="00990D0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Ofertę, o</w:t>
      </w:r>
      <w:r w:rsidR="00990D0C" w:rsidRPr="00D01792">
        <w:rPr>
          <w:rFonts w:ascii="Tahoma" w:hAnsi="Tahoma" w:cs="Tahoma"/>
        </w:rPr>
        <w:t>świadczenia, wnioski, zawiadomienia oraz informacje Zamawiający</w:t>
      </w:r>
      <w:r w:rsidR="00063146">
        <w:rPr>
          <w:rFonts w:ascii="Tahoma" w:hAnsi="Tahoma" w:cs="Tahoma"/>
        </w:rPr>
        <w:t xml:space="preserve"> i Wykonawcy przekazują </w:t>
      </w:r>
      <w:r w:rsidR="00990D0C" w:rsidRPr="00D01792">
        <w:rPr>
          <w:rFonts w:ascii="Tahoma" w:hAnsi="Tahoma" w:cs="Tahoma"/>
        </w:rPr>
        <w:t>drogą elektroniczną</w:t>
      </w:r>
      <w:r w:rsidR="008E6746">
        <w:rPr>
          <w:rFonts w:ascii="Tahoma" w:hAnsi="Tahoma" w:cs="Tahoma"/>
        </w:rPr>
        <w:t xml:space="preserve"> za pomocą platformy zakupowej pod adresem https://platformazakupowa.pl</w:t>
      </w:r>
      <w:r w:rsidR="00990D0C" w:rsidRPr="00D01792">
        <w:rPr>
          <w:rFonts w:ascii="Tahoma" w:hAnsi="Tahoma" w:cs="Tahoma"/>
        </w:rPr>
        <w:t xml:space="preserve">. 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34E4B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567"/>
        </w:tabs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</w:rPr>
      </w:pPr>
      <w:r w:rsidRPr="00D34E4B">
        <w:rPr>
          <w:rFonts w:ascii="Tahoma" w:hAnsi="Tahoma" w:cs="Tahoma"/>
          <w:sz w:val="24"/>
          <w:szCs w:val="24"/>
        </w:rPr>
        <w:t xml:space="preserve">Opis sposobu udzielania wyjaśnień dotyczących </w:t>
      </w:r>
      <w:r>
        <w:rPr>
          <w:rFonts w:ascii="Tahoma" w:hAnsi="Tahoma" w:cs="Tahoma"/>
          <w:sz w:val="24"/>
          <w:szCs w:val="24"/>
        </w:rPr>
        <w:t>zapytania ofertowego.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Default="00990D0C" w:rsidP="0000755D">
      <w:pPr>
        <w:pStyle w:val="Akapitzlist"/>
        <w:spacing w:after="0"/>
        <w:ind w:left="0"/>
        <w:jc w:val="both"/>
        <w:rPr>
          <w:rFonts w:ascii="Tahoma" w:hAnsi="Tahoma" w:cs="Tahoma"/>
        </w:rPr>
      </w:pPr>
      <w:r w:rsidRPr="00D34E4B">
        <w:rPr>
          <w:rFonts w:ascii="Tahoma" w:hAnsi="Tahoma" w:cs="Tahoma"/>
        </w:rPr>
        <w:t xml:space="preserve">Wykonawca może zwrócić się do Zamawiającego o wyjaśnienie treści </w:t>
      </w:r>
      <w:r>
        <w:rPr>
          <w:rFonts w:ascii="Tahoma" w:hAnsi="Tahoma" w:cs="Tahoma"/>
        </w:rPr>
        <w:t>zapytania ofertowego</w:t>
      </w:r>
      <w:r w:rsidRPr="00D34E4B">
        <w:rPr>
          <w:rFonts w:ascii="Tahoma" w:hAnsi="Tahoma" w:cs="Tahoma"/>
        </w:rPr>
        <w:t>, ki</w:t>
      </w:r>
      <w:r w:rsidR="008E6746">
        <w:rPr>
          <w:rFonts w:ascii="Tahoma" w:hAnsi="Tahoma" w:cs="Tahoma"/>
        </w:rPr>
        <w:t xml:space="preserve">erując swoje zapytania </w:t>
      </w:r>
      <w:r w:rsidR="00266259">
        <w:rPr>
          <w:rFonts w:ascii="Tahoma" w:hAnsi="Tahoma" w:cs="Tahoma"/>
        </w:rPr>
        <w:t>za pomocą platformy zakupowej</w:t>
      </w:r>
      <w:r w:rsidRPr="00D34E4B">
        <w:rPr>
          <w:rFonts w:ascii="Tahoma" w:hAnsi="Tahoma" w:cs="Tahoma"/>
        </w:rPr>
        <w:t xml:space="preserve">. Zamawiający jest obowiązany udzielić wyjaśnień </w:t>
      </w:r>
      <w:r w:rsidR="0000755D">
        <w:rPr>
          <w:rFonts w:ascii="Tahoma" w:hAnsi="Tahoma" w:cs="Tahoma"/>
        </w:rPr>
        <w:t>W</w:t>
      </w:r>
      <w:r>
        <w:rPr>
          <w:rFonts w:ascii="Tahoma" w:hAnsi="Tahoma" w:cs="Tahoma"/>
        </w:rPr>
        <w:t xml:space="preserve">ykonawcy zadającemu pytania lub zwracającemu się o wyjaśnienia </w:t>
      </w:r>
      <w:r w:rsidRPr="00D34E4B">
        <w:rPr>
          <w:rFonts w:ascii="Tahoma" w:hAnsi="Tahoma" w:cs="Tahoma"/>
        </w:rPr>
        <w:t>niezwłocznie, jednak nie później niż na 2 dni przed upływem terminu składania ofert</w:t>
      </w:r>
      <w:r>
        <w:rPr>
          <w:rFonts w:ascii="Tahoma" w:hAnsi="Tahoma" w:cs="Tahoma"/>
        </w:rPr>
        <w:t>.</w:t>
      </w:r>
      <w:r w:rsidRPr="00D34E4B">
        <w:rPr>
          <w:rFonts w:ascii="Tahoma" w:hAnsi="Tahoma" w:cs="Tahoma"/>
        </w:rPr>
        <w:t xml:space="preserve"> </w:t>
      </w:r>
    </w:p>
    <w:p w:rsidR="00990D0C" w:rsidRPr="00D34E4B" w:rsidRDefault="00990D0C" w:rsidP="0000755D">
      <w:pPr>
        <w:pStyle w:val="Akapitzlist"/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może nie udzielić wyjaśnień, jeśli pytania lub prośba o udzielenie wyjaśnień wpłynie później niż 5 dni przed ostatecznym terminem składania ofert.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34E4B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567"/>
        </w:tabs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</w:rPr>
      </w:pPr>
      <w:r w:rsidRPr="00D34E4B">
        <w:rPr>
          <w:rFonts w:ascii="Tahoma" w:hAnsi="Tahoma" w:cs="Tahoma"/>
          <w:sz w:val="24"/>
          <w:szCs w:val="24"/>
        </w:rPr>
        <w:t>Wskazanie o</w:t>
      </w:r>
      <w:r w:rsidR="008623D8">
        <w:rPr>
          <w:rFonts w:ascii="Tahoma" w:hAnsi="Tahoma" w:cs="Tahoma"/>
          <w:sz w:val="24"/>
          <w:szCs w:val="24"/>
        </w:rPr>
        <w:t>sób uprawnionych do kontaktu z W</w:t>
      </w:r>
      <w:r w:rsidRPr="00D34E4B">
        <w:rPr>
          <w:rFonts w:ascii="Tahoma" w:hAnsi="Tahoma" w:cs="Tahoma"/>
          <w:sz w:val="24"/>
          <w:szCs w:val="24"/>
        </w:rPr>
        <w:t>ykonawcami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  <w:r w:rsidRPr="00915EB8">
        <w:rPr>
          <w:rFonts w:ascii="Tahoma" w:hAnsi="Tahoma" w:cs="Tahoma"/>
        </w:rPr>
        <w:t>Osobą uprawnioną do kontaktów z Wykonawcami jest:</w:t>
      </w:r>
    </w:p>
    <w:p w:rsidR="00745DB6" w:rsidRDefault="00745DB6" w:rsidP="00990D0C">
      <w:pPr>
        <w:spacing w:after="0"/>
        <w:jc w:val="both"/>
        <w:rPr>
          <w:rFonts w:ascii="Tahoma" w:hAnsi="Tahoma" w:cs="Tahoma"/>
        </w:rPr>
      </w:pPr>
    </w:p>
    <w:p w:rsidR="00745DB6" w:rsidRDefault="00745DB6" w:rsidP="00990D0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Emilia Woźniak</w:t>
      </w:r>
    </w:p>
    <w:p w:rsidR="00745DB6" w:rsidRDefault="00745DB6" w:rsidP="00990D0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Tel. (29) 769-47-44</w:t>
      </w:r>
    </w:p>
    <w:p w:rsidR="00745DB6" w:rsidRPr="00915EB8" w:rsidRDefault="00745DB6" w:rsidP="00990D0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Pracownik Zamawiającego</w:t>
      </w:r>
    </w:p>
    <w:p w:rsidR="00990D0C" w:rsidRPr="00915EB8" w:rsidRDefault="00990D0C" w:rsidP="00990D0C">
      <w:pPr>
        <w:spacing w:after="0"/>
        <w:jc w:val="both"/>
        <w:rPr>
          <w:rFonts w:ascii="Tahoma" w:hAnsi="Tahoma" w:cs="Tahoma"/>
        </w:rPr>
      </w:pPr>
      <w:r w:rsidRPr="00915EB8">
        <w:rPr>
          <w:rFonts w:ascii="Tahoma" w:hAnsi="Tahoma" w:cs="Tahoma"/>
        </w:rPr>
        <w:tab/>
      </w:r>
    </w:p>
    <w:p w:rsidR="00990D0C" w:rsidRPr="00915EB8" w:rsidRDefault="00990D0C" w:rsidP="00915EB8">
      <w:pPr>
        <w:spacing w:after="0"/>
        <w:jc w:val="both"/>
        <w:rPr>
          <w:rFonts w:ascii="Tahoma" w:hAnsi="Tahoma" w:cs="Tahoma"/>
        </w:rPr>
      </w:pPr>
      <w:r w:rsidRPr="00915EB8">
        <w:rPr>
          <w:rFonts w:ascii="Tahoma" w:hAnsi="Tahoma" w:cs="Tahoma"/>
        </w:rPr>
        <w:t xml:space="preserve">Marcin </w:t>
      </w:r>
      <w:proofErr w:type="spellStart"/>
      <w:r w:rsidRPr="00915EB8">
        <w:rPr>
          <w:rFonts w:ascii="Tahoma" w:hAnsi="Tahoma" w:cs="Tahoma"/>
        </w:rPr>
        <w:t>Pieńkosz</w:t>
      </w:r>
      <w:proofErr w:type="spellEnd"/>
      <w:r w:rsidRPr="00915EB8">
        <w:rPr>
          <w:rFonts w:ascii="Tahoma" w:hAnsi="Tahoma" w:cs="Tahoma"/>
        </w:rPr>
        <w:t xml:space="preserve"> reprezentujący działającą z pełnomocnictwa Zamawiającego firmę </w:t>
      </w:r>
      <w:proofErr w:type="spellStart"/>
      <w:r w:rsidRPr="00915EB8">
        <w:rPr>
          <w:rFonts w:ascii="Tahoma" w:hAnsi="Tahoma" w:cs="Tahoma"/>
        </w:rPr>
        <w:t>Eurobrokers</w:t>
      </w:r>
      <w:proofErr w:type="spellEnd"/>
      <w:r w:rsidRPr="00915EB8">
        <w:rPr>
          <w:rFonts w:ascii="Tahoma" w:hAnsi="Tahoma" w:cs="Tahoma"/>
        </w:rPr>
        <w:t xml:space="preserve"> Sp. z o.o., Przedstawicielstwo w Mławie, 06 – 500 Mława, ul. Żwirki 26, </w:t>
      </w:r>
    </w:p>
    <w:p w:rsidR="00990D0C" w:rsidRPr="00915EB8" w:rsidRDefault="00990D0C" w:rsidP="00915EB8">
      <w:pPr>
        <w:spacing w:after="0"/>
        <w:jc w:val="both"/>
        <w:rPr>
          <w:rFonts w:ascii="Tahoma" w:hAnsi="Tahoma" w:cs="Tahoma"/>
        </w:rPr>
      </w:pPr>
      <w:r w:rsidRPr="00915EB8">
        <w:rPr>
          <w:rFonts w:ascii="Tahoma" w:hAnsi="Tahoma" w:cs="Tahoma"/>
        </w:rPr>
        <w:t>tel. 668-493-399</w:t>
      </w:r>
    </w:p>
    <w:p w:rsidR="00990D0C" w:rsidRPr="00915EB8" w:rsidRDefault="00990D0C" w:rsidP="00915EB8">
      <w:pPr>
        <w:ind w:right="-284"/>
        <w:jc w:val="both"/>
        <w:rPr>
          <w:rFonts w:ascii="Tahoma" w:hAnsi="Tahoma" w:cs="Tahoma"/>
        </w:rPr>
      </w:pPr>
      <w:r w:rsidRPr="00915EB8">
        <w:rPr>
          <w:rFonts w:ascii="Tahoma" w:hAnsi="Tahoma" w:cs="Tahoma"/>
        </w:rPr>
        <w:t>Godziny pracy: od poniedziałku do piątku od 8.00 do 16.00.</w:t>
      </w:r>
    </w:p>
    <w:p w:rsidR="00990D0C" w:rsidRPr="00D34E4B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567"/>
        </w:tabs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</w:rPr>
      </w:pPr>
      <w:r w:rsidRPr="00D34E4B">
        <w:rPr>
          <w:rFonts w:ascii="Tahoma" w:hAnsi="Tahoma" w:cs="Tahoma"/>
          <w:sz w:val="24"/>
          <w:szCs w:val="24"/>
        </w:rPr>
        <w:lastRenderedPageBreak/>
        <w:t>Termin związania ofertą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Termin związania ofertą wynosi 30 dni, licząc od dnia będącego ostatecznym terminem składania ofert.</w:t>
      </w:r>
    </w:p>
    <w:p w:rsidR="00915EB8" w:rsidRDefault="00915EB8" w:rsidP="00990D0C">
      <w:pPr>
        <w:spacing w:after="0"/>
        <w:jc w:val="both"/>
        <w:rPr>
          <w:rFonts w:ascii="Tahoma" w:hAnsi="Tahoma" w:cs="Tahoma"/>
        </w:rPr>
      </w:pPr>
    </w:p>
    <w:p w:rsidR="00990D0C" w:rsidRPr="00D34E4B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567"/>
        </w:tabs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</w:rPr>
      </w:pPr>
      <w:r w:rsidRPr="004F1ECF">
        <w:rPr>
          <w:rFonts w:ascii="Tahoma" w:hAnsi="Tahoma" w:cs="Tahoma"/>
          <w:sz w:val="24"/>
          <w:szCs w:val="24"/>
        </w:rPr>
        <w:t>Opis sposobu przygotowania oferty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4F1ECF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>Oferta win</w:t>
      </w:r>
      <w:r>
        <w:rPr>
          <w:rFonts w:ascii="Tahoma" w:hAnsi="Tahoma" w:cs="Tahoma"/>
        </w:rPr>
        <w:t>n</w:t>
      </w:r>
      <w:r w:rsidRPr="004F1ECF">
        <w:rPr>
          <w:rFonts w:ascii="Tahoma" w:hAnsi="Tahoma" w:cs="Tahoma"/>
        </w:rPr>
        <w:t>a zawierać:</w:t>
      </w:r>
    </w:p>
    <w:p w:rsidR="00990D0C" w:rsidRDefault="00990D0C" w:rsidP="00EF65D4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 xml:space="preserve">Formularz oferty (załącznik A do </w:t>
      </w:r>
      <w:r>
        <w:rPr>
          <w:rFonts w:ascii="Tahoma" w:hAnsi="Tahoma" w:cs="Tahoma"/>
        </w:rPr>
        <w:t>zapytania ofertowego</w:t>
      </w:r>
      <w:r w:rsidRPr="004F1ECF">
        <w:rPr>
          <w:rFonts w:ascii="Tahoma" w:hAnsi="Tahoma" w:cs="Tahoma"/>
        </w:rPr>
        <w:t>),</w:t>
      </w:r>
    </w:p>
    <w:p w:rsidR="0065442E" w:rsidRPr="004F1ECF" w:rsidRDefault="0065442E" w:rsidP="00EF65D4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Oświadczenie (załącznik C do zapytania ofertowego),</w:t>
      </w:r>
    </w:p>
    <w:p w:rsidR="00990D0C" w:rsidRDefault="00990D0C" w:rsidP="00EF65D4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>Pełnomocnictwo osoby</w:t>
      </w:r>
      <w:r w:rsidR="0000755D">
        <w:rPr>
          <w:rFonts w:ascii="Tahoma" w:hAnsi="Tahoma" w:cs="Tahoma"/>
        </w:rPr>
        <w:t xml:space="preserve"> podpisującej ofertę w imieniu Wykonawcy lub W</w:t>
      </w:r>
      <w:r w:rsidRPr="004F1ECF">
        <w:rPr>
          <w:rFonts w:ascii="Tahoma" w:hAnsi="Tahoma" w:cs="Tahoma"/>
        </w:rPr>
        <w:t>ykonawców składających ofertę wspólnie.</w:t>
      </w:r>
    </w:p>
    <w:p w:rsidR="00990D0C" w:rsidRDefault="00990D0C" w:rsidP="00EF65D4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Kopię zezwolenia na prowadzenie </w:t>
      </w:r>
      <w:r w:rsidR="0000755D">
        <w:rPr>
          <w:rFonts w:ascii="Tahoma" w:hAnsi="Tahoma" w:cs="Tahoma"/>
        </w:rPr>
        <w:t>działalności</w:t>
      </w:r>
      <w:r>
        <w:rPr>
          <w:rFonts w:ascii="Tahoma" w:hAnsi="Tahoma" w:cs="Tahoma"/>
        </w:rPr>
        <w:t>,</w:t>
      </w:r>
    </w:p>
    <w:p w:rsidR="00990D0C" w:rsidRPr="004F1ECF" w:rsidRDefault="00990D0C" w:rsidP="00EF65D4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Kopię wypisu z KRS nie starszą niż 2 miesiące od ostatecznego terminu składania ofert.</w:t>
      </w:r>
    </w:p>
    <w:p w:rsidR="00990D0C" w:rsidRPr="004F1ECF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Oferta</w:t>
      </w:r>
      <w:r w:rsidRPr="004F1EC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winna</w:t>
      </w:r>
      <w:r w:rsidR="0000755D">
        <w:rPr>
          <w:rFonts w:ascii="Tahoma" w:hAnsi="Tahoma" w:cs="Tahoma"/>
        </w:rPr>
        <w:t xml:space="preserve"> być przygotowana</w:t>
      </w:r>
      <w:r w:rsidRPr="004F1ECF">
        <w:rPr>
          <w:rFonts w:ascii="Tahoma" w:hAnsi="Tahoma" w:cs="Tahoma"/>
        </w:rPr>
        <w:t xml:space="preserve"> zgodnie z załączonym wzorem zawartym w </w:t>
      </w:r>
      <w:r>
        <w:rPr>
          <w:rFonts w:ascii="Tahoma" w:hAnsi="Tahoma" w:cs="Tahoma"/>
        </w:rPr>
        <w:t>niniejszym zapytaniu ofertowym (załącznik A)</w:t>
      </w:r>
      <w:r w:rsidRPr="004F1ECF">
        <w:rPr>
          <w:rFonts w:ascii="Tahoma" w:hAnsi="Tahoma" w:cs="Tahoma"/>
        </w:rPr>
        <w:t>.</w:t>
      </w:r>
    </w:p>
    <w:p w:rsidR="00990D0C" w:rsidRPr="004F1ECF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Jeżeli w załączonym </w:t>
      </w:r>
      <w:r w:rsidRPr="004F1ECF">
        <w:rPr>
          <w:rFonts w:ascii="Tahoma" w:hAnsi="Tahoma" w:cs="Tahoma"/>
        </w:rPr>
        <w:t>w</w:t>
      </w:r>
      <w:r>
        <w:rPr>
          <w:rFonts w:ascii="Tahoma" w:hAnsi="Tahoma" w:cs="Tahoma"/>
        </w:rPr>
        <w:t>z</w:t>
      </w:r>
      <w:r w:rsidRPr="004F1ECF">
        <w:rPr>
          <w:rFonts w:ascii="Tahoma" w:hAnsi="Tahoma" w:cs="Tahoma"/>
        </w:rPr>
        <w:t>orze zabraknie miejsca Wykonawca może powiększyć odpowiednie pola druku lub dołączyć do dokumentu dodatkowe strony.</w:t>
      </w:r>
    </w:p>
    <w:p w:rsidR="00990D0C" w:rsidRPr="004F1ECF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 xml:space="preserve">Treść oferty winna odpowiadać treści </w:t>
      </w:r>
      <w:r>
        <w:rPr>
          <w:rFonts w:ascii="Tahoma" w:hAnsi="Tahoma" w:cs="Tahoma"/>
        </w:rPr>
        <w:t>zapytania ofertowego.</w:t>
      </w:r>
    </w:p>
    <w:p w:rsidR="00990D0C" w:rsidRPr="004F1ECF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>Oferta winna być sporządzona w języku polskim, z zachowaniem formy pisemnej za pomocą narzędzia zapewniającego trwałość treści (np. wydruk, pismo niezmazywalnym długopisem).</w:t>
      </w:r>
    </w:p>
    <w:p w:rsidR="00990D0C" w:rsidRPr="004F1ECF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 xml:space="preserve">Oferta </w:t>
      </w:r>
      <w:r>
        <w:rPr>
          <w:rFonts w:ascii="Tahoma" w:hAnsi="Tahoma" w:cs="Tahoma"/>
        </w:rPr>
        <w:t>winna</w:t>
      </w:r>
      <w:r w:rsidRPr="004F1ECF">
        <w:rPr>
          <w:rFonts w:ascii="Tahoma" w:hAnsi="Tahoma" w:cs="Tahoma"/>
        </w:rPr>
        <w:t xml:space="preserve"> być p</w:t>
      </w:r>
      <w:r>
        <w:rPr>
          <w:rFonts w:ascii="Tahoma" w:hAnsi="Tahoma" w:cs="Tahoma"/>
        </w:rPr>
        <w:t xml:space="preserve">odpisana przez osoby wskazane </w:t>
      </w:r>
      <w:r w:rsidR="0000755D">
        <w:rPr>
          <w:rFonts w:ascii="Tahoma" w:hAnsi="Tahoma" w:cs="Tahoma"/>
        </w:rPr>
        <w:t>do reprezentacji Wykonawcy</w:t>
      </w:r>
      <w:r>
        <w:rPr>
          <w:rFonts w:ascii="Tahoma" w:hAnsi="Tahoma" w:cs="Tahoma"/>
        </w:rPr>
        <w:t xml:space="preserve"> w KRS lub posiadające stosowne pełnomocnictwo do</w:t>
      </w:r>
      <w:r w:rsidR="0000755D">
        <w:rPr>
          <w:rFonts w:ascii="Tahoma" w:hAnsi="Tahoma" w:cs="Tahoma"/>
        </w:rPr>
        <w:t xml:space="preserve"> reprezentowania Wykonawcy</w:t>
      </w:r>
      <w:r>
        <w:rPr>
          <w:rFonts w:ascii="Tahoma" w:hAnsi="Tahoma" w:cs="Tahoma"/>
        </w:rPr>
        <w:t>.</w:t>
      </w:r>
    </w:p>
    <w:p w:rsidR="00990D0C" w:rsidRPr="004F1ECF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>Poprawki w ofercie muszą być naniesione czytelnie oraz opatrzone podpisem osoby/osób podpisujących ofertę</w:t>
      </w:r>
      <w:r>
        <w:rPr>
          <w:rFonts w:ascii="Tahoma" w:hAnsi="Tahoma" w:cs="Tahoma"/>
        </w:rPr>
        <w:t>.</w:t>
      </w:r>
    </w:p>
    <w:p w:rsidR="00990D0C" w:rsidRPr="004F1ECF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>Ofertę składaną przez podmioty wspólnie ubiegające się o udzielenie zamówienia (konsorcjum, k</w:t>
      </w:r>
      <w:r w:rsidR="0000755D">
        <w:rPr>
          <w:rFonts w:ascii="Tahoma" w:hAnsi="Tahoma" w:cs="Tahoma"/>
        </w:rPr>
        <w:t>oasekuracja) podpisują wszyscy W</w:t>
      </w:r>
      <w:r w:rsidRPr="004F1ECF">
        <w:rPr>
          <w:rFonts w:ascii="Tahoma" w:hAnsi="Tahoma" w:cs="Tahoma"/>
        </w:rPr>
        <w:t>ykonawcy lub ustanowiony przez te podmioty pełnomocnik.</w:t>
      </w:r>
    </w:p>
    <w:p w:rsidR="00990D0C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>Wykonawca może złożyć tylko jedną ofertę zawierającą jedną łączną, ostateczną cenę.</w:t>
      </w:r>
    </w:p>
    <w:p w:rsidR="00990D0C" w:rsidRPr="004F1ECF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>Za osoby uprawnione do składania oświadczeń woli w imieniu Wykonawców uznaje się: osoby wskazane w Krajowym Rejestrze Sądowym lub dokumencie równorzędnym, oraz osoby legitymujące się odpowiednim pełnomocnictwem wystawionym przez te osoby określającym zakres umocowania. Dokument ten należy złożyć w formie oryginału lub kopii potwierdzonej za zgodność z oryginałem.</w:t>
      </w:r>
    </w:p>
    <w:p w:rsidR="00990D0C" w:rsidRPr="004F1ECF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>Wykonawca ponosi koszty związane z przygotowaniem i złożeniem oferty.</w:t>
      </w:r>
    </w:p>
    <w:p w:rsidR="00990D0C" w:rsidRPr="004F1ECF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4F1ECF">
        <w:rPr>
          <w:rFonts w:ascii="Tahoma" w:hAnsi="Tahoma" w:cs="Tahoma"/>
        </w:rPr>
        <w:t xml:space="preserve">Jeżeli oferta zawiera informacje stanowiące tajemnice przedsiębiorstwa w rozumieniu przepisów ustawy z dnia 16 kwietnia 1993 roku o zwalczaniu nieuczciwej konkurencji </w:t>
      </w:r>
      <w:r w:rsidRPr="008C1E31">
        <w:rPr>
          <w:rFonts w:ascii="Tahoma" w:hAnsi="Tahoma" w:cs="Tahoma"/>
        </w:rPr>
        <w:t xml:space="preserve">(tj. </w:t>
      </w:r>
      <w:r w:rsidRPr="00693916">
        <w:rPr>
          <w:rFonts w:ascii="Tahoma" w:hAnsi="Tahoma" w:cs="Tahoma"/>
        </w:rPr>
        <w:t>Dz. U.  z 2020 r., poz. 1913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Cs/>
        </w:rPr>
        <w:t xml:space="preserve">z </w:t>
      </w:r>
      <w:proofErr w:type="spellStart"/>
      <w:r>
        <w:rPr>
          <w:rFonts w:ascii="Tahoma" w:hAnsi="Tahoma" w:cs="Tahoma"/>
          <w:bCs/>
        </w:rPr>
        <w:t>późn</w:t>
      </w:r>
      <w:proofErr w:type="spellEnd"/>
      <w:r>
        <w:rPr>
          <w:rFonts w:ascii="Tahoma" w:hAnsi="Tahoma" w:cs="Tahoma"/>
          <w:bCs/>
        </w:rPr>
        <w:t>. zm.</w:t>
      </w:r>
      <w:r w:rsidRPr="008C1E31">
        <w:rPr>
          <w:rFonts w:ascii="Tahoma" w:hAnsi="Tahoma" w:cs="Tahoma"/>
        </w:rPr>
        <w:t>),</w:t>
      </w:r>
      <w:r w:rsidR="0000755D">
        <w:rPr>
          <w:rFonts w:ascii="Tahoma" w:hAnsi="Tahoma" w:cs="Tahoma"/>
        </w:rPr>
        <w:t xml:space="preserve"> W</w:t>
      </w:r>
      <w:r w:rsidRPr="004F1ECF">
        <w:rPr>
          <w:rFonts w:ascii="Tahoma" w:hAnsi="Tahoma" w:cs="Tahoma"/>
        </w:rPr>
        <w:t>ykonawca może zastrzec, iż nie mogą być one udostępniane innym uczestnikom postępowania, przy czym musi wtedy wykazać, iż zastrzeżone informacje stanowią tajemnicę przedsiębiorstwa. Winien on wówczas wyodrębnić te informacje w formie osobnego pakietu. Pakiet ten ma być wyraźnie oznaczony „TAJEMNICE PRZEDSIĘBIORSTWA – NIE UDOSTĘPNIAĆ INNYM UCZESTNIKOM POSTĘPOWANIA”.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5A304A" w:rsidRDefault="00990D0C" w:rsidP="00990D0C">
      <w:pPr>
        <w:spacing w:after="0"/>
        <w:ind w:left="426"/>
        <w:jc w:val="both"/>
        <w:rPr>
          <w:rFonts w:ascii="Tahoma" w:hAnsi="Tahoma" w:cs="Tahoma"/>
          <w:b/>
          <w:u w:val="single"/>
        </w:rPr>
      </w:pPr>
      <w:r w:rsidRPr="005A304A">
        <w:rPr>
          <w:rFonts w:ascii="Tahoma" w:hAnsi="Tahoma" w:cs="Tahoma"/>
          <w:b/>
          <w:u w:val="single"/>
        </w:rPr>
        <w:t>UWAGA:</w:t>
      </w:r>
    </w:p>
    <w:p w:rsidR="00990D0C" w:rsidRPr="00D01792" w:rsidRDefault="00990D0C" w:rsidP="00990D0C">
      <w:pPr>
        <w:spacing w:after="0"/>
        <w:ind w:left="426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Zamawiający uzna, że Wykonawca wykazał, że informacje stanowią tajemnicę przedsiębiorstwa, jeżeli:</w:t>
      </w:r>
    </w:p>
    <w:p w:rsidR="00990D0C" w:rsidRPr="005A304A" w:rsidRDefault="00990D0C" w:rsidP="00990D0C">
      <w:pPr>
        <w:pStyle w:val="Akapitzlist"/>
        <w:numPr>
          <w:ilvl w:val="6"/>
          <w:numId w:val="4"/>
        </w:numPr>
        <w:tabs>
          <w:tab w:val="clear" w:pos="5040"/>
        </w:tabs>
        <w:spacing w:after="0"/>
        <w:ind w:left="1134"/>
        <w:jc w:val="both"/>
        <w:rPr>
          <w:rFonts w:ascii="Tahoma" w:hAnsi="Tahoma" w:cs="Tahoma"/>
        </w:rPr>
      </w:pPr>
      <w:r w:rsidRPr="005A304A">
        <w:rPr>
          <w:rFonts w:ascii="Tahoma" w:hAnsi="Tahoma" w:cs="Tahoma"/>
        </w:rPr>
        <w:t>nie zostały upublicznione,</w:t>
      </w:r>
    </w:p>
    <w:p w:rsidR="00990D0C" w:rsidRPr="005A304A" w:rsidRDefault="00990D0C" w:rsidP="00990D0C">
      <w:pPr>
        <w:pStyle w:val="Akapitzlist"/>
        <w:numPr>
          <w:ilvl w:val="6"/>
          <w:numId w:val="4"/>
        </w:numPr>
        <w:tabs>
          <w:tab w:val="clear" w:pos="5040"/>
        </w:tabs>
        <w:spacing w:after="0"/>
        <w:ind w:left="1134"/>
        <w:jc w:val="both"/>
        <w:rPr>
          <w:rFonts w:ascii="Tahoma" w:hAnsi="Tahoma" w:cs="Tahoma"/>
        </w:rPr>
      </w:pPr>
      <w:r w:rsidRPr="005A304A">
        <w:rPr>
          <w:rFonts w:ascii="Tahoma" w:hAnsi="Tahoma" w:cs="Tahoma"/>
        </w:rPr>
        <w:t>stanowią wartość techniczną lub technologiczną lub organizacyjną lub inną wartość gospodarczą,</w:t>
      </w:r>
      <w:r>
        <w:rPr>
          <w:rFonts w:ascii="Tahoma" w:hAnsi="Tahoma" w:cs="Tahoma"/>
        </w:rPr>
        <w:t xml:space="preserve"> </w:t>
      </w:r>
      <w:r w:rsidRPr="005A304A">
        <w:rPr>
          <w:rFonts w:ascii="Tahoma" w:hAnsi="Tahoma" w:cs="Tahoma"/>
        </w:rPr>
        <w:t xml:space="preserve">co wynika z art. 11 ust. 4 ustawy z dnia 16 kwietnia 1993 roku o zwalczaniu nieuczciwej konkurencji </w:t>
      </w:r>
      <w:r w:rsidR="0000755D">
        <w:rPr>
          <w:rFonts w:ascii="Tahoma" w:hAnsi="Tahoma" w:cs="Tahoma"/>
        </w:rPr>
        <w:t xml:space="preserve">(tj. </w:t>
      </w:r>
      <w:r w:rsidRPr="00693916">
        <w:rPr>
          <w:rFonts w:ascii="Tahoma" w:hAnsi="Tahoma" w:cs="Tahoma"/>
        </w:rPr>
        <w:t>Dz. U.  z 2020 r., poz. 1913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Cs/>
        </w:rPr>
        <w:t xml:space="preserve">z </w:t>
      </w:r>
      <w:proofErr w:type="spellStart"/>
      <w:r>
        <w:rPr>
          <w:rFonts w:ascii="Tahoma" w:hAnsi="Tahoma" w:cs="Tahoma"/>
          <w:bCs/>
        </w:rPr>
        <w:t>późn</w:t>
      </w:r>
      <w:proofErr w:type="spellEnd"/>
      <w:r>
        <w:rPr>
          <w:rFonts w:ascii="Tahoma" w:hAnsi="Tahoma" w:cs="Tahoma"/>
          <w:bCs/>
        </w:rPr>
        <w:t>. zm.</w:t>
      </w:r>
      <w:r w:rsidRPr="008C1E31">
        <w:rPr>
          <w:rFonts w:ascii="Tahoma" w:hAnsi="Tahoma" w:cs="Tahoma"/>
        </w:rPr>
        <w:t>)</w:t>
      </w:r>
    </w:p>
    <w:p w:rsidR="00990D0C" w:rsidRPr="00D01792" w:rsidRDefault="00990D0C" w:rsidP="00990D0C">
      <w:pPr>
        <w:spacing w:after="0"/>
        <w:ind w:left="426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 xml:space="preserve">Sam fakt </w:t>
      </w:r>
      <w:r w:rsidR="008B50AD">
        <w:rPr>
          <w:rFonts w:ascii="Tahoma" w:hAnsi="Tahoma" w:cs="Tahoma"/>
        </w:rPr>
        <w:t>przesłania</w:t>
      </w:r>
      <w:r w:rsidRPr="00D0179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dokumentu z daną</w:t>
      </w:r>
      <w:r w:rsidRPr="00D01792">
        <w:rPr>
          <w:rFonts w:ascii="Tahoma" w:hAnsi="Tahoma" w:cs="Tahoma"/>
        </w:rPr>
        <w:t xml:space="preserve"> informacj</w:t>
      </w:r>
      <w:r>
        <w:rPr>
          <w:rFonts w:ascii="Tahoma" w:hAnsi="Tahoma" w:cs="Tahoma"/>
        </w:rPr>
        <w:t>ą</w:t>
      </w:r>
      <w:r w:rsidRPr="00D01792">
        <w:rPr>
          <w:rFonts w:ascii="Tahoma" w:hAnsi="Tahoma" w:cs="Tahoma"/>
        </w:rPr>
        <w:t xml:space="preserve"> i oznaczenia jej sformułowaniem „TAJEMNICE PRZEDSIĘBIORSTWA – NIE UDOSTĘPNIAĆ INNYM UCZESTNIKOM POSTĘPOWANIA” nie wyczerpuje znamion podjęcia niezbędnych działań w celu zachowania ich poufności.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34E4B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567"/>
        </w:tabs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</w:rPr>
      </w:pPr>
      <w:r w:rsidRPr="005A304A">
        <w:rPr>
          <w:rFonts w:ascii="Tahoma" w:hAnsi="Tahoma" w:cs="Tahoma"/>
          <w:sz w:val="24"/>
          <w:szCs w:val="24"/>
        </w:rPr>
        <w:t>Miejsce i termin składania i otwarcia ofert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915EB8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C5221E">
        <w:rPr>
          <w:rFonts w:ascii="Tahoma" w:hAnsi="Tahoma" w:cs="Tahoma"/>
          <w:b/>
        </w:rPr>
        <w:t>Termin składania ofert</w:t>
      </w:r>
      <w:r w:rsidRPr="00C5221E">
        <w:rPr>
          <w:rFonts w:ascii="Tahoma" w:hAnsi="Tahoma" w:cs="Tahoma"/>
        </w:rPr>
        <w:t xml:space="preserve"> </w:t>
      </w:r>
      <w:r w:rsidRPr="00915EB8">
        <w:rPr>
          <w:rFonts w:ascii="Tahoma" w:hAnsi="Tahoma" w:cs="Tahoma"/>
        </w:rPr>
        <w:t xml:space="preserve">upływa </w:t>
      </w:r>
      <w:r w:rsidR="008623D8" w:rsidRPr="00915EB8">
        <w:rPr>
          <w:rFonts w:ascii="Tahoma" w:hAnsi="Tahoma" w:cs="Tahoma"/>
        </w:rPr>
        <w:t xml:space="preserve">dnia </w:t>
      </w:r>
      <w:r w:rsidR="00AD005E">
        <w:rPr>
          <w:rFonts w:ascii="Tahoma" w:hAnsi="Tahoma" w:cs="Tahoma"/>
        </w:rPr>
        <w:t>04.07</w:t>
      </w:r>
      <w:r w:rsidR="00E22689">
        <w:rPr>
          <w:rFonts w:ascii="Tahoma" w:hAnsi="Tahoma" w:cs="Tahoma"/>
        </w:rPr>
        <w:t>.2022</w:t>
      </w:r>
      <w:r w:rsidR="008623D8" w:rsidRPr="00915EB8">
        <w:rPr>
          <w:rFonts w:ascii="Tahoma" w:hAnsi="Tahoma" w:cs="Tahoma"/>
        </w:rPr>
        <w:t xml:space="preserve"> r. o godz. 12</w:t>
      </w:r>
      <w:r w:rsidRPr="00915EB8">
        <w:rPr>
          <w:rFonts w:ascii="Tahoma" w:hAnsi="Tahoma" w:cs="Tahoma"/>
        </w:rPr>
        <w:t>.00.</w:t>
      </w:r>
    </w:p>
    <w:p w:rsidR="00990D0C" w:rsidRPr="00915EB8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915EB8">
        <w:rPr>
          <w:rFonts w:ascii="Tahoma" w:hAnsi="Tahoma" w:cs="Tahoma"/>
          <w:b/>
        </w:rPr>
        <w:t xml:space="preserve">Ofertę należy złożyć </w:t>
      </w:r>
      <w:r w:rsidR="008B50AD" w:rsidRPr="00915EB8">
        <w:rPr>
          <w:rFonts w:ascii="Tahoma" w:hAnsi="Tahoma" w:cs="Tahoma"/>
          <w:b/>
        </w:rPr>
        <w:t>poprzez platformę zakupową pod adresem https://platformazakupowa.pl.</w:t>
      </w:r>
    </w:p>
    <w:p w:rsidR="00990D0C" w:rsidRPr="00915EB8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915EB8">
        <w:rPr>
          <w:rFonts w:ascii="Tahoma" w:hAnsi="Tahoma" w:cs="Tahoma"/>
          <w:b/>
        </w:rPr>
        <w:t>Otwarcie ofert nastąpi</w:t>
      </w:r>
      <w:r w:rsidRPr="00915EB8">
        <w:rPr>
          <w:rFonts w:ascii="Tahoma" w:hAnsi="Tahoma" w:cs="Tahoma"/>
        </w:rPr>
        <w:t xml:space="preserve"> </w:t>
      </w:r>
      <w:r w:rsidR="007441CC" w:rsidRPr="00915EB8">
        <w:rPr>
          <w:rFonts w:ascii="Tahoma" w:hAnsi="Tahoma" w:cs="Tahoma"/>
        </w:rPr>
        <w:t xml:space="preserve">dnia </w:t>
      </w:r>
      <w:r w:rsidR="00AD005E">
        <w:rPr>
          <w:rFonts w:ascii="Tahoma" w:hAnsi="Tahoma" w:cs="Tahoma"/>
        </w:rPr>
        <w:t>04.07</w:t>
      </w:r>
      <w:r w:rsidR="00E22689">
        <w:rPr>
          <w:rFonts w:ascii="Tahoma" w:hAnsi="Tahoma" w:cs="Tahoma"/>
        </w:rPr>
        <w:t>.2022</w:t>
      </w:r>
      <w:r w:rsidR="008623D8" w:rsidRPr="00915EB8">
        <w:rPr>
          <w:rFonts w:ascii="Tahoma" w:hAnsi="Tahoma" w:cs="Tahoma"/>
        </w:rPr>
        <w:t xml:space="preserve"> r. o godz. 12</w:t>
      </w:r>
      <w:r w:rsidRPr="00915EB8">
        <w:rPr>
          <w:rFonts w:ascii="Tahoma" w:hAnsi="Tahoma" w:cs="Tahoma"/>
        </w:rPr>
        <w:t xml:space="preserve">.15. </w:t>
      </w:r>
    </w:p>
    <w:p w:rsidR="00990D0C" w:rsidRPr="002C41BE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2C41BE">
        <w:rPr>
          <w:rFonts w:ascii="Tahoma" w:hAnsi="Tahoma" w:cs="Tahoma"/>
        </w:rPr>
        <w:t xml:space="preserve">Oferty złożone po terminie </w:t>
      </w:r>
      <w:r>
        <w:rPr>
          <w:rFonts w:ascii="Tahoma" w:hAnsi="Tahoma" w:cs="Tahoma"/>
        </w:rPr>
        <w:t>nie zostaną uwzględnione przy ocenie ofert</w:t>
      </w:r>
      <w:r w:rsidRPr="002C41BE">
        <w:rPr>
          <w:rFonts w:ascii="Tahoma" w:hAnsi="Tahoma" w:cs="Tahoma"/>
        </w:rPr>
        <w:t>.</w:t>
      </w:r>
    </w:p>
    <w:p w:rsidR="00990D0C" w:rsidRPr="00136D98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  <w:strike/>
          <w:color w:val="FF0000"/>
        </w:rPr>
      </w:pPr>
      <w:r w:rsidRPr="002C41BE">
        <w:rPr>
          <w:rFonts w:ascii="Tahoma" w:hAnsi="Tahoma" w:cs="Tahoma"/>
        </w:rPr>
        <w:t>Oferty zostaną otwarte w kolejności, w jakiej zostały złożone u Zamawiającego</w:t>
      </w:r>
    </w:p>
    <w:p w:rsidR="00990D0C" w:rsidRPr="002C41BE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2C41BE">
        <w:rPr>
          <w:rFonts w:ascii="Tahoma" w:hAnsi="Tahoma" w:cs="Tahoma"/>
        </w:rPr>
        <w:t>W toku badania i oceny złożonych o</w:t>
      </w:r>
      <w:r w:rsidR="0000755D">
        <w:rPr>
          <w:rFonts w:ascii="Tahoma" w:hAnsi="Tahoma" w:cs="Tahoma"/>
        </w:rPr>
        <w:t>fert Zamawiający może żądać od W</w:t>
      </w:r>
      <w:r w:rsidRPr="002C41BE">
        <w:rPr>
          <w:rFonts w:ascii="Tahoma" w:hAnsi="Tahoma" w:cs="Tahoma"/>
        </w:rPr>
        <w:t xml:space="preserve">ykonawców wyjaśnień dotyczących treści złożonych ofert. </w:t>
      </w:r>
    </w:p>
    <w:p w:rsidR="00990D0C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2C41BE">
        <w:rPr>
          <w:rFonts w:ascii="Tahoma" w:hAnsi="Tahoma" w:cs="Tahoma"/>
        </w:rPr>
        <w:t>Prośba o wyjaśnienie oraz odpow</w:t>
      </w:r>
      <w:r>
        <w:rPr>
          <w:rFonts w:ascii="Tahoma" w:hAnsi="Tahoma" w:cs="Tahoma"/>
        </w:rPr>
        <w:t>iedź zostaną przesłane</w:t>
      </w:r>
      <w:r w:rsidR="008B50AD">
        <w:rPr>
          <w:rFonts w:ascii="Tahoma" w:hAnsi="Tahoma" w:cs="Tahoma"/>
        </w:rPr>
        <w:t xml:space="preserve"> przy pomocy platformy zakupowej</w:t>
      </w:r>
      <w:r w:rsidRPr="002C41BE">
        <w:rPr>
          <w:rFonts w:ascii="Tahoma" w:hAnsi="Tahoma" w:cs="Tahoma"/>
        </w:rPr>
        <w:t>.</w:t>
      </w:r>
    </w:p>
    <w:p w:rsidR="00990D0C" w:rsidRPr="002C41BE" w:rsidRDefault="00990D0C" w:rsidP="00990D0C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2C41BE">
        <w:rPr>
          <w:rFonts w:ascii="Tahoma" w:hAnsi="Tahoma" w:cs="Tahoma"/>
        </w:rPr>
        <w:t xml:space="preserve">Zamawiający </w:t>
      </w:r>
      <w:r>
        <w:rPr>
          <w:rFonts w:ascii="Tahoma" w:hAnsi="Tahoma" w:cs="Tahoma"/>
        </w:rPr>
        <w:t>poprawi</w:t>
      </w:r>
      <w:r w:rsidRPr="002C41BE">
        <w:rPr>
          <w:rFonts w:ascii="Tahoma" w:hAnsi="Tahoma" w:cs="Tahoma"/>
        </w:rPr>
        <w:t xml:space="preserve"> w tekście oferty oczywiste omyłki pisarskie i omyłki rachunkowe, z uwzględnieniem konsekwencji rachunkowych dokonanych poprawek oraz inne omyłki polegające na niezgodności oferty z </w:t>
      </w:r>
      <w:r>
        <w:rPr>
          <w:rFonts w:ascii="Tahoma" w:hAnsi="Tahoma" w:cs="Tahoma"/>
        </w:rPr>
        <w:t>zapytaniem ofertowym</w:t>
      </w:r>
      <w:r w:rsidRPr="002C41BE">
        <w:rPr>
          <w:rFonts w:ascii="Tahoma" w:hAnsi="Tahoma" w:cs="Tahoma"/>
        </w:rPr>
        <w:t xml:space="preserve"> nie powodujące istotnych zmian w treści oferty, niezwłocznie zawiadamiając o tym Wykonawcę, którego oferta została poprawiona.</w:t>
      </w:r>
      <w:r>
        <w:rPr>
          <w:rFonts w:ascii="Tahoma" w:hAnsi="Tahoma" w:cs="Tahoma"/>
        </w:rPr>
        <w:t xml:space="preserve"> Wykonawca może nie wyrazić zgody na dokonane zmiany czego następstwem będzie odrzucenie oferty.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34E4B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567"/>
        </w:tabs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</w:rPr>
      </w:pPr>
      <w:r w:rsidRPr="002C41BE">
        <w:rPr>
          <w:rFonts w:ascii="Tahoma" w:hAnsi="Tahoma" w:cs="Tahoma"/>
          <w:sz w:val="24"/>
          <w:szCs w:val="24"/>
        </w:rPr>
        <w:t>Opis kryteriów jakimi zamawiający będzie się kierował przy wyborze oferty wraz z podaniem wag tych kryteriów oraz sposobu obliczania punktów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021E4" w:rsidRDefault="009021E4" w:rsidP="009021E4">
      <w:pPr>
        <w:pStyle w:val="Akapitzlist"/>
        <w:numPr>
          <w:ilvl w:val="3"/>
          <w:numId w:val="4"/>
        </w:numPr>
        <w:tabs>
          <w:tab w:val="clear" w:pos="502"/>
        </w:tabs>
        <w:spacing w:after="0"/>
        <w:ind w:left="426" w:hanging="426"/>
        <w:jc w:val="both"/>
        <w:rPr>
          <w:rFonts w:ascii="Tahoma" w:hAnsi="Tahoma" w:cs="Tahoma"/>
        </w:rPr>
      </w:pPr>
      <w:r w:rsidRPr="002C41BE">
        <w:rPr>
          <w:rFonts w:ascii="Tahoma" w:hAnsi="Tahoma" w:cs="Tahoma"/>
        </w:rPr>
        <w:t>Oferty będą oceniane na po</w:t>
      </w:r>
      <w:r>
        <w:rPr>
          <w:rFonts w:ascii="Tahoma" w:hAnsi="Tahoma" w:cs="Tahoma"/>
        </w:rPr>
        <w:t>dstawie następujących kryteriów</w:t>
      </w:r>
    </w:p>
    <w:p w:rsidR="009021E4" w:rsidRDefault="009021E4" w:rsidP="009021E4">
      <w:pPr>
        <w:pStyle w:val="Akapitzlist"/>
        <w:spacing w:after="0"/>
        <w:ind w:left="426"/>
        <w:jc w:val="both"/>
        <w:rPr>
          <w:rFonts w:ascii="Tahoma" w:hAnsi="Tahoma" w:cs="Tahoma"/>
        </w:rPr>
      </w:pPr>
      <w:r w:rsidRPr="002C41BE">
        <w:rPr>
          <w:rFonts w:ascii="Tahoma" w:hAnsi="Tahoma" w:cs="Tahoma"/>
        </w:rPr>
        <w:t>(obok podano wagę procentową danego kryterium):</w:t>
      </w:r>
    </w:p>
    <w:p w:rsidR="009021E4" w:rsidRDefault="009021E4" w:rsidP="009021E4">
      <w:pPr>
        <w:spacing w:after="0"/>
        <w:jc w:val="both"/>
        <w:rPr>
          <w:rFonts w:ascii="Tahoma" w:hAnsi="Tahoma" w:cs="Tahoma"/>
          <w:b/>
        </w:rPr>
      </w:pPr>
    </w:p>
    <w:p w:rsidR="009021E4" w:rsidRDefault="009021E4" w:rsidP="004A07D1">
      <w:pPr>
        <w:spacing w:after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1)  cena łączna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45DB6">
        <w:rPr>
          <w:rFonts w:ascii="Tahoma" w:hAnsi="Tahoma" w:cs="Tahoma"/>
        </w:rPr>
        <w:t>10</w:t>
      </w:r>
      <w:r w:rsidRPr="002C41BE">
        <w:rPr>
          <w:rFonts w:ascii="Tahoma" w:hAnsi="Tahoma" w:cs="Tahoma"/>
        </w:rPr>
        <w:t>0%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34E4B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</w:rPr>
      </w:pPr>
      <w:r w:rsidRPr="00CE396E">
        <w:rPr>
          <w:rFonts w:ascii="Tahoma" w:hAnsi="Tahoma" w:cs="Tahoma"/>
          <w:sz w:val="24"/>
          <w:szCs w:val="24"/>
        </w:rPr>
        <w:t>Sposób obliczenia ceny łącznej, waluta w jakiej dokonywane będą rozliczenia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CE396E" w:rsidRDefault="00990D0C" w:rsidP="00990D0C">
      <w:pPr>
        <w:pStyle w:val="Akapitzlist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</w:rPr>
      </w:pPr>
      <w:r w:rsidRPr="00CE396E">
        <w:rPr>
          <w:rFonts w:ascii="Tahoma" w:hAnsi="Tahoma" w:cs="Tahoma"/>
        </w:rPr>
        <w:t xml:space="preserve">Wykonawca podaje w ofercie cenę łączną za realizację zamówienia. </w:t>
      </w:r>
    </w:p>
    <w:p w:rsidR="00990D0C" w:rsidRPr="00CE396E" w:rsidRDefault="00990D0C" w:rsidP="00990D0C">
      <w:pPr>
        <w:pStyle w:val="Akapitzlist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</w:rPr>
      </w:pPr>
      <w:r w:rsidRPr="00CE396E">
        <w:rPr>
          <w:rFonts w:ascii="Tahoma" w:hAnsi="Tahoma" w:cs="Tahoma"/>
        </w:rPr>
        <w:lastRenderedPageBreak/>
        <w:t>Cena</w:t>
      </w:r>
      <w:r>
        <w:rPr>
          <w:rFonts w:ascii="Tahoma" w:hAnsi="Tahoma" w:cs="Tahoma"/>
        </w:rPr>
        <w:t xml:space="preserve"> łączna</w:t>
      </w:r>
      <w:r w:rsidRPr="00CE396E">
        <w:rPr>
          <w:rFonts w:ascii="Tahoma" w:hAnsi="Tahoma" w:cs="Tahoma"/>
        </w:rPr>
        <w:t xml:space="preserve"> winna obejmować składki za wszystkie rodzaje ubezpieczeń określone w niniejsz</w:t>
      </w:r>
      <w:r>
        <w:rPr>
          <w:rFonts w:ascii="Tahoma" w:hAnsi="Tahoma" w:cs="Tahoma"/>
        </w:rPr>
        <w:t>ym zapytaniu ofertowym</w:t>
      </w:r>
      <w:r w:rsidRPr="00CE396E">
        <w:rPr>
          <w:rFonts w:ascii="Tahoma" w:hAnsi="Tahoma" w:cs="Tahoma"/>
        </w:rPr>
        <w:t>, za cały okres ubezpieczania</w:t>
      </w:r>
      <w:r>
        <w:rPr>
          <w:rFonts w:ascii="Tahoma" w:hAnsi="Tahoma" w:cs="Tahoma"/>
        </w:rPr>
        <w:t>.</w:t>
      </w:r>
    </w:p>
    <w:p w:rsidR="00990D0C" w:rsidRPr="00CE396E" w:rsidRDefault="00990D0C" w:rsidP="00990D0C">
      <w:pPr>
        <w:pStyle w:val="Akapitzlist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</w:rPr>
      </w:pPr>
      <w:r w:rsidRPr="00CE396E">
        <w:rPr>
          <w:rFonts w:ascii="Tahoma" w:hAnsi="Tahoma" w:cs="Tahoma"/>
        </w:rPr>
        <w:t>Cena winna zostać podana w złotych polskich z dokładnością do dwóch miejsc po przecinku.</w:t>
      </w:r>
    </w:p>
    <w:p w:rsidR="00990D0C" w:rsidRPr="00CE396E" w:rsidRDefault="00990D0C" w:rsidP="00990D0C">
      <w:pPr>
        <w:pStyle w:val="Akapitzlist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</w:rPr>
      </w:pPr>
      <w:r w:rsidRPr="00CE396E">
        <w:rPr>
          <w:rFonts w:ascii="Tahoma" w:hAnsi="Tahoma" w:cs="Tahoma"/>
        </w:rPr>
        <w:t xml:space="preserve">Cenę oferty należy określić z należytą starannością, na podstawie przedmiotu zamówienia z uwzględnieniem wszystkich kosztów związanych z realizacją zadania wynikających z zakresu usługi, niezbędnych do wykonania zadania i doliczyć do powstałej kwoty inne składniki wpływające na ostateczną cenę. </w:t>
      </w:r>
      <w:r>
        <w:rPr>
          <w:rFonts w:ascii="Tahoma" w:hAnsi="Tahoma" w:cs="Tahoma"/>
        </w:rPr>
        <w:t>Z</w:t>
      </w:r>
      <w:r w:rsidRPr="00CE396E">
        <w:rPr>
          <w:rFonts w:ascii="Tahoma" w:hAnsi="Tahoma" w:cs="Tahoma"/>
        </w:rPr>
        <w:t>amawiający odrzuc</w:t>
      </w:r>
      <w:r>
        <w:rPr>
          <w:rFonts w:ascii="Tahoma" w:hAnsi="Tahoma" w:cs="Tahoma"/>
        </w:rPr>
        <w:t>i</w:t>
      </w:r>
      <w:r w:rsidRPr="00CE396E">
        <w:rPr>
          <w:rFonts w:ascii="Tahoma" w:hAnsi="Tahoma" w:cs="Tahoma"/>
        </w:rPr>
        <w:t xml:space="preserve"> ofertę zawierającą błędy w ustaleniu ceny.</w:t>
      </w:r>
    </w:p>
    <w:p w:rsidR="00990D0C" w:rsidRPr="00CE396E" w:rsidRDefault="00990D0C" w:rsidP="00990D0C">
      <w:pPr>
        <w:pStyle w:val="Akapitzlist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</w:rPr>
      </w:pPr>
      <w:r w:rsidRPr="00CE396E">
        <w:rPr>
          <w:rFonts w:ascii="Tahoma" w:hAnsi="Tahoma" w:cs="Tahoma"/>
        </w:rPr>
        <w:t>Podana cena winna być ceną ostateczną. Późniejsze, np. w trakcie otwierania ofert, propozycje obniżek ceny są niedopuszczalne i nie będą przyjmowane przez Zamawiającego.</w:t>
      </w:r>
    </w:p>
    <w:p w:rsidR="00990D0C" w:rsidRPr="00CE396E" w:rsidRDefault="00990D0C" w:rsidP="00990D0C">
      <w:pPr>
        <w:pStyle w:val="Akapitzlist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</w:rPr>
      </w:pPr>
      <w:r w:rsidRPr="00CE396E">
        <w:rPr>
          <w:rFonts w:ascii="Tahoma" w:hAnsi="Tahoma" w:cs="Tahoma"/>
        </w:rPr>
        <w:t xml:space="preserve">Proponowana cena łączna powinna być podana w wysokości ostatecznej, tak aby Zamawiający nie musiał już dokonywać żadnych obliczeń, przeliczeń itp. działań w celu jej określenia. </w:t>
      </w:r>
    </w:p>
    <w:p w:rsidR="00990D0C" w:rsidRPr="00CE396E" w:rsidRDefault="00990D0C" w:rsidP="00990D0C">
      <w:pPr>
        <w:pStyle w:val="Akapitzlist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</w:rPr>
      </w:pPr>
      <w:r w:rsidRPr="00CE396E">
        <w:rPr>
          <w:rFonts w:ascii="Tahoma" w:hAnsi="Tahoma" w:cs="Tahoma"/>
        </w:rPr>
        <w:t xml:space="preserve">Zaokrąglenia cen w złotych należy dokonać </w:t>
      </w:r>
      <w:r>
        <w:rPr>
          <w:rFonts w:ascii="Tahoma" w:hAnsi="Tahoma" w:cs="Tahoma"/>
        </w:rPr>
        <w:t xml:space="preserve">z dokładnością </w:t>
      </w:r>
      <w:r w:rsidRPr="00CE396E">
        <w:rPr>
          <w:rFonts w:ascii="Tahoma" w:hAnsi="Tahoma" w:cs="Tahoma"/>
        </w:rPr>
        <w:t>do dwóch miejsc po przecinku według zasady, że trzecia cyfra po przecinku od 5 w górę powoduje zaokrąglenie drugiej</w:t>
      </w:r>
      <w:r>
        <w:rPr>
          <w:rFonts w:ascii="Tahoma" w:hAnsi="Tahoma" w:cs="Tahoma"/>
        </w:rPr>
        <w:t xml:space="preserve"> cyfry po przecinku w górę o 1 j</w:t>
      </w:r>
      <w:r w:rsidRPr="00CE396E">
        <w:rPr>
          <w:rFonts w:ascii="Tahoma" w:hAnsi="Tahoma" w:cs="Tahoma"/>
        </w:rPr>
        <w:t>eśli trzecia cyfra po przecinku jest niższa od 5 zostaje skreślona, a druga cyfra po przecinku nie ulegnie zmianie.</w:t>
      </w:r>
    </w:p>
    <w:p w:rsidR="00990D0C" w:rsidRPr="006B446E" w:rsidRDefault="00990D0C" w:rsidP="00990D0C">
      <w:pPr>
        <w:pStyle w:val="Akapitzlist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</w:rPr>
      </w:pPr>
      <w:r w:rsidRPr="006B446E">
        <w:rPr>
          <w:rFonts w:ascii="Tahoma" w:hAnsi="Tahoma" w:cs="Tahoma"/>
        </w:rPr>
        <w:t>Wykonawca określi cenę oferty łącznie z podatkiem VAT obowiązującym do oferowanej usługi.</w:t>
      </w:r>
    </w:p>
    <w:p w:rsidR="00990D0C" w:rsidRPr="006B446E" w:rsidRDefault="00990D0C" w:rsidP="00990D0C">
      <w:pPr>
        <w:pStyle w:val="Akapitzlist"/>
        <w:numPr>
          <w:ilvl w:val="3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</w:rPr>
      </w:pPr>
      <w:r w:rsidRPr="006B446E">
        <w:rPr>
          <w:rFonts w:ascii="Tahoma" w:hAnsi="Tahoma" w:cs="Tahoma"/>
        </w:rPr>
        <w:t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i przekazać na rachunek właściwego urzędu skarbowego, zgodnie z tymi przepisami. Wykonawca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Pr="00B563B1">
        <w:rPr>
          <w:rFonts w:ascii="Tahoma" w:hAnsi="Tahoma" w:cs="Tahoma"/>
          <w:sz w:val="24"/>
          <w:szCs w:val="24"/>
        </w:rPr>
        <w:t>zynności wykonywane przy otwarciu i ocenie ofert</w:t>
      </w:r>
    </w:p>
    <w:p w:rsidR="00990D0C" w:rsidRPr="00B563B1" w:rsidRDefault="00990D0C" w:rsidP="00990D0C">
      <w:pPr>
        <w:spacing w:after="0"/>
      </w:pPr>
    </w:p>
    <w:p w:rsidR="00915EB8" w:rsidRPr="00582DDE" w:rsidRDefault="00915EB8" w:rsidP="00915EB8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582DDE">
        <w:rPr>
          <w:rFonts w:ascii="Tahoma" w:hAnsi="Tahoma" w:cs="Tahoma"/>
        </w:rPr>
        <w:t>Otwarcie ofert nastąpi po upływie terminu do ich składania z tym, że dzień, w którym upływa termin składania ofert, jest dniem ich otwarcia.</w:t>
      </w:r>
    </w:p>
    <w:p w:rsidR="00915EB8" w:rsidRDefault="00915EB8" w:rsidP="00915EB8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B563B1">
        <w:rPr>
          <w:rFonts w:ascii="Tahoma" w:hAnsi="Tahoma" w:cs="Tahoma"/>
        </w:rPr>
        <w:t>W toku badania i oceny złożonych ofert Zamawiający może żądać udzielenia przez Wykonawców wyjaśnień dotyczących treści złożonych przez nich ofert.</w:t>
      </w:r>
    </w:p>
    <w:p w:rsidR="00915EB8" w:rsidRPr="00631062" w:rsidRDefault="00915EB8" w:rsidP="00915EB8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 w:rsidRPr="00631062">
        <w:rPr>
          <w:rFonts w:ascii="Tahoma" w:hAnsi="Tahoma" w:cs="Tahoma"/>
        </w:rPr>
        <w:t>Po dokonaniu wyboru najkorzystniejszej oferty, Zamawiający zamieści informację na stronie internetowej.</w:t>
      </w:r>
    </w:p>
    <w:p w:rsidR="00915EB8" w:rsidRPr="00B563B1" w:rsidRDefault="00915EB8" w:rsidP="00915EB8">
      <w:pPr>
        <w:pStyle w:val="Akapitzlist"/>
        <w:numPr>
          <w:ilvl w:val="3"/>
          <w:numId w:val="4"/>
        </w:numPr>
        <w:spacing w:after="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zastrzega sobie możliwość unieważnienia postępowania bez podania przyczyny.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4535A2">
        <w:rPr>
          <w:rFonts w:ascii="Tahoma" w:hAnsi="Tahoma" w:cs="Tahoma"/>
          <w:sz w:val="24"/>
          <w:szCs w:val="24"/>
        </w:rPr>
        <w:t xml:space="preserve">Istotne dla stron postanowienia, które zostaną włączone do treści umowy 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lastRenderedPageBreak/>
        <w:t>Umowa zostanie zawarta zgodnie z</w:t>
      </w:r>
      <w:r>
        <w:rPr>
          <w:rFonts w:ascii="Tahoma" w:hAnsi="Tahoma" w:cs="Tahoma"/>
        </w:rPr>
        <w:t>e</w:t>
      </w:r>
      <w:r w:rsidRPr="00D01792">
        <w:rPr>
          <w:rFonts w:ascii="Tahoma" w:hAnsi="Tahoma" w:cs="Tahoma"/>
        </w:rPr>
        <w:t xml:space="preserve"> wzorem umowy proponowanym przez Zamawiającego, stanowiącym załącznik </w:t>
      </w:r>
      <w:r>
        <w:rPr>
          <w:rFonts w:ascii="Tahoma" w:hAnsi="Tahoma" w:cs="Tahoma"/>
        </w:rPr>
        <w:t>B</w:t>
      </w:r>
      <w:r w:rsidRPr="00D01792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zapytania ofertowego</w:t>
      </w:r>
      <w:r w:rsidRPr="00D01792">
        <w:rPr>
          <w:rFonts w:ascii="Tahoma" w:hAnsi="Tahoma" w:cs="Tahoma"/>
        </w:rPr>
        <w:t>.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Załącznikami do umowy będą: niniejsz</w:t>
      </w:r>
      <w:r>
        <w:rPr>
          <w:rFonts w:ascii="Tahoma" w:hAnsi="Tahoma" w:cs="Tahoma"/>
        </w:rPr>
        <w:t>e</w:t>
      </w:r>
      <w:r w:rsidRPr="00D0179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zapytanie ofertowe </w:t>
      </w:r>
      <w:r w:rsidRPr="00D01792">
        <w:rPr>
          <w:rFonts w:ascii="Tahoma" w:hAnsi="Tahoma" w:cs="Tahoma"/>
        </w:rPr>
        <w:t>oraz oferta złożona przez Wykonawcę.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Zamawiający przewiduje możliwość wprowadzenia zmian zawartej umowy w następujących przypadkach:</w:t>
      </w:r>
    </w:p>
    <w:p w:rsidR="00990D0C" w:rsidRPr="004535A2" w:rsidRDefault="00990D0C" w:rsidP="00EF65D4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</w:rPr>
      </w:pPr>
      <w:r w:rsidRPr="004535A2">
        <w:rPr>
          <w:rFonts w:ascii="Tahoma" w:hAnsi="Tahoma" w:cs="Tahoma"/>
        </w:rPr>
        <w:t xml:space="preserve">zmiany terminów płatności, wysokości i liczby rat składki – na wniosek </w:t>
      </w:r>
      <w:r w:rsidR="009021E4">
        <w:rPr>
          <w:rFonts w:ascii="Tahoma" w:hAnsi="Tahoma" w:cs="Tahoma"/>
        </w:rPr>
        <w:t>Zamawiającego</w:t>
      </w:r>
      <w:r w:rsidRPr="004535A2">
        <w:rPr>
          <w:rFonts w:ascii="Tahoma" w:hAnsi="Tahoma" w:cs="Tahoma"/>
        </w:rPr>
        <w:t>,</w:t>
      </w:r>
    </w:p>
    <w:p w:rsidR="00990D0C" w:rsidRPr="004535A2" w:rsidRDefault="00990D0C" w:rsidP="00EF65D4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</w:rPr>
      </w:pPr>
      <w:r w:rsidRPr="004535A2">
        <w:rPr>
          <w:rFonts w:ascii="Tahoma" w:hAnsi="Tahoma" w:cs="Tahoma"/>
        </w:rPr>
        <w:t>zmiany wysokości składki lub raty skład</w:t>
      </w:r>
      <w:r w:rsidR="00294570">
        <w:rPr>
          <w:rFonts w:ascii="Tahoma" w:hAnsi="Tahoma" w:cs="Tahoma"/>
        </w:rPr>
        <w:t>ki w ubezpieczeniach komunikacyjnych w przypadku nabycia nowych pojazdów</w:t>
      </w:r>
      <w:r w:rsidR="00676679">
        <w:rPr>
          <w:rFonts w:ascii="Tahoma" w:hAnsi="Tahoma" w:cs="Tahoma"/>
        </w:rPr>
        <w:t>,</w:t>
      </w:r>
      <w:r w:rsidR="00294570">
        <w:rPr>
          <w:rFonts w:ascii="Tahoma" w:hAnsi="Tahoma" w:cs="Tahoma"/>
        </w:rPr>
        <w:t xml:space="preserve"> </w:t>
      </w:r>
      <w:r w:rsidRPr="004535A2">
        <w:rPr>
          <w:rFonts w:ascii="Tahoma" w:hAnsi="Tahoma" w:cs="Tahoma"/>
        </w:rPr>
        <w:t xml:space="preserve"> </w:t>
      </w:r>
    </w:p>
    <w:p w:rsidR="00990D0C" w:rsidRDefault="00990D0C" w:rsidP="00EF65D4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  <w:color w:val="FF0000"/>
        </w:rPr>
      </w:pPr>
      <w:r w:rsidRPr="004535A2">
        <w:rPr>
          <w:rFonts w:ascii="Tahoma" w:hAnsi="Tahoma" w:cs="Tahoma"/>
        </w:rPr>
        <w:t>zmiany wysokości składki w przypadku wprowadzenia na usługi ubezpieczeniowe objęte niniejszym postępowaniem podatku od towarów i usług (VAT) lub zmiany stawki tego podatku – składka ulegnie podwyższeniu o kwotę naliczonego podatku VAT;</w:t>
      </w:r>
      <w:r w:rsidRPr="00291ED9">
        <w:rPr>
          <w:rFonts w:ascii="Tahoma" w:hAnsi="Tahoma" w:cs="Tahoma"/>
          <w:color w:val="FF0000"/>
        </w:rPr>
        <w:t xml:space="preserve"> </w:t>
      </w:r>
    </w:p>
    <w:p w:rsidR="00990D0C" w:rsidRPr="004535A2" w:rsidRDefault="00990D0C" w:rsidP="00EF65D4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</w:rPr>
      </w:pPr>
      <w:r w:rsidRPr="004535A2">
        <w:rPr>
          <w:rFonts w:ascii="Tahoma" w:hAnsi="Tahoma" w:cs="Tahoma"/>
        </w:rPr>
        <w:t>korzystnej dla Zamawiającego zmiany zakresu ubezpieczenia wynikające</w:t>
      </w:r>
      <w:r>
        <w:rPr>
          <w:rFonts w:ascii="Tahoma" w:hAnsi="Tahoma" w:cs="Tahoma"/>
        </w:rPr>
        <w:t>j</w:t>
      </w:r>
      <w:r w:rsidRPr="004535A2">
        <w:rPr>
          <w:rFonts w:ascii="Tahoma" w:hAnsi="Tahoma" w:cs="Tahoma"/>
        </w:rPr>
        <w:t xml:space="preserve"> ze zmian OWU Wykonawcy oraz wprowadzenia nowych klauzul za zgodą Zamawiającego i Wykonawcy bez dodatkowej zwyżki składki;</w:t>
      </w:r>
    </w:p>
    <w:p w:rsidR="00990D0C" w:rsidRDefault="00990D0C" w:rsidP="00EF65D4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</w:rPr>
      </w:pPr>
      <w:r w:rsidRPr="004535A2">
        <w:rPr>
          <w:rFonts w:ascii="Tahoma" w:hAnsi="Tahoma" w:cs="Tahoma"/>
        </w:rPr>
        <w:t>zmiany zakresu ubezpieczenia wynikające ze zmian powszechnie obowiązujących przepisów.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Default="00990D0C" w:rsidP="00990D0C">
      <w:pPr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Podstawą zmiany niniejszej umowy nie będzie:</w:t>
      </w:r>
    </w:p>
    <w:p w:rsidR="00990D0C" w:rsidRDefault="00990D0C" w:rsidP="005A7ADF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ahoma" w:hAnsi="Tahoma" w:cs="Tahoma"/>
        </w:rPr>
      </w:pPr>
      <w:r w:rsidRPr="00425EB4">
        <w:rPr>
          <w:rFonts w:ascii="Tahoma" w:hAnsi="Tahoma" w:cs="Tahoma"/>
        </w:rPr>
        <w:t>zmiana wysokości minimalnego wynagrodzenia za pracę albo wysokości minimalnej stawki godzinowej, ustalonych na podstawie przepisów ustawy z dnia 10 października 2002 r. o minimalnym wynagrodz</w:t>
      </w:r>
      <w:r w:rsidR="009021E4">
        <w:rPr>
          <w:rFonts w:ascii="Tahoma" w:hAnsi="Tahoma" w:cs="Tahoma"/>
        </w:rPr>
        <w:t>eniu za pracę (tj. Dz. U. z 2020 r. poz. 2207</w:t>
      </w:r>
      <w:r w:rsidRPr="00425EB4">
        <w:rPr>
          <w:rFonts w:ascii="Tahoma" w:hAnsi="Tahoma" w:cs="Tahoma"/>
        </w:rPr>
        <w:t>).</w:t>
      </w:r>
    </w:p>
    <w:p w:rsidR="00990D0C" w:rsidRDefault="00990D0C" w:rsidP="005A7ADF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ahoma" w:hAnsi="Tahoma" w:cs="Tahoma"/>
        </w:rPr>
      </w:pPr>
      <w:r w:rsidRPr="00425EB4">
        <w:rPr>
          <w:rFonts w:ascii="Tahoma" w:hAnsi="Tahoma" w:cs="Tahoma"/>
        </w:rPr>
        <w:t>zmiana zasad podlegania ubezpieczeniom społecznym lub ubezpieczeniu zdrowotnemu lub wysokości stawki składki na ubezpieczenia społeczne lub zdrowotne,</w:t>
      </w:r>
    </w:p>
    <w:p w:rsidR="00990D0C" w:rsidRPr="00425EB4" w:rsidRDefault="00990D0C" w:rsidP="005A7ADF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ahoma" w:hAnsi="Tahoma" w:cs="Tahoma"/>
        </w:rPr>
      </w:pPr>
      <w:r w:rsidRPr="00425EB4">
        <w:rPr>
          <w:rFonts w:ascii="Tahoma" w:hAnsi="Tahoma" w:cs="Tahoma"/>
        </w:rPr>
        <w:t>zmiana zasad gromadzenia i wysokości wpłat do pracowniczych planów kapitałowych, o których mowa w ustawie z dnia 4 października 2018 r. o pracowniczych planach kapitałowych (tj. Dz. U. z 2020 r. poz. 1342).</w:t>
      </w:r>
    </w:p>
    <w:p w:rsidR="00990D0C" w:rsidRPr="00425EB4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4535A2" w:rsidRDefault="00990D0C" w:rsidP="00990D0C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</w:rPr>
      </w:pPr>
      <w:r w:rsidRPr="004535A2">
        <w:rPr>
          <w:rFonts w:ascii="Tahoma" w:hAnsi="Tahoma" w:cs="Tahoma"/>
          <w:sz w:val="24"/>
          <w:szCs w:val="24"/>
        </w:rPr>
        <w:t>Program ubezpieczenia</w:t>
      </w:r>
    </w:p>
    <w:p w:rsidR="00990D0C" w:rsidRPr="004535A2" w:rsidRDefault="00990D0C" w:rsidP="00990D0C">
      <w:pPr>
        <w:spacing w:after="0"/>
        <w:jc w:val="both"/>
        <w:rPr>
          <w:rFonts w:ascii="Tahoma" w:hAnsi="Tahoma" w:cs="Tahoma"/>
          <w:b/>
        </w:rPr>
      </w:pPr>
    </w:p>
    <w:p w:rsidR="00E5060C" w:rsidRDefault="00E5060C" w:rsidP="00AF21B0">
      <w:pPr>
        <w:spacing w:after="0"/>
        <w:jc w:val="both"/>
        <w:rPr>
          <w:rFonts w:ascii="Tahoma" w:hAnsi="Tahoma" w:cs="Tahoma"/>
          <w:b/>
        </w:rPr>
      </w:pPr>
    </w:p>
    <w:p w:rsidR="00580545" w:rsidRDefault="00580545" w:rsidP="00580545">
      <w:pPr>
        <w:pStyle w:val="Akapitzlist"/>
        <w:numPr>
          <w:ilvl w:val="1"/>
          <w:numId w:val="28"/>
        </w:numPr>
        <w:spacing w:after="0"/>
        <w:ind w:left="426" w:hanging="284"/>
        <w:jc w:val="both"/>
        <w:rPr>
          <w:rFonts w:ascii="Tahoma" w:hAnsi="Tahoma" w:cs="Tahoma"/>
          <w:b/>
        </w:rPr>
      </w:pPr>
      <w:r w:rsidRPr="004535A2">
        <w:rPr>
          <w:rFonts w:ascii="Tahoma" w:hAnsi="Tahoma" w:cs="Tahoma"/>
          <w:b/>
        </w:rPr>
        <w:t xml:space="preserve">Sposób płatności składki: </w:t>
      </w:r>
    </w:p>
    <w:p w:rsidR="00294570" w:rsidRDefault="00294570" w:rsidP="00294570">
      <w:pPr>
        <w:spacing w:after="0"/>
        <w:jc w:val="both"/>
        <w:rPr>
          <w:rFonts w:ascii="Tahoma" w:hAnsi="Tahoma" w:cs="Tahoma"/>
        </w:rPr>
      </w:pPr>
    </w:p>
    <w:p w:rsidR="00294570" w:rsidRPr="00414F6C" w:rsidRDefault="00294570" w:rsidP="00676679">
      <w:pPr>
        <w:ind w:firstLine="426"/>
        <w:jc w:val="both"/>
        <w:rPr>
          <w:rFonts w:ascii="Tahoma" w:hAnsi="Tahoma" w:cs="Tahoma"/>
        </w:rPr>
      </w:pPr>
      <w:r w:rsidRPr="00414F6C">
        <w:rPr>
          <w:rFonts w:ascii="Tahoma" w:hAnsi="Tahoma" w:cs="Tahoma"/>
        </w:rPr>
        <w:t xml:space="preserve">W przypadku ubezpieczeń komunikacyjnych </w:t>
      </w:r>
      <w:r w:rsidR="00745DB6" w:rsidRPr="00414F6C">
        <w:rPr>
          <w:rFonts w:ascii="Tahoma" w:hAnsi="Tahoma" w:cs="Tahoma"/>
        </w:rPr>
        <w:t xml:space="preserve">składki płatne </w:t>
      </w:r>
      <w:r w:rsidR="00414F6C">
        <w:rPr>
          <w:rFonts w:ascii="Tahoma" w:hAnsi="Tahoma" w:cs="Tahoma"/>
        </w:rPr>
        <w:t xml:space="preserve">jednorazowo </w:t>
      </w:r>
      <w:r w:rsidR="00745DB6" w:rsidRPr="00414F6C">
        <w:rPr>
          <w:rFonts w:ascii="Tahoma" w:hAnsi="Tahoma" w:cs="Tahoma"/>
        </w:rPr>
        <w:t xml:space="preserve">w ciągu 14 dni od początku okresu ubezpieczenia danego pojazdu. Powyższa zasada dotyczy każdego rocznego okresu ubezpieczenia. </w:t>
      </w:r>
    </w:p>
    <w:p w:rsidR="00580545" w:rsidRPr="00414F6C" w:rsidRDefault="00580545" w:rsidP="00414F6C">
      <w:pPr>
        <w:pStyle w:val="Akapitzlist"/>
        <w:numPr>
          <w:ilvl w:val="1"/>
          <w:numId w:val="28"/>
        </w:numPr>
        <w:tabs>
          <w:tab w:val="num" w:pos="426"/>
        </w:tabs>
        <w:spacing w:after="0"/>
        <w:ind w:hanging="1440"/>
        <w:jc w:val="both"/>
        <w:rPr>
          <w:rFonts w:ascii="Tahoma" w:hAnsi="Tahoma" w:cs="Tahoma"/>
          <w:b/>
        </w:rPr>
      </w:pPr>
      <w:r w:rsidRPr="00414F6C">
        <w:rPr>
          <w:rFonts w:ascii="Tahoma" w:hAnsi="Tahoma" w:cs="Tahoma"/>
          <w:b/>
        </w:rPr>
        <w:t>Zakres ubezpieczenia komunikacyjnego:</w:t>
      </w:r>
    </w:p>
    <w:p w:rsidR="00580545" w:rsidRDefault="00580545" w:rsidP="00580545">
      <w:pPr>
        <w:spacing w:after="0"/>
        <w:ind w:left="709"/>
        <w:jc w:val="both"/>
        <w:rPr>
          <w:rFonts w:ascii="Tahoma" w:hAnsi="Tahoma" w:cs="Tahoma"/>
        </w:rPr>
      </w:pPr>
    </w:p>
    <w:p w:rsidR="00580545" w:rsidRDefault="00580545" w:rsidP="00580545">
      <w:pPr>
        <w:spacing w:after="0"/>
        <w:ind w:left="709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 xml:space="preserve">Zakres opisany poniżej jest zakresem minimalnym jaki winna spełniać oferta. </w:t>
      </w:r>
    </w:p>
    <w:p w:rsidR="00580545" w:rsidRDefault="00580545" w:rsidP="00580545">
      <w:pPr>
        <w:spacing w:after="0"/>
        <w:ind w:left="709"/>
        <w:jc w:val="both"/>
        <w:rPr>
          <w:rFonts w:ascii="Tahoma" w:hAnsi="Tahoma" w:cs="Tahoma"/>
        </w:rPr>
      </w:pPr>
    </w:p>
    <w:p w:rsidR="00580545" w:rsidRPr="001C466A" w:rsidRDefault="00580545" w:rsidP="00580545">
      <w:pPr>
        <w:ind w:left="320"/>
        <w:jc w:val="both"/>
        <w:rPr>
          <w:rFonts w:ascii="Tahoma" w:hAnsi="Tahoma" w:cs="Tahoma"/>
        </w:rPr>
      </w:pPr>
      <w:r w:rsidRPr="001C466A">
        <w:rPr>
          <w:rFonts w:ascii="Tahoma" w:hAnsi="Tahoma" w:cs="Tahoma"/>
          <w:b/>
        </w:rPr>
        <w:tab/>
      </w:r>
      <w:r w:rsidRPr="001C466A">
        <w:rPr>
          <w:rFonts w:ascii="Tahoma" w:hAnsi="Tahoma" w:cs="Tahoma"/>
        </w:rPr>
        <w:t>Z</w:t>
      </w:r>
      <w:r>
        <w:rPr>
          <w:rFonts w:ascii="Tahoma" w:hAnsi="Tahoma" w:cs="Tahoma"/>
        </w:rPr>
        <w:t xml:space="preserve">akres ubezpieczenia </w:t>
      </w:r>
      <w:r w:rsidRPr="001C466A">
        <w:rPr>
          <w:rFonts w:ascii="Tahoma" w:hAnsi="Tahoma" w:cs="Tahoma"/>
        </w:rPr>
        <w:t>obejmujący co najmniej:</w:t>
      </w:r>
    </w:p>
    <w:p w:rsidR="00580545" w:rsidRPr="009B7F65" w:rsidRDefault="00580545" w:rsidP="0058054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after="0"/>
        <w:ind w:left="851"/>
        <w:jc w:val="both"/>
        <w:rPr>
          <w:rFonts w:ascii="Tahoma" w:hAnsi="Tahoma" w:cs="Tahoma"/>
        </w:rPr>
      </w:pPr>
      <w:r w:rsidRPr="009B7F65">
        <w:rPr>
          <w:rFonts w:ascii="Tahoma" w:hAnsi="Tahoma" w:cs="Tahoma"/>
        </w:rPr>
        <w:t>Ubezpieczenie OC – suma ubezpieczenia podstawowa,</w:t>
      </w:r>
    </w:p>
    <w:p w:rsidR="00580545" w:rsidRPr="009B7F65" w:rsidRDefault="00580545" w:rsidP="00580545">
      <w:pPr>
        <w:pStyle w:val="Akapitzlist"/>
        <w:numPr>
          <w:ilvl w:val="4"/>
          <w:numId w:val="16"/>
        </w:numPr>
        <w:spacing w:after="0"/>
        <w:ind w:left="851"/>
        <w:jc w:val="both"/>
        <w:rPr>
          <w:rFonts w:ascii="Tahoma" w:hAnsi="Tahoma" w:cs="Tahoma"/>
        </w:rPr>
      </w:pPr>
      <w:r w:rsidRPr="009B7F65">
        <w:rPr>
          <w:rFonts w:ascii="Tahoma" w:hAnsi="Tahoma" w:cs="Tahoma"/>
        </w:rPr>
        <w:lastRenderedPageBreak/>
        <w:t>Ubezpieczenie NNW – suma ubezpieczenia 10.000 zł,</w:t>
      </w:r>
      <w:r w:rsidR="00CB581A" w:rsidRPr="00E3784E">
        <w:rPr>
          <w:rFonts w:ascii="Tahoma" w:hAnsi="Tahoma" w:cs="Tahoma"/>
          <w:sz w:val="20"/>
        </w:rPr>
        <w:t xml:space="preserve"> </w:t>
      </w:r>
      <w:r w:rsidR="00CB581A" w:rsidRPr="00CB581A">
        <w:rPr>
          <w:rFonts w:ascii="Tahoma" w:hAnsi="Tahoma" w:cs="Tahoma"/>
        </w:rPr>
        <w:t>za 1% trwałego uszczerbku wypłata 100 zł odszkodowania</w:t>
      </w:r>
    </w:p>
    <w:p w:rsidR="00580545" w:rsidRDefault="00580545" w:rsidP="00580545">
      <w:pPr>
        <w:pStyle w:val="Akapitzlist"/>
        <w:numPr>
          <w:ilvl w:val="4"/>
          <w:numId w:val="16"/>
        </w:numPr>
        <w:spacing w:after="0"/>
        <w:ind w:left="851"/>
        <w:jc w:val="both"/>
        <w:rPr>
          <w:rFonts w:ascii="Tahoma" w:hAnsi="Tahoma" w:cs="Tahoma"/>
        </w:rPr>
      </w:pPr>
      <w:r w:rsidRPr="009B7F65">
        <w:rPr>
          <w:rFonts w:ascii="Tahoma" w:hAnsi="Tahoma" w:cs="Tahoma"/>
        </w:rPr>
        <w:t xml:space="preserve">Ubezpieczenia AC/KR – </w:t>
      </w:r>
      <w:r w:rsidRPr="00D30CDA">
        <w:rPr>
          <w:rFonts w:ascii="Tahoma" w:hAnsi="Tahoma" w:cs="Tahoma"/>
        </w:rPr>
        <w:t>serwisowy wariant rozliczania szkód</w:t>
      </w:r>
      <w:r>
        <w:rPr>
          <w:rFonts w:ascii="Tahoma" w:hAnsi="Tahoma" w:cs="Tahoma"/>
        </w:rPr>
        <w:t>, wykupienie amortyzacji części</w:t>
      </w:r>
      <w:r w:rsidRPr="00D30CDA">
        <w:rPr>
          <w:rFonts w:ascii="Tahoma" w:hAnsi="Tahoma" w:cs="Tahoma"/>
        </w:rPr>
        <w:t>, brak udziałów własnych w szkodzie i franszyz (niezależnie od ilości szkód)</w:t>
      </w:r>
      <w:r w:rsidR="00414F6C">
        <w:rPr>
          <w:rFonts w:ascii="Tahoma" w:hAnsi="Tahoma" w:cs="Tahoma"/>
        </w:rPr>
        <w:t>, gwarantowana suma ubezpieczenia</w:t>
      </w:r>
      <w:r w:rsidRPr="00D30CDA">
        <w:rPr>
          <w:rFonts w:ascii="Tahoma" w:hAnsi="Tahoma" w:cs="Tahoma"/>
        </w:rPr>
        <w:t xml:space="preserve">. Niepomniejszanie sumy ubezpieczenia po szkodzie o wypłacone odszkodowanie. Sumy ubezpieczenia poszczególnych pojazdów zostały określone w załącznikach. Sumy ubezpieczenia poszczególnych pojazdów zawierają również wyposażenie dodatkowe/specjalistyczne </w:t>
      </w:r>
      <w:r w:rsidR="001B5626">
        <w:rPr>
          <w:rFonts w:ascii="Tahoma" w:hAnsi="Tahoma" w:cs="Tahoma"/>
        </w:rPr>
        <w:t xml:space="preserve">(w tym m.in. znaków informacyjnych, czy reklam) </w:t>
      </w:r>
      <w:r w:rsidRPr="00D30CDA">
        <w:rPr>
          <w:rFonts w:ascii="Tahoma" w:hAnsi="Tahoma" w:cs="Tahoma"/>
        </w:rPr>
        <w:t xml:space="preserve">– w przypadku niedoubezpieczenia nie ma zastosowania zasada proporcji przy wypłacie odszkodowania. </w:t>
      </w:r>
      <w:r>
        <w:rPr>
          <w:rFonts w:ascii="Tahoma" w:hAnsi="Tahoma" w:cs="Tahoma"/>
        </w:rPr>
        <w:t xml:space="preserve">W ramach sumy ubezpieczenia </w:t>
      </w:r>
      <w:r w:rsidR="001B5626">
        <w:rPr>
          <w:rFonts w:ascii="Tahoma" w:hAnsi="Tahoma" w:cs="Tahoma"/>
        </w:rPr>
        <w:t xml:space="preserve">w przypadku wypadku pojazdu </w:t>
      </w:r>
      <w:r>
        <w:rPr>
          <w:rFonts w:ascii="Tahoma" w:hAnsi="Tahoma" w:cs="Tahoma"/>
        </w:rPr>
        <w:t xml:space="preserve">Wykonawca wypłaci do 10% początkowej (rocznej) sumy ubezpieczenia odszkodowanie za holowanie pojazdu oraz wyciągnięcie pojazdu np. z rowu. Wyceny pojazdów na podstawie programu </w:t>
      </w:r>
      <w:proofErr w:type="spellStart"/>
      <w:r>
        <w:rPr>
          <w:rFonts w:ascii="Tahoma" w:hAnsi="Tahoma" w:cs="Tahoma"/>
        </w:rPr>
        <w:t>Infoekspert</w:t>
      </w:r>
      <w:proofErr w:type="spellEnd"/>
      <w:r>
        <w:rPr>
          <w:rFonts w:ascii="Tahoma" w:hAnsi="Tahoma" w:cs="Tahoma"/>
        </w:rPr>
        <w:t>.</w:t>
      </w:r>
    </w:p>
    <w:p w:rsidR="00745DB6" w:rsidRDefault="00745DB6" w:rsidP="00580545">
      <w:pPr>
        <w:pStyle w:val="Akapitzlist"/>
        <w:numPr>
          <w:ilvl w:val="4"/>
          <w:numId w:val="16"/>
        </w:numPr>
        <w:spacing w:after="0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Ubezpieczenie </w:t>
      </w:r>
      <w:proofErr w:type="spellStart"/>
      <w:r>
        <w:rPr>
          <w:rFonts w:ascii="Tahoma" w:hAnsi="Tahoma" w:cs="Tahoma"/>
        </w:rPr>
        <w:t>assistance</w:t>
      </w:r>
      <w:proofErr w:type="spellEnd"/>
      <w:r>
        <w:rPr>
          <w:rFonts w:ascii="Tahoma" w:hAnsi="Tahoma" w:cs="Tahoma"/>
        </w:rPr>
        <w:t xml:space="preserve"> – wariant bezpłatny (dotyczy pojazdów osobowych, osobowo – ciężarowych, dostawczych).</w:t>
      </w:r>
    </w:p>
    <w:p w:rsidR="00580545" w:rsidRPr="001B5626" w:rsidRDefault="001B5626" w:rsidP="00745DB6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after="0"/>
        <w:ind w:hanging="3174"/>
        <w:jc w:val="both"/>
        <w:rPr>
          <w:rFonts w:ascii="Tahoma" w:hAnsi="Tahoma" w:cs="Tahoma"/>
        </w:rPr>
      </w:pPr>
      <w:r w:rsidRPr="001B5626">
        <w:rPr>
          <w:rFonts w:ascii="Tahoma" w:hAnsi="Tahoma" w:cs="Tahoma"/>
        </w:rPr>
        <w:t xml:space="preserve">Wykaz pojazdów stanowi </w:t>
      </w:r>
      <w:r w:rsidRPr="00CB581A">
        <w:rPr>
          <w:rFonts w:ascii="Tahoma" w:hAnsi="Tahoma" w:cs="Tahoma"/>
          <w:b/>
        </w:rPr>
        <w:t>Załącznik nr 1</w:t>
      </w:r>
    </w:p>
    <w:p w:rsidR="00E22689" w:rsidRDefault="00E22689" w:rsidP="00580545">
      <w:pPr>
        <w:ind w:left="426"/>
        <w:jc w:val="both"/>
        <w:rPr>
          <w:rFonts w:ascii="Tahoma" w:hAnsi="Tahoma" w:cs="Tahoma"/>
        </w:rPr>
      </w:pPr>
    </w:p>
    <w:p w:rsidR="0065442E" w:rsidRPr="009C4CDB" w:rsidRDefault="0065442E" w:rsidP="00580545">
      <w:pPr>
        <w:ind w:left="426"/>
        <w:jc w:val="both"/>
        <w:rPr>
          <w:rFonts w:ascii="Tahoma" w:hAnsi="Tahoma" w:cs="Tahoma"/>
          <w:b/>
        </w:rPr>
      </w:pPr>
      <w:r w:rsidRPr="009C4CDB">
        <w:rPr>
          <w:rFonts w:ascii="Tahoma" w:hAnsi="Tahoma" w:cs="Tahoma"/>
          <w:b/>
        </w:rPr>
        <w:t xml:space="preserve">UWAGA: </w:t>
      </w:r>
      <w:r w:rsidR="009C4CDB" w:rsidRPr="009C4CDB">
        <w:rPr>
          <w:rFonts w:ascii="Tahoma" w:hAnsi="Tahoma" w:cs="Tahoma"/>
          <w:b/>
        </w:rPr>
        <w:t>w przypadku NNW kierowcy i pasażerów zakres ubezpieczenia nie obejmuje pojazdów z poz. 1,4,10,11,18 załącznika nr 1.</w:t>
      </w:r>
    </w:p>
    <w:p w:rsidR="009C4CDB" w:rsidRPr="009C4CDB" w:rsidRDefault="009C4CDB" w:rsidP="00580545">
      <w:pPr>
        <w:ind w:left="426"/>
        <w:jc w:val="both"/>
        <w:rPr>
          <w:rFonts w:ascii="Tahoma" w:hAnsi="Tahoma" w:cs="Tahoma"/>
          <w:b/>
        </w:rPr>
      </w:pPr>
      <w:r w:rsidRPr="009C4CDB">
        <w:rPr>
          <w:rFonts w:ascii="Tahoma" w:hAnsi="Tahoma" w:cs="Tahoma"/>
          <w:b/>
        </w:rPr>
        <w:t>W</w:t>
      </w:r>
      <w:r>
        <w:rPr>
          <w:rFonts w:ascii="Tahoma" w:hAnsi="Tahoma" w:cs="Tahoma"/>
          <w:b/>
        </w:rPr>
        <w:t xml:space="preserve"> przypadku pojazdu z poz. 3 załącznika</w:t>
      </w:r>
      <w:r w:rsidRPr="009C4C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n</w:t>
      </w:r>
      <w:r w:rsidRPr="009C4CDB">
        <w:rPr>
          <w:rFonts w:ascii="Tahoma" w:hAnsi="Tahoma" w:cs="Tahoma"/>
          <w:b/>
        </w:rPr>
        <w:t>r 1 okres ubezpieczenia AC/KR od 08.12.2022 do 04.11.2025 roku (wyrównanie nastąpi w pierwszym roku polisowym).</w:t>
      </w:r>
    </w:p>
    <w:p w:rsidR="00580545" w:rsidRPr="00D30CDA" w:rsidRDefault="00580545" w:rsidP="00580545">
      <w:pPr>
        <w:ind w:left="426"/>
        <w:jc w:val="both"/>
        <w:rPr>
          <w:rFonts w:ascii="Tahoma" w:hAnsi="Tahoma" w:cs="Tahoma"/>
        </w:rPr>
      </w:pPr>
      <w:r w:rsidRPr="00D30CDA">
        <w:rPr>
          <w:rFonts w:ascii="Tahoma" w:hAnsi="Tahoma" w:cs="Tahoma"/>
        </w:rPr>
        <w:t>Przyjęcie przez Wykonawcę sumy ubezpieczenia określonej na dzień rozpoczęcia ochrony ubezpieczeniowej nie może wiązać się ze wzrostem składki ponad poziom prze</w:t>
      </w:r>
      <w:r>
        <w:rPr>
          <w:rFonts w:ascii="Tahoma" w:hAnsi="Tahoma" w:cs="Tahoma"/>
        </w:rPr>
        <w:t>dstawiony w ofercie</w:t>
      </w:r>
      <w:r w:rsidRPr="00D30CDA">
        <w:rPr>
          <w:rFonts w:ascii="Tahoma" w:hAnsi="Tahoma" w:cs="Tahoma"/>
        </w:rPr>
        <w:t>.</w:t>
      </w:r>
    </w:p>
    <w:p w:rsidR="00580545" w:rsidRPr="00D30CDA" w:rsidRDefault="00580545" w:rsidP="00580545">
      <w:pPr>
        <w:ind w:left="426"/>
        <w:jc w:val="both"/>
        <w:rPr>
          <w:rFonts w:ascii="Tahoma" w:hAnsi="Tahoma" w:cs="Tahoma"/>
        </w:rPr>
      </w:pPr>
      <w:r w:rsidRPr="00D30CDA">
        <w:rPr>
          <w:rFonts w:ascii="Tahoma" w:hAnsi="Tahoma" w:cs="Tahoma"/>
        </w:rPr>
        <w:t>Jednocześnie Wykonawca gwarantuje w przypadku nabycia przez Zamawiającego nowego pojazdu nie</w:t>
      </w:r>
      <w:r>
        <w:rPr>
          <w:rFonts w:ascii="Tahoma" w:hAnsi="Tahoma" w:cs="Tahoma"/>
        </w:rPr>
        <w:t xml:space="preserve"> objętego niniejszym zapytaniem</w:t>
      </w:r>
      <w:r w:rsidRPr="00D30CDA">
        <w:rPr>
          <w:rFonts w:ascii="Tahoma" w:hAnsi="Tahoma" w:cs="Tahoma"/>
        </w:rPr>
        <w:t xml:space="preserve"> ubezpieczenie go </w:t>
      </w:r>
      <w:r>
        <w:rPr>
          <w:rFonts w:ascii="Tahoma" w:hAnsi="Tahoma" w:cs="Tahoma"/>
        </w:rPr>
        <w:t>na warunkach oferty</w:t>
      </w:r>
      <w:r w:rsidRPr="00D30CDA">
        <w:rPr>
          <w:rFonts w:ascii="Tahoma" w:hAnsi="Tahoma" w:cs="Tahoma"/>
        </w:rPr>
        <w:t>.</w:t>
      </w:r>
    </w:p>
    <w:p w:rsidR="00580545" w:rsidRPr="00D30CDA" w:rsidRDefault="00580545" w:rsidP="00580545">
      <w:pPr>
        <w:ind w:left="426"/>
        <w:jc w:val="both"/>
        <w:rPr>
          <w:rFonts w:ascii="Tahoma" w:hAnsi="Tahoma" w:cs="Tahoma"/>
        </w:rPr>
      </w:pPr>
      <w:r w:rsidRPr="00D30CDA">
        <w:rPr>
          <w:rFonts w:ascii="Tahoma" w:hAnsi="Tahoma" w:cs="Tahoma"/>
        </w:rPr>
        <w:t>Wykonawca nie jest uprawniony do uznania szkody za całkowitą jeżeli wykazane kosztorysem przez Zamawiającego koszty naprawienia szkody nie przekraczają 70% sumy ubezpieczenia.</w:t>
      </w:r>
    </w:p>
    <w:p w:rsidR="00580545" w:rsidRPr="00D30CDA" w:rsidRDefault="00580545" w:rsidP="00580545">
      <w:pPr>
        <w:ind w:left="426"/>
        <w:jc w:val="both"/>
        <w:rPr>
          <w:rStyle w:val="h1"/>
          <w:rFonts w:ascii="Tahoma" w:hAnsi="Tahoma" w:cs="Tahoma"/>
        </w:rPr>
      </w:pPr>
      <w:r w:rsidRPr="00D30CDA">
        <w:rPr>
          <w:rStyle w:val="h1"/>
          <w:rFonts w:ascii="Tahoma" w:hAnsi="Tahoma" w:cs="Tahoma"/>
        </w:rPr>
        <w:t>Wykonawca odstępuje od dokumentacji fotograficznej w odniesieniu do pojazdów nowo nabytych oraz w sytuacji kontynuowania ubezpieczenia Autocasco. W przypadku konieczności posiadania zdjęć ubezpieczanych pojazdów w tym zakresie Zamawiający udostępni Wykonawcy wskazane pojazdy w ustalonym czasie i miejscu.</w:t>
      </w:r>
    </w:p>
    <w:p w:rsidR="00580545" w:rsidRDefault="00580545" w:rsidP="00580545">
      <w:pPr>
        <w:ind w:left="426"/>
        <w:jc w:val="both"/>
        <w:rPr>
          <w:rFonts w:ascii="Tahoma" w:hAnsi="Tahoma" w:cs="Tahoma"/>
        </w:rPr>
      </w:pPr>
      <w:r w:rsidRPr="00D30CDA">
        <w:rPr>
          <w:rFonts w:ascii="Tahoma" w:hAnsi="Tahoma" w:cs="Tahoma"/>
        </w:rPr>
        <w:t>Wykonawca nie jest uprawniony do odmowy wypłaty lub jej ograniczenia z uwagi na przekroczenie prędkości z jaką poruszał się pojazd w chwili zaistnienia szkody lub też w przypadku naruszenia innych przepisów kodeksu drogowego.</w:t>
      </w:r>
      <w:r>
        <w:rPr>
          <w:rFonts w:ascii="Tahoma" w:hAnsi="Tahoma" w:cs="Tahoma"/>
        </w:rPr>
        <w:t xml:space="preserve"> </w:t>
      </w:r>
    </w:p>
    <w:p w:rsidR="00580545" w:rsidRDefault="00580545" w:rsidP="0058054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akceptuje w przypadku zawarcia ubezpieczenia AC/KR aktualnie posiadane zabezpieczenia przeciw kradzieżowe danego pojazdu – zapisy OWU Wykonawcy w tym zakresie nie mają zastosowania.</w:t>
      </w:r>
    </w:p>
    <w:p w:rsidR="00CB581A" w:rsidRPr="00CB581A" w:rsidRDefault="00CB581A" w:rsidP="00CB581A">
      <w:pPr>
        <w:spacing w:after="0"/>
        <w:ind w:left="426"/>
        <w:jc w:val="both"/>
        <w:rPr>
          <w:rFonts w:ascii="Tahoma" w:hAnsi="Tahoma" w:cs="Tahoma"/>
        </w:rPr>
      </w:pPr>
      <w:r w:rsidRPr="00CB581A">
        <w:rPr>
          <w:rFonts w:ascii="Tahoma" w:hAnsi="Tahoma" w:cs="Tahoma"/>
        </w:rPr>
        <w:lastRenderedPageBreak/>
        <w:t xml:space="preserve">Zamawiający nie dopuszcza stosowania w zakresie AC/KR żadnych franszyz czy udziałów własnych w szkodach. </w:t>
      </w:r>
    </w:p>
    <w:p w:rsidR="00CB581A" w:rsidRDefault="00CB581A" w:rsidP="00CB581A">
      <w:pPr>
        <w:spacing w:after="0"/>
        <w:ind w:left="426"/>
        <w:jc w:val="both"/>
        <w:rPr>
          <w:rFonts w:ascii="Tahoma" w:hAnsi="Tahoma" w:cs="Tahoma"/>
        </w:rPr>
      </w:pPr>
    </w:p>
    <w:p w:rsidR="00CB581A" w:rsidRPr="00CB581A" w:rsidRDefault="00CB581A" w:rsidP="00CB581A">
      <w:pPr>
        <w:ind w:left="426"/>
        <w:jc w:val="both"/>
        <w:rPr>
          <w:rFonts w:ascii="Tahoma" w:hAnsi="Tahoma" w:cs="Tahoma"/>
        </w:rPr>
      </w:pPr>
      <w:r w:rsidRPr="00CB581A">
        <w:rPr>
          <w:rFonts w:ascii="Tahoma" w:hAnsi="Tahoma" w:cs="Tahoma"/>
        </w:rPr>
        <w:t>W przypadku pojazdów wolnobieżnych i innych pojazdów budowlanych ochrona w zakresie autocasco obejmuje również szkody powstałe w trakcie ich pracy.</w:t>
      </w:r>
    </w:p>
    <w:p w:rsidR="00580545" w:rsidRPr="009B7F65" w:rsidRDefault="00580545" w:rsidP="00580545">
      <w:pPr>
        <w:pStyle w:val="Akapitzlist"/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Dodatkowe postanowienia do ubezpieczeń komunikacyjnych</w:t>
      </w:r>
      <w:r w:rsidRPr="009B7F65">
        <w:rPr>
          <w:rFonts w:ascii="Tahoma" w:hAnsi="Tahoma" w:cs="Tahoma"/>
        </w:rPr>
        <w:t>:</w:t>
      </w:r>
    </w:p>
    <w:p w:rsidR="00580545" w:rsidRPr="00D01792" w:rsidRDefault="00580545" w:rsidP="00580545">
      <w:pPr>
        <w:spacing w:after="0"/>
        <w:jc w:val="both"/>
        <w:rPr>
          <w:rFonts w:ascii="Tahoma" w:hAnsi="Tahoma" w:cs="Tahoma"/>
        </w:rPr>
      </w:pPr>
    </w:p>
    <w:p w:rsidR="00580545" w:rsidRPr="00D30CDA" w:rsidRDefault="00580545" w:rsidP="00580545">
      <w:pPr>
        <w:ind w:left="426"/>
        <w:jc w:val="both"/>
        <w:rPr>
          <w:rFonts w:ascii="Tahoma" w:hAnsi="Tahoma" w:cs="Tahoma"/>
        </w:rPr>
      </w:pPr>
      <w:r w:rsidRPr="00D30CDA">
        <w:rPr>
          <w:rFonts w:ascii="Tahoma" w:hAnsi="Tahoma" w:cs="Tahoma"/>
        </w:rPr>
        <w:t>Podane sumy ubezpieczenia i su</w:t>
      </w:r>
      <w:r>
        <w:rPr>
          <w:rFonts w:ascii="Tahoma" w:hAnsi="Tahoma" w:cs="Tahoma"/>
        </w:rPr>
        <w:t>my gwarancyjne obowiązują dla rocznego okresu</w:t>
      </w:r>
      <w:r w:rsidRPr="00D30CDA">
        <w:rPr>
          <w:rFonts w:ascii="Tahoma" w:hAnsi="Tahoma" w:cs="Tahoma"/>
        </w:rPr>
        <w:t xml:space="preserve"> ubezpieczenia. </w:t>
      </w:r>
    </w:p>
    <w:p w:rsidR="00580545" w:rsidRPr="00D30CDA" w:rsidRDefault="00580545" w:rsidP="0058054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Podane sumy ubezpieczenia </w:t>
      </w:r>
      <w:r w:rsidR="00872D31">
        <w:rPr>
          <w:rFonts w:ascii="Tahoma" w:hAnsi="Tahoma" w:cs="Tahoma"/>
        </w:rPr>
        <w:t>nie zawierają podatku</w:t>
      </w:r>
      <w:r w:rsidRPr="00D30CDA">
        <w:rPr>
          <w:rFonts w:ascii="Tahoma" w:hAnsi="Tahoma" w:cs="Tahoma"/>
        </w:rPr>
        <w:t xml:space="preserve"> VAT</w:t>
      </w:r>
      <w:r>
        <w:rPr>
          <w:rFonts w:ascii="Tahoma" w:hAnsi="Tahoma" w:cs="Tahoma"/>
        </w:rPr>
        <w:t xml:space="preserve">. </w:t>
      </w:r>
      <w:r w:rsidRPr="00D30CDA">
        <w:rPr>
          <w:rFonts w:ascii="Tahoma" w:hAnsi="Tahoma" w:cs="Tahoma"/>
        </w:rPr>
        <w:t>W związku z powyższym wszystkie odszkodo</w:t>
      </w:r>
      <w:r>
        <w:rPr>
          <w:rFonts w:ascii="Tahoma" w:hAnsi="Tahoma" w:cs="Tahoma"/>
        </w:rPr>
        <w:t xml:space="preserve">wania należne Zamawiającemu </w:t>
      </w:r>
      <w:r w:rsidR="00872D31">
        <w:rPr>
          <w:rFonts w:ascii="Tahoma" w:hAnsi="Tahoma" w:cs="Tahoma"/>
        </w:rPr>
        <w:t>nie będą zawierały podatku</w:t>
      </w:r>
      <w:r w:rsidRPr="00D30CDA">
        <w:rPr>
          <w:rFonts w:ascii="Tahoma" w:hAnsi="Tahoma" w:cs="Tahoma"/>
        </w:rPr>
        <w:t xml:space="preserve"> VAT</w:t>
      </w:r>
      <w:r w:rsidR="00872D31">
        <w:rPr>
          <w:rFonts w:ascii="Tahoma" w:hAnsi="Tahoma" w:cs="Tahoma"/>
        </w:rPr>
        <w:t>.</w:t>
      </w:r>
    </w:p>
    <w:p w:rsidR="00580545" w:rsidRDefault="00580545" w:rsidP="00580545">
      <w:pPr>
        <w:ind w:left="426"/>
        <w:jc w:val="both"/>
        <w:rPr>
          <w:rFonts w:ascii="Tahoma" w:hAnsi="Tahoma" w:cs="Tahoma"/>
        </w:rPr>
      </w:pPr>
      <w:r w:rsidRPr="00D30CDA">
        <w:rPr>
          <w:rFonts w:ascii="Tahoma" w:hAnsi="Tahoma" w:cs="Tahoma"/>
        </w:rPr>
        <w:t>W przypadku zawierania w okresie ubezpieczenia dodatkowych umów ubezpieczenia okres ubezpieczenia kończyć się będzie z dniem zakończenia umów ubezpieczenia zawa</w:t>
      </w:r>
      <w:r>
        <w:rPr>
          <w:rFonts w:ascii="Tahoma" w:hAnsi="Tahoma" w:cs="Tahoma"/>
        </w:rPr>
        <w:t>rtych na podstawie niniejszego zapytania</w:t>
      </w:r>
      <w:r w:rsidRPr="00D30CDA">
        <w:rPr>
          <w:rFonts w:ascii="Tahoma" w:hAnsi="Tahoma" w:cs="Tahoma"/>
        </w:rPr>
        <w:t>, a składka naliczana będzie za okres udzielonej ochrony, proporcjonalnie do jego trwania (wg systemu „pro rata temporis”)</w:t>
      </w:r>
      <w:r>
        <w:rPr>
          <w:rFonts w:ascii="Tahoma" w:hAnsi="Tahoma" w:cs="Tahoma"/>
        </w:rPr>
        <w:t>, bez stosowania tabeli frakcyjnej oraz składek minimalnych.</w:t>
      </w:r>
    </w:p>
    <w:p w:rsidR="00CB581A" w:rsidRDefault="00CB581A" w:rsidP="00CB581A">
      <w:pPr>
        <w:pStyle w:val="WW-Tekstpodstawowywcity2"/>
        <w:tabs>
          <w:tab w:val="left" w:pos="1355"/>
        </w:tabs>
        <w:spacing w:before="240" w:after="120" w:line="320" w:lineRule="exact"/>
        <w:ind w:left="426"/>
        <w:rPr>
          <w:rFonts w:ascii="Tahoma" w:hAnsi="Tahoma"/>
          <w:i/>
          <w:sz w:val="22"/>
        </w:rPr>
      </w:pPr>
      <w:r w:rsidRPr="00CB581A">
        <w:rPr>
          <w:rFonts w:ascii="Tahoma" w:hAnsi="Tahoma"/>
          <w:b w:val="0"/>
          <w:sz w:val="22"/>
          <w:szCs w:val="22"/>
        </w:rPr>
        <w:t>Wykonawca akceptuje treść klauzuli zgłaszania szkód o treści:</w:t>
      </w:r>
      <w:r>
        <w:rPr>
          <w:rFonts w:ascii="Tahoma" w:hAnsi="Tahoma"/>
        </w:rPr>
        <w:t xml:space="preserve"> </w:t>
      </w:r>
      <w:r>
        <w:rPr>
          <w:rFonts w:ascii="Tahoma" w:hAnsi="Tahoma"/>
          <w:b w:val="0"/>
          <w:sz w:val="22"/>
        </w:rPr>
        <w:t>zawiadomienie Zamawiającego o szkodzie winno nastąpić niezwłocznie, nie później jednak niż w ciągu 7 dni od daty powstania szkody lub uzyskania o niej wiadomości. Wykonawca może określić w OWU dłuższe terminy zgłaszania szkód. Dotyczy ubezpieczeń dobrowolnych</w:t>
      </w:r>
      <w:r>
        <w:rPr>
          <w:rFonts w:ascii="Tahoma" w:hAnsi="Tahoma"/>
          <w:b w:val="0"/>
          <w:i/>
          <w:sz w:val="22"/>
        </w:rPr>
        <w:t xml:space="preserve">. </w:t>
      </w:r>
    </w:p>
    <w:p w:rsidR="00CB581A" w:rsidRPr="00D30CDA" w:rsidRDefault="00CB581A" w:rsidP="00580545">
      <w:pPr>
        <w:ind w:left="426"/>
        <w:jc w:val="both"/>
        <w:rPr>
          <w:rFonts w:ascii="Tahoma" w:hAnsi="Tahoma" w:cs="Tahoma"/>
        </w:rPr>
      </w:pPr>
    </w:p>
    <w:p w:rsidR="00990D0C" w:rsidRPr="00D13A07" w:rsidRDefault="00990D0C" w:rsidP="00830A09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clear" w:pos="1212"/>
          <w:tab w:val="num" w:pos="567"/>
        </w:tabs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D13A07">
        <w:rPr>
          <w:rFonts w:ascii="Tahoma" w:hAnsi="Tahoma" w:cs="Tahoma"/>
          <w:sz w:val="24"/>
          <w:szCs w:val="24"/>
        </w:rPr>
        <w:t>Informacja o szkodowości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53416D" w:rsidRPr="00E7312C" w:rsidRDefault="0053416D" w:rsidP="0053416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Rok 2022</w:t>
      </w:r>
      <w:r w:rsidRPr="00E7312C">
        <w:rPr>
          <w:rFonts w:ascii="Tahoma" w:hAnsi="Tahoma" w:cs="Tahoma"/>
        </w:rPr>
        <w:t>:</w:t>
      </w:r>
    </w:p>
    <w:p w:rsidR="0053416D" w:rsidRPr="00E7312C" w:rsidRDefault="0053416D" w:rsidP="0053416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Brak szkód</w:t>
      </w:r>
    </w:p>
    <w:p w:rsidR="0053416D" w:rsidRDefault="0053416D" w:rsidP="00990D0C">
      <w:pPr>
        <w:spacing w:after="0"/>
        <w:jc w:val="both"/>
        <w:rPr>
          <w:rFonts w:ascii="Tahoma" w:hAnsi="Tahoma" w:cs="Tahoma"/>
        </w:rPr>
      </w:pPr>
    </w:p>
    <w:p w:rsidR="00AE5516" w:rsidRPr="00E7312C" w:rsidRDefault="00AE5516" w:rsidP="00AE5516">
      <w:pPr>
        <w:spacing w:after="0"/>
        <w:jc w:val="both"/>
        <w:rPr>
          <w:rFonts w:ascii="Tahoma" w:hAnsi="Tahoma" w:cs="Tahoma"/>
        </w:rPr>
      </w:pPr>
      <w:r w:rsidRPr="00E7312C">
        <w:rPr>
          <w:rFonts w:ascii="Tahoma" w:hAnsi="Tahoma" w:cs="Tahoma"/>
        </w:rPr>
        <w:t>Rok 2021:</w:t>
      </w:r>
    </w:p>
    <w:p w:rsidR="00E7312C" w:rsidRPr="00E7312C" w:rsidRDefault="0053416D" w:rsidP="00AE551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Brak szkód</w:t>
      </w:r>
    </w:p>
    <w:p w:rsidR="00AE5516" w:rsidRPr="00E7312C" w:rsidRDefault="00AE5516" w:rsidP="00AE5516">
      <w:pPr>
        <w:spacing w:after="0"/>
        <w:jc w:val="both"/>
        <w:rPr>
          <w:rFonts w:ascii="Tahoma" w:hAnsi="Tahoma" w:cs="Tahoma"/>
        </w:rPr>
      </w:pPr>
    </w:p>
    <w:p w:rsidR="00872D31" w:rsidRPr="00E7312C" w:rsidRDefault="00872D31" w:rsidP="00872D31">
      <w:pPr>
        <w:spacing w:after="0"/>
        <w:jc w:val="both"/>
        <w:rPr>
          <w:rFonts w:ascii="Tahoma" w:hAnsi="Tahoma" w:cs="Tahoma"/>
        </w:rPr>
      </w:pPr>
      <w:r w:rsidRPr="00E7312C">
        <w:rPr>
          <w:rFonts w:ascii="Tahoma" w:hAnsi="Tahoma" w:cs="Tahoma"/>
        </w:rPr>
        <w:t>Rok 2020:</w:t>
      </w:r>
    </w:p>
    <w:p w:rsidR="00872D31" w:rsidRPr="00E7312C" w:rsidRDefault="0053416D" w:rsidP="00872D3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5.173,21</w:t>
      </w:r>
      <w:r w:rsidR="00872D31" w:rsidRPr="00E7312C">
        <w:rPr>
          <w:rFonts w:ascii="Tahoma" w:hAnsi="Tahoma" w:cs="Tahoma"/>
        </w:rPr>
        <w:t xml:space="preserve"> zł – szkoda z OC komunikacyjnego – </w:t>
      </w:r>
      <w:r>
        <w:rPr>
          <w:rFonts w:ascii="Tahoma" w:hAnsi="Tahoma" w:cs="Tahoma"/>
        </w:rPr>
        <w:t>Star o nr rej. WO13702</w:t>
      </w:r>
    </w:p>
    <w:p w:rsidR="00872D31" w:rsidRPr="00E7312C" w:rsidRDefault="00872D31" w:rsidP="00872D31">
      <w:pPr>
        <w:spacing w:after="0"/>
        <w:jc w:val="both"/>
        <w:rPr>
          <w:rFonts w:ascii="Tahoma" w:hAnsi="Tahoma" w:cs="Tahoma"/>
        </w:rPr>
      </w:pPr>
    </w:p>
    <w:p w:rsidR="00872D31" w:rsidRPr="00E7312C" w:rsidRDefault="00872D31" w:rsidP="00872D31">
      <w:pPr>
        <w:spacing w:after="0"/>
        <w:jc w:val="both"/>
        <w:rPr>
          <w:rFonts w:ascii="Tahoma" w:hAnsi="Tahoma" w:cs="Tahoma"/>
        </w:rPr>
      </w:pPr>
      <w:r w:rsidRPr="00E7312C">
        <w:rPr>
          <w:rFonts w:ascii="Tahoma" w:hAnsi="Tahoma" w:cs="Tahoma"/>
        </w:rPr>
        <w:t>Rok 2019:</w:t>
      </w:r>
    </w:p>
    <w:p w:rsidR="00872D31" w:rsidRPr="00E7312C" w:rsidRDefault="0053416D" w:rsidP="00872D3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8.728,36</w:t>
      </w:r>
      <w:r w:rsidR="00E7312C" w:rsidRPr="00E7312C">
        <w:rPr>
          <w:rFonts w:ascii="Tahoma" w:hAnsi="Tahoma" w:cs="Tahoma"/>
        </w:rPr>
        <w:t xml:space="preserve"> zł – szkoda z AC</w:t>
      </w:r>
      <w:r w:rsidR="00872D31" w:rsidRPr="00E7312C">
        <w:rPr>
          <w:rFonts w:ascii="Tahoma" w:hAnsi="Tahoma" w:cs="Tahoma"/>
        </w:rPr>
        <w:t xml:space="preserve"> komunikacyjnego – </w:t>
      </w:r>
      <w:r>
        <w:rPr>
          <w:rFonts w:ascii="Tahoma" w:hAnsi="Tahoma" w:cs="Tahoma"/>
        </w:rPr>
        <w:t xml:space="preserve">Citroen </w:t>
      </w:r>
      <w:proofErr w:type="spellStart"/>
      <w:r>
        <w:rPr>
          <w:rFonts w:ascii="Tahoma" w:hAnsi="Tahoma" w:cs="Tahoma"/>
        </w:rPr>
        <w:t>Berlingo</w:t>
      </w:r>
      <w:proofErr w:type="spellEnd"/>
      <w:r>
        <w:rPr>
          <w:rFonts w:ascii="Tahoma" w:hAnsi="Tahoma" w:cs="Tahoma"/>
        </w:rPr>
        <w:t xml:space="preserve"> o nr rej. WO63134.</w:t>
      </w:r>
    </w:p>
    <w:p w:rsidR="00872D31" w:rsidRPr="00E7312C" w:rsidRDefault="00872D31" w:rsidP="00872D31">
      <w:pPr>
        <w:spacing w:after="0"/>
        <w:jc w:val="both"/>
        <w:rPr>
          <w:rFonts w:ascii="Tahoma" w:hAnsi="Tahoma" w:cs="Tahoma"/>
        </w:rPr>
      </w:pPr>
    </w:p>
    <w:p w:rsidR="00AE5516" w:rsidRPr="00E7312C" w:rsidRDefault="00AE5516" w:rsidP="00AE5516">
      <w:pPr>
        <w:pStyle w:val="Tekstpodstawowywcity"/>
        <w:tabs>
          <w:tab w:val="left" w:pos="540"/>
        </w:tabs>
        <w:spacing w:after="0"/>
        <w:ind w:left="0"/>
        <w:jc w:val="both"/>
        <w:rPr>
          <w:rFonts w:ascii="Tahoma" w:hAnsi="Tahoma" w:cs="Tahoma"/>
        </w:rPr>
      </w:pPr>
      <w:r w:rsidRPr="00E7312C">
        <w:rPr>
          <w:rFonts w:ascii="Tahoma" w:hAnsi="Tahoma" w:cs="Tahoma"/>
        </w:rPr>
        <w:t xml:space="preserve">Informacja o szkodowości podana na dzień </w:t>
      </w:r>
      <w:r w:rsidR="0053416D">
        <w:rPr>
          <w:rFonts w:ascii="Tahoma" w:hAnsi="Tahoma" w:cs="Tahoma"/>
        </w:rPr>
        <w:t>01.06.2022</w:t>
      </w:r>
      <w:r w:rsidRPr="00E7312C">
        <w:rPr>
          <w:rFonts w:ascii="Tahoma" w:hAnsi="Tahoma" w:cs="Tahoma"/>
        </w:rPr>
        <w:t xml:space="preserve"> r.</w:t>
      </w:r>
    </w:p>
    <w:p w:rsidR="00990D0C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Default="00990D0C" w:rsidP="00830A09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0932C0">
        <w:rPr>
          <w:rFonts w:ascii="Tahoma" w:hAnsi="Tahoma" w:cs="Tahoma"/>
          <w:sz w:val="24"/>
          <w:szCs w:val="24"/>
        </w:rPr>
        <w:t>Klauzula informacyjna z art. 13 RODO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B51CB1" w:rsidRDefault="00990D0C" w:rsidP="00990D0C">
      <w:pPr>
        <w:jc w:val="both"/>
        <w:rPr>
          <w:rFonts w:ascii="Tahoma" w:hAnsi="Tahoma" w:cs="Tahoma"/>
          <w:lang w:eastAsia="pl-PL"/>
        </w:rPr>
      </w:pPr>
      <w:r w:rsidRPr="00B51CB1">
        <w:rPr>
          <w:rFonts w:ascii="Tahoma" w:hAnsi="Tahoma" w:cs="Tahoma"/>
          <w:lang w:eastAsia="pl-PL"/>
        </w:rPr>
        <w:t xml:space="preserve">Zgodnie z art. 13 ust. 1 i 2 </w:t>
      </w:r>
      <w:r w:rsidRPr="00B51CB1">
        <w:rPr>
          <w:rFonts w:ascii="Tahoma" w:hAnsi="Tahoma" w:cs="Tahoma"/>
        </w:rPr>
        <w:t xml:space="preserve">rozporządzenia Parlamentu Europejskiego i Rady (UE) 2016/679 z dnia 27 kwietnia 2016 r. w sprawie ochrony osób fizycznych w związku z przetwarzaniem </w:t>
      </w:r>
      <w:r w:rsidRPr="00B51CB1">
        <w:rPr>
          <w:rFonts w:ascii="Tahoma" w:hAnsi="Tahoma" w:cs="Tahoma"/>
        </w:rPr>
        <w:lastRenderedPageBreak/>
        <w:t xml:space="preserve">danych osobowych i w sprawie swobodnego przepływu takich danych oraz uchylenia dyrektywy 95/46/WE (ogólne rozporządzenie o ochronie danych) (Dz. Urz. UE L 119 z 04.05.2016, str. 1), </w:t>
      </w:r>
      <w:r w:rsidRPr="00B51CB1">
        <w:rPr>
          <w:rFonts w:ascii="Tahoma" w:hAnsi="Tahoma" w:cs="Tahoma"/>
          <w:lang w:eastAsia="pl-PL"/>
        </w:rPr>
        <w:t xml:space="preserve">dalej „RODO”, informuję, że: </w:t>
      </w:r>
    </w:p>
    <w:p w:rsidR="00E7312C" w:rsidRDefault="00AE5516" w:rsidP="00EF65D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7312C">
        <w:rPr>
          <w:rFonts w:ascii="Tahoma" w:hAnsi="Tahoma" w:cs="Tahoma"/>
        </w:rPr>
        <w:t xml:space="preserve">Administratorem Pani/Pana danych osobowych jest </w:t>
      </w:r>
      <w:r w:rsidR="0053416D">
        <w:rPr>
          <w:rFonts w:ascii="Tahoma" w:hAnsi="Tahoma" w:cs="Tahoma"/>
        </w:rPr>
        <w:t>Ostrołęckie Przedsiębiorstwo Wodociągów i Kanalizacji</w:t>
      </w:r>
      <w:r w:rsidR="00E7312C" w:rsidRPr="00E7312C">
        <w:rPr>
          <w:rFonts w:ascii="Tahoma" w:hAnsi="Tahoma" w:cs="Tahoma"/>
        </w:rPr>
        <w:t xml:space="preserve"> sp. z o.o. w Ostrołęce z siedzibą</w:t>
      </w:r>
      <w:r w:rsidR="0053416D">
        <w:rPr>
          <w:rFonts w:ascii="Tahoma" w:hAnsi="Tahoma" w:cs="Tahoma"/>
        </w:rPr>
        <w:t xml:space="preserve"> przy ul. Kurpiowska 21</w:t>
      </w:r>
      <w:r w:rsidR="00E7312C" w:rsidRPr="00E7312C">
        <w:rPr>
          <w:rFonts w:ascii="Tahoma" w:hAnsi="Tahoma" w:cs="Tahoma"/>
        </w:rPr>
        <w:t>, 07 – 410 Ostrołęka</w:t>
      </w:r>
      <w:r w:rsidR="00E7312C">
        <w:rPr>
          <w:rFonts w:ascii="Tahoma" w:hAnsi="Tahoma" w:cs="Tahoma"/>
        </w:rPr>
        <w:t>.</w:t>
      </w:r>
    </w:p>
    <w:p w:rsidR="00990D0C" w:rsidRPr="00E7312C" w:rsidRDefault="00990D0C" w:rsidP="00EF65D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7312C">
        <w:rPr>
          <w:rFonts w:ascii="Tahoma" w:hAnsi="Tahoma" w:cs="Tahoma"/>
          <w:lang w:eastAsia="pl-PL"/>
        </w:rPr>
        <w:t xml:space="preserve">Z inspektorem ochrony danych osobowych można kontaktować się adres e-mail: </w:t>
      </w:r>
      <w:hyperlink r:id="rId6" w:history="1">
        <w:r w:rsidR="0053416D" w:rsidRPr="00E64B07">
          <w:rPr>
            <w:rStyle w:val="Hipercze"/>
            <w:rFonts w:ascii="Tahoma" w:hAnsi="Tahoma" w:cs="Tahoma"/>
          </w:rPr>
          <w:t>iod@opwik.pl</w:t>
        </w:r>
      </w:hyperlink>
      <w:r w:rsidR="00EA7BCC" w:rsidRPr="00E7312C">
        <w:rPr>
          <w:rStyle w:val="Hipercze"/>
          <w:rFonts w:ascii="Tahoma" w:hAnsi="Tahoma" w:cs="Tahoma"/>
          <w:color w:val="auto"/>
          <w:u w:val="none"/>
        </w:rPr>
        <w:t xml:space="preserve"> </w:t>
      </w:r>
      <w:r w:rsidRPr="00E7312C">
        <w:rPr>
          <w:rFonts w:ascii="Tahoma" w:hAnsi="Tahoma" w:cs="Tahoma"/>
          <w:lang w:eastAsia="pl-PL"/>
        </w:rPr>
        <w:t>lub listownie na w/w adres.</w:t>
      </w:r>
    </w:p>
    <w:p w:rsidR="00990D0C" w:rsidRPr="002644A6" w:rsidRDefault="00990D0C" w:rsidP="00EF65D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b/>
          <w:i/>
        </w:rPr>
      </w:pPr>
      <w:r w:rsidRPr="00B51CB1">
        <w:rPr>
          <w:rFonts w:ascii="Tahoma" w:hAnsi="Tahoma" w:cs="Tahoma"/>
          <w:lang w:eastAsia="pl-PL"/>
        </w:rPr>
        <w:t>Pani/Pana dane osobowe przetwarzane będą na podstawie art. 6 ust. 1 lit. c</w:t>
      </w:r>
      <w:r w:rsidRPr="00B51CB1">
        <w:rPr>
          <w:rFonts w:ascii="Tahoma" w:hAnsi="Tahoma" w:cs="Tahoma"/>
          <w:i/>
          <w:lang w:eastAsia="pl-PL"/>
        </w:rPr>
        <w:t xml:space="preserve"> </w:t>
      </w:r>
      <w:r w:rsidRPr="00B51CB1">
        <w:rPr>
          <w:rFonts w:ascii="Tahoma" w:hAnsi="Tahoma" w:cs="Tahoma"/>
          <w:lang w:eastAsia="pl-PL"/>
        </w:rPr>
        <w:t xml:space="preserve">RODO w celu </w:t>
      </w:r>
      <w:r w:rsidRPr="00B51CB1">
        <w:rPr>
          <w:rFonts w:ascii="Tahoma" w:hAnsi="Tahoma" w:cs="Tahoma"/>
        </w:rPr>
        <w:t xml:space="preserve">związanym z </w:t>
      </w:r>
      <w:r>
        <w:rPr>
          <w:rFonts w:ascii="Tahoma" w:hAnsi="Tahoma" w:cs="Tahoma"/>
        </w:rPr>
        <w:t>zapytaniem ofertowym</w:t>
      </w:r>
      <w:r w:rsidRPr="00B51CB1">
        <w:rPr>
          <w:rFonts w:ascii="Tahoma" w:hAnsi="Tahoma" w:cs="Tahoma"/>
        </w:rPr>
        <w:t xml:space="preserve"> pn. „Ubezpieczeni</w:t>
      </w:r>
      <w:r w:rsidR="00E7312C">
        <w:rPr>
          <w:rFonts w:ascii="Tahoma" w:hAnsi="Tahoma" w:cs="Tahoma"/>
        </w:rPr>
        <w:t>e pojazdó</w:t>
      </w:r>
      <w:r w:rsidR="0053416D">
        <w:rPr>
          <w:rFonts w:ascii="Tahoma" w:hAnsi="Tahoma" w:cs="Tahoma"/>
        </w:rPr>
        <w:t>w Ostrołęckiego Przedsiębiorstwa Wodociągów i Kanalizacji</w:t>
      </w:r>
      <w:r w:rsidR="00E7312C">
        <w:rPr>
          <w:rFonts w:ascii="Tahoma" w:hAnsi="Tahoma" w:cs="Tahoma"/>
        </w:rPr>
        <w:t xml:space="preserve"> s</w:t>
      </w:r>
      <w:r w:rsidR="0053416D">
        <w:rPr>
          <w:rFonts w:ascii="Tahoma" w:hAnsi="Tahoma" w:cs="Tahoma"/>
        </w:rPr>
        <w:t>p. z o.o. w Ostrołęce</w:t>
      </w:r>
      <w:r w:rsidRPr="00B51CB1">
        <w:rPr>
          <w:rFonts w:ascii="Tahoma" w:hAnsi="Tahoma" w:cs="Tahoma"/>
        </w:rPr>
        <w:t>”</w:t>
      </w:r>
      <w:r>
        <w:rPr>
          <w:rFonts w:ascii="Tahoma" w:hAnsi="Tahoma" w:cs="Tahoma"/>
        </w:rPr>
        <w:t>.</w:t>
      </w:r>
    </w:p>
    <w:p w:rsidR="00990D0C" w:rsidRPr="00B51CB1" w:rsidRDefault="00990D0C" w:rsidP="00EF65D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color w:val="00B0F0"/>
          <w:lang w:eastAsia="pl-PL"/>
        </w:rPr>
      </w:pPr>
      <w:r w:rsidRPr="00B51CB1">
        <w:rPr>
          <w:rFonts w:ascii="Tahoma" w:hAnsi="Tahoma" w:cs="Tahoma"/>
          <w:lang w:eastAsia="pl-PL"/>
        </w:rPr>
        <w:t>odbiorcami Pani/Pana danych osobowych będą osoby lub podmioty, którym udostępniona zostanie dokumentacja</w:t>
      </w:r>
      <w:r>
        <w:rPr>
          <w:rFonts w:ascii="Tahoma" w:hAnsi="Tahoma" w:cs="Tahoma"/>
          <w:lang w:eastAsia="pl-PL"/>
        </w:rPr>
        <w:t>.</w:t>
      </w:r>
    </w:p>
    <w:p w:rsidR="00990D0C" w:rsidRPr="002644A6" w:rsidRDefault="00990D0C" w:rsidP="00EF65D4">
      <w:pPr>
        <w:pStyle w:val="Akapitzlist"/>
        <w:numPr>
          <w:ilvl w:val="0"/>
          <w:numId w:val="12"/>
        </w:numPr>
        <w:ind w:left="426" w:hanging="426"/>
        <w:rPr>
          <w:rFonts w:ascii="Tahoma" w:hAnsi="Tahoma" w:cs="Tahoma"/>
          <w:lang w:eastAsia="pl-PL"/>
        </w:rPr>
      </w:pPr>
      <w:r w:rsidRPr="002644A6">
        <w:rPr>
          <w:rFonts w:ascii="Tahoma" w:hAnsi="Tahoma" w:cs="Tahoma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  <w:r w:rsidRPr="002644A6">
        <w:t xml:space="preserve"> </w:t>
      </w:r>
    </w:p>
    <w:p w:rsidR="00990D0C" w:rsidRPr="002644A6" w:rsidRDefault="00990D0C" w:rsidP="00EF65D4">
      <w:pPr>
        <w:pStyle w:val="Akapitzlist"/>
        <w:numPr>
          <w:ilvl w:val="0"/>
          <w:numId w:val="12"/>
        </w:numPr>
        <w:ind w:left="426" w:hanging="426"/>
        <w:rPr>
          <w:rFonts w:ascii="Tahoma" w:hAnsi="Tahoma" w:cs="Tahoma"/>
          <w:lang w:eastAsia="pl-PL"/>
        </w:rPr>
      </w:pPr>
      <w:r w:rsidRPr="002644A6">
        <w:rPr>
          <w:rFonts w:ascii="Tahoma" w:hAnsi="Tahoma" w:cs="Tahoma"/>
          <w:lang w:eastAsia="pl-PL"/>
        </w:rPr>
        <w:t>podanie danych osobowych jest dobrowolne, lecz niezbędne w celu zawarcia umowy oraz realizacji zobowiązań wynikających z obsługi tej umowy</w:t>
      </w:r>
    </w:p>
    <w:p w:rsidR="00990D0C" w:rsidRPr="00B51CB1" w:rsidRDefault="00990D0C" w:rsidP="00EF65D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B51CB1">
        <w:rPr>
          <w:rFonts w:ascii="Tahoma" w:hAnsi="Tahoma" w:cs="Tahoma"/>
          <w:lang w:eastAsia="pl-PL"/>
        </w:rPr>
        <w:t>w odniesieniu do Pani/Pana danych osobowych decyzje nie będą podejmowane w sposób zautomatyzowany, stosowanie do art. 22 RODO;</w:t>
      </w:r>
    </w:p>
    <w:p w:rsidR="00990D0C" w:rsidRPr="00B51CB1" w:rsidRDefault="00990D0C" w:rsidP="00EF65D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color w:val="00B0F0"/>
          <w:lang w:eastAsia="pl-PL"/>
        </w:rPr>
      </w:pPr>
      <w:r w:rsidRPr="00B51CB1">
        <w:rPr>
          <w:rFonts w:ascii="Tahoma" w:hAnsi="Tahoma" w:cs="Tahoma"/>
          <w:lang w:eastAsia="pl-PL"/>
        </w:rPr>
        <w:t>posiada Pani/Pan:</w:t>
      </w:r>
    </w:p>
    <w:p w:rsidR="00990D0C" w:rsidRPr="00B51CB1" w:rsidRDefault="00990D0C" w:rsidP="00EF65D4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ahoma" w:hAnsi="Tahoma" w:cs="Tahoma"/>
          <w:color w:val="00B0F0"/>
          <w:lang w:eastAsia="pl-PL"/>
        </w:rPr>
      </w:pPr>
      <w:r w:rsidRPr="00B51CB1">
        <w:rPr>
          <w:rFonts w:ascii="Tahoma" w:hAnsi="Tahoma" w:cs="Tahoma"/>
          <w:lang w:eastAsia="pl-PL"/>
        </w:rPr>
        <w:t>na podstawie art. 15 RODO prawo dostępu do danych osobowych Pani/Pana dotyczących;</w:t>
      </w:r>
    </w:p>
    <w:p w:rsidR="00990D0C" w:rsidRPr="00B51CB1" w:rsidRDefault="00990D0C" w:rsidP="00EF65D4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ahoma" w:hAnsi="Tahoma" w:cs="Tahoma"/>
          <w:lang w:eastAsia="pl-PL"/>
        </w:rPr>
      </w:pPr>
      <w:r w:rsidRPr="00B51CB1">
        <w:rPr>
          <w:rFonts w:ascii="Tahoma" w:hAnsi="Tahoma" w:cs="Tahoma"/>
          <w:lang w:eastAsia="pl-PL"/>
        </w:rPr>
        <w:t xml:space="preserve">na podstawie art. 16 RODO prawo do sprostowania Pani/Pana danych osobowych </w:t>
      </w:r>
      <w:r w:rsidRPr="00B51CB1">
        <w:rPr>
          <w:rFonts w:ascii="Tahoma" w:hAnsi="Tahoma" w:cs="Tahoma"/>
          <w:b/>
          <w:vertAlign w:val="superscript"/>
          <w:lang w:eastAsia="pl-PL"/>
        </w:rPr>
        <w:t>**</w:t>
      </w:r>
      <w:r w:rsidRPr="00B51CB1">
        <w:rPr>
          <w:rFonts w:ascii="Tahoma" w:hAnsi="Tahoma" w:cs="Tahoma"/>
          <w:lang w:eastAsia="pl-PL"/>
        </w:rPr>
        <w:t>;</w:t>
      </w:r>
    </w:p>
    <w:p w:rsidR="00990D0C" w:rsidRPr="00B51CB1" w:rsidRDefault="00990D0C" w:rsidP="00EF65D4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ahoma" w:hAnsi="Tahoma" w:cs="Tahoma"/>
          <w:lang w:eastAsia="pl-PL"/>
        </w:rPr>
      </w:pPr>
      <w:r w:rsidRPr="00B51CB1">
        <w:rPr>
          <w:rFonts w:ascii="Tahoma" w:hAnsi="Tahoma" w:cs="Tahoma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990D0C" w:rsidRPr="00B51CB1" w:rsidRDefault="00990D0C" w:rsidP="00EF65D4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ahoma" w:hAnsi="Tahoma" w:cs="Tahoma"/>
          <w:i/>
          <w:color w:val="00B0F0"/>
          <w:lang w:eastAsia="pl-PL"/>
        </w:rPr>
      </w:pPr>
      <w:r w:rsidRPr="00B51CB1">
        <w:rPr>
          <w:rFonts w:ascii="Tahoma" w:hAnsi="Tahoma" w:cs="Tahoma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90D0C" w:rsidRPr="00B51CB1" w:rsidRDefault="00990D0C" w:rsidP="00EF65D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i/>
          <w:color w:val="00B0F0"/>
          <w:lang w:eastAsia="pl-PL"/>
        </w:rPr>
      </w:pPr>
      <w:r w:rsidRPr="00B51CB1">
        <w:rPr>
          <w:rFonts w:ascii="Tahoma" w:hAnsi="Tahoma" w:cs="Tahoma"/>
          <w:lang w:eastAsia="pl-PL"/>
        </w:rPr>
        <w:t>nie przysługuje Pani/Panu:</w:t>
      </w:r>
    </w:p>
    <w:p w:rsidR="00990D0C" w:rsidRPr="00B51CB1" w:rsidRDefault="00990D0C" w:rsidP="00EF65D4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ahoma" w:hAnsi="Tahoma" w:cs="Tahoma"/>
          <w:i/>
          <w:color w:val="00B0F0"/>
          <w:lang w:eastAsia="pl-PL"/>
        </w:rPr>
      </w:pPr>
      <w:r w:rsidRPr="00B51CB1">
        <w:rPr>
          <w:rFonts w:ascii="Tahoma" w:hAnsi="Tahoma" w:cs="Tahoma"/>
          <w:lang w:eastAsia="pl-PL"/>
        </w:rPr>
        <w:t>w związku z art. 17 ust. 3 lit. b, d lub e RODO prawo do usunięcia danych osobowych;</w:t>
      </w:r>
    </w:p>
    <w:p w:rsidR="00990D0C" w:rsidRPr="00B51CB1" w:rsidRDefault="00990D0C" w:rsidP="00EF65D4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ahoma" w:hAnsi="Tahoma" w:cs="Tahoma"/>
          <w:b/>
          <w:i/>
          <w:lang w:eastAsia="pl-PL"/>
        </w:rPr>
      </w:pPr>
      <w:r w:rsidRPr="00B51CB1">
        <w:rPr>
          <w:rFonts w:ascii="Tahoma" w:hAnsi="Tahoma" w:cs="Tahoma"/>
          <w:lang w:eastAsia="pl-PL"/>
        </w:rPr>
        <w:t>prawo do przenoszenia danych osobowych, o którym mowa w art. 20 RODO;</w:t>
      </w:r>
    </w:p>
    <w:p w:rsidR="00990D0C" w:rsidRPr="00B51CB1" w:rsidRDefault="00990D0C" w:rsidP="00EF65D4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ahoma" w:hAnsi="Tahoma" w:cs="Tahoma"/>
          <w:b/>
          <w:i/>
          <w:lang w:eastAsia="pl-PL"/>
        </w:rPr>
      </w:pPr>
      <w:r w:rsidRPr="00B51CB1">
        <w:rPr>
          <w:rFonts w:ascii="Tahoma" w:hAnsi="Tahoma" w:cs="Tahoma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51CB1">
        <w:rPr>
          <w:rFonts w:ascii="Tahoma" w:hAnsi="Tahoma" w:cs="Tahoma"/>
          <w:lang w:eastAsia="pl-PL"/>
        </w:rPr>
        <w:t>.</w:t>
      </w:r>
      <w:r w:rsidRPr="00B51CB1">
        <w:rPr>
          <w:rFonts w:ascii="Tahoma" w:hAnsi="Tahoma" w:cs="Tahoma"/>
          <w:b/>
          <w:lang w:eastAsia="pl-PL"/>
        </w:rPr>
        <w:t xml:space="preserve"> </w:t>
      </w:r>
    </w:p>
    <w:p w:rsidR="00990D0C" w:rsidRPr="00516551" w:rsidRDefault="00990D0C" w:rsidP="00990D0C">
      <w:pPr>
        <w:pStyle w:val="Akapitzlist"/>
        <w:ind w:left="709"/>
        <w:jc w:val="both"/>
        <w:rPr>
          <w:rFonts w:ascii="Tahoma" w:hAnsi="Tahoma" w:cs="Tahoma"/>
          <w:b/>
          <w:iCs/>
          <w:lang w:eastAsia="pl-PL"/>
        </w:rPr>
      </w:pPr>
    </w:p>
    <w:p w:rsidR="00990D0C" w:rsidRPr="00B51CB1" w:rsidRDefault="00990D0C" w:rsidP="00990D0C">
      <w:pPr>
        <w:ind w:left="426"/>
        <w:jc w:val="both"/>
        <w:rPr>
          <w:rFonts w:ascii="Tahoma" w:hAnsi="Tahoma" w:cs="Tahoma"/>
          <w:i/>
          <w:sz w:val="16"/>
          <w:szCs w:val="16"/>
          <w:lang w:eastAsia="pl-PL"/>
        </w:rPr>
      </w:pPr>
      <w:r w:rsidRPr="00B51CB1">
        <w:rPr>
          <w:rFonts w:ascii="Tahoma" w:hAnsi="Tahoma" w:cs="Tahoma"/>
          <w:b/>
          <w:i/>
          <w:sz w:val="16"/>
          <w:szCs w:val="16"/>
          <w:vertAlign w:val="superscript"/>
        </w:rPr>
        <w:t>*</w:t>
      </w:r>
      <w:r w:rsidRPr="00B51CB1">
        <w:rPr>
          <w:rFonts w:ascii="Tahoma" w:hAnsi="Tahoma" w:cs="Tahoma"/>
          <w:b/>
          <w:i/>
          <w:sz w:val="16"/>
          <w:szCs w:val="16"/>
        </w:rPr>
        <w:t xml:space="preserve"> Wyjaśnienie:</w:t>
      </w:r>
      <w:r w:rsidRPr="00B51CB1">
        <w:rPr>
          <w:rFonts w:ascii="Tahoma" w:hAnsi="Tahoma" w:cs="Tahoma"/>
          <w:i/>
          <w:sz w:val="16"/>
          <w:szCs w:val="16"/>
        </w:rPr>
        <w:t xml:space="preserve"> informacja w tym zakresie jest wymagana, jeżeli w odniesieniu do danego administratora lub podmiotu przetwarzającego </w:t>
      </w:r>
      <w:r w:rsidRPr="00B51CB1">
        <w:rPr>
          <w:rFonts w:ascii="Tahoma" w:hAnsi="Tahoma" w:cs="Tahoma"/>
          <w:i/>
          <w:sz w:val="16"/>
          <w:szCs w:val="16"/>
          <w:lang w:eastAsia="pl-PL"/>
        </w:rPr>
        <w:t>istnieje obowiązek wyznaczenia inspektora ochrony danych osobowych.</w:t>
      </w:r>
    </w:p>
    <w:p w:rsidR="00990D0C" w:rsidRPr="00B51CB1" w:rsidRDefault="00990D0C" w:rsidP="00990D0C">
      <w:pPr>
        <w:pStyle w:val="Akapitzlist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B51CB1">
        <w:rPr>
          <w:rFonts w:ascii="Tahoma" w:hAnsi="Tahoma" w:cs="Tahoma"/>
          <w:b/>
          <w:i/>
          <w:sz w:val="16"/>
          <w:szCs w:val="16"/>
          <w:vertAlign w:val="superscript"/>
        </w:rPr>
        <w:t xml:space="preserve">** </w:t>
      </w:r>
      <w:r w:rsidRPr="00B51CB1">
        <w:rPr>
          <w:rFonts w:ascii="Tahoma" w:hAnsi="Tahoma" w:cs="Tahoma"/>
          <w:b/>
          <w:i/>
          <w:sz w:val="16"/>
          <w:szCs w:val="16"/>
        </w:rPr>
        <w:t>Wyjaśnienie:</w:t>
      </w:r>
      <w:r w:rsidRPr="00B51CB1">
        <w:rPr>
          <w:rFonts w:ascii="Tahoma" w:hAnsi="Tahoma" w:cs="Tahoma"/>
          <w:i/>
          <w:sz w:val="16"/>
          <w:szCs w:val="16"/>
        </w:rPr>
        <w:t xml:space="preserve"> </w:t>
      </w:r>
      <w:r w:rsidRPr="00B51CB1">
        <w:rPr>
          <w:rFonts w:ascii="Tahoma" w:hAnsi="Tahoma" w:cs="Tahoma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51CB1">
        <w:rPr>
          <w:rFonts w:ascii="Tahoma" w:hAnsi="Tahoma" w:cs="Tahoma"/>
          <w:i/>
          <w:sz w:val="16"/>
          <w:szCs w:val="16"/>
        </w:rPr>
        <w:t>wyniku postępowania</w:t>
      </w:r>
      <w:r w:rsidRPr="00B51CB1">
        <w:rPr>
          <w:rFonts w:ascii="Tahoma" w:hAnsi="Tahoma" w:cs="Tahoma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B51CB1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B51CB1">
        <w:rPr>
          <w:rFonts w:ascii="Tahoma" w:hAnsi="Tahoma" w:cs="Tahoma"/>
          <w:i/>
          <w:sz w:val="16"/>
          <w:szCs w:val="16"/>
        </w:rPr>
        <w:t xml:space="preserve"> oraz nie może naruszać integralności protokołu oraz jego załączników.</w:t>
      </w:r>
    </w:p>
    <w:p w:rsidR="00990D0C" w:rsidRDefault="00990D0C" w:rsidP="00990D0C">
      <w:pPr>
        <w:pStyle w:val="Akapitzlist"/>
        <w:ind w:left="426"/>
        <w:jc w:val="both"/>
        <w:rPr>
          <w:rFonts w:ascii="Tahoma" w:hAnsi="Tahoma" w:cs="Tahoma"/>
          <w:i/>
          <w:sz w:val="16"/>
          <w:szCs w:val="16"/>
          <w:lang w:eastAsia="pl-PL"/>
        </w:rPr>
      </w:pPr>
      <w:r w:rsidRPr="00B51CB1">
        <w:rPr>
          <w:rFonts w:ascii="Tahoma" w:hAnsi="Tahoma" w:cs="Tahoma"/>
          <w:b/>
          <w:i/>
          <w:sz w:val="16"/>
          <w:szCs w:val="16"/>
          <w:vertAlign w:val="superscript"/>
        </w:rPr>
        <w:t xml:space="preserve">*** </w:t>
      </w:r>
      <w:r w:rsidRPr="00B51CB1">
        <w:rPr>
          <w:rFonts w:ascii="Tahoma" w:hAnsi="Tahoma" w:cs="Tahoma"/>
          <w:b/>
          <w:i/>
          <w:sz w:val="16"/>
          <w:szCs w:val="16"/>
        </w:rPr>
        <w:t>Wyjaśnienie:</w:t>
      </w:r>
      <w:r w:rsidRPr="00B51CB1">
        <w:rPr>
          <w:rFonts w:ascii="Tahoma" w:hAnsi="Tahoma" w:cs="Tahoma"/>
          <w:i/>
          <w:sz w:val="16"/>
          <w:szCs w:val="16"/>
        </w:rPr>
        <w:t xml:space="preserve"> prawo do ograniczenia przetwarzania nie ma zastosowania w odniesieniu do </w:t>
      </w:r>
      <w:r w:rsidRPr="00B51CB1">
        <w:rPr>
          <w:rFonts w:ascii="Tahoma" w:hAnsi="Tahoma" w:cs="Tahoma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90D0C" w:rsidRDefault="00990D0C" w:rsidP="00990D0C">
      <w:pPr>
        <w:pStyle w:val="Akapitzlist"/>
        <w:ind w:left="426"/>
        <w:jc w:val="both"/>
        <w:rPr>
          <w:rFonts w:ascii="Tahoma" w:hAnsi="Tahoma" w:cs="Tahoma"/>
          <w:i/>
          <w:sz w:val="16"/>
          <w:szCs w:val="16"/>
          <w:lang w:eastAsia="pl-PL"/>
        </w:rPr>
      </w:pPr>
    </w:p>
    <w:p w:rsidR="00990D0C" w:rsidRDefault="00990D0C" w:rsidP="00990D0C">
      <w:pPr>
        <w:pStyle w:val="Akapitzlist"/>
        <w:ind w:left="426"/>
        <w:jc w:val="both"/>
        <w:rPr>
          <w:rFonts w:ascii="Tahoma" w:hAnsi="Tahoma" w:cs="Tahoma"/>
          <w:i/>
          <w:sz w:val="16"/>
          <w:szCs w:val="16"/>
          <w:lang w:eastAsia="pl-PL"/>
        </w:rPr>
      </w:pPr>
    </w:p>
    <w:p w:rsidR="009C4CDB" w:rsidRDefault="009C4CDB" w:rsidP="00990D0C">
      <w:pPr>
        <w:pStyle w:val="Akapitzlist"/>
        <w:ind w:left="426"/>
        <w:jc w:val="both"/>
        <w:rPr>
          <w:rFonts w:ascii="Tahoma" w:hAnsi="Tahoma" w:cs="Tahoma"/>
          <w:i/>
          <w:sz w:val="16"/>
          <w:szCs w:val="16"/>
          <w:lang w:eastAsia="pl-PL"/>
        </w:rPr>
      </w:pPr>
    </w:p>
    <w:p w:rsidR="009C4CDB" w:rsidRPr="00D24B92" w:rsidRDefault="009C4CDB" w:rsidP="00990D0C">
      <w:pPr>
        <w:pStyle w:val="Akapitzlist"/>
        <w:ind w:left="426"/>
        <w:jc w:val="both"/>
        <w:rPr>
          <w:rFonts w:ascii="Tahoma" w:hAnsi="Tahoma" w:cs="Tahoma"/>
          <w:i/>
          <w:sz w:val="16"/>
          <w:szCs w:val="16"/>
          <w:lang w:eastAsia="pl-PL"/>
        </w:rPr>
      </w:pPr>
    </w:p>
    <w:p w:rsidR="00990D0C" w:rsidRDefault="00990D0C" w:rsidP="00830A09">
      <w:pPr>
        <w:pStyle w:val="Nagwek1"/>
        <w:keepNext/>
        <w:numPr>
          <w:ilvl w:val="0"/>
          <w:numId w:val="4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361356">
        <w:rPr>
          <w:rFonts w:ascii="Tahoma" w:hAnsi="Tahoma" w:cs="Tahoma"/>
          <w:sz w:val="24"/>
          <w:szCs w:val="24"/>
        </w:rPr>
        <w:lastRenderedPageBreak/>
        <w:t>Wykaz załączników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  <w:r w:rsidRPr="00D01792">
        <w:rPr>
          <w:rFonts w:ascii="Tahoma" w:hAnsi="Tahoma" w:cs="Tahoma"/>
        </w:rPr>
        <w:t>Załącznikami do niniejsze</w:t>
      </w:r>
      <w:r>
        <w:rPr>
          <w:rFonts w:ascii="Tahoma" w:hAnsi="Tahoma" w:cs="Tahoma"/>
        </w:rPr>
        <w:t xml:space="preserve">go zapytania ofertowego </w:t>
      </w:r>
      <w:r w:rsidRPr="00D01792">
        <w:rPr>
          <w:rFonts w:ascii="Tahoma" w:hAnsi="Tahoma" w:cs="Tahoma"/>
        </w:rPr>
        <w:t>są:</w:t>
      </w:r>
    </w:p>
    <w:p w:rsidR="00990D0C" w:rsidRPr="00D01792" w:rsidRDefault="00990D0C" w:rsidP="00990D0C">
      <w:pPr>
        <w:spacing w:after="0"/>
        <w:jc w:val="both"/>
        <w:rPr>
          <w:rFonts w:ascii="Tahoma" w:hAnsi="Tahoma" w:cs="Tahoma"/>
        </w:rPr>
      </w:pPr>
    </w:p>
    <w:p w:rsidR="00990D0C" w:rsidRPr="00361356" w:rsidRDefault="00990D0C" w:rsidP="00EF65D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hAnsi="Tahoma" w:cs="Tahoma"/>
        </w:rPr>
      </w:pPr>
      <w:r w:rsidRPr="00361356">
        <w:rPr>
          <w:rFonts w:ascii="Tahoma" w:hAnsi="Tahoma" w:cs="Tahoma"/>
        </w:rPr>
        <w:t>Załącznik A - formularz oferty,</w:t>
      </w:r>
    </w:p>
    <w:p w:rsidR="00990D0C" w:rsidRDefault="00990D0C" w:rsidP="00EF65D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hAnsi="Tahoma" w:cs="Tahoma"/>
        </w:rPr>
      </w:pPr>
      <w:r w:rsidRPr="00361356">
        <w:rPr>
          <w:rFonts w:ascii="Tahoma" w:hAnsi="Tahoma" w:cs="Tahoma"/>
        </w:rPr>
        <w:t xml:space="preserve">Załącznik </w:t>
      </w:r>
      <w:r>
        <w:rPr>
          <w:rFonts w:ascii="Tahoma" w:hAnsi="Tahoma" w:cs="Tahoma"/>
        </w:rPr>
        <w:t>B – wzór umowy,</w:t>
      </w:r>
    </w:p>
    <w:p w:rsidR="00E36F03" w:rsidRPr="00361356" w:rsidRDefault="00E36F03" w:rsidP="00EF65D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C - oświadczenie</w:t>
      </w:r>
    </w:p>
    <w:p w:rsidR="00990D0C" w:rsidRPr="00361356" w:rsidRDefault="00E7312C" w:rsidP="00EF65D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1</w:t>
      </w:r>
      <w:r w:rsidR="00990D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 wykaz pojazdów</w:t>
      </w:r>
      <w:r w:rsidR="00990D0C" w:rsidRPr="00361356">
        <w:rPr>
          <w:rFonts w:ascii="Tahoma" w:hAnsi="Tahoma" w:cs="Tahoma"/>
        </w:rPr>
        <w:t>.</w:t>
      </w:r>
    </w:p>
    <w:p w:rsidR="0076361C" w:rsidRDefault="0076361C"/>
    <w:sectPr w:rsidR="0076361C" w:rsidSect="009238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F0C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64A69C78"/>
    <w:name w:val="WW8Num13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10"/>
    <w:multiLevelType w:val="singleLevel"/>
    <w:tmpl w:val="00000010"/>
    <w:name w:val="WW8Num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18"/>
    <w:multiLevelType w:val="singleLevel"/>
    <w:tmpl w:val="71AC7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color w:val="auto"/>
      </w:rPr>
    </w:lvl>
  </w:abstractNum>
  <w:abstractNum w:abstractNumId="4" w15:restartNumberingAfterBreak="0">
    <w:nsid w:val="05F10CEE"/>
    <w:multiLevelType w:val="multilevel"/>
    <w:tmpl w:val="530A1138"/>
    <w:lvl w:ilvl="0">
      <w:start w:val="40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2"/>
        <w:szCs w:val="22"/>
      </w:rPr>
    </w:lvl>
    <w:lvl w:ilvl="1">
      <w:start w:val="2"/>
      <w:numFmt w:val="upp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9BD55A8"/>
    <w:multiLevelType w:val="hybridMultilevel"/>
    <w:tmpl w:val="1BF275A0"/>
    <w:lvl w:ilvl="0" w:tplc="C978A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A4227F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5A6A7F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2CCBF2A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DF44E7E8">
      <w:start w:val="2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23BE3"/>
    <w:multiLevelType w:val="multilevel"/>
    <w:tmpl w:val="631226AC"/>
    <w:lvl w:ilvl="0">
      <w:start w:val="40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2"/>
        <w:szCs w:val="22"/>
      </w:rPr>
    </w:lvl>
    <w:lvl w:ilvl="1">
      <w:start w:val="4"/>
      <w:numFmt w:val="upp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B5D0F14"/>
    <w:multiLevelType w:val="hybridMultilevel"/>
    <w:tmpl w:val="084EE18A"/>
    <w:lvl w:ilvl="0" w:tplc="C2F85A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F1EF5"/>
    <w:multiLevelType w:val="multilevel"/>
    <w:tmpl w:val="4E54600A"/>
    <w:lvl w:ilvl="0">
      <w:start w:val="3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E0D330A"/>
    <w:multiLevelType w:val="multilevel"/>
    <w:tmpl w:val="6E10F5CC"/>
    <w:lvl w:ilvl="0">
      <w:start w:val="4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2"/>
        <w:szCs w:val="22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2172DD7"/>
    <w:multiLevelType w:val="hybridMultilevel"/>
    <w:tmpl w:val="88686E8E"/>
    <w:lvl w:ilvl="0" w:tplc="FAA67064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C746E"/>
    <w:multiLevelType w:val="hybridMultilevel"/>
    <w:tmpl w:val="C4826A6A"/>
    <w:lvl w:ilvl="0" w:tplc="591CFA18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8311E"/>
    <w:multiLevelType w:val="hybridMultilevel"/>
    <w:tmpl w:val="F28CA53A"/>
    <w:lvl w:ilvl="0" w:tplc="2E18B820">
      <w:start w:val="3"/>
      <w:numFmt w:val="lowerLetter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5" w:hanging="360"/>
      </w:pPr>
    </w:lvl>
    <w:lvl w:ilvl="2" w:tplc="0415001B" w:tentative="1">
      <w:start w:val="1"/>
      <w:numFmt w:val="lowerRoman"/>
      <w:lvlText w:val="%3."/>
      <w:lvlJc w:val="right"/>
      <w:pPr>
        <w:ind w:left="5705" w:hanging="180"/>
      </w:pPr>
    </w:lvl>
    <w:lvl w:ilvl="3" w:tplc="0415000F" w:tentative="1">
      <w:start w:val="1"/>
      <w:numFmt w:val="decimal"/>
      <w:lvlText w:val="%4."/>
      <w:lvlJc w:val="left"/>
      <w:pPr>
        <w:ind w:left="6425" w:hanging="360"/>
      </w:pPr>
    </w:lvl>
    <w:lvl w:ilvl="4" w:tplc="04150019" w:tentative="1">
      <w:start w:val="1"/>
      <w:numFmt w:val="lowerLetter"/>
      <w:lvlText w:val="%5."/>
      <w:lvlJc w:val="left"/>
      <w:pPr>
        <w:ind w:left="7145" w:hanging="360"/>
      </w:pPr>
    </w:lvl>
    <w:lvl w:ilvl="5" w:tplc="0415001B" w:tentative="1">
      <w:start w:val="1"/>
      <w:numFmt w:val="lowerRoman"/>
      <w:lvlText w:val="%6."/>
      <w:lvlJc w:val="right"/>
      <w:pPr>
        <w:ind w:left="7865" w:hanging="180"/>
      </w:pPr>
    </w:lvl>
    <w:lvl w:ilvl="6" w:tplc="0415000F" w:tentative="1">
      <w:start w:val="1"/>
      <w:numFmt w:val="decimal"/>
      <w:lvlText w:val="%7."/>
      <w:lvlJc w:val="left"/>
      <w:pPr>
        <w:ind w:left="8585" w:hanging="360"/>
      </w:pPr>
    </w:lvl>
    <w:lvl w:ilvl="7" w:tplc="04150019" w:tentative="1">
      <w:start w:val="1"/>
      <w:numFmt w:val="lowerLetter"/>
      <w:lvlText w:val="%8."/>
      <w:lvlJc w:val="left"/>
      <w:pPr>
        <w:ind w:left="9305" w:hanging="360"/>
      </w:pPr>
    </w:lvl>
    <w:lvl w:ilvl="8" w:tplc="0415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3" w15:restartNumberingAfterBreak="0">
    <w:nsid w:val="1717762A"/>
    <w:multiLevelType w:val="hybridMultilevel"/>
    <w:tmpl w:val="9094F04E"/>
    <w:lvl w:ilvl="0" w:tplc="A88484C8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11CC5"/>
    <w:multiLevelType w:val="multilevel"/>
    <w:tmpl w:val="ADA2CDB4"/>
    <w:lvl w:ilvl="0">
      <w:start w:val="4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2"/>
        <w:szCs w:val="22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9C555AF"/>
    <w:multiLevelType w:val="hybridMultilevel"/>
    <w:tmpl w:val="CC0A30DC"/>
    <w:lvl w:ilvl="0" w:tplc="F53EE748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C05B3F"/>
    <w:multiLevelType w:val="multilevel"/>
    <w:tmpl w:val="F0989B88"/>
    <w:lvl w:ilvl="0">
      <w:start w:val="40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2"/>
        <w:szCs w:val="22"/>
      </w:rPr>
    </w:lvl>
    <w:lvl w:ilvl="1">
      <w:start w:val="2"/>
      <w:numFmt w:val="upp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B623587"/>
    <w:multiLevelType w:val="multilevel"/>
    <w:tmpl w:val="CF86CF58"/>
    <w:lvl w:ilvl="0">
      <w:start w:val="3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CF93564"/>
    <w:multiLevelType w:val="multilevel"/>
    <w:tmpl w:val="7C32EC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05C1E33"/>
    <w:multiLevelType w:val="multilevel"/>
    <w:tmpl w:val="C39A89D6"/>
    <w:lvl w:ilvl="0">
      <w:start w:val="3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4645867"/>
    <w:multiLevelType w:val="multilevel"/>
    <w:tmpl w:val="480C4AAE"/>
    <w:lvl w:ilvl="0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56A17BD"/>
    <w:multiLevelType w:val="hybridMultilevel"/>
    <w:tmpl w:val="A4E08EF6"/>
    <w:lvl w:ilvl="0" w:tplc="F2AC78E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Tahoma" w:eastAsia="Times New Roman" w:hAnsi="Tahoma" w:cs="Tahoma" w:hint="default"/>
      </w:rPr>
    </w:lvl>
    <w:lvl w:ilvl="1" w:tplc="2D9650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E52BAD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50019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9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63A4751"/>
    <w:multiLevelType w:val="multilevel"/>
    <w:tmpl w:val="5A7A694E"/>
    <w:lvl w:ilvl="0">
      <w:start w:val="40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2"/>
        <w:szCs w:val="22"/>
      </w:rPr>
    </w:lvl>
    <w:lvl w:ilvl="1">
      <w:start w:val="2"/>
      <w:numFmt w:val="upp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F759D3"/>
    <w:multiLevelType w:val="multilevel"/>
    <w:tmpl w:val="B4EAFB0A"/>
    <w:lvl w:ilvl="0">
      <w:start w:val="4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2"/>
        <w:szCs w:val="22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AAA686F"/>
    <w:multiLevelType w:val="hybridMultilevel"/>
    <w:tmpl w:val="74E4F1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AC91300"/>
    <w:multiLevelType w:val="hybridMultilevel"/>
    <w:tmpl w:val="049C4256"/>
    <w:lvl w:ilvl="0" w:tplc="E1FAF9B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DFF5C61"/>
    <w:multiLevelType w:val="hybridMultilevel"/>
    <w:tmpl w:val="7ABABA04"/>
    <w:lvl w:ilvl="0" w:tplc="3BDC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0A34DB"/>
    <w:multiLevelType w:val="hybridMultilevel"/>
    <w:tmpl w:val="97CC1B18"/>
    <w:lvl w:ilvl="0" w:tplc="0BFE6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C3988"/>
    <w:multiLevelType w:val="hybridMultilevel"/>
    <w:tmpl w:val="94922B02"/>
    <w:lvl w:ilvl="0" w:tplc="EA32332A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68B2DE4"/>
    <w:multiLevelType w:val="hybridMultilevel"/>
    <w:tmpl w:val="A03EE622"/>
    <w:lvl w:ilvl="0" w:tplc="84C865D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AA4480"/>
    <w:multiLevelType w:val="hybridMultilevel"/>
    <w:tmpl w:val="9150439A"/>
    <w:lvl w:ilvl="0" w:tplc="E56260C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802EFD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8BE2102">
      <w:start w:val="1"/>
      <w:numFmt w:val="lowerLetter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34AAD50A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C4EA42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DA0B46"/>
    <w:multiLevelType w:val="singleLevel"/>
    <w:tmpl w:val="615C8DD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5" w15:restartNumberingAfterBreak="0">
    <w:nsid w:val="39676D33"/>
    <w:multiLevelType w:val="multilevel"/>
    <w:tmpl w:val="F108598C"/>
    <w:lvl w:ilvl="0">
      <w:start w:val="2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722"/>
        </w:tabs>
        <w:ind w:left="1722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926"/>
        </w:tabs>
        <w:ind w:left="9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36" w15:restartNumberingAfterBreak="0">
    <w:nsid w:val="39B76A2B"/>
    <w:multiLevelType w:val="multilevel"/>
    <w:tmpl w:val="F43EB114"/>
    <w:lvl w:ilvl="0">
      <w:start w:val="3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3A2722FE"/>
    <w:multiLevelType w:val="hybridMultilevel"/>
    <w:tmpl w:val="2152B1F0"/>
    <w:lvl w:ilvl="0" w:tplc="EE469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B56B02"/>
    <w:multiLevelType w:val="multilevel"/>
    <w:tmpl w:val="9E3CE6DE"/>
    <w:lvl w:ilvl="0">
      <w:start w:val="3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3B7A6D10"/>
    <w:multiLevelType w:val="multilevel"/>
    <w:tmpl w:val="EEDE8426"/>
    <w:lvl w:ilvl="0">
      <w:start w:val="2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 w15:restartNumberingAfterBreak="0">
    <w:nsid w:val="3EE9320D"/>
    <w:multiLevelType w:val="hybridMultilevel"/>
    <w:tmpl w:val="DF5E97CA"/>
    <w:lvl w:ilvl="0" w:tplc="210AF55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F4274F"/>
    <w:multiLevelType w:val="hybridMultilevel"/>
    <w:tmpl w:val="C3A88506"/>
    <w:lvl w:ilvl="0" w:tplc="0BFE6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AEE78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88720A"/>
    <w:multiLevelType w:val="hybridMultilevel"/>
    <w:tmpl w:val="73A4DDBA"/>
    <w:lvl w:ilvl="0" w:tplc="EC5884A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C00A98"/>
    <w:multiLevelType w:val="hybridMultilevel"/>
    <w:tmpl w:val="30BE68E0"/>
    <w:lvl w:ilvl="0" w:tplc="A21EDB0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FF4E02"/>
    <w:multiLevelType w:val="multilevel"/>
    <w:tmpl w:val="DE68BEE6"/>
    <w:lvl w:ilvl="0">
      <w:start w:val="2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864"/>
        </w:tabs>
        <w:ind w:left="1864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744"/>
        </w:tabs>
        <w:ind w:left="47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904"/>
        </w:tabs>
        <w:ind w:left="6904" w:hanging="180"/>
      </w:pPr>
      <w:rPr>
        <w:rFonts w:hint="default"/>
      </w:rPr>
    </w:lvl>
  </w:abstractNum>
  <w:abstractNum w:abstractNumId="45" w15:restartNumberingAfterBreak="0">
    <w:nsid w:val="54800ADD"/>
    <w:multiLevelType w:val="hybridMultilevel"/>
    <w:tmpl w:val="085E5942"/>
    <w:lvl w:ilvl="0" w:tplc="19D0838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D93A3856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5D4E4E6D"/>
    <w:multiLevelType w:val="multilevel"/>
    <w:tmpl w:val="A4389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5FB20AD0"/>
    <w:multiLevelType w:val="multilevel"/>
    <w:tmpl w:val="5D6A2F64"/>
    <w:lvl w:ilvl="0">
      <w:start w:val="3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61E44485"/>
    <w:multiLevelType w:val="multilevel"/>
    <w:tmpl w:val="B674276C"/>
    <w:lvl w:ilvl="0">
      <w:start w:val="4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2"/>
        <w:szCs w:val="22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62F75A2E"/>
    <w:multiLevelType w:val="multilevel"/>
    <w:tmpl w:val="C6DA0EB2"/>
    <w:lvl w:ilvl="0">
      <w:start w:val="3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674354CF"/>
    <w:multiLevelType w:val="hybridMultilevel"/>
    <w:tmpl w:val="866426A0"/>
    <w:lvl w:ilvl="0" w:tplc="781C2A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DFB73DD"/>
    <w:multiLevelType w:val="multilevel"/>
    <w:tmpl w:val="4DB0BD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8001FA"/>
    <w:multiLevelType w:val="multilevel"/>
    <w:tmpl w:val="117069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73804DAB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77CE59F6"/>
    <w:multiLevelType w:val="hybridMultilevel"/>
    <w:tmpl w:val="EBCA6BCC"/>
    <w:lvl w:ilvl="0" w:tplc="0FC08B88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E69DB"/>
    <w:multiLevelType w:val="hybridMultilevel"/>
    <w:tmpl w:val="B92680FC"/>
    <w:lvl w:ilvl="0" w:tplc="026C4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6"/>
  </w:num>
  <w:num w:numId="4">
    <w:abstractNumId w:val="21"/>
  </w:num>
  <w:num w:numId="5">
    <w:abstractNumId w:val="41"/>
  </w:num>
  <w:num w:numId="6">
    <w:abstractNumId w:val="29"/>
  </w:num>
  <w:num w:numId="7">
    <w:abstractNumId w:val="27"/>
  </w:num>
  <w:num w:numId="8">
    <w:abstractNumId w:val="33"/>
  </w:num>
  <w:num w:numId="9">
    <w:abstractNumId w:val="51"/>
  </w:num>
  <w:num w:numId="10">
    <w:abstractNumId w:val="36"/>
  </w:num>
  <w:num w:numId="11">
    <w:abstractNumId w:val="40"/>
  </w:num>
  <w:num w:numId="12">
    <w:abstractNumId w:val="24"/>
  </w:num>
  <w:num w:numId="13">
    <w:abstractNumId w:val="16"/>
  </w:num>
  <w:num w:numId="14">
    <w:abstractNumId w:val="31"/>
  </w:num>
  <w:num w:numId="15">
    <w:abstractNumId w:val="26"/>
  </w:num>
  <w:num w:numId="16">
    <w:abstractNumId w:val="8"/>
  </w:num>
  <w:num w:numId="17">
    <w:abstractNumId w:val="53"/>
  </w:num>
  <w:num w:numId="18">
    <w:abstractNumId w:val="3"/>
  </w:num>
  <w:num w:numId="19">
    <w:abstractNumId w:val="2"/>
  </w:num>
  <w:num w:numId="20">
    <w:abstractNumId w:val="37"/>
  </w:num>
  <w:num w:numId="21">
    <w:abstractNumId w:val="22"/>
  </w:num>
  <w:num w:numId="22">
    <w:abstractNumId w:val="18"/>
  </w:num>
  <w:num w:numId="23">
    <w:abstractNumId w:val="1"/>
  </w:num>
  <w:num w:numId="24">
    <w:abstractNumId w:val="47"/>
  </w:num>
  <w:num w:numId="25">
    <w:abstractNumId w:val="42"/>
  </w:num>
  <w:num w:numId="26">
    <w:abstractNumId w:val="54"/>
  </w:num>
  <w:num w:numId="27">
    <w:abstractNumId w:val="13"/>
  </w:num>
  <w:num w:numId="28">
    <w:abstractNumId w:val="49"/>
  </w:num>
  <w:num w:numId="29">
    <w:abstractNumId w:val="38"/>
  </w:num>
  <w:num w:numId="30">
    <w:abstractNumId w:val="12"/>
  </w:num>
  <w:num w:numId="31">
    <w:abstractNumId w:val="52"/>
  </w:num>
  <w:num w:numId="32">
    <w:abstractNumId w:val="45"/>
  </w:num>
  <w:num w:numId="33">
    <w:abstractNumId w:val="55"/>
  </w:num>
  <w:num w:numId="34">
    <w:abstractNumId w:val="7"/>
  </w:num>
  <w:num w:numId="35">
    <w:abstractNumId w:val="48"/>
  </w:num>
  <w:num w:numId="36">
    <w:abstractNumId w:val="19"/>
  </w:num>
  <w:num w:numId="37">
    <w:abstractNumId w:val="15"/>
  </w:num>
  <w:num w:numId="38">
    <w:abstractNumId w:val="23"/>
  </w:num>
  <w:num w:numId="39">
    <w:abstractNumId w:val="14"/>
  </w:num>
  <w:num w:numId="40">
    <w:abstractNumId w:val="10"/>
  </w:num>
  <w:num w:numId="41">
    <w:abstractNumId w:val="4"/>
  </w:num>
  <w:num w:numId="42">
    <w:abstractNumId w:val="9"/>
  </w:num>
  <w:num w:numId="43">
    <w:abstractNumId w:val="20"/>
  </w:num>
  <w:num w:numId="44">
    <w:abstractNumId w:val="6"/>
  </w:num>
  <w:num w:numId="45">
    <w:abstractNumId w:val="35"/>
  </w:num>
  <w:num w:numId="46">
    <w:abstractNumId w:val="34"/>
  </w:num>
  <w:num w:numId="47">
    <w:abstractNumId w:val="30"/>
  </w:num>
  <w:num w:numId="48">
    <w:abstractNumId w:val="17"/>
  </w:num>
  <w:num w:numId="49">
    <w:abstractNumId w:val="25"/>
  </w:num>
  <w:num w:numId="50">
    <w:abstractNumId w:val="11"/>
  </w:num>
  <w:num w:numId="51">
    <w:abstractNumId w:val="50"/>
  </w:num>
  <w:num w:numId="52">
    <w:abstractNumId w:val="32"/>
  </w:num>
  <w:num w:numId="53">
    <w:abstractNumId w:val="44"/>
  </w:num>
  <w:num w:numId="54">
    <w:abstractNumId w:val="43"/>
  </w:num>
  <w:num w:numId="55">
    <w:abstractNumId w:val="39"/>
  </w:num>
  <w:num w:numId="56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0C"/>
    <w:rsid w:val="0000755D"/>
    <w:rsid w:val="00026F3D"/>
    <w:rsid w:val="000347C4"/>
    <w:rsid w:val="00035C89"/>
    <w:rsid w:val="00063146"/>
    <w:rsid w:val="0006426B"/>
    <w:rsid w:val="000D2BAE"/>
    <w:rsid w:val="000E11D3"/>
    <w:rsid w:val="00110DB2"/>
    <w:rsid w:val="001140D0"/>
    <w:rsid w:val="00123CC6"/>
    <w:rsid w:val="0013045F"/>
    <w:rsid w:val="001326D4"/>
    <w:rsid w:val="0015146C"/>
    <w:rsid w:val="001B4745"/>
    <w:rsid w:val="001B5626"/>
    <w:rsid w:val="0021234E"/>
    <w:rsid w:val="00244CF4"/>
    <w:rsid w:val="0025571D"/>
    <w:rsid w:val="00266259"/>
    <w:rsid w:val="0029058E"/>
    <w:rsid w:val="00294570"/>
    <w:rsid w:val="002C0064"/>
    <w:rsid w:val="00301E2B"/>
    <w:rsid w:val="003035FB"/>
    <w:rsid w:val="003A5216"/>
    <w:rsid w:val="003B36EB"/>
    <w:rsid w:val="00414F6C"/>
    <w:rsid w:val="004968BA"/>
    <w:rsid w:val="004A07D1"/>
    <w:rsid w:val="004B5034"/>
    <w:rsid w:val="004C6EB8"/>
    <w:rsid w:val="00520A2A"/>
    <w:rsid w:val="0053416D"/>
    <w:rsid w:val="00541A1F"/>
    <w:rsid w:val="00564857"/>
    <w:rsid w:val="00575AD8"/>
    <w:rsid w:val="00580545"/>
    <w:rsid w:val="005A7ADF"/>
    <w:rsid w:val="005B57C8"/>
    <w:rsid w:val="0063251A"/>
    <w:rsid w:val="00646373"/>
    <w:rsid w:val="0065442E"/>
    <w:rsid w:val="00676679"/>
    <w:rsid w:val="00684771"/>
    <w:rsid w:val="00697D86"/>
    <w:rsid w:val="006D37A9"/>
    <w:rsid w:val="006F0A82"/>
    <w:rsid w:val="00710E62"/>
    <w:rsid w:val="007423F7"/>
    <w:rsid w:val="00743920"/>
    <w:rsid w:val="007441CC"/>
    <w:rsid w:val="00745DB6"/>
    <w:rsid w:val="0076361C"/>
    <w:rsid w:val="00765E7C"/>
    <w:rsid w:val="00782918"/>
    <w:rsid w:val="00830A09"/>
    <w:rsid w:val="00854C5B"/>
    <w:rsid w:val="008623D8"/>
    <w:rsid w:val="00872D31"/>
    <w:rsid w:val="00874073"/>
    <w:rsid w:val="008B0C51"/>
    <w:rsid w:val="008B50AD"/>
    <w:rsid w:val="008E6746"/>
    <w:rsid w:val="009021E4"/>
    <w:rsid w:val="00915EB8"/>
    <w:rsid w:val="00916BA2"/>
    <w:rsid w:val="009238B9"/>
    <w:rsid w:val="00935ECC"/>
    <w:rsid w:val="00990D0C"/>
    <w:rsid w:val="009A07C3"/>
    <w:rsid w:val="009C4CDB"/>
    <w:rsid w:val="009C75D6"/>
    <w:rsid w:val="009D463F"/>
    <w:rsid w:val="00A1102A"/>
    <w:rsid w:val="00A46968"/>
    <w:rsid w:val="00A95158"/>
    <w:rsid w:val="00AB22E6"/>
    <w:rsid w:val="00AB58B8"/>
    <w:rsid w:val="00AD005E"/>
    <w:rsid w:val="00AE5516"/>
    <w:rsid w:val="00AF21B0"/>
    <w:rsid w:val="00B00035"/>
    <w:rsid w:val="00B07915"/>
    <w:rsid w:val="00B37D11"/>
    <w:rsid w:val="00BB640A"/>
    <w:rsid w:val="00BD3495"/>
    <w:rsid w:val="00BE01C9"/>
    <w:rsid w:val="00C05B6F"/>
    <w:rsid w:val="00C32900"/>
    <w:rsid w:val="00C36460"/>
    <w:rsid w:val="00C572AC"/>
    <w:rsid w:val="00C82D0A"/>
    <w:rsid w:val="00C85391"/>
    <w:rsid w:val="00CB581A"/>
    <w:rsid w:val="00CB6DC8"/>
    <w:rsid w:val="00D21CC2"/>
    <w:rsid w:val="00D23710"/>
    <w:rsid w:val="00D3162D"/>
    <w:rsid w:val="00D85F76"/>
    <w:rsid w:val="00DC07D9"/>
    <w:rsid w:val="00DD2283"/>
    <w:rsid w:val="00E22689"/>
    <w:rsid w:val="00E3073E"/>
    <w:rsid w:val="00E36F03"/>
    <w:rsid w:val="00E5060C"/>
    <w:rsid w:val="00E7312C"/>
    <w:rsid w:val="00EA2CD1"/>
    <w:rsid w:val="00EA4FB6"/>
    <w:rsid w:val="00EA7BCC"/>
    <w:rsid w:val="00EB770A"/>
    <w:rsid w:val="00EF65D4"/>
    <w:rsid w:val="00FB2AED"/>
    <w:rsid w:val="00F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2BDE4-6B79-4E15-9B2E-03C757F7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D0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D0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0D0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D0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0D0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0D0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0D0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D0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0D0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0D0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D0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0D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D0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0D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0D0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0D0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D0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0D0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0D0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D0C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990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D0C"/>
    <w:rPr>
      <w:rFonts w:eastAsiaTheme="minorEastAsia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990D0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990D0C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0C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rsid w:val="00990D0C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90D0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0D0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D0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0D0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90D0C"/>
    <w:rPr>
      <w:b/>
      <w:bCs/>
    </w:rPr>
  </w:style>
  <w:style w:type="character" w:styleId="Uwydatnienie">
    <w:name w:val="Emphasis"/>
    <w:uiPriority w:val="20"/>
    <w:qFormat/>
    <w:rsid w:val="00990D0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990D0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90D0C"/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qFormat/>
    <w:rsid w:val="00990D0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90D0C"/>
    <w:rPr>
      <w:rFonts w:eastAsiaTheme="minorEastAsia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0D0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0D0C"/>
    <w:rPr>
      <w:rFonts w:eastAsiaTheme="minorEastAsia"/>
      <w:b/>
      <w:bCs/>
      <w:i/>
      <w:iCs/>
    </w:rPr>
  </w:style>
  <w:style w:type="character" w:styleId="Wyrnieniedelikatne">
    <w:name w:val="Subtle Emphasis"/>
    <w:uiPriority w:val="19"/>
    <w:qFormat/>
    <w:rsid w:val="00990D0C"/>
    <w:rPr>
      <w:i/>
      <w:iCs/>
    </w:rPr>
  </w:style>
  <w:style w:type="character" w:styleId="Wyrnienieintensywne">
    <w:name w:val="Intense Emphasis"/>
    <w:uiPriority w:val="21"/>
    <w:qFormat/>
    <w:rsid w:val="00990D0C"/>
    <w:rPr>
      <w:b/>
      <w:bCs/>
    </w:rPr>
  </w:style>
  <w:style w:type="character" w:styleId="Odwoaniedelikatne">
    <w:name w:val="Subtle Reference"/>
    <w:uiPriority w:val="31"/>
    <w:qFormat/>
    <w:rsid w:val="00990D0C"/>
    <w:rPr>
      <w:smallCaps/>
    </w:rPr>
  </w:style>
  <w:style w:type="character" w:styleId="Odwoanieintensywne">
    <w:name w:val="Intense Reference"/>
    <w:uiPriority w:val="32"/>
    <w:qFormat/>
    <w:rsid w:val="00990D0C"/>
    <w:rPr>
      <w:smallCaps/>
      <w:spacing w:val="5"/>
      <w:u w:val="single"/>
    </w:rPr>
  </w:style>
  <w:style w:type="character" w:styleId="Tytuksiki">
    <w:name w:val="Book Title"/>
    <w:uiPriority w:val="33"/>
    <w:qFormat/>
    <w:rsid w:val="00990D0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0D0C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990D0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0D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0D0C"/>
    <w:rPr>
      <w:rFonts w:eastAsiaTheme="minorEastAsi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0D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0D0C"/>
    <w:rPr>
      <w:rFonts w:ascii="Consolas" w:eastAsiaTheme="minorEastAsia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90D0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D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D0C"/>
    <w:rPr>
      <w:rFonts w:eastAsiaTheme="minorEastAsia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D0C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990D0C"/>
    <w:pPr>
      <w:suppressAutoHyphens/>
      <w:spacing w:after="120" w:line="240" w:lineRule="auto"/>
      <w:ind w:left="283"/>
    </w:pPr>
    <w:rPr>
      <w:rFonts w:ascii="Tahoma" w:eastAsia="Times New Roman" w:hAnsi="Tahoma" w:cs="Tahoma"/>
      <w:b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0D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0D0C"/>
    <w:rPr>
      <w:rFonts w:eastAsiaTheme="minorEastAsia"/>
    </w:rPr>
  </w:style>
  <w:style w:type="paragraph" w:customStyle="1" w:styleId="Tekstpodstawowywcity21">
    <w:name w:val="Tekst podstawowy wcięty 21"/>
    <w:basedOn w:val="Normalny"/>
    <w:rsid w:val="00990D0C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990D0C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ahoma"/>
      <w:b/>
      <w:sz w:val="24"/>
      <w:szCs w:val="32"/>
      <w:lang w:eastAsia="ar-SA"/>
    </w:rPr>
  </w:style>
  <w:style w:type="paragraph" w:styleId="Listanumerowana">
    <w:name w:val="List Number"/>
    <w:basedOn w:val="Normalny"/>
    <w:unhideWhenUsed/>
    <w:rsid w:val="00C36460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557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571D"/>
    <w:rPr>
      <w:rFonts w:eastAsiaTheme="minorEastAsia"/>
    </w:rPr>
  </w:style>
  <w:style w:type="paragraph" w:customStyle="1" w:styleId="Tekstpodstawowy21">
    <w:name w:val="Tekst podstawowy 21"/>
    <w:basedOn w:val="Normalny"/>
    <w:rsid w:val="0064637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646373"/>
    <w:pPr>
      <w:widowControl w:val="0"/>
      <w:tabs>
        <w:tab w:val="left" w:pos="709"/>
      </w:tabs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ahoma" w:eastAsia="Times New Roman" w:hAnsi="Tahoma" w:cs="Tahoma"/>
      <w:b/>
      <w:sz w:val="26"/>
      <w:szCs w:val="32"/>
      <w:lang w:eastAsia="ar-SA"/>
    </w:rPr>
  </w:style>
  <w:style w:type="character" w:customStyle="1" w:styleId="h1">
    <w:name w:val="h1"/>
    <w:rsid w:val="00AF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wi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3594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Pieńkosz</dc:creator>
  <cp:lastModifiedBy>Emilia Woźniak</cp:lastModifiedBy>
  <cp:revision>11</cp:revision>
  <cp:lastPrinted>2022-06-23T06:46:00Z</cp:lastPrinted>
  <dcterms:created xsi:type="dcterms:W3CDTF">2022-06-22T09:57:00Z</dcterms:created>
  <dcterms:modified xsi:type="dcterms:W3CDTF">2022-06-23T06:47:00Z</dcterms:modified>
</cp:coreProperties>
</file>