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4D960252" w14:textId="691F9055"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Nr postępowania: SG.271.</w:t>
      </w:r>
      <w:r w:rsidR="00506F34">
        <w:rPr>
          <w:rFonts w:ascii="Times New Roman" w:hAnsi="Times New Roman" w:cs="Times New Roman"/>
          <w:lang w:val="pl-PL"/>
        </w:rPr>
        <w:t>20</w:t>
      </w:r>
      <w:r w:rsidRPr="00007037">
        <w:rPr>
          <w:rFonts w:ascii="Times New Roman" w:hAnsi="Times New Roman" w:cs="Times New Roman"/>
          <w:lang w:val="pl-PL"/>
        </w:rPr>
        <w:t>.202</w:t>
      </w:r>
      <w:r>
        <w:rPr>
          <w:rFonts w:ascii="Times New Roman" w:hAnsi="Times New Roman" w:cs="Times New Roman"/>
          <w:lang w:val="pl-PL"/>
        </w:rPr>
        <w:t>3</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Składane wyłącznie  przypadku,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10D61D0E" w14:textId="3930C377" w:rsidR="002F275F" w:rsidRPr="00DA3426" w:rsidRDefault="002F275F" w:rsidP="00DA3426">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6E050079" w14:textId="0C75D178" w:rsidR="004B2F9F" w:rsidRDefault="004B2F9F" w:rsidP="004B2F9F">
      <w:pPr>
        <w:spacing w:before="120" w:after="240"/>
        <w:jc w:val="center"/>
        <w:rPr>
          <w:rFonts w:ascii="Times New Roman" w:eastAsia="Songti SC" w:hAnsi="Times New Roman" w:cs="Times New Roman"/>
          <w:b/>
          <w:bCs/>
          <w:lang w:val="pl-PL"/>
        </w:rPr>
      </w:pPr>
      <w:r w:rsidRPr="00693C9C">
        <w:rPr>
          <w:rFonts w:ascii="Times New Roman" w:hAnsi="Times New Roman" w:cs="Times New Roman"/>
          <w:b/>
          <w:lang w:val="pl-PL"/>
        </w:rPr>
        <w:t>„</w:t>
      </w:r>
      <w:r w:rsidR="00506F34" w:rsidRPr="00506F34">
        <w:rPr>
          <w:rFonts w:ascii="Times New Roman" w:eastAsia="SimSun" w:hAnsi="Times New Roman" w:cs="Times New Roman"/>
          <w:b/>
          <w:bCs/>
          <w:color w:val="auto"/>
          <w:kern w:val="0"/>
          <w:lang w:val="pl-PL" w:bidi="ar-SA"/>
        </w:rPr>
        <w:t>Remont drogi gminnej nr 110215C Pląchoty - Józefat na odcinku Pląchoty - Wrocki km 0+009 - km 2+229</w:t>
      </w:r>
      <w:r w:rsidRPr="00693C9C">
        <w:rPr>
          <w:rFonts w:ascii="Times New Roman" w:eastAsia="Songti SC" w:hAnsi="Times New Roman" w:cs="Times New Roman"/>
          <w:b/>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506F34"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1"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1"/>
    </w:p>
    <w:p w14:paraId="1FB00AE0" w14:textId="77777777" w:rsidR="00175F5D" w:rsidRPr="002F275F" w:rsidRDefault="00175F5D" w:rsidP="002F275F">
      <w:pPr>
        <w:rPr>
          <w:rFonts w:ascii="Times New Roman" w:eastAsia="Calibri" w:hAnsi="Times New Roman" w:cs="Times New Roman"/>
          <w:lang w:val="pl-PL" w:eastAsia="ar-SA"/>
        </w:rPr>
      </w:pPr>
    </w:p>
    <w:p w14:paraId="061B8574" w14:textId="77777777" w:rsidR="00CF0581" w:rsidRDefault="00CF0581" w:rsidP="002F275F">
      <w:pPr>
        <w:jc w:val="center"/>
        <w:rPr>
          <w:rFonts w:ascii="Times New Roman" w:eastAsia="Calibri" w:hAnsi="Times New Roman" w:cs="Times New Roman"/>
          <w:b/>
          <w:lang w:val="pl-PL" w:eastAsia="pl-PL"/>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DA3426">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81461" w14:textId="77777777" w:rsidR="005C4D52" w:rsidRDefault="005C4D52" w:rsidP="00212BBB">
      <w:r>
        <w:separator/>
      </w:r>
    </w:p>
  </w:endnote>
  <w:endnote w:type="continuationSeparator" w:id="0">
    <w:p w14:paraId="0097FB9D" w14:textId="77777777" w:rsidR="005C4D52" w:rsidRDefault="005C4D52"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8D11E" w14:textId="77777777" w:rsidR="005C4D52" w:rsidRDefault="005C4D52" w:rsidP="00212BBB">
      <w:r>
        <w:separator/>
      </w:r>
    </w:p>
  </w:footnote>
  <w:footnote w:type="continuationSeparator" w:id="0">
    <w:p w14:paraId="697FCE91" w14:textId="77777777" w:rsidR="005C4D52" w:rsidRDefault="005C4D52"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148686016"/>
  <w:bookmarkStart w:id="3" w:name="_Hlk148686017"/>
  <w:bookmarkStart w:id="4" w:name="_Hlk148686584"/>
  <w:bookmarkStart w:id="5" w:name="_Hlk148686585"/>
  <w:bookmarkStart w:id="6" w:name="_Hlk148686630"/>
  <w:bookmarkStart w:id="7" w:name="_Hlk148686631"/>
  <w:p w14:paraId="5C6BD7F4" w14:textId="6948791E" w:rsidR="00DA3426" w:rsidRDefault="00DA3426" w:rsidP="00DA3426">
    <w:pPr>
      <w:pStyle w:val="Nagwek"/>
      <w:tabs>
        <w:tab w:val="clear" w:pos="9072"/>
      </w:tabs>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30489691" wp14:editId="6BC4F3DE">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51423"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2"/>
    <w:bookmarkEnd w:id="3"/>
    <w:bookmarkEnd w:id="4"/>
    <w:bookmarkEnd w:id="5"/>
    <w:bookmarkEnd w:id="6"/>
    <w:bookmarkEnd w:id="7"/>
    <w:r w:rsidR="00CF0581">
      <w:rPr>
        <w:noProof/>
      </w:rPr>
      <w:drawing>
        <wp:inline distT="0" distB="0" distL="0" distR="0" wp14:anchorId="1C5B536F" wp14:editId="3EDA3269">
          <wp:extent cx="5939790" cy="866775"/>
          <wp:effectExtent l="0" t="0" r="3810" b="9525"/>
          <wp:docPr id="1161813164" name="Obraz 1" descr="Obraz zawierający czerwony, szkic,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13164" name="Obraz 1" descr="Obraz zawierający czerwony, szkic, Prostokąt, design&#10;&#10;Opis wygenerowany automatycznie"/>
                  <pic:cNvPicPr/>
                </pic:nvPicPr>
                <pic:blipFill rotWithShape="1">
                  <a:blip r:embed="rId1">
                    <a:extLst>
                      <a:ext uri="{28A0092B-C50C-407E-A947-70E740481C1C}">
                        <a14:useLocalDpi xmlns:a14="http://schemas.microsoft.com/office/drawing/2010/main" val="0"/>
                      </a:ext>
                    </a:extLst>
                  </a:blip>
                  <a:srcRect t="30563" b="25290"/>
                  <a:stretch/>
                </pic:blipFill>
                <pic:spPr bwMode="auto">
                  <a:xfrm>
                    <a:off x="0" y="0"/>
                    <a:ext cx="5939790" cy="866775"/>
                  </a:xfrm>
                  <a:prstGeom prst="rect">
                    <a:avLst/>
                  </a:prstGeom>
                  <a:ln>
                    <a:noFill/>
                  </a:ln>
                  <a:extLst>
                    <a:ext uri="{53640926-AAD7-44D8-BBD7-CCE9431645EC}">
                      <a14:shadowObscured xmlns:a14="http://schemas.microsoft.com/office/drawing/2010/main"/>
                    </a:ext>
                  </a:extLst>
                </pic:spPr>
              </pic:pic>
            </a:graphicData>
          </a:graphic>
        </wp:inline>
      </w:drawing>
    </w:r>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E7EF6"/>
    <w:rsid w:val="001F75A0"/>
    <w:rsid w:val="00210C57"/>
    <w:rsid w:val="00212BBB"/>
    <w:rsid w:val="00223AC4"/>
    <w:rsid w:val="0028773B"/>
    <w:rsid w:val="002B45F9"/>
    <w:rsid w:val="002F275F"/>
    <w:rsid w:val="004A5A79"/>
    <w:rsid w:val="004B2F9F"/>
    <w:rsid w:val="004B3EF3"/>
    <w:rsid w:val="0050331D"/>
    <w:rsid w:val="00506F34"/>
    <w:rsid w:val="0053036C"/>
    <w:rsid w:val="005B31B4"/>
    <w:rsid w:val="005C4D52"/>
    <w:rsid w:val="006748B0"/>
    <w:rsid w:val="006A50AF"/>
    <w:rsid w:val="006E5954"/>
    <w:rsid w:val="00784617"/>
    <w:rsid w:val="007A2B4C"/>
    <w:rsid w:val="007C34EC"/>
    <w:rsid w:val="007E2128"/>
    <w:rsid w:val="008843C7"/>
    <w:rsid w:val="008B452D"/>
    <w:rsid w:val="009316CE"/>
    <w:rsid w:val="00A35588"/>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625</Words>
  <Characters>3750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26</cp:revision>
  <dcterms:created xsi:type="dcterms:W3CDTF">2021-05-13T08:05:00Z</dcterms:created>
  <dcterms:modified xsi:type="dcterms:W3CDTF">2023-11-10T06:59:00Z</dcterms:modified>
</cp:coreProperties>
</file>