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E503" w14:textId="6112D4B2" w:rsidR="0097396A" w:rsidRDefault="00914302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</w:t>
      </w:r>
      <w:r w:rsidR="00F25682" w:rsidRPr="00737DE0">
        <w:rPr>
          <w:rFonts w:ascii="Tahoma" w:hAnsi="Tahoma" w:cs="Tahoma"/>
          <w:bCs/>
          <w:sz w:val="21"/>
          <w:szCs w:val="21"/>
        </w:rPr>
        <w:t>łą</w:t>
      </w:r>
      <w:r w:rsidR="0024641C" w:rsidRPr="00737DE0">
        <w:rPr>
          <w:rFonts w:ascii="Tahoma" w:hAnsi="Tahoma" w:cs="Tahoma"/>
          <w:bCs/>
          <w:sz w:val="21"/>
          <w:szCs w:val="21"/>
        </w:rPr>
        <w:t>cznik nr 1</w:t>
      </w:r>
      <w:r w:rsidR="00F25682" w:rsidRPr="00737DE0">
        <w:rPr>
          <w:rFonts w:ascii="Tahoma" w:hAnsi="Tahoma" w:cs="Tahoma"/>
          <w:bCs/>
          <w:sz w:val="21"/>
          <w:szCs w:val="21"/>
        </w:rPr>
        <w:t xml:space="preserve"> do SWZ</w:t>
      </w:r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Pr="0097396A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0B1FACE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6CE9805E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>(</w:t>
      </w:r>
      <w:r w:rsidR="00F00A07">
        <w:rPr>
          <w:rFonts w:ascii="Arial" w:hAnsi="Arial" w:cs="Arial"/>
          <w:i/>
          <w:iCs/>
          <w:sz w:val="19"/>
          <w:szCs w:val="19"/>
        </w:rPr>
        <w:t xml:space="preserve">wpisać </w:t>
      </w:r>
      <w:r>
        <w:rPr>
          <w:rFonts w:ascii="Arial" w:hAnsi="Arial" w:cs="Arial"/>
          <w:i/>
          <w:iCs/>
          <w:sz w:val="19"/>
          <w:szCs w:val="19"/>
        </w:rPr>
        <w:t xml:space="preserve">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FE56DE3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</w:t>
      </w:r>
      <w:r w:rsidR="00453D4B">
        <w:rPr>
          <w:rFonts w:ascii="Arial" w:hAnsi="Arial" w:cs="Arial"/>
          <w:i/>
          <w:iCs/>
          <w:sz w:val="16"/>
          <w:szCs w:val="16"/>
        </w:rPr>
        <w:t xml:space="preserve">wpisać </w:t>
      </w:r>
      <w:r w:rsidRPr="00C50399">
        <w:rPr>
          <w:rFonts w:ascii="Arial" w:hAnsi="Arial" w:cs="Arial"/>
          <w:i/>
          <w:iCs/>
          <w:sz w:val="16"/>
          <w:szCs w:val="16"/>
        </w:rPr>
        <w:t>pełn</w:t>
      </w:r>
      <w:r w:rsidR="00453D4B">
        <w:rPr>
          <w:rFonts w:ascii="Arial" w:hAnsi="Arial" w:cs="Arial"/>
          <w:i/>
          <w:iCs/>
          <w:sz w:val="16"/>
          <w:szCs w:val="16"/>
        </w:rPr>
        <w:t>ą nazwę</w:t>
      </w:r>
      <w:r w:rsidRPr="00C50399">
        <w:rPr>
          <w:rFonts w:ascii="Arial" w:hAnsi="Arial" w:cs="Arial"/>
          <w:i/>
          <w:iCs/>
          <w:sz w:val="16"/>
          <w:szCs w:val="16"/>
        </w:rPr>
        <w:t xml:space="preserve">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CB7247D" w14:textId="77777777" w:rsidR="00FC6328" w:rsidRDefault="00FC6328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  <w:sectPr w:rsidR="00FC6328" w:rsidSect="00E44A3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pgNumType w:start="0"/>
          <w:cols w:space="708"/>
          <w:noEndnote/>
          <w:titlePg/>
          <w:docGrid w:linePitch="272"/>
        </w:sectPr>
      </w:pPr>
    </w:p>
    <w:p w14:paraId="4F373F6B" w14:textId="1C79EE49" w:rsidR="00453D4B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Tahoma" w:hAnsi="Tahoma" w:cs="Tahoma"/>
          <w:sz w:val="21"/>
          <w:szCs w:val="21"/>
        </w:rPr>
        <w:t>Adres</w:t>
      </w:r>
      <w:r w:rsidR="00453D4B">
        <w:rPr>
          <w:rFonts w:ascii="Arial" w:hAnsi="Arial" w:cs="Arial"/>
          <w:sz w:val="21"/>
          <w:szCs w:val="21"/>
          <w:vertAlign w:val="superscript"/>
        </w:rPr>
        <w:t>:</w:t>
      </w:r>
    </w:p>
    <w:p w14:paraId="227418FC" w14:textId="536E7BFD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Kraj</w:t>
      </w:r>
      <w:r w:rsidR="00453D4B">
        <w:rPr>
          <w:rFonts w:ascii="Tahoma" w:hAnsi="Tahoma" w:cs="Tahoma"/>
          <w:sz w:val="21"/>
          <w:szCs w:val="21"/>
        </w:rPr>
        <w:t>:</w:t>
      </w:r>
    </w:p>
    <w:p w14:paraId="4D832DC0" w14:textId="77777777" w:rsidR="00453D4B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453D4B">
        <w:rPr>
          <w:rFonts w:ascii="Tahoma" w:hAnsi="Tahoma" w:cs="Tahoma"/>
          <w:sz w:val="21"/>
          <w:szCs w:val="21"/>
        </w:rPr>
        <w:t>:</w:t>
      </w:r>
    </w:p>
    <w:p w14:paraId="5AEF4234" w14:textId="536F4844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NIP</w:t>
      </w:r>
      <w:r w:rsidR="00453D4B">
        <w:rPr>
          <w:rFonts w:ascii="Tahoma" w:hAnsi="Tahoma" w:cs="Tahoma"/>
          <w:sz w:val="21"/>
          <w:szCs w:val="21"/>
        </w:rPr>
        <w:t>:</w:t>
      </w:r>
    </w:p>
    <w:p w14:paraId="226332A4" w14:textId="77777777" w:rsidR="00453D4B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</w:t>
      </w:r>
      <w:r w:rsidR="00453D4B">
        <w:rPr>
          <w:rFonts w:ascii="Tahoma" w:hAnsi="Tahoma" w:cs="Tahoma"/>
          <w:sz w:val="21"/>
          <w:szCs w:val="21"/>
        </w:rPr>
        <w:t>.:</w:t>
      </w:r>
    </w:p>
    <w:p w14:paraId="27CBA9BF" w14:textId="1449F2B8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 e-mail</w:t>
      </w:r>
      <w:r w:rsidR="00453D4B">
        <w:rPr>
          <w:rFonts w:ascii="Arial" w:hAnsi="Arial" w:cs="Arial"/>
          <w:sz w:val="21"/>
          <w:szCs w:val="21"/>
          <w:vertAlign w:val="superscript"/>
        </w:rPr>
        <w:t>:</w:t>
      </w:r>
    </w:p>
    <w:p w14:paraId="2E8C21C8" w14:textId="77777777" w:rsidR="00FC6328" w:rsidRDefault="00FC6328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  <w:sectPr w:rsidR="00FC6328" w:rsidSect="00FC6328">
          <w:type w:val="continuous"/>
          <w:pgSz w:w="12240" w:h="15840"/>
          <w:pgMar w:top="1417" w:right="1417" w:bottom="1417" w:left="1417" w:header="708" w:footer="708" w:gutter="0"/>
          <w:pgNumType w:start="0"/>
          <w:cols w:num="2" w:space="708"/>
          <w:noEndnote/>
          <w:titlePg/>
          <w:docGrid w:linePitch="272"/>
        </w:sectPr>
      </w:pPr>
    </w:p>
    <w:p w14:paraId="2E1C7B10" w14:textId="68FF8B33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5A9CD9C" w14:textId="77777777" w:rsidR="006516F8" w:rsidRDefault="00F25682" w:rsidP="001D3B57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Ubiegając się o udzie</w:t>
      </w:r>
      <w:r w:rsidR="00C50399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5E203371" w14:textId="320C3D5C" w:rsidR="0097396A" w:rsidRDefault="006921EB" w:rsidP="001D3B57">
      <w:pPr>
        <w:widowControl w:val="0"/>
        <w:tabs>
          <w:tab w:val="right" w:pos="90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Świadczenie </w:t>
      </w:r>
      <w:r w:rsidR="0004303F" w:rsidRPr="00355789">
        <w:rPr>
          <w:rFonts w:ascii="Arial" w:hAnsi="Arial" w:cs="Arial"/>
          <w:b/>
          <w:sz w:val="28"/>
        </w:rPr>
        <w:t xml:space="preserve">usług </w:t>
      </w:r>
      <w:r>
        <w:rPr>
          <w:rFonts w:ascii="Arial" w:hAnsi="Arial" w:cs="Arial"/>
          <w:b/>
          <w:sz w:val="28"/>
        </w:rPr>
        <w:t>kominiarskich</w:t>
      </w:r>
      <w:r w:rsidR="00FC6328">
        <w:rPr>
          <w:rFonts w:ascii="Arial" w:hAnsi="Arial" w:cs="Arial"/>
          <w:b/>
          <w:sz w:val="28"/>
        </w:rPr>
        <w:t xml:space="preserve"> </w:t>
      </w:r>
      <w:r w:rsidR="0004303F" w:rsidRPr="00355789">
        <w:rPr>
          <w:rFonts w:ascii="Arial" w:hAnsi="Arial" w:cs="Arial"/>
          <w:b/>
          <w:sz w:val="28"/>
        </w:rPr>
        <w:t>w zasobach gminnych administro</w:t>
      </w:r>
      <w:r w:rsidR="00E27368">
        <w:rPr>
          <w:rFonts w:ascii="Arial" w:hAnsi="Arial" w:cs="Arial"/>
          <w:b/>
          <w:sz w:val="28"/>
        </w:rPr>
        <w:t xml:space="preserve">wanych przez </w:t>
      </w:r>
      <w:r>
        <w:rPr>
          <w:rFonts w:ascii="Arial" w:hAnsi="Arial" w:cs="Arial"/>
          <w:b/>
          <w:sz w:val="28"/>
        </w:rPr>
        <w:t>Zakład Gospodarki Mieszkaniowej</w:t>
      </w:r>
      <w:r w:rsidR="00E27368">
        <w:rPr>
          <w:rFonts w:ascii="Arial" w:hAnsi="Arial" w:cs="Arial"/>
          <w:b/>
          <w:sz w:val="28"/>
        </w:rPr>
        <w:t xml:space="preserve"> </w:t>
      </w:r>
    </w:p>
    <w:p w14:paraId="2169F31A" w14:textId="77777777" w:rsidR="00F5015B" w:rsidRPr="00F5015B" w:rsidRDefault="00F25682" w:rsidP="001D3B57">
      <w:pPr>
        <w:widowControl w:val="0"/>
        <w:numPr>
          <w:ilvl w:val="0"/>
          <w:numId w:val="6"/>
        </w:numPr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TE18700A0t00" w:hAnsi="Arial" w:cs="Arial"/>
          <w:lang w:eastAsia="pl-PL"/>
        </w:rPr>
      </w:pPr>
      <w:r w:rsidRPr="00A04DC3">
        <w:rPr>
          <w:rFonts w:ascii="Arial" w:hAnsi="Arial" w:cs="Arial"/>
          <w:b/>
          <w:bCs/>
        </w:rPr>
        <w:t xml:space="preserve">SKŁADAMY OFERTĘ </w:t>
      </w:r>
      <w:r w:rsidRPr="00A04DC3">
        <w:rPr>
          <w:rFonts w:ascii="Arial" w:hAnsi="Arial" w:cs="Arial"/>
        </w:rPr>
        <w:t>na realizację przedmiotu zamówienia w zakresie określonym</w:t>
      </w:r>
      <w:r w:rsidR="0097396A" w:rsidRPr="00A04DC3">
        <w:rPr>
          <w:rFonts w:ascii="Arial" w:hAnsi="Arial" w:cs="Arial"/>
        </w:rPr>
        <w:t xml:space="preserve"> </w:t>
      </w:r>
      <w:r w:rsidR="008B0DF9" w:rsidRPr="00A04DC3">
        <w:rPr>
          <w:rFonts w:ascii="Arial" w:hAnsi="Arial" w:cs="Arial"/>
        </w:rPr>
        <w:t>w </w:t>
      </w:r>
      <w:r w:rsidRPr="00A04DC3">
        <w:rPr>
          <w:rFonts w:ascii="Arial" w:hAnsi="Arial" w:cs="Arial"/>
        </w:rPr>
        <w:t>Sp</w:t>
      </w:r>
      <w:r w:rsidR="00AD2430" w:rsidRPr="00A04DC3">
        <w:rPr>
          <w:rFonts w:ascii="Arial" w:hAnsi="Arial" w:cs="Arial"/>
        </w:rPr>
        <w:t>ecyfikacji Warunków Zamówienia</w:t>
      </w:r>
      <w:r w:rsidR="0072602A" w:rsidRPr="00A04DC3">
        <w:rPr>
          <w:rFonts w:ascii="Arial" w:hAnsi="Arial" w:cs="Arial"/>
        </w:rPr>
        <w:t xml:space="preserve"> (SWZ)</w:t>
      </w:r>
      <w:r w:rsidR="00FC6328" w:rsidRPr="00A04DC3">
        <w:rPr>
          <w:rFonts w:ascii="Arial" w:hAnsi="Arial" w:cs="Arial"/>
        </w:rPr>
        <w:t xml:space="preserve"> </w:t>
      </w:r>
    </w:p>
    <w:p w14:paraId="333D4AF3" w14:textId="64A0FE8B" w:rsidR="00DB2D9F" w:rsidRPr="00DB2D9F" w:rsidRDefault="00DB2D9F" w:rsidP="001D3B57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t>Część I – Rejon ADM-1 Rewir I</w:t>
      </w:r>
    </w:p>
    <w:p w14:paraId="38562940" w14:textId="4D077C6D" w:rsidR="00037D5E" w:rsidRPr="00A04DC3" w:rsidRDefault="00037D5E" w:rsidP="001D3B57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>Łącznie na cenę brutto</w:t>
      </w:r>
      <w:r w:rsidR="00F00A07" w:rsidRPr="00A04DC3">
        <w:rPr>
          <w:rFonts w:ascii="Arial" w:eastAsia="TTE18700A0t00" w:hAnsi="Arial" w:cs="Arial"/>
          <w:lang w:eastAsia="pl-PL"/>
        </w:rPr>
        <w:t xml:space="preserve"> w </w:t>
      </w:r>
      <w:proofErr w:type="spellStart"/>
      <w:r w:rsidR="00F00A07" w:rsidRPr="00A04DC3">
        <w:rPr>
          <w:rFonts w:ascii="Arial" w:eastAsia="TTE18700A0t00" w:hAnsi="Arial" w:cs="Arial"/>
          <w:lang w:eastAsia="pl-PL"/>
        </w:rPr>
        <w:t>pln</w:t>
      </w:r>
      <w:proofErr w:type="spellEnd"/>
      <w:r w:rsidRPr="00A04DC3">
        <w:rPr>
          <w:rFonts w:ascii="Arial" w:eastAsia="TTE18700A0t00" w:hAnsi="Arial" w:cs="Arial"/>
          <w:lang w:eastAsia="pl-PL"/>
        </w:rPr>
        <w:t xml:space="preserve"> </w:t>
      </w:r>
      <w:r w:rsidRPr="00A04DC3">
        <w:rPr>
          <w:rFonts w:ascii="Arial" w:eastAsia="TTE18700A0t00" w:hAnsi="Arial" w:cs="Arial"/>
          <w:b/>
          <w:lang w:eastAsia="pl-PL"/>
        </w:rPr>
        <w:t>(C):</w:t>
      </w:r>
      <w:r w:rsidR="00FC6328" w:rsidRPr="00A04DC3">
        <w:rPr>
          <w:rFonts w:ascii="Arial" w:eastAsia="TTE18700A0t00" w:hAnsi="Arial" w:cs="Arial"/>
          <w:b/>
          <w:lang w:eastAsia="pl-PL"/>
        </w:rPr>
        <w:t xml:space="preserve"> </w:t>
      </w:r>
      <w:r w:rsidR="00FC6328"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 w:rsidR="00F5015B"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65A3AADE" w14:textId="387EB493" w:rsidR="00037D5E" w:rsidRPr="00A04DC3" w:rsidRDefault="00037D5E" w:rsidP="001D3B57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 xml:space="preserve">Powyższa kwota obejmuje wartość całego zadania objętego zamówieniem </w:t>
      </w:r>
      <w:r w:rsidR="00A04DC3" w:rsidRPr="00A04DC3">
        <w:rPr>
          <w:rFonts w:ascii="Arial" w:eastAsia="TTE18687E8t00" w:hAnsi="Arial" w:cs="Arial"/>
          <w:b/>
          <w:lang w:eastAsia="pl-PL"/>
        </w:rPr>
        <w:t>zgodnie z załączoną kalkulacją.</w:t>
      </w:r>
    </w:p>
    <w:p w14:paraId="3DFD553E" w14:textId="22DF32A9" w:rsidR="00037D5E" w:rsidRPr="001D3B57" w:rsidRDefault="00037D5E" w:rsidP="001D3B57">
      <w:pPr>
        <w:pStyle w:val="Tekstpodstawowy"/>
        <w:suppressAutoHyphens/>
        <w:spacing w:after="120"/>
        <w:ind w:left="284"/>
        <w:rPr>
          <w:rFonts w:eastAsia="TTE18700A0t00" w:cs="Arial"/>
          <w:sz w:val="22"/>
          <w:szCs w:val="22"/>
        </w:rPr>
      </w:pPr>
      <w:r w:rsidRPr="001D3B57">
        <w:rPr>
          <w:rFonts w:cs="Arial"/>
          <w:sz w:val="22"/>
          <w:szCs w:val="22"/>
        </w:rPr>
        <w:t>Oferuję okres gwarancji/rękojmi: 24 miesiące</w:t>
      </w:r>
      <w:r w:rsidRPr="001D3B57">
        <w:rPr>
          <w:rFonts w:eastAsia="TTE18700A0t00" w:cs="Arial"/>
          <w:sz w:val="22"/>
          <w:szCs w:val="22"/>
        </w:rPr>
        <w:t>.</w:t>
      </w:r>
    </w:p>
    <w:p w14:paraId="328CFBB0" w14:textId="77777777" w:rsidR="00DE48E0" w:rsidRPr="00A04DC3" w:rsidRDefault="00DE48E0" w:rsidP="001D3B57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A04DC3">
        <w:rPr>
          <w:rFonts w:ascii="Arial" w:hAnsi="Arial" w:cs="Arial"/>
          <w:b/>
          <w:bCs/>
        </w:rPr>
        <w:t>Termin wykonania kontroli rocznej sprawności przewodów kominowych</w:t>
      </w:r>
      <w:r w:rsidRPr="00A04DC3">
        <w:rPr>
          <w:rFonts w:ascii="Arial" w:hAnsi="Arial" w:cs="Arial"/>
        </w:rPr>
        <w:t xml:space="preserve"> przeprowadzonej dwukrotnie, tj.  raz w  każdym roku w okresie 24 m-</w:t>
      </w:r>
      <w:proofErr w:type="spellStart"/>
      <w:r w:rsidRPr="00A04DC3">
        <w:rPr>
          <w:rFonts w:ascii="Arial" w:hAnsi="Arial" w:cs="Arial"/>
        </w:rPr>
        <w:t>cy</w:t>
      </w:r>
      <w:proofErr w:type="spellEnd"/>
      <w:r w:rsidRPr="00A04DC3">
        <w:rPr>
          <w:rFonts w:ascii="Arial" w:hAnsi="Arial" w:cs="Arial"/>
        </w:rPr>
        <w:t xml:space="preserve"> obowiązywania umowy przypada :</w:t>
      </w:r>
    </w:p>
    <w:p w14:paraId="65A05538" w14:textId="4D865498" w:rsidR="00DE48E0" w:rsidRPr="00A04DC3" w:rsidRDefault="00DE48E0" w:rsidP="00A04DC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A04DC3">
        <w:rPr>
          <w:rFonts w:ascii="Arial" w:hAnsi="Arial" w:cs="Arial"/>
        </w:rPr>
        <w:t>•</w:t>
      </w:r>
      <w:r w:rsidRPr="00A04DC3">
        <w:rPr>
          <w:rFonts w:ascii="Arial" w:hAnsi="Arial" w:cs="Arial"/>
        </w:rPr>
        <w:tab/>
        <w:t>do 3</w:t>
      </w:r>
      <w:r w:rsidR="003436CE">
        <w:rPr>
          <w:rFonts w:ascii="Arial" w:hAnsi="Arial" w:cs="Arial"/>
        </w:rPr>
        <w:t>1 marca</w:t>
      </w:r>
      <w:r w:rsidR="00125C33">
        <w:rPr>
          <w:rFonts w:ascii="Arial" w:hAnsi="Arial" w:cs="Arial"/>
        </w:rPr>
        <w:t xml:space="preserve"> </w:t>
      </w:r>
      <w:r w:rsidRPr="00A04DC3">
        <w:rPr>
          <w:rFonts w:ascii="Arial" w:hAnsi="Arial" w:cs="Arial"/>
        </w:rPr>
        <w:t>202</w:t>
      </w:r>
      <w:r w:rsidR="003436CE">
        <w:rPr>
          <w:rFonts w:ascii="Arial" w:hAnsi="Arial" w:cs="Arial"/>
        </w:rPr>
        <w:t>3</w:t>
      </w:r>
      <w:r w:rsidRPr="00A04DC3">
        <w:rPr>
          <w:rFonts w:ascii="Arial" w:hAnsi="Arial" w:cs="Arial"/>
        </w:rPr>
        <w:t xml:space="preserve"> - pierwsza kontrola roczna</w:t>
      </w:r>
    </w:p>
    <w:p w14:paraId="52F22DB8" w14:textId="4204AF47" w:rsidR="00DE48E0" w:rsidRPr="00A04DC3" w:rsidRDefault="00DE48E0" w:rsidP="00A04DC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A04DC3">
        <w:rPr>
          <w:rFonts w:ascii="Arial" w:hAnsi="Arial" w:cs="Arial"/>
        </w:rPr>
        <w:t>•</w:t>
      </w:r>
      <w:r w:rsidRPr="00A04DC3">
        <w:rPr>
          <w:rFonts w:ascii="Arial" w:hAnsi="Arial" w:cs="Arial"/>
        </w:rPr>
        <w:tab/>
        <w:t xml:space="preserve">do </w:t>
      </w:r>
      <w:r w:rsidR="00125C33" w:rsidRPr="00A04DC3">
        <w:rPr>
          <w:rFonts w:ascii="Arial" w:hAnsi="Arial" w:cs="Arial"/>
        </w:rPr>
        <w:t>3</w:t>
      </w:r>
      <w:r w:rsidR="003436CE">
        <w:rPr>
          <w:rFonts w:ascii="Arial" w:hAnsi="Arial" w:cs="Arial"/>
        </w:rPr>
        <w:t>1 marca</w:t>
      </w:r>
      <w:r w:rsidR="00125C33">
        <w:rPr>
          <w:rFonts w:ascii="Arial" w:hAnsi="Arial" w:cs="Arial"/>
        </w:rPr>
        <w:t xml:space="preserve"> </w:t>
      </w:r>
      <w:r w:rsidRPr="00A04DC3">
        <w:rPr>
          <w:rFonts w:ascii="Arial" w:hAnsi="Arial" w:cs="Arial"/>
        </w:rPr>
        <w:t>202</w:t>
      </w:r>
      <w:r w:rsidR="003436CE">
        <w:rPr>
          <w:rFonts w:ascii="Arial" w:hAnsi="Arial" w:cs="Arial"/>
        </w:rPr>
        <w:t>4</w:t>
      </w:r>
      <w:r w:rsidRPr="00A04DC3">
        <w:rPr>
          <w:rFonts w:ascii="Arial" w:hAnsi="Arial" w:cs="Arial"/>
        </w:rPr>
        <w:t xml:space="preserve"> - druga kontrola roczna</w:t>
      </w:r>
    </w:p>
    <w:p w14:paraId="14F59BAA" w14:textId="15C838A4" w:rsidR="00A04DC3" w:rsidRPr="00A04DC3" w:rsidRDefault="00DE48E0" w:rsidP="00A04DC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color w:val="FF0000"/>
        </w:rPr>
      </w:pPr>
      <w:r w:rsidRPr="00A04DC3">
        <w:rPr>
          <w:rFonts w:ascii="Arial" w:hAnsi="Arial" w:cs="Arial"/>
          <w:b/>
          <w:bCs/>
        </w:rPr>
        <w:t>Oferuję skrócenie wskazanego wyżej terminu realizacji obu kontroli o</w:t>
      </w:r>
      <w:r w:rsidR="00A04DC3" w:rsidRPr="00A04DC3">
        <w:rPr>
          <w:rFonts w:ascii="Arial" w:hAnsi="Arial" w:cs="Arial"/>
          <w:b/>
          <w:bCs/>
        </w:rPr>
        <w:t xml:space="preserve">: </w:t>
      </w:r>
      <w:r w:rsidR="00A04DC3" w:rsidRPr="00A04DC3">
        <w:rPr>
          <w:rFonts w:ascii="Arial" w:hAnsi="Arial" w:cs="Arial"/>
          <w:b/>
          <w:bCs/>
          <w:color w:val="FF0000"/>
        </w:rPr>
        <w:t xml:space="preserve">proszę wybrać </w:t>
      </w:r>
      <w:r w:rsidR="001D3B57" w:rsidRPr="00A04DC3">
        <w:rPr>
          <w:rFonts w:ascii="Arial" w:hAnsi="Arial" w:cs="Arial"/>
          <w:b/>
          <w:bCs/>
          <w:color w:val="FF0000"/>
        </w:rPr>
        <w:t>właściwe</w:t>
      </w:r>
    </w:p>
    <w:p w14:paraId="72DF068E" w14:textId="77777777" w:rsidR="001D3B57" w:rsidRDefault="001D3B57" w:rsidP="00F5015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color w:val="FF0000"/>
        </w:rPr>
        <w:sectPr w:rsidR="001D3B57" w:rsidSect="000B117A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59E2D6E7" w14:textId="3BA40A85" w:rsidR="00F5015B" w:rsidRPr="009F1E4F" w:rsidRDefault="00F5015B" w:rsidP="00572F41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ponad 30 dni</w:t>
      </w:r>
    </w:p>
    <w:p w14:paraId="6E5B523A" w14:textId="146BCA9E" w:rsidR="00F5015B" w:rsidRPr="009F1E4F" w:rsidRDefault="00F5015B" w:rsidP="00572F41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30 dni</w:t>
      </w:r>
    </w:p>
    <w:p w14:paraId="406E7401" w14:textId="280A785D" w:rsidR="00F5015B" w:rsidRPr="009F1E4F" w:rsidRDefault="00F5015B" w:rsidP="00572F41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20 dni</w:t>
      </w:r>
    </w:p>
    <w:p w14:paraId="7EFD5C5E" w14:textId="36F13086" w:rsidR="001D3B57" w:rsidRPr="009F1E4F" w:rsidRDefault="00F5015B" w:rsidP="00572F41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10 dni</w:t>
      </w:r>
    </w:p>
    <w:p w14:paraId="0C27A52F" w14:textId="29781654" w:rsidR="00F5015B" w:rsidRPr="009F1E4F" w:rsidRDefault="00F5015B" w:rsidP="00572F41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Cs/>
        </w:rPr>
        <w:t xml:space="preserve">wykonanie w terminie wymaganym w </w:t>
      </w:r>
      <w:proofErr w:type="spellStart"/>
      <w:r w:rsidRPr="009F1E4F">
        <w:rPr>
          <w:rFonts w:ascii="Arial" w:hAnsi="Arial" w:cs="Arial"/>
          <w:bCs/>
        </w:rPr>
        <w:t>swz</w:t>
      </w:r>
      <w:proofErr w:type="spellEnd"/>
      <w:r w:rsidRPr="009F1E4F">
        <w:rPr>
          <w:rFonts w:ascii="Arial" w:hAnsi="Arial" w:cs="Arial"/>
          <w:b/>
        </w:rPr>
        <w:t xml:space="preserve">  – 0 pkt.</w:t>
      </w:r>
    </w:p>
    <w:p w14:paraId="710B7B55" w14:textId="77777777" w:rsidR="001D3B57" w:rsidRPr="009F1E4F" w:rsidRDefault="001D3B57" w:rsidP="00A04DC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18"/>
          <w:szCs w:val="18"/>
        </w:rPr>
        <w:sectPr w:rsidR="001D3B57" w:rsidRPr="009F1E4F" w:rsidSect="001D3B57">
          <w:type w:val="continuous"/>
          <w:pgSz w:w="12240" w:h="15840"/>
          <w:pgMar w:top="1417" w:right="1417" w:bottom="1417" w:left="1417" w:header="708" w:footer="708" w:gutter="0"/>
          <w:pgNumType w:start="29"/>
          <w:cols w:num="2" w:space="708"/>
          <w:noEndnote/>
          <w:titlePg/>
          <w:docGrid w:linePitch="272"/>
        </w:sectPr>
      </w:pPr>
    </w:p>
    <w:p w14:paraId="28E07791" w14:textId="4657ABC6" w:rsidR="00A04DC3" w:rsidRPr="009F1E4F" w:rsidRDefault="00A04DC3" w:rsidP="00A04DC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435D57DE" w14:textId="77777777" w:rsidR="009F1E4F" w:rsidRDefault="009F1E4F" w:rsidP="001D3B57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b/>
          <w:bCs/>
          <w:sz w:val="28"/>
          <w:szCs w:val="28"/>
        </w:rPr>
      </w:pPr>
      <w:bookmarkStart w:id="0" w:name="_Hlk97102436"/>
    </w:p>
    <w:p w14:paraId="7339CFCA" w14:textId="641CE3D5" w:rsidR="00DB2D9F" w:rsidRPr="00DB2D9F" w:rsidRDefault="00DB2D9F" w:rsidP="001D3B57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lastRenderedPageBreak/>
        <w:t>Część II – Rejon ADM-1 Rewir II</w:t>
      </w:r>
    </w:p>
    <w:p w14:paraId="0BE5784A" w14:textId="77777777" w:rsidR="00DB2D9F" w:rsidRPr="00A04DC3" w:rsidRDefault="00DB2D9F" w:rsidP="001D3B57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 xml:space="preserve">Łącznie na cenę brutto w </w:t>
      </w:r>
      <w:proofErr w:type="spellStart"/>
      <w:r w:rsidRPr="00A04DC3">
        <w:rPr>
          <w:rFonts w:ascii="Arial" w:eastAsia="TTE18700A0t00" w:hAnsi="Arial" w:cs="Arial"/>
          <w:lang w:eastAsia="pl-PL"/>
        </w:rPr>
        <w:t>pln</w:t>
      </w:r>
      <w:proofErr w:type="spellEnd"/>
      <w:r w:rsidRPr="00A04DC3">
        <w:rPr>
          <w:rFonts w:ascii="Arial" w:eastAsia="TTE18700A0t00" w:hAnsi="Arial" w:cs="Arial"/>
          <w:lang w:eastAsia="pl-PL"/>
        </w:rPr>
        <w:t xml:space="preserve"> </w:t>
      </w:r>
      <w:r w:rsidRPr="00A04DC3">
        <w:rPr>
          <w:rFonts w:ascii="Arial" w:eastAsia="TTE18700A0t00" w:hAnsi="Arial" w:cs="Arial"/>
          <w:b/>
          <w:lang w:eastAsia="pl-PL"/>
        </w:rPr>
        <w:t xml:space="preserve">(C): </w:t>
      </w:r>
      <w:r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43DA30F5" w14:textId="77777777" w:rsidR="00DB2D9F" w:rsidRPr="00A04DC3" w:rsidRDefault="00DB2D9F" w:rsidP="001D3B57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>Powyższa kwota obejmuje wartość całego zadania objętego zamówieniem zgodnie z załączoną kalkulacją.</w:t>
      </w:r>
    </w:p>
    <w:p w14:paraId="251C8CC6" w14:textId="329BA31F" w:rsidR="009F1E4F" w:rsidRPr="009F1E4F" w:rsidRDefault="009F1E4F" w:rsidP="009F1E4F">
      <w:pPr>
        <w:pStyle w:val="Tekstpodstawowy"/>
        <w:suppressAutoHyphens/>
        <w:spacing w:after="120"/>
        <w:ind w:left="284"/>
        <w:rPr>
          <w:rFonts w:eastAsia="TTE18700A0t00" w:cs="Arial"/>
          <w:sz w:val="22"/>
          <w:szCs w:val="22"/>
        </w:rPr>
      </w:pPr>
      <w:r w:rsidRPr="009F1E4F">
        <w:rPr>
          <w:rFonts w:cs="Arial"/>
          <w:sz w:val="22"/>
          <w:szCs w:val="22"/>
        </w:rPr>
        <w:t xml:space="preserve">Oferuję okres gwarancji/rękojmi: 24 miesiące </w:t>
      </w:r>
    </w:p>
    <w:p w14:paraId="57CF9197" w14:textId="535146A5" w:rsidR="00DB2D9F" w:rsidRPr="00A04DC3" w:rsidRDefault="00DB2D9F" w:rsidP="009F1E4F">
      <w:pPr>
        <w:pStyle w:val="Tekstpodstawowy"/>
        <w:suppressAutoHyphens/>
        <w:spacing w:after="120"/>
        <w:ind w:left="284"/>
        <w:rPr>
          <w:rFonts w:cs="Arial"/>
        </w:rPr>
      </w:pPr>
      <w:r w:rsidRPr="00A04DC3">
        <w:rPr>
          <w:rFonts w:cs="Arial"/>
          <w:b/>
          <w:bCs/>
        </w:rPr>
        <w:t>Termin wykonania kontroli rocznej sprawności przewodów kominowych</w:t>
      </w:r>
      <w:r w:rsidRPr="00A04DC3">
        <w:rPr>
          <w:rFonts w:cs="Arial"/>
        </w:rPr>
        <w:t xml:space="preserve"> przeprowadzonej dwukrotnie, tj.  raz w  każdym roku w okresie 24 m-</w:t>
      </w:r>
      <w:proofErr w:type="spellStart"/>
      <w:r w:rsidRPr="00A04DC3">
        <w:rPr>
          <w:rFonts w:cs="Arial"/>
        </w:rPr>
        <w:t>cy</w:t>
      </w:r>
      <w:proofErr w:type="spellEnd"/>
      <w:r w:rsidRPr="00A04DC3">
        <w:rPr>
          <w:rFonts w:cs="Arial"/>
        </w:rPr>
        <w:t xml:space="preserve"> obowiązywania umowy przypada :</w:t>
      </w:r>
    </w:p>
    <w:p w14:paraId="43F2FBE9" w14:textId="77777777" w:rsidR="003436CE" w:rsidRPr="00A04DC3" w:rsidRDefault="003436CE" w:rsidP="003436CE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A04DC3">
        <w:rPr>
          <w:rFonts w:ascii="Arial" w:hAnsi="Arial" w:cs="Arial"/>
        </w:rPr>
        <w:t>•</w:t>
      </w:r>
      <w:r w:rsidRPr="00A04DC3">
        <w:rPr>
          <w:rFonts w:ascii="Arial" w:hAnsi="Arial" w:cs="Arial"/>
        </w:rPr>
        <w:tab/>
        <w:t>do 3</w:t>
      </w:r>
      <w:r>
        <w:rPr>
          <w:rFonts w:ascii="Arial" w:hAnsi="Arial" w:cs="Arial"/>
        </w:rPr>
        <w:t xml:space="preserve">1 marca </w:t>
      </w:r>
      <w:r w:rsidRPr="00A04DC3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04DC3">
        <w:rPr>
          <w:rFonts w:ascii="Arial" w:hAnsi="Arial" w:cs="Arial"/>
        </w:rPr>
        <w:t xml:space="preserve"> - pierwsza kontrola roczna</w:t>
      </w:r>
    </w:p>
    <w:p w14:paraId="5BB6EC84" w14:textId="77777777" w:rsidR="003436CE" w:rsidRPr="00A04DC3" w:rsidRDefault="003436CE" w:rsidP="003436CE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A04DC3">
        <w:rPr>
          <w:rFonts w:ascii="Arial" w:hAnsi="Arial" w:cs="Arial"/>
        </w:rPr>
        <w:t>•</w:t>
      </w:r>
      <w:r w:rsidRPr="00A04DC3">
        <w:rPr>
          <w:rFonts w:ascii="Arial" w:hAnsi="Arial" w:cs="Arial"/>
        </w:rPr>
        <w:tab/>
        <w:t>do 3</w:t>
      </w:r>
      <w:r>
        <w:rPr>
          <w:rFonts w:ascii="Arial" w:hAnsi="Arial" w:cs="Arial"/>
        </w:rPr>
        <w:t xml:space="preserve">1 marca </w:t>
      </w:r>
      <w:r w:rsidRPr="00A04DC3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A04DC3">
        <w:rPr>
          <w:rFonts w:ascii="Arial" w:hAnsi="Arial" w:cs="Arial"/>
        </w:rPr>
        <w:t xml:space="preserve"> - druga kontrola roczna</w:t>
      </w:r>
    </w:p>
    <w:p w14:paraId="60066846" w14:textId="580EC48E" w:rsidR="00DB2D9F" w:rsidRPr="00A04DC3" w:rsidRDefault="00DB2D9F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FF0000"/>
        </w:rPr>
      </w:pPr>
      <w:r w:rsidRPr="00A04DC3">
        <w:rPr>
          <w:rFonts w:ascii="Arial" w:hAnsi="Arial" w:cs="Arial"/>
          <w:b/>
          <w:bCs/>
        </w:rPr>
        <w:t xml:space="preserve">Oferuję skrócenie wskazanego wyżej terminu realizacji obu kontroli o: </w:t>
      </w:r>
      <w:r w:rsidRPr="00A04DC3">
        <w:rPr>
          <w:rFonts w:ascii="Arial" w:hAnsi="Arial" w:cs="Arial"/>
          <w:b/>
          <w:bCs/>
          <w:color w:val="FF0000"/>
        </w:rPr>
        <w:t xml:space="preserve">proszę wybrać </w:t>
      </w:r>
      <w:r w:rsidR="001D3B57" w:rsidRPr="00A04DC3">
        <w:rPr>
          <w:rFonts w:ascii="Arial" w:hAnsi="Arial" w:cs="Arial"/>
          <w:b/>
          <w:bCs/>
          <w:color w:val="FF0000"/>
        </w:rPr>
        <w:t>właściwe</w:t>
      </w:r>
    </w:p>
    <w:p w14:paraId="6B25BA25" w14:textId="77777777" w:rsidR="001D3B57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FF0000"/>
        </w:rPr>
        <w:sectPr w:rsidR="001D3B57" w:rsidSect="00625C11">
          <w:footerReference w:type="default" r:id="rId13"/>
          <w:type w:val="continuous"/>
          <w:pgSz w:w="12240" w:h="15840"/>
          <w:pgMar w:top="1417" w:right="1417" w:bottom="1417" w:left="1417" w:header="708" w:footer="708" w:gutter="0"/>
          <w:pgNumType w:start="1"/>
          <w:cols w:space="708"/>
          <w:noEndnote/>
          <w:docGrid w:linePitch="299"/>
        </w:sectPr>
      </w:pPr>
    </w:p>
    <w:p w14:paraId="70DB30B9" w14:textId="7AADB8E4" w:rsidR="00DB2D9F" w:rsidRPr="009F1E4F" w:rsidRDefault="00DB2D9F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ponad 30 dni – 40 pkt.</w:t>
      </w:r>
    </w:p>
    <w:p w14:paraId="23E92D9B" w14:textId="2F109C7B" w:rsidR="00DB2D9F" w:rsidRPr="009F1E4F" w:rsidRDefault="00DB2D9F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30 dni – 30 pkt.</w:t>
      </w:r>
    </w:p>
    <w:p w14:paraId="43876BA6" w14:textId="18B16BFD" w:rsidR="00DB2D9F" w:rsidRPr="009F1E4F" w:rsidRDefault="00DB2D9F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20 dni– 20 pkt.</w:t>
      </w:r>
    </w:p>
    <w:p w14:paraId="6A8D642A" w14:textId="01C1A413" w:rsidR="001D3B57" w:rsidRPr="009F1E4F" w:rsidRDefault="00DB2D9F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10 dni– 10 pkt.</w:t>
      </w:r>
    </w:p>
    <w:p w14:paraId="669807E5" w14:textId="006CD754" w:rsidR="00DB2D9F" w:rsidRPr="009F1E4F" w:rsidRDefault="00DB2D9F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Cs/>
        </w:rPr>
        <w:t xml:space="preserve">wykonanie w terminie wymaganym w </w:t>
      </w:r>
      <w:proofErr w:type="spellStart"/>
      <w:r w:rsidRPr="009F1E4F">
        <w:rPr>
          <w:rFonts w:ascii="Arial" w:hAnsi="Arial" w:cs="Arial"/>
          <w:bCs/>
        </w:rPr>
        <w:t>swz</w:t>
      </w:r>
      <w:proofErr w:type="spellEnd"/>
      <w:r w:rsidRPr="009F1E4F">
        <w:rPr>
          <w:rFonts w:ascii="Arial" w:hAnsi="Arial" w:cs="Arial"/>
          <w:b/>
        </w:rPr>
        <w:t xml:space="preserve">  – 0 pkt.</w:t>
      </w:r>
    </w:p>
    <w:bookmarkEnd w:id="0"/>
    <w:p w14:paraId="21630DD6" w14:textId="77777777" w:rsidR="001D3B57" w:rsidRDefault="001D3B57" w:rsidP="00DB2D9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</w:rPr>
        <w:sectPr w:rsidR="001D3B57" w:rsidSect="001D3B57">
          <w:type w:val="continuous"/>
          <w:pgSz w:w="12240" w:h="15840"/>
          <w:pgMar w:top="1417" w:right="1417" w:bottom="1417" w:left="1417" w:header="708" w:footer="708" w:gutter="0"/>
          <w:pgNumType w:start="29"/>
          <w:cols w:num="2" w:space="708"/>
          <w:noEndnote/>
          <w:titlePg/>
          <w:docGrid w:linePitch="272"/>
        </w:sectPr>
      </w:pPr>
    </w:p>
    <w:p w14:paraId="24CF616A" w14:textId="77777777" w:rsidR="00DB2D9F" w:rsidRDefault="00DB2D9F" w:rsidP="00DB2D9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</w:rPr>
      </w:pPr>
    </w:p>
    <w:p w14:paraId="03BAAF22" w14:textId="068A75C1" w:rsidR="00DB2D9F" w:rsidRPr="00DB2D9F" w:rsidRDefault="00DB2D9F" w:rsidP="00DB2D9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t>Część III – Rejon ADM-2</w:t>
      </w:r>
    </w:p>
    <w:p w14:paraId="3B4B1F02" w14:textId="77777777" w:rsidR="001D3B57" w:rsidRPr="00A04DC3" w:rsidRDefault="001D3B57" w:rsidP="001D3B57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 xml:space="preserve">Łącznie na cenę brutto w </w:t>
      </w:r>
      <w:proofErr w:type="spellStart"/>
      <w:r w:rsidRPr="00A04DC3">
        <w:rPr>
          <w:rFonts w:ascii="Arial" w:eastAsia="TTE18700A0t00" w:hAnsi="Arial" w:cs="Arial"/>
          <w:lang w:eastAsia="pl-PL"/>
        </w:rPr>
        <w:t>pln</w:t>
      </w:r>
      <w:proofErr w:type="spellEnd"/>
      <w:r w:rsidRPr="00A04DC3">
        <w:rPr>
          <w:rFonts w:ascii="Arial" w:eastAsia="TTE18700A0t00" w:hAnsi="Arial" w:cs="Arial"/>
          <w:lang w:eastAsia="pl-PL"/>
        </w:rPr>
        <w:t xml:space="preserve"> </w:t>
      </w:r>
      <w:r w:rsidRPr="00A04DC3">
        <w:rPr>
          <w:rFonts w:ascii="Arial" w:eastAsia="TTE18700A0t00" w:hAnsi="Arial" w:cs="Arial"/>
          <w:b/>
          <w:lang w:eastAsia="pl-PL"/>
        </w:rPr>
        <w:t xml:space="preserve">(C): </w:t>
      </w:r>
      <w:r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4BF17481" w14:textId="77777777" w:rsidR="001D3B57" w:rsidRPr="00A04DC3" w:rsidRDefault="001D3B57" w:rsidP="001D3B57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>Powyższa kwota obejmuje wartość całego zadania objętego zamówieniem zgodnie z załączoną kalkulacją.</w:t>
      </w:r>
    </w:p>
    <w:p w14:paraId="67CC991A" w14:textId="77777777" w:rsidR="009F1E4F" w:rsidRPr="009F1E4F" w:rsidRDefault="009F1E4F" w:rsidP="009F1E4F">
      <w:pPr>
        <w:pStyle w:val="Tekstpodstawowy"/>
        <w:suppressAutoHyphens/>
        <w:spacing w:after="120"/>
        <w:ind w:left="284"/>
        <w:rPr>
          <w:rFonts w:eastAsia="TTE18700A0t00" w:cs="Arial"/>
          <w:sz w:val="22"/>
          <w:szCs w:val="22"/>
        </w:rPr>
      </w:pPr>
      <w:r w:rsidRPr="009F1E4F">
        <w:rPr>
          <w:rFonts w:cs="Arial"/>
          <w:sz w:val="22"/>
          <w:szCs w:val="22"/>
        </w:rPr>
        <w:t xml:space="preserve">Oferuję okres gwarancji/rękojmi: 24 miesiące </w:t>
      </w:r>
    </w:p>
    <w:p w14:paraId="2DA7E0C2" w14:textId="77777777" w:rsidR="001D3B57" w:rsidRPr="00A04DC3" w:rsidRDefault="001D3B57" w:rsidP="001D3B57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 w:rsidRPr="00A04DC3">
        <w:rPr>
          <w:rFonts w:ascii="Arial" w:hAnsi="Arial" w:cs="Arial"/>
          <w:b/>
          <w:bCs/>
        </w:rPr>
        <w:t>Termin wykonania kontroli rocznej sprawności przewodów kominowych</w:t>
      </w:r>
      <w:r w:rsidRPr="00A04DC3">
        <w:rPr>
          <w:rFonts w:ascii="Arial" w:hAnsi="Arial" w:cs="Arial"/>
        </w:rPr>
        <w:t xml:space="preserve"> przeprowadzonej dwukrotnie, tj.  raz w  każdym roku w okresie 24 m-</w:t>
      </w:r>
      <w:proofErr w:type="spellStart"/>
      <w:r w:rsidRPr="00A04DC3">
        <w:rPr>
          <w:rFonts w:ascii="Arial" w:hAnsi="Arial" w:cs="Arial"/>
        </w:rPr>
        <w:t>cy</w:t>
      </w:r>
      <w:proofErr w:type="spellEnd"/>
      <w:r w:rsidRPr="00A04DC3">
        <w:rPr>
          <w:rFonts w:ascii="Arial" w:hAnsi="Arial" w:cs="Arial"/>
        </w:rPr>
        <w:t xml:space="preserve"> obowiązywania umowy przypada :</w:t>
      </w:r>
    </w:p>
    <w:p w14:paraId="507268B7" w14:textId="77777777" w:rsidR="00125C33" w:rsidRPr="003436CE" w:rsidRDefault="001D3B57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color w:val="FF0000"/>
        </w:rPr>
      </w:pPr>
      <w:r w:rsidRPr="003436CE">
        <w:rPr>
          <w:rFonts w:ascii="Arial" w:hAnsi="Arial" w:cs="Arial"/>
          <w:color w:val="FF0000"/>
        </w:rPr>
        <w:t>•</w:t>
      </w:r>
      <w:r w:rsidRPr="003436CE">
        <w:rPr>
          <w:rFonts w:ascii="Arial" w:hAnsi="Arial" w:cs="Arial"/>
          <w:color w:val="FF0000"/>
        </w:rPr>
        <w:tab/>
      </w:r>
      <w:r w:rsidR="00125C33" w:rsidRPr="003436CE">
        <w:rPr>
          <w:rFonts w:ascii="Arial" w:hAnsi="Arial" w:cs="Arial"/>
          <w:color w:val="FF0000"/>
        </w:rPr>
        <w:t>do 30 września 2022 - pierwsza kontrola roczna</w:t>
      </w:r>
    </w:p>
    <w:p w14:paraId="502805C7" w14:textId="77777777" w:rsidR="00125C33" w:rsidRPr="003436CE" w:rsidRDefault="00125C33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color w:val="FF0000"/>
        </w:rPr>
      </w:pPr>
      <w:r w:rsidRPr="003436CE">
        <w:rPr>
          <w:rFonts w:ascii="Arial" w:hAnsi="Arial" w:cs="Arial"/>
          <w:color w:val="FF0000"/>
        </w:rPr>
        <w:t>•</w:t>
      </w:r>
      <w:r w:rsidRPr="003436CE">
        <w:rPr>
          <w:rFonts w:ascii="Arial" w:hAnsi="Arial" w:cs="Arial"/>
          <w:color w:val="FF0000"/>
        </w:rPr>
        <w:tab/>
        <w:t>do 30 września 2023 - druga kontrola roczna</w:t>
      </w:r>
    </w:p>
    <w:p w14:paraId="51415495" w14:textId="2A728035" w:rsidR="001D3B57" w:rsidRPr="00A04DC3" w:rsidRDefault="001D3B57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FF0000"/>
        </w:rPr>
      </w:pPr>
      <w:r w:rsidRPr="00A04DC3">
        <w:rPr>
          <w:rFonts w:ascii="Arial" w:hAnsi="Arial" w:cs="Arial"/>
          <w:b/>
          <w:bCs/>
        </w:rPr>
        <w:t xml:space="preserve">Oferuję skrócenie wskazanego wyżej terminu realizacji obu kontroli o: </w:t>
      </w:r>
      <w:r w:rsidRPr="00A04DC3">
        <w:rPr>
          <w:rFonts w:ascii="Arial" w:hAnsi="Arial" w:cs="Arial"/>
          <w:b/>
          <w:bCs/>
          <w:color w:val="FF0000"/>
        </w:rPr>
        <w:t>proszę wybrać właściwe</w:t>
      </w:r>
    </w:p>
    <w:p w14:paraId="5256BDF5" w14:textId="77777777" w:rsidR="001D3B57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FF0000"/>
        </w:rPr>
        <w:sectPr w:rsidR="001D3B57" w:rsidSect="000B117A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64C23412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ponad 30 dni – 40 pkt.</w:t>
      </w:r>
    </w:p>
    <w:p w14:paraId="09548F1A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30 dni – 30 pkt.</w:t>
      </w:r>
    </w:p>
    <w:p w14:paraId="0C0295E4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20 dni– 20 pkt.</w:t>
      </w:r>
    </w:p>
    <w:p w14:paraId="5A3CFD34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10 dni– 10 pkt.</w:t>
      </w:r>
    </w:p>
    <w:p w14:paraId="70CAA8A0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Cs/>
        </w:rPr>
        <w:t xml:space="preserve">wykonanie w terminie wymaganym w </w:t>
      </w:r>
      <w:proofErr w:type="spellStart"/>
      <w:r w:rsidRPr="009F1E4F">
        <w:rPr>
          <w:rFonts w:ascii="Arial" w:hAnsi="Arial" w:cs="Arial"/>
          <w:bCs/>
        </w:rPr>
        <w:t>swz</w:t>
      </w:r>
      <w:proofErr w:type="spellEnd"/>
      <w:r w:rsidRPr="009F1E4F">
        <w:rPr>
          <w:rFonts w:ascii="Arial" w:hAnsi="Arial" w:cs="Arial"/>
          <w:b/>
        </w:rPr>
        <w:t xml:space="preserve">  – 0 pkt.</w:t>
      </w:r>
    </w:p>
    <w:p w14:paraId="617681D0" w14:textId="77777777" w:rsidR="001D3B57" w:rsidRDefault="001D3B57" w:rsidP="00DB2D9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</w:rPr>
        <w:sectPr w:rsidR="001D3B57" w:rsidSect="001D3B57">
          <w:type w:val="continuous"/>
          <w:pgSz w:w="12240" w:h="15840"/>
          <w:pgMar w:top="1417" w:right="1417" w:bottom="1417" w:left="1417" w:header="708" w:footer="708" w:gutter="0"/>
          <w:pgNumType w:start="29"/>
          <w:cols w:num="2" w:space="708"/>
          <w:noEndnote/>
          <w:titlePg/>
          <w:docGrid w:linePitch="272"/>
        </w:sectPr>
      </w:pPr>
    </w:p>
    <w:p w14:paraId="27E98D74" w14:textId="77777777" w:rsidR="00DB2D9F" w:rsidRDefault="00DB2D9F" w:rsidP="00DB2D9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</w:rPr>
      </w:pPr>
    </w:p>
    <w:p w14:paraId="2125FAEC" w14:textId="03FD4547" w:rsidR="00DB2D9F" w:rsidRPr="00DB2D9F" w:rsidRDefault="00DB2D9F" w:rsidP="00DB2D9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t>Część IV – Rejon ADM-3</w:t>
      </w:r>
    </w:p>
    <w:p w14:paraId="1A43E07B" w14:textId="77777777" w:rsidR="001D3B57" w:rsidRPr="00A04DC3" w:rsidRDefault="001D3B57" w:rsidP="001D3B57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 xml:space="preserve">Łącznie na cenę brutto w </w:t>
      </w:r>
      <w:proofErr w:type="spellStart"/>
      <w:r w:rsidRPr="00A04DC3">
        <w:rPr>
          <w:rFonts w:ascii="Arial" w:eastAsia="TTE18700A0t00" w:hAnsi="Arial" w:cs="Arial"/>
          <w:lang w:eastAsia="pl-PL"/>
        </w:rPr>
        <w:t>pln</w:t>
      </w:r>
      <w:proofErr w:type="spellEnd"/>
      <w:r w:rsidRPr="00A04DC3">
        <w:rPr>
          <w:rFonts w:ascii="Arial" w:eastAsia="TTE18700A0t00" w:hAnsi="Arial" w:cs="Arial"/>
          <w:lang w:eastAsia="pl-PL"/>
        </w:rPr>
        <w:t xml:space="preserve"> </w:t>
      </w:r>
      <w:r w:rsidRPr="00A04DC3">
        <w:rPr>
          <w:rFonts w:ascii="Arial" w:eastAsia="TTE18700A0t00" w:hAnsi="Arial" w:cs="Arial"/>
          <w:b/>
          <w:lang w:eastAsia="pl-PL"/>
        </w:rPr>
        <w:t xml:space="preserve">(C): </w:t>
      </w:r>
      <w:r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39077E0A" w14:textId="77777777" w:rsidR="001D3B57" w:rsidRPr="00A04DC3" w:rsidRDefault="001D3B57" w:rsidP="001D3B57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>Powyższa kwota obejmuje wartość całego zadania objętego zamówieniem zgodnie z załączoną kalkulacją.</w:t>
      </w:r>
    </w:p>
    <w:p w14:paraId="7DC7747B" w14:textId="77777777" w:rsidR="009F1E4F" w:rsidRPr="009F1E4F" w:rsidRDefault="009F1E4F" w:rsidP="009F1E4F">
      <w:pPr>
        <w:pStyle w:val="Tekstpodstawowy"/>
        <w:suppressAutoHyphens/>
        <w:spacing w:after="120"/>
        <w:ind w:left="284"/>
        <w:rPr>
          <w:rFonts w:eastAsia="TTE18700A0t00" w:cs="Arial"/>
          <w:sz w:val="22"/>
          <w:szCs w:val="22"/>
        </w:rPr>
      </w:pPr>
      <w:r w:rsidRPr="009F1E4F">
        <w:rPr>
          <w:rFonts w:cs="Arial"/>
          <w:sz w:val="22"/>
          <w:szCs w:val="22"/>
        </w:rPr>
        <w:t xml:space="preserve">Oferuję okres gwarancji/rękojmi: 24 miesiące </w:t>
      </w:r>
    </w:p>
    <w:p w14:paraId="60484414" w14:textId="77777777" w:rsidR="001D3B57" w:rsidRPr="00A04DC3" w:rsidRDefault="001D3B57" w:rsidP="001D3B57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 w:rsidRPr="00A04DC3">
        <w:rPr>
          <w:rFonts w:ascii="Arial" w:hAnsi="Arial" w:cs="Arial"/>
          <w:b/>
          <w:bCs/>
        </w:rPr>
        <w:t>Termin wykonania kontroli rocznej sprawności przewodów kominowych</w:t>
      </w:r>
      <w:r w:rsidRPr="00A04DC3">
        <w:rPr>
          <w:rFonts w:ascii="Arial" w:hAnsi="Arial" w:cs="Arial"/>
        </w:rPr>
        <w:t xml:space="preserve"> przeprowadzonej dwukrotnie, tj.  raz w  każdym roku w okresie 24 m-</w:t>
      </w:r>
      <w:proofErr w:type="spellStart"/>
      <w:r w:rsidRPr="00A04DC3">
        <w:rPr>
          <w:rFonts w:ascii="Arial" w:hAnsi="Arial" w:cs="Arial"/>
        </w:rPr>
        <w:t>cy</w:t>
      </w:r>
      <w:proofErr w:type="spellEnd"/>
      <w:r w:rsidRPr="00A04DC3">
        <w:rPr>
          <w:rFonts w:ascii="Arial" w:hAnsi="Arial" w:cs="Arial"/>
        </w:rPr>
        <w:t xml:space="preserve"> obowiązywania umowy przypada :</w:t>
      </w:r>
    </w:p>
    <w:p w14:paraId="5FBFDC16" w14:textId="3F52F485" w:rsidR="00125C33" w:rsidRPr="003436CE" w:rsidRDefault="001D3B57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color w:val="FF0000"/>
        </w:rPr>
      </w:pPr>
      <w:r w:rsidRPr="003436CE">
        <w:rPr>
          <w:rFonts w:ascii="Arial" w:hAnsi="Arial" w:cs="Arial"/>
          <w:color w:val="FF0000"/>
        </w:rPr>
        <w:lastRenderedPageBreak/>
        <w:t>•</w:t>
      </w:r>
      <w:r w:rsidR="00125C33" w:rsidRPr="003436CE">
        <w:rPr>
          <w:rFonts w:ascii="Arial" w:hAnsi="Arial" w:cs="Arial"/>
          <w:color w:val="FF0000"/>
        </w:rPr>
        <w:t xml:space="preserve">    </w:t>
      </w:r>
      <w:r w:rsidR="00125C33" w:rsidRPr="003436CE">
        <w:rPr>
          <w:rFonts w:ascii="Arial" w:hAnsi="Arial" w:cs="Arial"/>
          <w:color w:val="FF0000"/>
        </w:rPr>
        <w:t>do 30 września 2022 - pierwsza kontrola roczna</w:t>
      </w:r>
    </w:p>
    <w:p w14:paraId="5E6B1593" w14:textId="77777777" w:rsidR="00125C33" w:rsidRPr="003436CE" w:rsidRDefault="00125C33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color w:val="FF0000"/>
        </w:rPr>
      </w:pPr>
      <w:r w:rsidRPr="003436CE">
        <w:rPr>
          <w:rFonts w:ascii="Arial" w:hAnsi="Arial" w:cs="Arial"/>
          <w:color w:val="FF0000"/>
        </w:rPr>
        <w:t>•</w:t>
      </w:r>
      <w:r w:rsidRPr="003436CE">
        <w:rPr>
          <w:rFonts w:ascii="Arial" w:hAnsi="Arial" w:cs="Arial"/>
          <w:color w:val="FF0000"/>
        </w:rPr>
        <w:tab/>
        <w:t>do 30 września 2023 - druga kontrola roczna</w:t>
      </w:r>
    </w:p>
    <w:p w14:paraId="5C5804E3" w14:textId="4D27A395" w:rsidR="001D3B57" w:rsidRPr="00A04DC3" w:rsidRDefault="001D3B57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FF0000"/>
        </w:rPr>
      </w:pPr>
      <w:r w:rsidRPr="00A04DC3">
        <w:rPr>
          <w:rFonts w:ascii="Arial" w:hAnsi="Arial" w:cs="Arial"/>
          <w:b/>
          <w:bCs/>
        </w:rPr>
        <w:t xml:space="preserve">Oferuję skrócenie wskazanego wyżej terminu realizacji obu kontroli o: </w:t>
      </w:r>
      <w:r w:rsidRPr="00A04DC3">
        <w:rPr>
          <w:rFonts w:ascii="Arial" w:hAnsi="Arial" w:cs="Arial"/>
          <w:b/>
          <w:bCs/>
          <w:color w:val="FF0000"/>
        </w:rPr>
        <w:t>proszę wybrać właściwe</w:t>
      </w:r>
    </w:p>
    <w:p w14:paraId="37C0663C" w14:textId="77777777" w:rsidR="001D3B57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FF0000"/>
        </w:rPr>
        <w:sectPr w:rsidR="001D3B57" w:rsidSect="00125C33">
          <w:type w:val="continuous"/>
          <w:pgSz w:w="12240" w:h="15840"/>
          <w:pgMar w:top="1417" w:right="1417" w:bottom="1417" w:left="1417" w:header="708" w:footer="708" w:gutter="0"/>
          <w:pgNumType w:start="1"/>
          <w:cols w:space="708"/>
          <w:noEndnote/>
          <w:titlePg/>
          <w:docGrid w:linePitch="272"/>
        </w:sectPr>
      </w:pPr>
    </w:p>
    <w:p w14:paraId="6B1EE99B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ponad 30 dni – 40 pkt.</w:t>
      </w:r>
    </w:p>
    <w:p w14:paraId="1BF4C909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30 dni – 30 pkt.</w:t>
      </w:r>
    </w:p>
    <w:p w14:paraId="18D11D23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20 dni– 20 pkt.</w:t>
      </w:r>
    </w:p>
    <w:p w14:paraId="29578A67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10 dni– 10 pkt.</w:t>
      </w:r>
    </w:p>
    <w:p w14:paraId="1E655E39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Cs/>
        </w:rPr>
        <w:t xml:space="preserve">wykonanie w terminie wymaganym w </w:t>
      </w:r>
      <w:proofErr w:type="spellStart"/>
      <w:r w:rsidRPr="009F1E4F">
        <w:rPr>
          <w:rFonts w:ascii="Arial" w:hAnsi="Arial" w:cs="Arial"/>
          <w:bCs/>
        </w:rPr>
        <w:t>swz</w:t>
      </w:r>
      <w:proofErr w:type="spellEnd"/>
      <w:r w:rsidRPr="009F1E4F">
        <w:rPr>
          <w:rFonts w:ascii="Arial" w:hAnsi="Arial" w:cs="Arial"/>
          <w:b/>
        </w:rPr>
        <w:t xml:space="preserve">  – 0 pkt.</w:t>
      </w:r>
    </w:p>
    <w:p w14:paraId="49FE0D78" w14:textId="77777777" w:rsidR="001D3B57" w:rsidRDefault="001D3B57" w:rsidP="00DB2D9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</w:rPr>
        <w:sectPr w:rsidR="001D3B57" w:rsidSect="001D3B57">
          <w:type w:val="continuous"/>
          <w:pgSz w:w="12240" w:h="15840"/>
          <w:pgMar w:top="1417" w:right="1417" w:bottom="1417" w:left="1417" w:header="708" w:footer="708" w:gutter="0"/>
          <w:pgNumType w:start="29"/>
          <w:cols w:num="2" w:space="708"/>
          <w:noEndnote/>
          <w:titlePg/>
          <w:docGrid w:linePitch="272"/>
        </w:sectPr>
      </w:pPr>
    </w:p>
    <w:p w14:paraId="3CEE0649" w14:textId="209001C4" w:rsidR="00DB2D9F" w:rsidRPr="00DB2D9F" w:rsidRDefault="00DB2D9F" w:rsidP="00DB2D9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t>Część V – Rejon ADM-4</w:t>
      </w:r>
    </w:p>
    <w:p w14:paraId="31DC6B27" w14:textId="77777777" w:rsidR="001D3B57" w:rsidRPr="00A04DC3" w:rsidRDefault="001D3B57" w:rsidP="001D3B57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 xml:space="preserve">Łącznie na cenę brutto w </w:t>
      </w:r>
      <w:proofErr w:type="spellStart"/>
      <w:r w:rsidRPr="00A04DC3">
        <w:rPr>
          <w:rFonts w:ascii="Arial" w:eastAsia="TTE18700A0t00" w:hAnsi="Arial" w:cs="Arial"/>
          <w:lang w:eastAsia="pl-PL"/>
        </w:rPr>
        <w:t>pln</w:t>
      </w:r>
      <w:proofErr w:type="spellEnd"/>
      <w:r w:rsidRPr="00A04DC3">
        <w:rPr>
          <w:rFonts w:ascii="Arial" w:eastAsia="TTE18700A0t00" w:hAnsi="Arial" w:cs="Arial"/>
          <w:lang w:eastAsia="pl-PL"/>
        </w:rPr>
        <w:t xml:space="preserve"> </w:t>
      </w:r>
      <w:r w:rsidRPr="00A04DC3">
        <w:rPr>
          <w:rFonts w:ascii="Arial" w:eastAsia="TTE18700A0t00" w:hAnsi="Arial" w:cs="Arial"/>
          <w:b/>
          <w:lang w:eastAsia="pl-PL"/>
        </w:rPr>
        <w:t xml:space="preserve">(C): </w:t>
      </w:r>
      <w:r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700784B7" w14:textId="77777777" w:rsidR="001D3B57" w:rsidRPr="00A04DC3" w:rsidRDefault="001D3B57" w:rsidP="001D3B57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>Powyższa kwota obejmuje wartość całego zadania objętego zamówieniem zgodnie z załączoną kalkulacją.</w:t>
      </w:r>
    </w:p>
    <w:p w14:paraId="5D902424" w14:textId="77777777" w:rsidR="009F1E4F" w:rsidRPr="009F1E4F" w:rsidRDefault="009F1E4F" w:rsidP="009F1E4F">
      <w:pPr>
        <w:pStyle w:val="Tekstpodstawowy"/>
        <w:suppressAutoHyphens/>
        <w:spacing w:after="120"/>
        <w:ind w:left="284"/>
        <w:rPr>
          <w:rFonts w:eastAsia="TTE18700A0t00" w:cs="Arial"/>
          <w:sz w:val="22"/>
          <w:szCs w:val="22"/>
        </w:rPr>
      </w:pPr>
      <w:r w:rsidRPr="009F1E4F">
        <w:rPr>
          <w:rFonts w:cs="Arial"/>
          <w:sz w:val="22"/>
          <w:szCs w:val="22"/>
        </w:rPr>
        <w:t xml:space="preserve">Oferuję okres gwarancji/rękojmi: 24 miesiące </w:t>
      </w:r>
    </w:p>
    <w:p w14:paraId="77360B86" w14:textId="77777777" w:rsidR="001D3B57" w:rsidRPr="00A04DC3" w:rsidRDefault="001D3B57" w:rsidP="001D3B57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 w:rsidRPr="00A04DC3">
        <w:rPr>
          <w:rFonts w:ascii="Arial" w:hAnsi="Arial" w:cs="Arial"/>
          <w:b/>
          <w:bCs/>
        </w:rPr>
        <w:t>Termin wykonania kontroli rocznej sprawności przewodów kominowych</w:t>
      </w:r>
      <w:r w:rsidRPr="00A04DC3">
        <w:rPr>
          <w:rFonts w:ascii="Arial" w:hAnsi="Arial" w:cs="Arial"/>
        </w:rPr>
        <w:t xml:space="preserve"> przeprowadzonej dwukrotnie, tj.  raz w  każdym roku w okresie 24 m-</w:t>
      </w:r>
      <w:proofErr w:type="spellStart"/>
      <w:r w:rsidRPr="00A04DC3">
        <w:rPr>
          <w:rFonts w:ascii="Arial" w:hAnsi="Arial" w:cs="Arial"/>
        </w:rPr>
        <w:t>cy</w:t>
      </w:r>
      <w:proofErr w:type="spellEnd"/>
      <w:r w:rsidRPr="00A04DC3">
        <w:rPr>
          <w:rFonts w:ascii="Arial" w:hAnsi="Arial" w:cs="Arial"/>
        </w:rPr>
        <w:t xml:space="preserve"> obowiązywania umowy przypada :</w:t>
      </w:r>
    </w:p>
    <w:p w14:paraId="5422E87B" w14:textId="77777777" w:rsidR="00125C33" w:rsidRPr="003436CE" w:rsidRDefault="001D3B57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color w:val="FF0000"/>
        </w:rPr>
      </w:pPr>
      <w:r w:rsidRPr="003436CE">
        <w:rPr>
          <w:rFonts w:ascii="Arial" w:hAnsi="Arial" w:cs="Arial"/>
          <w:color w:val="FF0000"/>
        </w:rPr>
        <w:t>•</w:t>
      </w:r>
      <w:r w:rsidRPr="003436CE">
        <w:rPr>
          <w:rFonts w:ascii="Arial" w:hAnsi="Arial" w:cs="Arial"/>
          <w:color w:val="FF0000"/>
        </w:rPr>
        <w:tab/>
      </w:r>
      <w:r w:rsidR="00125C33" w:rsidRPr="003436CE">
        <w:rPr>
          <w:rFonts w:ascii="Arial" w:hAnsi="Arial" w:cs="Arial"/>
          <w:color w:val="FF0000"/>
        </w:rPr>
        <w:t>do 30 września 2022 - pierwsza kontrola roczna</w:t>
      </w:r>
    </w:p>
    <w:p w14:paraId="5A3D891A" w14:textId="77777777" w:rsidR="00125C33" w:rsidRPr="003436CE" w:rsidRDefault="00125C33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color w:val="FF0000"/>
        </w:rPr>
      </w:pPr>
      <w:r w:rsidRPr="003436CE">
        <w:rPr>
          <w:rFonts w:ascii="Arial" w:hAnsi="Arial" w:cs="Arial"/>
          <w:color w:val="FF0000"/>
        </w:rPr>
        <w:t>•</w:t>
      </w:r>
      <w:r w:rsidRPr="003436CE">
        <w:rPr>
          <w:rFonts w:ascii="Arial" w:hAnsi="Arial" w:cs="Arial"/>
          <w:color w:val="FF0000"/>
        </w:rPr>
        <w:tab/>
        <w:t>do 30 września 2023 - druga kontrola roczna</w:t>
      </w:r>
    </w:p>
    <w:p w14:paraId="4795B971" w14:textId="05C1A329" w:rsidR="001D3B57" w:rsidRPr="00A04DC3" w:rsidRDefault="001D3B57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FF0000"/>
        </w:rPr>
      </w:pPr>
      <w:r w:rsidRPr="00A04DC3">
        <w:rPr>
          <w:rFonts w:ascii="Arial" w:hAnsi="Arial" w:cs="Arial"/>
          <w:b/>
          <w:bCs/>
        </w:rPr>
        <w:t xml:space="preserve">Oferuję skrócenie wskazanego wyżej terminu realizacji obu kontroli o: </w:t>
      </w:r>
      <w:r w:rsidRPr="00A04DC3">
        <w:rPr>
          <w:rFonts w:ascii="Arial" w:hAnsi="Arial" w:cs="Arial"/>
          <w:b/>
          <w:bCs/>
          <w:color w:val="FF0000"/>
        </w:rPr>
        <w:t>proszę wybrać właściwe</w:t>
      </w:r>
    </w:p>
    <w:p w14:paraId="55F800D0" w14:textId="77777777" w:rsidR="001D3B57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FF0000"/>
        </w:rPr>
        <w:sectPr w:rsidR="001D3B57" w:rsidSect="000B117A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26440075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ponad 30 dni – 40 pkt.</w:t>
      </w:r>
    </w:p>
    <w:p w14:paraId="19D25AA1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30 dni – 30 pkt.</w:t>
      </w:r>
    </w:p>
    <w:p w14:paraId="35EB88F6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20 dni– 20 pkt.</w:t>
      </w:r>
    </w:p>
    <w:p w14:paraId="27F2213B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10 dni– 10 pkt.</w:t>
      </w:r>
    </w:p>
    <w:p w14:paraId="0EF1A270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Cs/>
        </w:rPr>
        <w:t xml:space="preserve">wykonanie w terminie wymaganym w </w:t>
      </w:r>
      <w:proofErr w:type="spellStart"/>
      <w:r w:rsidRPr="009F1E4F">
        <w:rPr>
          <w:rFonts w:ascii="Arial" w:hAnsi="Arial" w:cs="Arial"/>
          <w:bCs/>
        </w:rPr>
        <w:t>swz</w:t>
      </w:r>
      <w:proofErr w:type="spellEnd"/>
      <w:r w:rsidRPr="009F1E4F">
        <w:rPr>
          <w:rFonts w:ascii="Arial" w:hAnsi="Arial" w:cs="Arial"/>
          <w:b/>
        </w:rPr>
        <w:t xml:space="preserve">  – 0 pkt.</w:t>
      </w:r>
    </w:p>
    <w:p w14:paraId="2BCF47B1" w14:textId="77777777" w:rsidR="001D3B57" w:rsidRDefault="001D3B57" w:rsidP="009F1E4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8"/>
          <w:szCs w:val="28"/>
        </w:rPr>
        <w:sectPr w:rsidR="001D3B57" w:rsidSect="001D3B57">
          <w:type w:val="continuous"/>
          <w:pgSz w:w="12240" w:h="15840"/>
          <w:pgMar w:top="1417" w:right="1417" w:bottom="1417" w:left="1417" w:header="708" w:footer="708" w:gutter="0"/>
          <w:pgNumType w:start="29"/>
          <w:cols w:num="2" w:space="708"/>
          <w:noEndnote/>
          <w:titlePg/>
          <w:docGrid w:linePitch="272"/>
        </w:sectPr>
      </w:pPr>
    </w:p>
    <w:p w14:paraId="361A0D3F" w14:textId="5D637432" w:rsidR="00DB2D9F" w:rsidRPr="00DB2D9F" w:rsidRDefault="00DB2D9F" w:rsidP="009F1E4F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t>Część VI – Rejon ADM-5</w:t>
      </w:r>
    </w:p>
    <w:p w14:paraId="66F15988" w14:textId="77777777" w:rsidR="001D3B57" w:rsidRPr="00A04DC3" w:rsidRDefault="001D3B57" w:rsidP="001D3B57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 xml:space="preserve">Łącznie na cenę brutto w </w:t>
      </w:r>
      <w:proofErr w:type="spellStart"/>
      <w:r w:rsidRPr="00A04DC3">
        <w:rPr>
          <w:rFonts w:ascii="Arial" w:eastAsia="TTE18700A0t00" w:hAnsi="Arial" w:cs="Arial"/>
          <w:lang w:eastAsia="pl-PL"/>
        </w:rPr>
        <w:t>pln</w:t>
      </w:r>
      <w:proofErr w:type="spellEnd"/>
      <w:r w:rsidRPr="00A04DC3">
        <w:rPr>
          <w:rFonts w:ascii="Arial" w:eastAsia="TTE18700A0t00" w:hAnsi="Arial" w:cs="Arial"/>
          <w:lang w:eastAsia="pl-PL"/>
        </w:rPr>
        <w:t xml:space="preserve"> </w:t>
      </w:r>
      <w:r w:rsidRPr="00A04DC3">
        <w:rPr>
          <w:rFonts w:ascii="Arial" w:eastAsia="TTE18700A0t00" w:hAnsi="Arial" w:cs="Arial"/>
          <w:b/>
          <w:lang w:eastAsia="pl-PL"/>
        </w:rPr>
        <w:t xml:space="preserve">(C): </w:t>
      </w:r>
      <w:r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5404B51C" w14:textId="77777777" w:rsidR="001D3B57" w:rsidRPr="00A04DC3" w:rsidRDefault="001D3B57" w:rsidP="001D3B57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>Powyższa kwota obejmuje wartość całego zadania objętego zamówieniem zgodnie z załączoną kalkulacją.</w:t>
      </w:r>
    </w:p>
    <w:p w14:paraId="53A4D2EE" w14:textId="0320BFDB" w:rsidR="001D3B57" w:rsidRPr="009F1E4F" w:rsidRDefault="001D3B57" w:rsidP="001D3B57">
      <w:pPr>
        <w:pStyle w:val="Tekstpodstawowy"/>
        <w:suppressAutoHyphens/>
        <w:spacing w:after="120"/>
        <w:ind w:left="284"/>
        <w:rPr>
          <w:rFonts w:eastAsia="TTE18700A0t00" w:cs="Arial"/>
          <w:sz w:val="22"/>
          <w:szCs w:val="22"/>
        </w:rPr>
      </w:pPr>
      <w:r w:rsidRPr="009F1E4F">
        <w:rPr>
          <w:rFonts w:cs="Arial"/>
          <w:sz w:val="22"/>
          <w:szCs w:val="22"/>
        </w:rPr>
        <w:t xml:space="preserve">Oferuję okres gwarancji/rękojmi: 24 miesiące </w:t>
      </w:r>
    </w:p>
    <w:p w14:paraId="753CD38B" w14:textId="77777777" w:rsidR="001D3B57" w:rsidRPr="00A04DC3" w:rsidRDefault="001D3B57" w:rsidP="001D3B57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 w:rsidRPr="00A04DC3">
        <w:rPr>
          <w:rFonts w:ascii="Arial" w:hAnsi="Arial" w:cs="Arial"/>
          <w:b/>
          <w:bCs/>
        </w:rPr>
        <w:t>Termin wykonania kontroli rocznej sprawności przewodów kominowych</w:t>
      </w:r>
      <w:r w:rsidRPr="00A04DC3">
        <w:rPr>
          <w:rFonts w:ascii="Arial" w:hAnsi="Arial" w:cs="Arial"/>
        </w:rPr>
        <w:t xml:space="preserve"> przeprowadzonej dwukrotnie, tj.  raz w  każdym roku w okresie 24 m-</w:t>
      </w:r>
      <w:proofErr w:type="spellStart"/>
      <w:r w:rsidRPr="00A04DC3">
        <w:rPr>
          <w:rFonts w:ascii="Arial" w:hAnsi="Arial" w:cs="Arial"/>
        </w:rPr>
        <w:t>cy</w:t>
      </w:r>
      <w:proofErr w:type="spellEnd"/>
      <w:r w:rsidRPr="00A04DC3">
        <w:rPr>
          <w:rFonts w:ascii="Arial" w:hAnsi="Arial" w:cs="Arial"/>
        </w:rPr>
        <w:t xml:space="preserve"> obowiązywania umowy przypada :</w:t>
      </w:r>
    </w:p>
    <w:p w14:paraId="5238BA25" w14:textId="77777777" w:rsidR="00125C33" w:rsidRPr="003436CE" w:rsidRDefault="001D3B57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color w:val="FF0000"/>
        </w:rPr>
      </w:pPr>
      <w:r w:rsidRPr="003436CE">
        <w:rPr>
          <w:rFonts w:ascii="Arial" w:hAnsi="Arial" w:cs="Arial"/>
          <w:color w:val="FF0000"/>
        </w:rPr>
        <w:t>•</w:t>
      </w:r>
      <w:r w:rsidRPr="003436CE">
        <w:rPr>
          <w:rFonts w:ascii="Arial" w:hAnsi="Arial" w:cs="Arial"/>
          <w:color w:val="FF0000"/>
        </w:rPr>
        <w:tab/>
      </w:r>
      <w:r w:rsidR="00125C33" w:rsidRPr="003436CE">
        <w:rPr>
          <w:rFonts w:ascii="Arial" w:hAnsi="Arial" w:cs="Arial"/>
          <w:color w:val="FF0000"/>
        </w:rPr>
        <w:t>do 30 września 2022 - pierwsza kontrola roczna</w:t>
      </w:r>
    </w:p>
    <w:p w14:paraId="6549ECA3" w14:textId="77777777" w:rsidR="00125C33" w:rsidRPr="003436CE" w:rsidRDefault="00125C33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color w:val="FF0000"/>
        </w:rPr>
      </w:pPr>
      <w:r w:rsidRPr="003436CE">
        <w:rPr>
          <w:rFonts w:ascii="Arial" w:hAnsi="Arial" w:cs="Arial"/>
          <w:color w:val="FF0000"/>
        </w:rPr>
        <w:t>•</w:t>
      </w:r>
      <w:r w:rsidRPr="003436CE">
        <w:rPr>
          <w:rFonts w:ascii="Arial" w:hAnsi="Arial" w:cs="Arial"/>
          <w:color w:val="FF0000"/>
        </w:rPr>
        <w:tab/>
        <w:t>do 30 września 2023 - druga kontrola roczna</w:t>
      </w:r>
    </w:p>
    <w:p w14:paraId="2DDE594D" w14:textId="60082931" w:rsidR="001D3B57" w:rsidRPr="00A04DC3" w:rsidRDefault="001D3B57" w:rsidP="00125C3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FF0000"/>
        </w:rPr>
      </w:pPr>
      <w:r w:rsidRPr="00A04DC3">
        <w:rPr>
          <w:rFonts w:ascii="Arial" w:hAnsi="Arial" w:cs="Arial"/>
          <w:b/>
          <w:bCs/>
        </w:rPr>
        <w:t xml:space="preserve">Oferuję skrócenie wskazanego wyżej terminu realizacji obu kontroli o: </w:t>
      </w:r>
      <w:r w:rsidRPr="00A04DC3">
        <w:rPr>
          <w:rFonts w:ascii="Arial" w:hAnsi="Arial" w:cs="Arial"/>
          <w:b/>
          <w:bCs/>
          <w:color w:val="FF0000"/>
        </w:rPr>
        <w:t>proszę wybrać właściwe</w:t>
      </w:r>
    </w:p>
    <w:p w14:paraId="46149A64" w14:textId="77777777" w:rsidR="001D3B57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FF0000"/>
        </w:rPr>
        <w:sectPr w:rsidR="001D3B57" w:rsidSect="000B117A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1F73C9BE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ponad 30 dni – 40 pkt.</w:t>
      </w:r>
    </w:p>
    <w:p w14:paraId="380F4894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30 dni – 30 pkt.</w:t>
      </w:r>
    </w:p>
    <w:p w14:paraId="3D602557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20 dni– 20 pkt.</w:t>
      </w:r>
    </w:p>
    <w:p w14:paraId="2C8550B3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/>
        </w:rPr>
        <w:t>10 dni– 10 pkt.</w:t>
      </w:r>
    </w:p>
    <w:p w14:paraId="1175B18E" w14:textId="77777777" w:rsidR="001D3B57" w:rsidRPr="009F1E4F" w:rsidRDefault="001D3B57" w:rsidP="00572F4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9F1E4F">
        <w:rPr>
          <w:rFonts w:ascii="Arial" w:hAnsi="Arial" w:cs="Arial"/>
          <w:bCs/>
        </w:rPr>
        <w:t xml:space="preserve">wykonanie w terminie wymaganym w </w:t>
      </w:r>
      <w:proofErr w:type="spellStart"/>
      <w:r w:rsidRPr="009F1E4F">
        <w:rPr>
          <w:rFonts w:ascii="Arial" w:hAnsi="Arial" w:cs="Arial"/>
          <w:bCs/>
        </w:rPr>
        <w:t>swz</w:t>
      </w:r>
      <w:proofErr w:type="spellEnd"/>
      <w:r w:rsidRPr="009F1E4F">
        <w:rPr>
          <w:rFonts w:ascii="Arial" w:hAnsi="Arial" w:cs="Arial"/>
          <w:b/>
        </w:rPr>
        <w:t xml:space="preserve">  – 0 pkt.</w:t>
      </w:r>
    </w:p>
    <w:p w14:paraId="6B2955D9" w14:textId="77777777" w:rsidR="001D3B57" w:rsidRDefault="001D3B57" w:rsidP="00A04DC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  <w:sectPr w:rsidR="001D3B57" w:rsidSect="001D3B57">
          <w:type w:val="continuous"/>
          <w:pgSz w:w="12240" w:h="15840"/>
          <w:pgMar w:top="1417" w:right="1417" w:bottom="1417" w:left="1417" w:header="708" w:footer="708" w:gutter="0"/>
          <w:pgNumType w:start="29"/>
          <w:cols w:num="2" w:space="708"/>
          <w:noEndnote/>
          <w:titlePg/>
          <w:docGrid w:linePitch="272"/>
        </w:sectPr>
      </w:pPr>
    </w:p>
    <w:p w14:paraId="2C65AA51" w14:textId="77777777" w:rsidR="00A04DC3" w:rsidRDefault="00A04DC3" w:rsidP="00A04DC3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34D06E49" w14:textId="171913E8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</w:t>
      </w:r>
      <w:r w:rsidR="00C50399">
        <w:rPr>
          <w:rFonts w:ascii="Arial" w:hAnsi="Arial" w:cs="Arial"/>
        </w:rPr>
        <w:t>W</w:t>
      </w:r>
      <w:r w:rsidR="008C3ABE">
        <w:rPr>
          <w:rFonts w:ascii="Arial" w:hAnsi="Arial" w:cs="Arial"/>
        </w:rPr>
        <w:t>Z</w:t>
      </w:r>
      <w:r w:rsidR="00C50399">
        <w:rPr>
          <w:rFonts w:ascii="Arial" w:hAnsi="Arial" w:cs="Arial"/>
        </w:rPr>
        <w:t xml:space="preserve">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9A6E64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right="68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</w:t>
      </w:r>
      <w:r w:rsidRPr="009A6E64">
        <w:rPr>
          <w:rFonts w:ascii="Arial" w:hAnsi="Arial" w:cs="Arial"/>
        </w:rPr>
        <w:t>i złożenia niniejszej oferty.</w:t>
      </w:r>
    </w:p>
    <w:p w14:paraId="4D79C376" w14:textId="5850F814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lastRenderedPageBreak/>
        <w:t>OŚWIADCZAMY</w:t>
      </w:r>
      <w:r w:rsidRPr="009A6E64">
        <w:rPr>
          <w:rFonts w:ascii="Arial" w:hAnsi="Arial" w:cs="Arial"/>
        </w:rPr>
        <w:t xml:space="preserve">, </w:t>
      </w:r>
      <w:r w:rsidRPr="0027602A">
        <w:rPr>
          <w:rFonts w:ascii="Arial" w:hAnsi="Arial" w:cs="Arial"/>
        </w:rPr>
        <w:t xml:space="preserve">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 Projekt</w:t>
      </w:r>
      <w:r w:rsidR="00E334D2">
        <w:rPr>
          <w:rFonts w:ascii="Arial" w:hAnsi="Arial" w:cs="Arial"/>
        </w:rPr>
        <w:t xml:space="preserve">em </w:t>
      </w:r>
      <w:r w:rsidRPr="0027602A">
        <w:rPr>
          <w:rFonts w:ascii="Arial" w:hAnsi="Arial" w:cs="Arial"/>
        </w:rPr>
        <w:t xml:space="preserve">Umowy, </w:t>
      </w:r>
      <w:r w:rsidR="00E334D2">
        <w:rPr>
          <w:rFonts w:ascii="Arial" w:hAnsi="Arial" w:cs="Arial"/>
        </w:rPr>
        <w:t>stanowiącym Załącznik</w:t>
      </w:r>
      <w:r w:rsidR="008B0DF9" w:rsidRPr="0027602A">
        <w:rPr>
          <w:rFonts w:ascii="Arial" w:hAnsi="Arial" w:cs="Arial"/>
        </w:rPr>
        <w:t xml:space="preserve"> nr </w:t>
      </w:r>
      <w:r w:rsidR="002E2B05">
        <w:rPr>
          <w:rFonts w:ascii="Arial" w:hAnsi="Arial" w:cs="Arial"/>
        </w:rPr>
        <w:t>5</w:t>
      </w:r>
      <w:r w:rsidR="00E334D2">
        <w:rPr>
          <w:rFonts w:ascii="Arial" w:hAnsi="Arial" w:cs="Arial"/>
        </w:rPr>
        <w:t xml:space="preserve"> do </w:t>
      </w:r>
      <w:r w:rsidRPr="0027602A">
        <w:rPr>
          <w:rFonts w:ascii="Arial" w:hAnsi="Arial" w:cs="Arial"/>
        </w:rPr>
        <w:t xml:space="preserve">SWZ i </w:t>
      </w:r>
      <w:r w:rsidRPr="0027602A">
        <w:rPr>
          <w:rFonts w:ascii="Arial" w:hAnsi="Arial" w:cs="Arial"/>
          <w:b/>
          <w:bCs/>
        </w:rPr>
        <w:t xml:space="preserve">ZOBOWIĄZUJEMY SIĘ, </w:t>
      </w:r>
      <w:r w:rsidRPr="0027602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1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30535D51" w:rsidR="0084657B" w:rsidRPr="0027602A" w:rsidRDefault="0084657B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(Dz. U. z 2014 r. poz. 1114 oraz z 2016 r. poz. 352) dokumentów potwierdzających </w:t>
      </w:r>
      <w:r w:rsidR="00B375E8" w:rsidRPr="0027602A">
        <w:rPr>
          <w:rFonts w:ascii="Arial" w:hAnsi="Arial" w:cs="Arial"/>
          <w:color w:val="000000"/>
        </w:rPr>
        <w:t>okoliczności, o których</w:t>
      </w:r>
      <w:r w:rsidRPr="0027602A">
        <w:rPr>
          <w:rFonts w:ascii="Arial" w:hAnsi="Arial" w:cs="Arial"/>
          <w:color w:val="000000"/>
        </w:rPr>
        <w:t xml:space="preserve">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14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15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44414F83" w14:textId="6A0D660B" w:rsidR="004D77B9" w:rsidRDefault="0084657B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>Oświadczamy,</w:t>
      </w:r>
      <w:r w:rsidRPr="0027602A">
        <w:rPr>
          <w:rFonts w:ascii="Arial" w:hAnsi="Arial" w:cs="Arial"/>
        </w:rPr>
        <w:t xml:space="preserve"> że wszelkie załączone do oferty </w:t>
      </w:r>
      <w:r w:rsidR="0027602A" w:rsidRPr="0027602A">
        <w:rPr>
          <w:rFonts w:ascii="Arial" w:hAnsi="Arial" w:cs="Arial"/>
        </w:rPr>
        <w:t>podmiotowe środki dowodowe</w:t>
      </w:r>
      <w:r w:rsidRPr="0027602A">
        <w:rPr>
          <w:rFonts w:ascii="Arial" w:hAnsi="Arial" w:cs="Arial"/>
        </w:rPr>
        <w:t xml:space="preserve">, które nie są obowiązkowe na tym etapie postępowania, </w:t>
      </w:r>
      <w:r w:rsidRPr="0027602A">
        <w:rPr>
          <w:rFonts w:ascii="Arial" w:hAnsi="Arial" w:cs="Arial"/>
          <w:b/>
          <w:bCs/>
        </w:rPr>
        <w:t xml:space="preserve">należy rozumieć jako przez nas wskazane  </w:t>
      </w:r>
      <w:r w:rsidR="00E334D2">
        <w:rPr>
          <w:rFonts w:ascii="Arial" w:hAnsi="Arial" w:cs="Arial"/>
        </w:rPr>
        <w:t>w </w:t>
      </w:r>
      <w:r w:rsidR="0027602A" w:rsidRPr="0027602A">
        <w:rPr>
          <w:rFonts w:ascii="Arial" w:hAnsi="Arial" w:cs="Arial"/>
        </w:rPr>
        <w:t>rozumieniu art. 127 ust. 2 ustawy z dnia 11 września 2019 r. – Prawo zam</w:t>
      </w:r>
      <w:r w:rsidR="00A1433A">
        <w:rPr>
          <w:rFonts w:ascii="Arial" w:hAnsi="Arial" w:cs="Arial"/>
        </w:rPr>
        <w:t>ówień publicznych (Dz. U. z 2021 r. poz. 1129</w:t>
      </w:r>
      <w:r w:rsidR="0027602A" w:rsidRPr="0027602A">
        <w:rPr>
          <w:rFonts w:ascii="Arial" w:hAnsi="Arial" w:cs="Arial"/>
        </w:rPr>
        <w:t xml:space="preserve"> ze zm.)</w:t>
      </w:r>
    </w:p>
    <w:p w14:paraId="3135487A" w14:textId="02321B9E" w:rsidR="004D77B9" w:rsidRPr="004D77B9" w:rsidRDefault="004D77B9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>
        <w:rPr>
          <w:rStyle w:val="Odwoanieprzypisudolnego"/>
          <w:rFonts w:ascii="Arial" w:hAnsi="Arial"/>
          <w:b/>
          <w:bCs/>
        </w:rPr>
        <w:footnoteReference w:id="2"/>
      </w:r>
      <w:r>
        <w:rPr>
          <w:rFonts w:ascii="Arial" w:hAnsi="Arial" w:cs="Arial"/>
          <w:b/>
          <w:bCs/>
        </w:rPr>
        <w:t xml:space="preserve">: </w:t>
      </w:r>
    </w:p>
    <w:p w14:paraId="740B8CE1" w14:textId="33A66276" w:rsidR="004D77B9" w:rsidRPr="004D77B9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hAnsi="Arial" w:cs="Arial"/>
          <w:b/>
          <w:bCs/>
        </w:rPr>
        <w:t xml:space="preserve">- </w:t>
      </w:r>
      <w:r w:rsidR="00F4200D" w:rsidRPr="004D77B9">
        <w:rPr>
          <w:rFonts w:ascii="Arial" w:hAnsi="Arial" w:cs="Arial"/>
          <w:b/>
          <w:bCs/>
        </w:rPr>
        <w:t>jest</w:t>
      </w:r>
      <w:r w:rsidR="00F4200D" w:rsidRPr="004D77B9">
        <w:rPr>
          <w:rFonts w:ascii="Arial" w:eastAsia="Times New Roman" w:hAnsi="Arial" w:cs="Arial"/>
          <w:b/>
          <w:bCs/>
        </w:rPr>
        <w:t xml:space="preserve"> </w:t>
      </w:r>
      <w:r w:rsidR="00F4200D">
        <w:rPr>
          <w:rFonts w:ascii="Arial" w:eastAsia="Times New Roman" w:hAnsi="Arial" w:cs="Arial"/>
          <w:bCs/>
        </w:rPr>
        <w:t xml:space="preserve">mikroprzedsiębiorstwem* / małym* / </w:t>
      </w:r>
      <w:r w:rsidR="00F4200D" w:rsidRPr="004D77B9">
        <w:rPr>
          <w:rFonts w:ascii="Arial" w:eastAsia="Times New Roman" w:hAnsi="Arial" w:cs="Arial"/>
          <w:bCs/>
        </w:rPr>
        <w:t>średnim przedsiębiorstwem</w:t>
      </w:r>
      <w:r w:rsidR="00F4200D">
        <w:rPr>
          <w:rFonts w:ascii="Arial" w:eastAsia="Times New Roman" w:hAnsi="Arial" w:cs="Arial"/>
          <w:bCs/>
        </w:rPr>
        <w:t>*</w:t>
      </w:r>
    </w:p>
    <w:p w14:paraId="3DC97147" w14:textId="4466E2F7" w:rsidR="004D77B9" w:rsidRPr="004D77B9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eastAsia="Times New Roman" w:hAnsi="Arial" w:cs="Arial"/>
          <w:bCs/>
        </w:rPr>
        <w:t xml:space="preserve">- </w:t>
      </w:r>
      <w:r w:rsidRPr="004D77B9">
        <w:rPr>
          <w:rFonts w:ascii="Arial" w:eastAsia="Times New Roman" w:hAnsi="Arial" w:cs="Arial"/>
          <w:b/>
          <w:bCs/>
        </w:rPr>
        <w:t>nie jest</w:t>
      </w:r>
      <w:r w:rsidRPr="004D77B9">
        <w:rPr>
          <w:rFonts w:ascii="Arial" w:eastAsia="Times New Roman" w:hAnsi="Arial" w:cs="Arial"/>
          <w:bCs/>
        </w:rPr>
        <w:t xml:space="preserve"> 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14:paraId="48C121F4" w14:textId="77777777" w:rsidR="000D40ED" w:rsidRPr="000D40ED" w:rsidRDefault="000D40ED" w:rsidP="000D40ED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34406FF3" w14:textId="77777777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27137CBE" w14:textId="4794525E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31A55918" w14:textId="2028C6E1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045004A5" w14:textId="77777777" w:rsidR="0097396A" w:rsidRDefault="0097396A" w:rsidP="009739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0CCEEF22" w14:textId="77777777" w:rsidR="00F25682" w:rsidRPr="00E334D2" w:rsidRDefault="00F25682" w:rsidP="0097396A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14F5BD07" w14:textId="77777777" w:rsidR="00F00A07" w:rsidRDefault="00F00A07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79C65894" w14:textId="77777777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2616307" w14:textId="6367898E" w:rsidR="00F00A07" w:rsidRPr="009F1E4F" w:rsidRDefault="00F25682" w:rsidP="009F1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53FA59E0" w14:textId="77777777" w:rsidR="003436CE" w:rsidRDefault="003436CE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69B568AD" w14:textId="2DAFFFF0" w:rsidR="00F25682" w:rsidRDefault="008B0DF9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2</w:t>
      </w:r>
      <w:r w:rsidR="00F25682">
        <w:rPr>
          <w:rFonts w:ascii="Tahoma" w:hAnsi="Tahoma" w:cs="Tahoma"/>
          <w:sz w:val="20"/>
          <w:szCs w:val="20"/>
        </w:rPr>
        <w:t xml:space="preserve"> do SWZ</w:t>
      </w:r>
    </w:p>
    <w:p w14:paraId="5CDCD023" w14:textId="3D135F77" w:rsidR="00F00A07" w:rsidRPr="00F00A07" w:rsidRDefault="00737DE0" w:rsidP="00FC63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 w:rsidR="00FC6328">
        <w:rPr>
          <w:rFonts w:ascii="Tahoma" w:hAnsi="Tahoma" w:cs="Tahoma"/>
          <w:b/>
          <w:sz w:val="28"/>
          <w:szCs w:val="28"/>
        </w:rPr>
        <w:t xml:space="preserve">: </w:t>
      </w:r>
      <w:r w:rsidR="00FC6328" w:rsidRPr="00FC6328">
        <w:rPr>
          <w:rFonts w:ascii="Arial" w:hAnsi="Arial" w:cs="Arial"/>
          <w:color w:val="FF0000"/>
          <w:sz w:val="20"/>
          <w:szCs w:val="20"/>
        </w:rPr>
        <w:t xml:space="preserve">wpisać </w:t>
      </w:r>
      <w:r w:rsidR="00FC6328">
        <w:rPr>
          <w:rFonts w:ascii="Arial" w:hAnsi="Arial" w:cs="Arial"/>
          <w:color w:val="FF0000"/>
          <w:sz w:val="20"/>
          <w:szCs w:val="20"/>
        </w:rPr>
        <w:t>p</w:t>
      </w:r>
      <w:r w:rsidR="00F00A07" w:rsidRPr="00FC6328">
        <w:rPr>
          <w:rFonts w:ascii="Arial" w:hAnsi="Arial" w:cs="Arial"/>
          <w:color w:val="FF0000"/>
          <w:sz w:val="20"/>
          <w:szCs w:val="20"/>
        </w:rPr>
        <w:t>ełn</w:t>
      </w:r>
      <w:r w:rsidR="00FC6328">
        <w:rPr>
          <w:rFonts w:ascii="Arial" w:hAnsi="Arial" w:cs="Arial"/>
          <w:color w:val="FF0000"/>
          <w:sz w:val="20"/>
          <w:szCs w:val="20"/>
        </w:rPr>
        <w:t>ą</w:t>
      </w:r>
      <w:r w:rsidR="00F00A07" w:rsidRPr="00FC6328">
        <w:rPr>
          <w:rFonts w:ascii="Arial" w:hAnsi="Arial" w:cs="Arial"/>
          <w:color w:val="FF0000"/>
          <w:sz w:val="20"/>
          <w:szCs w:val="20"/>
        </w:rPr>
        <w:t xml:space="preserve"> nazw</w:t>
      </w:r>
      <w:r w:rsidR="000B117A">
        <w:rPr>
          <w:rFonts w:ascii="Arial" w:hAnsi="Arial" w:cs="Arial"/>
          <w:color w:val="FF0000"/>
          <w:sz w:val="20"/>
          <w:szCs w:val="20"/>
        </w:rPr>
        <w:t>ę</w:t>
      </w:r>
      <w:r w:rsidR="00F00A07" w:rsidRPr="00FC6328">
        <w:rPr>
          <w:rFonts w:ascii="Arial" w:hAnsi="Arial" w:cs="Arial"/>
          <w:color w:val="FF0000"/>
          <w:sz w:val="20"/>
          <w:szCs w:val="20"/>
        </w:rPr>
        <w:t>/firm</w:t>
      </w:r>
      <w:r w:rsidR="000B117A">
        <w:rPr>
          <w:rFonts w:ascii="Arial" w:hAnsi="Arial" w:cs="Arial"/>
          <w:color w:val="FF0000"/>
          <w:sz w:val="20"/>
          <w:szCs w:val="20"/>
        </w:rPr>
        <w:t>ę</w:t>
      </w:r>
      <w:r w:rsidR="00F00A07" w:rsidRPr="00FC6328">
        <w:rPr>
          <w:rFonts w:ascii="Arial" w:hAnsi="Arial" w:cs="Arial"/>
          <w:color w:val="FF0000"/>
          <w:sz w:val="20"/>
          <w:szCs w:val="20"/>
        </w:rPr>
        <w:t>, adres Wykonawcy:</w:t>
      </w:r>
    </w:p>
    <w:p w14:paraId="73DB3F2C" w14:textId="77777777" w:rsidR="000B117A" w:rsidRDefault="000B117A" w:rsidP="00F00A0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14:paraId="0618B635" w14:textId="6D1854A5" w:rsidR="00737DE0" w:rsidRDefault="00737DE0" w:rsidP="00F00A0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na podstawie art. 125 ust. 1 ustawy z dnia 11 września 2019 r.</w:t>
      </w:r>
      <w:r w:rsidR="00F00A0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 zamówień publicznych (</w:t>
      </w:r>
      <w:r w:rsidR="00681DE2">
        <w:rPr>
          <w:rFonts w:ascii="Tahoma" w:hAnsi="Tahoma" w:cs="Tahoma"/>
          <w:sz w:val="20"/>
          <w:szCs w:val="20"/>
        </w:rPr>
        <w:t>dalej, jako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517DCBDC" w14:textId="232089E4" w:rsidR="00737DE0" w:rsidRDefault="00737DE0" w:rsidP="000B11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  <w:r w:rsidR="000B117A">
        <w:rPr>
          <w:rFonts w:ascii="Tahoma" w:hAnsi="Tahoma" w:cs="Tahoma"/>
          <w:b/>
          <w:sz w:val="20"/>
          <w:szCs w:val="20"/>
        </w:rPr>
        <w:t xml:space="preserve"> </w:t>
      </w: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 w:rsidR="00C3621D">
        <w:rPr>
          <w:rFonts w:ascii="Verdana" w:hAnsi="Verdana" w:cs="Tahoma"/>
          <w:b/>
          <w:sz w:val="18"/>
          <w:szCs w:val="18"/>
        </w:rPr>
        <w:t xml:space="preserve"> pn.:</w:t>
      </w:r>
    </w:p>
    <w:p w14:paraId="3256A268" w14:textId="77777777" w:rsidR="000B117A" w:rsidRDefault="000B117A" w:rsidP="00F00A07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14:paraId="5658CEA6" w14:textId="60D51540" w:rsidR="00355789" w:rsidRPr="00355789" w:rsidRDefault="00A04DC3" w:rsidP="00F00A07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1"/>
        </w:rPr>
      </w:pPr>
      <w:r w:rsidRPr="00A04DC3">
        <w:rPr>
          <w:rFonts w:ascii="Arial" w:hAnsi="Arial" w:cs="Arial"/>
          <w:b/>
          <w:sz w:val="28"/>
        </w:rPr>
        <w:t>Świadczenie usług kominiarskich w zasobach gminnych administrowanych przez Zakład Gospodarki Mieszkaniowej</w:t>
      </w:r>
    </w:p>
    <w:p w14:paraId="2ACC7E1C" w14:textId="77777777" w:rsidR="00B375E8" w:rsidRPr="00B375E8" w:rsidRDefault="00B375E8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F0AD252" w14:textId="77777777" w:rsidR="00737DE0" w:rsidRDefault="00737DE0" w:rsidP="00737DE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="00F25682"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="00F25682"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="00F25682"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="00F25682"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="00F25682" w:rsidRPr="00737DE0">
        <w:rPr>
          <w:rFonts w:ascii="Arial" w:hAnsi="Arial" w:cs="Arial"/>
          <w:iCs/>
          <w:sz w:val="20"/>
          <w:szCs w:val="20"/>
        </w:rPr>
        <w:t xml:space="preserve">, </w:t>
      </w:r>
      <w:r w:rsidR="00F25682"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</w:t>
      </w:r>
      <w:r w:rsidR="00F25682" w:rsidRPr="00737DE0">
        <w:rPr>
          <w:rFonts w:ascii="Arial" w:hAnsi="Arial" w:cs="Arial"/>
          <w:iCs/>
          <w:sz w:val="20"/>
          <w:szCs w:val="20"/>
        </w:rPr>
        <w:t>,</w:t>
      </w:r>
      <w:r w:rsidR="00F25682"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="00F25682"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3D337486" w14:textId="77777777" w:rsidR="001952B0" w:rsidRDefault="001952B0" w:rsidP="00737DE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A09FF42" w14:textId="77777777" w:rsidR="00737DE0" w:rsidRDefault="001952B0" w:rsidP="00737DE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6C928B39" w14:textId="77777777" w:rsidR="00737DE0" w:rsidRDefault="00F25682" w:rsidP="00516FD3">
      <w:pPr>
        <w:widowControl w:val="0"/>
        <w:numPr>
          <w:ilvl w:val="0"/>
          <w:numId w:val="3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E44A32">
        <w:rPr>
          <w:rFonts w:ascii="Tahoma" w:hAnsi="Tahoma" w:cs="Tahoma"/>
          <w:sz w:val="20"/>
          <w:szCs w:val="20"/>
        </w:rPr>
        <w:t>nie podlegam wykluc</w:t>
      </w:r>
      <w:r w:rsidR="00737DE0">
        <w:rPr>
          <w:rFonts w:ascii="Tahoma" w:hAnsi="Tahoma" w:cs="Tahoma"/>
          <w:sz w:val="20"/>
          <w:szCs w:val="20"/>
        </w:rPr>
        <w:t>zeniu z </w:t>
      </w:r>
      <w:r w:rsidRPr="00E44A32">
        <w:rPr>
          <w:rFonts w:ascii="Tahoma" w:hAnsi="Tahoma" w:cs="Tahoma"/>
          <w:sz w:val="20"/>
          <w:szCs w:val="20"/>
        </w:rPr>
        <w:t xml:space="preserve">postępowania na podstawie art. 108 ust. 1 </w:t>
      </w:r>
      <w:r w:rsidR="00737DE0">
        <w:rPr>
          <w:rFonts w:ascii="Tahoma" w:hAnsi="Tahoma" w:cs="Tahoma"/>
          <w:sz w:val="20"/>
          <w:szCs w:val="20"/>
        </w:rPr>
        <w:t xml:space="preserve">oraz art. 109 ust. 1 pkt 4 </w:t>
      </w:r>
      <w:r w:rsidRPr="00E44A32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BC21E2">
        <w:rPr>
          <w:rFonts w:ascii="Tahoma" w:hAnsi="Tahoma" w:cs="Tahoma"/>
          <w:sz w:val="20"/>
          <w:szCs w:val="20"/>
        </w:rPr>
        <w:t>Pzp</w:t>
      </w:r>
      <w:proofErr w:type="spellEnd"/>
      <w:r w:rsidR="00737DE0">
        <w:rPr>
          <w:rFonts w:ascii="Tahoma" w:hAnsi="Tahoma" w:cs="Tahoma"/>
          <w:sz w:val="20"/>
          <w:szCs w:val="20"/>
        </w:rPr>
        <w:t xml:space="preserve"> oraz spełniam warunki udziału w postępowaniu </w:t>
      </w:r>
      <w:r w:rsidR="00C50399">
        <w:rPr>
          <w:rFonts w:ascii="Tahoma" w:hAnsi="Tahoma" w:cs="Tahoma"/>
          <w:sz w:val="20"/>
          <w:szCs w:val="20"/>
        </w:rPr>
        <w:t>określone przez Zamawiającego w SWZ</w:t>
      </w:r>
      <w:r w:rsidR="00737DE0">
        <w:rPr>
          <w:rFonts w:ascii="Tahoma" w:hAnsi="Tahoma" w:cs="Tahoma"/>
          <w:sz w:val="20"/>
          <w:szCs w:val="20"/>
        </w:rPr>
        <w:t>;</w:t>
      </w:r>
    </w:p>
    <w:p w14:paraId="4CF3FA79" w14:textId="77777777" w:rsidR="001952B0" w:rsidRDefault="001952B0" w:rsidP="001952B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46DCDC08" w14:textId="2E2E86FF" w:rsidR="001952B0" w:rsidRDefault="00F25682" w:rsidP="00516FD3">
      <w:pPr>
        <w:widowControl w:val="0"/>
        <w:numPr>
          <w:ilvl w:val="0"/>
          <w:numId w:val="3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</w:t>
      </w:r>
      <w:r w:rsidR="00E44A32" w:rsidRPr="00737DE0">
        <w:rPr>
          <w:rFonts w:ascii="Tahoma" w:hAnsi="Tahoma" w:cs="Tahoma"/>
          <w:sz w:val="20"/>
          <w:szCs w:val="20"/>
        </w:rPr>
        <w:t>wykluczenia</w:t>
      </w:r>
      <w:r w:rsidRPr="00737DE0">
        <w:rPr>
          <w:rFonts w:ascii="Tahoma" w:hAnsi="Tahoma" w:cs="Tahoma"/>
          <w:sz w:val="20"/>
          <w:szCs w:val="20"/>
        </w:rPr>
        <w:t xml:space="preserve">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 w:rsidR="00F00A07">
        <w:rPr>
          <w:rFonts w:ascii="Tahoma" w:hAnsi="Tahoma" w:cs="Tahoma"/>
          <w:sz w:val="20"/>
          <w:szCs w:val="20"/>
        </w:rPr>
        <w:t xml:space="preserve">art.:  </w:t>
      </w:r>
      <w:r w:rsidR="00F00A07" w:rsidRPr="008A27FC">
        <w:rPr>
          <w:rFonts w:ascii="Tahoma" w:hAnsi="Tahoma" w:cs="Tahoma"/>
          <w:i/>
          <w:color w:val="FF0000"/>
          <w:sz w:val="20"/>
          <w:szCs w:val="20"/>
        </w:rPr>
        <w:t>wpisać</w:t>
      </w:r>
      <w:r w:rsidR="008A27FC" w:rsidRPr="008A27FC">
        <w:rPr>
          <w:rFonts w:ascii="Tahoma" w:hAnsi="Tahoma" w:cs="Tahoma"/>
          <w:i/>
          <w:color w:val="FF0000"/>
          <w:sz w:val="20"/>
          <w:szCs w:val="20"/>
        </w:rPr>
        <w:t xml:space="preserve"> jeżeli dotyczy</w:t>
      </w:r>
      <w:r w:rsidR="00F00A07" w:rsidRPr="008A27FC">
        <w:rPr>
          <w:rFonts w:ascii="Tahoma" w:hAnsi="Tahoma" w:cs="Tahoma"/>
          <w:i/>
          <w:color w:val="FF0000"/>
          <w:sz w:val="20"/>
          <w:szCs w:val="20"/>
        </w:rPr>
        <w:t xml:space="preserve">  </w:t>
      </w:r>
      <w:r w:rsidRPr="00737DE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BC21E2"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</w:t>
      </w:r>
      <w:r w:rsidRPr="00737DE0">
        <w:rPr>
          <w:rFonts w:ascii="Arial" w:hAnsi="Arial" w:cs="Arial"/>
          <w:i/>
          <w:iCs/>
          <w:sz w:val="20"/>
          <w:szCs w:val="20"/>
        </w:rPr>
        <w:t>(</w:t>
      </w:r>
      <w:r w:rsidRPr="008A27FC">
        <w:rPr>
          <w:rFonts w:ascii="Arial" w:hAnsi="Arial" w:cs="Arial"/>
          <w:i/>
          <w:iCs/>
          <w:color w:val="FF0000"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 w:rsidR="00BC21E2" w:rsidRPr="008A27FC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737DE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737DE0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BC21E2"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podjąłem następujące środki naprawcze:</w:t>
      </w:r>
      <w:r w:rsidR="001952B0">
        <w:rPr>
          <w:rFonts w:ascii="Tahoma" w:hAnsi="Tahoma" w:cs="Tahoma"/>
          <w:sz w:val="20"/>
          <w:szCs w:val="20"/>
        </w:rPr>
        <w:t xml:space="preserve"> </w:t>
      </w:r>
      <w:r w:rsidR="008A27FC" w:rsidRPr="008A27FC">
        <w:rPr>
          <w:rFonts w:ascii="Tahoma" w:hAnsi="Tahoma" w:cs="Tahoma"/>
          <w:i/>
          <w:iCs/>
          <w:color w:val="FF0000"/>
          <w:sz w:val="20"/>
          <w:szCs w:val="20"/>
        </w:rPr>
        <w:t>wymienić</w:t>
      </w:r>
    </w:p>
    <w:p w14:paraId="21F20436" w14:textId="77777777" w:rsidR="001952B0" w:rsidRDefault="001952B0" w:rsidP="001952B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5C985545" w14:textId="77777777" w:rsidR="001952B0" w:rsidRDefault="001952B0" w:rsidP="00C3621D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5B0C271C" w14:textId="77777777" w:rsidR="001952B0" w:rsidRDefault="001952B0" w:rsidP="00C3621D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2C137D5B" w14:textId="77777777" w:rsidR="00E27368" w:rsidRPr="00E27368" w:rsidRDefault="001952B0" w:rsidP="00A04DC3">
      <w:pPr>
        <w:numPr>
          <w:ilvl w:val="0"/>
          <w:numId w:val="31"/>
        </w:numPr>
        <w:spacing w:after="0" w:line="276" w:lineRule="auto"/>
        <w:ind w:left="284" w:hanging="284"/>
      </w:pPr>
      <w:r w:rsidRPr="00F00A07">
        <w:rPr>
          <w:rFonts w:ascii="Arial" w:hAnsi="Arial"/>
          <w:sz w:val="20"/>
          <w:szCs w:val="20"/>
        </w:rPr>
        <w:t>Oświadczam, że w celu wykazania spełniania warunków udziału w postępowaniu, ok</w:t>
      </w:r>
      <w:r w:rsidR="00F00A07" w:rsidRPr="00F00A07">
        <w:rPr>
          <w:rFonts w:ascii="Arial" w:hAnsi="Arial"/>
          <w:sz w:val="20"/>
          <w:szCs w:val="20"/>
        </w:rPr>
        <w:t xml:space="preserve">reślonych przez zamawiającego w: </w:t>
      </w:r>
      <w:r w:rsidRPr="008A27FC">
        <w:rPr>
          <w:rFonts w:ascii="Arial" w:hAnsi="Arial"/>
          <w:i/>
          <w:color w:val="FF0000"/>
          <w:sz w:val="20"/>
          <w:szCs w:val="20"/>
        </w:rPr>
        <w:t>(wskazać dokument i właściwą jednostkę redakcyjną dokumentu, w której określono warunki udziału w postępowaniu)</w:t>
      </w:r>
      <w:r w:rsidRPr="00F00A07">
        <w:rPr>
          <w:rFonts w:ascii="Arial" w:hAnsi="Arial"/>
          <w:i/>
          <w:sz w:val="20"/>
          <w:szCs w:val="20"/>
        </w:rPr>
        <w:t>,</w:t>
      </w:r>
      <w:r w:rsidR="00F00A07"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</w:t>
      </w:r>
      <w:r w:rsidRPr="008A27FC">
        <w:rPr>
          <w:rFonts w:ascii="Arial" w:hAnsi="Arial"/>
          <w:i/>
          <w:color w:val="FF0000"/>
          <w:sz w:val="20"/>
          <w:szCs w:val="20"/>
        </w:rPr>
        <w:t>wskazać podmiot</w:t>
      </w:r>
      <w:r w:rsidRPr="00F00A07">
        <w:rPr>
          <w:rFonts w:ascii="Arial" w:hAnsi="Arial"/>
          <w:i/>
          <w:sz w:val="20"/>
          <w:szCs w:val="20"/>
        </w:rPr>
        <w:t>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</w:t>
      </w:r>
      <w:r w:rsidRPr="008A27FC">
        <w:rPr>
          <w:rFonts w:ascii="Arial" w:hAnsi="Arial"/>
          <w:i/>
          <w:color w:val="FF0000"/>
          <w:sz w:val="20"/>
          <w:szCs w:val="20"/>
        </w:rPr>
        <w:t xml:space="preserve">określić odpowiedni zakres dla wskazanego </w:t>
      </w:r>
      <w:r w:rsidR="00C3621D" w:rsidRPr="008A27FC">
        <w:rPr>
          <w:rFonts w:ascii="Arial" w:hAnsi="Arial"/>
          <w:i/>
          <w:color w:val="FF0000"/>
          <w:sz w:val="20"/>
          <w:szCs w:val="20"/>
        </w:rPr>
        <w:t>podmiotu</w:t>
      </w:r>
      <w:r w:rsidR="00C3621D" w:rsidRPr="00F00A07">
        <w:rPr>
          <w:rFonts w:ascii="Arial" w:hAnsi="Arial"/>
          <w:i/>
          <w:sz w:val="20"/>
          <w:szCs w:val="20"/>
        </w:rPr>
        <w:t>)</w:t>
      </w:r>
    </w:p>
    <w:p w14:paraId="6B5A2154" w14:textId="02BCE66D" w:rsidR="00654F6C" w:rsidRPr="00654F6C" w:rsidRDefault="00C3621D" w:rsidP="00E27368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16ADF50" w14:textId="77777777" w:rsidR="00C3621D" w:rsidRPr="00C3621D" w:rsidRDefault="00C3621D" w:rsidP="00C3621D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1C05B39E" w14:textId="77777777" w:rsidR="00C3621D" w:rsidRPr="00C3621D" w:rsidRDefault="00C3621D" w:rsidP="00C3621D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4C97DD7F" w14:textId="7C3B3866" w:rsidR="00C3621D" w:rsidRPr="00E27368" w:rsidRDefault="00C3621D" w:rsidP="00BC2088">
      <w:pPr>
        <w:numPr>
          <w:ilvl w:val="0"/>
          <w:numId w:val="31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>(</w:t>
      </w:r>
      <w:r w:rsidRPr="008A27FC">
        <w:rPr>
          <w:rFonts w:ascii="Arial" w:hAnsi="Arial" w:cs="Arial"/>
          <w:i/>
          <w:color w:val="FF0000"/>
          <w:sz w:val="18"/>
          <w:szCs w:val="18"/>
        </w:rPr>
        <w:t>podać pełną nazwę/firmę, adres, a także w zależności od podmiotu: NIP/PESEL, KRS/</w:t>
      </w:r>
      <w:proofErr w:type="spellStart"/>
      <w:r w:rsidRPr="008A27FC">
        <w:rPr>
          <w:rFonts w:ascii="Arial" w:hAnsi="Arial" w:cs="Arial"/>
          <w:i/>
          <w:color w:val="FF0000"/>
          <w:sz w:val="18"/>
          <w:szCs w:val="18"/>
        </w:rPr>
        <w:t>CEiDG</w:t>
      </w:r>
      <w:proofErr w:type="spellEnd"/>
      <w:r w:rsidRPr="008A27FC">
        <w:rPr>
          <w:rFonts w:ascii="Arial" w:hAnsi="Arial" w:cs="Arial"/>
          <w:i/>
          <w:color w:val="FF0000"/>
          <w:sz w:val="18"/>
          <w:szCs w:val="18"/>
        </w:rPr>
        <w:t>)</w:t>
      </w:r>
      <w:r w:rsidRPr="00E27368">
        <w:rPr>
          <w:rFonts w:ascii="Arial" w:hAnsi="Arial" w:cs="Arial"/>
          <w:i/>
          <w:sz w:val="18"/>
          <w:szCs w:val="18"/>
        </w:rPr>
        <w:t xml:space="preserve">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 xml:space="preserve">na podstawie - art. 108 ust. 1 pkt. 1-6 oraz art. 109 ust 1 pkt 4 ustawy </w:t>
      </w:r>
      <w:proofErr w:type="spellStart"/>
      <w:r w:rsidRPr="00E27368">
        <w:rPr>
          <w:rFonts w:ascii="Arial" w:hAnsi="Arial" w:cs="Arial"/>
          <w:sz w:val="18"/>
          <w:szCs w:val="18"/>
        </w:rPr>
        <w:t>Pzp</w:t>
      </w:r>
      <w:proofErr w:type="spellEnd"/>
      <w:r w:rsidRPr="00E27368">
        <w:rPr>
          <w:rFonts w:ascii="Arial" w:hAnsi="Arial" w:cs="Arial"/>
          <w:sz w:val="18"/>
          <w:szCs w:val="18"/>
        </w:rPr>
        <w:t xml:space="preserve"> z postępowania o udzielenie zamówienia.</w:t>
      </w:r>
    </w:p>
    <w:p w14:paraId="79193FBA" w14:textId="77777777" w:rsidR="00C3621D" w:rsidRPr="001952B0" w:rsidRDefault="00C3621D" w:rsidP="00516FD3">
      <w:pPr>
        <w:widowControl w:val="0"/>
        <w:numPr>
          <w:ilvl w:val="0"/>
          <w:numId w:val="31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12E20A86" w14:textId="77777777" w:rsidR="00C27809" w:rsidRDefault="00C27809" w:rsidP="00C27809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04BA6DE8" w14:textId="77777777" w:rsidR="00C27809" w:rsidRDefault="00C27809" w:rsidP="00C27809">
      <w:pPr>
        <w:spacing w:after="0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7F170BBC" w14:textId="77777777" w:rsidR="00C27809" w:rsidRDefault="00C27809" w:rsidP="00C27809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322A1CD0" w14:textId="77777777" w:rsidR="00C27809" w:rsidRDefault="00C27809" w:rsidP="00C27809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14A03899" w14:textId="2F9D4EA9" w:rsidR="00C27809" w:rsidRPr="008A27FC" w:rsidRDefault="00C27809" w:rsidP="00516FD3">
      <w:pPr>
        <w:widowControl w:val="0"/>
        <w:numPr>
          <w:ilvl w:val="0"/>
          <w:numId w:val="32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8A27FC">
        <w:rPr>
          <w:rFonts w:ascii="Arial" w:hAnsi="Arial" w:cs="Arial"/>
          <w:highlight w:val="white"/>
        </w:rPr>
        <w:t xml:space="preserve">Oświadczam, że </w:t>
      </w:r>
      <w:r w:rsidRPr="008A27FC">
        <w:rPr>
          <w:rFonts w:ascii="Arial" w:hAnsi="Arial" w:cs="Arial"/>
        </w:rPr>
        <w:t xml:space="preserve">nie podlegam wykluczeniu z postępowania na podstawie art. 108 ust. 1 oraz art. 109 ust. 1 pkt 4 ustawy </w:t>
      </w:r>
      <w:proofErr w:type="spellStart"/>
      <w:r w:rsidRPr="008A27FC">
        <w:rPr>
          <w:rFonts w:ascii="Arial" w:hAnsi="Arial" w:cs="Arial"/>
        </w:rPr>
        <w:t>Pzp</w:t>
      </w:r>
      <w:proofErr w:type="spellEnd"/>
      <w:r w:rsidRPr="008A27FC">
        <w:rPr>
          <w:rFonts w:ascii="Arial" w:hAnsi="Arial" w:cs="Arial"/>
        </w:rPr>
        <w:t xml:space="preserve"> oraz spełniam warunki udziału w postępowaniu określone przez Zamawiającego w dokumentach zamówienia dotyczące</w:t>
      </w:r>
      <w:r w:rsidR="00E27368" w:rsidRPr="008A27FC">
        <w:rPr>
          <w:rFonts w:ascii="Arial" w:hAnsi="Arial" w:cs="Arial"/>
        </w:rPr>
        <w:t>:</w:t>
      </w:r>
    </w:p>
    <w:p w14:paraId="61A801AC" w14:textId="77777777" w:rsidR="00C27809" w:rsidRPr="008A27FC" w:rsidRDefault="00C27809" w:rsidP="00C27809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5551741" w14:textId="77777777" w:rsidR="00C27809" w:rsidRPr="008A27FC" w:rsidRDefault="00C27809" w:rsidP="00516FD3">
      <w:pPr>
        <w:numPr>
          <w:ilvl w:val="0"/>
          <w:numId w:val="32"/>
        </w:numPr>
        <w:spacing w:line="276" w:lineRule="auto"/>
        <w:ind w:left="284" w:hanging="284"/>
      </w:pPr>
      <w:r w:rsidRPr="008A27FC">
        <w:rPr>
          <w:rFonts w:ascii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08336E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0A9B8AF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A1EF47A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4095E388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FADD835" w14:textId="77777777" w:rsidR="00C27809" w:rsidRDefault="00C27809" w:rsidP="00C27809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7B4C6C60" w14:textId="77777777" w:rsidR="00C27809" w:rsidRDefault="00C27809" w:rsidP="00C27809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3DE69A48" w14:textId="77777777" w:rsidR="00C27809" w:rsidRDefault="00C27809" w:rsidP="00C27809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52B99C4A" w14:textId="77777777" w:rsidR="00C27809" w:rsidRDefault="00C27809" w:rsidP="00C27809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35AD9E72" w14:textId="77777777" w:rsidR="00C27809" w:rsidRDefault="00C27809" w:rsidP="00C27809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60A453E7" w14:textId="77777777" w:rsidR="00C27809" w:rsidRDefault="00C27809" w:rsidP="00C27809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33B29E" w14:textId="77777777" w:rsidR="00C27809" w:rsidRDefault="00C27809" w:rsidP="00C27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95807E1" w14:textId="77777777" w:rsidR="00C27809" w:rsidRDefault="00C27809" w:rsidP="00C27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31330A39" w14:textId="77777777" w:rsidR="00C27809" w:rsidRDefault="00C27809" w:rsidP="00C27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020121F" w14:textId="77777777" w:rsidR="00D077CB" w:rsidRDefault="00D077CB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96411F2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7F112CDA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0F2B363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09D8B11D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90F5856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CBCBAED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F5BEE37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74CE7ED5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0E49CD4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8DF9F1D" w14:textId="77777777" w:rsidR="00037D5E" w:rsidRDefault="00037D5E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sectPr w:rsidR="00037D5E" w:rsidSect="00625C11">
      <w:type w:val="continuous"/>
      <w:pgSz w:w="12240" w:h="15840"/>
      <w:pgMar w:top="1417" w:right="1417" w:bottom="1417" w:left="1417" w:header="708" w:footer="708" w:gutter="0"/>
      <w:pgNumType w:start="29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62D5" w14:textId="77777777" w:rsidR="00FC6328" w:rsidRDefault="00FC6328" w:rsidP="00D851A1">
      <w:pPr>
        <w:spacing w:after="0" w:line="240" w:lineRule="auto"/>
      </w:pPr>
      <w:r>
        <w:separator/>
      </w:r>
    </w:p>
  </w:endnote>
  <w:endnote w:type="continuationSeparator" w:id="0">
    <w:p w14:paraId="4F9D176B" w14:textId="77777777" w:rsidR="00FC6328" w:rsidRDefault="00FC6328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687E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763310"/>
      <w:docPartObj>
        <w:docPartGallery w:val="Page Numbers (Bottom of Page)"/>
        <w:docPartUnique/>
      </w:docPartObj>
    </w:sdtPr>
    <w:sdtContent>
      <w:p w14:paraId="0695264D" w14:textId="2B62CC23" w:rsidR="00625C11" w:rsidRDefault="00625C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F2E05" w14:textId="77777777" w:rsidR="00625C11" w:rsidRDefault="00625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60361755" w:rsidR="00FC6328" w:rsidRDefault="00FC6328">
    <w:pPr>
      <w:pStyle w:val="Stopka"/>
    </w:pPr>
  </w:p>
  <w:p w14:paraId="0163984B" w14:textId="77777777" w:rsidR="00FC6328" w:rsidRDefault="00FC63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C635" w14:textId="1237420D" w:rsidR="00625C11" w:rsidRDefault="00625C11">
    <w:pPr>
      <w:pStyle w:val="Stopka"/>
      <w:jc w:val="right"/>
    </w:pPr>
  </w:p>
  <w:p w14:paraId="7497BA5D" w14:textId="77777777" w:rsidR="00625C11" w:rsidRDefault="00625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76DC" w14:textId="77777777" w:rsidR="00FC6328" w:rsidRDefault="00FC6328" w:rsidP="00D851A1">
      <w:pPr>
        <w:spacing w:after="0" w:line="240" w:lineRule="auto"/>
      </w:pPr>
      <w:r>
        <w:separator/>
      </w:r>
    </w:p>
  </w:footnote>
  <w:footnote w:type="continuationSeparator" w:id="0">
    <w:p w14:paraId="0A12730A" w14:textId="77777777" w:rsidR="00FC6328" w:rsidRDefault="00FC6328" w:rsidP="00D851A1">
      <w:pPr>
        <w:spacing w:after="0" w:line="240" w:lineRule="auto"/>
      </w:pPr>
      <w:r>
        <w:continuationSeparator/>
      </w:r>
    </w:p>
  </w:footnote>
  <w:footnote w:id="1">
    <w:p w14:paraId="1EB027A2" w14:textId="77777777" w:rsidR="00FC6328" w:rsidRDefault="00FC6328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2">
    <w:p w14:paraId="5ECCBB80" w14:textId="77777777" w:rsidR="00FC6328" w:rsidRPr="004D77B9" w:rsidRDefault="00FC6328" w:rsidP="004D77B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F41F71D" w14:textId="77777777" w:rsidR="00FC6328" w:rsidRPr="004D77B9" w:rsidRDefault="00FC6328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0B1F6AA" w14:textId="77777777" w:rsidR="00FC6328" w:rsidRPr="004D77B9" w:rsidRDefault="00FC6328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650BD96" w14:textId="77777777" w:rsidR="00FC6328" w:rsidRPr="004D77B9" w:rsidRDefault="00FC6328" w:rsidP="004D77B9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575A3831" w14:textId="69A4849D" w:rsidR="00FC6328" w:rsidRDefault="00FC63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4BA4DA0A" w:rsidR="00FC6328" w:rsidRDefault="00FC632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/1</w:t>
    </w:r>
    <w:r w:rsidR="007B7B79">
      <w:rPr>
        <w:rFonts w:ascii="Arial" w:hAnsi="Arial" w:cs="Arial"/>
        <w:b/>
        <w:bCs/>
        <w:sz w:val="18"/>
        <w:szCs w:val="18"/>
      </w:rPr>
      <w:t>8</w:t>
    </w:r>
    <w:r>
      <w:rPr>
        <w:rFonts w:ascii="Arial" w:hAnsi="Arial" w:cs="Arial"/>
        <w:sz w:val="18"/>
        <w:szCs w:val="18"/>
      </w:rPr>
      <w:t>/2022</w:t>
    </w:r>
  </w:p>
  <w:p w14:paraId="46FD46B0" w14:textId="77777777" w:rsidR="00FC6328" w:rsidRDefault="00FC6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EA7DF13" w:rsidR="00FC6328" w:rsidRDefault="00FC632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/1</w:t>
    </w:r>
    <w:r w:rsidR="009E503E">
      <w:rPr>
        <w:rFonts w:ascii="Arial" w:hAnsi="Arial" w:cs="Arial"/>
        <w:b/>
        <w:bCs/>
        <w:sz w:val="18"/>
        <w:szCs w:val="18"/>
      </w:rPr>
      <w:t>8</w:t>
    </w:r>
    <w:r>
      <w:rPr>
        <w:rFonts w:ascii="Arial" w:hAnsi="Arial" w:cs="Arial"/>
        <w:sz w:val="18"/>
        <w:szCs w:val="18"/>
      </w:rPr>
      <w:t>/2022</w:t>
    </w:r>
  </w:p>
  <w:p w14:paraId="69141D4B" w14:textId="77777777" w:rsidR="00FC6328" w:rsidRDefault="00FC6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6B1665"/>
    <w:multiLevelType w:val="hybridMultilevel"/>
    <w:tmpl w:val="85E8977E"/>
    <w:lvl w:ilvl="0" w:tplc="CAF475A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373"/>
    <w:multiLevelType w:val="hybridMultilevel"/>
    <w:tmpl w:val="8C586E3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BC0976"/>
    <w:multiLevelType w:val="hybridMultilevel"/>
    <w:tmpl w:val="A0D6A9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A68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4AE69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3342B9"/>
    <w:multiLevelType w:val="hybridMultilevel"/>
    <w:tmpl w:val="5BA085F6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27924790"/>
    <w:multiLevelType w:val="multilevel"/>
    <w:tmpl w:val="A8BA54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2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29E22EE"/>
    <w:multiLevelType w:val="hybridMultilevel"/>
    <w:tmpl w:val="90DE1C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3237D43"/>
    <w:multiLevelType w:val="hybridMultilevel"/>
    <w:tmpl w:val="70F278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287E52"/>
    <w:multiLevelType w:val="hybridMultilevel"/>
    <w:tmpl w:val="DAD81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87225"/>
    <w:multiLevelType w:val="hybridMultilevel"/>
    <w:tmpl w:val="C3F8AE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35540526"/>
    <w:multiLevelType w:val="hybridMultilevel"/>
    <w:tmpl w:val="6A1E8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A7EB4"/>
    <w:multiLevelType w:val="hybridMultilevel"/>
    <w:tmpl w:val="0B24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35" w15:restartNumberingAfterBreak="0">
    <w:nsid w:val="3BBC490C"/>
    <w:multiLevelType w:val="multilevel"/>
    <w:tmpl w:val="6024DF96"/>
    <w:lvl w:ilvl="0">
      <w:start w:val="1"/>
      <w:numFmt w:val="decimal"/>
      <w:lvlText w:val="%1."/>
      <w:lvlJc w:val="left"/>
      <w:pPr>
        <w:ind w:left="1504" w:hanging="5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hint="default"/>
      </w:rPr>
    </w:lvl>
  </w:abstractNum>
  <w:abstractNum w:abstractNumId="36" w15:restartNumberingAfterBreak="0">
    <w:nsid w:val="3D906CD4"/>
    <w:multiLevelType w:val="hybridMultilevel"/>
    <w:tmpl w:val="7CAC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8B100E"/>
    <w:multiLevelType w:val="hybridMultilevel"/>
    <w:tmpl w:val="3D88E1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3FDA4194"/>
    <w:multiLevelType w:val="hybridMultilevel"/>
    <w:tmpl w:val="00341D0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1" w15:restartNumberingAfterBreak="0">
    <w:nsid w:val="41895512"/>
    <w:multiLevelType w:val="hybridMultilevel"/>
    <w:tmpl w:val="B0A687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3F67DEC"/>
    <w:multiLevelType w:val="hybridMultilevel"/>
    <w:tmpl w:val="1228DB12"/>
    <w:lvl w:ilvl="0" w:tplc="CAF475AE">
      <w:start w:val="3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6F27282"/>
    <w:multiLevelType w:val="hybridMultilevel"/>
    <w:tmpl w:val="78EE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55426"/>
    <w:multiLevelType w:val="hybridMultilevel"/>
    <w:tmpl w:val="23AE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E217EFD"/>
    <w:multiLevelType w:val="hybridMultilevel"/>
    <w:tmpl w:val="1006F5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F054305"/>
    <w:multiLevelType w:val="multilevel"/>
    <w:tmpl w:val="A6686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F9C6883"/>
    <w:multiLevelType w:val="hybridMultilevel"/>
    <w:tmpl w:val="673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1F566E3"/>
    <w:multiLevelType w:val="hybridMultilevel"/>
    <w:tmpl w:val="A566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739D9"/>
    <w:multiLevelType w:val="hybridMultilevel"/>
    <w:tmpl w:val="F1C4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D2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50E3D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F5C13CD"/>
    <w:multiLevelType w:val="hybridMultilevel"/>
    <w:tmpl w:val="E5CC5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57" w15:restartNumberingAfterBreak="0">
    <w:nsid w:val="6153673F"/>
    <w:multiLevelType w:val="multilevel"/>
    <w:tmpl w:val="49B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1B35837"/>
    <w:multiLevelType w:val="hybridMultilevel"/>
    <w:tmpl w:val="17DCB60E"/>
    <w:lvl w:ilvl="0" w:tplc="CAF475A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FE06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62896C7A"/>
    <w:multiLevelType w:val="hybridMultilevel"/>
    <w:tmpl w:val="9B8E404E"/>
    <w:lvl w:ilvl="0" w:tplc="FFFFFFFF">
      <w:start w:val="1"/>
      <w:numFmt w:val="decimal"/>
      <w:lvlText w:val="%1)"/>
      <w:lvlJc w:val="left"/>
      <w:pPr>
        <w:ind w:left="1098" w:hanging="360"/>
      </w:pPr>
    </w:lvl>
    <w:lvl w:ilvl="1" w:tplc="9F2CEDF2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38" w:hanging="180"/>
      </w:pPr>
    </w:lvl>
    <w:lvl w:ilvl="3" w:tplc="FFFFFFFF" w:tentative="1">
      <w:start w:val="1"/>
      <w:numFmt w:val="decimal"/>
      <w:lvlText w:val="%4."/>
      <w:lvlJc w:val="left"/>
      <w:pPr>
        <w:ind w:left="3258" w:hanging="360"/>
      </w:pPr>
    </w:lvl>
    <w:lvl w:ilvl="4" w:tplc="FFFFFFFF" w:tentative="1">
      <w:start w:val="1"/>
      <w:numFmt w:val="lowerLetter"/>
      <w:lvlText w:val="%5."/>
      <w:lvlJc w:val="left"/>
      <w:pPr>
        <w:ind w:left="3978" w:hanging="360"/>
      </w:pPr>
    </w:lvl>
    <w:lvl w:ilvl="5" w:tplc="FFFFFFFF" w:tentative="1">
      <w:start w:val="1"/>
      <w:numFmt w:val="lowerRoman"/>
      <w:lvlText w:val="%6."/>
      <w:lvlJc w:val="right"/>
      <w:pPr>
        <w:ind w:left="4698" w:hanging="180"/>
      </w:pPr>
    </w:lvl>
    <w:lvl w:ilvl="6" w:tplc="FFFFFFFF" w:tentative="1">
      <w:start w:val="1"/>
      <w:numFmt w:val="decimal"/>
      <w:lvlText w:val="%7."/>
      <w:lvlJc w:val="left"/>
      <w:pPr>
        <w:ind w:left="5418" w:hanging="360"/>
      </w:pPr>
    </w:lvl>
    <w:lvl w:ilvl="7" w:tplc="FFFFFFFF" w:tentative="1">
      <w:start w:val="1"/>
      <w:numFmt w:val="lowerLetter"/>
      <w:lvlText w:val="%8."/>
      <w:lvlJc w:val="left"/>
      <w:pPr>
        <w:ind w:left="6138" w:hanging="360"/>
      </w:pPr>
    </w:lvl>
    <w:lvl w:ilvl="8" w:tplc="FFFFFFFF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1" w15:restartNumberingAfterBreak="0">
    <w:nsid w:val="633A7363"/>
    <w:multiLevelType w:val="multilevel"/>
    <w:tmpl w:val="1E4CC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594615"/>
    <w:multiLevelType w:val="multilevel"/>
    <w:tmpl w:val="899EEA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B2D5994"/>
    <w:multiLevelType w:val="multilevel"/>
    <w:tmpl w:val="80B05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C96092E"/>
    <w:multiLevelType w:val="hybridMultilevel"/>
    <w:tmpl w:val="9A0A1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C72839"/>
    <w:multiLevelType w:val="hybridMultilevel"/>
    <w:tmpl w:val="21702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766211"/>
    <w:multiLevelType w:val="hybridMultilevel"/>
    <w:tmpl w:val="C6788366"/>
    <w:lvl w:ilvl="0" w:tplc="CAF475A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B676FE"/>
    <w:multiLevelType w:val="multilevel"/>
    <w:tmpl w:val="A8BA54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A52A2"/>
    <w:multiLevelType w:val="hybridMultilevel"/>
    <w:tmpl w:val="FF6ED4D6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9F2CEDF2">
      <w:start w:val="1"/>
      <w:numFmt w:val="decimal"/>
      <w:lvlText w:val="%2)"/>
      <w:lvlJc w:val="left"/>
      <w:pPr>
        <w:ind w:left="10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C8A14BF"/>
    <w:multiLevelType w:val="hybridMultilevel"/>
    <w:tmpl w:val="7AB02BC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F814BA7"/>
    <w:multiLevelType w:val="hybridMultilevel"/>
    <w:tmpl w:val="C6E2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A22DFB"/>
    <w:multiLevelType w:val="hybridMultilevel"/>
    <w:tmpl w:val="3E2A2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2"/>
  </w:num>
  <w:num w:numId="3">
    <w:abstractNumId w:val="7"/>
  </w:num>
  <w:num w:numId="4">
    <w:abstractNumId w:val="70"/>
  </w:num>
  <w:num w:numId="5">
    <w:abstractNumId w:val="5"/>
  </w:num>
  <w:num w:numId="6">
    <w:abstractNumId w:val="16"/>
  </w:num>
  <w:num w:numId="7">
    <w:abstractNumId w:val="56"/>
  </w:num>
  <w:num w:numId="8">
    <w:abstractNumId w:val="9"/>
  </w:num>
  <w:num w:numId="9">
    <w:abstractNumId w:val="33"/>
  </w:num>
  <w:num w:numId="10">
    <w:abstractNumId w:val="46"/>
  </w:num>
  <w:num w:numId="11">
    <w:abstractNumId w:val="17"/>
  </w:num>
  <w:num w:numId="12">
    <w:abstractNumId w:val="50"/>
  </w:num>
  <w:num w:numId="13">
    <w:abstractNumId w:val="30"/>
  </w:num>
  <w:num w:numId="14">
    <w:abstractNumId w:val="42"/>
  </w:num>
  <w:num w:numId="15">
    <w:abstractNumId w:val="22"/>
  </w:num>
  <w:num w:numId="16">
    <w:abstractNumId w:val="28"/>
  </w:num>
  <w:num w:numId="17">
    <w:abstractNumId w:val="38"/>
  </w:num>
  <w:num w:numId="18">
    <w:abstractNumId w:val="25"/>
  </w:num>
  <w:num w:numId="19">
    <w:abstractNumId w:val="63"/>
  </w:num>
  <w:num w:numId="20">
    <w:abstractNumId w:val="12"/>
  </w:num>
  <w:num w:numId="21">
    <w:abstractNumId w:val="41"/>
  </w:num>
  <w:num w:numId="22">
    <w:abstractNumId w:val="61"/>
  </w:num>
  <w:num w:numId="23">
    <w:abstractNumId w:val="6"/>
  </w:num>
  <w:num w:numId="24">
    <w:abstractNumId w:val="21"/>
  </w:num>
  <w:num w:numId="25">
    <w:abstractNumId w:val="34"/>
  </w:num>
  <w:num w:numId="26">
    <w:abstractNumId w:val="4"/>
  </w:num>
  <w:num w:numId="27">
    <w:abstractNumId w:val="24"/>
  </w:num>
  <w:num w:numId="28">
    <w:abstractNumId w:val="23"/>
  </w:num>
  <w:num w:numId="29">
    <w:abstractNumId w:val="14"/>
  </w:num>
  <w:num w:numId="30">
    <w:abstractNumId w:val="74"/>
  </w:num>
  <w:num w:numId="31">
    <w:abstractNumId w:val="64"/>
  </w:num>
  <w:num w:numId="32">
    <w:abstractNumId w:val="13"/>
  </w:num>
  <w:num w:numId="33">
    <w:abstractNumId w:val="26"/>
  </w:num>
  <w:num w:numId="34">
    <w:abstractNumId w:val="0"/>
  </w:num>
  <w:num w:numId="35">
    <w:abstractNumId w:val="3"/>
  </w:num>
  <w:num w:numId="36">
    <w:abstractNumId w:val="35"/>
  </w:num>
  <w:num w:numId="37">
    <w:abstractNumId w:val="10"/>
  </w:num>
  <w:num w:numId="38">
    <w:abstractNumId w:val="8"/>
  </w:num>
  <w:num w:numId="39">
    <w:abstractNumId w:val="71"/>
  </w:num>
  <w:num w:numId="40">
    <w:abstractNumId w:val="62"/>
  </w:num>
  <w:num w:numId="41">
    <w:abstractNumId w:val="48"/>
  </w:num>
  <w:num w:numId="42">
    <w:abstractNumId w:val="15"/>
  </w:num>
  <w:num w:numId="43">
    <w:abstractNumId w:val="59"/>
    <w:lvlOverride w:ilvl="0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</w:num>
  <w:num w:numId="46">
    <w:abstractNumId w:val="65"/>
  </w:num>
  <w:num w:numId="47">
    <w:abstractNumId w:val="49"/>
  </w:num>
  <w:num w:numId="48">
    <w:abstractNumId w:val="45"/>
  </w:num>
  <w:num w:numId="49">
    <w:abstractNumId w:val="57"/>
  </w:num>
  <w:num w:numId="50">
    <w:abstractNumId w:val="18"/>
  </w:num>
  <w:num w:numId="51">
    <w:abstractNumId w:val="53"/>
  </w:num>
  <w:num w:numId="52">
    <w:abstractNumId w:val="32"/>
  </w:num>
  <w:num w:numId="53">
    <w:abstractNumId w:val="39"/>
  </w:num>
  <w:num w:numId="54">
    <w:abstractNumId w:val="2"/>
  </w:num>
  <w:num w:numId="55">
    <w:abstractNumId w:val="11"/>
  </w:num>
  <w:num w:numId="56">
    <w:abstractNumId w:val="19"/>
  </w:num>
  <w:num w:numId="57">
    <w:abstractNumId w:val="68"/>
  </w:num>
  <w:num w:numId="58">
    <w:abstractNumId w:val="58"/>
  </w:num>
  <w:num w:numId="59">
    <w:abstractNumId w:val="73"/>
  </w:num>
  <w:num w:numId="60">
    <w:abstractNumId w:val="29"/>
  </w:num>
  <w:num w:numId="61">
    <w:abstractNumId w:val="67"/>
  </w:num>
  <w:num w:numId="62">
    <w:abstractNumId w:val="43"/>
  </w:num>
  <w:num w:numId="63">
    <w:abstractNumId w:val="52"/>
  </w:num>
  <w:num w:numId="64">
    <w:abstractNumId w:val="66"/>
  </w:num>
  <w:num w:numId="65">
    <w:abstractNumId w:val="76"/>
  </w:num>
  <w:num w:numId="66">
    <w:abstractNumId w:val="36"/>
  </w:num>
  <w:num w:numId="67">
    <w:abstractNumId w:val="44"/>
  </w:num>
  <w:num w:numId="68">
    <w:abstractNumId w:val="31"/>
  </w:num>
  <w:num w:numId="69">
    <w:abstractNumId w:val="20"/>
  </w:num>
  <w:num w:numId="70">
    <w:abstractNumId w:val="55"/>
  </w:num>
  <w:num w:numId="71">
    <w:abstractNumId w:val="27"/>
  </w:num>
  <w:num w:numId="72">
    <w:abstractNumId w:val="1"/>
  </w:num>
  <w:num w:numId="73">
    <w:abstractNumId w:val="60"/>
  </w:num>
  <w:num w:numId="74">
    <w:abstractNumId w:val="37"/>
  </w:num>
  <w:num w:numId="75">
    <w:abstractNumId w:val="47"/>
  </w:num>
  <w:num w:numId="76">
    <w:abstractNumId w:val="51"/>
  </w:num>
  <w:num w:numId="77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2DBC"/>
    <w:rsid w:val="00004152"/>
    <w:rsid w:val="000073EA"/>
    <w:rsid w:val="00014FF6"/>
    <w:rsid w:val="00015D8D"/>
    <w:rsid w:val="0002122E"/>
    <w:rsid w:val="0002460A"/>
    <w:rsid w:val="00026E90"/>
    <w:rsid w:val="00030C6C"/>
    <w:rsid w:val="00034120"/>
    <w:rsid w:val="00034708"/>
    <w:rsid w:val="00034CDC"/>
    <w:rsid w:val="000369E6"/>
    <w:rsid w:val="00037D5E"/>
    <w:rsid w:val="00037DC9"/>
    <w:rsid w:val="0004001F"/>
    <w:rsid w:val="00040FED"/>
    <w:rsid w:val="0004303F"/>
    <w:rsid w:val="000453BA"/>
    <w:rsid w:val="00051DFD"/>
    <w:rsid w:val="000551B0"/>
    <w:rsid w:val="00062639"/>
    <w:rsid w:val="000626A6"/>
    <w:rsid w:val="00063C50"/>
    <w:rsid w:val="000641EB"/>
    <w:rsid w:val="000667F9"/>
    <w:rsid w:val="00073D96"/>
    <w:rsid w:val="000741F3"/>
    <w:rsid w:val="00075C8B"/>
    <w:rsid w:val="0008028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17A"/>
    <w:rsid w:val="000B1F21"/>
    <w:rsid w:val="000B2BC1"/>
    <w:rsid w:val="000B748B"/>
    <w:rsid w:val="000C180C"/>
    <w:rsid w:val="000C26EF"/>
    <w:rsid w:val="000C7661"/>
    <w:rsid w:val="000D0DD0"/>
    <w:rsid w:val="000D3E58"/>
    <w:rsid w:val="000D40ED"/>
    <w:rsid w:val="000D7663"/>
    <w:rsid w:val="000E12D0"/>
    <w:rsid w:val="000E45E9"/>
    <w:rsid w:val="000E50D2"/>
    <w:rsid w:val="000F7218"/>
    <w:rsid w:val="00100A75"/>
    <w:rsid w:val="00112AC4"/>
    <w:rsid w:val="00122F02"/>
    <w:rsid w:val="00123F4E"/>
    <w:rsid w:val="00125C33"/>
    <w:rsid w:val="00126932"/>
    <w:rsid w:val="001354F0"/>
    <w:rsid w:val="00136E62"/>
    <w:rsid w:val="00137AD5"/>
    <w:rsid w:val="00146CFB"/>
    <w:rsid w:val="001502DD"/>
    <w:rsid w:val="0015089E"/>
    <w:rsid w:val="00161465"/>
    <w:rsid w:val="001617FF"/>
    <w:rsid w:val="0016385A"/>
    <w:rsid w:val="0016430B"/>
    <w:rsid w:val="00164A5B"/>
    <w:rsid w:val="00166FE5"/>
    <w:rsid w:val="00170B34"/>
    <w:rsid w:val="00171095"/>
    <w:rsid w:val="00172341"/>
    <w:rsid w:val="00174EAC"/>
    <w:rsid w:val="00177CCE"/>
    <w:rsid w:val="00181D0B"/>
    <w:rsid w:val="00181F59"/>
    <w:rsid w:val="00183F6C"/>
    <w:rsid w:val="0019468B"/>
    <w:rsid w:val="001952B0"/>
    <w:rsid w:val="001A3B26"/>
    <w:rsid w:val="001A71CE"/>
    <w:rsid w:val="001A7B1A"/>
    <w:rsid w:val="001B0ADF"/>
    <w:rsid w:val="001B7C3E"/>
    <w:rsid w:val="001C14A8"/>
    <w:rsid w:val="001C1952"/>
    <w:rsid w:val="001D102F"/>
    <w:rsid w:val="001D2C03"/>
    <w:rsid w:val="001D3B57"/>
    <w:rsid w:val="001D7E40"/>
    <w:rsid w:val="001E1150"/>
    <w:rsid w:val="001E6B14"/>
    <w:rsid w:val="001F4C32"/>
    <w:rsid w:val="002020E5"/>
    <w:rsid w:val="0021058D"/>
    <w:rsid w:val="00211351"/>
    <w:rsid w:val="00212617"/>
    <w:rsid w:val="0021503D"/>
    <w:rsid w:val="0021569D"/>
    <w:rsid w:val="002205FF"/>
    <w:rsid w:val="002210FA"/>
    <w:rsid w:val="00221A37"/>
    <w:rsid w:val="002237FA"/>
    <w:rsid w:val="002254E2"/>
    <w:rsid w:val="002260BE"/>
    <w:rsid w:val="00227B91"/>
    <w:rsid w:val="00227CE1"/>
    <w:rsid w:val="00230243"/>
    <w:rsid w:val="00230998"/>
    <w:rsid w:val="00232529"/>
    <w:rsid w:val="00235D51"/>
    <w:rsid w:val="002361B5"/>
    <w:rsid w:val="00236DCF"/>
    <w:rsid w:val="00243281"/>
    <w:rsid w:val="00244389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3581"/>
    <w:rsid w:val="00293AA4"/>
    <w:rsid w:val="00297436"/>
    <w:rsid w:val="0029743F"/>
    <w:rsid w:val="002B050F"/>
    <w:rsid w:val="002B33B0"/>
    <w:rsid w:val="002B70EC"/>
    <w:rsid w:val="002C0409"/>
    <w:rsid w:val="002C3D86"/>
    <w:rsid w:val="002C41A1"/>
    <w:rsid w:val="002C7748"/>
    <w:rsid w:val="002D6202"/>
    <w:rsid w:val="002D6A1D"/>
    <w:rsid w:val="002E2421"/>
    <w:rsid w:val="002E2B05"/>
    <w:rsid w:val="002E3040"/>
    <w:rsid w:val="002E3338"/>
    <w:rsid w:val="002E4615"/>
    <w:rsid w:val="002E687D"/>
    <w:rsid w:val="002E7CE1"/>
    <w:rsid w:val="002F3252"/>
    <w:rsid w:val="002F4BD6"/>
    <w:rsid w:val="00302C13"/>
    <w:rsid w:val="00304060"/>
    <w:rsid w:val="003241BE"/>
    <w:rsid w:val="00324BC4"/>
    <w:rsid w:val="00326797"/>
    <w:rsid w:val="00340EA5"/>
    <w:rsid w:val="00341025"/>
    <w:rsid w:val="003420C0"/>
    <w:rsid w:val="003436CE"/>
    <w:rsid w:val="003476E8"/>
    <w:rsid w:val="00350AB4"/>
    <w:rsid w:val="0035302E"/>
    <w:rsid w:val="00354298"/>
    <w:rsid w:val="00355789"/>
    <w:rsid w:val="00355DA3"/>
    <w:rsid w:val="00361CBE"/>
    <w:rsid w:val="00364B28"/>
    <w:rsid w:val="00371088"/>
    <w:rsid w:val="00376849"/>
    <w:rsid w:val="003775BB"/>
    <w:rsid w:val="003859C8"/>
    <w:rsid w:val="003A0B88"/>
    <w:rsid w:val="003A0FA7"/>
    <w:rsid w:val="003A31FA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742"/>
    <w:rsid w:val="003D351D"/>
    <w:rsid w:val="003D7813"/>
    <w:rsid w:val="003E6D19"/>
    <w:rsid w:val="003E74CE"/>
    <w:rsid w:val="003F1693"/>
    <w:rsid w:val="003F242B"/>
    <w:rsid w:val="003F3502"/>
    <w:rsid w:val="00404A5A"/>
    <w:rsid w:val="0041016A"/>
    <w:rsid w:val="00413F41"/>
    <w:rsid w:val="004163DC"/>
    <w:rsid w:val="00416A83"/>
    <w:rsid w:val="00416B70"/>
    <w:rsid w:val="00417322"/>
    <w:rsid w:val="0042114F"/>
    <w:rsid w:val="0042332F"/>
    <w:rsid w:val="0043314A"/>
    <w:rsid w:val="00433694"/>
    <w:rsid w:val="00434008"/>
    <w:rsid w:val="004345C5"/>
    <w:rsid w:val="00446EF2"/>
    <w:rsid w:val="00447CDE"/>
    <w:rsid w:val="00453D4B"/>
    <w:rsid w:val="004564E2"/>
    <w:rsid w:val="00456AF7"/>
    <w:rsid w:val="00470CDD"/>
    <w:rsid w:val="00476A10"/>
    <w:rsid w:val="00476D18"/>
    <w:rsid w:val="00484DBE"/>
    <w:rsid w:val="00493997"/>
    <w:rsid w:val="00496517"/>
    <w:rsid w:val="00497199"/>
    <w:rsid w:val="004A223D"/>
    <w:rsid w:val="004A7ECA"/>
    <w:rsid w:val="004B1CD5"/>
    <w:rsid w:val="004B36C3"/>
    <w:rsid w:val="004B5229"/>
    <w:rsid w:val="004B63D1"/>
    <w:rsid w:val="004C222C"/>
    <w:rsid w:val="004C37DC"/>
    <w:rsid w:val="004C5C31"/>
    <w:rsid w:val="004D77B9"/>
    <w:rsid w:val="004E2A5C"/>
    <w:rsid w:val="004E3C51"/>
    <w:rsid w:val="004E7B37"/>
    <w:rsid w:val="004E7CD1"/>
    <w:rsid w:val="004F230D"/>
    <w:rsid w:val="004F27C5"/>
    <w:rsid w:val="00500209"/>
    <w:rsid w:val="00504105"/>
    <w:rsid w:val="00516FD3"/>
    <w:rsid w:val="0052438C"/>
    <w:rsid w:val="00524B46"/>
    <w:rsid w:val="00543924"/>
    <w:rsid w:val="0054401F"/>
    <w:rsid w:val="00547E36"/>
    <w:rsid w:val="0055077F"/>
    <w:rsid w:val="005547F6"/>
    <w:rsid w:val="00563624"/>
    <w:rsid w:val="00565969"/>
    <w:rsid w:val="005703F1"/>
    <w:rsid w:val="00572BB9"/>
    <w:rsid w:val="00572F41"/>
    <w:rsid w:val="00573D06"/>
    <w:rsid w:val="00573D4E"/>
    <w:rsid w:val="0057509D"/>
    <w:rsid w:val="00575C64"/>
    <w:rsid w:val="00576BC8"/>
    <w:rsid w:val="00583079"/>
    <w:rsid w:val="0059164E"/>
    <w:rsid w:val="005944DF"/>
    <w:rsid w:val="005965FE"/>
    <w:rsid w:val="005A2DDF"/>
    <w:rsid w:val="005A737E"/>
    <w:rsid w:val="005C126C"/>
    <w:rsid w:val="005C2ADB"/>
    <w:rsid w:val="005C6155"/>
    <w:rsid w:val="005D01F2"/>
    <w:rsid w:val="005E09C4"/>
    <w:rsid w:val="005F76DF"/>
    <w:rsid w:val="006039FC"/>
    <w:rsid w:val="00606D99"/>
    <w:rsid w:val="00610456"/>
    <w:rsid w:val="006231EF"/>
    <w:rsid w:val="00623740"/>
    <w:rsid w:val="00625C11"/>
    <w:rsid w:val="00627122"/>
    <w:rsid w:val="00635CA4"/>
    <w:rsid w:val="0063633C"/>
    <w:rsid w:val="00636ED5"/>
    <w:rsid w:val="00642615"/>
    <w:rsid w:val="00643DC3"/>
    <w:rsid w:val="00645A67"/>
    <w:rsid w:val="00650FE4"/>
    <w:rsid w:val="006516F8"/>
    <w:rsid w:val="00654F6C"/>
    <w:rsid w:val="006562C0"/>
    <w:rsid w:val="0065634B"/>
    <w:rsid w:val="00657260"/>
    <w:rsid w:val="006601EB"/>
    <w:rsid w:val="00661388"/>
    <w:rsid w:val="00661A14"/>
    <w:rsid w:val="00664E12"/>
    <w:rsid w:val="0067528F"/>
    <w:rsid w:val="006762AD"/>
    <w:rsid w:val="00681DE2"/>
    <w:rsid w:val="006877B7"/>
    <w:rsid w:val="006921EB"/>
    <w:rsid w:val="00692B59"/>
    <w:rsid w:val="00694076"/>
    <w:rsid w:val="006A608A"/>
    <w:rsid w:val="006A6A3F"/>
    <w:rsid w:val="006A6F8D"/>
    <w:rsid w:val="006B2868"/>
    <w:rsid w:val="006B35D7"/>
    <w:rsid w:val="006B468D"/>
    <w:rsid w:val="006C1DCA"/>
    <w:rsid w:val="006C48AE"/>
    <w:rsid w:val="006C7A06"/>
    <w:rsid w:val="006D051B"/>
    <w:rsid w:val="006D0D39"/>
    <w:rsid w:val="006D1660"/>
    <w:rsid w:val="006D168B"/>
    <w:rsid w:val="006E0BC1"/>
    <w:rsid w:val="006E26EE"/>
    <w:rsid w:val="006E33C6"/>
    <w:rsid w:val="006E48CC"/>
    <w:rsid w:val="006F4CC6"/>
    <w:rsid w:val="006F5C80"/>
    <w:rsid w:val="00704DE8"/>
    <w:rsid w:val="00706252"/>
    <w:rsid w:val="00711DD9"/>
    <w:rsid w:val="0072083F"/>
    <w:rsid w:val="0072602A"/>
    <w:rsid w:val="00727369"/>
    <w:rsid w:val="007318A2"/>
    <w:rsid w:val="0073435D"/>
    <w:rsid w:val="00734985"/>
    <w:rsid w:val="00737DE0"/>
    <w:rsid w:val="0074306D"/>
    <w:rsid w:val="007431B8"/>
    <w:rsid w:val="00743E0A"/>
    <w:rsid w:val="00746D5A"/>
    <w:rsid w:val="007526FA"/>
    <w:rsid w:val="00765E32"/>
    <w:rsid w:val="007669E8"/>
    <w:rsid w:val="007673F0"/>
    <w:rsid w:val="00772ADA"/>
    <w:rsid w:val="00782950"/>
    <w:rsid w:val="007865A3"/>
    <w:rsid w:val="007922BB"/>
    <w:rsid w:val="0079283A"/>
    <w:rsid w:val="007940CD"/>
    <w:rsid w:val="007A071A"/>
    <w:rsid w:val="007A1BC8"/>
    <w:rsid w:val="007A5E20"/>
    <w:rsid w:val="007A681B"/>
    <w:rsid w:val="007B4579"/>
    <w:rsid w:val="007B7B79"/>
    <w:rsid w:val="007C51BD"/>
    <w:rsid w:val="007D1463"/>
    <w:rsid w:val="007D36E5"/>
    <w:rsid w:val="007D530D"/>
    <w:rsid w:val="007E47FA"/>
    <w:rsid w:val="007E7827"/>
    <w:rsid w:val="007E7EF7"/>
    <w:rsid w:val="007F468F"/>
    <w:rsid w:val="007F5A84"/>
    <w:rsid w:val="007F748A"/>
    <w:rsid w:val="007F7569"/>
    <w:rsid w:val="007F7643"/>
    <w:rsid w:val="00806FF3"/>
    <w:rsid w:val="00807F95"/>
    <w:rsid w:val="0081700A"/>
    <w:rsid w:val="00817EDC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617E"/>
    <w:rsid w:val="008975DF"/>
    <w:rsid w:val="008A27FC"/>
    <w:rsid w:val="008B0A9F"/>
    <w:rsid w:val="008B0DF9"/>
    <w:rsid w:val="008B14CF"/>
    <w:rsid w:val="008C3ABE"/>
    <w:rsid w:val="008C7D37"/>
    <w:rsid w:val="008D1F80"/>
    <w:rsid w:val="008D4EC9"/>
    <w:rsid w:val="008E00E3"/>
    <w:rsid w:val="008E377D"/>
    <w:rsid w:val="008E4642"/>
    <w:rsid w:val="008F7D5B"/>
    <w:rsid w:val="009000BC"/>
    <w:rsid w:val="00903F55"/>
    <w:rsid w:val="009068D2"/>
    <w:rsid w:val="00907FAF"/>
    <w:rsid w:val="00914302"/>
    <w:rsid w:val="00915664"/>
    <w:rsid w:val="00920C2D"/>
    <w:rsid w:val="009214BB"/>
    <w:rsid w:val="00922972"/>
    <w:rsid w:val="00925BAF"/>
    <w:rsid w:val="00926E00"/>
    <w:rsid w:val="0092771A"/>
    <w:rsid w:val="00932DBD"/>
    <w:rsid w:val="00936FF3"/>
    <w:rsid w:val="0094526A"/>
    <w:rsid w:val="00947B23"/>
    <w:rsid w:val="00952EED"/>
    <w:rsid w:val="009650EC"/>
    <w:rsid w:val="0097118B"/>
    <w:rsid w:val="0097396A"/>
    <w:rsid w:val="00973BFE"/>
    <w:rsid w:val="009750B2"/>
    <w:rsid w:val="009872AA"/>
    <w:rsid w:val="0098742B"/>
    <w:rsid w:val="00991119"/>
    <w:rsid w:val="00991B76"/>
    <w:rsid w:val="00991B8D"/>
    <w:rsid w:val="009A235B"/>
    <w:rsid w:val="009A5398"/>
    <w:rsid w:val="009A5458"/>
    <w:rsid w:val="009A6E64"/>
    <w:rsid w:val="009A793A"/>
    <w:rsid w:val="009B216A"/>
    <w:rsid w:val="009B2A13"/>
    <w:rsid w:val="009B4E8F"/>
    <w:rsid w:val="009B5053"/>
    <w:rsid w:val="009B70E1"/>
    <w:rsid w:val="009C0364"/>
    <w:rsid w:val="009C081E"/>
    <w:rsid w:val="009C5EFB"/>
    <w:rsid w:val="009C76FE"/>
    <w:rsid w:val="009D2F5A"/>
    <w:rsid w:val="009D4AEC"/>
    <w:rsid w:val="009E503E"/>
    <w:rsid w:val="009E5176"/>
    <w:rsid w:val="009E5D30"/>
    <w:rsid w:val="009E6E15"/>
    <w:rsid w:val="009F049B"/>
    <w:rsid w:val="009F13AD"/>
    <w:rsid w:val="009F1B9B"/>
    <w:rsid w:val="009F1E4F"/>
    <w:rsid w:val="00A0112C"/>
    <w:rsid w:val="00A02A8B"/>
    <w:rsid w:val="00A04DC3"/>
    <w:rsid w:val="00A06231"/>
    <w:rsid w:val="00A06D91"/>
    <w:rsid w:val="00A139BD"/>
    <w:rsid w:val="00A1433A"/>
    <w:rsid w:val="00A14E4F"/>
    <w:rsid w:val="00A16265"/>
    <w:rsid w:val="00A200E0"/>
    <w:rsid w:val="00A364C3"/>
    <w:rsid w:val="00A364E8"/>
    <w:rsid w:val="00A36CD7"/>
    <w:rsid w:val="00A43197"/>
    <w:rsid w:val="00A441B9"/>
    <w:rsid w:val="00A44F74"/>
    <w:rsid w:val="00A44F9C"/>
    <w:rsid w:val="00A50979"/>
    <w:rsid w:val="00A81BDC"/>
    <w:rsid w:val="00A8609C"/>
    <w:rsid w:val="00A953FA"/>
    <w:rsid w:val="00A966EA"/>
    <w:rsid w:val="00AA02BB"/>
    <w:rsid w:val="00AA08B3"/>
    <w:rsid w:val="00AA2D25"/>
    <w:rsid w:val="00AB18B1"/>
    <w:rsid w:val="00AB366F"/>
    <w:rsid w:val="00AB4E60"/>
    <w:rsid w:val="00AB6745"/>
    <w:rsid w:val="00AD2430"/>
    <w:rsid w:val="00AD38CD"/>
    <w:rsid w:val="00AD56AD"/>
    <w:rsid w:val="00AD575A"/>
    <w:rsid w:val="00AE0657"/>
    <w:rsid w:val="00AE1CBF"/>
    <w:rsid w:val="00AE1CDF"/>
    <w:rsid w:val="00AE4F09"/>
    <w:rsid w:val="00AF48CA"/>
    <w:rsid w:val="00AF7045"/>
    <w:rsid w:val="00AF7D4E"/>
    <w:rsid w:val="00B075D0"/>
    <w:rsid w:val="00B1270A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607E3"/>
    <w:rsid w:val="00B63AA7"/>
    <w:rsid w:val="00B7001A"/>
    <w:rsid w:val="00B70A24"/>
    <w:rsid w:val="00B76BA5"/>
    <w:rsid w:val="00B91764"/>
    <w:rsid w:val="00B91CA8"/>
    <w:rsid w:val="00B92CAD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0FE"/>
    <w:rsid w:val="00BC15AF"/>
    <w:rsid w:val="00BC2088"/>
    <w:rsid w:val="00BC21E2"/>
    <w:rsid w:val="00BC2F07"/>
    <w:rsid w:val="00BC58A1"/>
    <w:rsid w:val="00BD4E13"/>
    <w:rsid w:val="00BD784B"/>
    <w:rsid w:val="00BE372C"/>
    <w:rsid w:val="00BE5E1A"/>
    <w:rsid w:val="00BE7A06"/>
    <w:rsid w:val="00BF0659"/>
    <w:rsid w:val="00BF2EC2"/>
    <w:rsid w:val="00BF3D44"/>
    <w:rsid w:val="00C0310E"/>
    <w:rsid w:val="00C04A78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2C3"/>
    <w:rsid w:val="00C51989"/>
    <w:rsid w:val="00C540DA"/>
    <w:rsid w:val="00C55757"/>
    <w:rsid w:val="00C627CD"/>
    <w:rsid w:val="00C63892"/>
    <w:rsid w:val="00C703A2"/>
    <w:rsid w:val="00C74997"/>
    <w:rsid w:val="00C76C31"/>
    <w:rsid w:val="00C81DFE"/>
    <w:rsid w:val="00C826E0"/>
    <w:rsid w:val="00C87222"/>
    <w:rsid w:val="00C874BE"/>
    <w:rsid w:val="00C96A53"/>
    <w:rsid w:val="00C97520"/>
    <w:rsid w:val="00CB181D"/>
    <w:rsid w:val="00CB2365"/>
    <w:rsid w:val="00CC1D27"/>
    <w:rsid w:val="00CC3BE5"/>
    <w:rsid w:val="00CC45D1"/>
    <w:rsid w:val="00CC4E8F"/>
    <w:rsid w:val="00CC4F13"/>
    <w:rsid w:val="00CC509F"/>
    <w:rsid w:val="00CD1B8A"/>
    <w:rsid w:val="00CE3262"/>
    <w:rsid w:val="00CE34D2"/>
    <w:rsid w:val="00CE5F92"/>
    <w:rsid w:val="00CE6617"/>
    <w:rsid w:val="00CF28AF"/>
    <w:rsid w:val="00D019D5"/>
    <w:rsid w:val="00D02028"/>
    <w:rsid w:val="00D0321C"/>
    <w:rsid w:val="00D077CB"/>
    <w:rsid w:val="00D078B0"/>
    <w:rsid w:val="00D13E81"/>
    <w:rsid w:val="00D158AD"/>
    <w:rsid w:val="00D16B4D"/>
    <w:rsid w:val="00D16F9D"/>
    <w:rsid w:val="00D2260D"/>
    <w:rsid w:val="00D3355E"/>
    <w:rsid w:val="00D601D3"/>
    <w:rsid w:val="00D64025"/>
    <w:rsid w:val="00D6777D"/>
    <w:rsid w:val="00D75414"/>
    <w:rsid w:val="00D758D9"/>
    <w:rsid w:val="00D77760"/>
    <w:rsid w:val="00D83CA0"/>
    <w:rsid w:val="00D851A1"/>
    <w:rsid w:val="00D87A1D"/>
    <w:rsid w:val="00D91ADA"/>
    <w:rsid w:val="00DA045C"/>
    <w:rsid w:val="00DA1873"/>
    <w:rsid w:val="00DA4FB9"/>
    <w:rsid w:val="00DA6DBE"/>
    <w:rsid w:val="00DB2D9F"/>
    <w:rsid w:val="00DB3626"/>
    <w:rsid w:val="00DB4691"/>
    <w:rsid w:val="00DB544B"/>
    <w:rsid w:val="00DD2319"/>
    <w:rsid w:val="00DD37E7"/>
    <w:rsid w:val="00DE1F71"/>
    <w:rsid w:val="00DE48E0"/>
    <w:rsid w:val="00DE7F4E"/>
    <w:rsid w:val="00DF0F15"/>
    <w:rsid w:val="00DF1F51"/>
    <w:rsid w:val="00E0559D"/>
    <w:rsid w:val="00E060B1"/>
    <w:rsid w:val="00E06E02"/>
    <w:rsid w:val="00E11D06"/>
    <w:rsid w:val="00E14296"/>
    <w:rsid w:val="00E14EEE"/>
    <w:rsid w:val="00E211BF"/>
    <w:rsid w:val="00E27368"/>
    <w:rsid w:val="00E3019D"/>
    <w:rsid w:val="00E334D2"/>
    <w:rsid w:val="00E44A32"/>
    <w:rsid w:val="00E46A5E"/>
    <w:rsid w:val="00E50FFA"/>
    <w:rsid w:val="00E5436F"/>
    <w:rsid w:val="00E675CF"/>
    <w:rsid w:val="00E6787F"/>
    <w:rsid w:val="00E72EAF"/>
    <w:rsid w:val="00E80C09"/>
    <w:rsid w:val="00E91713"/>
    <w:rsid w:val="00E92B3A"/>
    <w:rsid w:val="00E968E3"/>
    <w:rsid w:val="00EB1F7C"/>
    <w:rsid w:val="00EB3258"/>
    <w:rsid w:val="00EC1A8A"/>
    <w:rsid w:val="00EC2D9B"/>
    <w:rsid w:val="00ED0549"/>
    <w:rsid w:val="00ED2B47"/>
    <w:rsid w:val="00ED4A99"/>
    <w:rsid w:val="00ED5684"/>
    <w:rsid w:val="00ED739F"/>
    <w:rsid w:val="00EE1DD0"/>
    <w:rsid w:val="00EE228F"/>
    <w:rsid w:val="00F00A07"/>
    <w:rsid w:val="00F02796"/>
    <w:rsid w:val="00F122CF"/>
    <w:rsid w:val="00F15853"/>
    <w:rsid w:val="00F179D0"/>
    <w:rsid w:val="00F242C7"/>
    <w:rsid w:val="00F243D4"/>
    <w:rsid w:val="00F25682"/>
    <w:rsid w:val="00F26B23"/>
    <w:rsid w:val="00F41B8D"/>
    <w:rsid w:val="00F4200D"/>
    <w:rsid w:val="00F5015B"/>
    <w:rsid w:val="00F61B32"/>
    <w:rsid w:val="00F66489"/>
    <w:rsid w:val="00F665AF"/>
    <w:rsid w:val="00F80E57"/>
    <w:rsid w:val="00F901C4"/>
    <w:rsid w:val="00F926A7"/>
    <w:rsid w:val="00F945F7"/>
    <w:rsid w:val="00F94C7B"/>
    <w:rsid w:val="00F95209"/>
    <w:rsid w:val="00FA648A"/>
    <w:rsid w:val="00FB5317"/>
    <w:rsid w:val="00FB5749"/>
    <w:rsid w:val="00FC60E4"/>
    <w:rsid w:val="00FC6328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02A52F8F"/>
  <w14:defaultImageDpi w14:val="0"/>
  <w15:docId w15:val="{60499D46-F759-420C-9941-290BCC5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3B0"/>
  </w:style>
  <w:style w:type="paragraph" w:styleId="Nagwek1">
    <w:name w:val="heading 1"/>
    <w:basedOn w:val="Normalny"/>
    <w:next w:val="Normalny"/>
    <w:link w:val="Nagwek1Znak"/>
    <w:uiPriority w:val="9"/>
    <w:qFormat/>
    <w:rsid w:val="002B33B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3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33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33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33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33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33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3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33B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B33B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B33B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B33B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B33B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B33B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B33B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2B33B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2B33B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B33B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2B33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2B33B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33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B33B0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2B33B0"/>
    <w:rPr>
      <w:b/>
      <w:bCs/>
    </w:rPr>
  </w:style>
  <w:style w:type="character" w:styleId="Uwydatnienie">
    <w:name w:val="Emphasis"/>
    <w:basedOn w:val="Domylnaczcionkaakapitu"/>
    <w:uiPriority w:val="20"/>
    <w:qFormat/>
    <w:rsid w:val="002B33B0"/>
    <w:rPr>
      <w:i/>
      <w:iCs/>
    </w:rPr>
  </w:style>
  <w:style w:type="paragraph" w:styleId="Bezodstpw">
    <w:name w:val="No Spacing"/>
    <w:link w:val="BezodstpwZnak"/>
    <w:uiPriority w:val="1"/>
    <w:qFormat/>
    <w:rsid w:val="002B33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B33B0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2B33B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33B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2B33B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B33B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B33B0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2B33B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B33B0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B33B0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33B0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</w:style>
  <w:style w:type="paragraph" w:styleId="Spistreci2">
    <w:name w:val="toc 2"/>
    <w:basedOn w:val="Normalny"/>
    <w:next w:val="Normalny"/>
    <w:autoRedefine/>
    <w:uiPriority w:val="39"/>
    <w:unhideWhenUsed/>
    <w:rsid w:val="00D158AD"/>
    <w:pPr>
      <w:tabs>
        <w:tab w:val="right" w:leader="dot" w:pos="9356"/>
      </w:tabs>
      <w:spacing w:after="100" w:line="240" w:lineRule="auto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50399"/>
    <w:pPr>
      <w:spacing w:line="256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paragraph" w:customStyle="1" w:styleId="Default">
    <w:name w:val="Default"/>
    <w:rsid w:val="000D40ED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prod.ceidg.gov.pl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74AFCA-61AE-4DFF-BBA6-DC235969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1540</Words>
  <Characters>9479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2022-03-22T10:19:00Z</cp:lastPrinted>
  <dcterms:created xsi:type="dcterms:W3CDTF">2022-03-22T09:49:00Z</dcterms:created>
  <dcterms:modified xsi:type="dcterms:W3CDTF">2022-03-22T10:33:00Z</dcterms:modified>
</cp:coreProperties>
</file>