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73D1A74"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 xml:space="preserve">Załącznik nr </w:t>
      </w:r>
      <w:r w:rsidR="00B629CE">
        <w:rPr>
          <w:b/>
        </w:rPr>
        <w:t>5</w:t>
      </w:r>
      <w:r>
        <w:tab/>
      </w:r>
      <w:r>
        <w:tab/>
      </w:r>
      <w:r>
        <w:tab/>
      </w:r>
    </w:p>
    <w:p w14:paraId="085A99F7" w14:textId="3EEDF9E0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  <w:r w:rsidR="000F060D">
        <w:t xml:space="preserve"> – Część A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3C298EE6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BD9">
        <w:rPr>
          <w:rFonts w:ascii="Times New Roman" w:hAnsi="Times New Roman" w:cs="Times New Roman"/>
          <w:b w:val="0"/>
          <w:color w:val="auto"/>
          <w:sz w:val="24"/>
          <w:szCs w:val="24"/>
        </w:rPr>
        <w:t>ubrań specjalnych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DE3D107" w14:textId="68AA2098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Opisu Przedmiotu Zamówienia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6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ubrania specjalne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>i termi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nu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wskazanym w 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zapytaniu ofertowym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47D6BFC0" w14:textId="270E0D7C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0D1BD9">
        <w:rPr>
          <w:rFonts w:ascii="Times New Roman" w:hAnsi="Times New Roman" w:cs="Times New Roman"/>
          <w:b w:val="0"/>
          <w:color w:val="auto"/>
          <w:sz w:val="24"/>
          <w:szCs w:val="24"/>
        </w:rPr>
        <w:t>ubrań specjalnych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22E08FA0" w14:textId="553B6359" w:rsidR="00B270BB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</w:t>
      </w:r>
      <w:r w:rsidR="003B3951">
        <w:rPr>
          <w:bCs/>
          <w:sz w:val="24"/>
          <w:szCs w:val="24"/>
        </w:rPr>
        <w:t xml:space="preserve"> (</w:t>
      </w:r>
      <w:r w:rsidR="00B629CE">
        <w:rPr>
          <w:bCs/>
          <w:sz w:val="24"/>
          <w:szCs w:val="24"/>
        </w:rPr>
        <w:t>5</w:t>
      </w:r>
      <w:r w:rsidR="003B3951">
        <w:rPr>
          <w:bCs/>
          <w:sz w:val="24"/>
          <w:szCs w:val="24"/>
        </w:rPr>
        <w:t xml:space="preserve"> </w:t>
      </w:r>
      <w:proofErr w:type="spellStart"/>
      <w:r w:rsidR="003B3951">
        <w:rPr>
          <w:bCs/>
          <w:sz w:val="24"/>
          <w:szCs w:val="24"/>
        </w:rPr>
        <w:t>kpl</w:t>
      </w:r>
      <w:proofErr w:type="spellEnd"/>
      <w:r w:rsidR="003B3951">
        <w:rPr>
          <w:bCs/>
          <w:sz w:val="24"/>
          <w:szCs w:val="24"/>
        </w:rPr>
        <w:t>. ubrań specjalnych)</w:t>
      </w:r>
      <w:r w:rsidRPr="00687A80">
        <w:rPr>
          <w:bCs/>
          <w:sz w:val="24"/>
          <w:szCs w:val="24"/>
          <w:lang w:val="x-none"/>
        </w:rPr>
        <w:t xml:space="preserve"> brutto wynosi</w:t>
      </w:r>
      <w:r>
        <w:rPr>
          <w:bCs/>
          <w:sz w:val="24"/>
          <w:szCs w:val="24"/>
        </w:rPr>
        <w:t xml:space="preserve"> …………</w:t>
      </w:r>
      <w:r w:rsidR="00C77F94">
        <w:rPr>
          <w:bCs/>
          <w:sz w:val="24"/>
          <w:szCs w:val="24"/>
        </w:rPr>
        <w:t>…....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>………………………</w:t>
      </w:r>
      <w:r w:rsidR="00A9749E">
        <w:rPr>
          <w:bCs/>
          <w:sz w:val="24"/>
          <w:szCs w:val="24"/>
        </w:rPr>
        <w:t>……….</w:t>
      </w:r>
      <w:r>
        <w:rPr>
          <w:bCs/>
          <w:sz w:val="24"/>
          <w:szCs w:val="24"/>
          <w:lang w:val="x-none"/>
        </w:rPr>
        <w:t xml:space="preserve">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314ACAA5" w14:textId="77777777" w:rsidR="003B3951" w:rsidRPr="00687A80" w:rsidRDefault="003B3951" w:rsidP="003B395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25267617" w14:textId="7468D077" w:rsidR="00590E82" w:rsidRDefault="00850AA2" w:rsidP="00BF52B7">
      <w:pPr>
        <w:tabs>
          <w:tab w:val="left" w:pos="426"/>
        </w:tabs>
        <w:snapToGrid w:val="0"/>
        <w:spacing w:before="120" w:after="12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 Cena jednostkowa za 1 </w:t>
      </w:r>
      <w:proofErr w:type="spellStart"/>
      <w:r>
        <w:rPr>
          <w:bCs/>
          <w:sz w:val="24"/>
          <w:szCs w:val="24"/>
        </w:rPr>
        <w:t>kpl</w:t>
      </w:r>
      <w:proofErr w:type="spellEnd"/>
      <w:r>
        <w:rPr>
          <w:bCs/>
          <w:sz w:val="24"/>
          <w:szCs w:val="24"/>
        </w:rPr>
        <w:t>. przedmiotu umowy</w:t>
      </w:r>
      <w:r w:rsidR="00C54957">
        <w:rPr>
          <w:bCs/>
          <w:sz w:val="24"/>
          <w:szCs w:val="24"/>
        </w:rPr>
        <w:t xml:space="preserve"> brutto</w:t>
      </w:r>
      <w:r>
        <w:rPr>
          <w:bCs/>
          <w:sz w:val="24"/>
          <w:szCs w:val="24"/>
        </w:rPr>
        <w:t xml:space="preserve"> wynosi ………………… zł  w tym:</w:t>
      </w:r>
    </w:p>
    <w:p w14:paraId="0F872E8E" w14:textId="1D4CE36E" w:rsidR="005D59CB" w:rsidRPr="00A77504" w:rsidRDefault="00850AA2" w:rsidP="003B3951">
      <w:pPr>
        <w:tabs>
          <w:tab w:val="left" w:pos="284"/>
        </w:tabs>
        <w:snapToGrid w:val="0"/>
        <w:spacing w:before="120" w:after="120"/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bookmarkStart w:id="0" w:name="_GoBack"/>
      <w:bookmarkEnd w:id="0"/>
    </w:p>
    <w:p w14:paraId="4B1FF855" w14:textId="23920FE0" w:rsidR="005D59CB" w:rsidRPr="00850AA2" w:rsidRDefault="00E743F8" w:rsidP="00850AA2">
      <w:pPr>
        <w:suppressAutoHyphens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color w:val="000000"/>
          <w:sz w:val="24"/>
          <w:szCs w:val="22"/>
          <w:lang w:eastAsia="en-US"/>
        </w:rPr>
        <w:t>c</w:t>
      </w:r>
      <w:r w:rsidR="00850AA2" w:rsidRPr="00850AA2">
        <w:rPr>
          <w:rFonts w:eastAsia="Calibri"/>
          <w:color w:val="000000"/>
          <w:sz w:val="24"/>
          <w:szCs w:val="22"/>
          <w:lang w:eastAsia="en-US"/>
        </w:rPr>
        <w:t xml:space="preserve">)  </w:t>
      </w:r>
      <w:r w:rsidR="005D59CB" w:rsidRPr="00850AA2">
        <w:rPr>
          <w:rFonts w:eastAsia="Calibri"/>
          <w:color w:val="000000"/>
          <w:sz w:val="24"/>
          <w:szCs w:val="22"/>
          <w:lang w:eastAsia="en-US"/>
        </w:rPr>
        <w:t>Oferowane</w:t>
      </w:r>
      <w:r w:rsidR="005D59CB" w:rsidRPr="00850AA2">
        <w:rPr>
          <w:rFonts w:eastAsia="Calibri"/>
          <w:sz w:val="24"/>
          <w:szCs w:val="22"/>
          <w:lang w:eastAsia="en-US"/>
        </w:rPr>
        <w:t xml:space="preserve"> parametry techniczne</w:t>
      </w:r>
      <w:r w:rsidR="00850AA2" w:rsidRPr="00850AA2">
        <w:rPr>
          <w:rFonts w:eastAsia="Calibri"/>
          <w:sz w:val="24"/>
          <w:szCs w:val="22"/>
          <w:lang w:eastAsia="en-US"/>
        </w:rPr>
        <w:t>:</w:t>
      </w:r>
    </w:p>
    <w:p w14:paraId="2486A0C9" w14:textId="77777777" w:rsidR="005D59CB" w:rsidRPr="005D59CB" w:rsidRDefault="005D59CB" w:rsidP="005D59CB">
      <w:pPr>
        <w:overflowPunct/>
        <w:autoSpaceDE/>
        <w:autoSpaceDN/>
        <w:adjustRightInd/>
        <w:ind w:left="720" w:hanging="72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3260"/>
      </w:tblGrid>
      <w:tr w:rsidR="005D59CB" w:rsidRPr="005D59CB" w14:paraId="44B88049" w14:textId="77777777" w:rsidTr="009629C5">
        <w:trPr>
          <w:trHeight w:val="437"/>
        </w:trPr>
        <w:tc>
          <w:tcPr>
            <w:tcW w:w="567" w:type="dxa"/>
          </w:tcPr>
          <w:p w14:paraId="5BD2F292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5671" w:type="dxa"/>
          </w:tcPr>
          <w:p w14:paraId="46B0A3AE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Oceniany parametr </w:t>
            </w:r>
          </w:p>
        </w:tc>
        <w:tc>
          <w:tcPr>
            <w:tcW w:w="3260" w:type="dxa"/>
          </w:tcPr>
          <w:p w14:paraId="01841F7C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>Dane liczbowe uzupełniane przez wykonawcę na podstawie dokumentów z badań.</w:t>
            </w:r>
          </w:p>
        </w:tc>
      </w:tr>
      <w:tr w:rsidR="005D59CB" w:rsidRPr="005D59CB" w14:paraId="6FCBA89E" w14:textId="77777777" w:rsidTr="009629C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8C0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6F4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>Przenikanie ciepła od płomienia wg PN-EN 469,</w:t>
            </w:r>
          </w:p>
          <w:p w14:paraId="353B7304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- min. 13 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905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Wartość : </w:t>
            </w:r>
          </w:p>
          <w:p w14:paraId="6A70431D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HTI 24 = …….s </w:t>
            </w:r>
          </w:p>
        </w:tc>
      </w:tr>
      <w:tr w:rsidR="005D59CB" w:rsidRPr="005D59CB" w14:paraId="5BEB9A99" w14:textId="77777777" w:rsidTr="009629C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39D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5BB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>Przenikanie ciepła promieniowania PN-EN 469</w:t>
            </w:r>
          </w:p>
          <w:p w14:paraId="21EB6EFA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- min. 18 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0B4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Wartość : </w:t>
            </w:r>
          </w:p>
          <w:p w14:paraId="751258F5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RHTI 24 = ……s </w:t>
            </w:r>
          </w:p>
        </w:tc>
      </w:tr>
      <w:tr w:rsidR="005D59CB" w:rsidRPr="005D59CB" w14:paraId="36096A5A" w14:textId="77777777" w:rsidTr="009629C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D97D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E8E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>Odporność (szwy membrany) na przesiąkanie wody PN-EN 469</w:t>
            </w:r>
          </w:p>
          <w:p w14:paraId="1C5DE807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- min. 20 </w:t>
            </w:r>
            <w:proofErr w:type="spellStart"/>
            <w:r w:rsidRPr="005D59CB">
              <w:rPr>
                <w:rFonts w:eastAsia="Calibri"/>
                <w:sz w:val="22"/>
                <w:szCs w:val="22"/>
                <w:lang w:eastAsia="en-US"/>
              </w:rPr>
              <w:t>kPa</w:t>
            </w:r>
            <w:proofErr w:type="spellEnd"/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113C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Wartość : </w:t>
            </w:r>
          </w:p>
          <w:p w14:paraId="2CF10995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>=………</w:t>
            </w:r>
            <w:proofErr w:type="spellStart"/>
            <w:r w:rsidRPr="005D59CB">
              <w:rPr>
                <w:rFonts w:eastAsia="Calibri"/>
                <w:sz w:val="22"/>
                <w:szCs w:val="22"/>
                <w:lang w:eastAsia="en-US"/>
              </w:rPr>
              <w:t>kPa</w:t>
            </w:r>
            <w:proofErr w:type="spellEnd"/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59CB" w:rsidRPr="005D59CB" w14:paraId="30AE70B4" w14:textId="77777777" w:rsidTr="009629C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4A4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82A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>Opór pary wodnej dla układu materiałów w całym ubraniu PN-EN 469</w:t>
            </w:r>
          </w:p>
          <w:p w14:paraId="2D4E3321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– max. 30 m2Pa/W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3BC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Wartość : </w:t>
            </w:r>
          </w:p>
          <w:p w14:paraId="6B29765B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=………m²Pa/W </w:t>
            </w:r>
          </w:p>
        </w:tc>
      </w:tr>
      <w:tr w:rsidR="005D59CB" w:rsidRPr="005D59CB" w14:paraId="7FDC255A" w14:textId="77777777" w:rsidTr="009629C5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5BE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D762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>Wytrzymałość na rozciąganie – główne szwy materiału zewnętrznego PN-EN 469</w:t>
            </w:r>
          </w:p>
          <w:p w14:paraId="5076B0E1" w14:textId="1BCB37DC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- min 225 N (w przypadku osobnych wyników dla wątku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D59CB">
              <w:rPr>
                <w:rFonts w:eastAsia="Calibri"/>
                <w:sz w:val="22"/>
                <w:szCs w:val="22"/>
                <w:lang w:eastAsia="en-US"/>
              </w:rPr>
              <w:t>i osnowy podajemy niższą wartość)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F54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Wytrzymałość: </w:t>
            </w:r>
          </w:p>
          <w:p w14:paraId="015DA052" w14:textId="77777777" w:rsidR="005D59CB" w:rsidRPr="005D59CB" w:rsidRDefault="005D59CB" w:rsidP="005D59CB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D59CB">
              <w:rPr>
                <w:rFonts w:eastAsia="Calibri"/>
                <w:sz w:val="22"/>
                <w:szCs w:val="22"/>
                <w:lang w:eastAsia="en-US"/>
              </w:rPr>
              <w:t xml:space="preserve">= ………N </w:t>
            </w:r>
          </w:p>
        </w:tc>
      </w:tr>
    </w:tbl>
    <w:p w14:paraId="248579D3" w14:textId="4A7A3189" w:rsidR="007A3872" w:rsidRPr="007E3375" w:rsidRDefault="007A3872" w:rsidP="005D59CB">
      <w:pPr>
        <w:rPr>
          <w:bCs/>
          <w:sz w:val="24"/>
          <w:szCs w:val="24"/>
        </w:rPr>
      </w:pPr>
    </w:p>
    <w:p w14:paraId="3008EC6D" w14:textId="7E61AD1D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CA27FF9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>dostaw</w:t>
      </w:r>
      <w:r w:rsidR="003B3951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BD9">
        <w:rPr>
          <w:rFonts w:ascii="Times New Roman" w:hAnsi="Times New Roman" w:cs="Times New Roman"/>
          <w:b w:val="0"/>
          <w:color w:val="auto"/>
          <w:sz w:val="24"/>
          <w:szCs w:val="24"/>
        </w:rPr>
        <w:t>ubrań specjalnych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1310FC73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spełnia warunki </w:t>
      </w:r>
      <w:r w:rsidR="009C3B59">
        <w:rPr>
          <w:sz w:val="24"/>
          <w:szCs w:val="24"/>
        </w:rPr>
        <w:t>OPZ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9698F5" w14:textId="09D8FB02" w:rsidR="00E81D61" w:rsidRPr="009C3B59" w:rsidRDefault="00E81D61" w:rsidP="009C3B59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5776B775" w14:textId="11BB4A10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Istotne postanowienia umowy otrzymane wraz ze specyfikacją warunków zamówienia</w:t>
      </w:r>
      <w:r w:rsidR="009C3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015864B" w14:textId="6E30765F" w:rsidR="009C3B59" w:rsidRPr="009C3B59" w:rsidRDefault="00E81D61" w:rsidP="009C3B59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="009C3B59" w:rsidRPr="009C3B59">
        <w:rPr>
          <w:rFonts w:cs="Arial"/>
          <w:color w:val="000000"/>
          <w:sz w:val="24"/>
          <w:szCs w:val="24"/>
        </w:rPr>
        <w:t xml:space="preserve">Oświadczam, że nie podlegam wykluczeniu z postępowania na podstawie art. 7 ust. 1 ustawy </w:t>
      </w:r>
    </w:p>
    <w:p w14:paraId="185A0FD3" w14:textId="44CDADEF" w:rsidR="00E81D61" w:rsidRDefault="009C3B59" w:rsidP="009C3B59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9C3B59">
        <w:rPr>
          <w:rFonts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narodowego;</w:t>
      </w:r>
    </w:p>
    <w:p w14:paraId="521DC9D9" w14:textId="77777777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sectPr w:rsidR="00E81D61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2523" w14:textId="77777777" w:rsidR="00E75100" w:rsidRDefault="00E75100">
      <w:r>
        <w:separator/>
      </w:r>
    </w:p>
  </w:endnote>
  <w:endnote w:type="continuationSeparator" w:id="0">
    <w:p w14:paraId="196F3B6E" w14:textId="77777777" w:rsidR="00E75100" w:rsidRDefault="00E7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41ECE1E9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43F8" w:rsidRPr="00E743F8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9DC5" w14:textId="77777777" w:rsidR="00E75100" w:rsidRDefault="00E75100">
      <w:r>
        <w:separator/>
      </w:r>
    </w:p>
  </w:footnote>
  <w:footnote w:type="continuationSeparator" w:id="0">
    <w:p w14:paraId="756902CB" w14:textId="77777777" w:rsidR="00E75100" w:rsidRDefault="00E7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2EDC202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2413D0"/>
    <w:multiLevelType w:val="hybridMultilevel"/>
    <w:tmpl w:val="B246D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B599B"/>
    <w:rsid w:val="000C0E8B"/>
    <w:rsid w:val="000C238E"/>
    <w:rsid w:val="000C5AB2"/>
    <w:rsid w:val="000D1BD9"/>
    <w:rsid w:val="000D3C54"/>
    <w:rsid w:val="000D4F39"/>
    <w:rsid w:val="000D63AF"/>
    <w:rsid w:val="000D6AE7"/>
    <w:rsid w:val="000D7F2D"/>
    <w:rsid w:val="000E1231"/>
    <w:rsid w:val="000F060D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951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1564C"/>
    <w:rsid w:val="0042268B"/>
    <w:rsid w:val="00427492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0E82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9CB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2F3B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0AA2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01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3B59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77504"/>
    <w:rsid w:val="00A80C9B"/>
    <w:rsid w:val="00A86D3A"/>
    <w:rsid w:val="00A91564"/>
    <w:rsid w:val="00A9177F"/>
    <w:rsid w:val="00A955A3"/>
    <w:rsid w:val="00A9749E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29CE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BF52B7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262E"/>
    <w:rsid w:val="00C541AD"/>
    <w:rsid w:val="00C54957"/>
    <w:rsid w:val="00C64CE5"/>
    <w:rsid w:val="00C64E78"/>
    <w:rsid w:val="00C66943"/>
    <w:rsid w:val="00C72AB2"/>
    <w:rsid w:val="00C72F66"/>
    <w:rsid w:val="00C76DA1"/>
    <w:rsid w:val="00C77F94"/>
    <w:rsid w:val="00C80B5C"/>
    <w:rsid w:val="00C81041"/>
    <w:rsid w:val="00C812F0"/>
    <w:rsid w:val="00C8228D"/>
    <w:rsid w:val="00C82E5E"/>
    <w:rsid w:val="00C84021"/>
    <w:rsid w:val="00C851DD"/>
    <w:rsid w:val="00C85FC1"/>
    <w:rsid w:val="00C90F0B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3F8"/>
    <w:rsid w:val="00E74576"/>
    <w:rsid w:val="00E75100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1B21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B6D7-19B5-4DB8-ACD9-FA5DDE0B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Patryk Kaczor</cp:lastModifiedBy>
  <cp:revision>8</cp:revision>
  <cp:lastPrinted>2023-07-19T09:21:00Z</cp:lastPrinted>
  <dcterms:created xsi:type="dcterms:W3CDTF">2022-07-19T11:44:00Z</dcterms:created>
  <dcterms:modified xsi:type="dcterms:W3CDTF">2023-07-21T11:54:00Z</dcterms:modified>
</cp:coreProperties>
</file>