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B7" w:rsidRDefault="00DA33B7" w:rsidP="00156C4A">
      <w:pPr>
        <w:pStyle w:val="Default"/>
        <w:ind w:left="7788"/>
        <w:rPr>
          <w:i/>
          <w:iCs/>
          <w:sz w:val="22"/>
          <w:szCs w:val="22"/>
        </w:rPr>
      </w:pPr>
      <w:r w:rsidRPr="00384DA4">
        <w:rPr>
          <w:i/>
          <w:iCs/>
          <w:sz w:val="22"/>
          <w:szCs w:val="22"/>
        </w:rPr>
        <w:t xml:space="preserve">Załącznik nr </w:t>
      </w:r>
      <w:r w:rsidR="00265049">
        <w:rPr>
          <w:i/>
          <w:iCs/>
          <w:sz w:val="22"/>
          <w:szCs w:val="22"/>
        </w:rPr>
        <w:t>7</w:t>
      </w:r>
    </w:p>
    <w:p w:rsidR="00DA33B7" w:rsidRPr="00384DA4" w:rsidRDefault="00DA33B7" w:rsidP="00384DA4">
      <w:pPr>
        <w:pStyle w:val="Default"/>
        <w:ind w:left="7788"/>
        <w:rPr>
          <w:i/>
          <w:iCs/>
          <w:sz w:val="22"/>
          <w:szCs w:val="22"/>
        </w:rPr>
      </w:pP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DF1A51" w:rsidRPr="00DF1A51" w:rsidRDefault="00DF1A51" w:rsidP="00DF1A51">
      <w:pPr>
        <w:autoSpaceDE w:val="0"/>
        <w:autoSpaceDN w:val="0"/>
        <w:adjustRightInd w:val="0"/>
        <w:spacing w:after="120"/>
        <w:jc w:val="both"/>
        <w:rPr>
          <w:rFonts w:ascii="Arial" w:eastAsia="SimSun" w:hAnsi="Arial" w:cs="Arial"/>
          <w:b/>
          <w:bCs/>
          <w:iCs/>
          <w:u w:val="single"/>
          <w:lang w:eastAsia="zh-CN"/>
        </w:rPr>
      </w:pPr>
      <w:r w:rsidRPr="00DF1A51">
        <w:rPr>
          <w:rFonts w:ascii="Arial" w:eastAsia="SimSun" w:hAnsi="Arial" w:cs="Arial"/>
          <w:u w:val="single"/>
          <w:lang w:eastAsia="zh-CN"/>
        </w:rPr>
        <w:t xml:space="preserve">Dotyczy: postępowania o udzielenie zamówienia prowadzonego w trybie przetargu nieograniczonego na dostawę pn. </w:t>
      </w:r>
      <w:r w:rsidRPr="00DF1A51">
        <w:rPr>
          <w:rFonts w:ascii="Arial" w:eastAsia="SimSun" w:hAnsi="Arial" w:cs="Arial"/>
          <w:lang w:eastAsia="zh-CN"/>
        </w:rPr>
        <w:t>„</w:t>
      </w:r>
      <w:r w:rsidR="00ED6F95">
        <w:rPr>
          <w:rFonts w:ascii="Arial" w:hAnsi="Arial" w:cs="Arial"/>
          <w:color w:val="000000"/>
          <w:u w:val="single"/>
        </w:rPr>
        <w:t xml:space="preserve">Zakup energii elektrycznej w ilości </w:t>
      </w:r>
      <w:r w:rsidR="00ED6F95" w:rsidRPr="002B4DD8">
        <w:rPr>
          <w:rFonts w:ascii="Arial" w:hAnsi="Arial" w:cs="Arial"/>
          <w:color w:val="000000"/>
          <w:u w:val="single"/>
        </w:rPr>
        <w:t xml:space="preserve">36 000 000 kWh </w:t>
      </w:r>
      <w:r w:rsidR="00ED6F95">
        <w:rPr>
          <w:rFonts w:ascii="Arial" w:hAnsi="Arial" w:cs="Arial"/>
          <w:color w:val="000000"/>
          <w:u w:val="single"/>
        </w:rPr>
        <w:t>dla obiektów Spółki „Wodociągi Kieleckie”</w:t>
      </w:r>
    </w:p>
    <w:p w:rsidR="00DF1A51" w:rsidRPr="00DF1A51" w:rsidRDefault="00ED6F95" w:rsidP="00DF1A51">
      <w:pPr>
        <w:spacing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SimSun" w:hAnsi="Arial" w:cs="Arial"/>
          <w:lang w:eastAsia="zh-CN"/>
        </w:rPr>
        <w:t>Nr sprawy: KML-23/</w:t>
      </w:r>
      <w:r w:rsidR="00DF1A51" w:rsidRPr="00ED6F95">
        <w:rPr>
          <w:rFonts w:ascii="Arial" w:eastAsia="SimSun" w:hAnsi="Arial" w:cs="Arial"/>
          <w:lang w:eastAsia="zh-CN"/>
        </w:rPr>
        <w:t>2020</w:t>
      </w:r>
    </w:p>
    <w:p w:rsidR="00DA33B7" w:rsidRDefault="00DA33B7" w:rsidP="00050B10">
      <w:pPr>
        <w:pStyle w:val="Default"/>
        <w:rPr>
          <w:sz w:val="22"/>
          <w:szCs w:val="22"/>
        </w:rPr>
      </w:pPr>
    </w:p>
    <w:p w:rsidR="00A41369" w:rsidRDefault="00A41369" w:rsidP="00A41369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="00DA33B7">
        <w:rPr>
          <w:sz w:val="22"/>
          <w:szCs w:val="22"/>
        </w:rPr>
        <w:t xml:space="preserve"> „Wodociągi Kieleckie” Sp. z o. o. </w:t>
      </w:r>
      <w:r>
        <w:rPr>
          <w:sz w:val="22"/>
          <w:szCs w:val="22"/>
        </w:rPr>
        <w:t>ul. Krakowska 64, 25-701 Kielce Polska</w:t>
      </w:r>
    </w:p>
    <w:p w:rsidR="00A41369" w:rsidRPr="00A41369" w:rsidRDefault="00A41369" w:rsidP="00A41369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A41369">
        <w:rPr>
          <w:rFonts w:ascii="Arial" w:eastAsia="Times New Roman" w:hAnsi="Arial" w:cs="Arial"/>
          <w:lang w:eastAsia="pl-PL"/>
        </w:rPr>
        <w:t xml:space="preserve">Klauzula informacyjna z art. 13 RODO do zastosowania przez Zamawiającego </w:t>
      </w:r>
    </w:p>
    <w:p w:rsidR="00A41369" w:rsidRPr="00A41369" w:rsidRDefault="00A41369" w:rsidP="00A41369">
      <w:pPr>
        <w:spacing w:after="120" w:line="360" w:lineRule="auto"/>
        <w:jc w:val="center"/>
        <w:rPr>
          <w:rFonts w:ascii="Arial" w:eastAsia="Times New Roman" w:hAnsi="Arial" w:cs="Arial"/>
          <w:lang w:eastAsia="pl-PL"/>
        </w:rPr>
      </w:pPr>
      <w:r w:rsidRPr="00A41369">
        <w:rPr>
          <w:rFonts w:ascii="Arial" w:eastAsia="Times New Roman" w:hAnsi="Arial" w:cs="Arial"/>
          <w:lang w:eastAsia="pl-PL"/>
        </w:rPr>
        <w:t>w celu związanym z postępowaniem o udzielenie zamówienia publicznego</w:t>
      </w:r>
    </w:p>
    <w:p w:rsidR="001C498D" w:rsidRPr="001C498D" w:rsidRDefault="001C498D" w:rsidP="001C498D">
      <w:pPr>
        <w:spacing w:after="120"/>
        <w:ind w:firstLine="567"/>
        <w:jc w:val="both"/>
        <w:rPr>
          <w:rFonts w:ascii="Arial" w:eastAsia="Times New Roman" w:hAnsi="Arial" w:cs="Arial"/>
          <w:lang w:eastAsia="pl-PL"/>
        </w:rPr>
      </w:pPr>
      <w:r w:rsidRPr="001C498D">
        <w:rPr>
          <w:rFonts w:ascii="Arial" w:eastAsia="Times New Roman" w:hAnsi="Arial" w:cs="Arial"/>
          <w:lang w:eastAsia="pl-PL"/>
        </w:rPr>
        <w:t xml:space="preserve">Zgodnie z art. 13 ust. 1 i 2 </w:t>
      </w:r>
      <w:r w:rsidRPr="001C498D">
        <w:rPr>
          <w:rFonts w:ascii="Arial" w:hAnsi="Arial" w:cs="Arial"/>
        </w:rPr>
        <w:t xml:space="preserve">rozporządzenia Parlamentu Europejskiego i Rady (UE) 2016/679 z dnia 27 kwietnia 2016r. w sprawie ochrony osób fizycznych w związku z przetwarzaniem danych osobowych i w sprawie swobodnego przepływu takich danych oraz uchylenia dyrektywy 95/46/WE (ogólne rozporządzenie o ochronie danych) (Dz. Urz. UE L 119 z 04.05.2016, str. 1), </w:t>
      </w:r>
      <w:r w:rsidRPr="001C498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administratorem Pani/Pana danych osobowych są „Wodociągi Kieleckie” Sp. z o.o. z siedzibą w Kielcach, ul. Krakowska 64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inspektorem ochrony danych osobowych w „Wodociągach Kieleckich” Sp. z o.o. jest Pan Andrzej Skrzeszewski, kontakt: tel. 41/365 31 44, e-mail: iodo@wod-kiel.com.pl;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Pani/Pana dane osobowe przetwarzane będą na podstawie art. 6 ust. 1 lit. c</w:t>
      </w:r>
      <w:r w:rsidR="00ED6F95">
        <w:rPr>
          <w:rFonts w:ascii="Arial" w:hAnsi="Arial" w:cs="Arial"/>
          <w:sz w:val="22"/>
          <w:szCs w:val="22"/>
          <w:lang w:val="pl-PL"/>
        </w:rPr>
        <w:t xml:space="preserve"> </w:t>
      </w:r>
      <w:r w:rsidRPr="001C498D">
        <w:rPr>
          <w:rFonts w:ascii="Arial" w:hAnsi="Arial" w:cs="Arial"/>
          <w:sz w:val="22"/>
          <w:szCs w:val="22"/>
          <w:lang w:val="pl-PL"/>
        </w:rPr>
        <w:t xml:space="preserve">RODO w celu związanym z postępowaniem o udzielenie zamówienia publicznego pn.: </w:t>
      </w:r>
      <w:bookmarkStart w:id="0" w:name="_GoBack"/>
      <w:bookmarkEnd w:id="0"/>
    </w:p>
    <w:p w:rsidR="001C498D" w:rsidRDefault="00ED6F95" w:rsidP="001C498D">
      <w:pPr>
        <w:pStyle w:val="Akapitzlist"/>
        <w:tabs>
          <w:tab w:val="left" w:pos="9356"/>
        </w:tabs>
        <w:spacing w:after="120"/>
        <w:ind w:left="426" w:right="-2"/>
        <w:jc w:val="center"/>
        <w:rPr>
          <w:rFonts w:ascii="Arial" w:eastAsia="SimSun" w:hAnsi="Arial" w:cs="Arial"/>
          <w:i/>
          <w:iCs/>
          <w:sz w:val="22"/>
          <w:szCs w:val="22"/>
          <w:lang w:val="pl-PL" w:eastAsia="zh-CN"/>
        </w:rPr>
      </w:pPr>
      <w:r>
        <w:rPr>
          <w:rFonts w:ascii="Arial" w:eastAsia="SimSun" w:hAnsi="Arial" w:cs="Arial"/>
          <w:i/>
          <w:iCs/>
          <w:sz w:val="22"/>
          <w:szCs w:val="22"/>
          <w:lang w:val="pl-PL" w:eastAsia="zh-CN"/>
        </w:rPr>
        <w:t>„</w:t>
      </w:r>
      <w:r w:rsidRPr="00ED6F95">
        <w:rPr>
          <w:rFonts w:ascii="Arial" w:eastAsia="SimSun" w:hAnsi="Arial" w:cs="Arial"/>
          <w:i/>
          <w:iCs/>
          <w:sz w:val="22"/>
          <w:szCs w:val="22"/>
          <w:lang w:val="pl-PL" w:eastAsia="zh-CN"/>
        </w:rPr>
        <w:t>Zakup energii elektrycznej w ilości 36 000 000 kWh dla obiektów Spółki „Wodociągi Kieleckie”</w:t>
      </w:r>
    </w:p>
    <w:p w:rsidR="00ED6F95" w:rsidRPr="001C498D" w:rsidRDefault="00ED6F95" w:rsidP="001C498D">
      <w:pPr>
        <w:pStyle w:val="Akapitzlist"/>
        <w:tabs>
          <w:tab w:val="left" w:pos="9356"/>
        </w:tabs>
        <w:spacing w:after="120"/>
        <w:ind w:left="426" w:right="-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C498D" w:rsidRPr="001C498D" w:rsidRDefault="001C498D" w:rsidP="001C498D">
      <w:pPr>
        <w:pStyle w:val="Akapitzlist"/>
        <w:widowControl/>
        <w:spacing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 xml:space="preserve">(nr sprawy nadany przez Zamawiającego: </w:t>
      </w:r>
      <w:r w:rsidR="00ED6F95">
        <w:rPr>
          <w:rFonts w:ascii="Arial" w:eastAsia="SimSun" w:hAnsi="Arial" w:cs="Arial"/>
          <w:sz w:val="22"/>
          <w:szCs w:val="22"/>
          <w:lang w:val="pl-PL" w:eastAsia="zh-CN"/>
        </w:rPr>
        <w:t>KML-23/</w:t>
      </w:r>
      <w:r w:rsidRPr="00ED6F95">
        <w:rPr>
          <w:rFonts w:ascii="Arial" w:eastAsia="SimSun" w:hAnsi="Arial" w:cs="Arial"/>
          <w:sz w:val="22"/>
          <w:szCs w:val="22"/>
          <w:lang w:val="pl-PL" w:eastAsia="zh-CN"/>
        </w:rPr>
        <w:t>2020</w:t>
      </w:r>
      <w:r w:rsidRPr="001C498D">
        <w:rPr>
          <w:rFonts w:ascii="Arial" w:hAnsi="Arial" w:cs="Arial"/>
          <w:sz w:val="22"/>
          <w:szCs w:val="22"/>
          <w:lang w:val="pl-PL"/>
        </w:rPr>
        <w:t>)</w:t>
      </w:r>
      <w:r w:rsidRPr="00CC60A6">
        <w:rPr>
          <w:rFonts w:ascii="Arial" w:hAnsi="Arial" w:cs="Arial"/>
          <w:sz w:val="20"/>
          <w:lang w:val="pl-PL"/>
        </w:rPr>
        <w:t xml:space="preserve"> </w:t>
      </w:r>
      <w:r w:rsidRPr="001C498D">
        <w:rPr>
          <w:rFonts w:ascii="Arial" w:hAnsi="Arial" w:cs="Arial"/>
          <w:sz w:val="22"/>
          <w:szCs w:val="22"/>
          <w:lang w:val="pl-PL"/>
        </w:rPr>
        <w:t>prowadzonym w trybie przetargu nieograniczonego zgodnie z ustawą Prawo zamówień publicznych z dnia 29 stycznia 2004r. (tekst jednolity Dz. U. z 2019r., poz. 1843);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 xml:space="preserve">odbiorcami Pani/Pana danych osobowych będą osoby lub podmioty, którym udostępniona zostanie dokumentacja postępowania w oparciu o art. 8 oraz art. 96 ust. 3 ustawy z dnia 29 stycznia 2004 r. – Prawo zamówień publicznych (tekst jednolity Dz. U. z 2019r., poz. 1843), dalej „ustawa Pzp”;  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 xml:space="preserve">zasada jawności, o której mowa w art.. 96 ust. 3 ustawy Pzp, ma zastosowanie do wszystkich danych osobowych, z wyjątkiem danych, o których mowa w art. 9 ust. 1 RODO, zebranych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1C498D">
        <w:rPr>
          <w:rFonts w:ascii="Arial" w:hAnsi="Arial" w:cs="Arial"/>
          <w:sz w:val="22"/>
          <w:szCs w:val="22"/>
          <w:lang w:val="pl-PL"/>
        </w:rPr>
        <w:t>w toku postępowania o udzielenie zamówienia publicznego lub konkursu. Ograniczenia zasady jawności, o których mowa w art. 8 ust. 3-5 ustawy Pzp, stosuje się odpowiednio;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od dnia zakończenia postępowania o udzielenie zamówienia, w przypadku gdy wniesienie żądania, o którym mowa w art. 18 ust. 1 RODO, spowoduje ograniczenie przetwarzania danych osobowych zawartych w protokole i w załącznikach do protokołu, zamawiający nie udostępnia tych danych zawartych w protokole i w załącznikach do protokołu, chyba, że zachodzą przesłanki, o których mowa w art. 18 ust. 2 RODO **;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skorzystanie przez osobę, której dane dotyczą, z uprawnienia do sprostowania lub uzupełnienia, o którym mowa w art. 16 RODO, nie może naruszać integralności protokołu oraz jego załączników;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w odniesieniu do Pani/Pana danych osobowych decyzje nie będą podejmowane w sposób zautomatyzowany, stosowanie do art. 22 RODO;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C498D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 </w:t>
      </w:r>
      <w:r w:rsidRPr="001C498D">
        <w:rPr>
          <w:rFonts w:ascii="Arial" w:hAnsi="Arial" w:cs="Arial"/>
          <w:sz w:val="22"/>
          <w:szCs w:val="22"/>
        </w:rPr>
        <w:t>Pani/Pan: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4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na podstawie art. 15 RODO prawo dostępu do danych osobowych Pani/Pana dotyczących;</w:t>
      </w:r>
    </w:p>
    <w:p w:rsidR="001C498D" w:rsidRPr="001C498D" w:rsidRDefault="001C498D" w:rsidP="001C498D">
      <w:pPr>
        <w:pStyle w:val="Akapitzlist"/>
        <w:widowControl/>
        <w:spacing w:after="120"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w szczególności podania nazwy lub daty postępowania o udzielenie zamówienia publicznego lub konkursu. 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4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na podstawie art. 16 RODO prawo do sprostowania Pani/Pana danych osobowych *;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4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na podstawie art. 18 RODO prawo żądania od administratora ograniczenia przetwarzania danych osobowych z zastrzeżeniem przypadków, o których mowa w art. 18 ust. 2 RODO **; wystąpienie z żądaniem, o którym mowa w art. 18 ust. 1 RODO, nie ogranicza przetwarzania danych osobowych do czasu zakończenia postępowania o udzielenie zamówienia publicznego.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4"/>
        </w:numPr>
        <w:spacing w:after="120" w:line="276" w:lineRule="auto"/>
        <w:ind w:left="709" w:hanging="284"/>
        <w:contextualSpacing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C498D">
        <w:rPr>
          <w:rFonts w:ascii="Arial" w:hAnsi="Arial" w:cs="Arial"/>
          <w:sz w:val="22"/>
          <w:szCs w:val="22"/>
        </w:rPr>
        <w:t>nieprzysługuje</w:t>
      </w:r>
      <w:r>
        <w:rPr>
          <w:rFonts w:ascii="Arial" w:hAnsi="Arial" w:cs="Arial"/>
          <w:sz w:val="22"/>
          <w:szCs w:val="22"/>
        </w:rPr>
        <w:t xml:space="preserve"> </w:t>
      </w:r>
      <w:r w:rsidRPr="001C498D">
        <w:rPr>
          <w:rFonts w:ascii="Arial" w:hAnsi="Arial" w:cs="Arial"/>
          <w:sz w:val="22"/>
          <w:szCs w:val="22"/>
        </w:rPr>
        <w:t>Pani/Panu: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5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w związku z art. 17 ust. 3 lit. b, d lub e RODO prawo do usunięcia danych osobowych;</w:t>
      </w:r>
    </w:p>
    <w:p w:rsidR="001C498D" w:rsidRPr="001C498D" w:rsidRDefault="001C498D" w:rsidP="001C498D">
      <w:pPr>
        <w:pStyle w:val="Akapitzlist"/>
        <w:widowControl/>
        <w:numPr>
          <w:ilvl w:val="0"/>
          <w:numId w:val="5"/>
        </w:numPr>
        <w:spacing w:after="120" w:line="276" w:lineRule="auto"/>
        <w:ind w:left="709" w:hanging="283"/>
        <w:contextualSpacing w:val="0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1C498D">
        <w:rPr>
          <w:rFonts w:ascii="Arial" w:hAnsi="Arial" w:cs="Arial"/>
          <w:sz w:val="22"/>
          <w:szCs w:val="22"/>
          <w:lang w:val="pl-PL"/>
        </w:rPr>
        <w:t>prawo do przenoszenia danych osobowych, o którym mowa w art. 20 RODO;</w:t>
      </w:r>
    </w:p>
    <w:p w:rsidR="001C498D" w:rsidRPr="001C498D" w:rsidRDefault="001C498D" w:rsidP="002634DC">
      <w:pPr>
        <w:pStyle w:val="Akapitzlist"/>
        <w:widowControl/>
        <w:numPr>
          <w:ilvl w:val="0"/>
          <w:numId w:val="5"/>
        </w:numPr>
        <w:spacing w:after="480" w:line="276" w:lineRule="auto"/>
        <w:ind w:left="709" w:hanging="284"/>
        <w:contextualSpacing w:val="0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1C498D">
        <w:rPr>
          <w:rFonts w:ascii="Arial" w:hAnsi="Arial" w:cs="Arial"/>
          <w:b/>
          <w:sz w:val="22"/>
          <w:szCs w:val="22"/>
          <w:lang w:val="pl-PL"/>
        </w:rPr>
        <w:t>na podstawie art. 21 RODO prawo sprzeciwu, wobec przetwarzania danych osobowych, gdyż podstawą prawną przetwarzania Pani/Pana danych osobowych jest art. 6 ust. 1 lit. c RODO</w:t>
      </w:r>
      <w:r w:rsidRPr="001C498D">
        <w:rPr>
          <w:rFonts w:ascii="Arial" w:hAnsi="Arial" w:cs="Arial"/>
          <w:sz w:val="22"/>
          <w:szCs w:val="22"/>
          <w:lang w:val="pl-PL"/>
        </w:rPr>
        <w:t>.</w:t>
      </w:r>
    </w:p>
    <w:p w:rsidR="001C498D" w:rsidRPr="002634DC" w:rsidRDefault="001C498D" w:rsidP="002634DC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2634DC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2634DC">
        <w:rPr>
          <w:rFonts w:ascii="Arial" w:hAnsi="Arial" w:cs="Arial"/>
          <w:b/>
          <w:i/>
          <w:sz w:val="16"/>
          <w:szCs w:val="16"/>
        </w:rPr>
        <w:t>Wyjaśnienie:</w:t>
      </w:r>
      <w:r w:rsidR="000B2DBA">
        <w:rPr>
          <w:rFonts w:ascii="Arial" w:hAnsi="Arial" w:cs="Arial"/>
          <w:b/>
          <w:i/>
          <w:sz w:val="16"/>
          <w:szCs w:val="16"/>
        </w:rPr>
        <w:t xml:space="preserve"> </w:t>
      </w:r>
      <w:r w:rsidRPr="002634D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2634DC">
        <w:rPr>
          <w:rFonts w:ascii="Arial" w:hAnsi="Arial" w:cs="Arial"/>
          <w:i/>
          <w:sz w:val="16"/>
          <w:szCs w:val="16"/>
        </w:rPr>
        <w:t>wyniku postępowania</w:t>
      </w:r>
      <w:r w:rsidRPr="002634DC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A33B7" w:rsidRPr="002634DC" w:rsidRDefault="001C498D" w:rsidP="002634DC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2634DC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2634DC">
        <w:rPr>
          <w:rFonts w:ascii="Arial" w:hAnsi="Arial" w:cs="Arial"/>
          <w:b/>
          <w:i/>
          <w:sz w:val="16"/>
          <w:szCs w:val="16"/>
        </w:rPr>
        <w:t>Wyjaśnienie:</w:t>
      </w:r>
      <w:r w:rsidRPr="002634DC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DA33B7" w:rsidRPr="002634DC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E3" w:rsidRDefault="00A736E3" w:rsidP="00313D0F">
      <w:pPr>
        <w:spacing w:after="0" w:line="240" w:lineRule="auto"/>
      </w:pPr>
      <w:r>
        <w:separator/>
      </w:r>
    </w:p>
  </w:endnote>
  <w:endnote w:type="continuationSeparator" w:id="0">
    <w:p w:rsidR="00A736E3" w:rsidRDefault="00A736E3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B7" w:rsidRDefault="00DA33B7" w:rsidP="00384DA4">
    <w:pPr>
      <w:pStyle w:val="Stopka"/>
      <w:pBdr>
        <w:bottom w:val="single" w:sz="6" w:space="1" w:color="auto"/>
      </w:pBdr>
      <w:spacing w:after="0" w:line="240" w:lineRule="auto"/>
    </w:pPr>
  </w:p>
  <w:p w:rsidR="00DA33B7" w:rsidRPr="00DF1A51" w:rsidRDefault="00DA33B7" w:rsidP="00DF1A51">
    <w:pPr>
      <w:pStyle w:val="Stopka"/>
      <w:rPr>
        <w:rFonts w:ascii="Times New Roman" w:eastAsia="Times New Roman" w:hAnsi="Times New Roman"/>
        <w:sz w:val="20"/>
        <w:szCs w:val="20"/>
        <w:lang w:eastAsia="pl-PL"/>
      </w:rPr>
    </w:pPr>
    <w:r w:rsidRPr="00834194">
      <w:rPr>
        <w:rFonts w:ascii="Arial" w:hAnsi="Arial" w:cs="Arial"/>
        <w:sz w:val="16"/>
        <w:szCs w:val="16"/>
      </w:rPr>
      <w:t>Zał</w:t>
    </w:r>
    <w:r>
      <w:rPr>
        <w:rFonts w:ascii="Arial" w:hAnsi="Arial" w:cs="Arial"/>
        <w:sz w:val="16"/>
        <w:szCs w:val="16"/>
      </w:rPr>
      <w:t xml:space="preserve">ącznik </w:t>
    </w:r>
    <w:r w:rsidRPr="00834194">
      <w:rPr>
        <w:rFonts w:ascii="Arial" w:hAnsi="Arial" w:cs="Arial"/>
        <w:sz w:val="16"/>
        <w:szCs w:val="16"/>
      </w:rPr>
      <w:t xml:space="preserve">nr </w:t>
    </w:r>
    <w:r w:rsidR="00265049">
      <w:rPr>
        <w:rFonts w:ascii="Arial" w:hAnsi="Arial" w:cs="Arial"/>
        <w:sz w:val="16"/>
        <w:szCs w:val="16"/>
      </w:rPr>
      <w:t>7</w:t>
    </w:r>
    <w:r w:rsidRPr="00834194">
      <w:rPr>
        <w:rFonts w:ascii="Arial" w:hAnsi="Arial" w:cs="Arial"/>
        <w:sz w:val="16"/>
        <w:szCs w:val="16"/>
      </w:rPr>
      <w:t xml:space="preserve">- </w:t>
    </w:r>
    <w:r w:rsidR="00ED6F95" w:rsidRPr="00ED6F95">
      <w:rPr>
        <w:rFonts w:ascii="Arial" w:hAnsi="Arial" w:cs="Arial"/>
        <w:i/>
        <w:sz w:val="16"/>
        <w:szCs w:val="16"/>
      </w:rPr>
      <w:t>Zakup energii elektrycznej …</w:t>
    </w:r>
  </w:p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E3" w:rsidRDefault="00A736E3" w:rsidP="00313D0F">
      <w:pPr>
        <w:spacing w:after="0" w:line="240" w:lineRule="auto"/>
      </w:pPr>
      <w:r>
        <w:separator/>
      </w:r>
    </w:p>
  </w:footnote>
  <w:footnote w:type="continuationSeparator" w:id="0">
    <w:p w:rsidR="00A736E3" w:rsidRDefault="00A736E3" w:rsidP="003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931C141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645CA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E544E45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95D45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31CE"/>
    <w:multiLevelType w:val="hybridMultilevel"/>
    <w:tmpl w:val="96E8C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5C"/>
    <w:rsid w:val="0003335B"/>
    <w:rsid w:val="00050B10"/>
    <w:rsid w:val="0005148E"/>
    <w:rsid w:val="000B0128"/>
    <w:rsid w:val="000B2DBA"/>
    <w:rsid w:val="000D09BD"/>
    <w:rsid w:val="00156C4A"/>
    <w:rsid w:val="0016695C"/>
    <w:rsid w:val="001C498D"/>
    <w:rsid w:val="002634DC"/>
    <w:rsid w:val="00265049"/>
    <w:rsid w:val="002767AF"/>
    <w:rsid w:val="002C6AFE"/>
    <w:rsid w:val="00313D0F"/>
    <w:rsid w:val="00384DA4"/>
    <w:rsid w:val="004106DA"/>
    <w:rsid w:val="004560F8"/>
    <w:rsid w:val="00500BF6"/>
    <w:rsid w:val="00544347"/>
    <w:rsid w:val="005C0BD7"/>
    <w:rsid w:val="005C7570"/>
    <w:rsid w:val="005D5237"/>
    <w:rsid w:val="0065019E"/>
    <w:rsid w:val="00743E48"/>
    <w:rsid w:val="0076524D"/>
    <w:rsid w:val="007A4729"/>
    <w:rsid w:val="00834194"/>
    <w:rsid w:val="00850669"/>
    <w:rsid w:val="008845A5"/>
    <w:rsid w:val="008A171C"/>
    <w:rsid w:val="008A1728"/>
    <w:rsid w:val="008D25F2"/>
    <w:rsid w:val="009B02F5"/>
    <w:rsid w:val="009B0B41"/>
    <w:rsid w:val="009D0598"/>
    <w:rsid w:val="00A40CBC"/>
    <w:rsid w:val="00A41369"/>
    <w:rsid w:val="00A444BC"/>
    <w:rsid w:val="00A736E3"/>
    <w:rsid w:val="00A779FF"/>
    <w:rsid w:val="00AA70F3"/>
    <w:rsid w:val="00AE55D0"/>
    <w:rsid w:val="00B40B31"/>
    <w:rsid w:val="00C623FB"/>
    <w:rsid w:val="00C70A6C"/>
    <w:rsid w:val="00CC02A2"/>
    <w:rsid w:val="00CC786E"/>
    <w:rsid w:val="00CE1BC0"/>
    <w:rsid w:val="00DA33B7"/>
    <w:rsid w:val="00DD6D74"/>
    <w:rsid w:val="00DF1A51"/>
    <w:rsid w:val="00E07E33"/>
    <w:rsid w:val="00ED3636"/>
    <w:rsid w:val="00ED6F95"/>
    <w:rsid w:val="00F01CE1"/>
    <w:rsid w:val="00F1256B"/>
    <w:rsid w:val="00F2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33CF2-DB1E-416E-87AA-EEE6817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aliases w:val="BulletC,Obiekt,Wyliczanie,Akapit z listą31,Normal,Normalny1,Normalny2,A_wyliczenie,maz_wyliczenie,opis dzialania,K-P_odwolanie,Akapit z listą5,Akapit z listą_poziom 2,Normal2,Numerowanie,List Paragraph1,List Paragraph,Eko punkty,punk 1"/>
    <w:basedOn w:val="Normalny"/>
    <w:link w:val="AkapitzlistZnak"/>
    <w:uiPriority w:val="34"/>
    <w:qFormat/>
    <w:rsid w:val="001C498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AkapitzlistZnak">
    <w:name w:val="Akapit z listą Znak"/>
    <w:aliases w:val="BulletC Znak,Obiekt Znak,Wyliczanie Znak,Akapit z listą31 Znak,Normal Znak,Normalny1 Znak,Normalny2 Znak,A_wyliczenie Znak,maz_wyliczenie Znak,opis dzialania Znak,K-P_odwolanie Znak,Akapit z listą5 Znak,Akapit z listą_poziom 2 Znak"/>
    <w:link w:val="Akapitzlist"/>
    <w:uiPriority w:val="34"/>
    <w:locked/>
    <w:rsid w:val="001C498D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Kendra</dc:creator>
  <cp:keywords/>
  <dc:description/>
  <cp:lastModifiedBy>Aneta Bętkowska</cp:lastModifiedBy>
  <cp:revision>2</cp:revision>
  <cp:lastPrinted>2018-11-08T12:19:00Z</cp:lastPrinted>
  <dcterms:created xsi:type="dcterms:W3CDTF">2020-08-12T08:18:00Z</dcterms:created>
  <dcterms:modified xsi:type="dcterms:W3CDTF">2020-08-12T08:18:00Z</dcterms:modified>
</cp:coreProperties>
</file>