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E157" w14:textId="72D03BFE" w:rsidR="008B4424" w:rsidRDefault="008B4424"/>
    <w:p w14:paraId="4C3F882B" w14:textId="77777777" w:rsidR="005717BD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14:paraId="3C57B0FD" w14:textId="77777777" w:rsidR="005717BD" w:rsidRPr="00EE0DB9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>Appendix No. 5</w:t>
      </w:r>
    </w:p>
    <w:p w14:paraId="0B2DABCF" w14:textId="6B3C8D16" w:rsidR="005717BD" w:rsidRPr="00F31CF7" w:rsidRDefault="00F31CF7" w:rsidP="36C39E3E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/>
          <w:bCs/>
          <w:sz w:val="22"/>
          <w:szCs w:val="22"/>
        </w:rPr>
      </w:pPr>
      <w:r w:rsidRPr="36C39E3E">
        <w:rPr>
          <w:rFonts w:ascii="Arial" w:hAnsi="Arial" w:cs="Arial"/>
          <w:b/>
          <w:bCs/>
          <w:sz w:val="22"/>
          <w:szCs w:val="22"/>
        </w:rPr>
        <w:t xml:space="preserve">Handling mark: </w:t>
      </w:r>
      <w:r w:rsidR="34C82A00" w:rsidRPr="36C39E3E">
        <w:rPr>
          <w:rFonts w:ascii="Arial" w:hAnsi="Arial" w:cs="Arial"/>
          <w:b/>
          <w:bCs/>
          <w:sz w:val="22"/>
          <w:szCs w:val="22"/>
        </w:rPr>
        <w:t>CZ-272-</w:t>
      </w:r>
      <w:r w:rsidR="00AB4B0D">
        <w:rPr>
          <w:rFonts w:ascii="Arial" w:hAnsi="Arial" w:cs="Arial"/>
          <w:b/>
          <w:bCs/>
          <w:sz w:val="22"/>
          <w:szCs w:val="22"/>
        </w:rPr>
        <w:t>17</w:t>
      </w:r>
      <w:r w:rsidR="34C82A00" w:rsidRPr="36C39E3E">
        <w:rPr>
          <w:rFonts w:ascii="Arial" w:hAnsi="Arial" w:cs="Arial"/>
          <w:b/>
          <w:bCs/>
          <w:sz w:val="22"/>
          <w:szCs w:val="22"/>
        </w:rPr>
        <w:t>/22</w:t>
      </w:r>
    </w:p>
    <w:p w14:paraId="7224EC21" w14:textId="77777777" w:rsidR="00F31CF7" w:rsidRPr="00463A17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</w:rPr>
      </w:pPr>
    </w:p>
    <w:p w14:paraId="0D839638" w14:textId="77777777" w:rsidR="00F31CF7" w:rsidRPr="00F31CF7" w:rsidRDefault="00F31CF7" w:rsidP="00F31CF7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31CF7">
        <w:rPr>
          <w:rFonts w:ascii="Arial" w:hAnsi="Arial" w:cs="Arial"/>
          <w:b/>
          <w:bCs/>
          <w:sz w:val="22"/>
          <w:szCs w:val="22"/>
        </w:rPr>
        <w:t>Contractor's</w:t>
      </w:r>
      <w:proofErr w:type="spellEnd"/>
      <w:r w:rsidRPr="00F31CF7">
        <w:rPr>
          <w:rFonts w:ascii="Arial" w:hAnsi="Arial" w:cs="Arial"/>
          <w:b/>
          <w:bCs/>
          <w:sz w:val="22"/>
          <w:szCs w:val="22"/>
        </w:rPr>
        <w:t xml:space="preserve"> data:</w:t>
      </w:r>
    </w:p>
    <w:p w14:paraId="0C2688EF" w14:textId="77777777" w:rsidR="00F31CF7" w:rsidRPr="003A3A4C" w:rsidRDefault="00F31CF7" w:rsidP="00F31CF7">
      <w:pPr>
        <w:spacing w:line="312" w:lineRule="auto"/>
        <w:rPr>
          <w:rFonts w:ascii="Arial" w:hAnsi="Arial" w:cs="Arial"/>
        </w:rPr>
      </w:pPr>
    </w:p>
    <w:p w14:paraId="3D600135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 w:rsidRPr="00F31CF7">
        <w:rPr>
          <w:rFonts w:ascii="Arial" w:hAnsi="Arial" w:cs="Arial"/>
          <w:sz w:val="22"/>
          <w:szCs w:val="22"/>
        </w:rPr>
        <w:t>Contractor's</w:t>
      </w:r>
      <w:proofErr w:type="spellEnd"/>
      <w:r w:rsidRPr="00F31C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CF7">
        <w:rPr>
          <w:rFonts w:ascii="Arial" w:hAnsi="Arial" w:cs="Arial"/>
          <w:sz w:val="22"/>
          <w:szCs w:val="22"/>
        </w:rPr>
        <w:t>name</w:t>
      </w:r>
      <w:proofErr w:type="spellEnd"/>
      <w:r w:rsidRPr="00F31CF7">
        <w:rPr>
          <w:rFonts w:ascii="Arial" w:hAnsi="Arial" w:cs="Arial"/>
          <w:sz w:val="22"/>
          <w:szCs w:val="22"/>
        </w:rPr>
        <w:t xml:space="preserve"> ................................................ .................................................. .....</w:t>
      </w:r>
    </w:p>
    <w:p w14:paraId="271B1390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 w:rsidRPr="000027FE">
        <w:rPr>
          <w:rFonts w:ascii="Arial" w:hAnsi="Arial" w:cs="Arial"/>
          <w:sz w:val="22"/>
          <w:szCs w:val="22"/>
        </w:rPr>
        <w:t>Contractor's</w:t>
      </w:r>
      <w:proofErr w:type="spellEnd"/>
      <w:r w:rsidRPr="000027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7FE">
        <w:rPr>
          <w:rFonts w:ascii="Arial" w:hAnsi="Arial" w:cs="Arial"/>
          <w:sz w:val="22"/>
          <w:szCs w:val="22"/>
        </w:rPr>
        <w:t>address</w:t>
      </w:r>
      <w:proofErr w:type="spellEnd"/>
      <w:r w:rsidRPr="000027F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</w:p>
    <w:p w14:paraId="54CA55D3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 xml:space="preserve">Phone </w:t>
      </w:r>
      <w:proofErr w:type="spellStart"/>
      <w:r w:rsidRPr="000027FE">
        <w:rPr>
          <w:rFonts w:ascii="Arial" w:hAnsi="Arial" w:cs="Arial"/>
          <w:sz w:val="22"/>
          <w:szCs w:val="22"/>
        </w:rPr>
        <w:t>number</w:t>
      </w:r>
      <w:proofErr w:type="spellEnd"/>
      <w:r w:rsidRPr="000027FE">
        <w:rPr>
          <w:rFonts w:ascii="Arial" w:hAnsi="Arial" w:cs="Arial"/>
          <w:sz w:val="22"/>
          <w:szCs w:val="22"/>
        </w:rPr>
        <w:t>................................................ .................................................. ...........</w:t>
      </w:r>
    </w:p>
    <w:p w14:paraId="714B69AC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 xml:space="preserve">E-mail </w:t>
      </w:r>
      <w:proofErr w:type="spellStart"/>
      <w:r w:rsidRPr="00F31CF7">
        <w:rPr>
          <w:rFonts w:ascii="Arial" w:hAnsi="Arial" w:cs="Arial"/>
          <w:sz w:val="22"/>
          <w:szCs w:val="22"/>
          <w:lang w:val="en-US"/>
        </w:rPr>
        <w:t>adress</w:t>
      </w:r>
      <w:proofErr w:type="spellEnd"/>
      <w:r w:rsidRPr="00F31CF7">
        <w:rPr>
          <w:rFonts w:ascii="Arial" w:hAnsi="Arial" w:cs="Arial"/>
          <w:sz w:val="22"/>
          <w:szCs w:val="22"/>
          <w:lang w:val="en-US"/>
        </w:rPr>
        <w:t>.............................................. .................................................. .................</w:t>
      </w:r>
    </w:p>
    <w:p w14:paraId="7521EC82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0027FE">
        <w:rPr>
          <w:rFonts w:ascii="Arial" w:hAnsi="Arial" w:cs="Arial"/>
          <w:sz w:val="22"/>
          <w:szCs w:val="22"/>
          <w:lang w:val="en-US"/>
        </w:rPr>
        <w:t>NIP ................................................. REGON ................................................ .............</w:t>
      </w:r>
    </w:p>
    <w:p w14:paraId="317B2F56" w14:textId="77777777" w:rsidR="005717BD" w:rsidRPr="000027FE" w:rsidRDefault="005717BD" w:rsidP="005717BD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DD3D6AC" w14:textId="77777777" w:rsidR="005717BD" w:rsidRPr="000027FE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14:paraId="22DF7BEC" w14:textId="1D632F5E" w:rsidR="005717BD" w:rsidRPr="00463A17" w:rsidRDefault="00AB4B0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DECLARATION</w:t>
      </w:r>
    </w:p>
    <w:p w14:paraId="67289003" w14:textId="437E52D3" w:rsidR="00AB4B0D" w:rsidRDefault="00AB4B0D" w:rsidP="00D207D3">
      <w:pPr>
        <w:spacing w:after="200" w:line="312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OF THE</w:t>
      </w:r>
      <w:r w:rsidR="00B25C95">
        <w:rPr>
          <w:rFonts w:ascii="Arial" w:hAnsi="Arial" w:cs="Arial"/>
          <w:b/>
          <w:bCs/>
          <w:spacing w:val="20"/>
          <w:sz w:val="22"/>
          <w:szCs w:val="22"/>
        </w:rPr>
        <w:t xml:space="preserve"> CONTRACTOR </w:t>
      </w:r>
      <w:r w:rsidRPr="00AB4B0D">
        <w:rPr>
          <w:rFonts w:ascii="Arial" w:hAnsi="Arial" w:cs="Arial"/>
          <w:b/>
          <w:bCs/>
          <w:spacing w:val="20"/>
          <w:sz w:val="22"/>
          <w:szCs w:val="22"/>
        </w:rPr>
        <w:t>ON NOT BEING SUBJECT TO EXCLUSION AND FULFILLING THE CONDITIONS OF PARTICIPATION IN THE PROCEEDINGS</w:t>
      </w:r>
    </w:p>
    <w:p w14:paraId="1B0E9DD3" w14:textId="1FCCA028" w:rsidR="00AB4B0D" w:rsidRDefault="00AB4B0D" w:rsidP="00AB4B0D">
      <w:pPr>
        <w:spacing w:after="200" w:line="312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proofErr w:type="spellStart"/>
      <w:r w:rsidRPr="00AB4B0D">
        <w:rPr>
          <w:rFonts w:ascii="Arial" w:hAnsi="Arial" w:cs="Arial"/>
          <w:b/>
          <w:bCs/>
          <w:spacing w:val="20"/>
          <w:sz w:val="22"/>
          <w:szCs w:val="22"/>
        </w:rPr>
        <w:t>submitted</w:t>
      </w:r>
      <w:proofErr w:type="spellEnd"/>
      <w:r w:rsidRPr="00AB4B0D">
        <w:rPr>
          <w:rFonts w:ascii="Arial" w:hAnsi="Arial" w:cs="Arial"/>
          <w:b/>
          <w:bCs/>
          <w:spacing w:val="20"/>
          <w:sz w:val="22"/>
          <w:szCs w:val="22"/>
        </w:rPr>
        <w:t xml:space="preserve"> in </w:t>
      </w:r>
      <w:proofErr w:type="spellStart"/>
      <w:r w:rsidRPr="00AB4B0D">
        <w:rPr>
          <w:rFonts w:ascii="Arial" w:hAnsi="Arial" w:cs="Arial"/>
          <w:b/>
          <w:bCs/>
          <w:spacing w:val="20"/>
          <w:sz w:val="22"/>
          <w:szCs w:val="22"/>
        </w:rPr>
        <w:t>accordance</w:t>
      </w:r>
      <w:proofErr w:type="spellEnd"/>
      <w:r w:rsidRPr="00AB4B0D">
        <w:rPr>
          <w:rFonts w:ascii="Arial" w:hAnsi="Arial" w:cs="Arial"/>
          <w:b/>
          <w:bCs/>
          <w:spacing w:val="20"/>
          <w:sz w:val="22"/>
          <w:szCs w:val="22"/>
        </w:rPr>
        <w:t xml:space="preserve"> with </w:t>
      </w:r>
      <w:proofErr w:type="spellStart"/>
      <w:r w:rsidRPr="00AB4B0D">
        <w:rPr>
          <w:rFonts w:ascii="Arial" w:hAnsi="Arial" w:cs="Arial"/>
          <w:b/>
          <w:bCs/>
          <w:spacing w:val="20"/>
          <w:sz w:val="22"/>
          <w:szCs w:val="22"/>
        </w:rPr>
        <w:t>Article</w:t>
      </w:r>
      <w:proofErr w:type="spellEnd"/>
      <w:r w:rsidRPr="00AB4B0D">
        <w:rPr>
          <w:rFonts w:ascii="Arial" w:hAnsi="Arial" w:cs="Arial"/>
          <w:b/>
          <w:bCs/>
          <w:spacing w:val="20"/>
          <w:sz w:val="22"/>
          <w:szCs w:val="22"/>
        </w:rPr>
        <w:t xml:space="preserve"> 125</w:t>
      </w:r>
      <w:r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20"/>
          <w:sz w:val="22"/>
          <w:szCs w:val="22"/>
        </w:rPr>
        <w:t>sect</w:t>
      </w:r>
      <w:proofErr w:type="spellEnd"/>
      <w:r>
        <w:rPr>
          <w:rFonts w:ascii="Arial" w:hAnsi="Arial" w:cs="Arial"/>
          <w:b/>
          <w:bCs/>
          <w:spacing w:val="20"/>
          <w:sz w:val="22"/>
          <w:szCs w:val="22"/>
        </w:rPr>
        <w:t>.</w:t>
      </w:r>
      <w:r w:rsidR="00D207D3">
        <w:rPr>
          <w:rFonts w:ascii="Arial" w:hAnsi="Arial" w:cs="Arial"/>
          <w:b/>
          <w:bCs/>
          <w:spacing w:val="20"/>
          <w:sz w:val="22"/>
          <w:szCs w:val="22"/>
        </w:rPr>
        <w:t xml:space="preserve"> 1 of the Public </w:t>
      </w:r>
      <w:proofErr w:type="spellStart"/>
      <w:r w:rsidR="00D207D3">
        <w:rPr>
          <w:rFonts w:ascii="Arial" w:hAnsi="Arial" w:cs="Arial"/>
          <w:b/>
          <w:bCs/>
          <w:spacing w:val="20"/>
          <w:sz w:val="22"/>
          <w:szCs w:val="22"/>
        </w:rPr>
        <w:t>Procurement</w:t>
      </w:r>
      <w:proofErr w:type="spellEnd"/>
      <w:r w:rsidR="00D207D3">
        <w:rPr>
          <w:rFonts w:ascii="Arial" w:hAnsi="Arial" w:cs="Arial"/>
          <w:b/>
          <w:bCs/>
          <w:spacing w:val="20"/>
          <w:sz w:val="22"/>
          <w:szCs w:val="22"/>
        </w:rPr>
        <w:t xml:space="preserve"> Law</w:t>
      </w:r>
    </w:p>
    <w:p w14:paraId="65E60826" w14:textId="77777777" w:rsidR="00D207D3" w:rsidRDefault="00D207D3" w:rsidP="005717BD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207D3">
        <w:rPr>
          <w:rFonts w:ascii="Arial" w:hAnsi="Arial" w:cs="Arial"/>
          <w:sz w:val="22"/>
          <w:szCs w:val="22"/>
          <w:highlight w:val="lightGray"/>
        </w:rPr>
        <w:t>Declarations</w:t>
      </w:r>
      <w:proofErr w:type="spellEnd"/>
      <w:r w:rsidRPr="00D207D3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Pr="00D207D3">
        <w:rPr>
          <w:rFonts w:ascii="Arial" w:hAnsi="Arial" w:cs="Arial"/>
          <w:sz w:val="22"/>
          <w:szCs w:val="22"/>
          <w:highlight w:val="lightGray"/>
        </w:rPr>
        <w:t>regarding</w:t>
      </w:r>
      <w:proofErr w:type="spellEnd"/>
      <w:r w:rsidRPr="00D207D3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Pr="00D207D3">
        <w:rPr>
          <w:rFonts w:ascii="Arial" w:hAnsi="Arial" w:cs="Arial"/>
          <w:sz w:val="22"/>
          <w:szCs w:val="22"/>
          <w:highlight w:val="lightGray"/>
        </w:rPr>
        <w:t>grounds</w:t>
      </w:r>
      <w:proofErr w:type="spellEnd"/>
      <w:r w:rsidRPr="00D207D3">
        <w:rPr>
          <w:rFonts w:ascii="Arial" w:hAnsi="Arial" w:cs="Arial"/>
          <w:sz w:val="22"/>
          <w:szCs w:val="22"/>
          <w:highlight w:val="lightGray"/>
        </w:rPr>
        <w:t xml:space="preserve"> for </w:t>
      </w:r>
      <w:proofErr w:type="spellStart"/>
      <w:r w:rsidRPr="00D207D3">
        <w:rPr>
          <w:rFonts w:ascii="Arial" w:hAnsi="Arial" w:cs="Arial"/>
          <w:sz w:val="22"/>
          <w:szCs w:val="22"/>
          <w:highlight w:val="lightGray"/>
        </w:rPr>
        <w:t>exclusion</w:t>
      </w:r>
      <w:proofErr w:type="spellEnd"/>
      <w:r w:rsidRPr="00D207D3">
        <w:rPr>
          <w:rFonts w:ascii="Arial" w:hAnsi="Arial" w:cs="Arial"/>
          <w:sz w:val="22"/>
          <w:szCs w:val="22"/>
          <w:highlight w:val="lightGray"/>
        </w:rPr>
        <w:t>:</w:t>
      </w:r>
    </w:p>
    <w:p w14:paraId="504E05FA" w14:textId="58B9418C" w:rsidR="00D207D3" w:rsidRDefault="00AA2F28" w:rsidP="00D207D3">
      <w:pPr>
        <w:pStyle w:val="Akapitzlist"/>
        <w:numPr>
          <w:ilvl w:val="0"/>
          <w:numId w:val="7"/>
        </w:numPr>
        <w:spacing w:after="200" w:line="312" w:lineRule="auto"/>
        <w:ind w:left="284" w:hanging="284"/>
        <w:jc w:val="both"/>
        <w:rPr>
          <w:rFonts w:ascii="Arial" w:hAnsi="Arial" w:cs="Arial"/>
        </w:rPr>
      </w:pPr>
      <w:r w:rsidRPr="00D207D3">
        <w:rPr>
          <w:rFonts w:ascii="Arial" w:hAnsi="Arial" w:cs="Arial"/>
        </w:rPr>
        <w:t xml:space="preserve">I </w:t>
      </w:r>
      <w:proofErr w:type="spellStart"/>
      <w:r w:rsidRPr="00D207D3">
        <w:rPr>
          <w:rFonts w:ascii="Arial" w:hAnsi="Arial" w:cs="Arial"/>
        </w:rPr>
        <w:t>declare</w:t>
      </w:r>
      <w:proofErr w:type="spellEnd"/>
      <w:r w:rsidRPr="00D207D3">
        <w:rPr>
          <w:rFonts w:ascii="Arial" w:hAnsi="Arial" w:cs="Arial"/>
        </w:rPr>
        <w:t xml:space="preserve"> </w:t>
      </w:r>
      <w:proofErr w:type="spellStart"/>
      <w:r w:rsidRPr="00D207D3">
        <w:rPr>
          <w:rFonts w:ascii="Arial" w:hAnsi="Arial" w:cs="Arial"/>
        </w:rPr>
        <w:t>that</w:t>
      </w:r>
      <w:proofErr w:type="spellEnd"/>
      <w:r w:rsidRPr="00D207D3">
        <w:rPr>
          <w:rFonts w:ascii="Arial" w:hAnsi="Arial" w:cs="Arial"/>
        </w:rPr>
        <w:t xml:space="preserve"> </w:t>
      </w:r>
      <w:r w:rsidR="00D207D3">
        <w:rPr>
          <w:rFonts w:ascii="Arial" w:hAnsi="Arial" w:cs="Arial"/>
        </w:rPr>
        <w:t xml:space="preserve">I </w:t>
      </w:r>
      <w:proofErr w:type="spellStart"/>
      <w:r w:rsidR="00D207D3">
        <w:rPr>
          <w:rFonts w:ascii="Arial" w:hAnsi="Arial" w:cs="Arial"/>
        </w:rPr>
        <w:t>am</w:t>
      </w:r>
      <w:proofErr w:type="spellEnd"/>
      <w:r w:rsidR="00D207D3">
        <w:rPr>
          <w:rFonts w:ascii="Arial" w:hAnsi="Arial" w:cs="Arial"/>
        </w:rPr>
        <w:t xml:space="preserve"> not </w:t>
      </w:r>
      <w:proofErr w:type="spellStart"/>
      <w:r w:rsidR="00D207D3">
        <w:rPr>
          <w:rFonts w:ascii="Arial" w:hAnsi="Arial" w:cs="Arial"/>
        </w:rPr>
        <w:t>subject</w:t>
      </w:r>
      <w:proofErr w:type="spellEnd"/>
      <w:r w:rsidR="00D207D3">
        <w:rPr>
          <w:rFonts w:ascii="Arial" w:hAnsi="Arial" w:cs="Arial"/>
        </w:rPr>
        <w:t xml:space="preserve"> to </w:t>
      </w:r>
      <w:proofErr w:type="spellStart"/>
      <w:r w:rsidR="00D207D3">
        <w:rPr>
          <w:rFonts w:ascii="Arial" w:hAnsi="Arial" w:cs="Arial"/>
        </w:rPr>
        <w:t>exclusion</w:t>
      </w:r>
      <w:proofErr w:type="spellEnd"/>
      <w:r w:rsidR="00D207D3">
        <w:rPr>
          <w:rFonts w:ascii="Arial" w:hAnsi="Arial" w:cs="Arial"/>
        </w:rPr>
        <w:t xml:space="preserve"> from the </w:t>
      </w:r>
      <w:proofErr w:type="spellStart"/>
      <w:r w:rsidR="00D207D3">
        <w:rPr>
          <w:rFonts w:ascii="Arial" w:hAnsi="Arial" w:cs="Arial"/>
        </w:rPr>
        <w:t>proceedings</w:t>
      </w:r>
      <w:proofErr w:type="spellEnd"/>
      <w:r w:rsidR="00D207D3">
        <w:rPr>
          <w:rFonts w:ascii="Arial" w:hAnsi="Arial" w:cs="Arial"/>
        </w:rPr>
        <w:t xml:space="preserve"> </w:t>
      </w:r>
      <w:proofErr w:type="spellStart"/>
      <w:r w:rsidR="00D207D3">
        <w:rPr>
          <w:rFonts w:ascii="Arial" w:hAnsi="Arial" w:cs="Arial"/>
        </w:rPr>
        <w:t>pursuant</w:t>
      </w:r>
      <w:proofErr w:type="spellEnd"/>
      <w:r w:rsidR="004E1F19">
        <w:rPr>
          <w:rFonts w:ascii="Arial" w:hAnsi="Arial" w:cs="Arial"/>
        </w:rPr>
        <w:t xml:space="preserve"> to </w:t>
      </w:r>
      <w:proofErr w:type="spellStart"/>
      <w:r w:rsidR="004E1F19">
        <w:rPr>
          <w:rFonts w:ascii="Arial" w:hAnsi="Arial" w:cs="Arial"/>
        </w:rPr>
        <w:t>Article</w:t>
      </w:r>
      <w:proofErr w:type="spellEnd"/>
      <w:r w:rsidR="004E1F19">
        <w:rPr>
          <w:rFonts w:ascii="Arial" w:hAnsi="Arial" w:cs="Arial"/>
        </w:rPr>
        <w:t xml:space="preserve"> 108 sec.1 of the Public </w:t>
      </w:r>
      <w:proofErr w:type="spellStart"/>
      <w:r w:rsidR="004E1F19">
        <w:rPr>
          <w:rFonts w:ascii="Arial" w:hAnsi="Arial" w:cs="Arial"/>
        </w:rPr>
        <w:t>Procurement</w:t>
      </w:r>
      <w:proofErr w:type="spellEnd"/>
      <w:r w:rsidR="004E1F19">
        <w:rPr>
          <w:rFonts w:ascii="Arial" w:hAnsi="Arial" w:cs="Arial"/>
        </w:rPr>
        <w:t xml:space="preserve"> Law </w:t>
      </w:r>
      <w:proofErr w:type="spellStart"/>
      <w:r w:rsidR="004E1F19">
        <w:rPr>
          <w:rFonts w:ascii="Arial" w:hAnsi="Arial" w:cs="Arial"/>
        </w:rPr>
        <w:t>Act</w:t>
      </w:r>
      <w:proofErr w:type="spellEnd"/>
      <w:r w:rsidR="00D207D3">
        <w:rPr>
          <w:rFonts w:ascii="Arial" w:hAnsi="Arial" w:cs="Arial"/>
        </w:rPr>
        <w:t xml:space="preserve"> </w:t>
      </w:r>
    </w:p>
    <w:p w14:paraId="245E029F" w14:textId="77777777" w:rsidR="004E1F19" w:rsidRDefault="004E1F19" w:rsidP="5733487D">
      <w:pPr>
        <w:pStyle w:val="Akapitzlist"/>
        <w:numPr>
          <w:ilvl w:val="0"/>
          <w:numId w:val="7"/>
        </w:numPr>
        <w:spacing w:after="20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declare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not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exclusion</w:t>
      </w:r>
      <w:proofErr w:type="spellEnd"/>
      <w:r>
        <w:rPr>
          <w:rFonts w:ascii="Arial" w:hAnsi="Arial" w:cs="Arial"/>
        </w:rPr>
        <w:t xml:space="preserve"> from the </w:t>
      </w:r>
      <w:proofErr w:type="spellStart"/>
      <w:r>
        <w:rPr>
          <w:rFonts w:ascii="Arial" w:hAnsi="Arial" w:cs="Arial"/>
        </w:rPr>
        <w:t>proceedings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pursuant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109 sec 1, </w:t>
      </w:r>
      <w:proofErr w:type="spellStart"/>
      <w:r>
        <w:rPr>
          <w:rFonts w:ascii="Arial" w:hAnsi="Arial" w:cs="Arial"/>
        </w:rPr>
        <w:t>items</w:t>
      </w:r>
      <w:proofErr w:type="spellEnd"/>
      <w:r>
        <w:rPr>
          <w:rFonts w:ascii="Arial" w:hAnsi="Arial" w:cs="Arial"/>
        </w:rPr>
        <w:t xml:space="preserve"> 4,5,6,7,8,9,10 of the Public </w:t>
      </w:r>
      <w:proofErr w:type="spellStart"/>
      <w:r>
        <w:rPr>
          <w:rFonts w:ascii="Arial" w:hAnsi="Arial" w:cs="Arial"/>
        </w:rPr>
        <w:t>Procurement</w:t>
      </w:r>
      <w:proofErr w:type="spellEnd"/>
      <w:r>
        <w:rPr>
          <w:rFonts w:ascii="Arial" w:hAnsi="Arial" w:cs="Arial"/>
        </w:rPr>
        <w:t xml:space="preserve"> Law </w:t>
      </w:r>
      <w:proofErr w:type="spellStart"/>
      <w:r>
        <w:rPr>
          <w:rFonts w:ascii="Arial" w:hAnsi="Arial" w:cs="Arial"/>
        </w:rPr>
        <w:t>Act</w:t>
      </w:r>
      <w:proofErr w:type="spellEnd"/>
    </w:p>
    <w:p w14:paraId="0D8BE65B" w14:textId="01F5121F" w:rsidR="1D6F532C" w:rsidRDefault="1D6F532C" w:rsidP="5733487D">
      <w:pPr>
        <w:pStyle w:val="Akapitzlist"/>
        <w:numPr>
          <w:ilvl w:val="0"/>
          <w:numId w:val="7"/>
        </w:numPr>
        <w:spacing w:after="200" w:line="312" w:lineRule="auto"/>
        <w:ind w:left="284" w:hanging="284"/>
        <w:jc w:val="both"/>
        <w:rPr>
          <w:rFonts w:ascii="Arial" w:hAnsi="Arial" w:cs="Arial"/>
        </w:rPr>
      </w:pPr>
      <w:r w:rsidRPr="004E1F19">
        <w:rPr>
          <w:rFonts w:ascii="Arial" w:hAnsi="Arial" w:cs="Arial"/>
        </w:rPr>
        <w:t xml:space="preserve">I </w:t>
      </w:r>
      <w:proofErr w:type="spellStart"/>
      <w:r w:rsidRPr="004E1F19">
        <w:rPr>
          <w:rFonts w:ascii="Arial" w:hAnsi="Arial" w:cs="Arial"/>
        </w:rPr>
        <w:t>also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declare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that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there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are</w:t>
      </w:r>
      <w:proofErr w:type="spellEnd"/>
      <w:r w:rsidRPr="004E1F19">
        <w:rPr>
          <w:rFonts w:ascii="Arial" w:hAnsi="Arial" w:cs="Arial"/>
        </w:rPr>
        <w:t xml:space="preserve"> no </w:t>
      </w:r>
      <w:proofErr w:type="spellStart"/>
      <w:r w:rsidRPr="004E1F19">
        <w:rPr>
          <w:rFonts w:ascii="Arial" w:hAnsi="Arial" w:cs="Arial"/>
        </w:rPr>
        <w:t>grounds</w:t>
      </w:r>
      <w:proofErr w:type="spellEnd"/>
      <w:r w:rsidRPr="004E1F19">
        <w:rPr>
          <w:rFonts w:ascii="Arial" w:hAnsi="Arial" w:cs="Arial"/>
        </w:rPr>
        <w:t xml:space="preserve"> for </w:t>
      </w:r>
      <w:proofErr w:type="spellStart"/>
      <w:r w:rsidRPr="004E1F19">
        <w:rPr>
          <w:rFonts w:ascii="Arial" w:hAnsi="Arial" w:cs="Arial"/>
        </w:rPr>
        <w:t>exclusion</w:t>
      </w:r>
      <w:proofErr w:type="spellEnd"/>
      <w:r w:rsidRPr="004E1F19">
        <w:rPr>
          <w:rFonts w:ascii="Arial" w:hAnsi="Arial" w:cs="Arial"/>
        </w:rPr>
        <w:t xml:space="preserve"> of me from the </w:t>
      </w:r>
      <w:proofErr w:type="spellStart"/>
      <w:r w:rsidRPr="004E1F19">
        <w:rPr>
          <w:rFonts w:ascii="Arial" w:hAnsi="Arial" w:cs="Arial"/>
        </w:rPr>
        <w:t>proceedings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under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Article</w:t>
      </w:r>
      <w:proofErr w:type="spellEnd"/>
      <w:r w:rsidRPr="004E1F19">
        <w:rPr>
          <w:rFonts w:ascii="Arial" w:hAnsi="Arial" w:cs="Arial"/>
        </w:rPr>
        <w:t xml:space="preserve"> 7 </w:t>
      </w:r>
      <w:r w:rsidR="004E1F19">
        <w:rPr>
          <w:rFonts w:ascii="Arial" w:hAnsi="Arial" w:cs="Arial"/>
        </w:rPr>
        <w:t>sec</w:t>
      </w:r>
      <w:r w:rsidR="001609CB" w:rsidRPr="004E1F19">
        <w:rPr>
          <w:rFonts w:ascii="Arial" w:hAnsi="Arial" w:cs="Arial"/>
        </w:rPr>
        <w:t>. 1</w:t>
      </w:r>
      <w:r w:rsidRPr="004E1F19">
        <w:rPr>
          <w:rFonts w:ascii="Arial" w:hAnsi="Arial" w:cs="Arial"/>
        </w:rPr>
        <w:t xml:space="preserve"> of the </w:t>
      </w:r>
      <w:proofErr w:type="spellStart"/>
      <w:r w:rsidRPr="004E1F19">
        <w:rPr>
          <w:rFonts w:ascii="Arial" w:hAnsi="Arial" w:cs="Arial"/>
        </w:rPr>
        <w:t>Act</w:t>
      </w:r>
      <w:proofErr w:type="spellEnd"/>
      <w:r w:rsidRPr="004E1F19">
        <w:rPr>
          <w:rFonts w:ascii="Arial" w:hAnsi="Arial" w:cs="Arial"/>
        </w:rPr>
        <w:t xml:space="preserve"> of </w:t>
      </w:r>
      <w:proofErr w:type="spellStart"/>
      <w:r w:rsidRPr="004E1F19">
        <w:rPr>
          <w:rFonts w:ascii="Arial" w:hAnsi="Arial" w:cs="Arial"/>
        </w:rPr>
        <w:t>April</w:t>
      </w:r>
      <w:proofErr w:type="spellEnd"/>
      <w:r w:rsidRPr="004E1F19">
        <w:rPr>
          <w:rFonts w:ascii="Arial" w:hAnsi="Arial" w:cs="Arial"/>
        </w:rPr>
        <w:t xml:space="preserve"> 13, 2022 on </w:t>
      </w:r>
      <w:proofErr w:type="spellStart"/>
      <w:r w:rsidRPr="004E1F19">
        <w:rPr>
          <w:rFonts w:ascii="Arial" w:hAnsi="Arial" w:cs="Arial"/>
        </w:rPr>
        <w:t>special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solutions</w:t>
      </w:r>
      <w:proofErr w:type="spellEnd"/>
      <w:r w:rsidRPr="004E1F19">
        <w:rPr>
          <w:rFonts w:ascii="Arial" w:hAnsi="Arial" w:cs="Arial"/>
        </w:rPr>
        <w:t xml:space="preserve"> to </w:t>
      </w:r>
      <w:proofErr w:type="spellStart"/>
      <w:r w:rsidRPr="004E1F19">
        <w:rPr>
          <w:rFonts w:ascii="Arial" w:hAnsi="Arial" w:cs="Arial"/>
        </w:rPr>
        <w:t>prevent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support</w:t>
      </w:r>
      <w:proofErr w:type="spellEnd"/>
      <w:r w:rsidRPr="004E1F19">
        <w:rPr>
          <w:rFonts w:ascii="Arial" w:hAnsi="Arial" w:cs="Arial"/>
        </w:rPr>
        <w:t xml:space="preserve"> for </w:t>
      </w:r>
      <w:proofErr w:type="spellStart"/>
      <w:r w:rsidRPr="004E1F19">
        <w:rPr>
          <w:rFonts w:ascii="Arial" w:hAnsi="Arial" w:cs="Arial"/>
        </w:rPr>
        <w:t>aggression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against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Ukraine</w:t>
      </w:r>
      <w:proofErr w:type="spellEnd"/>
      <w:r w:rsidRPr="004E1F19">
        <w:rPr>
          <w:rFonts w:ascii="Arial" w:hAnsi="Arial" w:cs="Arial"/>
        </w:rPr>
        <w:t xml:space="preserve"> and to </w:t>
      </w:r>
      <w:proofErr w:type="spellStart"/>
      <w:r w:rsidRPr="004E1F19">
        <w:rPr>
          <w:rFonts w:ascii="Arial" w:hAnsi="Arial" w:cs="Arial"/>
        </w:rPr>
        <w:t>protect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national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security</w:t>
      </w:r>
      <w:proofErr w:type="spellEnd"/>
      <w:r w:rsidRPr="004E1F19">
        <w:rPr>
          <w:rFonts w:ascii="Arial" w:hAnsi="Arial" w:cs="Arial"/>
        </w:rPr>
        <w:t xml:space="preserve"> (</w:t>
      </w:r>
      <w:proofErr w:type="spellStart"/>
      <w:r w:rsidRPr="004E1F19">
        <w:rPr>
          <w:rFonts w:ascii="Arial" w:hAnsi="Arial" w:cs="Arial"/>
        </w:rPr>
        <w:t>Journal</w:t>
      </w:r>
      <w:proofErr w:type="spellEnd"/>
      <w:r w:rsidRPr="004E1F19">
        <w:rPr>
          <w:rFonts w:ascii="Arial" w:hAnsi="Arial" w:cs="Arial"/>
        </w:rPr>
        <w:t xml:space="preserve"> of </w:t>
      </w:r>
      <w:proofErr w:type="spellStart"/>
      <w:r w:rsidRPr="004E1F19">
        <w:rPr>
          <w:rFonts w:ascii="Arial" w:hAnsi="Arial" w:cs="Arial"/>
        </w:rPr>
        <w:t>Laws</w:t>
      </w:r>
      <w:proofErr w:type="spellEnd"/>
      <w:r w:rsidRPr="004E1F19">
        <w:rPr>
          <w:rFonts w:ascii="Arial" w:hAnsi="Arial" w:cs="Arial"/>
        </w:rPr>
        <w:t>,</w:t>
      </w:r>
      <w:r w:rsidR="004E1F19">
        <w:rPr>
          <w:rFonts w:ascii="Arial" w:hAnsi="Arial" w:cs="Arial"/>
        </w:rPr>
        <w:t xml:space="preserve"> 2023</w:t>
      </w:r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item</w:t>
      </w:r>
      <w:proofErr w:type="spellEnd"/>
      <w:r w:rsidRPr="004E1F19">
        <w:rPr>
          <w:rFonts w:ascii="Arial" w:hAnsi="Arial" w:cs="Arial"/>
        </w:rPr>
        <w:t xml:space="preserve"> </w:t>
      </w:r>
      <w:r w:rsidR="004E1F19">
        <w:rPr>
          <w:rFonts w:ascii="Arial" w:hAnsi="Arial" w:cs="Arial"/>
        </w:rPr>
        <w:t>129</w:t>
      </w:r>
      <w:r w:rsidRPr="004E1F19">
        <w:rPr>
          <w:rFonts w:ascii="Arial" w:hAnsi="Arial" w:cs="Arial"/>
        </w:rPr>
        <w:t>).</w:t>
      </w:r>
      <w:r w:rsidR="001609CB">
        <w:rPr>
          <w:rStyle w:val="Odwoanieprzypisudolnego"/>
          <w:rFonts w:ascii="Arial" w:hAnsi="Arial" w:cs="Arial"/>
        </w:rPr>
        <w:footnoteReference w:id="1"/>
      </w:r>
    </w:p>
    <w:p w14:paraId="6ACAD7DA" w14:textId="16611FB3" w:rsidR="004E1F19" w:rsidRDefault="004E1F19" w:rsidP="004E1F19">
      <w:pPr>
        <w:spacing w:after="200" w:line="312" w:lineRule="auto"/>
        <w:jc w:val="both"/>
        <w:rPr>
          <w:rFonts w:ascii="Arial" w:hAnsi="Arial" w:cs="Arial"/>
        </w:rPr>
      </w:pPr>
      <w:proofErr w:type="spellStart"/>
      <w:r w:rsidRPr="004E1F19">
        <w:rPr>
          <w:rFonts w:ascii="Arial" w:hAnsi="Arial" w:cs="Arial"/>
          <w:highlight w:val="lightGray"/>
        </w:rPr>
        <w:lastRenderedPageBreak/>
        <w:t>Declaration</w:t>
      </w:r>
      <w:proofErr w:type="spellEnd"/>
      <w:r w:rsidRPr="004E1F19">
        <w:rPr>
          <w:rFonts w:ascii="Arial" w:hAnsi="Arial" w:cs="Arial"/>
          <w:highlight w:val="lightGray"/>
        </w:rPr>
        <w:t xml:space="preserve"> </w:t>
      </w:r>
      <w:proofErr w:type="spellStart"/>
      <w:r w:rsidRPr="004E1F19">
        <w:rPr>
          <w:rFonts w:ascii="Arial" w:hAnsi="Arial" w:cs="Arial"/>
          <w:highlight w:val="lightGray"/>
        </w:rPr>
        <w:t>regarding</w:t>
      </w:r>
      <w:proofErr w:type="spellEnd"/>
      <w:r w:rsidRPr="004E1F19">
        <w:rPr>
          <w:rFonts w:ascii="Arial" w:hAnsi="Arial" w:cs="Arial"/>
          <w:highlight w:val="lightGray"/>
        </w:rPr>
        <w:t xml:space="preserve"> the </w:t>
      </w:r>
      <w:proofErr w:type="spellStart"/>
      <w:r w:rsidRPr="004E1F19">
        <w:rPr>
          <w:rFonts w:ascii="Arial" w:hAnsi="Arial" w:cs="Arial"/>
          <w:highlight w:val="lightGray"/>
        </w:rPr>
        <w:t>conditions</w:t>
      </w:r>
      <w:proofErr w:type="spellEnd"/>
      <w:r w:rsidRPr="004E1F19">
        <w:rPr>
          <w:rFonts w:ascii="Arial" w:hAnsi="Arial" w:cs="Arial"/>
          <w:highlight w:val="lightGray"/>
        </w:rPr>
        <w:t xml:space="preserve"> for </w:t>
      </w:r>
      <w:proofErr w:type="spellStart"/>
      <w:r w:rsidRPr="004E1F19">
        <w:rPr>
          <w:rFonts w:ascii="Arial" w:hAnsi="Arial" w:cs="Arial"/>
          <w:highlight w:val="lightGray"/>
        </w:rPr>
        <w:t>participation</w:t>
      </w:r>
      <w:proofErr w:type="spellEnd"/>
      <w:r w:rsidRPr="004E1F19">
        <w:rPr>
          <w:rFonts w:ascii="Arial" w:hAnsi="Arial" w:cs="Arial"/>
          <w:highlight w:val="lightGray"/>
        </w:rPr>
        <w:t xml:space="preserve"> in the </w:t>
      </w:r>
      <w:proofErr w:type="spellStart"/>
      <w:r w:rsidRPr="004E1F19">
        <w:rPr>
          <w:rFonts w:ascii="Arial" w:hAnsi="Arial" w:cs="Arial"/>
          <w:highlight w:val="lightGray"/>
        </w:rPr>
        <w:t>proceedings</w:t>
      </w:r>
      <w:proofErr w:type="spellEnd"/>
      <w:r w:rsidRPr="004E1F19">
        <w:rPr>
          <w:rFonts w:ascii="Arial" w:hAnsi="Arial" w:cs="Arial"/>
          <w:highlight w:val="lightGray"/>
        </w:rPr>
        <w:t>:</w:t>
      </w:r>
    </w:p>
    <w:p w14:paraId="1879E691" w14:textId="0913A7AF" w:rsidR="004E1F19" w:rsidRDefault="004E1F19" w:rsidP="004E1F19">
      <w:pPr>
        <w:spacing w:after="200" w:line="312" w:lineRule="auto"/>
        <w:jc w:val="both"/>
        <w:rPr>
          <w:rFonts w:ascii="Arial" w:hAnsi="Arial" w:cs="Arial"/>
        </w:rPr>
      </w:pPr>
      <w:r w:rsidRPr="004E1F19">
        <w:rPr>
          <w:rFonts w:ascii="Arial" w:hAnsi="Arial" w:cs="Arial"/>
        </w:rPr>
        <w:t xml:space="preserve">I </w:t>
      </w:r>
      <w:proofErr w:type="spellStart"/>
      <w:r w:rsidRPr="004E1F19">
        <w:rPr>
          <w:rFonts w:ascii="Arial" w:hAnsi="Arial" w:cs="Arial"/>
        </w:rPr>
        <w:t>declare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that</w:t>
      </w:r>
      <w:proofErr w:type="spellEnd"/>
      <w:r w:rsidRPr="004E1F19">
        <w:rPr>
          <w:rFonts w:ascii="Arial" w:hAnsi="Arial" w:cs="Arial"/>
        </w:rPr>
        <w:t xml:space="preserve"> I </w:t>
      </w:r>
      <w:proofErr w:type="spellStart"/>
      <w:r w:rsidRPr="004E1F19">
        <w:rPr>
          <w:rFonts w:ascii="Arial" w:hAnsi="Arial" w:cs="Arial"/>
        </w:rPr>
        <w:t>fulfill</w:t>
      </w:r>
      <w:proofErr w:type="spellEnd"/>
      <w:r w:rsidRPr="004E1F19">
        <w:rPr>
          <w:rFonts w:ascii="Arial" w:hAnsi="Arial" w:cs="Arial"/>
        </w:rPr>
        <w:t xml:space="preserve"> the </w:t>
      </w:r>
      <w:proofErr w:type="spellStart"/>
      <w:r w:rsidRPr="004E1F19">
        <w:rPr>
          <w:rFonts w:ascii="Arial" w:hAnsi="Arial" w:cs="Arial"/>
        </w:rPr>
        <w:t>conditions</w:t>
      </w:r>
      <w:proofErr w:type="spellEnd"/>
      <w:r w:rsidRPr="004E1F19">
        <w:rPr>
          <w:rFonts w:ascii="Arial" w:hAnsi="Arial" w:cs="Arial"/>
        </w:rPr>
        <w:t xml:space="preserve"> for </w:t>
      </w:r>
      <w:proofErr w:type="spellStart"/>
      <w:r w:rsidRPr="004E1F19">
        <w:rPr>
          <w:rFonts w:ascii="Arial" w:hAnsi="Arial" w:cs="Arial"/>
        </w:rPr>
        <w:t>participation</w:t>
      </w:r>
      <w:proofErr w:type="spellEnd"/>
      <w:r w:rsidRPr="004E1F19">
        <w:rPr>
          <w:rFonts w:ascii="Arial" w:hAnsi="Arial" w:cs="Arial"/>
        </w:rPr>
        <w:t xml:space="preserve"> in the </w:t>
      </w:r>
      <w:proofErr w:type="spellStart"/>
      <w:r w:rsidRPr="004E1F19">
        <w:rPr>
          <w:rFonts w:ascii="Arial" w:hAnsi="Arial" w:cs="Arial"/>
        </w:rPr>
        <w:t>proceedings</w:t>
      </w:r>
      <w:proofErr w:type="spellEnd"/>
      <w:r w:rsidRPr="004E1F19">
        <w:rPr>
          <w:rFonts w:ascii="Arial" w:hAnsi="Arial" w:cs="Arial"/>
        </w:rPr>
        <w:t xml:space="preserve"> </w:t>
      </w:r>
      <w:proofErr w:type="spellStart"/>
      <w:r w:rsidRPr="004E1F19">
        <w:rPr>
          <w:rFonts w:ascii="Arial" w:hAnsi="Arial" w:cs="Arial"/>
        </w:rPr>
        <w:t>specified</w:t>
      </w:r>
      <w:proofErr w:type="spellEnd"/>
      <w:r w:rsidRPr="004E1F19">
        <w:rPr>
          <w:rFonts w:ascii="Arial" w:hAnsi="Arial" w:cs="Arial"/>
        </w:rPr>
        <w:t xml:space="preserve"> by the </w:t>
      </w:r>
      <w:proofErr w:type="spellStart"/>
      <w:r w:rsidRPr="004E1F19">
        <w:rPr>
          <w:rFonts w:ascii="Arial" w:hAnsi="Arial" w:cs="Arial"/>
        </w:rPr>
        <w:t>ordering</w:t>
      </w:r>
      <w:proofErr w:type="spellEnd"/>
      <w:r w:rsidRPr="004E1F19">
        <w:rPr>
          <w:rFonts w:ascii="Arial" w:hAnsi="Arial" w:cs="Arial"/>
        </w:rPr>
        <w:t xml:space="preserve"> party in the SWZ and in the OPZ </w:t>
      </w:r>
      <w:proofErr w:type="spellStart"/>
      <w:r w:rsidRPr="004E1F19">
        <w:rPr>
          <w:rFonts w:ascii="Arial" w:hAnsi="Arial" w:cs="Arial"/>
        </w:rPr>
        <w:t>constituting</w:t>
      </w:r>
      <w:proofErr w:type="spellEnd"/>
      <w:r w:rsidRPr="004E1F19">
        <w:rPr>
          <w:rFonts w:ascii="Arial" w:hAnsi="Arial" w:cs="Arial"/>
        </w:rPr>
        <w:t xml:space="preserve"> Appendix No. 1 to the SWZ.</w:t>
      </w:r>
    </w:p>
    <w:p w14:paraId="7AF1BE34" w14:textId="7333AC8C" w:rsidR="004E1F19" w:rsidRDefault="005E2411" w:rsidP="004E1F19">
      <w:pPr>
        <w:spacing w:after="200" w:line="312" w:lineRule="auto"/>
        <w:jc w:val="both"/>
        <w:rPr>
          <w:rFonts w:ascii="Arial" w:hAnsi="Arial" w:cs="Arial"/>
        </w:rPr>
      </w:pPr>
      <w:r w:rsidRPr="005E2411">
        <w:rPr>
          <w:rFonts w:ascii="Arial" w:hAnsi="Arial" w:cs="Arial"/>
          <w:highlight w:val="lightGray"/>
        </w:rPr>
        <w:t xml:space="preserve">A </w:t>
      </w:r>
      <w:proofErr w:type="spellStart"/>
      <w:r w:rsidRPr="005E2411">
        <w:rPr>
          <w:rFonts w:ascii="Arial" w:hAnsi="Arial" w:cs="Arial"/>
          <w:highlight w:val="lightGray"/>
        </w:rPr>
        <w:t>declaration</w:t>
      </w:r>
      <w:proofErr w:type="spellEnd"/>
      <w:r w:rsidRPr="005E2411">
        <w:rPr>
          <w:rFonts w:ascii="Arial" w:hAnsi="Arial" w:cs="Arial"/>
          <w:highlight w:val="lightGray"/>
        </w:rPr>
        <w:t xml:space="preserve"> </w:t>
      </w:r>
      <w:proofErr w:type="spellStart"/>
      <w:r w:rsidRPr="005E2411">
        <w:rPr>
          <w:rFonts w:ascii="Arial" w:hAnsi="Arial" w:cs="Arial"/>
          <w:highlight w:val="lightGray"/>
        </w:rPr>
        <w:t>regarding</w:t>
      </w:r>
      <w:proofErr w:type="spellEnd"/>
      <w:r w:rsidRPr="005E2411">
        <w:rPr>
          <w:rFonts w:ascii="Arial" w:hAnsi="Arial" w:cs="Arial"/>
          <w:highlight w:val="lightGray"/>
        </w:rPr>
        <w:t xml:space="preserve"> the </w:t>
      </w:r>
      <w:proofErr w:type="spellStart"/>
      <w:r w:rsidRPr="005E2411">
        <w:rPr>
          <w:rFonts w:ascii="Arial" w:hAnsi="Arial" w:cs="Arial"/>
          <w:highlight w:val="lightGray"/>
        </w:rPr>
        <w:t>information</w:t>
      </w:r>
      <w:proofErr w:type="spellEnd"/>
      <w:r w:rsidRPr="005E2411">
        <w:rPr>
          <w:rFonts w:ascii="Arial" w:hAnsi="Arial" w:cs="Arial"/>
          <w:highlight w:val="lightGray"/>
        </w:rPr>
        <w:t xml:space="preserve"> </w:t>
      </w:r>
      <w:proofErr w:type="spellStart"/>
      <w:r w:rsidRPr="005E2411">
        <w:rPr>
          <w:rFonts w:ascii="Arial" w:hAnsi="Arial" w:cs="Arial"/>
          <w:highlight w:val="lightGray"/>
        </w:rPr>
        <w:t>provided</w:t>
      </w:r>
      <w:proofErr w:type="spellEnd"/>
      <w:r w:rsidRPr="005E2411">
        <w:rPr>
          <w:rFonts w:ascii="Arial" w:hAnsi="Arial" w:cs="Arial"/>
          <w:highlight w:val="lightGray"/>
        </w:rPr>
        <w:t>:</w:t>
      </w:r>
    </w:p>
    <w:p w14:paraId="6C859198" w14:textId="2A773311" w:rsidR="005E2411" w:rsidRPr="004E1F19" w:rsidRDefault="005E2411" w:rsidP="005E2411">
      <w:pPr>
        <w:spacing w:after="200" w:line="312" w:lineRule="auto"/>
        <w:jc w:val="both"/>
        <w:rPr>
          <w:rFonts w:ascii="Arial" w:hAnsi="Arial" w:cs="Arial"/>
        </w:rPr>
      </w:pPr>
      <w:r w:rsidRPr="005E2411">
        <w:rPr>
          <w:rFonts w:ascii="Arial" w:hAnsi="Arial" w:cs="Arial"/>
        </w:rPr>
        <w:t xml:space="preserve">I </w:t>
      </w:r>
      <w:proofErr w:type="spellStart"/>
      <w:r w:rsidRPr="005E2411">
        <w:rPr>
          <w:rFonts w:ascii="Arial" w:hAnsi="Arial" w:cs="Arial"/>
        </w:rPr>
        <w:t>declare</w:t>
      </w:r>
      <w:proofErr w:type="spellEnd"/>
      <w:r w:rsidRPr="005E2411">
        <w:rPr>
          <w:rFonts w:ascii="Arial" w:hAnsi="Arial" w:cs="Arial"/>
        </w:rPr>
        <w:t xml:space="preserve"> </w:t>
      </w:r>
      <w:proofErr w:type="spellStart"/>
      <w:r w:rsidRPr="005E2411">
        <w:rPr>
          <w:rFonts w:ascii="Arial" w:hAnsi="Arial" w:cs="Arial"/>
        </w:rPr>
        <w:t>that</w:t>
      </w:r>
      <w:proofErr w:type="spellEnd"/>
      <w:r w:rsidRPr="005E2411">
        <w:rPr>
          <w:rFonts w:ascii="Arial" w:hAnsi="Arial" w:cs="Arial"/>
        </w:rPr>
        <w:t xml:space="preserve"> </w:t>
      </w:r>
      <w:proofErr w:type="spellStart"/>
      <w:r w:rsidRPr="005E2411">
        <w:rPr>
          <w:rFonts w:ascii="Arial" w:hAnsi="Arial" w:cs="Arial"/>
        </w:rPr>
        <w:t>all</w:t>
      </w:r>
      <w:proofErr w:type="spellEnd"/>
      <w:r w:rsidRPr="005E2411">
        <w:rPr>
          <w:rFonts w:ascii="Arial" w:hAnsi="Arial" w:cs="Arial"/>
        </w:rPr>
        <w:t xml:space="preserve"> </w:t>
      </w:r>
      <w:proofErr w:type="spellStart"/>
      <w:r w:rsidRPr="005E2411">
        <w:rPr>
          <w:rFonts w:ascii="Arial" w:hAnsi="Arial" w:cs="Arial"/>
        </w:rPr>
        <w:t>informations</w:t>
      </w:r>
      <w:proofErr w:type="spellEnd"/>
      <w:r w:rsidRPr="005E2411">
        <w:rPr>
          <w:rFonts w:ascii="Arial" w:hAnsi="Arial" w:cs="Arial"/>
        </w:rPr>
        <w:t xml:space="preserve"> in the </w:t>
      </w:r>
      <w:proofErr w:type="spellStart"/>
      <w:r w:rsidRPr="005E2411">
        <w:rPr>
          <w:rFonts w:ascii="Arial" w:hAnsi="Arial" w:cs="Arial"/>
        </w:rPr>
        <w:t>above</w:t>
      </w:r>
      <w:proofErr w:type="spellEnd"/>
      <w:r w:rsidRPr="005E2411">
        <w:rPr>
          <w:rFonts w:ascii="Arial" w:hAnsi="Arial" w:cs="Arial"/>
        </w:rPr>
        <w:t xml:space="preserve"> </w:t>
      </w:r>
      <w:proofErr w:type="spellStart"/>
      <w:r w:rsidRPr="005E2411">
        <w:rPr>
          <w:rFonts w:ascii="Arial" w:hAnsi="Arial" w:cs="Arial"/>
        </w:rPr>
        <w:t>declarations</w:t>
      </w:r>
      <w:proofErr w:type="spellEnd"/>
      <w:r w:rsidRPr="005E2411">
        <w:rPr>
          <w:rFonts w:ascii="Arial" w:hAnsi="Arial" w:cs="Arial"/>
        </w:rPr>
        <w:t xml:space="preserve"> </w:t>
      </w:r>
      <w:proofErr w:type="spellStart"/>
      <w:r w:rsidRPr="005E2411">
        <w:rPr>
          <w:rFonts w:ascii="Arial" w:hAnsi="Arial" w:cs="Arial"/>
        </w:rPr>
        <w:t>are</w:t>
      </w:r>
      <w:proofErr w:type="spellEnd"/>
      <w:r w:rsidRPr="005E2411">
        <w:rPr>
          <w:rFonts w:ascii="Arial" w:hAnsi="Arial" w:cs="Arial"/>
        </w:rPr>
        <w:t xml:space="preserve"> up-to-</w:t>
      </w:r>
      <w:proofErr w:type="spellStart"/>
      <w:r w:rsidRPr="005E2411">
        <w:rPr>
          <w:rFonts w:ascii="Arial" w:hAnsi="Arial" w:cs="Arial"/>
        </w:rPr>
        <w:t>date</w:t>
      </w:r>
      <w:proofErr w:type="spellEnd"/>
      <w:r w:rsidRPr="005E2411">
        <w:rPr>
          <w:rFonts w:ascii="Arial" w:hAnsi="Arial" w:cs="Arial"/>
        </w:rPr>
        <w:t xml:space="preserve">  and t</w:t>
      </w:r>
      <w:proofErr w:type="spellStart"/>
      <w:r w:rsidRPr="005E2411">
        <w:rPr>
          <w:rFonts w:ascii="Arial" w:hAnsi="Arial" w:cs="Arial"/>
        </w:rPr>
        <w:t>ruthful</w:t>
      </w:r>
      <w:proofErr w:type="spellEnd"/>
      <w:r w:rsidRPr="005E2411">
        <w:rPr>
          <w:rFonts w:ascii="Arial" w:hAnsi="Arial" w:cs="Arial"/>
        </w:rPr>
        <w:t xml:space="preserve"> and </w:t>
      </w:r>
      <w:proofErr w:type="spellStart"/>
      <w:r w:rsidRPr="005E2411">
        <w:rPr>
          <w:rFonts w:ascii="Arial" w:hAnsi="Arial" w:cs="Arial"/>
        </w:rPr>
        <w:t>have</w:t>
      </w:r>
      <w:proofErr w:type="spellEnd"/>
      <w:r w:rsidRPr="005E2411">
        <w:rPr>
          <w:rFonts w:ascii="Arial" w:hAnsi="Arial" w:cs="Arial"/>
        </w:rPr>
        <w:t xml:space="preserve"> </w:t>
      </w:r>
      <w:proofErr w:type="spellStart"/>
      <w:r w:rsidRPr="005E2411">
        <w:rPr>
          <w:rFonts w:ascii="Arial" w:hAnsi="Arial" w:cs="Arial"/>
        </w:rPr>
        <w:t>been</w:t>
      </w:r>
      <w:proofErr w:type="spellEnd"/>
      <w:r w:rsidRPr="005E2411">
        <w:rPr>
          <w:rFonts w:ascii="Arial" w:hAnsi="Arial" w:cs="Arial"/>
        </w:rPr>
        <w:t xml:space="preserve"> </w:t>
      </w:r>
      <w:proofErr w:type="spellStart"/>
      <w:r w:rsidRPr="005E2411">
        <w:rPr>
          <w:rFonts w:ascii="Arial" w:hAnsi="Arial" w:cs="Arial"/>
        </w:rPr>
        <w:t>presented</w:t>
      </w:r>
      <w:proofErr w:type="spellEnd"/>
      <w:r w:rsidRPr="005E2411">
        <w:rPr>
          <w:rFonts w:ascii="Arial" w:hAnsi="Arial" w:cs="Arial"/>
        </w:rPr>
        <w:t xml:space="preserve"> with </w:t>
      </w:r>
      <w:proofErr w:type="spellStart"/>
      <w:r w:rsidRPr="005E2411">
        <w:rPr>
          <w:rFonts w:ascii="Arial" w:hAnsi="Arial" w:cs="Arial"/>
        </w:rPr>
        <w:t>full</w:t>
      </w:r>
      <w:proofErr w:type="spellEnd"/>
      <w:r w:rsidRPr="005E2411">
        <w:rPr>
          <w:rFonts w:ascii="Arial" w:hAnsi="Arial" w:cs="Arial"/>
        </w:rPr>
        <w:t xml:space="preserve"> </w:t>
      </w:r>
      <w:proofErr w:type="spellStart"/>
      <w:r w:rsidRPr="005E2411">
        <w:rPr>
          <w:rFonts w:ascii="Arial" w:hAnsi="Arial" w:cs="Arial"/>
        </w:rPr>
        <w:t>knowledge</w:t>
      </w:r>
      <w:proofErr w:type="spellEnd"/>
      <w:r w:rsidRPr="005E2411">
        <w:rPr>
          <w:rFonts w:ascii="Arial" w:hAnsi="Arial" w:cs="Arial"/>
        </w:rPr>
        <w:t xml:space="preserve"> of the </w:t>
      </w:r>
      <w:proofErr w:type="spellStart"/>
      <w:r w:rsidRPr="005E2411">
        <w:rPr>
          <w:rFonts w:ascii="Arial" w:hAnsi="Arial" w:cs="Arial"/>
        </w:rPr>
        <w:t>consequences</w:t>
      </w:r>
      <w:proofErr w:type="spellEnd"/>
      <w:r w:rsidRPr="005E2411">
        <w:rPr>
          <w:rFonts w:ascii="Arial" w:hAnsi="Arial" w:cs="Arial"/>
        </w:rPr>
        <w:t xml:space="preserve"> of </w:t>
      </w:r>
      <w:proofErr w:type="spellStart"/>
      <w:r w:rsidRPr="005E2411">
        <w:rPr>
          <w:rFonts w:ascii="Arial" w:hAnsi="Arial" w:cs="Arial"/>
        </w:rPr>
        <w:t>misleading</w:t>
      </w:r>
      <w:proofErr w:type="spellEnd"/>
      <w:r w:rsidRPr="005E2411">
        <w:rPr>
          <w:rFonts w:ascii="Arial" w:hAnsi="Arial" w:cs="Arial"/>
        </w:rPr>
        <w:t xml:space="preserve"> the </w:t>
      </w:r>
      <w:proofErr w:type="spellStart"/>
      <w:r w:rsidRPr="005E2411">
        <w:rPr>
          <w:rFonts w:ascii="Arial" w:hAnsi="Arial" w:cs="Arial"/>
        </w:rPr>
        <w:t>ordering</w:t>
      </w:r>
      <w:proofErr w:type="spellEnd"/>
      <w:r w:rsidRPr="005E2411">
        <w:rPr>
          <w:rFonts w:ascii="Arial" w:hAnsi="Arial" w:cs="Arial"/>
        </w:rPr>
        <w:t xml:space="preserve"> party in </w:t>
      </w:r>
      <w:proofErr w:type="spellStart"/>
      <w:r w:rsidRPr="005E2411">
        <w:rPr>
          <w:rFonts w:ascii="Arial" w:hAnsi="Arial" w:cs="Arial"/>
        </w:rPr>
        <w:t>presenting</w:t>
      </w:r>
      <w:proofErr w:type="spellEnd"/>
      <w:r w:rsidRPr="005E2411">
        <w:rPr>
          <w:rFonts w:ascii="Arial" w:hAnsi="Arial" w:cs="Arial"/>
        </w:rPr>
        <w:t xml:space="preserve"> the </w:t>
      </w:r>
      <w:proofErr w:type="spellStart"/>
      <w:r w:rsidRPr="005E2411">
        <w:rPr>
          <w:rFonts w:ascii="Arial" w:hAnsi="Arial" w:cs="Arial"/>
        </w:rPr>
        <w:t>information</w:t>
      </w:r>
      <w:proofErr w:type="spellEnd"/>
      <w:r w:rsidRPr="005E2411">
        <w:rPr>
          <w:rFonts w:ascii="Arial" w:hAnsi="Arial" w:cs="Arial"/>
        </w:rPr>
        <w:t>.</w:t>
      </w:r>
    </w:p>
    <w:p w14:paraId="3F63AB50" w14:textId="77777777" w:rsidR="005717BD" w:rsidRPr="00463A17" w:rsidRDefault="005717BD" w:rsidP="005717BD">
      <w:pPr>
        <w:spacing w:after="200" w:line="312" w:lineRule="auto"/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6DB00436" w14:textId="77777777" w:rsidR="005717BD" w:rsidRPr="00463A17" w:rsidRDefault="005717BD" w:rsidP="005717BD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5717BD" w:rsidRPr="003A3A4C" w14:paraId="09ECF0AE" w14:textId="77777777" w:rsidTr="004851AD">
        <w:trPr>
          <w:trHeight w:val="564"/>
        </w:trPr>
        <w:tc>
          <w:tcPr>
            <w:tcW w:w="4362" w:type="dxa"/>
          </w:tcPr>
          <w:p w14:paraId="149E77E4" w14:textId="77777777" w:rsidR="005717BD" w:rsidRPr="003A3A4C" w:rsidRDefault="005717BD" w:rsidP="004851AD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E6A2B70" w14:textId="77777777" w:rsidR="005717BD" w:rsidRPr="003A3A4C" w:rsidRDefault="005717BD" w:rsidP="004851AD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 xml:space="preserve">(place and </w:t>
            </w:r>
            <w:proofErr w:type="spellStart"/>
            <w:r w:rsidRPr="003A3A4C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 w:rsidRPr="003A3A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62" w:type="dxa"/>
          </w:tcPr>
          <w:p w14:paraId="6A1137B5" w14:textId="77777777" w:rsidR="005717BD" w:rsidRPr="003A3A4C" w:rsidRDefault="005717BD" w:rsidP="004851A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14:paraId="31931AA8" w14:textId="77777777" w:rsidR="005717BD" w:rsidRPr="00814DF2" w:rsidRDefault="005717BD" w:rsidP="0048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of the person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persons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authorized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represent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contractor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qualified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electronic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personal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trusted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</w:p>
          <w:p w14:paraId="73727B31" w14:textId="77777777" w:rsidR="005717BD" w:rsidRPr="003A3A4C" w:rsidRDefault="005717BD" w:rsidP="004851AD">
            <w:pPr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1D9E9A6" w14:textId="77777777" w:rsidR="00AC50CC" w:rsidRPr="00F31CF7" w:rsidRDefault="005717BD" w:rsidP="00F31CF7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ab/>
      </w:r>
    </w:p>
    <w:sectPr w:rsidR="00AC50CC" w:rsidRPr="00F31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1325" w14:textId="77777777" w:rsidR="00263F06" w:rsidRDefault="00263F06" w:rsidP="00420219">
      <w:r>
        <w:separator/>
      </w:r>
    </w:p>
  </w:endnote>
  <w:endnote w:type="continuationSeparator" w:id="0">
    <w:p w14:paraId="3D08D983" w14:textId="77777777" w:rsidR="00263F06" w:rsidRDefault="00263F06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4F7E" w14:textId="77777777" w:rsidR="0086181C" w:rsidRDefault="0086181C" w:rsidP="0086181C">
    <w:pPr>
      <w:pStyle w:val="Stopka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</w:p>
  <w:p w14:paraId="067EC9AB" w14:textId="7928A7A5" w:rsidR="0086181C" w:rsidRPr="00DF2009" w:rsidRDefault="0086181C" w:rsidP="0086181C">
    <w:pPr>
      <w:pStyle w:val="Stopka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"Center for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Sustainable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Management of Raw Materials and Energy" - a project co-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financed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by the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European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Regional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Development Fund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under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the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Regional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Operational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Program of the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Malopolska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Region for 2014-2020.</w:t>
    </w:r>
  </w:p>
  <w:p w14:paraId="6B7DB540" w14:textId="00598CE4" w:rsidR="00420219" w:rsidRPr="0086181C" w:rsidRDefault="00420219" w:rsidP="00861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C919" w14:textId="77777777" w:rsidR="00263F06" w:rsidRDefault="00263F06" w:rsidP="00420219">
      <w:r>
        <w:separator/>
      </w:r>
    </w:p>
  </w:footnote>
  <w:footnote w:type="continuationSeparator" w:id="0">
    <w:p w14:paraId="75A88A32" w14:textId="77777777" w:rsidR="00263F06" w:rsidRDefault="00263F06" w:rsidP="00420219">
      <w:r>
        <w:continuationSeparator/>
      </w:r>
    </w:p>
  </w:footnote>
  <w:footnote w:id="1">
    <w:p w14:paraId="4756CF7B" w14:textId="7CA1A700" w:rsidR="001609CB" w:rsidRDefault="001609CB" w:rsidP="008365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09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Pursuant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the </w:t>
      </w:r>
      <w:proofErr w:type="spellStart"/>
      <w:r w:rsidRPr="001609CB">
        <w:rPr>
          <w:rFonts w:ascii="Arial" w:hAnsi="Arial" w:cs="Arial"/>
          <w:sz w:val="16"/>
          <w:szCs w:val="16"/>
        </w:rPr>
        <w:t>provisions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 (1) of the Law of </w:t>
      </w:r>
      <w:proofErr w:type="spellStart"/>
      <w:r w:rsidRPr="001609CB">
        <w:rPr>
          <w:rFonts w:ascii="Arial" w:hAnsi="Arial" w:cs="Arial"/>
          <w:sz w:val="16"/>
          <w:szCs w:val="16"/>
        </w:rPr>
        <w:t>April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13, 2022 on Special Solutions to </w:t>
      </w:r>
      <w:proofErr w:type="spellStart"/>
      <w:r w:rsidRPr="001609CB">
        <w:rPr>
          <w:rFonts w:ascii="Arial" w:hAnsi="Arial" w:cs="Arial"/>
          <w:sz w:val="16"/>
          <w:szCs w:val="16"/>
        </w:rPr>
        <w:t>Prevent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Support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1609CB">
        <w:rPr>
          <w:rFonts w:ascii="Arial" w:hAnsi="Arial" w:cs="Arial"/>
          <w:sz w:val="16"/>
          <w:szCs w:val="16"/>
        </w:rPr>
        <w:t>Aggression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against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Ukraine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to </w:t>
      </w:r>
      <w:proofErr w:type="spellStart"/>
      <w:r w:rsidRPr="001609CB">
        <w:rPr>
          <w:rFonts w:ascii="Arial" w:hAnsi="Arial" w:cs="Arial"/>
          <w:sz w:val="16"/>
          <w:szCs w:val="16"/>
        </w:rPr>
        <w:t>Protect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National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Security, </w:t>
      </w:r>
      <w:proofErr w:type="spellStart"/>
      <w:r w:rsidRPr="001609CB">
        <w:rPr>
          <w:rFonts w:ascii="Arial" w:hAnsi="Arial" w:cs="Arial"/>
          <w:sz w:val="16"/>
          <w:szCs w:val="16"/>
        </w:rPr>
        <w:t>hereinafter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as the "Law," the </w:t>
      </w:r>
      <w:proofErr w:type="spellStart"/>
      <w:r w:rsidRPr="001609CB">
        <w:rPr>
          <w:rFonts w:ascii="Arial" w:hAnsi="Arial" w:cs="Arial"/>
          <w:sz w:val="16"/>
          <w:szCs w:val="16"/>
        </w:rPr>
        <w:t>following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excluded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from a public </w:t>
      </w:r>
      <w:proofErr w:type="spellStart"/>
      <w:r w:rsidRPr="001609CB">
        <w:rPr>
          <w:rFonts w:ascii="Arial" w:hAnsi="Arial" w:cs="Arial"/>
          <w:sz w:val="16"/>
          <w:szCs w:val="16"/>
        </w:rPr>
        <w:t>procurement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conducted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under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PPL Law:</w:t>
      </w:r>
    </w:p>
    <w:p w14:paraId="6090B71D" w14:textId="77777777" w:rsidR="001609CB" w:rsidRPr="001609CB" w:rsidRDefault="001609CB" w:rsidP="0083655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862705B" w14:textId="2ACDC727" w:rsidR="001609CB" w:rsidRDefault="001609CB" w:rsidP="008365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09CB">
        <w:rPr>
          <w:rFonts w:ascii="Arial" w:hAnsi="Arial" w:cs="Arial"/>
          <w:sz w:val="16"/>
          <w:szCs w:val="16"/>
        </w:rPr>
        <w:t xml:space="preserve">1)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a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specified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included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list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</w:t>
      </w:r>
      <w:proofErr w:type="spellStart"/>
      <w:r w:rsidRPr="001609CB">
        <w:rPr>
          <w:rFonts w:ascii="Arial" w:hAnsi="Arial" w:cs="Arial"/>
          <w:sz w:val="16"/>
          <w:szCs w:val="16"/>
        </w:rPr>
        <w:t>inclusion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list </w:t>
      </w:r>
      <w:proofErr w:type="spellStart"/>
      <w:r w:rsidRPr="001609CB">
        <w:rPr>
          <w:rFonts w:ascii="Arial" w:hAnsi="Arial" w:cs="Arial"/>
          <w:sz w:val="16"/>
          <w:szCs w:val="16"/>
        </w:rPr>
        <w:t>ruling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application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 of the Law;</w:t>
      </w:r>
    </w:p>
    <w:p w14:paraId="335DE10F" w14:textId="77777777" w:rsidR="001609CB" w:rsidRPr="001609CB" w:rsidRDefault="001609CB" w:rsidP="0083655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37D48A0" w14:textId="14E0809C" w:rsidR="001609CB" w:rsidRDefault="001609CB" w:rsidP="008365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09CB">
        <w:rPr>
          <w:rFonts w:ascii="Arial" w:hAnsi="Arial" w:cs="Arial"/>
          <w:sz w:val="16"/>
          <w:szCs w:val="16"/>
        </w:rPr>
        <w:t xml:space="preserve">2)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contest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whose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beneficial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owner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within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1609CB">
        <w:rPr>
          <w:rFonts w:ascii="Arial" w:hAnsi="Arial" w:cs="Arial"/>
          <w:sz w:val="16"/>
          <w:szCs w:val="16"/>
        </w:rPr>
        <w:t>meaning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March 1, 2018 on the </w:t>
      </w:r>
      <w:proofErr w:type="spellStart"/>
      <w:r w:rsidRPr="001609CB">
        <w:rPr>
          <w:rFonts w:ascii="Arial" w:hAnsi="Arial" w:cs="Arial"/>
          <w:sz w:val="16"/>
          <w:szCs w:val="16"/>
        </w:rPr>
        <w:t>prevention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money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laundering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1609CB">
        <w:rPr>
          <w:rFonts w:ascii="Arial" w:hAnsi="Arial" w:cs="Arial"/>
          <w:sz w:val="16"/>
          <w:szCs w:val="16"/>
        </w:rPr>
        <w:t>terrorist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financing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609CB">
        <w:rPr>
          <w:rFonts w:ascii="Arial" w:hAnsi="Arial" w:cs="Arial"/>
          <w:sz w:val="16"/>
          <w:szCs w:val="16"/>
        </w:rPr>
        <w:t>Journal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Laws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2022, </w:t>
      </w:r>
      <w:proofErr w:type="spellStart"/>
      <w:r w:rsidRPr="001609CB">
        <w:rPr>
          <w:rFonts w:ascii="Arial" w:hAnsi="Arial" w:cs="Arial"/>
          <w:sz w:val="16"/>
          <w:szCs w:val="16"/>
        </w:rPr>
        <w:t>items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593 and 655) </w:t>
      </w:r>
      <w:proofErr w:type="spellStart"/>
      <w:r w:rsidRPr="001609CB">
        <w:rPr>
          <w:rFonts w:ascii="Arial" w:hAnsi="Arial" w:cs="Arial"/>
          <w:sz w:val="16"/>
          <w:szCs w:val="16"/>
        </w:rPr>
        <w:t>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person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set </w:t>
      </w:r>
      <w:proofErr w:type="spellStart"/>
      <w:r w:rsidRPr="001609CB">
        <w:rPr>
          <w:rFonts w:ascii="Arial" w:hAnsi="Arial" w:cs="Arial"/>
          <w:sz w:val="16"/>
          <w:szCs w:val="16"/>
        </w:rPr>
        <w:t>forth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such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1609CB">
        <w:rPr>
          <w:rFonts w:ascii="Arial" w:hAnsi="Arial" w:cs="Arial"/>
          <w:sz w:val="16"/>
          <w:szCs w:val="16"/>
        </w:rPr>
        <w:t>beneficial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owner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as of </w:t>
      </w:r>
      <w:proofErr w:type="spellStart"/>
      <w:r w:rsidRPr="001609CB">
        <w:rPr>
          <w:rFonts w:ascii="Arial" w:hAnsi="Arial" w:cs="Arial"/>
          <w:sz w:val="16"/>
          <w:szCs w:val="16"/>
        </w:rPr>
        <w:t>February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24, 2022, </w:t>
      </w:r>
      <w:proofErr w:type="spellStart"/>
      <w:r w:rsidRPr="001609CB">
        <w:rPr>
          <w:rFonts w:ascii="Arial" w:hAnsi="Arial" w:cs="Arial"/>
          <w:sz w:val="16"/>
          <w:szCs w:val="16"/>
        </w:rPr>
        <w:t>provided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that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he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she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has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been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listing </w:t>
      </w:r>
      <w:proofErr w:type="spellStart"/>
      <w:r w:rsidRPr="001609CB">
        <w:rPr>
          <w:rFonts w:ascii="Arial" w:hAnsi="Arial" w:cs="Arial"/>
          <w:sz w:val="16"/>
          <w:szCs w:val="16"/>
        </w:rPr>
        <w:t>conclusive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1,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>;</w:t>
      </w:r>
    </w:p>
    <w:p w14:paraId="03B29187" w14:textId="77777777" w:rsidR="001609CB" w:rsidRPr="001609CB" w:rsidRDefault="001609CB" w:rsidP="001609CB">
      <w:pPr>
        <w:pStyle w:val="Tekstprzypisudolnego"/>
        <w:rPr>
          <w:rFonts w:ascii="Arial" w:hAnsi="Arial" w:cs="Arial"/>
          <w:sz w:val="16"/>
          <w:szCs w:val="16"/>
        </w:rPr>
      </w:pPr>
    </w:p>
    <w:p w14:paraId="73ED4E19" w14:textId="7A2F97EA" w:rsidR="001609CB" w:rsidRDefault="001609CB" w:rsidP="001609CB">
      <w:pPr>
        <w:pStyle w:val="Tekstprzypisudolnego"/>
      </w:pPr>
      <w:r w:rsidRPr="001609CB">
        <w:rPr>
          <w:rFonts w:ascii="Arial" w:hAnsi="Arial" w:cs="Arial"/>
          <w:sz w:val="16"/>
          <w:szCs w:val="16"/>
        </w:rPr>
        <w:t xml:space="preserve">3)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a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whose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parent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609CB">
        <w:rPr>
          <w:rFonts w:ascii="Arial" w:hAnsi="Arial" w:cs="Arial"/>
          <w:sz w:val="16"/>
          <w:szCs w:val="16"/>
        </w:rPr>
        <w:t>within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1609CB">
        <w:rPr>
          <w:rFonts w:ascii="Arial" w:hAnsi="Arial" w:cs="Arial"/>
          <w:sz w:val="16"/>
          <w:szCs w:val="16"/>
        </w:rPr>
        <w:t>meaning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3(1)(37) of the Accounting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September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29, 1994 (</w:t>
      </w:r>
      <w:proofErr w:type="spellStart"/>
      <w:r w:rsidRPr="001609CB">
        <w:rPr>
          <w:rFonts w:ascii="Arial" w:hAnsi="Arial" w:cs="Arial"/>
          <w:sz w:val="16"/>
          <w:szCs w:val="16"/>
        </w:rPr>
        <w:t>Journal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Laws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202</w:t>
      </w:r>
      <w:r w:rsidR="0083655A">
        <w:rPr>
          <w:rFonts w:ascii="Arial" w:hAnsi="Arial" w:cs="Arial"/>
          <w:sz w:val="16"/>
          <w:szCs w:val="16"/>
        </w:rPr>
        <w:t>3</w:t>
      </w:r>
      <w:r w:rsidRPr="001609CB">
        <w:rPr>
          <w:rFonts w:ascii="Arial" w:hAnsi="Arial" w:cs="Arial"/>
          <w:sz w:val="16"/>
          <w:szCs w:val="16"/>
        </w:rPr>
        <w:t xml:space="preserve">, Item </w:t>
      </w:r>
      <w:r w:rsidR="0083655A">
        <w:rPr>
          <w:rFonts w:ascii="Arial" w:hAnsi="Arial" w:cs="Arial"/>
          <w:sz w:val="16"/>
          <w:szCs w:val="16"/>
        </w:rPr>
        <w:t>120</w:t>
      </w:r>
      <w:r w:rsidRPr="001609CB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1609CB">
        <w:rPr>
          <w:rFonts w:ascii="Arial" w:hAnsi="Arial" w:cs="Arial"/>
          <w:sz w:val="16"/>
          <w:szCs w:val="16"/>
        </w:rPr>
        <w:t>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set </w:t>
      </w:r>
      <w:proofErr w:type="spellStart"/>
      <w:r w:rsidRPr="001609CB">
        <w:rPr>
          <w:rFonts w:ascii="Arial" w:hAnsi="Arial" w:cs="Arial"/>
          <w:sz w:val="16"/>
          <w:szCs w:val="16"/>
        </w:rPr>
        <w:t>forth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such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1609CB">
        <w:rPr>
          <w:rFonts w:ascii="Arial" w:hAnsi="Arial" w:cs="Arial"/>
          <w:sz w:val="16"/>
          <w:szCs w:val="16"/>
        </w:rPr>
        <w:t>parent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as of </w:t>
      </w:r>
      <w:proofErr w:type="spellStart"/>
      <w:r w:rsidRPr="001609CB">
        <w:rPr>
          <w:rFonts w:ascii="Arial" w:hAnsi="Arial" w:cs="Arial"/>
          <w:sz w:val="16"/>
          <w:szCs w:val="16"/>
        </w:rPr>
        <w:t>February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24, 2022, </w:t>
      </w:r>
      <w:proofErr w:type="spellStart"/>
      <w:r w:rsidRPr="001609CB">
        <w:rPr>
          <w:rFonts w:ascii="Arial" w:hAnsi="Arial" w:cs="Arial"/>
          <w:sz w:val="16"/>
          <w:szCs w:val="16"/>
        </w:rPr>
        <w:t>provided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that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it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has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been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listing </w:t>
      </w:r>
      <w:proofErr w:type="spellStart"/>
      <w:r w:rsidRPr="001609CB">
        <w:rPr>
          <w:rFonts w:ascii="Arial" w:hAnsi="Arial" w:cs="Arial"/>
          <w:sz w:val="16"/>
          <w:szCs w:val="16"/>
        </w:rPr>
        <w:t>conclusive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1(3)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8233" w14:textId="77777777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449526" wp14:editId="641AC166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5F2BDF"/>
    <w:multiLevelType w:val="hybridMultilevel"/>
    <w:tmpl w:val="7BC4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7896079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66997733">
    <w:abstractNumId w:val="1"/>
  </w:num>
  <w:num w:numId="3" w16cid:durableId="439761921">
    <w:abstractNumId w:val="2"/>
  </w:num>
  <w:num w:numId="4" w16cid:durableId="568927803">
    <w:abstractNumId w:val="0"/>
  </w:num>
  <w:num w:numId="5" w16cid:durableId="316539506">
    <w:abstractNumId w:val="5"/>
  </w:num>
  <w:num w:numId="6" w16cid:durableId="1833255715">
    <w:abstractNumId w:val="3"/>
  </w:num>
  <w:num w:numId="7" w16cid:durableId="1705903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027FE"/>
    <w:rsid w:val="00074EE4"/>
    <w:rsid w:val="0008068E"/>
    <w:rsid w:val="000877F8"/>
    <w:rsid w:val="0009685A"/>
    <w:rsid w:val="001049D8"/>
    <w:rsid w:val="00104A2C"/>
    <w:rsid w:val="00144DC2"/>
    <w:rsid w:val="001609CB"/>
    <w:rsid w:val="001629A5"/>
    <w:rsid w:val="00194A4E"/>
    <w:rsid w:val="001C79BB"/>
    <w:rsid w:val="00256EE9"/>
    <w:rsid w:val="00260748"/>
    <w:rsid w:val="00263F06"/>
    <w:rsid w:val="0029711C"/>
    <w:rsid w:val="002B5D1D"/>
    <w:rsid w:val="002B785A"/>
    <w:rsid w:val="002D522A"/>
    <w:rsid w:val="00326AFE"/>
    <w:rsid w:val="0033752E"/>
    <w:rsid w:val="003807C0"/>
    <w:rsid w:val="00385E79"/>
    <w:rsid w:val="003C1225"/>
    <w:rsid w:val="003E62A8"/>
    <w:rsid w:val="00420219"/>
    <w:rsid w:val="004A2A97"/>
    <w:rsid w:val="004C3135"/>
    <w:rsid w:val="004D51B0"/>
    <w:rsid w:val="004E1F19"/>
    <w:rsid w:val="00511A85"/>
    <w:rsid w:val="005321C7"/>
    <w:rsid w:val="00533F1E"/>
    <w:rsid w:val="005717BD"/>
    <w:rsid w:val="005B107A"/>
    <w:rsid w:val="005C5AE4"/>
    <w:rsid w:val="005D0BBD"/>
    <w:rsid w:val="005D6252"/>
    <w:rsid w:val="005E2411"/>
    <w:rsid w:val="0062632F"/>
    <w:rsid w:val="00641732"/>
    <w:rsid w:val="00680DF0"/>
    <w:rsid w:val="00693972"/>
    <w:rsid w:val="0069541E"/>
    <w:rsid w:val="0075179D"/>
    <w:rsid w:val="007C7FDC"/>
    <w:rsid w:val="007E0BD9"/>
    <w:rsid w:val="007E17C7"/>
    <w:rsid w:val="00825F1D"/>
    <w:rsid w:val="008360E3"/>
    <w:rsid w:val="0083655A"/>
    <w:rsid w:val="00860064"/>
    <w:rsid w:val="0086181C"/>
    <w:rsid w:val="008B4424"/>
    <w:rsid w:val="008E547C"/>
    <w:rsid w:val="008E617C"/>
    <w:rsid w:val="008F0F9E"/>
    <w:rsid w:val="00937D25"/>
    <w:rsid w:val="00957561"/>
    <w:rsid w:val="00967145"/>
    <w:rsid w:val="00984640"/>
    <w:rsid w:val="00993AD9"/>
    <w:rsid w:val="009B591A"/>
    <w:rsid w:val="00A47DC9"/>
    <w:rsid w:val="00A55151"/>
    <w:rsid w:val="00A8229B"/>
    <w:rsid w:val="00A902C1"/>
    <w:rsid w:val="00AA2F28"/>
    <w:rsid w:val="00AB4B0D"/>
    <w:rsid w:val="00AC50CC"/>
    <w:rsid w:val="00AD16FE"/>
    <w:rsid w:val="00B221EC"/>
    <w:rsid w:val="00B25C95"/>
    <w:rsid w:val="00B4603F"/>
    <w:rsid w:val="00B82813"/>
    <w:rsid w:val="00B94D73"/>
    <w:rsid w:val="00B96057"/>
    <w:rsid w:val="00BC7511"/>
    <w:rsid w:val="00BF6804"/>
    <w:rsid w:val="00C153BE"/>
    <w:rsid w:val="00C43C3D"/>
    <w:rsid w:val="00CA2DF5"/>
    <w:rsid w:val="00CC10D7"/>
    <w:rsid w:val="00CD6286"/>
    <w:rsid w:val="00D207D3"/>
    <w:rsid w:val="00D53385"/>
    <w:rsid w:val="00D93407"/>
    <w:rsid w:val="00DA17B0"/>
    <w:rsid w:val="00DA1BC0"/>
    <w:rsid w:val="00E10F16"/>
    <w:rsid w:val="00E5470C"/>
    <w:rsid w:val="00E56457"/>
    <w:rsid w:val="00E63293"/>
    <w:rsid w:val="00E96F78"/>
    <w:rsid w:val="00EB5650"/>
    <w:rsid w:val="00F31CF7"/>
    <w:rsid w:val="00F537DF"/>
    <w:rsid w:val="00FB57AF"/>
    <w:rsid w:val="1D6F532C"/>
    <w:rsid w:val="34C82A00"/>
    <w:rsid w:val="36C39E3E"/>
    <w:rsid w:val="573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5C95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632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B9577E3-EC38-492F-BA12-89960700B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8</cp:revision>
  <dcterms:created xsi:type="dcterms:W3CDTF">2022-10-06T08:50:00Z</dcterms:created>
  <dcterms:modified xsi:type="dcterms:W3CDTF">2023-07-24T10:11:00Z</dcterms:modified>
</cp:coreProperties>
</file>