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971BC5">
        <w:rPr>
          <w:rFonts w:ascii="Tahoma" w:hAnsi="Tahoma" w:cs="Tahoma"/>
          <w:sz w:val="20"/>
          <w:szCs w:val="20"/>
        </w:rPr>
        <w:t>10</w:t>
      </w:r>
      <w:r w:rsidRPr="008916B7">
        <w:rPr>
          <w:rFonts w:ascii="Tahoma" w:hAnsi="Tahoma" w:cs="Tahoma"/>
          <w:sz w:val="20"/>
          <w:szCs w:val="20"/>
        </w:rPr>
        <w:t>.</w:t>
      </w:r>
      <w:r w:rsidR="00824B1C">
        <w:rPr>
          <w:rFonts w:ascii="Tahoma" w:hAnsi="Tahoma" w:cs="Tahoma"/>
          <w:sz w:val="20"/>
          <w:szCs w:val="20"/>
        </w:rPr>
        <w:t>0</w:t>
      </w:r>
      <w:r w:rsidR="00971BC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.201</w:t>
      </w:r>
      <w:r w:rsidR="008340EE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 w:rsidR="00647C6B">
        <w:rPr>
          <w:rFonts w:eastAsia="Times New Roman" w:cs="Calibri"/>
          <w:lang w:eastAsia="pl-PL"/>
        </w:rPr>
        <w:t xml:space="preserve"> </w:t>
      </w:r>
      <w:r w:rsidR="00131B2A">
        <w:rPr>
          <w:rFonts w:eastAsia="Times New Roman" w:cs="Calibri"/>
          <w:lang w:eastAsia="pl-PL"/>
        </w:rPr>
        <w:t>DIT/</w:t>
      </w:r>
      <w:r w:rsidR="00824B1C">
        <w:rPr>
          <w:rFonts w:eastAsia="Times New Roman" w:cs="Calibri"/>
          <w:lang w:eastAsia="pl-PL"/>
        </w:rPr>
        <w:t>PO</w:t>
      </w:r>
      <w:r w:rsidR="00131B2A">
        <w:rPr>
          <w:rFonts w:eastAsia="Times New Roman" w:cs="Calibri"/>
          <w:lang w:eastAsia="pl-PL"/>
        </w:rPr>
        <w:t>/201</w:t>
      </w:r>
      <w:r w:rsidR="008340EE">
        <w:rPr>
          <w:rFonts w:eastAsia="Times New Roman" w:cs="Calibri"/>
          <w:lang w:eastAsia="pl-PL"/>
        </w:rPr>
        <w:t>9</w:t>
      </w:r>
      <w:r w:rsidR="00131B2A">
        <w:rPr>
          <w:rFonts w:eastAsia="Times New Roman" w:cs="Calibri"/>
          <w:lang w:eastAsia="pl-PL"/>
        </w:rPr>
        <w:t>/0</w:t>
      </w:r>
      <w:r w:rsidR="005E142A">
        <w:rPr>
          <w:rFonts w:eastAsia="Times New Roman" w:cs="Calibri"/>
          <w:lang w:eastAsia="pl-PL"/>
        </w:rPr>
        <w:t>5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 w:rsidR="008340EE">
        <w:rPr>
          <w:rFonts w:eastAsia="Times New Roman" w:cs="Calibri"/>
          <w:lang w:eastAsia="pl-PL"/>
        </w:rPr>
        <w:t>t.j</w:t>
      </w:r>
      <w:proofErr w:type="spellEnd"/>
      <w:r w:rsidR="008340EE">
        <w:rPr>
          <w:rFonts w:eastAsia="Times New Roman" w:cs="Calibri"/>
          <w:lang w:eastAsia="pl-PL"/>
        </w:rPr>
        <w:t>.</w:t>
      </w:r>
      <w:r w:rsidR="008340EE" w:rsidRPr="00E453FA">
        <w:rPr>
          <w:rFonts w:eastAsia="Times New Roman" w:cs="Calibri"/>
          <w:lang w:eastAsia="pl-PL"/>
        </w:rPr>
        <w:t xml:space="preserve"> </w:t>
      </w:r>
      <w:r w:rsidR="008340EE" w:rsidRPr="00F27A17">
        <w:rPr>
          <w:rFonts w:eastAsia="Times New Roman" w:cs="Calibri"/>
          <w:lang w:eastAsia="pl-PL"/>
        </w:rPr>
        <w:t>Dz. U. 2018r., poz. 1986 ze zm.</w:t>
      </w:r>
      <w:r w:rsidRPr="00E453FA">
        <w:rPr>
          <w:rFonts w:eastAsia="Times New Roman" w:cs="Calibri"/>
          <w:lang w:eastAsia="pl-PL"/>
        </w:rPr>
        <w:t>).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03497E">
        <w:rPr>
          <w:rFonts w:eastAsia="Times New Roman" w:cs="Calibri"/>
          <w:lang w:eastAsia="pl-PL"/>
        </w:rPr>
        <w:br/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8340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F26101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Dyrka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61</w:t>
            </w:r>
            <w:r w:rsidR="008340EE">
              <w:rPr>
                <w:rFonts w:eastAsia="Times New Roman" w:cs="Calibri"/>
                <w:lang w:eastAsia="pl-PL"/>
              </w:rPr>
              <w:t> 845 26 56</w:t>
            </w:r>
            <w:r w:rsidR="00647C6B">
              <w:rPr>
                <w:rFonts w:eastAsia="Times New Roman" w:cs="Calibri"/>
                <w:lang w:eastAsia="pl-PL"/>
              </w:rPr>
              <w:t xml:space="preserve"> 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………………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>e-mail:………………….</w:t>
            </w:r>
            <w:r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68286B" w:rsidRDefault="007053EE" w:rsidP="00824B1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974145310"/>
                <w:placeholder>
                  <w:docPart w:val="1558CEE38EA24C30948C0CB92F46FCF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769194730"/>
                    <w:placeholder>
                      <w:docPart w:val="1743AA47BC484924886E79BD6C5E3CA6"/>
                    </w:placeholder>
                  </w:sdtPr>
                  <w:sdtEndPr/>
                  <w:sdtContent>
                    <w:r w:rsidR="00824B1C" w:rsidRPr="00824B1C">
                      <w:rPr>
                        <w:rFonts w:ascii="Times New Roman" w:hAnsi="Times New Roman"/>
                        <w:b/>
                        <w:szCs w:val="24"/>
                      </w:rPr>
                      <w:t xml:space="preserve">Świadczenie usług związanych z systemami SSWiN oraz NOKTON w obiektach UMP </w:t>
                    </w:r>
                    <w:r w:rsidR="00824B1C" w:rsidRPr="00824B1C">
                      <w:rPr>
                        <w:rFonts w:ascii="Times New Roman" w:hAnsi="Times New Roman"/>
                        <w:b/>
                        <w:szCs w:val="24"/>
                      </w:rPr>
                      <w:br/>
                      <w:t>z podziałem na następujące zadania:</w:t>
                    </w:r>
                    <w:r w:rsidR="00824B1C" w:rsidRPr="00824B1C">
                      <w:rPr>
                        <w:rFonts w:ascii="Times New Roman" w:hAnsi="Times New Roman"/>
                        <w:b/>
                        <w:szCs w:val="24"/>
                      </w:rPr>
                      <w:br/>
                    </w:r>
                    <w:r w:rsidR="00145C89">
                      <w:rPr>
                        <w:rFonts w:ascii="Times New Roman" w:hAnsi="Times New Roman"/>
                        <w:b/>
                        <w:szCs w:val="24"/>
                      </w:rPr>
                      <w:t>1.</w:t>
                    </w:r>
                    <w:r w:rsidR="00824B1C" w:rsidRPr="00824B1C">
                      <w:rPr>
                        <w:rFonts w:ascii="Times New Roman" w:hAnsi="Times New Roman"/>
                        <w:b/>
                        <w:szCs w:val="24"/>
                      </w:rPr>
                      <w:t>1. Konserwacja, serwis i administrowanie systemami SSWiN</w:t>
                    </w:r>
                    <w:r w:rsidR="00824B1C" w:rsidRPr="00824B1C">
                      <w:rPr>
                        <w:rFonts w:ascii="Times New Roman" w:hAnsi="Times New Roman"/>
                        <w:b/>
                        <w:szCs w:val="24"/>
                      </w:rPr>
                      <w:br/>
                    </w:r>
                    <w:r w:rsidR="00145C89">
                      <w:rPr>
                        <w:rFonts w:ascii="Times New Roman" w:hAnsi="Times New Roman"/>
                        <w:b/>
                        <w:szCs w:val="24"/>
                      </w:rPr>
                      <w:t>1.</w:t>
                    </w:r>
                    <w:r w:rsidR="00824B1C" w:rsidRPr="00824B1C">
                      <w:rPr>
                        <w:rFonts w:ascii="Times New Roman" w:hAnsi="Times New Roman"/>
                        <w:b/>
                        <w:szCs w:val="24"/>
                      </w:rPr>
                      <w:t>2. Konserwacja i serwis systemu monitoringu NOKTON</w:t>
                    </w:r>
                  </w:sdtContent>
                </w:sdt>
              </w:sdtContent>
            </w:sdt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BE6996" w:rsidRDefault="007053EE" w:rsidP="00BE69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7053EE" w:rsidRPr="00BE6996" w:rsidRDefault="00BD579E" w:rsidP="00BE6996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1051040835"/>
                <w:placeholder>
                  <w:docPart w:val="470362B1E68142B9AEAD9DCBBDFF2592"/>
                </w:placeholder>
              </w:sdtPr>
              <w:sdtEndPr/>
              <w:sdtContent>
                <w:sdt>
                  <w:sdtPr>
                    <w:rPr>
                      <w:rFonts w:eastAsia="Times New Roman" w:cs="Calibri"/>
                      <w:lang w:eastAsia="pl-PL"/>
                    </w:rPr>
                    <w:id w:val="779687562"/>
                    <w:placeholder>
                      <w:docPart w:val="EAEB8AC79F9C46CC876D1BFA8D0BB141"/>
                    </w:placeholder>
                  </w:sdtPr>
                  <w:sdtEndPr/>
                  <w:sdtContent>
                    <w:r w:rsidR="00824B1C" w:rsidRPr="00BE6996">
                      <w:rPr>
                        <w:rFonts w:eastAsia="Times New Roman" w:cs="Calibri"/>
                        <w:lang w:eastAsia="pl-PL"/>
                      </w:rPr>
                      <w:t>Świadczenie usług związanych z systemami SSWiN oraz NOKTON w obiektach UMP z podziałem na następujące zadania:</w:t>
                    </w:r>
                    <w:r w:rsidR="00824B1C" w:rsidRPr="00BE6996">
                      <w:rPr>
                        <w:rFonts w:eastAsia="Times New Roman" w:cs="Calibri"/>
                        <w:lang w:eastAsia="pl-PL"/>
                      </w:rPr>
                      <w:br/>
                      <w:t>1.</w:t>
                    </w:r>
                    <w:r w:rsidR="00BE6996">
                      <w:rPr>
                        <w:rFonts w:eastAsia="Times New Roman" w:cs="Calibri"/>
                        <w:lang w:eastAsia="pl-PL"/>
                      </w:rPr>
                      <w:t>1.</w:t>
                    </w:r>
                    <w:r w:rsidR="00824B1C" w:rsidRPr="00BE6996">
                      <w:rPr>
                        <w:rFonts w:eastAsia="Times New Roman" w:cs="Calibri"/>
                        <w:lang w:eastAsia="pl-PL"/>
                      </w:rPr>
                      <w:t xml:space="preserve"> Konserwacja, serwis i administrowanie systemami SSWiN</w:t>
                    </w:r>
                    <w:r w:rsidR="00824B1C" w:rsidRPr="00BE6996">
                      <w:rPr>
                        <w:rFonts w:eastAsia="Times New Roman" w:cs="Calibri"/>
                        <w:lang w:eastAsia="pl-PL"/>
                      </w:rPr>
                      <w:br/>
                    </w:r>
                    <w:r w:rsidR="00BE6996">
                      <w:rPr>
                        <w:rFonts w:eastAsia="Times New Roman" w:cs="Calibri"/>
                        <w:lang w:eastAsia="pl-PL"/>
                      </w:rPr>
                      <w:t>1.</w:t>
                    </w:r>
                    <w:r w:rsidR="00824B1C" w:rsidRPr="00BE6996">
                      <w:rPr>
                        <w:rFonts w:eastAsia="Times New Roman" w:cs="Calibri"/>
                        <w:lang w:eastAsia="pl-PL"/>
                      </w:rPr>
                      <w:t xml:space="preserve">2. Konserwacja i serwis systemu monitoringu NOKTON </w:t>
                    </w:r>
                  </w:sdtContent>
                </w:sdt>
              </w:sdtContent>
            </w:sdt>
          </w:p>
          <w:p w:rsidR="007053EE" w:rsidRPr="00BE6996" w:rsidRDefault="007053EE" w:rsidP="00BE69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>Szczegółowy opis przedmiotu zamówi</w:t>
            </w:r>
            <w:r w:rsidR="00A16C78">
              <w:rPr>
                <w:rFonts w:eastAsia="Times New Roman" w:cs="Calibri"/>
                <w:lang w:eastAsia="pl-PL"/>
              </w:rPr>
              <w:t>enia został zawarty w załącznikach</w:t>
            </w:r>
            <w:r w:rsidR="00DE631C">
              <w:rPr>
                <w:rFonts w:eastAsia="Times New Roman" w:cs="Calibri"/>
                <w:lang w:eastAsia="pl-PL"/>
              </w:rPr>
              <w:t xml:space="preserve"> </w:t>
            </w:r>
            <w:r w:rsidRPr="002E162E">
              <w:rPr>
                <w:rFonts w:eastAsia="Times New Roman" w:cs="Calibri"/>
                <w:lang w:eastAsia="pl-PL"/>
              </w:rPr>
              <w:t>nr 1</w:t>
            </w:r>
            <w:r w:rsidR="00A16C78">
              <w:rPr>
                <w:rFonts w:eastAsia="Times New Roman" w:cs="Calibri"/>
                <w:lang w:eastAsia="pl-PL"/>
              </w:rPr>
              <w:t xml:space="preserve">a (system SSWiN) </w:t>
            </w:r>
            <w:r w:rsidR="00A16C78">
              <w:rPr>
                <w:rFonts w:eastAsia="Times New Roman" w:cs="Calibri"/>
                <w:lang w:eastAsia="pl-PL"/>
              </w:rPr>
              <w:br/>
              <w:t>i nr 1b (system NOKTON)</w:t>
            </w:r>
            <w:r w:rsidRPr="00BE6996">
              <w:rPr>
                <w:rFonts w:eastAsia="Times New Roman" w:cs="Calibri"/>
                <w:lang w:eastAsia="pl-PL"/>
              </w:rPr>
              <w:t xml:space="preserve"> do niniejszego zapyt</w:t>
            </w:r>
            <w:r w:rsidR="00A16C78">
              <w:rPr>
                <w:rFonts w:eastAsia="Times New Roman" w:cs="Calibri"/>
                <w:lang w:eastAsia="pl-PL"/>
              </w:rPr>
              <w:t>ania ofertowego oraz w projektach  umów*, stanowiących</w:t>
            </w:r>
            <w:r w:rsidRPr="00BE6996">
              <w:rPr>
                <w:rFonts w:eastAsia="Times New Roman" w:cs="Calibri"/>
                <w:lang w:eastAsia="pl-PL"/>
              </w:rPr>
              <w:t xml:space="preserve"> załącznik</w:t>
            </w:r>
            <w:r w:rsidR="00A16C78">
              <w:rPr>
                <w:rFonts w:eastAsia="Times New Roman" w:cs="Calibri"/>
                <w:lang w:eastAsia="pl-PL"/>
              </w:rPr>
              <w:t>i</w:t>
            </w:r>
            <w:r w:rsidR="00DE631C">
              <w:rPr>
                <w:rFonts w:eastAsia="Times New Roman" w:cs="Calibri"/>
                <w:lang w:eastAsia="pl-PL"/>
              </w:rPr>
              <w:t xml:space="preserve"> </w:t>
            </w:r>
            <w:r w:rsidRPr="002E162E">
              <w:rPr>
                <w:rFonts w:eastAsia="Times New Roman" w:cs="Calibri"/>
                <w:lang w:eastAsia="pl-PL"/>
              </w:rPr>
              <w:t xml:space="preserve">nr </w:t>
            </w:r>
            <w:r w:rsidR="00013104">
              <w:rPr>
                <w:rFonts w:eastAsia="Times New Roman" w:cs="Calibri"/>
                <w:lang w:eastAsia="pl-PL"/>
              </w:rPr>
              <w:t>2</w:t>
            </w:r>
            <w:r w:rsidR="00A16C78" w:rsidRPr="002E162E">
              <w:rPr>
                <w:rFonts w:eastAsia="Times New Roman" w:cs="Calibri"/>
                <w:lang w:eastAsia="pl-PL"/>
              </w:rPr>
              <w:t>a</w:t>
            </w:r>
            <w:r w:rsidR="00A16C78">
              <w:rPr>
                <w:rFonts w:eastAsia="Times New Roman" w:cs="Calibri"/>
                <w:lang w:eastAsia="pl-PL"/>
              </w:rPr>
              <w:t xml:space="preserve"> (system SSWiN) i nr </w:t>
            </w:r>
            <w:r w:rsidR="00013104">
              <w:rPr>
                <w:rFonts w:eastAsia="Times New Roman" w:cs="Calibri"/>
                <w:lang w:eastAsia="pl-PL"/>
              </w:rPr>
              <w:t>2</w:t>
            </w:r>
            <w:r w:rsidR="00A16C78">
              <w:rPr>
                <w:rFonts w:eastAsia="Times New Roman" w:cs="Calibri"/>
                <w:lang w:eastAsia="pl-PL"/>
              </w:rPr>
              <w:t>b (system NOKTON)</w:t>
            </w:r>
            <w:r w:rsidRPr="00BE6996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B0076D" w:rsidRPr="00BE6996" w:rsidRDefault="007053EE" w:rsidP="00BE69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 xml:space="preserve">Kody CPV zamówienia: </w:t>
            </w:r>
          </w:p>
          <w:p w:rsidR="00B0076D" w:rsidRPr="00BE6996" w:rsidRDefault="00824B1C" w:rsidP="00BE699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>50711000-2 Usługi w zakresie napraw i konserwacji elektrycznych instalacji budynkowych</w:t>
            </w:r>
            <w:r w:rsidR="00D70CA8" w:rsidRPr="00BE6996">
              <w:rPr>
                <w:rFonts w:eastAsia="Times New Roman" w:cs="Calibri"/>
                <w:lang w:eastAsia="pl-PL"/>
              </w:rPr>
              <w:t>,</w:t>
            </w:r>
          </w:p>
          <w:p w:rsidR="00824B1C" w:rsidRPr="00BE6996" w:rsidRDefault="00824B1C" w:rsidP="00BE699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>35121700-5 Systemy alarmowe</w:t>
            </w:r>
            <w:r w:rsidR="00E5507D" w:rsidRPr="00BE6996">
              <w:rPr>
                <w:rFonts w:eastAsia="Times New Roman" w:cs="Calibri"/>
                <w:lang w:eastAsia="pl-PL"/>
              </w:rPr>
              <w:t>,</w:t>
            </w:r>
          </w:p>
          <w:p w:rsidR="007053EE" w:rsidRPr="00BE6996" w:rsidRDefault="00D70CA8" w:rsidP="00BE699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>45315600-4</w:t>
            </w:r>
            <w:r w:rsidR="00B0076D" w:rsidRPr="00BE6996">
              <w:rPr>
                <w:rFonts w:eastAsia="Times New Roman" w:cs="Calibri"/>
                <w:lang w:eastAsia="pl-PL"/>
              </w:rPr>
              <w:t xml:space="preserve"> Instalacje niskiego napięcia</w:t>
            </w:r>
            <w:r w:rsidR="00E5507D" w:rsidRPr="00BE6996">
              <w:rPr>
                <w:rFonts w:eastAsia="Times New Roman" w:cs="Calibri"/>
                <w:lang w:eastAsia="pl-PL"/>
              </w:rPr>
              <w:t>.</w:t>
            </w:r>
          </w:p>
          <w:p w:rsidR="007053EE" w:rsidRPr="00BE6996" w:rsidRDefault="0039365B" w:rsidP="00BE69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</w:t>
            </w:r>
            <w:r>
              <w:rPr>
                <w:rFonts w:eastAsia="Times New Roman" w:cs="Calibri"/>
                <w:lang w:eastAsia="pl-PL"/>
              </w:rPr>
              <w:t>, a w szczególności podejrzenia rażąco niskiej ceny,</w:t>
            </w:r>
            <w:r w:rsidRPr="0088546A">
              <w:rPr>
                <w:rFonts w:eastAsia="Times New Roman" w:cs="Calibri"/>
                <w:lang w:eastAsia="pl-PL"/>
              </w:rPr>
              <w:t xml:space="preserve"> lub braku </w:t>
            </w:r>
            <w:r w:rsidR="00971BC5">
              <w:rPr>
                <w:rFonts w:eastAsia="Times New Roman" w:cs="Calibri"/>
                <w:lang w:eastAsia="pl-PL"/>
              </w:rPr>
              <w:br/>
            </w:r>
            <w:r w:rsidRPr="0088546A">
              <w:rPr>
                <w:rFonts w:eastAsia="Times New Roman" w:cs="Calibri"/>
                <w:lang w:eastAsia="pl-PL"/>
              </w:rPr>
              <w:t>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B0076D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B0076D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8546A" w:rsidTr="001F3CBA">
        <w:tc>
          <w:tcPr>
            <w:tcW w:w="10606" w:type="dxa"/>
          </w:tcPr>
          <w:p w:rsidR="00013104" w:rsidRPr="00971BC5" w:rsidRDefault="00013104" w:rsidP="00013104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751A05">
              <w:rPr>
                <w:rFonts w:eastAsia="Times New Roman" w:cs="Calibri"/>
                <w:lang w:eastAsia="pl-PL"/>
              </w:rPr>
              <w:t>Termin</w:t>
            </w:r>
            <w:r>
              <w:rPr>
                <w:rFonts w:eastAsia="Times New Roman" w:cs="Calibri"/>
                <w:lang w:eastAsia="pl-PL"/>
              </w:rPr>
              <w:t xml:space="preserve"> i sposób</w:t>
            </w:r>
            <w:r w:rsidRPr="00751A05">
              <w:rPr>
                <w:rFonts w:eastAsia="Times New Roman" w:cs="Calibri"/>
                <w:lang w:eastAsia="pl-PL"/>
              </w:rPr>
              <w:t xml:space="preserve"> </w:t>
            </w:r>
            <w:r w:rsidRPr="00971BC5">
              <w:rPr>
                <w:rFonts w:eastAsia="Times New Roman" w:cs="Calibri"/>
                <w:lang w:eastAsia="pl-PL"/>
              </w:rPr>
              <w:t xml:space="preserve">składania ofert: </w:t>
            </w:r>
            <w:r w:rsidR="00971BC5" w:rsidRPr="00971BC5">
              <w:rPr>
                <w:rFonts w:eastAsia="Times New Roman" w:cs="Calibri"/>
                <w:b/>
                <w:lang w:eastAsia="pl-PL"/>
              </w:rPr>
              <w:t>1</w:t>
            </w:r>
            <w:r w:rsidR="00971BC5">
              <w:rPr>
                <w:rFonts w:eastAsia="Times New Roman" w:cs="Calibri"/>
                <w:b/>
                <w:lang w:eastAsia="pl-PL"/>
              </w:rPr>
              <w:t>7</w:t>
            </w:r>
            <w:r w:rsidRPr="00971BC5">
              <w:rPr>
                <w:rFonts w:eastAsia="Times New Roman" w:cs="Calibri"/>
                <w:b/>
                <w:lang w:eastAsia="pl-PL"/>
              </w:rPr>
              <w:t>.0</w:t>
            </w:r>
            <w:r w:rsidR="00971BC5" w:rsidRPr="00971BC5">
              <w:rPr>
                <w:rFonts w:eastAsia="Times New Roman" w:cs="Calibri"/>
                <w:b/>
                <w:lang w:eastAsia="pl-PL"/>
              </w:rPr>
              <w:t>7</w:t>
            </w:r>
            <w:r w:rsidRPr="00971BC5">
              <w:rPr>
                <w:rFonts w:eastAsia="Times New Roman" w:cs="Calibri"/>
                <w:b/>
                <w:lang w:eastAsia="pl-PL"/>
              </w:rPr>
              <w:t xml:space="preserve">.2019 r. do godz. 10:00 </w:t>
            </w:r>
            <w:r w:rsidRPr="00971BC5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Pr="00971BC5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013104" w:rsidRPr="00C65246" w:rsidRDefault="00013104" w:rsidP="00013104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971BC5">
              <w:rPr>
                <w:rFonts w:cs="Calibri"/>
              </w:rPr>
              <w:t xml:space="preserve">Termin i miejsce otwarcia: </w:t>
            </w:r>
            <w:r w:rsidRPr="00971BC5">
              <w:rPr>
                <w:rFonts w:eastAsia="Times New Roman" w:cs="Calibri"/>
                <w:b/>
                <w:lang w:eastAsia="pl-PL"/>
              </w:rPr>
              <w:t>1</w:t>
            </w:r>
            <w:r w:rsidR="00971BC5">
              <w:rPr>
                <w:rFonts w:eastAsia="Times New Roman" w:cs="Calibri"/>
                <w:b/>
                <w:lang w:eastAsia="pl-PL"/>
              </w:rPr>
              <w:t>7</w:t>
            </w:r>
            <w:r w:rsidRPr="00971BC5">
              <w:rPr>
                <w:rFonts w:eastAsia="Times New Roman" w:cs="Calibri"/>
                <w:b/>
                <w:lang w:eastAsia="pl-PL"/>
              </w:rPr>
              <w:t>.0</w:t>
            </w:r>
            <w:r w:rsidR="00971BC5" w:rsidRPr="00971BC5">
              <w:rPr>
                <w:rFonts w:eastAsia="Times New Roman" w:cs="Calibri"/>
                <w:b/>
                <w:lang w:eastAsia="pl-PL"/>
              </w:rPr>
              <w:t>7</w:t>
            </w:r>
            <w:r w:rsidRPr="00971BC5">
              <w:rPr>
                <w:rFonts w:eastAsia="Times New Roman" w:cs="Calibri"/>
                <w:b/>
                <w:lang w:eastAsia="pl-PL"/>
              </w:rPr>
              <w:t>.2019</w:t>
            </w:r>
            <w:r w:rsidRPr="00971BC5">
              <w:rPr>
                <w:rFonts w:cs="Calibri"/>
              </w:rPr>
              <w:t xml:space="preserve"> </w:t>
            </w:r>
            <w:r w:rsidRPr="00971BC5">
              <w:rPr>
                <w:rFonts w:cs="Calibri"/>
                <w:b/>
              </w:rPr>
              <w:t>r</w:t>
            </w:r>
            <w:r w:rsidRPr="00751A05">
              <w:rPr>
                <w:rFonts w:cs="Calibri"/>
                <w:b/>
              </w:rPr>
              <w:t>. o godz. 10:30</w:t>
            </w:r>
            <w:r w:rsidRPr="00751A05">
              <w:rPr>
                <w:rFonts w:cs="Calibri"/>
              </w:rPr>
              <w:t xml:space="preserve"> </w:t>
            </w:r>
            <w:r w:rsidRPr="00C65246">
              <w:rPr>
                <w:rFonts w:cs="Calibri"/>
              </w:rPr>
              <w:t xml:space="preserve">w siedzibie zamawiającego przy ul. Rokietnickiej 7 </w:t>
            </w:r>
            <w:r w:rsidRPr="00C65246">
              <w:rPr>
                <w:rFonts w:cs="Calibri"/>
              </w:rPr>
              <w:br/>
              <w:t>w Poznaniu</w:t>
            </w:r>
          </w:p>
          <w:p w:rsidR="000B6AF2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lastRenderedPageBreak/>
              <w:t>Termin realizacji zamówienia:</w:t>
            </w:r>
          </w:p>
          <w:p w:rsidR="007053EE" w:rsidRPr="00E70D9A" w:rsidRDefault="000B6AF2" w:rsidP="000B6AF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Dla zadania „</w:t>
            </w:r>
            <w:r w:rsidRPr="00824B1C">
              <w:rPr>
                <w:rFonts w:ascii="Times New Roman" w:hAnsi="Times New Roman"/>
                <w:b/>
                <w:szCs w:val="24"/>
              </w:rPr>
              <w:t>Konserwacja, serwis i administrowanie systemami SSWiN</w:t>
            </w:r>
            <w:r w:rsidRPr="00E70D9A">
              <w:rPr>
                <w:rFonts w:ascii="Times New Roman" w:hAnsi="Times New Roman"/>
                <w:szCs w:val="24"/>
              </w:rPr>
              <w:t>”</w:t>
            </w:r>
            <w:r w:rsidR="00E70D9A">
              <w:rPr>
                <w:rFonts w:ascii="Times New Roman" w:hAnsi="Times New Roman"/>
                <w:b/>
                <w:szCs w:val="24"/>
              </w:rPr>
              <w:t xml:space="preserve"> -</w:t>
            </w:r>
            <w:r w:rsidR="007053EE" w:rsidRPr="0088546A">
              <w:rPr>
                <w:rFonts w:eastAsia="Times New Roman" w:cs="Calibri"/>
                <w:lang w:eastAsia="pl-PL"/>
              </w:rPr>
              <w:t xml:space="preserve"> </w:t>
            </w:r>
            <w:r w:rsidR="00761784">
              <w:rPr>
                <w:rFonts w:eastAsia="Times New Roman" w:cs="Calibri"/>
                <w:b/>
                <w:lang w:eastAsia="pl-PL"/>
              </w:rPr>
              <w:t>przez okres 12 m-</w:t>
            </w:r>
            <w:proofErr w:type="spellStart"/>
            <w:r w:rsidR="00761784">
              <w:rPr>
                <w:rFonts w:eastAsia="Times New Roman" w:cs="Calibri"/>
                <w:b/>
                <w:lang w:eastAsia="pl-PL"/>
              </w:rPr>
              <w:t>cy</w:t>
            </w:r>
            <w:proofErr w:type="spellEnd"/>
            <w:r w:rsidR="00761784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152731">
              <w:rPr>
                <w:rFonts w:eastAsia="Times New Roman" w:cs="Calibri"/>
                <w:b/>
                <w:lang w:eastAsia="pl-PL"/>
              </w:rPr>
              <w:t xml:space="preserve">od dnia </w:t>
            </w:r>
            <w:r w:rsidR="00E70D9A" w:rsidRPr="00C318BE">
              <w:rPr>
                <w:rFonts w:eastAsia="Times New Roman" w:cs="Calibri"/>
                <w:b/>
                <w:lang w:eastAsia="pl-PL"/>
              </w:rPr>
              <w:t>1.08.2018</w:t>
            </w:r>
            <w:r w:rsidR="00E70D9A">
              <w:rPr>
                <w:rFonts w:eastAsia="Times New Roman" w:cs="Calibri"/>
                <w:b/>
                <w:lang w:eastAsia="pl-PL"/>
              </w:rPr>
              <w:t xml:space="preserve"> r</w:t>
            </w:r>
            <w:r w:rsidR="00152731">
              <w:rPr>
                <w:rFonts w:eastAsia="Times New Roman" w:cs="Calibri"/>
                <w:b/>
                <w:lang w:eastAsia="pl-PL"/>
              </w:rPr>
              <w:t>.</w:t>
            </w:r>
            <w:r w:rsidR="00C318BE">
              <w:rPr>
                <w:rFonts w:eastAsia="Times New Roman" w:cs="Calibri"/>
                <w:b/>
                <w:lang w:eastAsia="pl-PL"/>
              </w:rPr>
              <w:t xml:space="preserve"> lub od dnia podpisania umowy jeżeli nastąpi po tej dacie.</w:t>
            </w:r>
          </w:p>
          <w:p w:rsidR="00E70D9A" w:rsidRPr="00E70D9A" w:rsidRDefault="00E70D9A" w:rsidP="000B6AF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70D9A">
              <w:rPr>
                <w:rFonts w:eastAsia="Times New Roman" w:cs="Calibri"/>
                <w:lang w:eastAsia="pl-PL"/>
              </w:rPr>
              <w:t>Dla zadania</w:t>
            </w:r>
            <w:r>
              <w:rPr>
                <w:rFonts w:eastAsia="Times New Roman" w:cs="Calibri"/>
                <w:lang w:eastAsia="pl-PL"/>
              </w:rPr>
              <w:t xml:space="preserve"> „</w:t>
            </w:r>
            <w:r w:rsidRPr="00824B1C">
              <w:rPr>
                <w:rFonts w:ascii="Times New Roman" w:hAnsi="Times New Roman"/>
                <w:b/>
                <w:szCs w:val="24"/>
              </w:rPr>
              <w:t>Konserwacja i serwis systemu monitoringu NOKTON</w:t>
            </w:r>
            <w:r w:rsidRPr="00E70D9A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>
              <w:rPr>
                <w:rFonts w:eastAsia="Times New Roman" w:cs="Calibri"/>
                <w:b/>
                <w:lang w:eastAsia="pl-PL"/>
              </w:rPr>
              <w:t>przez okres 12 m-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b/>
                <w:lang w:eastAsia="pl-PL"/>
              </w:rPr>
              <w:t xml:space="preserve"> od dnia </w:t>
            </w:r>
            <w:r w:rsidR="00C318BE" w:rsidRPr="00C318BE">
              <w:rPr>
                <w:rFonts w:eastAsia="Times New Roman" w:cs="Calibri"/>
                <w:b/>
                <w:lang w:eastAsia="pl-PL"/>
              </w:rPr>
              <w:t>01</w:t>
            </w:r>
            <w:r w:rsidRPr="00C318BE">
              <w:rPr>
                <w:rFonts w:eastAsia="Times New Roman" w:cs="Calibri"/>
                <w:b/>
                <w:lang w:eastAsia="pl-PL"/>
              </w:rPr>
              <w:t>.0</w:t>
            </w:r>
            <w:r w:rsidR="00C318BE" w:rsidRPr="00C318BE">
              <w:rPr>
                <w:rFonts w:eastAsia="Times New Roman" w:cs="Calibri"/>
                <w:b/>
                <w:lang w:eastAsia="pl-PL"/>
              </w:rPr>
              <w:t>8</w:t>
            </w:r>
            <w:r w:rsidRPr="00C318BE">
              <w:rPr>
                <w:rFonts w:eastAsia="Times New Roman" w:cs="Calibri"/>
                <w:b/>
                <w:lang w:eastAsia="pl-PL"/>
              </w:rPr>
              <w:t>.2018</w:t>
            </w:r>
            <w:r>
              <w:rPr>
                <w:rFonts w:eastAsia="Times New Roman" w:cs="Calibri"/>
                <w:b/>
                <w:lang w:eastAsia="pl-PL"/>
              </w:rPr>
              <w:t xml:space="preserve"> r.</w:t>
            </w:r>
            <w:r w:rsidR="00C318BE">
              <w:rPr>
                <w:rFonts w:eastAsia="Times New Roman" w:cs="Calibri"/>
                <w:b/>
                <w:lang w:eastAsia="pl-PL"/>
              </w:rPr>
              <w:t xml:space="preserve"> lub od dnia podpisania umowy jeżeli nastąpi po tej dacie.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lastRenderedPageBreak/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B90CA8" w:rsidTr="001F3CBA">
        <w:tc>
          <w:tcPr>
            <w:tcW w:w="10606" w:type="dxa"/>
          </w:tcPr>
          <w:p w:rsidR="001C0A1E" w:rsidRDefault="001C0A1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Dla zadania nr 1 - </w:t>
            </w:r>
            <w:r w:rsidRPr="0062380B">
              <w:rPr>
                <w:b/>
              </w:rPr>
              <w:t>Konserwacja, serwis i administrowanie systemami SSWiN</w:t>
            </w:r>
          </w:p>
          <w:p w:rsidR="007053EE" w:rsidRPr="001C0A1E" w:rsidRDefault="007053EE" w:rsidP="001C0A1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="005C5D53">
              <w:rPr>
                <w:rFonts w:eastAsia="Times New Roman" w:cs="Calibri"/>
                <w:b/>
                <w:lang w:eastAsia="pl-PL"/>
              </w:rPr>
              <w:t>7</w:t>
            </w:r>
            <w:r w:rsidR="00901FED">
              <w:rPr>
                <w:rFonts w:eastAsia="Times New Roman" w:cs="Calibri"/>
                <w:b/>
                <w:lang w:eastAsia="pl-PL"/>
              </w:rPr>
              <w:t>0 %</w:t>
            </w:r>
          </w:p>
          <w:p w:rsidR="005C5D53" w:rsidRPr="001C0A1E" w:rsidRDefault="007053EE" w:rsidP="001C0A1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C0A1E">
              <w:rPr>
                <w:rFonts w:eastAsia="Times New Roman" w:cs="Calibri"/>
                <w:lang w:eastAsia="pl-PL"/>
              </w:rPr>
              <w:t>Inne kryteria:</w:t>
            </w:r>
            <w:r w:rsidR="00DE631C" w:rsidRPr="001C0A1E">
              <w:rPr>
                <w:rFonts w:eastAsia="Times New Roman" w:cs="Calibri"/>
                <w:lang w:eastAsia="pl-PL"/>
              </w:rPr>
              <w:t xml:space="preserve"> </w:t>
            </w:r>
          </w:p>
          <w:p w:rsidR="005C5D53" w:rsidRPr="005C5D53" w:rsidRDefault="007B11A8" w:rsidP="001C0A1E">
            <w:pPr>
              <w:numPr>
                <w:ilvl w:val="2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B11A8">
              <w:rPr>
                <w:rFonts w:eastAsia="Times New Roman" w:cs="Calibri"/>
                <w:lang w:eastAsia="pl-PL"/>
              </w:rPr>
              <w:t>czas reakcji na zgłoszenie w ramach tzw. „Pogotowia technicznego</w:t>
            </w:r>
            <w:r>
              <w:rPr>
                <w:rFonts w:eastAsia="Times New Roman" w:cs="Calibri"/>
                <w:lang w:eastAsia="pl-PL"/>
              </w:rPr>
              <w:t xml:space="preserve">” </w:t>
            </w:r>
            <w:r w:rsidRPr="007B11A8">
              <w:rPr>
                <w:rFonts w:eastAsia="Times New Roman" w:cs="Calibri"/>
                <w:lang w:eastAsia="pl-PL"/>
              </w:rPr>
              <w:t xml:space="preserve"> w dni robocze, </w:t>
            </w:r>
            <w:r w:rsidR="005C5D53">
              <w:rPr>
                <w:rFonts w:eastAsia="Times New Roman" w:cs="Calibri"/>
                <w:lang w:eastAsia="pl-PL"/>
              </w:rPr>
              <w:br/>
            </w:r>
            <w:r w:rsidRPr="007B11A8">
              <w:rPr>
                <w:rFonts w:eastAsia="Times New Roman" w:cs="Calibri"/>
                <w:lang w:eastAsia="pl-PL"/>
              </w:rPr>
              <w:t>w godz. 6:00 do 22:00</w:t>
            </w:r>
            <w:r w:rsidR="00901FED" w:rsidRPr="007B11A8">
              <w:rPr>
                <w:rFonts w:eastAsia="Times New Roman" w:cs="Calibri"/>
                <w:b/>
                <w:lang w:eastAsia="pl-PL"/>
              </w:rPr>
              <w:t xml:space="preserve"> – </w:t>
            </w:r>
            <w:r w:rsidR="005C5D53">
              <w:rPr>
                <w:rFonts w:eastAsia="Times New Roman" w:cs="Calibri"/>
                <w:b/>
                <w:lang w:eastAsia="pl-PL"/>
              </w:rPr>
              <w:t>15</w:t>
            </w:r>
            <w:r w:rsidR="00901FED" w:rsidRPr="007B11A8">
              <w:rPr>
                <w:rFonts w:eastAsia="Times New Roman" w:cs="Calibri"/>
                <w:b/>
                <w:lang w:eastAsia="pl-PL"/>
              </w:rPr>
              <w:t xml:space="preserve"> %</w:t>
            </w:r>
          </w:p>
          <w:p w:rsidR="007053EE" w:rsidRPr="00BC3242" w:rsidRDefault="00C37EE6" w:rsidP="001C0A1E">
            <w:pPr>
              <w:numPr>
                <w:ilvl w:val="2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971BC5" w:rsidRPr="00C55F31">
              <w:rPr>
                <w:rFonts w:eastAsia="Times New Roman" w:cs="Calibri"/>
                <w:lang w:eastAsia="pl-PL"/>
              </w:rPr>
              <w:t>koszt</w:t>
            </w:r>
            <w:r w:rsidR="00971BC5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5C5D53" w:rsidRPr="005C5D53">
              <w:rPr>
                <w:rFonts w:eastAsia="Times New Roman" w:cs="Calibri"/>
                <w:lang w:eastAsia="pl-PL"/>
              </w:rPr>
              <w:t>usług</w:t>
            </w:r>
            <w:r w:rsidR="00C55F31">
              <w:rPr>
                <w:rFonts w:eastAsia="Times New Roman" w:cs="Calibri"/>
                <w:lang w:eastAsia="pl-PL"/>
              </w:rPr>
              <w:t>i</w:t>
            </w:r>
            <w:r w:rsidR="005C5D53" w:rsidRPr="005C5D53">
              <w:rPr>
                <w:rFonts w:eastAsia="Times New Roman" w:cs="Calibri"/>
                <w:lang w:eastAsia="pl-PL"/>
              </w:rPr>
              <w:t xml:space="preserve"> tzw. „Pogotowia technicznego” –</w:t>
            </w:r>
            <w:r w:rsidR="005C5D53">
              <w:rPr>
                <w:rFonts w:eastAsia="Times New Roman" w:cs="Calibri"/>
                <w:b/>
                <w:lang w:eastAsia="pl-PL"/>
              </w:rPr>
              <w:t xml:space="preserve"> 15%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</w:t>
            </w:r>
            <w:r w:rsidR="00632CA7">
              <w:rPr>
                <w:rFonts w:eastAsia="Times New Roman" w:cs="Calibri"/>
                <w:lang w:eastAsia="pl-PL"/>
              </w:rPr>
              <w:t>ych</w:t>
            </w:r>
            <w:r w:rsidRPr="00D47322">
              <w:rPr>
                <w:rFonts w:eastAsia="Times New Roman" w:cs="Calibri"/>
                <w:lang w:eastAsia="pl-PL"/>
              </w:rPr>
              <w:t xml:space="preserve"> wzor</w:t>
            </w:r>
            <w:r w:rsidR="00632CA7">
              <w:rPr>
                <w:rFonts w:eastAsia="Times New Roman" w:cs="Calibri"/>
                <w:lang w:eastAsia="pl-PL"/>
              </w:rPr>
              <w:t>ów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BC324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DE631C">
            <w:pPr>
              <w:spacing w:after="0" w:line="240" w:lineRule="auto"/>
              <w:ind w:left="1416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r w:rsidRPr="00D47322">
              <w:rPr>
                <w:rFonts w:eastAsia="Times New Roman" w:cs="Calibri"/>
                <w:lang w:eastAsia="pl-PL"/>
              </w:rPr>
              <w:t>x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 100 </w:t>
            </w:r>
          </w:p>
          <w:p w:rsidR="007053EE" w:rsidRPr="00D47322" w:rsidRDefault="00630B18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13335" r="9525" b="5715"/>
                      <wp:wrapNone/>
                      <wp:docPr id="4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69B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hz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"/>
                  </w:pict>
                </mc:Fallback>
              </mc:AlternateConten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B0076D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DE631C">
            <w:pPr>
              <w:spacing w:after="0" w:line="240" w:lineRule="auto"/>
              <w:ind w:left="1416"/>
              <w:rPr>
                <w:rFonts w:eastAsia="Times New Roman" w:cs="Calibri"/>
                <w:vertAlign w:val="subscript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– </w:t>
            </w:r>
            <w:r w:rsidR="00891F07" w:rsidRPr="00D47322">
              <w:rPr>
                <w:rFonts w:eastAsia="Times New Roman" w:cs="Calibri"/>
                <w:lang w:eastAsia="pl-PL"/>
              </w:rPr>
              <w:t>najniższ</w:t>
            </w:r>
            <w:r w:rsidR="00891F07">
              <w:rPr>
                <w:rFonts w:eastAsia="Times New Roman" w:cs="Calibri"/>
                <w:lang w:eastAsia="pl-PL"/>
              </w:rPr>
              <w:t>a</w:t>
            </w:r>
            <w:r w:rsidR="00891F07" w:rsidRPr="00D47322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cena (brutto) oferty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7B11A8">
              <w:rPr>
                <w:rFonts w:eastAsia="Times New Roman" w:cs="Calibri"/>
                <w:lang w:eastAsia="pl-PL"/>
              </w:rPr>
              <w:t xml:space="preserve">– </w:t>
            </w:r>
            <w:r w:rsidR="00632CA7">
              <w:rPr>
                <w:rFonts w:eastAsia="Times New Roman" w:cs="Calibri"/>
                <w:lang w:eastAsia="pl-PL"/>
              </w:rPr>
              <w:t>7</w:t>
            </w:r>
            <w:r w:rsidRPr="007B11A8">
              <w:rPr>
                <w:rFonts w:eastAsia="Times New Roman" w:cs="Calibri"/>
                <w:lang w:eastAsia="pl-PL"/>
              </w:rPr>
              <w:t>0</w:t>
            </w:r>
            <w:r>
              <w:rPr>
                <w:rFonts w:eastAsia="Times New Roman" w:cs="Calibri"/>
                <w:lang w:eastAsia="pl-PL"/>
              </w:rPr>
              <w:t xml:space="preserve">% </w:t>
            </w:r>
          </w:p>
          <w:p w:rsidR="00901FED" w:rsidRDefault="00901FED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E631C" w:rsidRPr="00DE631C" w:rsidRDefault="00DE631C" w:rsidP="007A1F1C">
            <w:pPr>
              <w:tabs>
                <w:tab w:val="left" w:pos="691"/>
              </w:tabs>
              <w:ind w:left="709"/>
              <w:jc w:val="both"/>
            </w:pPr>
            <w:r w:rsidRPr="00DE631C">
              <w:rPr>
                <w:b/>
              </w:rPr>
              <w:t>Kryterium „Czas reakcji na zgłoszenie w ramach tzw. „Pogotowia technicznego” w dni robocze,</w:t>
            </w:r>
            <w:r w:rsidRPr="00DE631C">
              <w:rPr>
                <w:b/>
              </w:rPr>
              <w:br/>
              <w:t>w godz. 6:00 do 22:00”</w:t>
            </w:r>
          </w:p>
          <w:p w:rsidR="007B11A8" w:rsidRDefault="007B11A8" w:rsidP="007B11A8">
            <w:pPr>
              <w:spacing w:after="0" w:line="240" w:lineRule="auto"/>
              <w:ind w:left="1416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7B11A8">
              <w:rPr>
                <w:rFonts w:eastAsia="Times New Roman" w:cs="Calibri"/>
                <w:vertAlign w:val="subscript"/>
                <w:lang w:eastAsia="pl-PL"/>
              </w:rPr>
              <w:t>R</w:t>
            </w:r>
            <w:r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r w:rsidRPr="00D47322">
              <w:rPr>
                <w:rFonts w:eastAsia="Times New Roman" w:cs="Calibri"/>
                <w:lang w:eastAsia="pl-PL"/>
              </w:rPr>
              <w:t>x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 100 </w:t>
            </w:r>
          </w:p>
          <w:p w:rsidR="007B11A8" w:rsidRPr="00D47322" w:rsidRDefault="00630B18" w:rsidP="007B11A8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118744</wp:posOffset>
                      </wp:positionV>
                      <wp:extent cx="1054100" cy="0"/>
                      <wp:effectExtent l="0" t="0" r="12700" b="19050"/>
                      <wp:wrapNone/>
                      <wp:docPr id="3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CF10B" id="Łącznik prosty ze strzałką 1" o:spid="_x0000_s1026" type="#_x0000_t32" style="position:absolute;margin-left:56.5pt;margin-top:9.35pt;width:8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"/>
                  </w:pict>
                </mc:Fallback>
              </mc:AlternateContent>
            </w:r>
            <w:r w:rsidR="007B11A8" w:rsidRPr="00D47322">
              <w:rPr>
                <w:rFonts w:eastAsia="Times New Roman" w:cs="Calibri"/>
                <w:lang w:eastAsia="pl-PL"/>
              </w:rPr>
              <w:t>C</w:t>
            </w:r>
            <w:r w:rsidR="007B11A8">
              <w:rPr>
                <w:rFonts w:eastAsia="Times New Roman" w:cs="Calibri"/>
                <w:vertAlign w:val="subscript"/>
                <w:lang w:eastAsia="pl-PL"/>
              </w:rPr>
              <w:t>R</w:t>
            </w:r>
            <w:r w:rsidR="007B11A8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B11A8">
              <w:rPr>
                <w:rFonts w:eastAsia="Times New Roman" w:cs="Calibri"/>
                <w:lang w:eastAsia="pl-PL"/>
              </w:rPr>
              <w:t xml:space="preserve">                                   x waga kryterium</w:t>
            </w:r>
          </w:p>
          <w:p w:rsidR="007B11A8" w:rsidRPr="00D47322" w:rsidRDefault="007B11A8" w:rsidP="007B11A8">
            <w:pPr>
              <w:spacing w:after="0" w:line="240" w:lineRule="auto"/>
              <w:ind w:left="1416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7B11A8">
              <w:rPr>
                <w:rFonts w:eastAsia="Times New Roman" w:cs="Calibri"/>
                <w:vertAlign w:val="subscript"/>
                <w:lang w:eastAsia="pl-PL"/>
              </w:rPr>
              <w:t>R</w:t>
            </w:r>
            <w:r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B11A8" w:rsidRDefault="007B11A8" w:rsidP="00DE631C">
            <w:pPr>
              <w:pStyle w:val="Bezodstpw"/>
              <w:ind w:left="708"/>
              <w:rPr>
                <w:b/>
              </w:rPr>
            </w:pPr>
          </w:p>
          <w:p w:rsidR="00DE631C" w:rsidRPr="00F72D74" w:rsidRDefault="00DE631C" w:rsidP="00DE631C">
            <w:pPr>
              <w:pStyle w:val="Bezodstpw"/>
              <w:ind w:left="708"/>
            </w:pPr>
            <w:r w:rsidRPr="00F72D74">
              <w:t xml:space="preserve">gdzie: </w:t>
            </w:r>
          </w:p>
          <w:p w:rsidR="00DE631C" w:rsidRPr="00F72D74" w:rsidRDefault="007B11A8" w:rsidP="00DE631C">
            <w:pPr>
              <w:pStyle w:val="Bezodstpw"/>
              <w:ind w:left="708"/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R</w:t>
            </w:r>
            <w:r w:rsidR="00DE631C" w:rsidRPr="00F72D74">
              <w:t xml:space="preserve">  - ilość punktów jaką uzyskała oferta w kryterium czasu reakcji na zgłoszenie w ramach tzw. „Pogotowia technicznego”</w:t>
            </w:r>
          </w:p>
          <w:p w:rsidR="00DE631C" w:rsidRPr="00F72D74" w:rsidRDefault="007B11A8" w:rsidP="00DE631C">
            <w:pPr>
              <w:pStyle w:val="Bezodstpw"/>
              <w:ind w:left="708"/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R</w:t>
            </w:r>
            <w:r w:rsidR="00DE631C" w:rsidRPr="00F72D74">
              <w:t xml:space="preserve"> </w:t>
            </w:r>
            <w:r w:rsidR="00DE631C" w:rsidRPr="00971BC5">
              <w:rPr>
                <w:vertAlign w:val="subscript"/>
              </w:rPr>
              <w:t>min</w:t>
            </w:r>
            <w:r w:rsidR="00DE631C" w:rsidRPr="00F72D74">
              <w:t xml:space="preserve">  - najkrótszy</w:t>
            </w:r>
            <w:r>
              <w:t xml:space="preserve"> </w:t>
            </w:r>
            <w:r w:rsidR="00DE631C" w:rsidRPr="00F72D74">
              <w:t>czas reakcji na zgłoszenie w ramach tzw. „Pogotowia technicznego” spośród</w:t>
            </w:r>
            <w:r w:rsidR="00891F07">
              <w:t xml:space="preserve"> wszystkich</w:t>
            </w:r>
            <w:r w:rsidR="00DE631C" w:rsidRPr="00F72D74">
              <w:t xml:space="preserve"> badanych ofert </w:t>
            </w:r>
          </w:p>
          <w:p w:rsidR="00DE631C" w:rsidRDefault="007B11A8" w:rsidP="00DE631C">
            <w:pPr>
              <w:pStyle w:val="Bezodstpw"/>
              <w:ind w:left="708"/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R</w:t>
            </w:r>
            <w:r w:rsidR="00DE631C" w:rsidRPr="00F72D74">
              <w:t xml:space="preserve"> </w:t>
            </w:r>
            <w:r w:rsidR="00DE631C" w:rsidRPr="00971BC5">
              <w:rPr>
                <w:vertAlign w:val="subscript"/>
              </w:rPr>
              <w:t>badana</w:t>
            </w:r>
            <w:r w:rsidR="00DE631C" w:rsidRPr="00F72D74">
              <w:t xml:space="preserve">  - czas reakcji na zgłoszenie w ramach tzw. „Pogotowia technicznego”</w:t>
            </w:r>
            <w:r>
              <w:t xml:space="preserve"> </w:t>
            </w:r>
            <w:r w:rsidR="00DE631C" w:rsidRPr="00F72D74">
              <w:t>w badanej ofercie</w:t>
            </w:r>
          </w:p>
          <w:p w:rsidR="007B11A8" w:rsidRDefault="007B11A8" w:rsidP="007B11A8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Waga kryterium (wyrażona w procentach) </w:t>
            </w:r>
            <w:r w:rsidRPr="007B11A8">
              <w:rPr>
                <w:rFonts w:eastAsia="Times New Roman" w:cs="Calibri"/>
                <w:lang w:eastAsia="pl-PL"/>
              </w:rPr>
              <w:t xml:space="preserve">– </w:t>
            </w:r>
            <w:r w:rsidR="006B4881">
              <w:rPr>
                <w:rFonts w:eastAsia="Times New Roman" w:cs="Calibri"/>
                <w:lang w:eastAsia="pl-PL"/>
              </w:rPr>
              <w:t>15</w:t>
            </w:r>
            <w:r>
              <w:rPr>
                <w:rFonts w:eastAsia="Times New Roman" w:cs="Calibri"/>
                <w:lang w:eastAsia="pl-PL"/>
              </w:rPr>
              <w:t xml:space="preserve">% </w:t>
            </w:r>
          </w:p>
          <w:p w:rsidR="00DE631C" w:rsidRPr="002E162E" w:rsidRDefault="0016543B" w:rsidP="007B11A8">
            <w:pPr>
              <w:pStyle w:val="Bezodstpw"/>
              <w:ind w:firstLine="708"/>
              <w:rPr>
                <w:rFonts w:eastAsia="Times New Roman" w:cs="Calibri"/>
                <w:b/>
                <w:lang w:eastAsia="pl-PL"/>
              </w:rPr>
            </w:pPr>
            <w:r w:rsidRPr="002E162E">
              <w:rPr>
                <w:rFonts w:eastAsia="Times New Roman" w:cs="Calibri"/>
                <w:b/>
                <w:lang w:eastAsia="pl-PL"/>
              </w:rPr>
              <w:t xml:space="preserve">UWAGA: </w:t>
            </w:r>
          </w:p>
          <w:p w:rsidR="0016543B" w:rsidRPr="002E162E" w:rsidRDefault="0016543B" w:rsidP="0016543B">
            <w:pPr>
              <w:pStyle w:val="Bezodstpw"/>
              <w:numPr>
                <w:ilvl w:val="0"/>
                <w:numId w:val="24"/>
              </w:numPr>
              <w:rPr>
                <w:rFonts w:eastAsia="Times New Roman" w:cs="Calibri"/>
                <w:b/>
                <w:lang w:eastAsia="pl-PL"/>
              </w:rPr>
            </w:pPr>
            <w:r w:rsidRPr="002E162E">
              <w:rPr>
                <w:rFonts w:eastAsia="Times New Roman" w:cs="Calibri"/>
                <w:b/>
                <w:lang w:eastAsia="pl-PL"/>
              </w:rPr>
              <w:t>Czas reakcji należy podawać w pełnych godzinach.</w:t>
            </w:r>
          </w:p>
          <w:p w:rsidR="0016543B" w:rsidRPr="002E162E" w:rsidRDefault="0016543B" w:rsidP="0016543B">
            <w:pPr>
              <w:pStyle w:val="Bezodstpw"/>
              <w:numPr>
                <w:ilvl w:val="0"/>
                <w:numId w:val="24"/>
              </w:numPr>
              <w:rPr>
                <w:rFonts w:eastAsia="Times New Roman" w:cs="Calibri"/>
                <w:b/>
                <w:lang w:eastAsia="pl-PL"/>
              </w:rPr>
            </w:pPr>
            <w:r w:rsidRPr="002E162E">
              <w:rPr>
                <w:rFonts w:eastAsia="Times New Roman" w:cs="Calibri"/>
                <w:b/>
                <w:lang w:eastAsia="pl-PL"/>
              </w:rPr>
              <w:t xml:space="preserve">Czas minimalny nie może być krótszy niż 1 godz. </w:t>
            </w:r>
          </w:p>
          <w:p w:rsidR="0016543B" w:rsidRPr="002E162E" w:rsidRDefault="0016543B" w:rsidP="0016543B">
            <w:pPr>
              <w:pStyle w:val="Bezodstpw"/>
              <w:numPr>
                <w:ilvl w:val="0"/>
                <w:numId w:val="24"/>
              </w:numPr>
              <w:rPr>
                <w:rFonts w:eastAsia="Times New Roman" w:cs="Calibri"/>
                <w:b/>
                <w:lang w:eastAsia="pl-PL"/>
              </w:rPr>
            </w:pPr>
            <w:r w:rsidRPr="002E162E">
              <w:rPr>
                <w:rFonts w:eastAsia="Times New Roman" w:cs="Calibri"/>
                <w:b/>
                <w:lang w:eastAsia="pl-PL"/>
              </w:rPr>
              <w:t xml:space="preserve">Czas maksymalny nie może być dłuższy niż 6 godz. </w:t>
            </w:r>
          </w:p>
          <w:p w:rsidR="00DE631C" w:rsidRDefault="00DE631C" w:rsidP="00901FED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highlight w:val="yellow"/>
                <w:lang w:eastAsia="pl-PL"/>
              </w:rPr>
            </w:pPr>
          </w:p>
          <w:p w:rsidR="005C5D53" w:rsidRPr="006B4881" w:rsidRDefault="005C5D53" w:rsidP="006B4881">
            <w:pPr>
              <w:ind w:left="708"/>
            </w:pPr>
            <w:r w:rsidRPr="006B4881">
              <w:rPr>
                <w:b/>
              </w:rPr>
              <w:t xml:space="preserve">Kryterium Koszt usługi tzw. „Pogotowia technicznego” </w:t>
            </w:r>
          </w:p>
          <w:p w:rsidR="005C5D53" w:rsidRDefault="005C5D53" w:rsidP="005C5D53">
            <w:pPr>
              <w:spacing w:after="0" w:line="240" w:lineRule="auto"/>
              <w:ind w:left="1416"/>
              <w:rPr>
                <w:rFonts w:eastAsia="Times New Roman" w:cs="Calibri"/>
                <w:lang w:eastAsia="pl-PL"/>
              </w:rPr>
            </w:pPr>
            <w:r w:rsidRPr="005066BF"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="006B4881">
              <w:rPr>
                <w:rFonts w:eastAsia="Times New Roman" w:cs="Calibri"/>
                <w:vertAlign w:val="subscript"/>
                <w:lang w:eastAsia="pl-PL"/>
              </w:rPr>
              <w:t>PT</w:t>
            </w:r>
            <w:r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r w:rsidRPr="00D47322">
              <w:rPr>
                <w:rFonts w:eastAsia="Times New Roman" w:cs="Calibri"/>
                <w:lang w:eastAsia="pl-PL"/>
              </w:rPr>
              <w:t>x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 100 </w:t>
            </w:r>
          </w:p>
          <w:p w:rsidR="005C5D53" w:rsidRPr="00D47322" w:rsidRDefault="00630B18" w:rsidP="005C5D53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118744</wp:posOffset>
                      </wp:positionV>
                      <wp:extent cx="1054100" cy="0"/>
                      <wp:effectExtent l="0" t="0" r="12700" b="19050"/>
                      <wp:wrapNone/>
                      <wp:docPr id="2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2A62" id="Łącznik prosty ze strzałką 1" o:spid="_x0000_s1026" type="#_x0000_t32" style="position:absolute;margin-left:56.5pt;margin-top:9.35pt;width:8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IQ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"/>
                  </w:pict>
                </mc:Fallback>
              </mc:AlternateContent>
            </w:r>
            <w:r w:rsidR="005C5D53" w:rsidRPr="00D47322">
              <w:rPr>
                <w:rFonts w:eastAsia="Times New Roman" w:cs="Calibri"/>
                <w:lang w:eastAsia="pl-PL"/>
              </w:rPr>
              <w:t>C</w:t>
            </w:r>
            <w:r w:rsidR="006B4881">
              <w:rPr>
                <w:rFonts w:eastAsia="Times New Roman" w:cs="Calibri"/>
                <w:vertAlign w:val="subscript"/>
                <w:lang w:eastAsia="pl-PL"/>
              </w:rPr>
              <w:t>PT</w:t>
            </w:r>
            <w:r w:rsidR="005C5D53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5C5D53">
              <w:rPr>
                <w:rFonts w:eastAsia="Times New Roman" w:cs="Calibri"/>
                <w:lang w:eastAsia="pl-PL"/>
              </w:rPr>
              <w:t xml:space="preserve">                                   x waga kryterium</w:t>
            </w:r>
          </w:p>
          <w:p w:rsidR="005C5D53" w:rsidRPr="00D47322" w:rsidRDefault="005C5D53" w:rsidP="005C5D53">
            <w:pPr>
              <w:spacing w:after="0" w:line="240" w:lineRule="auto"/>
              <w:ind w:left="1416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="006B4881">
              <w:rPr>
                <w:rFonts w:eastAsia="Times New Roman" w:cs="Calibri"/>
                <w:vertAlign w:val="subscript"/>
                <w:lang w:eastAsia="pl-PL"/>
              </w:rPr>
              <w:t>PT</w:t>
            </w:r>
            <w:r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5C5D53" w:rsidRPr="005066BF" w:rsidRDefault="005C5D53" w:rsidP="00632CA7">
            <w:pPr>
              <w:pStyle w:val="Bezodstpw"/>
            </w:pPr>
          </w:p>
          <w:p w:rsidR="005C5D53" w:rsidRPr="005066BF" w:rsidRDefault="005C5D53" w:rsidP="005C5D53">
            <w:pPr>
              <w:pStyle w:val="Bezodstpw"/>
              <w:ind w:left="708"/>
            </w:pPr>
            <w:r w:rsidRPr="005066BF">
              <w:lastRenderedPageBreak/>
              <w:t xml:space="preserve">gdzie: </w:t>
            </w:r>
          </w:p>
          <w:p w:rsidR="005C5D53" w:rsidRPr="005066BF" w:rsidRDefault="006B4881" w:rsidP="005C5D53">
            <w:pPr>
              <w:pStyle w:val="Bezodstpw"/>
              <w:ind w:left="708"/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PT</w:t>
            </w:r>
            <w:r w:rsidR="005C5D53" w:rsidRPr="005066BF">
              <w:t xml:space="preserve">  - ilość punktów jaką uzyskała oferta w kryterium </w:t>
            </w:r>
            <w:r w:rsidR="005C5D53">
              <w:t xml:space="preserve">kosztu </w:t>
            </w:r>
            <w:r>
              <w:t>usługi</w:t>
            </w:r>
            <w:r w:rsidR="005C5D53">
              <w:t xml:space="preserve"> tzw. </w:t>
            </w:r>
            <w:r w:rsidR="005C5D53" w:rsidRPr="005066BF">
              <w:t xml:space="preserve">„Pogotowia </w:t>
            </w:r>
            <w:r w:rsidR="005C5D53">
              <w:t>technicznego</w:t>
            </w:r>
            <w:r w:rsidR="005C5D53" w:rsidRPr="005066BF">
              <w:t>”</w:t>
            </w:r>
          </w:p>
          <w:p w:rsidR="005C5D53" w:rsidRPr="005066BF" w:rsidRDefault="006B4881" w:rsidP="005C5D53">
            <w:pPr>
              <w:pStyle w:val="Bezodstpw"/>
              <w:ind w:left="708"/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PT</w:t>
            </w:r>
            <w:r w:rsidR="005C5D53" w:rsidRPr="005066BF">
              <w:t xml:space="preserve"> </w:t>
            </w:r>
            <w:r w:rsidR="005C5D53" w:rsidRPr="006B4881">
              <w:rPr>
                <w:vertAlign w:val="subscript"/>
              </w:rPr>
              <w:t>min</w:t>
            </w:r>
            <w:r w:rsidR="005C5D53" w:rsidRPr="005066BF">
              <w:t xml:space="preserve">  - najniższ</w:t>
            </w:r>
            <w:r>
              <w:t>y</w:t>
            </w:r>
            <w:r w:rsidR="005C5D53" w:rsidRPr="005066BF">
              <w:t xml:space="preserve"> </w:t>
            </w:r>
            <w:r w:rsidR="005C5D53">
              <w:t xml:space="preserve">koszt </w:t>
            </w:r>
            <w:r>
              <w:t>usługi</w:t>
            </w:r>
            <w:r w:rsidR="005C5D53">
              <w:t xml:space="preserve"> tzw. </w:t>
            </w:r>
            <w:r w:rsidR="005C5D53" w:rsidRPr="005066BF">
              <w:t xml:space="preserve">„Pogotowia </w:t>
            </w:r>
            <w:r w:rsidR="005C5D53">
              <w:t>technicznego</w:t>
            </w:r>
            <w:r w:rsidR="005C5D53" w:rsidRPr="005066BF">
              <w:t>” spośród</w:t>
            </w:r>
            <w:r w:rsidR="00891F07">
              <w:t xml:space="preserve"> wszystkich</w:t>
            </w:r>
            <w:r w:rsidR="005C5D53" w:rsidRPr="005066BF">
              <w:t xml:space="preserve"> badanych ofert </w:t>
            </w:r>
          </w:p>
          <w:p w:rsidR="005C5D53" w:rsidRDefault="006B4881" w:rsidP="005C5D53">
            <w:pPr>
              <w:pStyle w:val="Bezodstpw"/>
              <w:ind w:left="708"/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PT</w:t>
            </w:r>
            <w:r w:rsidR="005C5D53" w:rsidRPr="005066BF">
              <w:t xml:space="preserve"> </w:t>
            </w:r>
            <w:proofErr w:type="spellStart"/>
            <w:r w:rsidR="005C5D53" w:rsidRPr="006B4881">
              <w:rPr>
                <w:vertAlign w:val="subscript"/>
              </w:rPr>
              <w:t>bad</w:t>
            </w:r>
            <w:proofErr w:type="spellEnd"/>
            <w:r w:rsidR="005C5D53" w:rsidRPr="005066BF">
              <w:t xml:space="preserve">  - </w:t>
            </w:r>
            <w:r w:rsidR="005C5D53">
              <w:t xml:space="preserve">koszt </w:t>
            </w:r>
            <w:r>
              <w:t>usługi</w:t>
            </w:r>
            <w:r w:rsidR="005C5D53">
              <w:t xml:space="preserve"> tzw. </w:t>
            </w:r>
            <w:r w:rsidR="005C5D53" w:rsidRPr="005066BF">
              <w:t xml:space="preserve">„Pogotowia </w:t>
            </w:r>
            <w:r w:rsidR="005C5D53">
              <w:t>technicznego</w:t>
            </w:r>
            <w:r w:rsidR="005C5D53" w:rsidRPr="005066BF">
              <w:t>” w badanej ofercie</w:t>
            </w:r>
          </w:p>
          <w:p w:rsidR="005C5D53" w:rsidRDefault="006B4881" w:rsidP="00901FED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Waga kryterium (wyrażona w procentach) </w:t>
            </w:r>
            <w:r w:rsidRPr="007B11A8">
              <w:rPr>
                <w:rFonts w:eastAsia="Times New Roman" w:cs="Calibri"/>
                <w:lang w:eastAsia="pl-PL"/>
              </w:rPr>
              <w:t xml:space="preserve">– </w:t>
            </w:r>
            <w:r>
              <w:rPr>
                <w:rFonts w:eastAsia="Times New Roman" w:cs="Calibri"/>
                <w:lang w:eastAsia="pl-PL"/>
              </w:rPr>
              <w:t>15%</w:t>
            </w:r>
          </w:p>
          <w:p w:rsidR="006B4881" w:rsidRPr="005C5D53" w:rsidRDefault="006B4881" w:rsidP="00901FED">
            <w:pPr>
              <w:spacing w:after="0" w:line="240" w:lineRule="auto"/>
              <w:ind w:left="720"/>
              <w:jc w:val="both"/>
              <w:rPr>
                <w:rFonts w:eastAsia="Times New Roman" w:cs="Calibri"/>
                <w:highlight w:val="yellow"/>
                <w:lang w:eastAsia="pl-PL"/>
              </w:rPr>
            </w:pPr>
          </w:p>
          <w:p w:rsidR="00891F07" w:rsidRPr="00217CA8" w:rsidRDefault="00891F07" w:rsidP="003D3B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217CA8">
              <w:rPr>
                <w:rFonts w:eastAsia="Times New Roman" w:cs="Calibri"/>
                <w:b/>
                <w:lang w:eastAsia="pl-PL"/>
              </w:rPr>
              <w:t>Łączna ilość punktów jaką uzyska oferta</w:t>
            </w:r>
            <w:r w:rsidR="00D112F7" w:rsidRPr="00217CA8">
              <w:rPr>
                <w:rFonts w:eastAsia="Times New Roman" w:cs="Calibri"/>
                <w:b/>
                <w:lang w:eastAsia="pl-PL"/>
              </w:rPr>
              <w:t xml:space="preserve"> dla zadania nr 1</w:t>
            </w:r>
            <w:r w:rsidRPr="00217CA8">
              <w:rPr>
                <w:rFonts w:eastAsia="Times New Roman" w:cs="Calibri"/>
                <w:b/>
                <w:lang w:eastAsia="pl-PL"/>
              </w:rPr>
              <w:t xml:space="preserve"> wyliczona zostanie wg wzoru:</w:t>
            </w:r>
          </w:p>
          <w:p w:rsidR="003D3BBA" w:rsidRPr="003D3BBA" w:rsidRDefault="003D3BBA" w:rsidP="003D3B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3D3BBA">
              <w:rPr>
                <w:rFonts w:eastAsia="Times New Roman" w:cs="Calibri"/>
                <w:b/>
                <w:lang w:eastAsia="pl-PL"/>
              </w:rPr>
              <w:t>P</w:t>
            </w:r>
            <w:r w:rsidR="00217CA8">
              <w:rPr>
                <w:rFonts w:eastAsia="Times New Roman" w:cs="Calibri"/>
                <w:b/>
                <w:vertAlign w:val="subscript"/>
                <w:lang w:eastAsia="pl-PL"/>
              </w:rPr>
              <w:t>SSWiN</w:t>
            </w:r>
            <w:proofErr w:type="spellEnd"/>
            <w:r w:rsidRPr="003D3BBA">
              <w:rPr>
                <w:rFonts w:eastAsia="Times New Roman" w:cs="Calibri"/>
                <w:b/>
                <w:lang w:eastAsia="pl-PL"/>
              </w:rPr>
              <w:t xml:space="preserve"> = </w:t>
            </w:r>
            <w:r w:rsidR="00B0797F" w:rsidRPr="00B0797F">
              <w:rPr>
                <w:rFonts w:eastAsia="Times New Roman" w:cs="Calibri"/>
                <w:b/>
                <w:lang w:eastAsia="pl-PL"/>
              </w:rPr>
              <w:t>C</w:t>
            </w:r>
            <w:r w:rsidR="00B0797F" w:rsidRPr="00B0797F">
              <w:rPr>
                <w:rFonts w:eastAsia="Times New Roman" w:cs="Calibri"/>
                <w:b/>
                <w:vertAlign w:val="subscript"/>
                <w:lang w:eastAsia="pl-PL"/>
              </w:rPr>
              <w:t>O</w:t>
            </w:r>
            <w:r w:rsidR="00B0797F" w:rsidRPr="00B0797F">
              <w:rPr>
                <w:rFonts w:eastAsia="Times New Roman" w:cs="Calibri"/>
                <w:b/>
                <w:lang w:eastAsia="pl-PL"/>
              </w:rPr>
              <w:t xml:space="preserve"> + C</w:t>
            </w:r>
            <w:r w:rsidR="00B0797F" w:rsidRPr="00B0797F">
              <w:rPr>
                <w:rFonts w:eastAsia="Times New Roman" w:cs="Calibri"/>
                <w:b/>
                <w:vertAlign w:val="subscript"/>
                <w:lang w:eastAsia="pl-PL"/>
              </w:rPr>
              <w:t>R</w:t>
            </w:r>
            <w:r w:rsidR="00B0797F" w:rsidRPr="00B0797F">
              <w:rPr>
                <w:rFonts w:eastAsia="Times New Roman" w:cs="Calibri"/>
                <w:b/>
                <w:lang w:eastAsia="pl-PL"/>
              </w:rPr>
              <w:t xml:space="preserve"> + C</w:t>
            </w:r>
            <w:r w:rsidR="00B0797F" w:rsidRPr="00B0797F">
              <w:rPr>
                <w:rFonts w:eastAsia="Times New Roman" w:cs="Calibri"/>
                <w:b/>
                <w:vertAlign w:val="subscript"/>
                <w:lang w:eastAsia="pl-PL"/>
              </w:rPr>
              <w:t>PT</w:t>
            </w:r>
          </w:p>
          <w:p w:rsidR="003D3BBA" w:rsidRPr="003D3BBA" w:rsidRDefault="003D3BBA" w:rsidP="003D3B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 xml:space="preserve">gdzie: </w:t>
            </w:r>
          </w:p>
          <w:p w:rsidR="00901FED" w:rsidRDefault="003D3BBA" w:rsidP="003D3B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3D3BBA">
              <w:rPr>
                <w:rFonts w:eastAsia="Times New Roman" w:cs="Calibri"/>
                <w:lang w:eastAsia="pl-PL"/>
              </w:rPr>
              <w:t>P</w:t>
            </w:r>
            <w:r w:rsidR="00217CA8">
              <w:rPr>
                <w:rFonts w:eastAsia="Times New Roman" w:cs="Calibri"/>
                <w:vertAlign w:val="subscript"/>
                <w:lang w:eastAsia="pl-PL"/>
              </w:rPr>
              <w:t>SSWiN</w:t>
            </w:r>
            <w:proofErr w:type="spellEnd"/>
            <w:r w:rsidRPr="003D3BBA">
              <w:rPr>
                <w:rFonts w:eastAsia="Times New Roman" w:cs="Calibri"/>
                <w:lang w:eastAsia="pl-PL"/>
              </w:rPr>
              <w:t>– ilość punktów uzyskanych przez ofertę</w:t>
            </w:r>
            <w:r w:rsidR="00217CA8">
              <w:rPr>
                <w:rFonts w:eastAsia="Times New Roman" w:cs="Calibri"/>
                <w:lang w:eastAsia="pl-PL"/>
              </w:rPr>
              <w:t xml:space="preserve"> dla zadania nr 1</w:t>
            </w:r>
          </w:p>
          <w:p w:rsidR="00B0797F" w:rsidRPr="00B0797F" w:rsidRDefault="00B0797F" w:rsidP="00B0797F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0797F">
              <w:rPr>
                <w:rFonts w:eastAsia="Times New Roman" w:cs="Calibri"/>
                <w:lang w:eastAsia="pl-PL"/>
              </w:rPr>
              <w:t>C</w:t>
            </w:r>
            <w:r w:rsidRPr="00B0797F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B0797F">
              <w:rPr>
                <w:rFonts w:eastAsia="Times New Roman" w:cs="Calibri"/>
                <w:lang w:eastAsia="pl-PL"/>
              </w:rPr>
              <w:t xml:space="preserve"> </w:t>
            </w:r>
            <w:r w:rsidR="00C318BE">
              <w:rPr>
                <w:rFonts w:eastAsia="Times New Roman" w:cs="Calibri"/>
                <w:lang w:eastAsia="pl-PL"/>
              </w:rPr>
              <w:t>,</w:t>
            </w:r>
            <w:r w:rsidRPr="00B0797F">
              <w:rPr>
                <w:rFonts w:eastAsia="Times New Roman" w:cs="Calibri"/>
                <w:lang w:eastAsia="pl-PL"/>
              </w:rPr>
              <w:t xml:space="preserve"> C</w:t>
            </w:r>
            <w:r w:rsidRPr="00B0797F">
              <w:rPr>
                <w:rFonts w:eastAsia="Times New Roman" w:cs="Calibri"/>
                <w:vertAlign w:val="subscript"/>
                <w:lang w:eastAsia="pl-PL"/>
              </w:rPr>
              <w:t>R</w:t>
            </w:r>
            <w:r w:rsidRPr="00B0797F">
              <w:rPr>
                <w:rFonts w:eastAsia="Times New Roman" w:cs="Calibri"/>
                <w:lang w:eastAsia="pl-PL"/>
              </w:rPr>
              <w:t xml:space="preserve"> </w:t>
            </w:r>
            <w:r w:rsidR="00C318BE">
              <w:rPr>
                <w:rFonts w:eastAsia="Times New Roman" w:cs="Calibri"/>
                <w:lang w:eastAsia="pl-PL"/>
              </w:rPr>
              <w:t>,</w:t>
            </w:r>
            <w:r w:rsidRPr="00B0797F">
              <w:rPr>
                <w:rFonts w:eastAsia="Times New Roman" w:cs="Calibri"/>
                <w:lang w:eastAsia="pl-PL"/>
              </w:rPr>
              <w:t xml:space="preserve"> C</w:t>
            </w:r>
            <w:r w:rsidRPr="00B0797F">
              <w:rPr>
                <w:rFonts w:eastAsia="Times New Roman" w:cs="Calibri"/>
                <w:vertAlign w:val="subscript"/>
                <w:lang w:eastAsia="pl-PL"/>
              </w:rPr>
              <w:t>PT</w:t>
            </w:r>
            <w:r w:rsidRPr="00B0797F">
              <w:rPr>
                <w:rFonts w:eastAsia="Times New Roman" w:cs="Calibri"/>
                <w:lang w:eastAsia="pl-PL"/>
              </w:rPr>
              <w:t xml:space="preserve"> – ilości punków uzyskanych przez ofertę</w:t>
            </w:r>
            <w:r w:rsidR="00C318BE">
              <w:rPr>
                <w:rFonts w:eastAsia="Times New Roman" w:cs="Calibri"/>
                <w:lang w:eastAsia="pl-PL"/>
              </w:rPr>
              <w:t xml:space="preserve"> dla zadania nr 1</w:t>
            </w:r>
            <w:r w:rsidRPr="00B0797F">
              <w:rPr>
                <w:rFonts w:eastAsia="Times New Roman" w:cs="Calibri"/>
                <w:lang w:eastAsia="pl-PL"/>
              </w:rPr>
              <w:t xml:space="preserve"> w poszczególnych kryteriach</w:t>
            </w:r>
          </w:p>
          <w:p w:rsidR="00B0797F" w:rsidRDefault="00B0797F" w:rsidP="003D3B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C0A1E" w:rsidRPr="001C0A1E" w:rsidRDefault="001C0A1E" w:rsidP="001C0A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Dla zadania nr 2 - </w:t>
            </w:r>
            <w:r w:rsidRPr="0062380B">
              <w:rPr>
                <w:rFonts w:eastAsia="Times New Roman" w:cs="Calibri"/>
                <w:b/>
                <w:lang w:eastAsia="pl-PL"/>
              </w:rPr>
              <w:t>Konserwacja i serwis systemu monitoringu NOKTON</w:t>
            </w:r>
          </w:p>
          <w:p w:rsidR="0062380B" w:rsidRPr="001C0A1E" w:rsidRDefault="0062380B" w:rsidP="0062380B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>
              <w:rPr>
                <w:rFonts w:eastAsia="Times New Roman" w:cs="Calibri"/>
                <w:lang w:eastAsia="pl-PL"/>
              </w:rPr>
              <w:t>–</w:t>
            </w:r>
            <w:r w:rsidRPr="0062380B">
              <w:rPr>
                <w:rFonts w:eastAsia="Times New Roman" w:cs="Calibri"/>
                <w:b/>
                <w:lang w:eastAsia="pl-PL"/>
              </w:rPr>
              <w:t>9</w:t>
            </w:r>
            <w:r>
              <w:rPr>
                <w:rFonts w:eastAsia="Times New Roman" w:cs="Calibri"/>
                <w:b/>
                <w:lang w:eastAsia="pl-PL"/>
              </w:rPr>
              <w:t>0 %</w:t>
            </w:r>
          </w:p>
          <w:p w:rsidR="0062380B" w:rsidRPr="001C0A1E" w:rsidRDefault="0062380B" w:rsidP="0062380B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C0A1E">
              <w:rPr>
                <w:rFonts w:eastAsia="Times New Roman" w:cs="Calibri"/>
                <w:lang w:eastAsia="pl-PL"/>
              </w:rPr>
              <w:t xml:space="preserve">Inne kryteria: </w:t>
            </w:r>
          </w:p>
          <w:p w:rsidR="0062380B" w:rsidRPr="005C5D53" w:rsidRDefault="0062380B" w:rsidP="0062380B">
            <w:pPr>
              <w:numPr>
                <w:ilvl w:val="2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Doświadczenie w obsłudze</w:t>
            </w:r>
            <w:r w:rsidR="00DD7918">
              <w:rPr>
                <w:rFonts w:eastAsia="Times New Roman" w:cs="Calibri"/>
                <w:lang w:eastAsia="pl-PL"/>
              </w:rPr>
              <w:t xml:space="preserve"> i</w:t>
            </w:r>
            <w:r>
              <w:rPr>
                <w:rFonts w:eastAsia="Times New Roman" w:cs="Calibri"/>
                <w:lang w:eastAsia="pl-PL"/>
              </w:rPr>
              <w:t xml:space="preserve">  konserwacji bezprzewodowego systemu powiadamiania </w:t>
            </w:r>
            <w:r w:rsidR="00891F07">
              <w:rPr>
                <w:rFonts w:eastAsia="Times New Roman" w:cs="Calibri"/>
                <w:lang w:eastAsia="pl-PL"/>
              </w:rPr>
              <w:br/>
            </w:r>
            <w:r w:rsidRPr="0062380B">
              <w:rPr>
                <w:rFonts w:eastAsia="Times New Roman" w:cs="Calibri"/>
                <w:b/>
                <w:lang w:eastAsia="pl-PL"/>
              </w:rPr>
              <w:t>NOKTON</w:t>
            </w:r>
            <w:r w:rsidRPr="007B11A8">
              <w:rPr>
                <w:rFonts w:eastAsia="Times New Roman" w:cs="Calibri"/>
                <w:b/>
                <w:lang w:eastAsia="pl-PL"/>
              </w:rPr>
              <w:t xml:space="preserve"> – </w:t>
            </w:r>
            <w:r>
              <w:rPr>
                <w:rFonts w:eastAsia="Times New Roman" w:cs="Calibri"/>
                <w:b/>
                <w:lang w:eastAsia="pl-PL"/>
              </w:rPr>
              <w:t>10</w:t>
            </w:r>
            <w:r w:rsidRPr="007B11A8">
              <w:rPr>
                <w:rFonts w:eastAsia="Times New Roman" w:cs="Calibri"/>
                <w:b/>
                <w:lang w:eastAsia="pl-PL"/>
              </w:rPr>
              <w:t xml:space="preserve"> %</w:t>
            </w:r>
          </w:p>
          <w:p w:rsidR="001C0A1E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C0A1E" w:rsidRPr="00D47322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</w:t>
            </w:r>
            <w:r>
              <w:rPr>
                <w:rFonts w:eastAsia="Times New Roman" w:cs="Calibri"/>
                <w:lang w:eastAsia="pl-PL"/>
              </w:rPr>
              <w:t>ych</w:t>
            </w:r>
            <w:r w:rsidRPr="00D47322">
              <w:rPr>
                <w:rFonts w:eastAsia="Times New Roman" w:cs="Calibri"/>
                <w:lang w:eastAsia="pl-PL"/>
              </w:rPr>
              <w:t xml:space="preserve"> wzor</w:t>
            </w:r>
            <w:r>
              <w:rPr>
                <w:rFonts w:eastAsia="Times New Roman" w:cs="Calibri"/>
                <w:lang w:eastAsia="pl-PL"/>
              </w:rPr>
              <w:t>ów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1C0A1E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C0A1E" w:rsidRPr="00BC3242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1C0A1E" w:rsidRDefault="001C0A1E" w:rsidP="001C0A1E">
            <w:pPr>
              <w:spacing w:after="0" w:line="240" w:lineRule="auto"/>
              <w:ind w:left="1416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r w:rsidRPr="00D47322">
              <w:rPr>
                <w:rFonts w:eastAsia="Times New Roman" w:cs="Calibri"/>
                <w:lang w:eastAsia="pl-PL"/>
              </w:rPr>
              <w:t>x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 100 </w:t>
            </w:r>
          </w:p>
          <w:p w:rsidR="001C0A1E" w:rsidRPr="00D47322" w:rsidRDefault="00630B18" w:rsidP="001C0A1E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5715" r="952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50A7" id="AutoShape 7" o:spid="_x0000_s1026" type="#_x0000_t32" style="position:absolute;margin-left:56.5pt;margin-top:9.35pt;width:8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ns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KXTPEt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"/>
                  </w:pict>
                </mc:Fallback>
              </mc:AlternateContent>
            </w:r>
            <w:r w:rsidR="001C0A1E" w:rsidRPr="00D47322">
              <w:rPr>
                <w:rFonts w:eastAsia="Times New Roman" w:cs="Calibri"/>
                <w:lang w:eastAsia="pl-PL"/>
              </w:rPr>
              <w:t>C</w:t>
            </w:r>
            <w:r w:rsidR="001C0A1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1C0A1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1C0A1E">
              <w:rPr>
                <w:rFonts w:eastAsia="Times New Roman" w:cs="Calibri"/>
                <w:lang w:eastAsia="pl-PL"/>
              </w:rPr>
              <w:t xml:space="preserve">                                   x waga kryterium</w:t>
            </w:r>
          </w:p>
          <w:p w:rsidR="001C0A1E" w:rsidRPr="00D47322" w:rsidRDefault="001C0A1E" w:rsidP="001C0A1E">
            <w:pPr>
              <w:spacing w:after="0" w:line="240" w:lineRule="auto"/>
              <w:ind w:left="1416"/>
              <w:rPr>
                <w:rFonts w:eastAsia="Times New Roman" w:cs="Calibri"/>
                <w:vertAlign w:val="subscript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1C0A1E" w:rsidRPr="00D47322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1C0A1E" w:rsidRPr="00D47322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1C0A1E" w:rsidRPr="00D47322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– </w:t>
            </w:r>
            <w:r w:rsidR="00891F07">
              <w:rPr>
                <w:rFonts w:eastAsia="Times New Roman" w:cs="Calibri"/>
                <w:lang w:eastAsia="pl-PL"/>
              </w:rPr>
              <w:t>najniższa</w:t>
            </w:r>
            <w:r w:rsidR="00891F07" w:rsidRPr="00D47322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cena (brutto) oferty spośród wszystkich badanych ofert</w:t>
            </w:r>
          </w:p>
          <w:p w:rsidR="001C0A1E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1C0A1E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Waga kryterium (wyrażona w procentach) </w:t>
            </w:r>
            <w:r w:rsidRPr="007B11A8">
              <w:rPr>
                <w:rFonts w:eastAsia="Times New Roman" w:cs="Calibri"/>
                <w:lang w:eastAsia="pl-PL"/>
              </w:rPr>
              <w:t xml:space="preserve">– </w:t>
            </w:r>
            <w:r w:rsidR="0062380B">
              <w:rPr>
                <w:rFonts w:eastAsia="Times New Roman" w:cs="Calibri"/>
                <w:lang w:eastAsia="pl-PL"/>
              </w:rPr>
              <w:t>9</w:t>
            </w:r>
            <w:r w:rsidRPr="007B11A8">
              <w:rPr>
                <w:rFonts w:eastAsia="Times New Roman" w:cs="Calibri"/>
                <w:lang w:eastAsia="pl-PL"/>
              </w:rPr>
              <w:t>0</w:t>
            </w:r>
            <w:r>
              <w:rPr>
                <w:rFonts w:eastAsia="Times New Roman" w:cs="Calibri"/>
                <w:lang w:eastAsia="pl-PL"/>
              </w:rPr>
              <w:t xml:space="preserve">% </w:t>
            </w:r>
          </w:p>
          <w:p w:rsidR="001C0A1E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62380B" w:rsidRPr="00BC3242" w:rsidRDefault="0062380B" w:rsidP="0062380B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</w:t>
            </w:r>
            <w:r>
              <w:rPr>
                <w:rFonts w:eastAsia="Times New Roman" w:cs="Calibri"/>
                <w:b/>
                <w:lang w:eastAsia="pl-PL"/>
              </w:rPr>
              <w:t>Doświadczenie</w:t>
            </w:r>
            <w:r w:rsidR="00AE2419">
              <w:rPr>
                <w:rFonts w:eastAsia="Times New Roman" w:cs="Calibri"/>
                <w:b/>
                <w:lang w:eastAsia="pl-PL"/>
              </w:rPr>
              <w:t>”</w:t>
            </w:r>
            <w:r>
              <w:rPr>
                <w:rFonts w:eastAsia="Times New Roman" w:cs="Calibri"/>
                <w:b/>
                <w:lang w:eastAsia="pl-PL"/>
              </w:rPr>
              <w:t xml:space="preserve"> w obsłudze i konserwacji systemu NOKTON</w:t>
            </w:r>
          </w:p>
          <w:p w:rsidR="007E4A88" w:rsidRDefault="007E4A88" w:rsidP="007E4A88">
            <w:pPr>
              <w:ind w:left="720"/>
              <w:jc w:val="both"/>
              <w:rPr>
                <w:rFonts w:cs="Calibri"/>
              </w:rPr>
            </w:pPr>
            <w:r w:rsidRPr="008C7706">
              <w:rPr>
                <w:rFonts w:cs="Calibri"/>
              </w:rPr>
              <w:t xml:space="preserve">W zależności od ilości </w:t>
            </w:r>
            <w:r>
              <w:rPr>
                <w:rFonts w:cs="Calibri"/>
              </w:rPr>
              <w:t>systemów będących w stałej obsłudze i konserwacji</w:t>
            </w:r>
            <w:r w:rsidR="00D56958">
              <w:rPr>
                <w:rFonts w:cs="Calibri"/>
              </w:rPr>
              <w:t xml:space="preserve"> (minimalny czasookres obsługi i konserwacji to 1</w:t>
            </w:r>
            <w:r w:rsidR="00FF7BE2">
              <w:rPr>
                <w:rFonts w:cs="Calibri"/>
              </w:rPr>
              <w:t>1</w:t>
            </w:r>
            <w:r w:rsidR="00D56958">
              <w:rPr>
                <w:rFonts w:cs="Calibri"/>
              </w:rPr>
              <w:t xml:space="preserve"> m-</w:t>
            </w:r>
            <w:proofErr w:type="spellStart"/>
            <w:r w:rsidR="00D56958">
              <w:rPr>
                <w:rFonts w:cs="Calibri"/>
              </w:rPr>
              <w:t>cy</w:t>
            </w:r>
            <w:proofErr w:type="spellEnd"/>
            <w:r w:rsidR="00D56958">
              <w:rPr>
                <w:rFonts w:cs="Calibri"/>
              </w:rPr>
              <w:t xml:space="preserve"> bez przerwy)</w:t>
            </w:r>
            <w:r>
              <w:rPr>
                <w:rFonts w:cs="Calibri"/>
              </w:rPr>
              <w:t xml:space="preserve"> realizowanych przez Wykonawcę, </w:t>
            </w:r>
            <w:r w:rsidR="00D56958" w:rsidRPr="008C7706">
              <w:rPr>
                <w:rFonts w:cs="Calibri"/>
              </w:rPr>
              <w:t>w okresie ostatnich 3 lat przed upływem terminu składania ofert</w:t>
            </w:r>
            <w:r w:rsidR="00D56958">
              <w:rPr>
                <w:rFonts w:cs="Calibri"/>
              </w:rPr>
              <w:t>:</w:t>
            </w:r>
          </w:p>
          <w:p w:rsidR="007E4A88" w:rsidRDefault="007E4A88" w:rsidP="007E4A88">
            <w:pPr>
              <w:ind w:left="720"/>
              <w:jc w:val="both"/>
              <w:rPr>
                <w:rFonts w:cs="Calibri"/>
              </w:rPr>
            </w:pPr>
            <w:r w:rsidRPr="00F154A8">
              <w:rPr>
                <w:rFonts w:cs="Calibri"/>
              </w:rPr>
              <w:t>D</w:t>
            </w:r>
            <w:r w:rsidR="00D56958">
              <w:rPr>
                <w:rFonts w:cs="Calibri"/>
                <w:vertAlign w:val="subscript"/>
              </w:rPr>
              <w:t>N</w:t>
            </w:r>
            <w:r w:rsidRPr="00F154A8">
              <w:rPr>
                <w:rFonts w:cs="Calibri"/>
              </w:rPr>
              <w:t>=</w:t>
            </w:r>
            <w:r>
              <w:rPr>
                <w:rFonts w:cs="Calibri"/>
              </w:rPr>
              <w:t xml:space="preserve"> 0 pkt – gdy </w:t>
            </w:r>
            <w:r w:rsidR="00D56958">
              <w:rPr>
                <w:rFonts w:cs="Calibri"/>
              </w:rPr>
              <w:t>brak realizowania przez Wykonawcę</w:t>
            </w:r>
            <w:r w:rsidR="00FF7BE2">
              <w:rPr>
                <w:rFonts w:cs="Calibri"/>
              </w:rPr>
              <w:t xml:space="preserve"> usług</w:t>
            </w:r>
            <w:r w:rsidR="00D56958">
              <w:rPr>
                <w:rFonts w:cs="Calibri"/>
              </w:rPr>
              <w:t xml:space="preserve"> stałej obsługi i konserwacji</w:t>
            </w:r>
            <w:r w:rsidR="00FF7BE2">
              <w:rPr>
                <w:rFonts w:cs="Calibri"/>
              </w:rPr>
              <w:t xml:space="preserve"> systemu NOKTON</w:t>
            </w:r>
            <w:r>
              <w:rPr>
                <w:rFonts w:cs="Calibri"/>
              </w:rPr>
              <w:t>,</w:t>
            </w:r>
          </w:p>
          <w:p w:rsidR="007E4A88" w:rsidRDefault="007E4A88" w:rsidP="007E4A88">
            <w:pPr>
              <w:ind w:left="720"/>
              <w:jc w:val="both"/>
              <w:rPr>
                <w:rFonts w:cs="Calibri"/>
              </w:rPr>
            </w:pPr>
            <w:r w:rsidRPr="00F154A8">
              <w:rPr>
                <w:rFonts w:cs="Calibri"/>
              </w:rPr>
              <w:t>D</w:t>
            </w:r>
            <w:r w:rsidR="00D56958">
              <w:rPr>
                <w:rFonts w:cs="Calibri"/>
                <w:vertAlign w:val="subscript"/>
              </w:rPr>
              <w:t>N</w:t>
            </w:r>
            <w:r w:rsidRPr="00F154A8">
              <w:rPr>
                <w:rFonts w:cs="Calibri"/>
              </w:rPr>
              <w:t>=</w:t>
            </w:r>
            <w:r>
              <w:rPr>
                <w:rFonts w:cs="Calibri"/>
              </w:rPr>
              <w:t xml:space="preserve"> </w:t>
            </w:r>
            <w:r w:rsidR="00FF7BE2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pkt – gdy</w:t>
            </w:r>
            <w:r w:rsidR="00FF7BE2">
              <w:rPr>
                <w:rFonts w:cs="Calibri"/>
              </w:rPr>
              <w:t xml:space="preserve"> Wykonawca</w:t>
            </w:r>
            <w:r>
              <w:rPr>
                <w:rFonts w:cs="Calibri"/>
              </w:rPr>
              <w:t xml:space="preserve"> </w:t>
            </w:r>
            <w:r w:rsidR="00FF7BE2">
              <w:rPr>
                <w:rFonts w:cs="Calibri"/>
              </w:rPr>
              <w:t>zrealizował</w:t>
            </w:r>
            <w:r>
              <w:rPr>
                <w:rFonts w:cs="Calibri"/>
              </w:rPr>
              <w:t xml:space="preserve"> </w:t>
            </w:r>
            <w:r w:rsidR="00FF7BE2">
              <w:rPr>
                <w:rFonts w:cs="Calibri"/>
              </w:rPr>
              <w:t>1 usługę stałej obsługi i konserwacji systemu NOKTON</w:t>
            </w:r>
            <w:r>
              <w:rPr>
                <w:rFonts w:cs="Calibri"/>
              </w:rPr>
              <w:t>,</w:t>
            </w:r>
          </w:p>
          <w:p w:rsidR="00FF7BE2" w:rsidRPr="00F154A8" w:rsidRDefault="00FF7BE2" w:rsidP="007E4A88">
            <w:pPr>
              <w:ind w:left="720"/>
              <w:jc w:val="both"/>
              <w:rPr>
                <w:rFonts w:cs="Calibri"/>
              </w:rPr>
            </w:pPr>
            <w:r w:rsidRPr="00F154A8">
              <w:rPr>
                <w:rFonts w:cs="Calibri"/>
              </w:rPr>
              <w:t>D</w:t>
            </w:r>
            <w:r>
              <w:rPr>
                <w:rFonts w:cs="Calibri"/>
                <w:vertAlign w:val="subscript"/>
              </w:rPr>
              <w:t>N</w:t>
            </w:r>
            <w:r w:rsidRPr="00F154A8">
              <w:rPr>
                <w:rFonts w:cs="Calibri"/>
              </w:rPr>
              <w:t>=</w:t>
            </w:r>
            <w:r>
              <w:rPr>
                <w:rFonts w:cs="Calibri"/>
              </w:rPr>
              <w:t xml:space="preserve"> 10 pkt – gdy Wykonawca zrealizował 2 lub więcej usług stałej obsługi i konserwacji systemu NOKTON.</w:t>
            </w:r>
          </w:p>
          <w:p w:rsidR="005F2CD8" w:rsidRDefault="007E4A88" w:rsidP="007E4A88">
            <w:pPr>
              <w:ind w:left="7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 celu umożliwienia weryfikacji przez Zamawiającego powyższego kryterium, Wykonawca zobowiązany jest wypełnić Zał. Nr </w:t>
            </w:r>
            <w:r w:rsidR="00227023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– „Wykaz zrealizowanych </w:t>
            </w:r>
            <w:r w:rsidR="005F2CD8">
              <w:rPr>
                <w:rFonts w:cs="Calibri"/>
              </w:rPr>
              <w:t xml:space="preserve">usług stałej obsługi i konserwacji systemu NOKTON”. Przed podpisaniem umowy Wykonawca zobowiązany jest przedstawić dowody w postaci kserokopii umów, potwierdzonych za zgodność, potwierdzających realizację w/w </w:t>
            </w:r>
            <w:r w:rsidR="00C968E0">
              <w:rPr>
                <w:rFonts w:cs="Calibri"/>
              </w:rPr>
              <w:t>usług.</w:t>
            </w:r>
          </w:p>
          <w:p w:rsidR="00217CA8" w:rsidRPr="00217CA8" w:rsidRDefault="00217CA8" w:rsidP="00217CA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217CA8">
              <w:rPr>
                <w:rFonts w:eastAsia="Times New Roman" w:cs="Calibri"/>
                <w:b/>
                <w:lang w:eastAsia="pl-PL"/>
              </w:rPr>
              <w:t xml:space="preserve">Łączna ilość punktów jaką uzyska oferta dla zadania nr </w:t>
            </w:r>
            <w:r>
              <w:rPr>
                <w:rFonts w:eastAsia="Times New Roman" w:cs="Calibri"/>
                <w:b/>
                <w:lang w:eastAsia="pl-PL"/>
              </w:rPr>
              <w:t>2</w:t>
            </w:r>
            <w:r w:rsidRPr="00217CA8">
              <w:rPr>
                <w:rFonts w:eastAsia="Times New Roman" w:cs="Calibri"/>
                <w:b/>
                <w:lang w:eastAsia="pl-PL"/>
              </w:rPr>
              <w:t xml:space="preserve"> wyliczona zostanie wg wzoru:</w:t>
            </w:r>
          </w:p>
          <w:p w:rsidR="001C0A1E" w:rsidRPr="00217CA8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17CA8">
              <w:rPr>
                <w:rFonts w:eastAsia="Times New Roman" w:cs="Calibri"/>
                <w:b/>
                <w:lang w:eastAsia="pl-PL"/>
              </w:rPr>
              <w:t>P</w:t>
            </w:r>
            <w:r w:rsidR="00217CA8" w:rsidRPr="00217CA8">
              <w:rPr>
                <w:rFonts w:eastAsia="Times New Roman" w:cs="Calibri"/>
                <w:b/>
                <w:vertAlign w:val="subscript"/>
                <w:lang w:eastAsia="pl-PL"/>
              </w:rPr>
              <w:t>N</w:t>
            </w:r>
            <w:r w:rsidRPr="00217CA8">
              <w:rPr>
                <w:rFonts w:eastAsia="Times New Roman" w:cs="Calibri"/>
                <w:b/>
                <w:lang w:eastAsia="pl-PL"/>
              </w:rPr>
              <w:t xml:space="preserve"> = C</w:t>
            </w:r>
            <w:r w:rsidRPr="00217CA8">
              <w:rPr>
                <w:rFonts w:eastAsia="Times New Roman" w:cs="Calibri"/>
                <w:b/>
                <w:vertAlign w:val="subscript"/>
                <w:lang w:eastAsia="pl-PL"/>
              </w:rPr>
              <w:t>O</w:t>
            </w:r>
            <w:r w:rsidRPr="00217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AE2419" w:rsidRPr="00217CA8">
              <w:rPr>
                <w:rFonts w:eastAsia="Times New Roman" w:cs="Calibri"/>
                <w:b/>
                <w:lang w:eastAsia="pl-PL"/>
              </w:rPr>
              <w:t xml:space="preserve">+ </w:t>
            </w:r>
            <w:r w:rsidR="00C968E0" w:rsidRPr="00217CA8">
              <w:rPr>
                <w:rFonts w:eastAsia="Times New Roman" w:cs="Calibri"/>
                <w:b/>
                <w:lang w:eastAsia="pl-PL"/>
              </w:rPr>
              <w:t>D</w:t>
            </w:r>
            <w:r w:rsidR="00C968E0" w:rsidRPr="00217CA8">
              <w:rPr>
                <w:rFonts w:eastAsia="Times New Roman" w:cs="Calibri"/>
                <w:b/>
                <w:vertAlign w:val="subscript"/>
                <w:lang w:eastAsia="pl-PL"/>
              </w:rPr>
              <w:t>N</w:t>
            </w:r>
          </w:p>
          <w:p w:rsidR="001C0A1E" w:rsidRPr="00217CA8" w:rsidRDefault="001C0A1E" w:rsidP="001C0A1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17CA8">
              <w:rPr>
                <w:rFonts w:eastAsia="Times New Roman" w:cs="Calibri"/>
                <w:lang w:eastAsia="pl-PL"/>
              </w:rPr>
              <w:t xml:space="preserve">gdzie: </w:t>
            </w:r>
          </w:p>
          <w:p w:rsidR="001C0A1E" w:rsidRPr="00217CA8" w:rsidRDefault="001C0A1E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r w:rsidRPr="00217CA8">
              <w:rPr>
                <w:rFonts w:eastAsia="Times New Roman" w:cs="Calibri"/>
                <w:lang w:eastAsia="pl-PL"/>
              </w:rPr>
              <w:t>P</w:t>
            </w:r>
            <w:r w:rsidR="00217CA8" w:rsidRPr="00217CA8">
              <w:rPr>
                <w:rFonts w:eastAsia="Times New Roman" w:cs="Calibri"/>
                <w:vertAlign w:val="subscript"/>
                <w:lang w:eastAsia="pl-PL"/>
              </w:rPr>
              <w:t>N</w:t>
            </w:r>
            <w:r w:rsidR="00C318BE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217CA8">
              <w:rPr>
                <w:rFonts w:eastAsia="Times New Roman" w:cs="Calibri"/>
                <w:lang w:eastAsia="pl-PL"/>
              </w:rPr>
              <w:t>– ilość punktów uzyskanych przez ofertę</w:t>
            </w:r>
            <w:r w:rsidR="00217CA8" w:rsidRPr="00217CA8">
              <w:rPr>
                <w:rFonts w:eastAsia="Times New Roman" w:cs="Calibri"/>
                <w:lang w:eastAsia="pl-PL"/>
              </w:rPr>
              <w:t xml:space="preserve"> dla zadania nr 2</w:t>
            </w:r>
          </w:p>
          <w:p w:rsidR="00C74D9E" w:rsidRPr="00B0797F" w:rsidRDefault="00B0797F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r w:rsidRPr="00B0797F">
              <w:rPr>
                <w:rFonts w:eastAsia="Times New Roman" w:cs="Calibri"/>
                <w:lang w:eastAsia="pl-PL"/>
              </w:rPr>
              <w:t>C</w:t>
            </w:r>
            <w:r w:rsidRPr="00B0797F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B0797F">
              <w:rPr>
                <w:rFonts w:eastAsia="Times New Roman" w:cs="Calibri"/>
                <w:lang w:eastAsia="pl-PL"/>
              </w:rPr>
              <w:t xml:space="preserve"> </w:t>
            </w:r>
            <w:r w:rsidR="00C318BE">
              <w:rPr>
                <w:rFonts w:eastAsia="Times New Roman" w:cs="Calibri"/>
                <w:lang w:eastAsia="pl-PL"/>
              </w:rPr>
              <w:t>,</w:t>
            </w:r>
            <w:r w:rsidRPr="00B0797F">
              <w:rPr>
                <w:rFonts w:eastAsia="Times New Roman" w:cs="Calibri"/>
                <w:lang w:eastAsia="pl-PL"/>
              </w:rPr>
              <w:t xml:space="preserve"> D</w:t>
            </w:r>
            <w:r w:rsidRPr="00B0797F">
              <w:rPr>
                <w:rFonts w:eastAsia="Times New Roman" w:cs="Calibri"/>
                <w:vertAlign w:val="subscript"/>
                <w:lang w:eastAsia="pl-PL"/>
              </w:rPr>
              <w:t>N</w:t>
            </w:r>
            <w:r>
              <w:rPr>
                <w:rFonts w:eastAsia="Times New Roman" w:cs="Calibri"/>
                <w:lang w:eastAsia="pl-PL"/>
              </w:rPr>
              <w:t xml:space="preserve"> – ilości punktów uzyskanych przez ofertę</w:t>
            </w:r>
            <w:r w:rsidR="00C318BE">
              <w:rPr>
                <w:rFonts w:eastAsia="Times New Roman" w:cs="Calibri"/>
                <w:lang w:eastAsia="pl-PL"/>
              </w:rPr>
              <w:t xml:space="preserve"> dla zadania nr 2</w:t>
            </w:r>
            <w:r>
              <w:rPr>
                <w:rFonts w:eastAsia="Times New Roman" w:cs="Calibri"/>
                <w:lang w:eastAsia="pl-PL"/>
              </w:rPr>
              <w:t xml:space="preserve"> w poszczególnych kryteriach</w:t>
            </w:r>
          </w:p>
          <w:p w:rsidR="00217CA8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217CA8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217CA8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C74D9E" w:rsidRPr="00217CA8" w:rsidRDefault="00C74D9E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  <w:r w:rsidRPr="00217CA8">
              <w:rPr>
                <w:rFonts w:eastAsia="Times New Roman" w:cs="Calibri"/>
                <w:b/>
                <w:lang w:eastAsia="pl-PL"/>
              </w:rPr>
              <w:t>UWAGA!</w:t>
            </w:r>
          </w:p>
          <w:p w:rsidR="00C74D9E" w:rsidRPr="00217CA8" w:rsidRDefault="00C74D9E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sz w:val="28"/>
                <w:lang w:eastAsia="pl-PL"/>
              </w:rPr>
            </w:pPr>
            <w:r w:rsidRPr="00217CA8">
              <w:rPr>
                <w:rFonts w:eastAsia="Times New Roman" w:cs="Calibri"/>
                <w:b/>
                <w:sz w:val="24"/>
                <w:lang w:eastAsia="pl-PL"/>
              </w:rPr>
              <w:t>Zamawiający wymaga złożenia przez Wykonawcę oferty na obydwa zadania!</w:t>
            </w:r>
          </w:p>
          <w:p w:rsidR="00217CA8" w:rsidRDefault="00217CA8" w:rsidP="00217CA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highlight w:val="yellow"/>
                <w:lang w:eastAsia="pl-PL"/>
              </w:rPr>
            </w:pPr>
          </w:p>
          <w:p w:rsidR="00217CA8" w:rsidRPr="00C318BE" w:rsidRDefault="00217CA8" w:rsidP="00217CA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C318BE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0797F" w:rsidRPr="00C318BE">
              <w:rPr>
                <w:rFonts w:eastAsia="Times New Roman" w:cs="Calibri"/>
                <w:b/>
                <w:lang w:eastAsia="pl-PL"/>
              </w:rPr>
              <w:t xml:space="preserve"> dla obu zadań łącznie</w:t>
            </w:r>
            <w:r w:rsidRPr="00C318BE">
              <w:rPr>
                <w:rFonts w:eastAsia="Times New Roman" w:cs="Calibri"/>
                <w:b/>
                <w:lang w:eastAsia="pl-PL"/>
              </w:rPr>
              <w:t>, wg wzoru:</w:t>
            </w:r>
          </w:p>
          <w:p w:rsidR="00891F07" w:rsidRPr="00C318BE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  <w:r w:rsidRPr="00C318BE">
              <w:rPr>
                <w:rFonts w:eastAsia="Times New Roman" w:cs="Calibri"/>
                <w:b/>
                <w:lang w:eastAsia="pl-PL"/>
              </w:rPr>
              <w:t xml:space="preserve">P = </w:t>
            </w:r>
            <w:proofErr w:type="spellStart"/>
            <w:r w:rsidRPr="00C318BE">
              <w:rPr>
                <w:rFonts w:eastAsia="Times New Roman" w:cs="Calibri"/>
                <w:b/>
                <w:lang w:eastAsia="pl-PL"/>
              </w:rPr>
              <w:t>P</w:t>
            </w:r>
            <w:r w:rsidRPr="00C318BE">
              <w:rPr>
                <w:rFonts w:eastAsia="Times New Roman" w:cs="Calibri"/>
                <w:b/>
                <w:vertAlign w:val="subscript"/>
                <w:lang w:eastAsia="pl-PL"/>
              </w:rPr>
              <w:t>SSWiN</w:t>
            </w:r>
            <w:proofErr w:type="spellEnd"/>
            <w:r w:rsidRPr="00C318BE">
              <w:rPr>
                <w:rFonts w:eastAsia="Times New Roman" w:cs="Calibri"/>
                <w:b/>
                <w:lang w:eastAsia="pl-PL"/>
              </w:rPr>
              <w:t xml:space="preserve"> + P</w:t>
            </w:r>
            <w:r w:rsidRPr="00C318BE">
              <w:rPr>
                <w:rFonts w:eastAsia="Times New Roman" w:cs="Calibri"/>
                <w:b/>
                <w:vertAlign w:val="subscript"/>
                <w:lang w:eastAsia="pl-PL"/>
              </w:rPr>
              <w:t>N</w:t>
            </w:r>
            <w:r w:rsidRPr="00C318BE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217CA8" w:rsidRPr="00C318BE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r w:rsidRPr="00C318BE">
              <w:rPr>
                <w:rFonts w:eastAsia="Times New Roman" w:cs="Calibri"/>
                <w:lang w:eastAsia="pl-PL"/>
              </w:rPr>
              <w:t>gdzie:</w:t>
            </w:r>
          </w:p>
          <w:p w:rsidR="00217CA8" w:rsidRPr="00C318BE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r w:rsidRPr="00C318BE">
              <w:rPr>
                <w:rFonts w:eastAsia="Times New Roman" w:cs="Calibri"/>
                <w:lang w:eastAsia="pl-PL"/>
              </w:rPr>
              <w:t>P – ilość punktów uzyskanych przez ofertę dla obu zadań łącznie</w:t>
            </w:r>
          </w:p>
          <w:p w:rsidR="00217CA8" w:rsidRPr="00C318BE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C318BE">
              <w:rPr>
                <w:rFonts w:eastAsia="Times New Roman" w:cs="Calibri"/>
                <w:lang w:eastAsia="pl-PL"/>
              </w:rPr>
              <w:t>P</w:t>
            </w:r>
            <w:r w:rsidRPr="00C318BE">
              <w:rPr>
                <w:rFonts w:eastAsia="Times New Roman" w:cs="Calibri"/>
                <w:vertAlign w:val="subscript"/>
                <w:lang w:eastAsia="pl-PL"/>
              </w:rPr>
              <w:t>SSWiN</w:t>
            </w:r>
            <w:proofErr w:type="spellEnd"/>
            <w:r w:rsidRPr="00C318BE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C318BE">
              <w:rPr>
                <w:rFonts w:eastAsia="Times New Roman" w:cs="Calibri"/>
                <w:lang w:eastAsia="pl-PL"/>
              </w:rPr>
              <w:t>– ilość punktów uzyskanych przez ofertę dla zadania nr 1</w:t>
            </w:r>
          </w:p>
          <w:p w:rsidR="00217CA8" w:rsidRPr="00C318BE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r w:rsidRPr="00C318BE">
              <w:rPr>
                <w:rFonts w:eastAsia="Times New Roman" w:cs="Calibri"/>
                <w:lang w:eastAsia="pl-PL"/>
              </w:rPr>
              <w:t>P</w:t>
            </w:r>
            <w:r w:rsidRPr="00C318BE">
              <w:rPr>
                <w:rFonts w:eastAsia="Times New Roman" w:cs="Calibri"/>
                <w:vertAlign w:val="subscript"/>
                <w:lang w:eastAsia="pl-PL"/>
              </w:rPr>
              <w:t>N</w:t>
            </w:r>
            <w:r w:rsidRPr="00C318BE">
              <w:rPr>
                <w:rFonts w:eastAsia="Times New Roman" w:cs="Calibri"/>
                <w:lang w:eastAsia="pl-PL"/>
              </w:rPr>
              <w:t xml:space="preserve"> – ilość punktów uzyskanych przez ofertę dla zadania nr 2</w:t>
            </w:r>
          </w:p>
          <w:p w:rsidR="00891F07" w:rsidRPr="00C318BE" w:rsidRDefault="00891F07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DD059C" w:rsidRPr="00DD059C" w:rsidRDefault="00DD059C" w:rsidP="003D3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145C89" w:rsidRPr="00D47322" w:rsidRDefault="00145C89" w:rsidP="00145C89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</w:t>
            </w:r>
            <w:r w:rsidR="002A69B4">
              <w:rPr>
                <w:rFonts w:eastAsia="Times New Roman" w:cs="Calibri"/>
                <w:lang w:eastAsia="pl-PL"/>
              </w:rPr>
              <w:t>e</w:t>
            </w:r>
            <w:r w:rsidRPr="00D47322">
              <w:rPr>
                <w:rFonts w:eastAsia="Times New Roman" w:cs="Calibri"/>
                <w:lang w:eastAsia="pl-PL"/>
              </w:rPr>
              <w:t xml:space="preserve">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145C89" w:rsidRPr="009A5E71" w:rsidRDefault="00145C89" w:rsidP="00145C89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45C89" w:rsidRPr="003758A6" w:rsidRDefault="002A69B4" w:rsidP="00145C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</w:t>
            </w:r>
            <w:r w:rsidR="00145C89" w:rsidRPr="003758A6">
              <w:rPr>
                <w:rFonts w:cs="Calibri"/>
                <w:lang w:eastAsia="pl-PL"/>
              </w:rPr>
              <w:t>ompetencji lub uprawnień do prowadzenia określonej działalności zawodowej, o ile wynika to z odrębnych przepisów:</w:t>
            </w:r>
          </w:p>
          <w:p w:rsidR="002A69B4" w:rsidRDefault="002A69B4" w:rsidP="0024707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>
              <w:rPr>
                <w:rFonts w:eastAsia="Times New Roman" w:cs="Calibri"/>
                <w:lang w:eastAsia="pl-PL"/>
              </w:rPr>
              <w:t xml:space="preserve"> oświadczy w formularzu ofertowym edytowanym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 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posiada odpowiednie uprawnienia i kompetencje, </w:t>
            </w:r>
          </w:p>
          <w:p w:rsidR="00247076" w:rsidRPr="00457755" w:rsidRDefault="00247076" w:rsidP="0024707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</w:p>
          <w:p w:rsidR="00145C89" w:rsidRPr="009A5E71" w:rsidRDefault="00145C89" w:rsidP="00145C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45C89" w:rsidRDefault="00363DB9" w:rsidP="00145C89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 xml:space="preserve">oświadczy w formularzu ofertowym edytowanym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 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</w:t>
            </w:r>
            <w:r w:rsidR="00D0380E">
              <w:rPr>
                <w:rFonts w:eastAsia="Times New Roman" w:cs="Calibri"/>
                <w:lang w:eastAsia="pl-PL"/>
              </w:rPr>
              <w:t xml:space="preserve"> – </w:t>
            </w:r>
            <w:r w:rsidR="00D0380E" w:rsidRPr="00D0380E">
              <w:rPr>
                <w:rFonts w:eastAsia="Times New Roman" w:cs="Calibri"/>
                <w:i/>
                <w:lang w:eastAsia="pl-PL"/>
              </w:rPr>
              <w:t>dotyczy SSWiN oraz NOKTON</w:t>
            </w:r>
            <w:r>
              <w:rPr>
                <w:rFonts w:eastAsia="Times New Roman" w:cs="Calibri"/>
                <w:lang w:eastAsia="pl-PL"/>
              </w:rPr>
              <w:t>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363DB9" w:rsidRPr="00363DB9" w:rsidRDefault="00363DB9" w:rsidP="00145C89">
            <w:pPr>
              <w:spacing w:after="0" w:line="240" w:lineRule="auto"/>
              <w:ind w:left="720"/>
              <w:jc w:val="both"/>
              <w:rPr>
                <w:rFonts w:eastAsia="Times New Roman" w:cs="Calibri"/>
                <w:szCs w:val="10"/>
                <w:lang w:eastAsia="pl-PL"/>
              </w:rPr>
            </w:pPr>
          </w:p>
          <w:p w:rsidR="00145C89" w:rsidRPr="009A5E71" w:rsidRDefault="00145C89" w:rsidP="00145C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8102EB" w:rsidRPr="008102EB" w:rsidRDefault="003468BA" w:rsidP="00247076">
            <w:pPr>
              <w:spacing w:after="0" w:line="240" w:lineRule="auto"/>
              <w:ind w:left="720"/>
              <w:jc w:val="both"/>
              <w:rPr>
                <w:rFonts w:eastAsia="Times New Roman" w:cs="Calibri"/>
                <w:vanish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oświadczy w formularzu ofertowym edytowanym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, </w:t>
            </w:r>
            <w:r w:rsidRPr="00D47322">
              <w:rPr>
                <w:rFonts w:eastAsia="Times New Roman" w:cs="Calibri"/>
                <w:lang w:eastAsia="pl-PL"/>
              </w:rPr>
              <w:t xml:space="preserve">że </w:t>
            </w:r>
            <w:r>
              <w:rPr>
                <w:rFonts w:eastAsia="Times New Roman" w:cs="Calibri"/>
                <w:lang w:eastAsia="pl-PL"/>
              </w:rPr>
              <w:t>dysponuje</w:t>
            </w:r>
            <w:r w:rsidR="00D0380E" w:rsidRPr="008102EB">
              <w:rPr>
                <w:rFonts w:eastAsia="Times New Roman" w:cs="Calibri"/>
                <w:lang w:eastAsia="pl-PL"/>
              </w:rPr>
              <w:t xml:space="preserve"> wymaganym potencjałem technicznym</w:t>
            </w:r>
            <w:r w:rsidR="00D0380E">
              <w:rPr>
                <w:rFonts w:eastAsia="Times New Roman" w:cs="Calibri"/>
                <w:lang w:eastAsia="pl-PL"/>
              </w:rPr>
              <w:t xml:space="preserve"> </w:t>
            </w:r>
            <w:r w:rsidR="00D0380E" w:rsidRPr="008102EB">
              <w:rPr>
                <w:rFonts w:eastAsia="Times New Roman" w:cs="Calibri"/>
                <w:lang w:eastAsia="pl-PL"/>
              </w:rPr>
              <w:t>i osobowym do wykonania przedmiotu zamówienia</w:t>
            </w:r>
            <w:r w:rsidR="00D0380E">
              <w:rPr>
                <w:rFonts w:eastAsia="Times New Roman" w:cs="Calibri"/>
                <w:lang w:eastAsia="pl-PL"/>
              </w:rPr>
              <w:t>, w szczególności</w:t>
            </w:r>
            <w:r w:rsidR="00247076">
              <w:rPr>
                <w:rFonts w:eastAsia="Times New Roman" w:cs="Calibri"/>
                <w:lang w:eastAsia="pl-PL"/>
              </w:rPr>
              <w:t xml:space="preserve"> </w:t>
            </w:r>
          </w:p>
          <w:p w:rsidR="008102EB" w:rsidRPr="008102EB" w:rsidRDefault="008102EB" w:rsidP="00810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8102EB" w:rsidRPr="008102EB" w:rsidRDefault="008102EB" w:rsidP="008102E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0752B2" w:rsidRPr="00247076" w:rsidRDefault="00D0380E" w:rsidP="00247076">
            <w:pPr>
              <w:pStyle w:val="Akapitzlist"/>
              <w:spacing w:after="0" w:line="240" w:lineRule="auto"/>
              <w:ind w:left="792"/>
              <w:jc w:val="both"/>
              <w:rPr>
                <w:rFonts w:eastAsia="Times New Roman" w:cs="Calibri"/>
                <w:lang w:eastAsia="pl-PL"/>
              </w:rPr>
            </w:pPr>
            <w:r w:rsidRPr="00A25EA9">
              <w:t xml:space="preserve">środkami technicznymi i organizacyjnymi zapewniającymi świadczenie usług „pogotowia </w:t>
            </w:r>
            <w:r>
              <w:t>technicznego</w:t>
            </w:r>
            <w:r w:rsidRPr="00A25EA9">
              <w:t xml:space="preserve">” całodobowo i we wszystkie dni tygodnia oraz gwarantującymi czas reakcji (dojazd) na zgłoszenie do „pogotowia </w:t>
            </w:r>
            <w:r>
              <w:t>technicznego</w:t>
            </w:r>
            <w:r w:rsidRPr="00A25EA9">
              <w:t>”</w:t>
            </w:r>
            <w:r>
              <w:t xml:space="preserve"> w czasie nie dłuższym niż wskazany w warunkach umów</w:t>
            </w:r>
            <w:r w:rsidR="00401B9C">
              <w:t xml:space="preserve"> </w:t>
            </w:r>
            <w:r w:rsidRPr="00247076">
              <w:rPr>
                <w:rFonts w:eastAsia="Times New Roman" w:cs="Calibri"/>
                <w:lang w:eastAsia="pl-PL"/>
              </w:rPr>
              <w:t xml:space="preserve">– </w:t>
            </w:r>
            <w:r w:rsidRPr="00247076">
              <w:rPr>
                <w:rFonts w:eastAsia="Times New Roman" w:cs="Calibri"/>
                <w:i/>
                <w:lang w:eastAsia="pl-PL"/>
              </w:rPr>
              <w:t>dotyczy SSWiN oraz NOKTON</w:t>
            </w:r>
            <w:r w:rsidR="003468BA" w:rsidRPr="00247076">
              <w:rPr>
                <w:rFonts w:eastAsia="Times New Roman" w:cs="Calibri"/>
                <w:lang w:eastAsia="pl-PL"/>
              </w:rPr>
              <w:t>.</w:t>
            </w:r>
          </w:p>
          <w:p w:rsidR="000752B2" w:rsidRDefault="000752B2" w:rsidP="00075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0752B2" w:rsidRPr="0069196E" w:rsidRDefault="000752B2" w:rsidP="000752B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0752B2" w:rsidRPr="000752B2" w:rsidRDefault="000752B2" w:rsidP="00075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szCs w:val="1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uzna warunek za spełniony, jeżeli wykonawca udzieli zamawiającemu gwarancji na okres minimum 36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0752B2" w:rsidRPr="00FB0F42" w:rsidRDefault="000752B2" w:rsidP="000752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0F42">
              <w:rPr>
                <w:rFonts w:eastAsia="Times New Roman" w:cs="Calibri"/>
                <w:lang w:eastAsia="pl-PL"/>
              </w:rPr>
              <w:t xml:space="preserve">Oferta sporządzona </w:t>
            </w:r>
            <w:r>
              <w:rPr>
                <w:rFonts w:eastAsia="Times New Roman" w:cs="Calibri"/>
                <w:lang w:eastAsia="pl-PL"/>
              </w:rPr>
              <w:t>poprzez edycję</w:t>
            </w:r>
            <w:r w:rsidRPr="00FB0F42">
              <w:rPr>
                <w:rFonts w:eastAsia="Times New Roman" w:cs="Calibri"/>
                <w:lang w:eastAsia="pl-PL"/>
              </w:rPr>
              <w:t xml:space="preserve"> formularz</w:t>
            </w:r>
            <w:r>
              <w:rPr>
                <w:rFonts w:eastAsia="Times New Roman" w:cs="Calibri"/>
                <w:lang w:eastAsia="pl-PL"/>
              </w:rPr>
              <w:t>a ofertowego</w:t>
            </w:r>
            <w:r w:rsidRPr="00FB0F42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zam</w:t>
            </w:r>
            <w:r w:rsidRPr="00FB0F42">
              <w:rPr>
                <w:rFonts w:eastAsia="Times New Roman" w:cs="Calibri"/>
                <w:lang w:eastAsia="pl-PL"/>
              </w:rPr>
              <w:t>ieszczon</w:t>
            </w:r>
            <w:r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 zgodnie z wskazanymi tam wymaganiami dla podmiotowego postępowania</w:t>
            </w:r>
            <w:r w:rsidRPr="00FB0F42">
              <w:rPr>
                <w:rFonts w:eastAsia="Times New Roman" w:cs="Calibri"/>
                <w:lang w:eastAsia="pl-PL"/>
              </w:rPr>
              <w:t>.</w:t>
            </w:r>
          </w:p>
          <w:p w:rsidR="000752B2" w:rsidRPr="006B5C27" w:rsidRDefault="006B5C27" w:rsidP="000752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Koncesja MSWiA na prowadzenie działalności gospodarczej w zakresie usług ochrony osób i mienia realizowanych w formie zabezpieczenia technicznego – </w:t>
            </w:r>
            <w:r w:rsidRPr="006B5C27">
              <w:rPr>
                <w:rFonts w:eastAsia="Times New Roman" w:cs="Calibri"/>
                <w:i/>
                <w:lang w:eastAsia="pl-PL"/>
              </w:rPr>
              <w:t xml:space="preserve">skan jako załącznik do oferty na platformie zakupowej Open </w:t>
            </w:r>
            <w:proofErr w:type="spellStart"/>
            <w:r w:rsidRPr="006B5C27">
              <w:rPr>
                <w:rFonts w:eastAsia="Times New Roman" w:cs="Calibri"/>
                <w:i/>
                <w:lang w:eastAsia="pl-PL"/>
              </w:rPr>
              <w:t>Nexus</w:t>
            </w:r>
            <w:proofErr w:type="spellEnd"/>
            <w:r w:rsidRPr="006B5C27">
              <w:rPr>
                <w:rFonts w:eastAsia="Times New Roman" w:cs="Calibri"/>
                <w:i/>
                <w:lang w:eastAsia="pl-PL"/>
              </w:rPr>
              <w:t>.</w:t>
            </w:r>
          </w:p>
          <w:p w:rsidR="00C74D9E" w:rsidRDefault="00C74D9E" w:rsidP="000752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Wpis do rejestru na listę kwalifikowanych pracowników zabezpieczenia technicznego przez Komendanta Wojewódzkiego Policji, dla każdego pracownika Wykonawcy, który będzie uczestniczył w realizacji zadań wynikających z warunków Umowy (będzie brał czynny udział w pracach związanych z konserwacją, serwisem i administrowaniem oraz ewentualnymi naprawami) – </w:t>
            </w:r>
            <w:r w:rsidRPr="006B5C27">
              <w:rPr>
                <w:rFonts w:eastAsia="Times New Roman" w:cs="Calibri"/>
                <w:i/>
                <w:lang w:eastAsia="pl-PL"/>
              </w:rPr>
              <w:t xml:space="preserve">skan jako załącznik do oferty na platformie zakupowej Open </w:t>
            </w:r>
            <w:proofErr w:type="spellStart"/>
            <w:r w:rsidRPr="006B5C27">
              <w:rPr>
                <w:rFonts w:eastAsia="Times New Roman" w:cs="Calibri"/>
                <w:i/>
                <w:lang w:eastAsia="pl-PL"/>
              </w:rPr>
              <w:t>Nexus</w:t>
            </w:r>
            <w:proofErr w:type="spellEnd"/>
            <w:r w:rsidRPr="006B5C27">
              <w:rPr>
                <w:rFonts w:eastAsia="Times New Roman" w:cs="Calibri"/>
                <w:i/>
                <w:lang w:eastAsia="pl-PL"/>
              </w:rPr>
              <w:t>.</w:t>
            </w:r>
          </w:p>
          <w:p w:rsidR="00C74D9E" w:rsidRDefault="00C318BE" w:rsidP="000752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Zaświadczenie o niekaralności</w:t>
            </w:r>
            <w:r w:rsidR="00401B9C" w:rsidRPr="00C318BE">
              <w:rPr>
                <w:rFonts w:eastAsia="Times New Roman" w:cs="Calibri"/>
                <w:lang w:eastAsia="pl-PL"/>
              </w:rPr>
              <w:t>, wydane przez właściwy Sąd,</w:t>
            </w:r>
            <w:r w:rsidR="00401B9C">
              <w:rPr>
                <w:rFonts w:eastAsia="Times New Roman" w:cs="Calibri"/>
                <w:lang w:eastAsia="pl-PL"/>
              </w:rPr>
              <w:t xml:space="preserve"> dla każdego pracownika Wykonawcy, który będzie uczestniczył w realizacji zadań wynikających z warunków Umowy (będzie brał czynny udział w pracach związanych z konserwacją, serwisem i administrowaniem oraz ewentualnymi naprawami) – </w:t>
            </w:r>
            <w:r w:rsidR="00401B9C" w:rsidRPr="006B5C27">
              <w:rPr>
                <w:rFonts w:eastAsia="Times New Roman" w:cs="Calibri"/>
                <w:i/>
                <w:lang w:eastAsia="pl-PL"/>
              </w:rPr>
              <w:t xml:space="preserve">skan jako załącznik do oferty na platformie zakupowej Open </w:t>
            </w:r>
            <w:proofErr w:type="spellStart"/>
            <w:r w:rsidR="00401B9C" w:rsidRPr="006B5C27">
              <w:rPr>
                <w:rFonts w:eastAsia="Times New Roman" w:cs="Calibri"/>
                <w:i/>
                <w:lang w:eastAsia="pl-PL"/>
              </w:rPr>
              <w:t>Nexus</w:t>
            </w:r>
            <w:proofErr w:type="spellEnd"/>
            <w:r w:rsidR="00401B9C" w:rsidRPr="006B5C27">
              <w:rPr>
                <w:rFonts w:eastAsia="Times New Roman" w:cs="Calibri"/>
                <w:i/>
                <w:lang w:eastAsia="pl-PL"/>
              </w:rPr>
              <w:t>.</w:t>
            </w:r>
          </w:p>
          <w:p w:rsidR="000752B2" w:rsidRPr="006B5C27" w:rsidRDefault="000752B2" w:rsidP="000752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B5C27">
              <w:rPr>
                <w:rFonts w:eastAsia="Times New Roman" w:cs="Calibri"/>
                <w:lang w:eastAsia="pl-PL"/>
              </w:rPr>
              <w:t>Wykaz</w:t>
            </w:r>
            <w:r w:rsidR="0091450B">
              <w:rPr>
                <w:rFonts w:eastAsia="Times New Roman" w:cs="Calibri"/>
                <w:lang w:eastAsia="pl-PL"/>
              </w:rPr>
              <w:t xml:space="preserve"> zrealizowanych</w:t>
            </w:r>
            <w:r w:rsidRPr="006B5C27">
              <w:rPr>
                <w:rFonts w:eastAsia="Times New Roman" w:cs="Calibri"/>
                <w:lang w:eastAsia="pl-PL"/>
              </w:rPr>
              <w:t xml:space="preserve"> </w:t>
            </w:r>
            <w:r w:rsidRPr="0091450B">
              <w:rPr>
                <w:rFonts w:eastAsia="Times New Roman" w:cs="Calibri"/>
                <w:strike/>
                <w:lang w:eastAsia="pl-PL"/>
              </w:rPr>
              <w:t>dostaw</w:t>
            </w:r>
            <w:r w:rsidRPr="006B5C27">
              <w:rPr>
                <w:rFonts w:eastAsia="Times New Roman" w:cs="Calibri"/>
                <w:lang w:eastAsia="pl-PL"/>
              </w:rPr>
              <w:t>/usług/</w:t>
            </w:r>
            <w:r w:rsidRPr="0091450B">
              <w:rPr>
                <w:rFonts w:eastAsia="Times New Roman" w:cs="Calibri"/>
                <w:strike/>
                <w:lang w:eastAsia="pl-PL"/>
              </w:rPr>
              <w:t>robót budowlanych</w:t>
            </w:r>
            <w:r w:rsidRPr="006B5C27">
              <w:rPr>
                <w:rFonts w:eastAsia="Times New Roman" w:cs="Calibri"/>
                <w:lang w:eastAsia="pl-PL"/>
              </w:rPr>
              <w:t xml:space="preserve"> </w:t>
            </w:r>
            <w:r w:rsidR="0091450B">
              <w:rPr>
                <w:rFonts w:eastAsia="Times New Roman" w:cs="Calibri"/>
                <w:lang w:eastAsia="pl-PL"/>
              </w:rPr>
              <w:t xml:space="preserve">potwierdzający doświadczenie w obsłudze i konserwacji bezprzewodowego systemu powiadamiania NOKTON, </w:t>
            </w:r>
            <w:r w:rsidRPr="006B5C27">
              <w:rPr>
                <w:rFonts w:eastAsia="Times New Roman" w:cs="Calibri"/>
                <w:lang w:eastAsia="pl-PL"/>
              </w:rPr>
              <w:t xml:space="preserve">sporządzony zgodnie ze wzorem stanowiącym </w:t>
            </w:r>
            <w:r w:rsidRPr="00931212">
              <w:rPr>
                <w:rFonts w:eastAsia="Times New Roman" w:cs="Calibri"/>
                <w:lang w:eastAsia="pl-PL"/>
              </w:rPr>
              <w:t xml:space="preserve">załącznik nr </w:t>
            </w:r>
            <w:r w:rsidR="0091450B" w:rsidRPr="00931212">
              <w:rPr>
                <w:rFonts w:eastAsia="Times New Roman" w:cs="Calibri"/>
                <w:lang w:eastAsia="pl-PL"/>
              </w:rPr>
              <w:t>3</w:t>
            </w:r>
            <w:r w:rsidRPr="00931212">
              <w:rPr>
                <w:rFonts w:eastAsia="Times New Roman" w:cs="Calibri"/>
                <w:lang w:eastAsia="pl-PL"/>
              </w:rPr>
              <w:t xml:space="preserve"> do zapytania ofertowego</w:t>
            </w:r>
            <w:r w:rsidR="0091450B">
              <w:rPr>
                <w:rFonts w:eastAsia="Times New Roman" w:cs="Calibri"/>
                <w:lang w:eastAsia="pl-PL"/>
              </w:rPr>
              <w:t xml:space="preserve"> – </w:t>
            </w:r>
            <w:r w:rsidR="0091450B" w:rsidRPr="0091450B">
              <w:rPr>
                <w:rFonts w:eastAsia="Times New Roman" w:cs="Calibri"/>
                <w:i/>
                <w:lang w:eastAsia="pl-PL"/>
              </w:rPr>
              <w:t xml:space="preserve">jako załącznik do oferty na platformie zakupowej Open </w:t>
            </w:r>
            <w:proofErr w:type="spellStart"/>
            <w:r w:rsidR="0091450B" w:rsidRPr="0091450B">
              <w:rPr>
                <w:rFonts w:eastAsia="Times New Roman" w:cs="Calibri"/>
                <w:i/>
                <w:lang w:eastAsia="pl-PL"/>
              </w:rPr>
              <w:t>Nexus</w:t>
            </w:r>
            <w:proofErr w:type="spellEnd"/>
            <w:r w:rsidRPr="006B5C27">
              <w:rPr>
                <w:rFonts w:eastAsia="Times New Roman" w:cs="Calibri"/>
                <w:lang w:eastAsia="pl-PL"/>
              </w:rPr>
              <w:t>.</w:t>
            </w:r>
          </w:p>
          <w:p w:rsidR="00BD579E" w:rsidRDefault="00BD579E" w:rsidP="00810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Wypełniony i podpisany załącznik nr 5a – Tabela podziału kosztów systemów SSWiN – jako załącznik do oferty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  <w:p w:rsidR="00BD579E" w:rsidRDefault="00BD579E" w:rsidP="00810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Wypełniony i podpisany załącznik nr 5b – Tabela podziału kosztów systemów NOKTON – jako załącznik do oferty na platformie zakupowej Open Nexus.</w:t>
            </w:r>
            <w:bookmarkStart w:id="0" w:name="_GoBack"/>
            <w:bookmarkEnd w:id="0"/>
          </w:p>
          <w:p w:rsidR="008102EB" w:rsidRDefault="008102EB" w:rsidP="00810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 (wg p. VI.1.).</w:t>
            </w:r>
          </w:p>
          <w:p w:rsidR="008102EB" w:rsidRDefault="008102EB" w:rsidP="00810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sytuacji ekonomicznej i finansowej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 (wg p. VI.2.).</w:t>
            </w:r>
          </w:p>
          <w:p w:rsidR="000752B2" w:rsidRDefault="008102EB" w:rsidP="00810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zdolności technicznej lub zawodowej – </w:t>
            </w:r>
            <w:r w:rsidRPr="00AB3F65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>
              <w:rPr>
                <w:rFonts w:eastAsia="Times New Roman" w:cs="Calibri"/>
                <w:lang w:eastAsia="pl-PL"/>
              </w:rPr>
              <w:t>Formularza ofertowego (wg p. VI.3.).</w:t>
            </w:r>
          </w:p>
          <w:p w:rsidR="00247076" w:rsidRDefault="00247076" w:rsidP="0024707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39365B" w:rsidRPr="00247076" w:rsidRDefault="0039365B" w:rsidP="0024707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47076">
              <w:rPr>
                <w:rFonts w:eastAsia="Times New Roman" w:cs="Calibri"/>
                <w:lang w:eastAsia="pl-PL"/>
              </w:rPr>
              <w:t xml:space="preserve">W przypadku gdy Wykonawcę reprezentuje pełnomocnik wymagane jest  Pełnomocnictwo określające jego zakres – skan jako załącznik do oferty na platformie zakupowej Open </w:t>
            </w:r>
            <w:proofErr w:type="spellStart"/>
            <w:r w:rsidRPr="00247076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247076">
              <w:rPr>
                <w:rFonts w:eastAsia="Times New Roman" w:cs="Calibri"/>
                <w:lang w:eastAsia="pl-PL"/>
              </w:rPr>
              <w:t>.</w:t>
            </w:r>
          </w:p>
          <w:p w:rsidR="007053EE" w:rsidRPr="00742009" w:rsidRDefault="0039365B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90181">
              <w:rPr>
                <w:rFonts w:eastAsia="Times New Roman" w:cs="Calibri"/>
                <w:sz w:val="20"/>
                <w:lang w:eastAsia="pl-PL"/>
              </w:rPr>
              <w:t>(Zamawiający może żądać Pełnomocnictwa w oryginale, albo kopii poświadczonej za zgodność z oryginałem przez Notariusza, w ramach czynności wyboru najkorzystniejszej oferty)</w:t>
            </w:r>
            <w:r w:rsidRPr="00990181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39365B" w:rsidRPr="00D47322" w:rsidRDefault="0039365B" w:rsidP="003936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Wykonawca podaje cenę oferty w odpowiedniej części 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Pr="00D47322">
              <w:rPr>
                <w:rFonts w:eastAsia="Times New Roman" w:cs="Calibri"/>
                <w:lang w:eastAsia="pl-PL"/>
              </w:rPr>
              <w:t xml:space="preserve"> – </w:t>
            </w:r>
            <w:r w:rsidRPr="0040229A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</w:t>
            </w:r>
            <w:r w:rsidR="005A2ACF">
              <w:rPr>
                <w:rFonts w:eastAsia="Times New Roman" w:cs="Calibri"/>
                <w:lang w:eastAsia="pl-PL"/>
              </w:rPr>
              <w:t>a i nr 1b</w:t>
            </w:r>
            <w:r w:rsidRPr="00D47322">
              <w:rPr>
                <w:rFonts w:eastAsia="Times New Roman" w:cs="Calibri"/>
                <w:lang w:eastAsia="pl-PL"/>
              </w:rPr>
              <w:t xml:space="preserve">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A21597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B618E4" w:rsidRDefault="00B618E4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39365B" w:rsidRDefault="0039365B" w:rsidP="0039365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9365B">
              <w:rPr>
                <w:rFonts w:eastAsia="Times New Roman" w:cs="Calibri"/>
                <w:lang w:eastAsia="pl-PL"/>
              </w:rPr>
              <w:t xml:space="preserve">Ofertę należy złożyć elektronicznie – poprzez platformę zakupową Open </w:t>
            </w:r>
            <w:proofErr w:type="spellStart"/>
            <w:r w:rsidRPr="0039365B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39365B">
              <w:rPr>
                <w:rFonts w:eastAsia="Times New Roman" w:cs="Calibri"/>
                <w:lang w:eastAsia="pl-PL"/>
              </w:rPr>
              <w:t>;</w:t>
            </w:r>
          </w:p>
          <w:p w:rsidR="00B618E4" w:rsidRPr="0039365B" w:rsidRDefault="0039365B" w:rsidP="0039365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9365B">
              <w:rPr>
                <w:rFonts w:cs="Calibri"/>
                <w:lang w:eastAsia="pl-PL"/>
              </w:rPr>
              <w:t>Zamawiający zastrzega sobie prawo do negocjacji oferty wybranych Wykonawców.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247076">
        <w:trPr>
          <w:trHeight w:val="789"/>
        </w:trPr>
        <w:tc>
          <w:tcPr>
            <w:tcW w:w="10606" w:type="dxa"/>
          </w:tcPr>
          <w:p w:rsidR="00351BAB" w:rsidRPr="00351BAB" w:rsidRDefault="000C2A42" w:rsidP="00247076">
            <w:pPr>
              <w:pStyle w:val="Akapitzlist"/>
              <w:spacing w:after="0" w:line="240" w:lineRule="auto"/>
              <w:ind w:left="708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1</w:t>
            </w:r>
            <w:r w:rsidR="005A2ACF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O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pis przedmiotu zamówienia</w:t>
            </w:r>
            <w:r w:rsidR="005A2ACF">
              <w:rPr>
                <w:rFonts w:eastAsia="Times New Roman" w:cs="Calibri"/>
                <w:sz w:val="24"/>
                <w:szCs w:val="24"/>
                <w:lang w:eastAsia="pl-PL"/>
              </w:rPr>
              <w:t xml:space="preserve"> systemów SSWiN</w:t>
            </w:r>
          </w:p>
          <w:p w:rsidR="005A2ACF" w:rsidRPr="00AA41FC" w:rsidRDefault="005A2ACF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1b – Opis przedmiotu zamówienia system</w:t>
            </w:r>
            <w:r w:rsidR="008F3B9B">
              <w:rPr>
                <w:rFonts w:eastAsia="Times New Roman" w:cs="Calibri"/>
                <w:sz w:val="24"/>
                <w:szCs w:val="24"/>
                <w:lang w:eastAsia="pl-PL"/>
              </w:rPr>
              <w:t>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NOKTON</w:t>
            </w:r>
          </w:p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Załącznik nr 2</w:t>
            </w:r>
            <w:r w:rsidR="005A2ACF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="0029329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="0029329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C2A42">
              <w:rPr>
                <w:rFonts w:eastAsia="Times New Roman" w:cs="Calibri"/>
                <w:sz w:val="24"/>
                <w:szCs w:val="24"/>
                <w:lang w:eastAsia="pl-PL"/>
              </w:rPr>
              <w:t>Projekt umowy system</w:t>
            </w:r>
            <w:r w:rsidR="008F3B9B">
              <w:rPr>
                <w:rFonts w:eastAsia="Times New Roman" w:cs="Calibri"/>
                <w:sz w:val="24"/>
                <w:szCs w:val="24"/>
                <w:lang w:eastAsia="pl-PL"/>
              </w:rPr>
              <w:t>ów</w:t>
            </w:r>
            <w:r w:rsidR="000C2A42">
              <w:rPr>
                <w:rFonts w:eastAsia="Times New Roman" w:cs="Calibri"/>
                <w:sz w:val="24"/>
                <w:szCs w:val="24"/>
                <w:lang w:eastAsia="pl-PL"/>
              </w:rPr>
              <w:t xml:space="preserve"> SSWiN </w:t>
            </w:r>
          </w:p>
          <w:p w:rsidR="005A2ACF" w:rsidRPr="00AA41FC" w:rsidRDefault="005A2ACF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2b – </w:t>
            </w:r>
            <w:r w:rsidR="000C2A42">
              <w:rPr>
                <w:rFonts w:eastAsia="Times New Roman" w:cs="Calibri"/>
                <w:sz w:val="24"/>
                <w:szCs w:val="24"/>
                <w:lang w:eastAsia="pl-PL"/>
              </w:rPr>
              <w:t>Projekt umowy system</w:t>
            </w:r>
            <w:r w:rsidR="008F3B9B">
              <w:rPr>
                <w:rFonts w:eastAsia="Times New Roman" w:cs="Calibri"/>
                <w:sz w:val="24"/>
                <w:szCs w:val="24"/>
                <w:lang w:eastAsia="pl-PL"/>
              </w:rPr>
              <w:t>ów</w:t>
            </w:r>
            <w:r w:rsidR="000C2A42">
              <w:rPr>
                <w:rFonts w:eastAsia="Times New Roman" w:cs="Calibri"/>
                <w:sz w:val="24"/>
                <w:szCs w:val="24"/>
                <w:lang w:eastAsia="pl-PL"/>
              </w:rPr>
              <w:t xml:space="preserve"> NOKTON</w:t>
            </w:r>
          </w:p>
          <w:p w:rsidR="007053EE" w:rsidRDefault="007053EE" w:rsidP="000C2A4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Załącznik nr 3</w:t>
            </w:r>
            <w:r w:rsidR="0029329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="00293291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247076">
              <w:rPr>
                <w:rFonts w:eastAsia="Times New Roman" w:cs="Calibri"/>
                <w:sz w:val="24"/>
                <w:szCs w:val="24"/>
                <w:lang w:eastAsia="pl-PL"/>
              </w:rPr>
              <w:t xml:space="preserve">Wykaz zrealizowanych usług polegających na obsłudze i konserwacji systemów </w:t>
            </w:r>
            <w:r w:rsidR="00247076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                                   NOKTON </w:t>
            </w:r>
            <w:r w:rsidR="002B300C"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="00247076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247076" w:rsidRPr="00247076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wzór</w:t>
            </w:r>
            <w:r w:rsidR="002B300C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</w:p>
          <w:p w:rsidR="002B300C" w:rsidRDefault="002B300C" w:rsidP="002B300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4 – Szczegółowe dane systemów SSWiN</w:t>
            </w:r>
          </w:p>
          <w:p w:rsidR="002B300C" w:rsidRDefault="002B300C" w:rsidP="002B300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5a – Tabela podziału kosztów</w:t>
            </w:r>
            <w:r w:rsidR="008F3B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systemów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SSWiN</w:t>
            </w:r>
          </w:p>
          <w:p w:rsidR="002B300C" w:rsidRPr="002B300C" w:rsidRDefault="002B300C" w:rsidP="002B300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5b – Tabela podziału kosztów</w:t>
            </w:r>
            <w:r w:rsidR="008F3B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systemów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NOKTON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0415A" w:rsidRDefault="00F0415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2E162E" w:rsidRDefault="002E162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0415A" w:rsidRDefault="00F0415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931212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  <w:t>Eryk Dyrka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8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B2" w:rsidRDefault="00FA38B2">
      <w:pPr>
        <w:spacing w:after="0" w:line="240" w:lineRule="auto"/>
      </w:pPr>
      <w:r>
        <w:separator/>
      </w:r>
    </w:p>
  </w:endnote>
  <w:endnote w:type="continuationSeparator" w:id="0">
    <w:p w:rsidR="00FA38B2" w:rsidRDefault="00FA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B2" w:rsidRDefault="00FA38B2">
      <w:pPr>
        <w:spacing w:after="0" w:line="240" w:lineRule="auto"/>
      </w:pPr>
      <w:r>
        <w:separator/>
      </w:r>
    </w:p>
  </w:footnote>
  <w:footnote w:type="continuationSeparator" w:id="0">
    <w:p w:rsidR="00FA38B2" w:rsidRDefault="00FA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BB1821" w:rsidRDefault="00BD5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FA"/>
    <w:multiLevelType w:val="hybridMultilevel"/>
    <w:tmpl w:val="D5860D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B2199"/>
    <w:multiLevelType w:val="hybridMultilevel"/>
    <w:tmpl w:val="207C9D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00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6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7" w15:restartNumberingAfterBreak="0">
    <w:nsid w:val="216259B7"/>
    <w:multiLevelType w:val="hybridMultilevel"/>
    <w:tmpl w:val="25184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6C488F"/>
    <w:multiLevelType w:val="hybridMultilevel"/>
    <w:tmpl w:val="7026DA5C"/>
    <w:lvl w:ilvl="0" w:tplc="7F6015C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91D8A"/>
    <w:multiLevelType w:val="hybridMultilevel"/>
    <w:tmpl w:val="CDE42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622EB5"/>
    <w:multiLevelType w:val="hybridMultilevel"/>
    <w:tmpl w:val="08E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5AFC"/>
    <w:multiLevelType w:val="hybridMultilevel"/>
    <w:tmpl w:val="FC6C4B90"/>
    <w:lvl w:ilvl="0" w:tplc="C74EB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5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91488"/>
    <w:multiLevelType w:val="hybridMultilevel"/>
    <w:tmpl w:val="E6E09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1105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394C"/>
    <w:multiLevelType w:val="hybridMultilevel"/>
    <w:tmpl w:val="918A0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31A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A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66CA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7C4A7F02"/>
    <w:multiLevelType w:val="hybridMultilevel"/>
    <w:tmpl w:val="771CFE6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21"/>
  </w:num>
  <w:num w:numId="8">
    <w:abstractNumId w:val="24"/>
  </w:num>
  <w:num w:numId="9">
    <w:abstractNumId w:val="6"/>
  </w:num>
  <w:num w:numId="10">
    <w:abstractNumId w:val="10"/>
  </w:num>
  <w:num w:numId="11">
    <w:abstractNumId w:val="20"/>
  </w:num>
  <w:num w:numId="12">
    <w:abstractNumId w:val="15"/>
  </w:num>
  <w:num w:numId="13">
    <w:abstractNumId w:val="17"/>
  </w:num>
  <w:num w:numId="14">
    <w:abstractNumId w:val="26"/>
  </w:num>
  <w:num w:numId="15">
    <w:abstractNumId w:val="28"/>
  </w:num>
  <w:num w:numId="16">
    <w:abstractNumId w:val="8"/>
  </w:num>
  <w:num w:numId="17">
    <w:abstractNumId w:val="18"/>
  </w:num>
  <w:num w:numId="18">
    <w:abstractNumId w:val="1"/>
  </w:num>
  <w:num w:numId="19">
    <w:abstractNumId w:val="0"/>
  </w:num>
  <w:num w:numId="20">
    <w:abstractNumId w:val="22"/>
  </w:num>
  <w:num w:numId="21">
    <w:abstractNumId w:val="14"/>
  </w:num>
  <w:num w:numId="22">
    <w:abstractNumId w:val="9"/>
  </w:num>
  <w:num w:numId="23">
    <w:abstractNumId w:val="7"/>
  </w:num>
  <w:num w:numId="24">
    <w:abstractNumId w:val="12"/>
  </w:num>
  <w:num w:numId="25">
    <w:abstractNumId w:val="30"/>
  </w:num>
  <w:num w:numId="26">
    <w:abstractNumId w:val="29"/>
  </w:num>
  <w:num w:numId="27">
    <w:abstractNumId w:val="27"/>
  </w:num>
  <w:num w:numId="28">
    <w:abstractNumId w:val="3"/>
  </w:num>
  <w:num w:numId="29">
    <w:abstractNumId w:val="2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E"/>
    <w:rsid w:val="00010FAC"/>
    <w:rsid w:val="00013104"/>
    <w:rsid w:val="0003497E"/>
    <w:rsid w:val="000675F6"/>
    <w:rsid w:val="000752B2"/>
    <w:rsid w:val="000B6AF2"/>
    <w:rsid w:val="000C2A42"/>
    <w:rsid w:val="000F555E"/>
    <w:rsid w:val="001177B4"/>
    <w:rsid w:val="001313F7"/>
    <w:rsid w:val="00131B2A"/>
    <w:rsid w:val="00145C89"/>
    <w:rsid w:val="00152602"/>
    <w:rsid w:val="00152731"/>
    <w:rsid w:val="00161BDC"/>
    <w:rsid w:val="0016543B"/>
    <w:rsid w:val="001724C3"/>
    <w:rsid w:val="001C0A1E"/>
    <w:rsid w:val="001D5712"/>
    <w:rsid w:val="00217CA8"/>
    <w:rsid w:val="00225194"/>
    <w:rsid w:val="00227023"/>
    <w:rsid w:val="00237652"/>
    <w:rsid w:val="00247076"/>
    <w:rsid w:val="00260948"/>
    <w:rsid w:val="00266EF0"/>
    <w:rsid w:val="00293291"/>
    <w:rsid w:val="002A69B4"/>
    <w:rsid w:val="002B300C"/>
    <w:rsid w:val="002B40B4"/>
    <w:rsid w:val="002C3A4D"/>
    <w:rsid w:val="002C49FF"/>
    <w:rsid w:val="002E162E"/>
    <w:rsid w:val="003404D4"/>
    <w:rsid w:val="003468BA"/>
    <w:rsid w:val="00351BAB"/>
    <w:rsid w:val="00363DB9"/>
    <w:rsid w:val="00372EAA"/>
    <w:rsid w:val="0039365B"/>
    <w:rsid w:val="00396279"/>
    <w:rsid w:val="003C7FFD"/>
    <w:rsid w:val="003D3BBA"/>
    <w:rsid w:val="00401B9C"/>
    <w:rsid w:val="00430701"/>
    <w:rsid w:val="00443056"/>
    <w:rsid w:val="00444B68"/>
    <w:rsid w:val="00457755"/>
    <w:rsid w:val="00464BAA"/>
    <w:rsid w:val="00467CBF"/>
    <w:rsid w:val="00481C8B"/>
    <w:rsid w:val="004F659B"/>
    <w:rsid w:val="00500622"/>
    <w:rsid w:val="0050562F"/>
    <w:rsid w:val="00582E00"/>
    <w:rsid w:val="005A2ACF"/>
    <w:rsid w:val="005C5D53"/>
    <w:rsid w:val="005E142A"/>
    <w:rsid w:val="005F2CD8"/>
    <w:rsid w:val="0062380B"/>
    <w:rsid w:val="00630B18"/>
    <w:rsid w:val="00632CA7"/>
    <w:rsid w:val="00641E00"/>
    <w:rsid w:val="00645517"/>
    <w:rsid w:val="00647C6B"/>
    <w:rsid w:val="006B4881"/>
    <w:rsid w:val="006B5C27"/>
    <w:rsid w:val="007053EE"/>
    <w:rsid w:val="00733A03"/>
    <w:rsid w:val="00734A4B"/>
    <w:rsid w:val="0074147A"/>
    <w:rsid w:val="00761784"/>
    <w:rsid w:val="007A0805"/>
    <w:rsid w:val="007A1F1C"/>
    <w:rsid w:val="007B11A8"/>
    <w:rsid w:val="007D5F49"/>
    <w:rsid w:val="007E4A88"/>
    <w:rsid w:val="007F6FCE"/>
    <w:rsid w:val="008102EB"/>
    <w:rsid w:val="00815F0F"/>
    <w:rsid w:val="00824B1C"/>
    <w:rsid w:val="008340EE"/>
    <w:rsid w:val="008916B7"/>
    <w:rsid w:val="00891F07"/>
    <w:rsid w:val="008C0597"/>
    <w:rsid w:val="008F3B9B"/>
    <w:rsid w:val="00901FED"/>
    <w:rsid w:val="009041A2"/>
    <w:rsid w:val="0091450B"/>
    <w:rsid w:val="00931212"/>
    <w:rsid w:val="009361AD"/>
    <w:rsid w:val="00937918"/>
    <w:rsid w:val="00971BC5"/>
    <w:rsid w:val="00972361"/>
    <w:rsid w:val="009C6C49"/>
    <w:rsid w:val="009D240A"/>
    <w:rsid w:val="00A07D28"/>
    <w:rsid w:val="00A16C78"/>
    <w:rsid w:val="00A21597"/>
    <w:rsid w:val="00A37749"/>
    <w:rsid w:val="00AE2419"/>
    <w:rsid w:val="00B0076D"/>
    <w:rsid w:val="00B0797F"/>
    <w:rsid w:val="00B27F56"/>
    <w:rsid w:val="00B618E4"/>
    <w:rsid w:val="00B71ED5"/>
    <w:rsid w:val="00B837CD"/>
    <w:rsid w:val="00B93B21"/>
    <w:rsid w:val="00BB431B"/>
    <w:rsid w:val="00BB6D5E"/>
    <w:rsid w:val="00BD579E"/>
    <w:rsid w:val="00BE4567"/>
    <w:rsid w:val="00BE6996"/>
    <w:rsid w:val="00BF66A9"/>
    <w:rsid w:val="00C01255"/>
    <w:rsid w:val="00C13E0A"/>
    <w:rsid w:val="00C318BE"/>
    <w:rsid w:val="00C37EE6"/>
    <w:rsid w:val="00C55F31"/>
    <w:rsid w:val="00C74D9E"/>
    <w:rsid w:val="00C80ACD"/>
    <w:rsid w:val="00C968E0"/>
    <w:rsid w:val="00D0380E"/>
    <w:rsid w:val="00D112F7"/>
    <w:rsid w:val="00D115ED"/>
    <w:rsid w:val="00D17951"/>
    <w:rsid w:val="00D45A49"/>
    <w:rsid w:val="00D56958"/>
    <w:rsid w:val="00D70CA8"/>
    <w:rsid w:val="00DC27BF"/>
    <w:rsid w:val="00DD059C"/>
    <w:rsid w:val="00DD7918"/>
    <w:rsid w:val="00DE631C"/>
    <w:rsid w:val="00DF5C98"/>
    <w:rsid w:val="00E02078"/>
    <w:rsid w:val="00E32097"/>
    <w:rsid w:val="00E5507D"/>
    <w:rsid w:val="00E70D9A"/>
    <w:rsid w:val="00EF0781"/>
    <w:rsid w:val="00F0415A"/>
    <w:rsid w:val="00F23B63"/>
    <w:rsid w:val="00F26101"/>
    <w:rsid w:val="00FA2FBB"/>
    <w:rsid w:val="00FA38B2"/>
    <w:rsid w:val="00FD10E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57104-0AA9-4F5E-AE11-F92589C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55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6996"/>
    <w:pPr>
      <w:ind w:left="720"/>
      <w:contextualSpacing/>
    </w:pPr>
  </w:style>
  <w:style w:type="paragraph" w:styleId="Bezodstpw">
    <w:name w:val="No Spacing"/>
    <w:uiPriority w:val="1"/>
    <w:qFormat/>
    <w:rsid w:val="00DE631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8CEE38EA24C30948C0CB92F46F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940D7-88A2-43EF-987B-E3B94CE9CD62}"/>
      </w:docPartPr>
      <w:docPartBody>
        <w:p w:rsidR="00744B20" w:rsidRDefault="005371CB" w:rsidP="005371CB">
          <w:pPr>
            <w:pStyle w:val="1558CEE38EA24C30948C0CB92F46FCF8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0362B1E68142B9AEAD9DCBBDFF2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36793-BA65-41EB-8E70-45008A45F3DF}"/>
      </w:docPartPr>
      <w:docPartBody>
        <w:p w:rsidR="00744B20" w:rsidRDefault="005371CB" w:rsidP="005371CB">
          <w:pPr>
            <w:pStyle w:val="470362B1E68142B9AEAD9DCBBDFF259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43AA47BC484924886E79BD6C5E3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345B3-ED89-4510-8259-7D550FEB1E83}"/>
      </w:docPartPr>
      <w:docPartBody>
        <w:p w:rsidR="00645FBA" w:rsidRDefault="00851119" w:rsidP="00851119">
          <w:pPr>
            <w:pStyle w:val="1743AA47BC484924886E79BD6C5E3CA6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EB8AC79F9C46CC876D1BFA8D0BB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09374-0879-4596-B930-F2CE745DF90E}"/>
      </w:docPartPr>
      <w:docPartBody>
        <w:p w:rsidR="00645FBA" w:rsidRDefault="00851119" w:rsidP="00851119">
          <w:pPr>
            <w:pStyle w:val="EAEB8AC79F9C46CC876D1BFA8D0BB141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1CB"/>
    <w:rsid w:val="0009168E"/>
    <w:rsid w:val="0022201F"/>
    <w:rsid w:val="004045E2"/>
    <w:rsid w:val="005371CB"/>
    <w:rsid w:val="00645FBA"/>
    <w:rsid w:val="00744B20"/>
    <w:rsid w:val="00851119"/>
    <w:rsid w:val="00A0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1119"/>
    <w:rPr>
      <w:color w:val="808080"/>
    </w:rPr>
  </w:style>
  <w:style w:type="paragraph" w:customStyle="1" w:styleId="1558CEE38EA24C30948C0CB92F46FCF8">
    <w:name w:val="1558CEE38EA24C30948C0CB92F46FCF8"/>
    <w:rsid w:val="005371CB"/>
  </w:style>
  <w:style w:type="paragraph" w:customStyle="1" w:styleId="470362B1E68142B9AEAD9DCBBDFF2592">
    <w:name w:val="470362B1E68142B9AEAD9DCBBDFF2592"/>
    <w:rsid w:val="005371CB"/>
  </w:style>
  <w:style w:type="paragraph" w:customStyle="1" w:styleId="1743AA47BC484924886E79BD6C5E3CA6">
    <w:name w:val="1743AA47BC484924886E79BD6C5E3CA6"/>
    <w:rsid w:val="00851119"/>
  </w:style>
  <w:style w:type="paragraph" w:customStyle="1" w:styleId="BF0C29B82D254821AA5A2EC44FE35DD8">
    <w:name w:val="BF0C29B82D254821AA5A2EC44FE35DD8"/>
    <w:rsid w:val="00851119"/>
  </w:style>
  <w:style w:type="paragraph" w:customStyle="1" w:styleId="EAEB8AC79F9C46CC876D1BFA8D0BB141">
    <w:name w:val="EAEB8AC79F9C46CC876D1BFA8D0BB141"/>
    <w:rsid w:val="00851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C094-297A-49E6-A2CE-44585F0C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16</cp:revision>
  <cp:lastPrinted>2019-07-10T07:59:00Z</cp:lastPrinted>
  <dcterms:created xsi:type="dcterms:W3CDTF">2019-06-10T08:24:00Z</dcterms:created>
  <dcterms:modified xsi:type="dcterms:W3CDTF">2019-07-11T12:47:00Z</dcterms:modified>
</cp:coreProperties>
</file>