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A6791" w14:textId="77777777" w:rsidR="0089347C" w:rsidRPr="007268DF" w:rsidRDefault="0089347C" w:rsidP="0089347C">
      <w:pPr>
        <w:tabs>
          <w:tab w:val="left" w:pos="284"/>
        </w:tabs>
        <w:autoSpaceDE w:val="0"/>
        <w:autoSpaceDN w:val="0"/>
        <w:adjustRightInd w:val="0"/>
        <w:spacing w:after="0" w:line="276" w:lineRule="auto"/>
        <w:jc w:val="center"/>
        <w:rPr>
          <w:rFonts w:cs="Calibri,Bold"/>
          <w:bCs/>
          <w:smallCaps/>
          <w:color w:val="000000"/>
          <w:sz w:val="44"/>
          <w:szCs w:val="56"/>
        </w:rPr>
      </w:pPr>
      <w:r w:rsidRPr="007268DF">
        <w:rPr>
          <w:rFonts w:cs="Calibri,Bold"/>
          <w:bCs/>
          <w:smallCaps/>
          <w:noProof/>
          <w:color w:val="000000"/>
          <w:sz w:val="44"/>
          <w:szCs w:val="56"/>
          <w:lang w:eastAsia="pl-PL"/>
        </w:rPr>
        <w:drawing>
          <wp:anchor distT="0" distB="0" distL="114300" distR="114300" simplePos="0" relativeHeight="251659264" behindDoc="1" locked="0" layoutInCell="0" allowOverlap="1" wp14:anchorId="2847B55E" wp14:editId="620594E3">
            <wp:simplePos x="0" y="0"/>
            <wp:positionH relativeFrom="margin">
              <wp:posOffset>-885825</wp:posOffset>
            </wp:positionH>
            <wp:positionV relativeFrom="margin">
              <wp:posOffset>-890270</wp:posOffset>
            </wp:positionV>
            <wp:extent cx="3164840" cy="197802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81618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4840" cy="1978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241AB8" w14:textId="77777777" w:rsidR="0089347C" w:rsidRPr="007268DF" w:rsidRDefault="0089347C" w:rsidP="0089347C">
      <w:pPr>
        <w:tabs>
          <w:tab w:val="left" w:pos="284"/>
        </w:tabs>
        <w:autoSpaceDE w:val="0"/>
        <w:autoSpaceDN w:val="0"/>
        <w:adjustRightInd w:val="0"/>
        <w:spacing w:after="0" w:line="276" w:lineRule="auto"/>
        <w:jc w:val="center"/>
        <w:rPr>
          <w:rFonts w:cs="Calibri,Bold"/>
          <w:bCs/>
          <w:smallCaps/>
          <w:color w:val="000000"/>
          <w:sz w:val="44"/>
          <w:szCs w:val="56"/>
        </w:rPr>
      </w:pPr>
    </w:p>
    <w:p w14:paraId="3D21ADAE" w14:textId="77777777" w:rsidR="0089347C" w:rsidRPr="007268DF" w:rsidRDefault="0089347C" w:rsidP="0089347C">
      <w:pPr>
        <w:tabs>
          <w:tab w:val="left" w:pos="284"/>
        </w:tabs>
        <w:autoSpaceDE w:val="0"/>
        <w:autoSpaceDN w:val="0"/>
        <w:adjustRightInd w:val="0"/>
        <w:spacing w:after="0" w:line="276" w:lineRule="auto"/>
        <w:jc w:val="center"/>
        <w:rPr>
          <w:rFonts w:cs="Calibri,Bold"/>
          <w:bCs/>
          <w:smallCaps/>
          <w:color w:val="000000"/>
          <w:sz w:val="44"/>
          <w:szCs w:val="56"/>
        </w:rPr>
      </w:pPr>
    </w:p>
    <w:p w14:paraId="5010C5D3" w14:textId="604B2BD1" w:rsidR="0089347C" w:rsidRPr="007268DF" w:rsidRDefault="0089347C" w:rsidP="0089347C">
      <w:pPr>
        <w:tabs>
          <w:tab w:val="left" w:pos="284"/>
        </w:tabs>
        <w:autoSpaceDE w:val="0"/>
        <w:autoSpaceDN w:val="0"/>
        <w:adjustRightInd w:val="0"/>
        <w:spacing w:after="0" w:line="276" w:lineRule="auto"/>
        <w:jc w:val="center"/>
        <w:rPr>
          <w:rFonts w:cs="Calibri,Bold"/>
          <w:b/>
          <w:bCs/>
          <w:smallCaps/>
          <w:color w:val="000000"/>
          <w:sz w:val="49"/>
          <w:szCs w:val="49"/>
        </w:rPr>
      </w:pPr>
      <w:r w:rsidRPr="007268DF">
        <w:rPr>
          <w:rFonts w:cs="Calibri,Bold"/>
          <w:b/>
          <w:bCs/>
          <w:smallCaps/>
          <w:color w:val="000000"/>
          <w:sz w:val="49"/>
          <w:szCs w:val="49"/>
        </w:rPr>
        <w:t>Specyfikacja Warunków Zamówienia</w:t>
      </w:r>
    </w:p>
    <w:p w14:paraId="3EDCD2C8" w14:textId="4A316A19" w:rsidR="0089347C" w:rsidRPr="007268DF" w:rsidRDefault="0089347C" w:rsidP="0089347C">
      <w:pPr>
        <w:tabs>
          <w:tab w:val="left" w:pos="284"/>
        </w:tabs>
        <w:autoSpaceDE w:val="0"/>
        <w:autoSpaceDN w:val="0"/>
        <w:adjustRightInd w:val="0"/>
        <w:spacing w:after="0" w:line="276" w:lineRule="auto"/>
        <w:jc w:val="center"/>
        <w:rPr>
          <w:rFonts w:cs="Calibri,Bold"/>
          <w:smallCaps/>
          <w:color w:val="000000"/>
          <w:sz w:val="28"/>
          <w:szCs w:val="37"/>
        </w:rPr>
      </w:pPr>
      <w:r w:rsidRPr="007268DF">
        <w:rPr>
          <w:rFonts w:ascii="Arial" w:hAnsi="Arial" w:cs="Arial"/>
          <w:b/>
          <w:i/>
          <w:iCs/>
          <w:color w:val="000000"/>
          <w:sz w:val="20"/>
          <w:szCs w:val="28"/>
        </w:rPr>
        <w:t>(Dalej SWZ)</w:t>
      </w:r>
    </w:p>
    <w:p w14:paraId="2E8212C9" w14:textId="77777777" w:rsidR="0089347C" w:rsidRPr="007268DF" w:rsidRDefault="0089347C" w:rsidP="0089347C">
      <w:pPr>
        <w:tabs>
          <w:tab w:val="left" w:pos="284"/>
        </w:tabs>
        <w:autoSpaceDE w:val="0"/>
        <w:autoSpaceDN w:val="0"/>
        <w:adjustRightInd w:val="0"/>
        <w:spacing w:before="240" w:after="0" w:line="276" w:lineRule="auto"/>
        <w:jc w:val="center"/>
        <w:rPr>
          <w:rFonts w:cs="Calibri,Bold"/>
          <w:b/>
          <w:bCs/>
          <w:smallCaps/>
          <w:color w:val="000000"/>
          <w:sz w:val="36"/>
          <w:szCs w:val="37"/>
        </w:rPr>
      </w:pPr>
      <w:r w:rsidRPr="007268DF">
        <w:rPr>
          <w:rFonts w:cs="Calibri,Bold"/>
          <w:b/>
          <w:bCs/>
          <w:smallCaps/>
          <w:color w:val="000000"/>
          <w:sz w:val="36"/>
          <w:szCs w:val="37"/>
        </w:rPr>
        <w:t xml:space="preserve">dla zamówienia </w:t>
      </w:r>
    </w:p>
    <w:p w14:paraId="0F17E015" w14:textId="0767B5F4" w:rsidR="00E239C4" w:rsidRDefault="00E239C4" w:rsidP="0089347C">
      <w:pPr>
        <w:tabs>
          <w:tab w:val="left" w:pos="284"/>
        </w:tabs>
        <w:autoSpaceDE w:val="0"/>
        <w:autoSpaceDN w:val="0"/>
        <w:adjustRightInd w:val="0"/>
        <w:spacing w:before="60" w:after="0" w:line="276" w:lineRule="auto"/>
        <w:jc w:val="center"/>
        <w:rPr>
          <w:rFonts w:cs="Calibri,Bold"/>
          <w:b/>
          <w:bCs/>
          <w:smallCaps/>
          <w:color w:val="000000"/>
          <w:sz w:val="36"/>
          <w:szCs w:val="37"/>
        </w:rPr>
      </w:pPr>
      <w:r w:rsidRPr="00E239C4">
        <w:rPr>
          <w:rFonts w:cs="Calibri,Bold"/>
          <w:b/>
          <w:bCs/>
          <w:smallCaps/>
          <w:color w:val="000000"/>
          <w:sz w:val="36"/>
          <w:szCs w:val="37"/>
        </w:rPr>
        <w:t xml:space="preserve">„ZAKUP I DOSTAWA FABRYCZNIE NOWEGO SAMOCHODU </w:t>
      </w:r>
      <w:r w:rsidR="004D10A1">
        <w:rPr>
          <w:rFonts w:cs="Calibri,Bold"/>
          <w:b/>
          <w:bCs/>
          <w:smallCaps/>
          <w:color w:val="000000"/>
          <w:sz w:val="36"/>
          <w:szCs w:val="37"/>
        </w:rPr>
        <w:t>DOSTAWCZEGO</w:t>
      </w:r>
      <w:r w:rsidRPr="00E239C4">
        <w:rPr>
          <w:rFonts w:cs="Calibri,Bold"/>
          <w:b/>
          <w:bCs/>
          <w:smallCaps/>
          <w:color w:val="000000"/>
          <w:sz w:val="36"/>
          <w:szCs w:val="37"/>
        </w:rPr>
        <w:t xml:space="preserve"> NA POTRZEBY PROWOD SP. Z O.O.”</w:t>
      </w:r>
    </w:p>
    <w:p w14:paraId="29F2B435" w14:textId="21FC4326" w:rsidR="0089347C" w:rsidRPr="007268DF" w:rsidRDefault="0089347C" w:rsidP="0089347C">
      <w:pPr>
        <w:tabs>
          <w:tab w:val="left" w:pos="284"/>
        </w:tabs>
        <w:autoSpaceDE w:val="0"/>
        <w:autoSpaceDN w:val="0"/>
        <w:adjustRightInd w:val="0"/>
        <w:spacing w:before="60" w:after="0" w:line="276" w:lineRule="auto"/>
        <w:jc w:val="center"/>
        <w:rPr>
          <w:rFonts w:cs="Calibri"/>
          <w:color w:val="000000"/>
          <w:sz w:val="24"/>
          <w:szCs w:val="24"/>
        </w:rPr>
      </w:pPr>
      <w:r w:rsidRPr="007268DF">
        <w:rPr>
          <w:rFonts w:cs="Calibri"/>
          <w:b/>
          <w:color w:val="000000"/>
          <w:sz w:val="24"/>
          <w:szCs w:val="24"/>
        </w:rPr>
        <w:t xml:space="preserve">Numer zamówienia: </w:t>
      </w:r>
      <w:r w:rsidRPr="007268DF">
        <w:rPr>
          <w:rFonts w:cs="Calibri"/>
          <w:b/>
          <w:bCs/>
          <w:color w:val="000000"/>
          <w:sz w:val="24"/>
          <w:szCs w:val="24"/>
        </w:rPr>
        <w:t>ZP/PROW/</w:t>
      </w:r>
      <w:r w:rsidR="00E239C4">
        <w:rPr>
          <w:rFonts w:cs="Calibri"/>
          <w:b/>
          <w:bCs/>
          <w:color w:val="000000"/>
          <w:sz w:val="24"/>
          <w:szCs w:val="24"/>
        </w:rPr>
        <w:t>9</w:t>
      </w:r>
      <w:r w:rsidR="00551DDE" w:rsidRPr="007268DF">
        <w:rPr>
          <w:rFonts w:cs="Calibri"/>
          <w:b/>
          <w:bCs/>
          <w:color w:val="000000"/>
          <w:sz w:val="24"/>
          <w:szCs w:val="24"/>
        </w:rPr>
        <w:t>2</w:t>
      </w:r>
      <w:r w:rsidRPr="007268DF">
        <w:rPr>
          <w:rFonts w:cs="Calibri"/>
          <w:b/>
          <w:bCs/>
          <w:color w:val="000000"/>
          <w:sz w:val="24"/>
          <w:szCs w:val="24"/>
        </w:rPr>
        <w:t>/202</w:t>
      </w:r>
      <w:r w:rsidR="00E239C4">
        <w:rPr>
          <w:rFonts w:cs="Calibri"/>
          <w:b/>
          <w:bCs/>
          <w:color w:val="000000"/>
          <w:sz w:val="24"/>
          <w:szCs w:val="24"/>
        </w:rPr>
        <w:t>4</w:t>
      </w:r>
    </w:p>
    <w:p w14:paraId="5EF81252" w14:textId="77777777" w:rsidR="0089347C" w:rsidRPr="007268DF" w:rsidRDefault="0089347C" w:rsidP="0089347C">
      <w:pPr>
        <w:tabs>
          <w:tab w:val="left" w:pos="284"/>
        </w:tabs>
        <w:autoSpaceDE w:val="0"/>
        <w:autoSpaceDN w:val="0"/>
        <w:adjustRightInd w:val="0"/>
        <w:spacing w:before="60" w:after="0" w:line="276" w:lineRule="auto"/>
        <w:jc w:val="center"/>
        <w:rPr>
          <w:rFonts w:cs="Calibri"/>
          <w:color w:val="000000"/>
          <w:sz w:val="20"/>
          <w:szCs w:val="28"/>
        </w:rPr>
      </w:pPr>
    </w:p>
    <w:p w14:paraId="6DE3AF0D" w14:textId="77777777" w:rsidR="0089347C" w:rsidRPr="007268DF" w:rsidRDefault="0089347C" w:rsidP="0089347C">
      <w:pPr>
        <w:tabs>
          <w:tab w:val="left" w:pos="284"/>
        </w:tabs>
        <w:autoSpaceDE w:val="0"/>
        <w:autoSpaceDN w:val="0"/>
        <w:adjustRightInd w:val="0"/>
        <w:spacing w:before="60" w:after="0" w:line="276" w:lineRule="auto"/>
        <w:jc w:val="center"/>
        <w:rPr>
          <w:rFonts w:cs="Calibri"/>
          <w:color w:val="000000"/>
          <w:sz w:val="20"/>
          <w:szCs w:val="28"/>
        </w:rPr>
      </w:pPr>
    </w:p>
    <w:p w14:paraId="65B0BA0D" w14:textId="0398A0E0" w:rsidR="00620C01" w:rsidRPr="007268DF" w:rsidRDefault="0089347C" w:rsidP="00620C01">
      <w:pPr>
        <w:tabs>
          <w:tab w:val="left" w:pos="284"/>
        </w:tabs>
        <w:autoSpaceDE w:val="0"/>
        <w:autoSpaceDN w:val="0"/>
        <w:adjustRightInd w:val="0"/>
        <w:spacing w:before="60" w:after="0" w:line="276" w:lineRule="auto"/>
        <w:jc w:val="both"/>
        <w:rPr>
          <w:rFonts w:ascii="Arial" w:hAnsi="Arial" w:cs="Arial"/>
          <w:b/>
          <w:i/>
          <w:iCs/>
          <w:color w:val="000000"/>
          <w:sz w:val="20"/>
          <w:szCs w:val="28"/>
        </w:rPr>
      </w:pPr>
      <w:r w:rsidRPr="007268DF">
        <w:rPr>
          <w:rFonts w:ascii="Arial" w:hAnsi="Arial" w:cs="Arial"/>
          <w:b/>
          <w:i/>
          <w:iCs/>
          <w:color w:val="000000"/>
          <w:sz w:val="20"/>
          <w:szCs w:val="28"/>
        </w:rPr>
        <w:t>Niniejsze postępowanie o udzielenie zamówienia publicznego prowadzone jest w trybie podstawow</w:t>
      </w:r>
      <w:r w:rsidR="008E4152" w:rsidRPr="007268DF">
        <w:rPr>
          <w:rFonts w:ascii="Arial" w:hAnsi="Arial" w:cs="Arial"/>
          <w:b/>
          <w:i/>
          <w:iCs/>
          <w:color w:val="000000"/>
          <w:sz w:val="20"/>
          <w:szCs w:val="28"/>
        </w:rPr>
        <w:t xml:space="preserve">ym bez przeprowadzenia negocjacji (art. 275 </w:t>
      </w:r>
      <w:r w:rsidR="006E04C3" w:rsidRPr="007268DF">
        <w:rPr>
          <w:rFonts w:ascii="Arial" w:hAnsi="Arial" w:cs="Arial"/>
          <w:b/>
          <w:i/>
          <w:iCs/>
          <w:color w:val="000000"/>
          <w:sz w:val="20"/>
          <w:szCs w:val="28"/>
        </w:rPr>
        <w:t>pkt</w:t>
      </w:r>
      <w:r w:rsidR="008E4152" w:rsidRPr="007268DF">
        <w:rPr>
          <w:rFonts w:ascii="Arial" w:hAnsi="Arial" w:cs="Arial"/>
          <w:b/>
          <w:i/>
          <w:iCs/>
          <w:color w:val="000000"/>
          <w:sz w:val="20"/>
          <w:szCs w:val="28"/>
        </w:rPr>
        <w:t xml:space="preserve"> </w:t>
      </w:r>
      <w:r w:rsidR="00CB2A66" w:rsidRPr="007268DF">
        <w:rPr>
          <w:rFonts w:ascii="Arial" w:hAnsi="Arial" w:cs="Arial"/>
          <w:b/>
          <w:i/>
          <w:iCs/>
          <w:color w:val="000000"/>
          <w:sz w:val="20"/>
          <w:szCs w:val="28"/>
        </w:rPr>
        <w:t>1</w:t>
      </w:r>
      <w:r w:rsidR="008E4152" w:rsidRPr="007268DF">
        <w:rPr>
          <w:rFonts w:ascii="Arial" w:hAnsi="Arial" w:cs="Arial"/>
          <w:b/>
          <w:i/>
          <w:iCs/>
          <w:color w:val="000000"/>
          <w:sz w:val="20"/>
          <w:szCs w:val="28"/>
        </w:rPr>
        <w:t xml:space="preserve"> </w:t>
      </w:r>
      <w:proofErr w:type="spellStart"/>
      <w:r w:rsidR="008E4152" w:rsidRPr="007268DF">
        <w:rPr>
          <w:rFonts w:ascii="Arial" w:hAnsi="Arial" w:cs="Arial"/>
          <w:b/>
          <w:i/>
          <w:iCs/>
          <w:color w:val="000000"/>
          <w:sz w:val="20"/>
          <w:szCs w:val="28"/>
        </w:rPr>
        <w:t>Pzp</w:t>
      </w:r>
      <w:proofErr w:type="spellEnd"/>
      <w:r w:rsidR="008E4152" w:rsidRPr="007268DF">
        <w:rPr>
          <w:rFonts w:ascii="Arial" w:hAnsi="Arial" w:cs="Arial"/>
          <w:b/>
          <w:i/>
          <w:iCs/>
          <w:color w:val="000000"/>
          <w:sz w:val="20"/>
          <w:szCs w:val="28"/>
        </w:rPr>
        <w:t>)</w:t>
      </w:r>
      <w:r w:rsidRPr="007268DF">
        <w:rPr>
          <w:rFonts w:ascii="Arial" w:hAnsi="Arial" w:cs="Arial"/>
          <w:b/>
          <w:i/>
          <w:iCs/>
          <w:color w:val="000000"/>
          <w:sz w:val="20"/>
          <w:szCs w:val="28"/>
        </w:rPr>
        <w:t>.</w:t>
      </w:r>
      <w:r w:rsidR="00620C01" w:rsidRPr="007268DF">
        <w:rPr>
          <w:rFonts w:ascii="Arial" w:hAnsi="Arial" w:cs="Arial"/>
          <w:b/>
          <w:i/>
          <w:iCs/>
          <w:color w:val="000000"/>
          <w:sz w:val="20"/>
          <w:szCs w:val="28"/>
        </w:rPr>
        <w:t xml:space="preserve"> </w:t>
      </w:r>
      <w:r w:rsidR="008E4152" w:rsidRPr="007268DF">
        <w:rPr>
          <w:rFonts w:ascii="Arial" w:hAnsi="Arial" w:cs="Arial"/>
          <w:b/>
          <w:i/>
          <w:iCs/>
          <w:color w:val="000000"/>
          <w:sz w:val="20"/>
          <w:szCs w:val="28"/>
        </w:rPr>
        <w:t xml:space="preserve">Wartość zamówienia </w:t>
      </w:r>
      <w:r w:rsidR="008E4152" w:rsidRPr="007268DF">
        <w:rPr>
          <w:rFonts w:ascii="Arial" w:hAnsi="Arial" w:cs="Arial"/>
          <w:b/>
          <w:i/>
          <w:iCs/>
          <w:color w:val="000000"/>
          <w:sz w:val="20"/>
          <w:szCs w:val="28"/>
          <w:u w:val="single"/>
        </w:rPr>
        <w:t>nie przekracza</w:t>
      </w:r>
      <w:r w:rsidR="008E4152" w:rsidRPr="007268DF">
        <w:rPr>
          <w:rFonts w:ascii="Arial" w:hAnsi="Arial" w:cs="Arial"/>
          <w:b/>
          <w:i/>
          <w:iCs/>
          <w:color w:val="000000"/>
          <w:sz w:val="20"/>
          <w:szCs w:val="28"/>
        </w:rPr>
        <w:t xml:space="preserve"> równowartości kwoty określonej w przepisach wykonawczych wydanych na podstawie art. 3 ust. 2 </w:t>
      </w:r>
      <w:proofErr w:type="spellStart"/>
      <w:r w:rsidR="008E4152" w:rsidRPr="007268DF">
        <w:rPr>
          <w:rFonts w:ascii="Arial" w:hAnsi="Arial" w:cs="Arial"/>
          <w:b/>
          <w:i/>
          <w:iCs/>
          <w:color w:val="000000"/>
          <w:sz w:val="20"/>
          <w:szCs w:val="28"/>
        </w:rPr>
        <w:t>Pzp</w:t>
      </w:r>
      <w:proofErr w:type="spellEnd"/>
      <w:r w:rsidR="008E4152" w:rsidRPr="007268DF">
        <w:rPr>
          <w:rFonts w:ascii="Arial" w:hAnsi="Arial" w:cs="Arial"/>
          <w:b/>
          <w:i/>
          <w:iCs/>
          <w:color w:val="000000"/>
          <w:sz w:val="20"/>
          <w:szCs w:val="28"/>
        </w:rPr>
        <w:t>.</w:t>
      </w:r>
      <w:r w:rsidR="00620C01" w:rsidRPr="007268DF">
        <w:rPr>
          <w:rFonts w:ascii="Arial" w:hAnsi="Arial" w:cs="Arial"/>
          <w:b/>
          <w:i/>
          <w:iCs/>
          <w:color w:val="000000"/>
          <w:sz w:val="20"/>
          <w:szCs w:val="28"/>
        </w:rPr>
        <w:t xml:space="preserve"> </w:t>
      </w:r>
    </w:p>
    <w:p w14:paraId="52BF68B4" w14:textId="2170FA02" w:rsidR="0089347C" w:rsidRPr="007268DF" w:rsidRDefault="00620C01" w:rsidP="00620C01">
      <w:pPr>
        <w:tabs>
          <w:tab w:val="left" w:pos="284"/>
        </w:tabs>
        <w:autoSpaceDE w:val="0"/>
        <w:autoSpaceDN w:val="0"/>
        <w:adjustRightInd w:val="0"/>
        <w:spacing w:before="60" w:after="0" w:line="276" w:lineRule="auto"/>
        <w:jc w:val="both"/>
        <w:rPr>
          <w:rFonts w:ascii="Arial" w:hAnsi="Arial" w:cs="Arial"/>
          <w:b/>
          <w:i/>
          <w:iCs/>
          <w:color w:val="000000"/>
          <w:sz w:val="20"/>
          <w:szCs w:val="28"/>
        </w:rPr>
      </w:pPr>
      <w:r w:rsidRPr="007268DF">
        <w:rPr>
          <w:rFonts w:ascii="Arial" w:hAnsi="Arial" w:cs="Arial"/>
          <w:b/>
          <w:i/>
          <w:iCs/>
          <w:color w:val="000000"/>
          <w:sz w:val="20"/>
          <w:szCs w:val="28"/>
        </w:rPr>
        <w:t xml:space="preserve">Przedmiotowe postępowanie prowadzone jest przy użyciu środków komunikacji elektronicznej. Składanie ofert następuje za pośrednictwem platformy zakupowej dostępnej pod adresem internetowym: </w:t>
      </w:r>
      <w:hyperlink r:id="rId9" w:history="1">
        <w:r w:rsidRPr="007268DF">
          <w:rPr>
            <w:rStyle w:val="Hipercze"/>
            <w:rFonts w:ascii="Arial" w:hAnsi="Arial" w:cs="Arial"/>
            <w:b/>
            <w:i/>
            <w:iCs/>
            <w:sz w:val="20"/>
            <w:szCs w:val="28"/>
          </w:rPr>
          <w:t>https://www.platformazakupowa.pl/pn/prowod</w:t>
        </w:r>
      </w:hyperlink>
      <w:r w:rsidRPr="007268DF">
        <w:rPr>
          <w:rFonts w:ascii="Arial" w:hAnsi="Arial" w:cs="Arial"/>
          <w:b/>
          <w:i/>
          <w:iCs/>
          <w:color w:val="000000"/>
          <w:sz w:val="20"/>
          <w:szCs w:val="28"/>
        </w:rPr>
        <w:t xml:space="preserve">. </w:t>
      </w:r>
    </w:p>
    <w:p w14:paraId="14209949" w14:textId="77777777" w:rsidR="0089347C" w:rsidRPr="007268DF" w:rsidRDefault="0089347C" w:rsidP="0089347C">
      <w:pPr>
        <w:tabs>
          <w:tab w:val="left" w:pos="284"/>
        </w:tabs>
        <w:autoSpaceDE w:val="0"/>
        <w:autoSpaceDN w:val="0"/>
        <w:adjustRightInd w:val="0"/>
        <w:spacing w:before="60" w:after="0" w:line="276" w:lineRule="auto"/>
        <w:jc w:val="center"/>
        <w:rPr>
          <w:rFonts w:cs="Calibri"/>
          <w:color w:val="000000"/>
          <w:sz w:val="20"/>
          <w:szCs w:val="28"/>
        </w:rPr>
      </w:pPr>
    </w:p>
    <w:p w14:paraId="41A53B78" w14:textId="77777777" w:rsidR="0089347C" w:rsidRPr="007268DF" w:rsidRDefault="0089347C" w:rsidP="0089347C">
      <w:pPr>
        <w:tabs>
          <w:tab w:val="left" w:pos="284"/>
        </w:tabs>
        <w:autoSpaceDE w:val="0"/>
        <w:autoSpaceDN w:val="0"/>
        <w:adjustRightInd w:val="0"/>
        <w:spacing w:before="60" w:after="0" w:line="276" w:lineRule="auto"/>
        <w:jc w:val="center"/>
        <w:rPr>
          <w:rFonts w:cs="Calibri"/>
          <w:color w:val="000000"/>
          <w:sz w:val="20"/>
          <w:szCs w:val="28"/>
        </w:rPr>
      </w:pPr>
    </w:p>
    <w:p w14:paraId="7AE73C0A" w14:textId="77777777" w:rsidR="0089347C" w:rsidRPr="007268DF" w:rsidRDefault="0089347C" w:rsidP="0089347C">
      <w:pPr>
        <w:tabs>
          <w:tab w:val="left" w:pos="284"/>
        </w:tabs>
        <w:autoSpaceDE w:val="0"/>
        <w:autoSpaceDN w:val="0"/>
        <w:adjustRightInd w:val="0"/>
        <w:spacing w:before="60" w:after="0" w:line="276" w:lineRule="auto"/>
        <w:jc w:val="center"/>
        <w:rPr>
          <w:rFonts w:cs="Calibri"/>
          <w:color w:val="000000"/>
          <w:sz w:val="20"/>
          <w:szCs w:val="28"/>
        </w:rPr>
      </w:pPr>
    </w:p>
    <w:p w14:paraId="13F7367C" w14:textId="77777777" w:rsidR="0089347C" w:rsidRPr="007268DF" w:rsidRDefault="0089347C" w:rsidP="0089347C">
      <w:pPr>
        <w:tabs>
          <w:tab w:val="left" w:pos="284"/>
        </w:tabs>
        <w:autoSpaceDE w:val="0"/>
        <w:autoSpaceDN w:val="0"/>
        <w:adjustRightInd w:val="0"/>
        <w:spacing w:before="60" w:after="0" w:line="276" w:lineRule="auto"/>
        <w:jc w:val="center"/>
        <w:rPr>
          <w:rFonts w:cs="Calibri"/>
          <w:color w:val="000000"/>
          <w:sz w:val="20"/>
          <w:szCs w:val="28"/>
        </w:rPr>
      </w:pPr>
    </w:p>
    <w:p w14:paraId="0DF1E76D" w14:textId="77777777" w:rsidR="0089347C" w:rsidRPr="007268DF" w:rsidRDefault="0089347C" w:rsidP="0089347C">
      <w:pPr>
        <w:tabs>
          <w:tab w:val="left" w:pos="284"/>
        </w:tabs>
        <w:autoSpaceDE w:val="0"/>
        <w:autoSpaceDN w:val="0"/>
        <w:adjustRightInd w:val="0"/>
        <w:spacing w:before="60" w:after="0" w:line="276" w:lineRule="auto"/>
        <w:jc w:val="center"/>
        <w:rPr>
          <w:rFonts w:cs="Calibri"/>
          <w:color w:val="000000"/>
          <w:sz w:val="20"/>
          <w:szCs w:val="28"/>
        </w:rPr>
      </w:pPr>
    </w:p>
    <w:p w14:paraId="73711FBE" w14:textId="77777777" w:rsidR="008E4152" w:rsidRPr="007268DF" w:rsidRDefault="008E4152" w:rsidP="0089347C">
      <w:pPr>
        <w:spacing w:after="0" w:line="240" w:lineRule="auto"/>
        <w:ind w:left="5670"/>
        <w:rPr>
          <w:rFonts w:eastAsia="Times New Roman"/>
          <w:lang w:eastAsia="pl-PL"/>
        </w:rPr>
      </w:pPr>
      <w:bookmarkStart w:id="0" w:name="_Hlk122469"/>
    </w:p>
    <w:p w14:paraId="65EE3B90" w14:textId="77777777" w:rsidR="008E4152" w:rsidRPr="007268DF" w:rsidRDefault="008E4152" w:rsidP="0089347C">
      <w:pPr>
        <w:spacing w:after="0" w:line="240" w:lineRule="auto"/>
        <w:ind w:left="5670"/>
        <w:rPr>
          <w:rFonts w:eastAsia="Times New Roman"/>
          <w:lang w:eastAsia="pl-PL"/>
        </w:rPr>
      </w:pPr>
    </w:p>
    <w:p w14:paraId="03753C78" w14:textId="77777777" w:rsidR="008E4152" w:rsidRPr="007268DF" w:rsidRDefault="008E4152" w:rsidP="0089347C">
      <w:pPr>
        <w:spacing w:after="0" w:line="240" w:lineRule="auto"/>
        <w:ind w:left="5670"/>
        <w:rPr>
          <w:rFonts w:eastAsia="Times New Roman"/>
          <w:lang w:eastAsia="pl-PL"/>
        </w:rPr>
      </w:pPr>
    </w:p>
    <w:p w14:paraId="1447F2CD" w14:textId="7F6FEA1C" w:rsidR="0089347C" w:rsidRPr="007268DF" w:rsidRDefault="0089347C" w:rsidP="0089347C">
      <w:pPr>
        <w:spacing w:after="0" w:line="240" w:lineRule="auto"/>
        <w:ind w:left="5670"/>
        <w:rPr>
          <w:rFonts w:eastAsia="Times New Roman"/>
          <w:lang w:eastAsia="pl-PL"/>
        </w:rPr>
      </w:pPr>
      <w:r w:rsidRPr="007268DF">
        <w:rPr>
          <w:rFonts w:eastAsia="Times New Roman"/>
          <w:lang w:eastAsia="pl-PL"/>
        </w:rPr>
        <w:t xml:space="preserve">Zatwierdzam: </w:t>
      </w:r>
    </w:p>
    <w:p w14:paraId="273A70C6" w14:textId="617D4434" w:rsidR="0089347C" w:rsidRPr="007268DF" w:rsidRDefault="00383228" w:rsidP="0089347C">
      <w:pPr>
        <w:spacing w:after="0" w:line="240" w:lineRule="auto"/>
        <w:ind w:left="5670"/>
        <w:rPr>
          <w:rFonts w:eastAsia="Times New Roman"/>
          <w:b/>
          <w:bCs/>
          <w:lang w:eastAsia="pl-PL"/>
        </w:rPr>
      </w:pPr>
      <w:r w:rsidRPr="007268DF">
        <w:rPr>
          <w:rFonts w:eastAsia="Times New Roman"/>
          <w:b/>
          <w:bCs/>
          <w:lang w:eastAsia="pl-PL"/>
        </w:rPr>
        <w:t xml:space="preserve">mgr </w:t>
      </w:r>
      <w:r w:rsidR="00E239C4">
        <w:rPr>
          <w:rFonts w:eastAsia="Times New Roman"/>
          <w:b/>
          <w:bCs/>
          <w:lang w:eastAsia="pl-PL"/>
        </w:rPr>
        <w:t xml:space="preserve">Tomasz Sołtys </w:t>
      </w:r>
      <w:r w:rsidR="0089347C" w:rsidRPr="007268DF">
        <w:rPr>
          <w:rFonts w:eastAsia="Times New Roman"/>
          <w:b/>
          <w:bCs/>
          <w:lang w:eastAsia="pl-PL"/>
        </w:rPr>
        <w:t>Prezes Zarządu</w:t>
      </w:r>
    </w:p>
    <w:p w14:paraId="49DB8486" w14:textId="77777777" w:rsidR="0089347C" w:rsidRPr="007268DF" w:rsidRDefault="0089347C" w:rsidP="0089347C">
      <w:pPr>
        <w:spacing w:after="0" w:line="240" w:lineRule="auto"/>
        <w:ind w:left="5670"/>
        <w:rPr>
          <w:rFonts w:eastAsia="Times New Roman"/>
          <w:lang w:eastAsia="pl-PL"/>
        </w:rPr>
      </w:pPr>
    </w:p>
    <w:p w14:paraId="0577E9F1" w14:textId="77777777" w:rsidR="0089347C" w:rsidRPr="007268DF" w:rsidRDefault="0089347C" w:rsidP="0089347C">
      <w:pPr>
        <w:spacing w:after="0" w:line="240" w:lineRule="auto"/>
        <w:ind w:left="5670"/>
        <w:rPr>
          <w:rFonts w:eastAsia="Times New Roman"/>
          <w:lang w:eastAsia="pl-PL"/>
        </w:rPr>
      </w:pPr>
    </w:p>
    <w:p w14:paraId="64566D2F" w14:textId="77777777" w:rsidR="0089347C" w:rsidRPr="007268DF" w:rsidRDefault="0089347C" w:rsidP="0089347C">
      <w:pPr>
        <w:spacing w:after="0" w:line="240" w:lineRule="auto"/>
        <w:ind w:left="5670"/>
        <w:rPr>
          <w:rFonts w:eastAsia="Times New Roman"/>
          <w:lang w:eastAsia="pl-PL"/>
        </w:rPr>
      </w:pPr>
    </w:p>
    <w:p w14:paraId="62A78B79" w14:textId="77777777" w:rsidR="0089347C" w:rsidRPr="007268DF" w:rsidRDefault="0089347C" w:rsidP="0089347C">
      <w:pPr>
        <w:spacing w:after="0" w:line="240" w:lineRule="auto"/>
        <w:ind w:left="5670"/>
        <w:rPr>
          <w:rFonts w:eastAsia="Times New Roman"/>
          <w:lang w:eastAsia="pl-PL"/>
        </w:rPr>
      </w:pPr>
      <w:r w:rsidRPr="007268DF">
        <w:rPr>
          <w:rFonts w:eastAsia="Times New Roman"/>
          <w:lang w:eastAsia="pl-PL"/>
        </w:rPr>
        <w:t>..............................................</w:t>
      </w:r>
    </w:p>
    <w:p w14:paraId="509E9445" w14:textId="77777777" w:rsidR="0089347C" w:rsidRPr="007268DF" w:rsidRDefault="0089347C" w:rsidP="0089347C">
      <w:pPr>
        <w:spacing w:after="0" w:line="240" w:lineRule="auto"/>
        <w:ind w:left="5670"/>
        <w:rPr>
          <w:rFonts w:eastAsia="Times New Roman"/>
          <w:sz w:val="18"/>
          <w:lang w:eastAsia="pl-PL"/>
        </w:rPr>
      </w:pPr>
      <w:r w:rsidRPr="007268DF">
        <w:rPr>
          <w:rFonts w:eastAsia="Times New Roman"/>
          <w:sz w:val="18"/>
          <w:lang w:eastAsia="pl-PL"/>
        </w:rPr>
        <w:t xml:space="preserve">      Kierownik Zamawiającego</w:t>
      </w:r>
    </w:p>
    <w:p w14:paraId="6EAB09CF" w14:textId="77777777" w:rsidR="0089347C" w:rsidRPr="007268DF" w:rsidRDefault="0089347C" w:rsidP="0089347C">
      <w:pPr>
        <w:tabs>
          <w:tab w:val="left" w:pos="284"/>
        </w:tabs>
        <w:autoSpaceDE w:val="0"/>
        <w:autoSpaceDN w:val="0"/>
        <w:adjustRightInd w:val="0"/>
        <w:spacing w:before="60" w:after="0" w:line="276" w:lineRule="auto"/>
        <w:jc w:val="center"/>
        <w:rPr>
          <w:rFonts w:cs="Calibri"/>
          <w:color w:val="000000"/>
          <w:sz w:val="20"/>
          <w:szCs w:val="28"/>
        </w:rPr>
      </w:pPr>
    </w:p>
    <w:p w14:paraId="32A435DF" w14:textId="77777777" w:rsidR="0089347C" w:rsidRPr="007268DF" w:rsidRDefault="0089347C" w:rsidP="0089347C">
      <w:pPr>
        <w:tabs>
          <w:tab w:val="left" w:pos="284"/>
        </w:tabs>
        <w:autoSpaceDE w:val="0"/>
        <w:autoSpaceDN w:val="0"/>
        <w:adjustRightInd w:val="0"/>
        <w:spacing w:before="60" w:after="0" w:line="276" w:lineRule="auto"/>
        <w:jc w:val="center"/>
        <w:rPr>
          <w:rFonts w:cs="Calibri"/>
          <w:color w:val="000000"/>
          <w:sz w:val="20"/>
          <w:szCs w:val="28"/>
        </w:rPr>
      </w:pPr>
    </w:p>
    <w:p w14:paraId="60B38699" w14:textId="77777777" w:rsidR="0089347C" w:rsidRPr="007268DF" w:rsidRDefault="0089347C" w:rsidP="0089347C">
      <w:pPr>
        <w:tabs>
          <w:tab w:val="left" w:pos="284"/>
        </w:tabs>
        <w:autoSpaceDE w:val="0"/>
        <w:autoSpaceDN w:val="0"/>
        <w:adjustRightInd w:val="0"/>
        <w:spacing w:before="60" w:after="0" w:line="276" w:lineRule="auto"/>
        <w:jc w:val="center"/>
        <w:rPr>
          <w:rFonts w:cs="Calibri"/>
          <w:color w:val="000000"/>
          <w:sz w:val="20"/>
          <w:szCs w:val="28"/>
        </w:rPr>
      </w:pPr>
    </w:p>
    <w:p w14:paraId="1E4566E8" w14:textId="77777777" w:rsidR="00551DDE" w:rsidRPr="007268DF" w:rsidRDefault="00551DDE" w:rsidP="0089347C">
      <w:pPr>
        <w:tabs>
          <w:tab w:val="left" w:pos="284"/>
        </w:tabs>
        <w:autoSpaceDE w:val="0"/>
        <w:autoSpaceDN w:val="0"/>
        <w:adjustRightInd w:val="0"/>
        <w:spacing w:before="60" w:after="0" w:line="276" w:lineRule="auto"/>
        <w:jc w:val="center"/>
        <w:rPr>
          <w:rFonts w:cs="Calibri"/>
          <w:b/>
          <w:bCs/>
          <w:color w:val="000000"/>
          <w:szCs w:val="32"/>
        </w:rPr>
      </w:pPr>
    </w:p>
    <w:p w14:paraId="3B00B9F2" w14:textId="02ABFFDE" w:rsidR="0089347C" w:rsidRPr="007268DF" w:rsidRDefault="0089347C" w:rsidP="0089347C">
      <w:pPr>
        <w:tabs>
          <w:tab w:val="left" w:pos="284"/>
        </w:tabs>
        <w:autoSpaceDE w:val="0"/>
        <w:autoSpaceDN w:val="0"/>
        <w:adjustRightInd w:val="0"/>
        <w:spacing w:before="60" w:after="0" w:line="276" w:lineRule="auto"/>
        <w:jc w:val="center"/>
        <w:rPr>
          <w:rFonts w:cs="Calibri"/>
          <w:b/>
          <w:bCs/>
          <w:color w:val="000000"/>
          <w:szCs w:val="32"/>
        </w:rPr>
      </w:pPr>
      <w:r w:rsidRPr="007268DF">
        <w:rPr>
          <w:rFonts w:cs="Calibri"/>
          <w:b/>
          <w:bCs/>
          <w:color w:val="000000"/>
          <w:szCs w:val="32"/>
        </w:rPr>
        <w:t xml:space="preserve">Opole, dnia </w:t>
      </w:r>
      <w:r w:rsidR="00E239C4">
        <w:rPr>
          <w:rFonts w:cs="Calibri"/>
          <w:b/>
          <w:bCs/>
          <w:color w:val="000000"/>
          <w:szCs w:val="32"/>
        </w:rPr>
        <w:t>2</w:t>
      </w:r>
      <w:r w:rsidR="008C1C82">
        <w:rPr>
          <w:rFonts w:cs="Calibri"/>
          <w:b/>
          <w:bCs/>
          <w:color w:val="000000"/>
          <w:szCs w:val="32"/>
        </w:rPr>
        <w:t>3</w:t>
      </w:r>
      <w:r w:rsidR="00383228" w:rsidRPr="007268DF">
        <w:rPr>
          <w:rFonts w:cs="Calibri"/>
          <w:b/>
          <w:bCs/>
          <w:color w:val="000000"/>
          <w:szCs w:val="32"/>
        </w:rPr>
        <w:t>.</w:t>
      </w:r>
      <w:r w:rsidR="00E239C4">
        <w:rPr>
          <w:rFonts w:cs="Calibri"/>
          <w:b/>
          <w:bCs/>
          <w:color w:val="000000"/>
          <w:szCs w:val="32"/>
        </w:rPr>
        <w:t>07</w:t>
      </w:r>
      <w:r w:rsidRPr="007268DF">
        <w:rPr>
          <w:rFonts w:cs="Calibri"/>
          <w:b/>
          <w:bCs/>
          <w:color w:val="000000"/>
          <w:szCs w:val="32"/>
        </w:rPr>
        <w:t>.202</w:t>
      </w:r>
      <w:r w:rsidR="00E239C4">
        <w:rPr>
          <w:rFonts w:cs="Calibri"/>
          <w:b/>
          <w:bCs/>
          <w:color w:val="000000"/>
          <w:szCs w:val="32"/>
        </w:rPr>
        <w:t>4</w:t>
      </w:r>
      <w:r w:rsidRPr="007268DF">
        <w:rPr>
          <w:rFonts w:cs="Calibri"/>
          <w:b/>
          <w:bCs/>
          <w:color w:val="000000"/>
          <w:szCs w:val="32"/>
        </w:rPr>
        <w:t>r.</w:t>
      </w:r>
    </w:p>
    <w:p w14:paraId="3A0B3D63" w14:textId="77777777" w:rsidR="00907EDB" w:rsidRPr="007268DF" w:rsidRDefault="00353ECA" w:rsidP="003074A6">
      <w:pPr>
        <w:pStyle w:val="SIWZNAGWEKPUNKTY"/>
        <w:shd w:val="clear" w:color="auto" w:fill="BFBFBF" w:themeFill="background1" w:themeFillShade="BF"/>
        <w:spacing w:before="240" w:line="276" w:lineRule="auto"/>
        <w:rPr>
          <w:smallCaps/>
          <w:sz w:val="24"/>
          <w:szCs w:val="24"/>
        </w:rPr>
      </w:pPr>
      <w:bookmarkStart w:id="1" w:name="_Toc447609024"/>
      <w:bookmarkEnd w:id="0"/>
      <w:r w:rsidRPr="007268DF">
        <w:rPr>
          <w:smallCaps/>
          <w:sz w:val="24"/>
          <w:szCs w:val="24"/>
        </w:rPr>
        <w:lastRenderedPageBreak/>
        <w:t xml:space="preserve">Nazwa (firma) oraz adres </w:t>
      </w:r>
      <w:bookmarkEnd w:id="1"/>
      <w:r w:rsidR="003429FF" w:rsidRPr="007268DF">
        <w:rPr>
          <w:smallCaps/>
          <w:sz w:val="24"/>
          <w:szCs w:val="24"/>
        </w:rPr>
        <w:t>Zamawiającego</w:t>
      </w:r>
    </w:p>
    <w:p w14:paraId="5C3EC83E" w14:textId="6385FB00" w:rsidR="00FC419E" w:rsidRPr="007268DF" w:rsidRDefault="00513560" w:rsidP="003074A6">
      <w:pPr>
        <w:keepNext/>
        <w:keepLines/>
        <w:tabs>
          <w:tab w:val="left" w:pos="1985"/>
        </w:tabs>
        <w:autoSpaceDE w:val="0"/>
        <w:autoSpaceDN w:val="0"/>
        <w:adjustRightInd w:val="0"/>
        <w:spacing w:before="120" w:after="0" w:line="276" w:lineRule="auto"/>
        <w:jc w:val="both"/>
        <w:rPr>
          <w:rFonts w:cs="Calibri"/>
          <w:color w:val="000000"/>
        </w:rPr>
      </w:pPr>
      <w:r w:rsidRPr="007268DF">
        <w:rPr>
          <w:rFonts w:cs="Calibri"/>
          <w:b/>
          <w:bCs/>
          <w:color w:val="000000"/>
        </w:rPr>
        <w:t xml:space="preserve">PROWOD Spółka z ograniczoną odpowiedzialnością z siedzibą w </w:t>
      </w:r>
      <w:r w:rsidR="00AA63F7" w:rsidRPr="007268DF">
        <w:rPr>
          <w:rFonts w:cs="Calibri"/>
          <w:b/>
          <w:bCs/>
          <w:color w:val="000000"/>
        </w:rPr>
        <w:t>Kup</w:t>
      </w:r>
      <w:r w:rsidRPr="007268DF">
        <w:rPr>
          <w:rFonts w:cs="Calibri"/>
          <w:color w:val="000000"/>
        </w:rPr>
        <w:t>,</w:t>
      </w:r>
      <w:r w:rsidR="00AA63F7" w:rsidRPr="007268DF">
        <w:rPr>
          <w:rFonts w:cs="Calibri"/>
          <w:color w:val="000000"/>
        </w:rPr>
        <w:t xml:space="preserve"> 46-082 Kup</w:t>
      </w:r>
      <w:r w:rsidRPr="007268DF">
        <w:rPr>
          <w:rFonts w:cs="Calibri"/>
          <w:color w:val="000000"/>
        </w:rPr>
        <w:t xml:space="preserve">, ul. </w:t>
      </w:r>
      <w:r w:rsidR="00AA63F7" w:rsidRPr="007268DF">
        <w:rPr>
          <w:rFonts w:cs="Calibri"/>
          <w:color w:val="000000"/>
        </w:rPr>
        <w:t>Rynek 4</w:t>
      </w:r>
      <w:r w:rsidRPr="007268DF">
        <w:rPr>
          <w:rFonts w:cs="Calibri"/>
          <w:color w:val="000000"/>
        </w:rPr>
        <w:t xml:space="preserve">, wpisana przez Sąd Rejonowy w Opolu Wydział VIII Gospodarczy Krajowego Rejestru Sądowego do rejestru przedsiębiorców Krajowego Rejestru Sądowego pod numerem: 102843, posiadająca NIP: 7541000021 oraz REGON: 530944564, a także posiadająca kapitał zakładowy w wysokości: </w:t>
      </w:r>
      <w:r w:rsidR="00FA6152" w:rsidRPr="007268DF">
        <w:rPr>
          <w:rFonts w:cs="Calibri"/>
          <w:bCs/>
          <w:color w:val="000000"/>
        </w:rPr>
        <w:t>6</w:t>
      </w:r>
      <w:r w:rsidR="00625996" w:rsidRPr="007268DF">
        <w:rPr>
          <w:rFonts w:cs="Calibri"/>
          <w:bCs/>
          <w:color w:val="000000"/>
        </w:rPr>
        <w:t>8</w:t>
      </w:r>
      <w:r w:rsidR="00FA6152" w:rsidRPr="007268DF">
        <w:rPr>
          <w:rFonts w:cs="Calibri"/>
          <w:bCs/>
          <w:color w:val="000000"/>
        </w:rPr>
        <w:t>.</w:t>
      </w:r>
      <w:r w:rsidR="00EF710C" w:rsidRPr="007268DF">
        <w:rPr>
          <w:rFonts w:cs="Calibri"/>
          <w:bCs/>
          <w:color w:val="000000"/>
        </w:rPr>
        <w:t>3</w:t>
      </w:r>
      <w:r w:rsidR="00E439C6" w:rsidRPr="007268DF">
        <w:rPr>
          <w:rFonts w:cs="Calibri"/>
          <w:bCs/>
          <w:color w:val="000000"/>
        </w:rPr>
        <w:t>06.</w:t>
      </w:r>
      <w:r w:rsidR="00EF710C" w:rsidRPr="007268DF">
        <w:rPr>
          <w:rFonts w:cs="Calibri"/>
          <w:bCs/>
          <w:color w:val="000000"/>
        </w:rPr>
        <w:t>8</w:t>
      </w:r>
      <w:r w:rsidR="00E439C6" w:rsidRPr="007268DF">
        <w:rPr>
          <w:rFonts w:cs="Calibri"/>
          <w:bCs/>
          <w:color w:val="000000"/>
        </w:rPr>
        <w:t>10</w:t>
      </w:r>
      <w:r w:rsidR="00FA6152" w:rsidRPr="007268DF">
        <w:rPr>
          <w:rFonts w:cs="Calibri"/>
          <w:bCs/>
          <w:color w:val="000000"/>
        </w:rPr>
        <w:t>,00 zł</w:t>
      </w:r>
      <w:r w:rsidR="00625996" w:rsidRPr="007268DF">
        <w:rPr>
          <w:rFonts w:cs="Calibri"/>
          <w:color w:val="000000"/>
        </w:rPr>
        <w:t xml:space="preserve"> (słownie: sześćdziesiąt osiem milionów </w:t>
      </w:r>
      <w:r w:rsidR="00EF710C" w:rsidRPr="007268DF">
        <w:rPr>
          <w:rFonts w:cs="Calibri"/>
          <w:color w:val="000000"/>
        </w:rPr>
        <w:t>trzysta</w:t>
      </w:r>
      <w:r w:rsidR="00E439C6" w:rsidRPr="007268DF">
        <w:rPr>
          <w:rFonts w:cs="Calibri"/>
          <w:color w:val="000000"/>
        </w:rPr>
        <w:t xml:space="preserve"> sześć tysięcy </w:t>
      </w:r>
      <w:r w:rsidR="00EF710C" w:rsidRPr="007268DF">
        <w:rPr>
          <w:rFonts w:cs="Calibri"/>
          <w:color w:val="000000"/>
        </w:rPr>
        <w:t>osiem</w:t>
      </w:r>
      <w:r w:rsidR="00E439C6" w:rsidRPr="007268DF">
        <w:rPr>
          <w:rFonts w:cs="Calibri"/>
          <w:color w:val="000000"/>
        </w:rPr>
        <w:t xml:space="preserve">set dziesięć </w:t>
      </w:r>
      <w:r w:rsidR="00FA6152" w:rsidRPr="007268DF">
        <w:rPr>
          <w:rFonts w:cs="Calibri"/>
          <w:color w:val="000000"/>
        </w:rPr>
        <w:t>złotych 00/100)</w:t>
      </w:r>
      <w:r w:rsidRPr="007268DF">
        <w:rPr>
          <w:rFonts w:cs="Calibri"/>
          <w:color w:val="000000"/>
        </w:rPr>
        <w:t xml:space="preserve"> – w całości pokryty.</w:t>
      </w:r>
    </w:p>
    <w:p w14:paraId="6F94E516" w14:textId="77777777" w:rsidR="00C622A0" w:rsidRPr="007268DF" w:rsidRDefault="00C622A0" w:rsidP="003074A6">
      <w:pPr>
        <w:keepNext/>
        <w:keepLines/>
        <w:tabs>
          <w:tab w:val="left" w:pos="2835"/>
        </w:tabs>
        <w:autoSpaceDE w:val="0"/>
        <w:autoSpaceDN w:val="0"/>
        <w:adjustRightInd w:val="0"/>
        <w:spacing w:before="60" w:after="0" w:line="276" w:lineRule="auto"/>
        <w:rPr>
          <w:rFonts w:cs="Calibri"/>
          <w:color w:val="000000"/>
        </w:rPr>
      </w:pPr>
      <w:r w:rsidRPr="007268DF">
        <w:rPr>
          <w:rFonts w:cs="Calibri"/>
          <w:b/>
          <w:color w:val="000000"/>
        </w:rPr>
        <w:t>Telefon:</w:t>
      </w:r>
      <w:r w:rsidR="00ED3251" w:rsidRPr="007268DF">
        <w:rPr>
          <w:rFonts w:cs="Calibri"/>
          <w:color w:val="000000"/>
        </w:rPr>
        <w:tab/>
      </w:r>
      <w:r w:rsidRPr="007268DF">
        <w:rPr>
          <w:rFonts w:cs="Calibri"/>
          <w:color w:val="000000"/>
        </w:rPr>
        <w:t>+48 77 469 11 81</w:t>
      </w:r>
    </w:p>
    <w:p w14:paraId="3E2572C8" w14:textId="77777777" w:rsidR="00C622A0" w:rsidRPr="007268DF" w:rsidRDefault="00C622A0" w:rsidP="003074A6">
      <w:pPr>
        <w:keepNext/>
        <w:keepLines/>
        <w:tabs>
          <w:tab w:val="left" w:pos="2835"/>
        </w:tabs>
        <w:autoSpaceDE w:val="0"/>
        <w:autoSpaceDN w:val="0"/>
        <w:adjustRightInd w:val="0"/>
        <w:spacing w:before="60" w:after="0" w:line="276" w:lineRule="auto"/>
        <w:rPr>
          <w:rFonts w:cs="Calibri"/>
          <w:color w:val="000000"/>
        </w:rPr>
      </w:pPr>
      <w:r w:rsidRPr="007268DF">
        <w:rPr>
          <w:rFonts w:cs="Calibri"/>
          <w:b/>
          <w:color w:val="000000"/>
        </w:rPr>
        <w:t>Faks:</w:t>
      </w:r>
      <w:r w:rsidRPr="007268DF">
        <w:rPr>
          <w:rFonts w:cs="Calibri"/>
          <w:color w:val="000000"/>
        </w:rPr>
        <w:tab/>
        <w:t>+48 77 469 11 84</w:t>
      </w:r>
    </w:p>
    <w:p w14:paraId="3DB12AD0" w14:textId="77777777" w:rsidR="00C622A0" w:rsidRPr="007268DF" w:rsidRDefault="00C622A0" w:rsidP="003074A6">
      <w:pPr>
        <w:keepNext/>
        <w:keepLines/>
        <w:tabs>
          <w:tab w:val="left" w:pos="2835"/>
        </w:tabs>
        <w:autoSpaceDE w:val="0"/>
        <w:autoSpaceDN w:val="0"/>
        <w:adjustRightInd w:val="0"/>
        <w:spacing w:before="60" w:after="0" w:line="276" w:lineRule="auto"/>
        <w:rPr>
          <w:rFonts w:cs="Calibri"/>
          <w:color w:val="000000"/>
        </w:rPr>
      </w:pPr>
      <w:r w:rsidRPr="007268DF">
        <w:rPr>
          <w:rFonts w:cs="Calibri"/>
          <w:b/>
          <w:color w:val="000000"/>
        </w:rPr>
        <w:t>e-mail:</w:t>
      </w:r>
      <w:r w:rsidRPr="007268DF">
        <w:rPr>
          <w:rFonts w:cs="Calibri"/>
          <w:color w:val="000000"/>
        </w:rPr>
        <w:tab/>
      </w:r>
      <w:r w:rsidR="005870EA" w:rsidRPr="007268DF">
        <w:rPr>
          <w:rFonts w:cs="Calibri"/>
        </w:rPr>
        <w:t>sekretariat@prowod.pl</w:t>
      </w:r>
    </w:p>
    <w:p w14:paraId="5EB7BE11" w14:textId="77777777" w:rsidR="002503A5" w:rsidRPr="007268DF" w:rsidRDefault="002503A5" w:rsidP="002503A5">
      <w:pPr>
        <w:keepNext/>
        <w:keepLines/>
        <w:tabs>
          <w:tab w:val="left" w:pos="2835"/>
        </w:tabs>
        <w:autoSpaceDE w:val="0"/>
        <w:autoSpaceDN w:val="0"/>
        <w:adjustRightInd w:val="0"/>
        <w:spacing w:before="60" w:after="0" w:line="276" w:lineRule="auto"/>
        <w:rPr>
          <w:rFonts w:cs="Calibri"/>
        </w:rPr>
      </w:pPr>
      <w:r w:rsidRPr="007268DF">
        <w:rPr>
          <w:rFonts w:cs="Calibri"/>
          <w:b/>
          <w:bCs/>
        </w:rPr>
        <w:t>Godziny pracy:</w:t>
      </w:r>
      <w:r w:rsidRPr="007268DF">
        <w:rPr>
          <w:rFonts w:cs="Calibri"/>
        </w:rPr>
        <w:tab/>
        <w:t>7.00 – 15.00</w:t>
      </w:r>
    </w:p>
    <w:p w14:paraId="50C44454" w14:textId="7BC35C41" w:rsidR="00C918FC" w:rsidRPr="007268DF" w:rsidRDefault="008E4152" w:rsidP="003074A6">
      <w:pPr>
        <w:keepNext/>
        <w:keepLines/>
        <w:tabs>
          <w:tab w:val="left" w:pos="2835"/>
        </w:tabs>
        <w:autoSpaceDE w:val="0"/>
        <w:autoSpaceDN w:val="0"/>
        <w:adjustRightInd w:val="0"/>
        <w:spacing w:before="60" w:after="0" w:line="276" w:lineRule="auto"/>
        <w:rPr>
          <w:rFonts w:cs="Calibri"/>
        </w:rPr>
      </w:pPr>
      <w:r w:rsidRPr="007268DF">
        <w:rPr>
          <w:rFonts w:cs="Calibri"/>
          <w:b/>
          <w:color w:val="000000"/>
        </w:rPr>
        <w:t>Adres strony internetowej</w:t>
      </w:r>
      <w:r w:rsidR="002503A5" w:rsidRPr="007268DF">
        <w:rPr>
          <w:rFonts w:cs="Calibri"/>
          <w:b/>
          <w:color w:val="000000"/>
        </w:rPr>
        <w:t xml:space="preserve"> Zamawiającego</w:t>
      </w:r>
      <w:r w:rsidR="00C918FC" w:rsidRPr="007268DF">
        <w:rPr>
          <w:rFonts w:cs="Calibri"/>
          <w:b/>
          <w:color w:val="000000"/>
        </w:rPr>
        <w:t xml:space="preserve">: </w:t>
      </w:r>
      <w:r w:rsidR="00C918FC" w:rsidRPr="007268DF">
        <w:rPr>
          <w:rFonts w:cs="Calibri"/>
          <w:b/>
          <w:color w:val="000000"/>
        </w:rPr>
        <w:tab/>
      </w:r>
      <w:hyperlink r:id="rId10" w:history="1">
        <w:r w:rsidRPr="007268DF">
          <w:rPr>
            <w:rStyle w:val="Hipercze"/>
            <w:rFonts w:cs="Calibri"/>
          </w:rPr>
          <w:t>www.prowod.pl</w:t>
        </w:r>
      </w:hyperlink>
    </w:p>
    <w:p w14:paraId="5ACBAC64" w14:textId="26C1A392" w:rsidR="002503A5" w:rsidRPr="007268DF" w:rsidRDefault="002503A5" w:rsidP="003074A6">
      <w:pPr>
        <w:keepNext/>
        <w:keepLines/>
        <w:tabs>
          <w:tab w:val="left" w:pos="2835"/>
        </w:tabs>
        <w:autoSpaceDE w:val="0"/>
        <w:autoSpaceDN w:val="0"/>
        <w:adjustRightInd w:val="0"/>
        <w:spacing w:before="60" w:after="0" w:line="276" w:lineRule="auto"/>
        <w:rPr>
          <w:rFonts w:cs="Calibri"/>
          <w:b/>
          <w:bCs/>
        </w:rPr>
      </w:pPr>
      <w:r w:rsidRPr="007268DF">
        <w:rPr>
          <w:rFonts w:cs="Calibri"/>
          <w:b/>
          <w:bCs/>
        </w:rPr>
        <w:t xml:space="preserve">Adres strony internetowej prowadzonego postępowania: </w:t>
      </w:r>
      <w:hyperlink r:id="rId11" w:history="1">
        <w:r w:rsidRPr="007268DF">
          <w:rPr>
            <w:rStyle w:val="Hipercze"/>
            <w:rFonts w:cs="Calibri"/>
          </w:rPr>
          <w:t>https://www.platformazakupowa.pl/pn/prowod</w:t>
        </w:r>
      </w:hyperlink>
      <w:r w:rsidRPr="007268DF">
        <w:rPr>
          <w:rFonts w:cs="Calibri"/>
        </w:rPr>
        <w:t>.</w:t>
      </w:r>
    </w:p>
    <w:p w14:paraId="7BEC276E" w14:textId="00691808" w:rsidR="008E4152" w:rsidRPr="007268DF" w:rsidRDefault="008E4152" w:rsidP="003074A6">
      <w:pPr>
        <w:keepNext/>
        <w:keepLines/>
        <w:tabs>
          <w:tab w:val="left" w:pos="2835"/>
        </w:tabs>
        <w:autoSpaceDE w:val="0"/>
        <w:autoSpaceDN w:val="0"/>
        <w:adjustRightInd w:val="0"/>
        <w:spacing w:before="60" w:after="0" w:line="276" w:lineRule="auto"/>
        <w:rPr>
          <w:rFonts w:cs="Calibri"/>
          <w:color w:val="000000"/>
        </w:rPr>
      </w:pPr>
      <w:r w:rsidRPr="007268DF">
        <w:rPr>
          <w:rFonts w:cs="Calibri"/>
          <w:b/>
          <w:bCs/>
        </w:rPr>
        <w:t xml:space="preserve">Adres strony internetowej, </w:t>
      </w:r>
      <w:r w:rsidRPr="007268DF">
        <w:rPr>
          <w:rFonts w:cs="Calibri"/>
        </w:rPr>
        <w:t xml:space="preserve">na której będą udostępniane będą zmiany i wyjaśnienia treści SWZ oraz inne dokumenty zamówienia bezpośrednio związane z postępowaniem o udzielenie zamówienia: </w:t>
      </w:r>
      <w:bookmarkStart w:id="2" w:name="_Hlk69726760"/>
      <w:r w:rsidRPr="007268DF">
        <w:rPr>
          <w:rFonts w:cs="Calibri"/>
        </w:rPr>
        <w:fldChar w:fldCharType="begin"/>
      </w:r>
      <w:r w:rsidRPr="007268DF">
        <w:rPr>
          <w:rFonts w:cs="Calibri"/>
        </w:rPr>
        <w:instrText xml:space="preserve"> HYPERLINK "https://www.platformazakupowa.pl/pn/prowod" </w:instrText>
      </w:r>
      <w:r w:rsidRPr="007268DF">
        <w:rPr>
          <w:rFonts w:cs="Calibri"/>
        </w:rPr>
        <w:fldChar w:fldCharType="separate"/>
      </w:r>
      <w:r w:rsidRPr="007268DF">
        <w:rPr>
          <w:rStyle w:val="Hipercze"/>
          <w:rFonts w:cs="Calibri"/>
        </w:rPr>
        <w:t>https://www.platformazakupowa.pl/pn/prowod</w:t>
      </w:r>
      <w:r w:rsidRPr="007268DF">
        <w:rPr>
          <w:rFonts w:cs="Calibri"/>
        </w:rPr>
        <w:fldChar w:fldCharType="end"/>
      </w:r>
      <w:r w:rsidRPr="007268DF">
        <w:rPr>
          <w:rFonts w:cs="Calibri"/>
        </w:rPr>
        <w:t>.</w:t>
      </w:r>
      <w:bookmarkEnd w:id="2"/>
    </w:p>
    <w:p w14:paraId="147E3165" w14:textId="77777777" w:rsidR="00907EDB" w:rsidRPr="007268DF" w:rsidRDefault="00C644E3" w:rsidP="003074A6">
      <w:pPr>
        <w:pStyle w:val="SIWZNAGWEKPUNKTY"/>
        <w:shd w:val="clear" w:color="auto" w:fill="BFBFBF" w:themeFill="background1" w:themeFillShade="BF"/>
        <w:spacing w:before="240" w:line="276" w:lineRule="auto"/>
        <w:rPr>
          <w:smallCaps/>
          <w:sz w:val="24"/>
        </w:rPr>
      </w:pPr>
      <w:bookmarkStart w:id="3" w:name="_Toc447609025"/>
      <w:r w:rsidRPr="007268DF">
        <w:rPr>
          <w:smallCaps/>
          <w:sz w:val="24"/>
        </w:rPr>
        <w:t>Tryb udzielania zamówienia</w:t>
      </w:r>
      <w:bookmarkEnd w:id="3"/>
    </w:p>
    <w:p w14:paraId="7ADD49C3" w14:textId="3D1543E6" w:rsidR="003B05DD" w:rsidRPr="007268DF" w:rsidRDefault="005D3574" w:rsidP="00882FB9">
      <w:pPr>
        <w:pStyle w:val="Akapitzlist"/>
        <w:keepNext/>
        <w:keepLines/>
        <w:numPr>
          <w:ilvl w:val="1"/>
          <w:numId w:val="1"/>
        </w:numPr>
        <w:tabs>
          <w:tab w:val="left" w:pos="426"/>
        </w:tabs>
        <w:autoSpaceDE w:val="0"/>
        <w:autoSpaceDN w:val="0"/>
        <w:adjustRightInd w:val="0"/>
        <w:spacing w:before="60" w:after="0" w:line="276" w:lineRule="auto"/>
        <w:ind w:left="0" w:firstLine="0"/>
        <w:jc w:val="both"/>
        <w:rPr>
          <w:rFonts w:cs="Calibri"/>
          <w:bCs/>
          <w:iCs/>
          <w:color w:val="000000"/>
        </w:rPr>
      </w:pPr>
      <w:r w:rsidRPr="007268DF">
        <w:rPr>
          <w:rFonts w:cs="Calibri"/>
          <w:bCs/>
          <w:iCs/>
          <w:color w:val="000000"/>
        </w:rPr>
        <w:t xml:space="preserve">Postępowanie o udzielenie zamówienia prowadzone jest w trybie </w:t>
      </w:r>
      <w:r w:rsidR="003B05DD" w:rsidRPr="007268DF">
        <w:rPr>
          <w:rFonts w:cs="Calibri"/>
          <w:bCs/>
          <w:iCs/>
          <w:color w:val="000000"/>
        </w:rPr>
        <w:t>podstawowym, na podstawie art. 275 pkt 1 ustawy z dnia 11 września 2019 r. – Prawo zamówień publicznych (Dz. U. z 20</w:t>
      </w:r>
      <w:r w:rsidR="00383228" w:rsidRPr="007268DF">
        <w:rPr>
          <w:rFonts w:cs="Calibri"/>
          <w:bCs/>
          <w:iCs/>
          <w:color w:val="000000"/>
        </w:rPr>
        <w:t>22</w:t>
      </w:r>
      <w:r w:rsidR="003B05DD" w:rsidRPr="007268DF">
        <w:rPr>
          <w:rFonts w:cs="Calibri"/>
          <w:bCs/>
          <w:iCs/>
          <w:color w:val="000000"/>
        </w:rPr>
        <w:t xml:space="preserve"> r. poz. </w:t>
      </w:r>
      <w:r w:rsidR="00383228" w:rsidRPr="007268DF">
        <w:rPr>
          <w:rFonts w:cs="Calibri"/>
          <w:bCs/>
          <w:iCs/>
          <w:color w:val="000000"/>
        </w:rPr>
        <w:t>1710</w:t>
      </w:r>
      <w:r w:rsidR="003B05DD" w:rsidRPr="007268DF">
        <w:rPr>
          <w:rFonts w:cs="Calibri"/>
          <w:bCs/>
          <w:iCs/>
          <w:color w:val="000000"/>
        </w:rPr>
        <w:t xml:space="preserve"> z </w:t>
      </w:r>
      <w:proofErr w:type="spellStart"/>
      <w:r w:rsidR="003B05DD" w:rsidRPr="007268DF">
        <w:rPr>
          <w:rFonts w:cs="Calibri"/>
          <w:bCs/>
          <w:iCs/>
          <w:color w:val="000000"/>
        </w:rPr>
        <w:t>późn</w:t>
      </w:r>
      <w:proofErr w:type="spellEnd"/>
      <w:r w:rsidR="003B05DD" w:rsidRPr="007268DF">
        <w:rPr>
          <w:rFonts w:cs="Calibri"/>
          <w:bCs/>
          <w:iCs/>
          <w:color w:val="000000"/>
        </w:rPr>
        <w:t xml:space="preserve">. zm.), zwanej dalej </w:t>
      </w:r>
      <w:proofErr w:type="spellStart"/>
      <w:r w:rsidR="003B05DD" w:rsidRPr="007268DF">
        <w:rPr>
          <w:rFonts w:cs="Calibri"/>
          <w:bCs/>
          <w:iCs/>
          <w:color w:val="000000"/>
        </w:rPr>
        <w:t>Pzp</w:t>
      </w:r>
      <w:proofErr w:type="spellEnd"/>
      <w:r w:rsidR="003B05DD" w:rsidRPr="007268DF">
        <w:rPr>
          <w:rFonts w:cs="Calibri"/>
          <w:bCs/>
          <w:iCs/>
          <w:color w:val="000000"/>
        </w:rPr>
        <w:t xml:space="preserve">, w procedurze właściwej dla zamówień publicznych, których kwota wartości zamówienia </w:t>
      </w:r>
      <w:r w:rsidR="003B05DD" w:rsidRPr="007268DF">
        <w:rPr>
          <w:rFonts w:cs="Calibri"/>
          <w:bCs/>
          <w:iCs/>
          <w:color w:val="000000"/>
          <w:u w:val="single"/>
        </w:rPr>
        <w:t>jest poniżej progów unijnych</w:t>
      </w:r>
      <w:r w:rsidR="003B05DD" w:rsidRPr="007268DF">
        <w:rPr>
          <w:rFonts w:cs="Calibri"/>
          <w:bCs/>
          <w:iCs/>
          <w:color w:val="000000"/>
        </w:rPr>
        <w:t xml:space="preserve"> określonych w przepisach Dyrektywy Parlamentu Europejskiego i Rady 2014/24/EO z dnia 26 lutego 2014 r. w sprawie zamówień publicznych, uchylającą dyrektywę 2004/18/WE (Dz. Urz. UE L 94 z 28.03.2014, str. 14, z </w:t>
      </w:r>
      <w:proofErr w:type="spellStart"/>
      <w:r w:rsidR="003B05DD" w:rsidRPr="007268DF">
        <w:rPr>
          <w:rFonts w:cs="Calibri"/>
          <w:bCs/>
          <w:iCs/>
          <w:color w:val="000000"/>
        </w:rPr>
        <w:t>późn</w:t>
      </w:r>
      <w:proofErr w:type="spellEnd"/>
      <w:r w:rsidR="003B05DD" w:rsidRPr="007268DF">
        <w:rPr>
          <w:rFonts w:cs="Calibri"/>
          <w:bCs/>
          <w:iCs/>
          <w:color w:val="000000"/>
        </w:rPr>
        <w:t>. zm.).</w:t>
      </w:r>
    </w:p>
    <w:p w14:paraId="4839B23A" w14:textId="000AB101" w:rsidR="005D3574" w:rsidRPr="007268DF" w:rsidRDefault="005D3574" w:rsidP="00882FB9">
      <w:pPr>
        <w:pStyle w:val="Akapitzlist"/>
        <w:keepNext/>
        <w:keepLines/>
        <w:numPr>
          <w:ilvl w:val="1"/>
          <w:numId w:val="1"/>
        </w:numPr>
        <w:tabs>
          <w:tab w:val="left" w:pos="426"/>
        </w:tabs>
        <w:autoSpaceDE w:val="0"/>
        <w:autoSpaceDN w:val="0"/>
        <w:adjustRightInd w:val="0"/>
        <w:spacing w:before="60" w:after="0" w:line="276" w:lineRule="auto"/>
        <w:ind w:left="0" w:firstLine="0"/>
        <w:jc w:val="both"/>
        <w:rPr>
          <w:rFonts w:cs="Calibri"/>
          <w:bCs/>
          <w:iCs/>
          <w:color w:val="000000"/>
        </w:rPr>
      </w:pPr>
      <w:r w:rsidRPr="007268DF">
        <w:rPr>
          <w:rFonts w:cs="Calibri"/>
          <w:bCs/>
          <w:iCs/>
          <w:color w:val="000000"/>
        </w:rPr>
        <w:t xml:space="preserve"> </w:t>
      </w:r>
      <w:r w:rsidR="003B05DD" w:rsidRPr="007268DF">
        <w:rPr>
          <w:rFonts w:cs="Calibri"/>
          <w:bCs/>
          <w:iCs/>
          <w:color w:val="000000"/>
        </w:rPr>
        <w:t>W zakresie nieuregulowanym niniejszą specyfikacją warunków zamówienia stosuje się przepis</w:t>
      </w:r>
      <w:r w:rsidR="007611E2" w:rsidRPr="007268DF">
        <w:rPr>
          <w:rFonts w:cs="Calibri"/>
          <w:bCs/>
          <w:iCs/>
          <w:color w:val="000000"/>
        </w:rPr>
        <w:t>y</w:t>
      </w:r>
      <w:r w:rsidR="003B05DD" w:rsidRPr="007268DF">
        <w:rPr>
          <w:rFonts w:cs="Calibri"/>
          <w:bCs/>
          <w:iCs/>
          <w:color w:val="000000"/>
        </w:rPr>
        <w:t xml:space="preserve"> </w:t>
      </w:r>
      <w:proofErr w:type="spellStart"/>
      <w:r w:rsidR="003B05DD" w:rsidRPr="007268DF">
        <w:rPr>
          <w:rFonts w:cs="Calibri"/>
          <w:bCs/>
          <w:iCs/>
          <w:color w:val="000000"/>
        </w:rPr>
        <w:t>Pzp</w:t>
      </w:r>
      <w:proofErr w:type="spellEnd"/>
      <w:r w:rsidR="003B05DD" w:rsidRPr="007268DF">
        <w:rPr>
          <w:rFonts w:cs="Calibri"/>
          <w:bCs/>
          <w:iCs/>
          <w:color w:val="000000"/>
        </w:rPr>
        <w:t xml:space="preserve">, akty wykonawcze do </w:t>
      </w:r>
      <w:proofErr w:type="spellStart"/>
      <w:r w:rsidR="003B05DD" w:rsidRPr="007268DF">
        <w:rPr>
          <w:rFonts w:cs="Calibri"/>
          <w:bCs/>
          <w:iCs/>
          <w:color w:val="000000"/>
        </w:rPr>
        <w:t>Pzp</w:t>
      </w:r>
      <w:proofErr w:type="spellEnd"/>
      <w:r w:rsidR="003B05DD" w:rsidRPr="007268DF">
        <w:rPr>
          <w:rFonts w:cs="Calibri"/>
          <w:bCs/>
          <w:iCs/>
          <w:color w:val="000000"/>
        </w:rPr>
        <w:t xml:space="preserve"> oraz przepisy Kodeksu cywilnego.</w:t>
      </w:r>
    </w:p>
    <w:p w14:paraId="5F0D129B" w14:textId="77777777" w:rsidR="003B05DD" w:rsidRPr="007268DF" w:rsidRDefault="003B05DD" w:rsidP="00882FB9">
      <w:pPr>
        <w:pStyle w:val="Akapitzlist"/>
        <w:keepNext/>
        <w:keepLines/>
        <w:numPr>
          <w:ilvl w:val="1"/>
          <w:numId w:val="1"/>
        </w:numPr>
        <w:tabs>
          <w:tab w:val="left" w:pos="426"/>
        </w:tabs>
        <w:autoSpaceDE w:val="0"/>
        <w:autoSpaceDN w:val="0"/>
        <w:adjustRightInd w:val="0"/>
        <w:spacing w:before="60" w:after="0" w:line="276" w:lineRule="auto"/>
        <w:ind w:left="0" w:firstLine="0"/>
        <w:jc w:val="both"/>
        <w:rPr>
          <w:rFonts w:cs="Calibri"/>
          <w:bCs/>
          <w:iCs/>
          <w:color w:val="000000"/>
        </w:rPr>
      </w:pPr>
      <w:r w:rsidRPr="007268DF">
        <w:rPr>
          <w:rFonts w:cs="Calibri"/>
          <w:bCs/>
          <w:iCs/>
          <w:color w:val="000000"/>
        </w:rPr>
        <w:t>Zamawiający nie przewiduje możliwości prowadzenia negocjacji przy wyborze najkorzystniejszej oferty.</w:t>
      </w:r>
    </w:p>
    <w:p w14:paraId="138FA618" w14:textId="6C7E5A5C" w:rsidR="003B05DD" w:rsidRPr="007268DF" w:rsidRDefault="003B05DD" w:rsidP="00882FB9">
      <w:pPr>
        <w:pStyle w:val="Akapitzlist"/>
        <w:keepNext/>
        <w:keepLines/>
        <w:numPr>
          <w:ilvl w:val="1"/>
          <w:numId w:val="1"/>
        </w:numPr>
        <w:tabs>
          <w:tab w:val="left" w:pos="426"/>
        </w:tabs>
        <w:autoSpaceDE w:val="0"/>
        <w:autoSpaceDN w:val="0"/>
        <w:adjustRightInd w:val="0"/>
        <w:spacing w:before="60" w:after="0" w:line="276" w:lineRule="auto"/>
        <w:ind w:left="0" w:firstLine="0"/>
        <w:jc w:val="both"/>
        <w:rPr>
          <w:rFonts w:cs="Calibri"/>
          <w:bCs/>
          <w:iCs/>
          <w:color w:val="000000"/>
        </w:rPr>
      </w:pPr>
      <w:r w:rsidRPr="007268DF">
        <w:rPr>
          <w:rFonts w:cs="Calibri"/>
          <w:bCs/>
          <w:iCs/>
          <w:color w:val="000000"/>
        </w:rPr>
        <w:t xml:space="preserve">Wartość zamówienia nie przekracza równowartości kwoty określonej w przepisach wydanych na podstawie art. 3 ust. 1 pkt 1 </w:t>
      </w:r>
      <w:proofErr w:type="spellStart"/>
      <w:r w:rsidRPr="007268DF">
        <w:rPr>
          <w:rFonts w:cs="Calibri"/>
          <w:bCs/>
          <w:iCs/>
          <w:color w:val="000000"/>
        </w:rPr>
        <w:t>Pzp</w:t>
      </w:r>
      <w:proofErr w:type="spellEnd"/>
      <w:r w:rsidRPr="007268DF">
        <w:rPr>
          <w:rFonts w:cs="Calibri"/>
          <w:bCs/>
          <w:iCs/>
          <w:color w:val="000000"/>
        </w:rPr>
        <w:t xml:space="preserve"> oraz nie przekracza kwot określonych w obwieszczeniu Prezesa Urzędu Zamówień Publicznych wydanym na podstawie art. 3 ust. 2 </w:t>
      </w:r>
      <w:proofErr w:type="spellStart"/>
      <w:r w:rsidRPr="007268DF">
        <w:rPr>
          <w:rFonts w:cs="Calibri"/>
          <w:bCs/>
          <w:iCs/>
          <w:color w:val="000000"/>
        </w:rPr>
        <w:t>Pzp</w:t>
      </w:r>
      <w:proofErr w:type="spellEnd"/>
      <w:r w:rsidRPr="007268DF">
        <w:rPr>
          <w:rFonts w:cs="Calibri"/>
          <w:bCs/>
          <w:iCs/>
          <w:color w:val="000000"/>
        </w:rPr>
        <w:t xml:space="preserve">. </w:t>
      </w:r>
    </w:p>
    <w:p w14:paraId="465D5CFA" w14:textId="48A0991F" w:rsidR="004646CE" w:rsidRPr="007268DF" w:rsidRDefault="004646CE" w:rsidP="003B05DD">
      <w:pPr>
        <w:pStyle w:val="Akapitzlist"/>
        <w:keepNext/>
        <w:keepLines/>
        <w:numPr>
          <w:ilvl w:val="1"/>
          <w:numId w:val="1"/>
        </w:numPr>
        <w:tabs>
          <w:tab w:val="left" w:pos="1985"/>
        </w:tabs>
        <w:autoSpaceDE w:val="0"/>
        <w:autoSpaceDN w:val="0"/>
        <w:adjustRightInd w:val="0"/>
        <w:spacing w:before="60" w:after="0" w:line="276" w:lineRule="auto"/>
        <w:jc w:val="both"/>
        <w:rPr>
          <w:rFonts w:cs="Calibri"/>
          <w:bCs/>
          <w:iCs/>
          <w:color w:val="000000"/>
        </w:rPr>
      </w:pPr>
      <w:r w:rsidRPr="007268DF">
        <w:rPr>
          <w:rFonts w:cs="Calibri"/>
          <w:bCs/>
          <w:iCs/>
          <w:color w:val="000000"/>
        </w:rPr>
        <w:t xml:space="preserve">Zamawiający nie przewiduje aukcji elektronicznej. </w:t>
      </w:r>
    </w:p>
    <w:p w14:paraId="541F1B71" w14:textId="673C1E2C" w:rsidR="004646CE" w:rsidRPr="007268DF" w:rsidRDefault="004646CE" w:rsidP="003B05DD">
      <w:pPr>
        <w:pStyle w:val="Akapitzlist"/>
        <w:keepNext/>
        <w:keepLines/>
        <w:numPr>
          <w:ilvl w:val="1"/>
          <w:numId w:val="1"/>
        </w:numPr>
        <w:tabs>
          <w:tab w:val="left" w:pos="1985"/>
        </w:tabs>
        <w:autoSpaceDE w:val="0"/>
        <w:autoSpaceDN w:val="0"/>
        <w:adjustRightInd w:val="0"/>
        <w:spacing w:before="60" w:after="0" w:line="276" w:lineRule="auto"/>
        <w:jc w:val="both"/>
        <w:rPr>
          <w:rFonts w:cs="Calibri"/>
          <w:bCs/>
          <w:iCs/>
          <w:color w:val="000000"/>
        </w:rPr>
      </w:pPr>
      <w:r w:rsidRPr="007268DF">
        <w:rPr>
          <w:rFonts w:cs="Calibri"/>
          <w:bCs/>
          <w:iCs/>
          <w:color w:val="000000"/>
        </w:rPr>
        <w:t>Zamawiający nie prowadzi postępowania w celu zawarcia umowy ramowej.</w:t>
      </w:r>
    </w:p>
    <w:p w14:paraId="085E5AF9" w14:textId="43FD07C2" w:rsidR="00BF4EFF" w:rsidRPr="007268DF" w:rsidRDefault="00BF4EFF" w:rsidP="003B05DD">
      <w:pPr>
        <w:pStyle w:val="Akapitzlist"/>
        <w:keepNext/>
        <w:keepLines/>
        <w:numPr>
          <w:ilvl w:val="1"/>
          <w:numId w:val="1"/>
        </w:numPr>
        <w:tabs>
          <w:tab w:val="left" w:pos="1985"/>
        </w:tabs>
        <w:autoSpaceDE w:val="0"/>
        <w:autoSpaceDN w:val="0"/>
        <w:adjustRightInd w:val="0"/>
        <w:spacing w:before="60" w:after="0" w:line="276" w:lineRule="auto"/>
        <w:jc w:val="both"/>
        <w:rPr>
          <w:rFonts w:cs="Calibri"/>
          <w:bCs/>
          <w:iCs/>
          <w:color w:val="000000"/>
        </w:rPr>
      </w:pPr>
      <w:r w:rsidRPr="007268DF">
        <w:rPr>
          <w:rFonts w:cs="Calibri"/>
          <w:bCs/>
          <w:iCs/>
          <w:color w:val="000000"/>
        </w:rPr>
        <w:t>Zamawiający nie dopuszcza składania ofert wariantowych oraz w postaci katalogów elektronicznych.</w:t>
      </w:r>
    </w:p>
    <w:p w14:paraId="5D1F77B0" w14:textId="32ED73E0" w:rsidR="00963AB7" w:rsidRPr="007268DF" w:rsidRDefault="00963AB7" w:rsidP="003B05DD">
      <w:pPr>
        <w:pStyle w:val="Akapitzlist"/>
        <w:keepNext/>
        <w:keepLines/>
        <w:numPr>
          <w:ilvl w:val="1"/>
          <w:numId w:val="1"/>
        </w:numPr>
        <w:tabs>
          <w:tab w:val="left" w:pos="1985"/>
        </w:tabs>
        <w:autoSpaceDE w:val="0"/>
        <w:autoSpaceDN w:val="0"/>
        <w:adjustRightInd w:val="0"/>
        <w:spacing w:before="60" w:after="0" w:line="276" w:lineRule="auto"/>
        <w:jc w:val="both"/>
        <w:rPr>
          <w:rFonts w:cs="Calibri"/>
          <w:bCs/>
          <w:iCs/>
          <w:color w:val="000000"/>
        </w:rPr>
      </w:pPr>
      <w:r w:rsidRPr="007268DF">
        <w:rPr>
          <w:rFonts w:cs="Calibri"/>
          <w:bCs/>
          <w:iCs/>
          <w:color w:val="000000"/>
        </w:rPr>
        <w:t>Zamawiający nie przewiduje udzielania zamówień, o których mowa w art. 214 ust. 1 pkt. 8 ustawy.</w:t>
      </w:r>
    </w:p>
    <w:p w14:paraId="08E39BC6" w14:textId="77EFC0DA" w:rsidR="003B05DD" w:rsidRPr="007268DF" w:rsidRDefault="003B05DD" w:rsidP="003B05DD">
      <w:pPr>
        <w:pStyle w:val="Akapitzlist"/>
        <w:keepNext/>
        <w:keepLines/>
        <w:numPr>
          <w:ilvl w:val="1"/>
          <w:numId w:val="1"/>
        </w:numPr>
        <w:tabs>
          <w:tab w:val="left" w:pos="1985"/>
        </w:tabs>
        <w:autoSpaceDE w:val="0"/>
        <w:autoSpaceDN w:val="0"/>
        <w:adjustRightInd w:val="0"/>
        <w:spacing w:before="60" w:after="0" w:line="276" w:lineRule="auto"/>
        <w:jc w:val="both"/>
        <w:rPr>
          <w:rFonts w:cs="Calibri"/>
          <w:bCs/>
          <w:iCs/>
          <w:color w:val="000000"/>
        </w:rPr>
      </w:pPr>
      <w:r w:rsidRPr="007268DF">
        <w:rPr>
          <w:rFonts w:cs="Calibri"/>
          <w:bCs/>
          <w:iCs/>
          <w:color w:val="000000"/>
        </w:rPr>
        <w:t xml:space="preserve">Użyte w niniejszej SWZ definicje mają następujące znaczenie: </w:t>
      </w:r>
    </w:p>
    <w:p w14:paraId="417683F3" w14:textId="328D4BC2" w:rsidR="006A16EF" w:rsidRPr="007268DF" w:rsidRDefault="003B05DD" w:rsidP="006A16EF">
      <w:pPr>
        <w:pStyle w:val="Akapitzlist"/>
        <w:keepNext/>
        <w:keepLines/>
        <w:numPr>
          <w:ilvl w:val="2"/>
          <w:numId w:val="1"/>
        </w:numPr>
        <w:tabs>
          <w:tab w:val="left" w:pos="1985"/>
        </w:tabs>
        <w:autoSpaceDE w:val="0"/>
        <w:autoSpaceDN w:val="0"/>
        <w:adjustRightInd w:val="0"/>
        <w:spacing w:before="60" w:after="0" w:line="276" w:lineRule="auto"/>
        <w:jc w:val="both"/>
        <w:rPr>
          <w:rFonts w:cs="Calibri"/>
          <w:bCs/>
          <w:iCs/>
          <w:color w:val="000000"/>
        </w:rPr>
      </w:pPr>
      <w:r w:rsidRPr="007268DF">
        <w:rPr>
          <w:rFonts w:cs="Calibri"/>
          <w:bCs/>
          <w:iCs/>
          <w:color w:val="000000"/>
        </w:rPr>
        <w:t xml:space="preserve">„Zamawiający” – </w:t>
      </w:r>
      <w:r w:rsidR="00614881" w:rsidRPr="007268DF">
        <w:rPr>
          <w:rFonts w:cs="Calibri"/>
          <w:bCs/>
          <w:iCs/>
          <w:color w:val="000000"/>
        </w:rPr>
        <w:t>Prowod Sp. z o. o., ul. Rynek 4, 46-082 Kup</w:t>
      </w:r>
      <w:r w:rsidRPr="007268DF">
        <w:rPr>
          <w:rFonts w:cs="Calibri"/>
          <w:bCs/>
          <w:iCs/>
          <w:color w:val="000000"/>
        </w:rPr>
        <w:t>,</w:t>
      </w:r>
    </w:p>
    <w:p w14:paraId="2CBCDE58" w14:textId="77777777" w:rsidR="006A16EF" w:rsidRPr="007268DF" w:rsidRDefault="003B05DD" w:rsidP="006A16EF">
      <w:pPr>
        <w:pStyle w:val="Akapitzlist"/>
        <w:keepNext/>
        <w:keepLines/>
        <w:numPr>
          <w:ilvl w:val="2"/>
          <w:numId w:val="1"/>
        </w:numPr>
        <w:tabs>
          <w:tab w:val="left" w:pos="1985"/>
        </w:tabs>
        <w:autoSpaceDE w:val="0"/>
        <w:autoSpaceDN w:val="0"/>
        <w:adjustRightInd w:val="0"/>
        <w:spacing w:before="60" w:after="0" w:line="276" w:lineRule="auto"/>
        <w:jc w:val="both"/>
        <w:rPr>
          <w:rFonts w:cs="Calibri"/>
          <w:bCs/>
          <w:iCs/>
          <w:color w:val="000000"/>
        </w:rPr>
      </w:pPr>
      <w:r w:rsidRPr="007268DF">
        <w:rPr>
          <w:rFonts w:cs="Calibri"/>
          <w:bCs/>
          <w:iCs/>
          <w:color w:val="000000"/>
        </w:rPr>
        <w:t xml:space="preserve">„SWZ”/ „Specyfikacja Warunków Zamówienia” – niniejsza Specyfikacja Warunków Zamówienia, </w:t>
      </w:r>
    </w:p>
    <w:p w14:paraId="24E577B7" w14:textId="73DA9343" w:rsidR="006A16EF" w:rsidRPr="007268DF" w:rsidRDefault="003B05DD" w:rsidP="006A16EF">
      <w:pPr>
        <w:pStyle w:val="Akapitzlist"/>
        <w:keepNext/>
        <w:keepLines/>
        <w:numPr>
          <w:ilvl w:val="2"/>
          <w:numId w:val="1"/>
        </w:numPr>
        <w:tabs>
          <w:tab w:val="left" w:pos="1985"/>
        </w:tabs>
        <w:autoSpaceDE w:val="0"/>
        <w:autoSpaceDN w:val="0"/>
        <w:adjustRightInd w:val="0"/>
        <w:spacing w:before="60" w:after="0" w:line="276" w:lineRule="auto"/>
        <w:jc w:val="both"/>
        <w:rPr>
          <w:rFonts w:cs="Calibri"/>
          <w:bCs/>
          <w:iCs/>
          <w:color w:val="000000"/>
        </w:rPr>
      </w:pPr>
      <w:r w:rsidRPr="007268DF">
        <w:rPr>
          <w:rFonts w:cs="Calibri"/>
          <w:bCs/>
          <w:iCs/>
          <w:color w:val="000000"/>
        </w:rPr>
        <w:t>„kwalifikowany podpis elektroniczny” - zaawansowany podpis elektroniczny składany za pomocą kwalifikowanego urządzenia do składania podpisu elektronicznego i który opiera się na kwalifikowanym certyfikacie podpisu elektronicznego (art. 3 pkt 12 Rozporządzenia Parlamentu Europejskiego i Rady (UE) NR 910/2014 z dnia 23 lipca 2014 r. w sprawie identyfikacji elektronicznej i usług zaufania w odniesieniu do transakcji elektronicznych na rynku wewnętrznym oraz uchylające dyrektywę 1999/93/WE)</w:t>
      </w:r>
      <w:r w:rsidR="00383228" w:rsidRPr="007268DF">
        <w:rPr>
          <w:rFonts w:cs="Calibri"/>
          <w:bCs/>
          <w:iCs/>
          <w:color w:val="000000"/>
        </w:rPr>
        <w:t>,</w:t>
      </w:r>
    </w:p>
    <w:p w14:paraId="5EAFB03C" w14:textId="77777777" w:rsidR="006A16EF" w:rsidRPr="007268DF" w:rsidRDefault="003B05DD" w:rsidP="006A16EF">
      <w:pPr>
        <w:pStyle w:val="Akapitzlist"/>
        <w:keepNext/>
        <w:keepLines/>
        <w:numPr>
          <w:ilvl w:val="2"/>
          <w:numId w:val="1"/>
        </w:numPr>
        <w:tabs>
          <w:tab w:val="left" w:pos="1985"/>
        </w:tabs>
        <w:autoSpaceDE w:val="0"/>
        <w:autoSpaceDN w:val="0"/>
        <w:adjustRightInd w:val="0"/>
        <w:spacing w:before="60" w:after="0" w:line="276" w:lineRule="auto"/>
        <w:jc w:val="both"/>
        <w:rPr>
          <w:rFonts w:cs="Calibri"/>
          <w:bCs/>
          <w:iCs/>
          <w:color w:val="000000"/>
        </w:rPr>
      </w:pPr>
      <w:r w:rsidRPr="007268DF">
        <w:rPr>
          <w:rFonts w:cs="Calibri"/>
          <w:bCs/>
          <w:iCs/>
          <w:color w:val="000000"/>
        </w:rPr>
        <w:lastRenderedPageBreak/>
        <w:t>„Podpis zaufany” – ustawa z dnia 17 lutego 2005 r. o informatyzacji działalności podmiotów realizujących zadania publiczne (tekst jednolity Dz.U. z 2019 r. poz. 700, z późn.zm.),</w:t>
      </w:r>
    </w:p>
    <w:p w14:paraId="41DA5B45" w14:textId="5C4D2E9D" w:rsidR="006A16EF" w:rsidRPr="007268DF" w:rsidRDefault="003B05DD" w:rsidP="006A16EF">
      <w:pPr>
        <w:pStyle w:val="Akapitzlist"/>
        <w:keepNext/>
        <w:keepLines/>
        <w:numPr>
          <w:ilvl w:val="2"/>
          <w:numId w:val="1"/>
        </w:numPr>
        <w:tabs>
          <w:tab w:val="left" w:pos="1985"/>
        </w:tabs>
        <w:autoSpaceDE w:val="0"/>
        <w:autoSpaceDN w:val="0"/>
        <w:adjustRightInd w:val="0"/>
        <w:spacing w:before="60" w:after="0" w:line="276" w:lineRule="auto"/>
        <w:jc w:val="both"/>
        <w:rPr>
          <w:rFonts w:cs="Calibri"/>
          <w:bCs/>
          <w:iCs/>
          <w:color w:val="000000"/>
        </w:rPr>
      </w:pPr>
      <w:r w:rsidRPr="007268DF">
        <w:rPr>
          <w:rFonts w:cs="Calibri"/>
          <w:bCs/>
          <w:iCs/>
          <w:color w:val="000000"/>
        </w:rPr>
        <w:t>„Podpis osobisty” – ustawa z dnia 6 sierpnia 2010 r. o dowodach osobistych (tekst jednolity Dz.U. z 2019 r. poz.</w:t>
      </w:r>
      <w:r w:rsidR="004646CE" w:rsidRPr="007268DF">
        <w:rPr>
          <w:rFonts w:cs="Calibri"/>
          <w:bCs/>
          <w:iCs/>
          <w:color w:val="000000"/>
        </w:rPr>
        <w:t xml:space="preserve"> </w:t>
      </w:r>
      <w:r w:rsidRPr="007268DF">
        <w:rPr>
          <w:rFonts w:cs="Calibri"/>
          <w:bCs/>
          <w:iCs/>
          <w:color w:val="000000"/>
        </w:rPr>
        <w:t>653, z późn.zm.)</w:t>
      </w:r>
    </w:p>
    <w:p w14:paraId="6B46CCBC" w14:textId="77777777" w:rsidR="006A16EF" w:rsidRPr="007268DF" w:rsidRDefault="003B05DD" w:rsidP="00341770">
      <w:pPr>
        <w:pStyle w:val="Akapitzlist"/>
        <w:keepNext/>
        <w:keepLines/>
        <w:numPr>
          <w:ilvl w:val="2"/>
          <w:numId w:val="1"/>
        </w:numPr>
        <w:tabs>
          <w:tab w:val="left" w:pos="1985"/>
        </w:tabs>
        <w:autoSpaceDE w:val="0"/>
        <w:autoSpaceDN w:val="0"/>
        <w:adjustRightInd w:val="0"/>
        <w:spacing w:before="60" w:after="0" w:line="276" w:lineRule="auto"/>
        <w:jc w:val="both"/>
        <w:rPr>
          <w:rFonts w:cs="Calibri"/>
          <w:bCs/>
          <w:iCs/>
          <w:color w:val="000000"/>
        </w:rPr>
      </w:pPr>
      <w:r w:rsidRPr="007268DF">
        <w:rPr>
          <w:rFonts w:cs="Calibri"/>
          <w:bCs/>
          <w:iCs/>
          <w:color w:val="000000"/>
        </w:rPr>
        <w:t xml:space="preserve">„Postępowanie” – postępowanie prowadzone przez Zamawiającego na podstawie niniejszej SWZ przeprowadzone przy użyciu platformy zakupowej,  </w:t>
      </w:r>
    </w:p>
    <w:p w14:paraId="6EEFDECE" w14:textId="77777777" w:rsidR="006A16EF" w:rsidRPr="007268DF" w:rsidRDefault="003B05DD" w:rsidP="00341770">
      <w:pPr>
        <w:pStyle w:val="Akapitzlist"/>
        <w:keepNext/>
        <w:keepLines/>
        <w:numPr>
          <w:ilvl w:val="2"/>
          <w:numId w:val="1"/>
        </w:numPr>
        <w:tabs>
          <w:tab w:val="left" w:pos="1985"/>
        </w:tabs>
        <w:autoSpaceDE w:val="0"/>
        <w:autoSpaceDN w:val="0"/>
        <w:adjustRightInd w:val="0"/>
        <w:spacing w:before="60" w:after="0" w:line="276" w:lineRule="auto"/>
        <w:jc w:val="both"/>
        <w:rPr>
          <w:rFonts w:cs="Calibri"/>
          <w:bCs/>
          <w:iCs/>
          <w:color w:val="000000"/>
        </w:rPr>
      </w:pPr>
      <w:r w:rsidRPr="007268DF">
        <w:rPr>
          <w:rFonts w:cs="Calibri"/>
          <w:bCs/>
          <w:iCs/>
          <w:color w:val="000000"/>
        </w:rPr>
        <w:t>„Projektowane postanowienia umowy” – postanowienia, które zostaną wprowadzone do umowy w sprawie zamówienia publicznego objętego postępowaniem,</w:t>
      </w:r>
    </w:p>
    <w:p w14:paraId="2121491E" w14:textId="77777777" w:rsidR="006A16EF" w:rsidRPr="007268DF" w:rsidRDefault="003B05DD" w:rsidP="00341770">
      <w:pPr>
        <w:pStyle w:val="Akapitzlist"/>
        <w:keepNext/>
        <w:keepLines/>
        <w:numPr>
          <w:ilvl w:val="2"/>
          <w:numId w:val="1"/>
        </w:numPr>
        <w:tabs>
          <w:tab w:val="left" w:pos="1985"/>
        </w:tabs>
        <w:autoSpaceDE w:val="0"/>
        <w:autoSpaceDN w:val="0"/>
        <w:adjustRightInd w:val="0"/>
        <w:spacing w:before="60" w:after="0" w:line="276" w:lineRule="auto"/>
        <w:jc w:val="both"/>
        <w:rPr>
          <w:rFonts w:cs="Calibri"/>
          <w:bCs/>
          <w:iCs/>
          <w:color w:val="000000"/>
        </w:rPr>
      </w:pPr>
      <w:r w:rsidRPr="007268DF">
        <w:rPr>
          <w:rFonts w:cs="Calibri"/>
          <w:bCs/>
          <w:iCs/>
          <w:color w:val="000000"/>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7589ABE2" w14:textId="77777777" w:rsidR="006A16EF" w:rsidRPr="007268DF" w:rsidRDefault="003B05DD" w:rsidP="00341770">
      <w:pPr>
        <w:pStyle w:val="Akapitzlist"/>
        <w:keepNext/>
        <w:keepLines/>
        <w:numPr>
          <w:ilvl w:val="2"/>
          <w:numId w:val="1"/>
        </w:numPr>
        <w:tabs>
          <w:tab w:val="left" w:pos="1985"/>
        </w:tabs>
        <w:autoSpaceDE w:val="0"/>
        <w:autoSpaceDN w:val="0"/>
        <w:adjustRightInd w:val="0"/>
        <w:spacing w:before="60" w:after="0" w:line="276" w:lineRule="auto"/>
        <w:jc w:val="both"/>
        <w:rPr>
          <w:rFonts w:cs="Calibri"/>
          <w:bCs/>
          <w:iCs/>
          <w:color w:val="000000"/>
        </w:rPr>
      </w:pPr>
      <w:r w:rsidRPr="007268DF">
        <w:rPr>
          <w:rFonts w:cs="Calibri"/>
          <w:bCs/>
          <w:iCs/>
          <w:color w:val="000000"/>
        </w:rPr>
        <w:t>„Zamówienie” – zamówienie, którego udzielenie jest przedmiotem niniejszego postępowania, szczegółowo opisanym w projektowanych postanowieniach umownych wraz z załącznikami,</w:t>
      </w:r>
    </w:p>
    <w:p w14:paraId="37E69FF0" w14:textId="77777777" w:rsidR="006A16EF" w:rsidRPr="007268DF" w:rsidRDefault="003B05DD" w:rsidP="00341770">
      <w:pPr>
        <w:pStyle w:val="Akapitzlist"/>
        <w:keepNext/>
        <w:keepLines/>
        <w:numPr>
          <w:ilvl w:val="2"/>
          <w:numId w:val="1"/>
        </w:numPr>
        <w:tabs>
          <w:tab w:val="left" w:pos="1985"/>
        </w:tabs>
        <w:autoSpaceDE w:val="0"/>
        <w:autoSpaceDN w:val="0"/>
        <w:adjustRightInd w:val="0"/>
        <w:spacing w:before="60" w:after="0" w:line="276" w:lineRule="auto"/>
        <w:jc w:val="both"/>
        <w:rPr>
          <w:rFonts w:cs="Calibri"/>
          <w:bCs/>
          <w:iCs/>
          <w:color w:val="000000"/>
        </w:rPr>
      </w:pPr>
      <w:r w:rsidRPr="007268DF">
        <w:rPr>
          <w:rFonts w:cs="Calibri"/>
          <w:bCs/>
          <w:iCs/>
          <w:color w:val="000000"/>
        </w:rPr>
        <w:t>„Dokumenty zamówienia” – dokumenty sporządzone przez zamawiającego lub dokumenty, do których zamawiający odwołuje się, inne niż ogłoszenie, służące do określenia lub opisania warunków zamówienia, w tym specyfikacja warunków zamówienia oraz opis potrzeb i wymagań,</w:t>
      </w:r>
    </w:p>
    <w:p w14:paraId="547F5923" w14:textId="77777777" w:rsidR="006A16EF" w:rsidRPr="007268DF" w:rsidRDefault="003B05DD" w:rsidP="00341770">
      <w:pPr>
        <w:pStyle w:val="Akapitzlist"/>
        <w:keepNext/>
        <w:keepLines/>
        <w:numPr>
          <w:ilvl w:val="2"/>
          <w:numId w:val="1"/>
        </w:numPr>
        <w:tabs>
          <w:tab w:val="left" w:pos="1985"/>
        </w:tabs>
        <w:autoSpaceDE w:val="0"/>
        <w:autoSpaceDN w:val="0"/>
        <w:adjustRightInd w:val="0"/>
        <w:spacing w:before="60" w:after="0" w:line="276" w:lineRule="auto"/>
        <w:jc w:val="both"/>
        <w:rPr>
          <w:rFonts w:cs="Calibri"/>
          <w:bCs/>
          <w:iCs/>
          <w:color w:val="000000"/>
        </w:rPr>
      </w:pPr>
      <w:r w:rsidRPr="007268DF">
        <w:rPr>
          <w:rFonts w:cs="Calibri"/>
          <w:bCs/>
          <w:iCs/>
          <w:color w:val="000000"/>
        </w:rPr>
        <w:t xml:space="preserve">„Podmiotowe środki dowodowe” – środki służące potwierdzeniu braku podstaw wykluczenia, spełnienia warunków udziału w postępowaniu lub kryteriów selekcji, z wyjątkiem oświadczenia o którym mowa w art. 125 ust. 1 </w:t>
      </w:r>
      <w:proofErr w:type="spellStart"/>
      <w:r w:rsidRPr="007268DF">
        <w:rPr>
          <w:rFonts w:cs="Calibri"/>
          <w:bCs/>
          <w:iCs/>
          <w:color w:val="000000"/>
        </w:rPr>
        <w:t>Pzp</w:t>
      </w:r>
      <w:proofErr w:type="spellEnd"/>
      <w:r w:rsidRPr="007268DF">
        <w:rPr>
          <w:rFonts w:cs="Calibri"/>
          <w:bCs/>
          <w:iCs/>
          <w:color w:val="000000"/>
        </w:rPr>
        <w:t xml:space="preserve"> tj. oświadczenie o niepodleganiu wykluczeniu, spełnianiu warunków udziału w postępowaniu lub kryteriów selekcji, w zakresie wskazanym przez zamawiającego,</w:t>
      </w:r>
    </w:p>
    <w:p w14:paraId="31D6E503" w14:textId="77777777" w:rsidR="006A16EF" w:rsidRPr="007268DF" w:rsidRDefault="003B05DD" w:rsidP="00341770">
      <w:pPr>
        <w:pStyle w:val="Akapitzlist"/>
        <w:keepNext/>
        <w:keepLines/>
        <w:numPr>
          <w:ilvl w:val="2"/>
          <w:numId w:val="1"/>
        </w:numPr>
        <w:tabs>
          <w:tab w:val="left" w:pos="1985"/>
        </w:tabs>
        <w:autoSpaceDE w:val="0"/>
        <w:autoSpaceDN w:val="0"/>
        <w:adjustRightInd w:val="0"/>
        <w:spacing w:before="60" w:after="0" w:line="276" w:lineRule="auto"/>
        <w:jc w:val="both"/>
        <w:rPr>
          <w:rFonts w:cs="Calibri"/>
          <w:bCs/>
          <w:iCs/>
          <w:color w:val="000000"/>
        </w:rPr>
      </w:pPr>
      <w:r w:rsidRPr="007268DF">
        <w:rPr>
          <w:rFonts w:cs="Calibri"/>
          <w:bCs/>
          <w:iCs/>
          <w:color w:val="000000"/>
        </w:rPr>
        <w:t>„Przedmiotowe środki dowodowe” –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1359E8BE" w14:textId="6C425F80" w:rsidR="006A16EF" w:rsidRPr="007268DF" w:rsidRDefault="003B05DD" w:rsidP="00341770">
      <w:pPr>
        <w:pStyle w:val="Akapitzlist"/>
        <w:keepNext/>
        <w:keepLines/>
        <w:numPr>
          <w:ilvl w:val="2"/>
          <w:numId w:val="1"/>
        </w:numPr>
        <w:tabs>
          <w:tab w:val="left" w:pos="1985"/>
        </w:tabs>
        <w:autoSpaceDE w:val="0"/>
        <w:autoSpaceDN w:val="0"/>
        <w:adjustRightInd w:val="0"/>
        <w:spacing w:before="60" w:after="0" w:line="276" w:lineRule="auto"/>
        <w:jc w:val="both"/>
        <w:rPr>
          <w:rFonts w:cs="Calibri"/>
          <w:bCs/>
          <w:iCs/>
          <w:color w:val="000000"/>
        </w:rPr>
      </w:pPr>
      <w:r w:rsidRPr="007268DF">
        <w:rPr>
          <w:rFonts w:cs="Calibri"/>
          <w:bCs/>
          <w:iCs/>
          <w:color w:val="000000"/>
        </w:rPr>
        <w:t xml:space="preserve">„Rozporządzenie </w:t>
      </w:r>
      <w:proofErr w:type="spellStart"/>
      <w:r w:rsidRPr="007268DF">
        <w:rPr>
          <w:rFonts w:cs="Calibri"/>
          <w:bCs/>
          <w:iCs/>
          <w:color w:val="000000"/>
        </w:rPr>
        <w:t>ws</w:t>
      </w:r>
      <w:proofErr w:type="spellEnd"/>
      <w:r w:rsidR="00282E39" w:rsidRPr="007268DF">
        <w:rPr>
          <w:rFonts w:cs="Calibri"/>
          <w:bCs/>
          <w:iCs/>
          <w:color w:val="000000"/>
        </w:rPr>
        <w:t>.</w:t>
      </w:r>
      <w:r w:rsidRPr="007268DF">
        <w:rPr>
          <w:rFonts w:cs="Calibri"/>
          <w:bCs/>
          <w:iCs/>
          <w:color w:val="000000"/>
        </w:rPr>
        <w:t xml:space="preserve"> podmiotowych środków dowodowych (Dz. U z 2020 r. poz. 2415)” –  przepisy Rozporządzenia Ministra Rozwoju, Pracy i Technologii z dnia 23 grudnia 2020r. w sprawie podmiotowych środków dowodowych oraz innych dokumentów lub oświadczeń, jakich może żądać zamawiający od wykonawcy (Dz. U. z 2020 r. poz. 2415),</w:t>
      </w:r>
    </w:p>
    <w:p w14:paraId="5E4DF873" w14:textId="77777777" w:rsidR="009E2F89" w:rsidRPr="007268DF" w:rsidRDefault="003B05DD" w:rsidP="00AF7E87">
      <w:pPr>
        <w:pStyle w:val="Akapitzlist"/>
        <w:keepNext/>
        <w:keepLines/>
        <w:numPr>
          <w:ilvl w:val="2"/>
          <w:numId w:val="1"/>
        </w:numPr>
        <w:tabs>
          <w:tab w:val="left" w:pos="1985"/>
        </w:tabs>
        <w:autoSpaceDE w:val="0"/>
        <w:autoSpaceDN w:val="0"/>
        <w:adjustRightInd w:val="0"/>
        <w:spacing w:before="60" w:after="0" w:line="276" w:lineRule="auto"/>
        <w:ind w:left="924"/>
        <w:jc w:val="both"/>
        <w:rPr>
          <w:rFonts w:cs="Calibri"/>
          <w:bCs/>
          <w:iCs/>
          <w:color w:val="000000"/>
        </w:rPr>
      </w:pPr>
      <w:r w:rsidRPr="007268DF">
        <w:rPr>
          <w:rFonts w:cs="Calibri"/>
          <w:bCs/>
          <w:iCs/>
          <w:color w:val="000000"/>
        </w:rPr>
        <w:t xml:space="preserve">„Rozporządzenie </w:t>
      </w:r>
      <w:proofErr w:type="spellStart"/>
      <w:r w:rsidRPr="007268DF">
        <w:rPr>
          <w:rFonts w:cs="Calibri"/>
          <w:bCs/>
          <w:iCs/>
          <w:color w:val="000000"/>
        </w:rPr>
        <w:t>ws</w:t>
      </w:r>
      <w:proofErr w:type="spellEnd"/>
      <w:r w:rsidR="00282E39" w:rsidRPr="007268DF">
        <w:rPr>
          <w:rFonts w:cs="Calibri"/>
          <w:bCs/>
          <w:iCs/>
          <w:color w:val="000000"/>
        </w:rPr>
        <w:t>.</w:t>
      </w:r>
      <w:r w:rsidRPr="007268DF">
        <w:rPr>
          <w:rFonts w:cs="Calibri"/>
          <w:bCs/>
          <w:iCs/>
          <w:color w:val="000000"/>
        </w:rPr>
        <w:t xml:space="preserve"> komunikacji elektronicznej (Dz. U. z 2020 r. poz. 2452)” –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r w:rsidR="009E2F89" w:rsidRPr="007268DF">
        <w:rPr>
          <w:rFonts w:cs="Calibri"/>
          <w:bCs/>
          <w:iCs/>
          <w:color w:val="000000"/>
        </w:rPr>
        <w:t>,</w:t>
      </w:r>
    </w:p>
    <w:p w14:paraId="2007D35D" w14:textId="3DC09172" w:rsidR="003B05DD" w:rsidRPr="007268DF" w:rsidRDefault="009E2F89" w:rsidP="00AF7E87">
      <w:pPr>
        <w:pStyle w:val="Akapitzlist"/>
        <w:keepNext/>
        <w:keepLines/>
        <w:numPr>
          <w:ilvl w:val="2"/>
          <w:numId w:val="1"/>
        </w:numPr>
        <w:tabs>
          <w:tab w:val="left" w:pos="1985"/>
        </w:tabs>
        <w:autoSpaceDE w:val="0"/>
        <w:autoSpaceDN w:val="0"/>
        <w:adjustRightInd w:val="0"/>
        <w:spacing w:before="60" w:after="0" w:line="276" w:lineRule="auto"/>
        <w:ind w:left="924"/>
        <w:jc w:val="both"/>
        <w:rPr>
          <w:rFonts w:cs="Calibri"/>
          <w:bCs/>
          <w:iCs/>
          <w:color w:val="000000"/>
        </w:rPr>
      </w:pPr>
      <w:r w:rsidRPr="007268DF">
        <w:rPr>
          <w:rFonts w:cs="Calibri"/>
          <w:bCs/>
          <w:iCs/>
          <w:color w:val="000000"/>
        </w:rPr>
        <w:t>„Specustawa sankcyjna” – ustawa z dnia 13 kwietnia 2022 r. o szczególnych rozwiązaniach w zakresie przeciwdziałania wspieraniu agresji na Ukrainę (Dz. U. poz. 835).</w:t>
      </w:r>
      <w:r w:rsidR="003B05DD" w:rsidRPr="007268DF">
        <w:rPr>
          <w:rFonts w:cs="Calibri"/>
          <w:bCs/>
          <w:iCs/>
          <w:color w:val="000000"/>
        </w:rPr>
        <w:t xml:space="preserve"> </w:t>
      </w:r>
    </w:p>
    <w:p w14:paraId="5E22FC32" w14:textId="7D1F9F58" w:rsidR="00907EDB" w:rsidRPr="007268DF" w:rsidRDefault="00C918FC" w:rsidP="00341770">
      <w:pPr>
        <w:pStyle w:val="SIWZNAGWEKPUNKTY"/>
        <w:shd w:val="clear" w:color="auto" w:fill="BFBFBF" w:themeFill="background1" w:themeFillShade="BF"/>
        <w:spacing w:before="240" w:line="276" w:lineRule="auto"/>
        <w:jc w:val="both"/>
        <w:rPr>
          <w:smallCaps/>
          <w:sz w:val="24"/>
        </w:rPr>
      </w:pPr>
      <w:bookmarkStart w:id="4" w:name="_Toc447609026"/>
      <w:r w:rsidRPr="007268DF">
        <w:rPr>
          <w:smallCaps/>
          <w:sz w:val="24"/>
        </w:rPr>
        <w:t>Opis przedmiotu zamówienia</w:t>
      </w:r>
      <w:bookmarkEnd w:id="4"/>
      <w:r w:rsidR="003B05DD" w:rsidRPr="007268DF">
        <w:rPr>
          <w:smallCaps/>
          <w:sz w:val="24"/>
        </w:rPr>
        <w:t xml:space="preserve"> </w:t>
      </w:r>
    </w:p>
    <w:p w14:paraId="1D447AC6" w14:textId="7B259184" w:rsidR="00882FB9" w:rsidRPr="008E57A0" w:rsidRDefault="00882FB9" w:rsidP="00882FB9">
      <w:pPr>
        <w:pStyle w:val="Akapitzlist"/>
        <w:keepNext/>
        <w:keepLines/>
        <w:numPr>
          <w:ilvl w:val="1"/>
          <w:numId w:val="29"/>
        </w:numPr>
        <w:tabs>
          <w:tab w:val="left" w:pos="426"/>
        </w:tabs>
        <w:autoSpaceDE w:val="0"/>
        <w:autoSpaceDN w:val="0"/>
        <w:adjustRightInd w:val="0"/>
        <w:spacing w:before="120" w:after="120" w:line="276" w:lineRule="auto"/>
        <w:ind w:left="0" w:firstLine="0"/>
        <w:jc w:val="both"/>
        <w:rPr>
          <w:rFonts w:cs="Calibri"/>
          <w:b/>
          <w:bCs/>
        </w:rPr>
      </w:pPr>
      <w:r w:rsidRPr="008E57A0">
        <w:rPr>
          <w:rFonts w:cs="Calibri"/>
        </w:rPr>
        <w:t>Przedmiotem zamówienia jest dostawa</w:t>
      </w:r>
      <w:r w:rsidR="004A3666" w:rsidRPr="008E57A0">
        <w:rPr>
          <w:rFonts w:cs="Calibri"/>
        </w:rPr>
        <w:t xml:space="preserve"> fabrycznie nowego</w:t>
      </w:r>
      <w:r w:rsidRPr="008E57A0">
        <w:rPr>
          <w:rFonts w:cs="Calibri"/>
        </w:rPr>
        <w:t xml:space="preserve"> samochodu</w:t>
      </w:r>
      <w:r w:rsidR="00927C7A" w:rsidRPr="008E57A0">
        <w:rPr>
          <w:rFonts w:cs="Calibri"/>
        </w:rPr>
        <w:t xml:space="preserve"> dostawczego</w:t>
      </w:r>
      <w:r w:rsidRPr="008E57A0">
        <w:rPr>
          <w:rFonts w:cs="Calibri"/>
        </w:rPr>
        <w:t xml:space="preserve">, </w:t>
      </w:r>
      <w:r w:rsidR="008E57A0" w:rsidRPr="008E57A0">
        <w:rPr>
          <w:rFonts w:cs="Calibri"/>
          <w:b/>
          <w:bCs/>
        </w:rPr>
        <w:t xml:space="preserve">o pojemności ładunkowej nie mniejszej niż 5 m3 </w:t>
      </w:r>
      <w:r w:rsidRPr="008E57A0">
        <w:rPr>
          <w:rFonts w:cs="Calibri"/>
          <w:b/>
          <w:bCs/>
        </w:rPr>
        <w:t>dopuszczalnej masie całkowitej</w:t>
      </w:r>
      <w:r w:rsidR="008E57A0" w:rsidRPr="008E57A0">
        <w:rPr>
          <w:rFonts w:cs="Calibri"/>
          <w:b/>
          <w:bCs/>
        </w:rPr>
        <w:t xml:space="preserve"> 3300 kg</w:t>
      </w:r>
      <w:r w:rsidR="005559DF" w:rsidRPr="008E57A0">
        <w:rPr>
          <w:rFonts w:cs="Calibri"/>
          <w:b/>
          <w:bCs/>
        </w:rPr>
        <w:t>,</w:t>
      </w:r>
      <w:r w:rsidRPr="008E57A0">
        <w:rPr>
          <w:rFonts w:cs="Calibri"/>
          <w:b/>
          <w:bCs/>
        </w:rPr>
        <w:t xml:space="preserve"> </w:t>
      </w:r>
    </w:p>
    <w:p w14:paraId="0C77CC1F" w14:textId="3B909069" w:rsidR="00620C01" w:rsidRPr="007268DF" w:rsidRDefault="00882FB9" w:rsidP="00882FB9">
      <w:pPr>
        <w:pStyle w:val="Akapitzlist"/>
        <w:keepNext/>
        <w:keepLines/>
        <w:numPr>
          <w:ilvl w:val="1"/>
          <w:numId w:val="29"/>
        </w:numPr>
        <w:tabs>
          <w:tab w:val="left" w:pos="426"/>
        </w:tabs>
        <w:autoSpaceDE w:val="0"/>
        <w:autoSpaceDN w:val="0"/>
        <w:adjustRightInd w:val="0"/>
        <w:spacing w:before="120" w:after="120" w:line="276" w:lineRule="auto"/>
        <w:ind w:left="0" w:firstLine="0"/>
        <w:contextualSpacing w:val="0"/>
        <w:jc w:val="both"/>
        <w:rPr>
          <w:rFonts w:cs="Calibri"/>
          <w:color w:val="000000"/>
        </w:rPr>
      </w:pPr>
      <w:r w:rsidRPr="007268DF">
        <w:rPr>
          <w:rFonts w:cs="Calibri"/>
          <w:color w:val="000000"/>
        </w:rPr>
        <w:t>Samochód musi spełniać wymagania do poruszania się po drogach publicznych na terenie Polski zawarte w ustawie Prawo o ruchu drogowym oraz wymagania rozporządzenia Ministra Infrastruktury w sprawie warunków technicznych pojazdów oraz zakresu ich niezbędnego wyposażenia</w:t>
      </w:r>
      <w:r w:rsidR="004A3666" w:rsidRPr="007268DF">
        <w:rPr>
          <w:rFonts w:cs="Calibri"/>
          <w:color w:val="000000"/>
        </w:rPr>
        <w:t>.</w:t>
      </w:r>
      <w:r w:rsidR="00282E39" w:rsidRPr="007268DF">
        <w:rPr>
          <w:rFonts w:cs="Calibri"/>
          <w:color w:val="000000"/>
        </w:rPr>
        <w:t xml:space="preserve"> </w:t>
      </w:r>
    </w:p>
    <w:p w14:paraId="1947BB14" w14:textId="2182551D" w:rsidR="001C4AEE" w:rsidRPr="007268DF" w:rsidRDefault="001C4AEE" w:rsidP="00882FB9">
      <w:pPr>
        <w:pStyle w:val="Akapitzlist"/>
        <w:keepNext/>
        <w:keepLines/>
        <w:numPr>
          <w:ilvl w:val="1"/>
          <w:numId w:val="29"/>
        </w:numPr>
        <w:tabs>
          <w:tab w:val="left" w:pos="426"/>
        </w:tabs>
        <w:autoSpaceDE w:val="0"/>
        <w:autoSpaceDN w:val="0"/>
        <w:adjustRightInd w:val="0"/>
        <w:spacing w:before="120" w:after="120" w:line="276" w:lineRule="auto"/>
        <w:ind w:left="0" w:firstLine="0"/>
        <w:contextualSpacing w:val="0"/>
        <w:jc w:val="both"/>
        <w:rPr>
          <w:rFonts w:cs="Calibri"/>
          <w:color w:val="000000"/>
        </w:rPr>
      </w:pPr>
      <w:r w:rsidRPr="007268DF">
        <w:rPr>
          <w:rFonts w:cs="Calibri"/>
          <w:color w:val="000000"/>
        </w:rPr>
        <w:lastRenderedPageBreak/>
        <w:t xml:space="preserve">Zamawiający </w:t>
      </w:r>
      <w:r w:rsidR="00BF6B77" w:rsidRPr="007268DF">
        <w:rPr>
          <w:rFonts w:cs="Calibri"/>
          <w:color w:val="000000"/>
        </w:rPr>
        <w:t xml:space="preserve">nie planuje </w:t>
      </w:r>
      <w:r w:rsidRPr="007268DF">
        <w:rPr>
          <w:rFonts w:cs="Calibri"/>
          <w:color w:val="000000"/>
        </w:rPr>
        <w:t>podzieleni</w:t>
      </w:r>
      <w:r w:rsidR="00BF6B77" w:rsidRPr="007268DF">
        <w:rPr>
          <w:rFonts w:cs="Calibri"/>
          <w:color w:val="000000"/>
        </w:rPr>
        <w:t>a</w:t>
      </w:r>
      <w:r w:rsidRPr="007268DF">
        <w:rPr>
          <w:rFonts w:cs="Calibri"/>
          <w:color w:val="000000"/>
        </w:rPr>
        <w:t xml:space="preserve"> </w:t>
      </w:r>
      <w:r w:rsidR="00882FB9" w:rsidRPr="007268DF">
        <w:rPr>
          <w:rFonts w:cs="Calibri"/>
          <w:color w:val="000000"/>
        </w:rPr>
        <w:t>przedmiotowego</w:t>
      </w:r>
      <w:r w:rsidR="00BF6B77" w:rsidRPr="007268DF">
        <w:rPr>
          <w:rFonts w:cs="Calibri"/>
          <w:color w:val="000000"/>
        </w:rPr>
        <w:t xml:space="preserve"> </w:t>
      </w:r>
      <w:r w:rsidRPr="007268DF">
        <w:rPr>
          <w:rFonts w:cs="Calibri"/>
          <w:color w:val="000000"/>
        </w:rPr>
        <w:t>zamówienia na części</w:t>
      </w:r>
      <w:r w:rsidR="00882FB9" w:rsidRPr="007268DF">
        <w:rPr>
          <w:rFonts w:cs="Calibri"/>
          <w:color w:val="000000"/>
        </w:rPr>
        <w:t xml:space="preserve"> z uwagi na</w:t>
      </w:r>
      <w:r w:rsidR="00BF5C66" w:rsidRPr="007268DF">
        <w:rPr>
          <w:rFonts w:cs="Calibri"/>
          <w:color w:val="000000"/>
        </w:rPr>
        <w:t xml:space="preserve"> jego specyfik</w:t>
      </w:r>
      <w:r w:rsidR="0034550C" w:rsidRPr="007268DF">
        <w:rPr>
          <w:rFonts w:cs="Calibri"/>
          <w:color w:val="000000"/>
        </w:rPr>
        <w:t xml:space="preserve">ę – samochód z zabudową </w:t>
      </w:r>
      <w:r w:rsidR="005C3AEC" w:rsidRPr="007268DF">
        <w:rPr>
          <w:rFonts w:cs="Calibri"/>
          <w:color w:val="000000"/>
        </w:rPr>
        <w:t>stanowi funkcjonalną całość</w:t>
      </w:r>
      <w:r w:rsidR="00882FB9" w:rsidRPr="007268DF">
        <w:rPr>
          <w:rFonts w:cs="Calibri"/>
          <w:color w:val="000000"/>
        </w:rPr>
        <w:t>.</w:t>
      </w:r>
    </w:p>
    <w:p w14:paraId="369815A4" w14:textId="41C6A033" w:rsidR="00AC31EE" w:rsidRPr="007268DF" w:rsidRDefault="00AC31EE" w:rsidP="00341770">
      <w:pPr>
        <w:pStyle w:val="Akapitzlist"/>
        <w:keepNext/>
        <w:keepLines/>
        <w:numPr>
          <w:ilvl w:val="1"/>
          <w:numId w:val="1"/>
        </w:numPr>
        <w:tabs>
          <w:tab w:val="left" w:pos="426"/>
        </w:tabs>
        <w:autoSpaceDE w:val="0"/>
        <w:autoSpaceDN w:val="0"/>
        <w:adjustRightInd w:val="0"/>
        <w:spacing w:before="120" w:after="120" w:line="276" w:lineRule="auto"/>
        <w:ind w:left="0" w:firstLine="0"/>
        <w:contextualSpacing w:val="0"/>
        <w:jc w:val="both"/>
        <w:rPr>
          <w:rFonts w:cstheme="minorHAnsi"/>
          <w:smallCaps/>
          <w:color w:val="000000"/>
        </w:rPr>
      </w:pPr>
      <w:r w:rsidRPr="007268DF">
        <w:rPr>
          <w:rFonts w:cstheme="minorHAnsi"/>
        </w:rPr>
        <w:t>Kody i nazwy opisujące przedmiot zamówienia (CPV):</w:t>
      </w:r>
    </w:p>
    <w:p w14:paraId="0D3FEA6E" w14:textId="3F143C94" w:rsidR="00282E39" w:rsidRPr="007268DF" w:rsidRDefault="00AC31EE" w:rsidP="00341770">
      <w:pPr>
        <w:pStyle w:val="Akapitzlist"/>
        <w:keepNext/>
        <w:keepLines/>
        <w:tabs>
          <w:tab w:val="left" w:pos="426"/>
        </w:tabs>
        <w:autoSpaceDE w:val="0"/>
        <w:autoSpaceDN w:val="0"/>
        <w:adjustRightInd w:val="0"/>
        <w:spacing w:before="120" w:after="0" w:line="276" w:lineRule="auto"/>
        <w:ind w:left="0"/>
        <w:jc w:val="both"/>
        <w:rPr>
          <w:rFonts w:cstheme="minorHAnsi"/>
          <w:b/>
          <w:bCs/>
        </w:rPr>
      </w:pPr>
      <w:r w:rsidRPr="007268DF">
        <w:rPr>
          <w:rFonts w:cstheme="minorHAnsi"/>
        </w:rPr>
        <w:tab/>
      </w:r>
      <w:r w:rsidR="00927C7A" w:rsidRPr="00927C7A">
        <w:rPr>
          <w:rFonts w:cstheme="minorHAnsi"/>
          <w:b/>
          <w:bCs/>
        </w:rPr>
        <w:t>34130000-7: Pojazdy silnikowe do transportu towarów</w:t>
      </w:r>
    </w:p>
    <w:p w14:paraId="009C9985" w14:textId="3FB9F218" w:rsidR="00BF4EFF" w:rsidRPr="007268DF" w:rsidRDefault="00BF4EFF" w:rsidP="00341770">
      <w:pPr>
        <w:pStyle w:val="Akapitzlist"/>
        <w:keepNext/>
        <w:keepLines/>
        <w:numPr>
          <w:ilvl w:val="1"/>
          <w:numId w:val="1"/>
        </w:numPr>
        <w:tabs>
          <w:tab w:val="left" w:pos="426"/>
        </w:tabs>
        <w:autoSpaceDE w:val="0"/>
        <w:autoSpaceDN w:val="0"/>
        <w:adjustRightInd w:val="0"/>
        <w:spacing w:before="120" w:after="120" w:line="276" w:lineRule="auto"/>
        <w:ind w:left="0" w:firstLine="0"/>
        <w:contextualSpacing w:val="0"/>
        <w:jc w:val="both"/>
        <w:rPr>
          <w:rFonts w:cstheme="minorHAnsi"/>
          <w:smallCaps/>
          <w:color w:val="000000"/>
        </w:rPr>
      </w:pPr>
      <w:r w:rsidRPr="007268DF">
        <w:rPr>
          <w:rFonts w:cstheme="minorHAnsi"/>
        </w:rPr>
        <w:t xml:space="preserve">Szczegółowy opis oraz sposób realizacji zamówienia zawiera OPZ, stanowiący </w:t>
      </w:r>
      <w:r w:rsidRPr="007268DF">
        <w:rPr>
          <w:rFonts w:cstheme="minorHAnsi"/>
          <w:b/>
          <w:bCs/>
        </w:rPr>
        <w:t xml:space="preserve">Załącznik nr </w:t>
      </w:r>
      <w:r w:rsidR="008E57A0">
        <w:rPr>
          <w:rFonts w:cstheme="minorHAnsi"/>
          <w:b/>
          <w:bCs/>
        </w:rPr>
        <w:t>7</w:t>
      </w:r>
      <w:r w:rsidRPr="007268DF">
        <w:rPr>
          <w:rFonts w:cstheme="minorHAnsi"/>
          <w:b/>
          <w:bCs/>
        </w:rPr>
        <w:t xml:space="preserve"> do SWZ</w:t>
      </w:r>
      <w:r w:rsidRPr="007268DF">
        <w:rPr>
          <w:rFonts w:cstheme="minorHAnsi"/>
        </w:rPr>
        <w:t>.</w:t>
      </w:r>
    </w:p>
    <w:p w14:paraId="20C51FA6" w14:textId="01CEEA55" w:rsidR="00BF5C66" w:rsidRPr="007268DF" w:rsidRDefault="00BF5C66" w:rsidP="004A3666">
      <w:pPr>
        <w:pStyle w:val="Akapitzlist"/>
        <w:keepNext/>
        <w:keepLines/>
        <w:numPr>
          <w:ilvl w:val="1"/>
          <w:numId w:val="1"/>
        </w:numPr>
        <w:tabs>
          <w:tab w:val="left" w:pos="426"/>
        </w:tabs>
        <w:autoSpaceDE w:val="0"/>
        <w:autoSpaceDN w:val="0"/>
        <w:adjustRightInd w:val="0"/>
        <w:spacing w:before="120" w:after="120" w:line="276" w:lineRule="auto"/>
        <w:ind w:left="0" w:firstLine="0"/>
        <w:contextualSpacing w:val="0"/>
        <w:jc w:val="both"/>
        <w:rPr>
          <w:rFonts w:cstheme="minorHAnsi"/>
          <w:smallCaps/>
          <w:color w:val="000000"/>
        </w:rPr>
      </w:pPr>
      <w:r w:rsidRPr="007268DF">
        <w:rPr>
          <w:rFonts w:cstheme="minorHAnsi"/>
        </w:rPr>
        <w:t>Zamawiający informuje, że jeżeli w opisie podano nazwy towarowe produktów, wskazano znaki towarowe, patenty lub pochodzenie, źródło lub szczególny proces, który charakteryzuje produkt, dostarczany przez konkretnego Wykonawcę to odnoszą się one jedynie do jakości, typu produktu, a Zamawiający nie może z przyczyn obiektywnych opisać przedmiotu zamówienia w wystarczająco precyzyjny i zrozumiały sposób, w związku z czym wskazaniu takiemu towarzyszą wyrazy „lub równoważny”.</w:t>
      </w:r>
    </w:p>
    <w:p w14:paraId="4E634036" w14:textId="565DA400" w:rsidR="000D228E" w:rsidRPr="007268DF" w:rsidRDefault="00BF5C66" w:rsidP="000D228E">
      <w:pPr>
        <w:pStyle w:val="Akapitzlist"/>
        <w:keepNext/>
        <w:keepLines/>
        <w:numPr>
          <w:ilvl w:val="1"/>
          <w:numId w:val="1"/>
        </w:numPr>
        <w:tabs>
          <w:tab w:val="left" w:pos="426"/>
        </w:tabs>
        <w:autoSpaceDE w:val="0"/>
        <w:autoSpaceDN w:val="0"/>
        <w:adjustRightInd w:val="0"/>
        <w:spacing w:before="120" w:after="120" w:line="276" w:lineRule="auto"/>
        <w:ind w:left="0" w:firstLine="0"/>
        <w:contextualSpacing w:val="0"/>
        <w:jc w:val="both"/>
        <w:rPr>
          <w:rFonts w:cstheme="minorHAnsi"/>
          <w:smallCaps/>
          <w:color w:val="000000"/>
        </w:rPr>
      </w:pPr>
      <w:r w:rsidRPr="007268DF">
        <w:rPr>
          <w:rFonts w:cstheme="minorHAnsi"/>
        </w:rPr>
        <w:t>W każdym przypadku użycia w opisie przedmiotu zamówienia cech materiału, produktu, norm, ocen technicznych, specyfikacji technicznych i systemów referencji technicznych, o których mowa w art. 101 ust. 1 pkt 2 oraz 3 ustawy PZP, Zamawiający dopuszcza składanie ofert zawierających towary (materiały i urządzenia równoważne), a wszelkie towary (materiały i urządzenia) określone w dokumentacji, pochodzące od konkretnych producentów, określają minimalne parametry jakościowe i cechy użytkowe, jakim muszą odpowiadać towary, aby spełniać wymagania stawiane przez Zamawiającego. Wykonawca może powołać się w ofercie na zastosowanie towarów (materiałów i urządzeń) równoważnych opisywanych w SWZ, składając wykaz towarów (materiałów i urządzeń) równoważnych. W takim przypadku Wykonawca jest obowiązany wykazać, że oferowane przez niego towary (materiały i urządzenia), spełniają określone przez Zamawiającego wymagania (kryteria równoważności). Wykonawca, który zastosuje urządzenia lub materiały równoważne będzie obowiązany wykazać w trakcie realizacji zamówienia, że zastosowane przez niego urządzania i materiały spełniają wymagania określone przez Zamawiającego. Zamawiający wymaga na etapie prowadzenia postępowania złożenia zapytania przez Wykonawcę o dopuszczenie asortymentu równoważnego wraz z uzasadnieniem, o którym mowa powyżej. W zakresie dotyczącym asortymentu, który proponowany jest jako równoważny - Wykonawca winien udowodnić w ofercie, w szczególności za pomocą przedmiotowych środków dowodowych, o których mowa w art. 104 – 107 ustawy, że proponowane rozwiązania w równoważnym stopniu spełniają wymagania określone w opisie przedmiotu zamówienia.</w:t>
      </w:r>
    </w:p>
    <w:p w14:paraId="60E10786" w14:textId="234B749B" w:rsidR="00B63BC5" w:rsidRPr="007268DF" w:rsidRDefault="00EF6C20" w:rsidP="004A3666">
      <w:pPr>
        <w:pStyle w:val="Akapitzlist"/>
        <w:keepNext/>
        <w:keepLines/>
        <w:numPr>
          <w:ilvl w:val="1"/>
          <w:numId w:val="1"/>
        </w:numPr>
        <w:tabs>
          <w:tab w:val="left" w:pos="426"/>
        </w:tabs>
        <w:autoSpaceDE w:val="0"/>
        <w:autoSpaceDN w:val="0"/>
        <w:adjustRightInd w:val="0"/>
        <w:spacing w:before="120" w:after="120" w:line="276" w:lineRule="auto"/>
        <w:ind w:left="0" w:firstLine="0"/>
        <w:contextualSpacing w:val="0"/>
        <w:jc w:val="both"/>
        <w:rPr>
          <w:rFonts w:cstheme="minorHAnsi"/>
          <w:smallCaps/>
          <w:color w:val="000000"/>
        </w:rPr>
      </w:pPr>
      <w:r w:rsidRPr="007268DF">
        <w:rPr>
          <w:rFonts w:cstheme="minorHAnsi"/>
        </w:rPr>
        <w:t xml:space="preserve">Zamawiający nie zastrzega możliwości ubiegania się o udzielenie zamówienia wyłącznie przez Wykonawców, o których mowa w art. 94 </w:t>
      </w:r>
      <w:r w:rsidR="005C7DDC" w:rsidRPr="007268DF">
        <w:rPr>
          <w:rFonts w:cstheme="minorHAnsi"/>
        </w:rPr>
        <w:t xml:space="preserve">ustawy </w:t>
      </w:r>
      <w:proofErr w:type="spellStart"/>
      <w:r w:rsidRPr="007268DF">
        <w:rPr>
          <w:rFonts w:cstheme="minorHAnsi"/>
        </w:rPr>
        <w:t>Pzp</w:t>
      </w:r>
      <w:proofErr w:type="spellEnd"/>
      <w:r w:rsidRPr="007268DF">
        <w:rPr>
          <w:rFonts w:cstheme="minorHAnsi"/>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4543B922" w14:textId="5A079970" w:rsidR="005C7DDC" w:rsidRPr="007268DF" w:rsidRDefault="005C7DDC" w:rsidP="004A3666">
      <w:pPr>
        <w:pStyle w:val="Akapitzlist"/>
        <w:keepNext/>
        <w:keepLines/>
        <w:numPr>
          <w:ilvl w:val="1"/>
          <w:numId w:val="1"/>
        </w:numPr>
        <w:tabs>
          <w:tab w:val="left" w:pos="426"/>
        </w:tabs>
        <w:autoSpaceDE w:val="0"/>
        <w:autoSpaceDN w:val="0"/>
        <w:adjustRightInd w:val="0"/>
        <w:spacing w:before="120" w:after="120" w:line="276" w:lineRule="auto"/>
        <w:ind w:left="0" w:firstLine="0"/>
        <w:contextualSpacing w:val="0"/>
        <w:jc w:val="both"/>
        <w:rPr>
          <w:rFonts w:cstheme="minorHAnsi"/>
          <w:smallCaps/>
          <w:color w:val="000000"/>
        </w:rPr>
      </w:pPr>
      <w:r w:rsidRPr="007268DF">
        <w:rPr>
          <w:rFonts w:cstheme="minorHAnsi"/>
        </w:rPr>
        <w:t xml:space="preserve">Zamawiający nie przewiduje wymagań w zakresie zatrudnienia na podstawie stosunku pracy, w okolicznościach, o których mowa w art. 95 i art. 96 ust. 2 pkt 2 ustawy </w:t>
      </w:r>
      <w:proofErr w:type="spellStart"/>
      <w:r w:rsidRPr="007268DF">
        <w:rPr>
          <w:rFonts w:cstheme="minorHAnsi"/>
        </w:rPr>
        <w:t>Pzp</w:t>
      </w:r>
      <w:proofErr w:type="spellEnd"/>
      <w:r w:rsidRPr="007268DF">
        <w:rPr>
          <w:rFonts w:cstheme="minorHAnsi"/>
        </w:rPr>
        <w:t>.</w:t>
      </w:r>
    </w:p>
    <w:p w14:paraId="42D103C0" w14:textId="77777777" w:rsidR="00E67E31" w:rsidRPr="007268DF" w:rsidRDefault="00E67E31" w:rsidP="00341770">
      <w:pPr>
        <w:pStyle w:val="SIWZNAGWEKPUNKTY"/>
        <w:shd w:val="clear" w:color="auto" w:fill="BFBFBF" w:themeFill="background1" w:themeFillShade="BF"/>
        <w:spacing w:before="240" w:line="276" w:lineRule="auto"/>
        <w:jc w:val="both"/>
        <w:rPr>
          <w:smallCaps/>
          <w:sz w:val="24"/>
        </w:rPr>
      </w:pPr>
      <w:r w:rsidRPr="007268DF">
        <w:rPr>
          <w:smallCaps/>
          <w:sz w:val="24"/>
        </w:rPr>
        <w:t>Termin wykonania zamówienia</w:t>
      </w:r>
    </w:p>
    <w:p w14:paraId="0A6FDC60" w14:textId="4B04905C" w:rsidR="000D228E" w:rsidRPr="007268DF" w:rsidRDefault="000D228E" w:rsidP="000D228E">
      <w:pPr>
        <w:pStyle w:val="Akapitzlist"/>
        <w:keepNext/>
        <w:keepLines/>
        <w:numPr>
          <w:ilvl w:val="1"/>
          <w:numId w:val="1"/>
        </w:numPr>
        <w:tabs>
          <w:tab w:val="left" w:pos="426"/>
        </w:tabs>
        <w:autoSpaceDE w:val="0"/>
        <w:autoSpaceDN w:val="0"/>
        <w:adjustRightInd w:val="0"/>
        <w:spacing w:before="120" w:after="0" w:line="276" w:lineRule="auto"/>
        <w:ind w:left="0" w:firstLine="0"/>
        <w:contextualSpacing w:val="0"/>
        <w:jc w:val="both"/>
        <w:rPr>
          <w:rFonts w:cs="Calibri"/>
          <w:color w:val="000000"/>
          <w:szCs w:val="24"/>
        </w:rPr>
      </w:pPr>
      <w:r w:rsidRPr="007268DF">
        <w:rPr>
          <w:rFonts w:cs="Calibri"/>
          <w:color w:val="000000"/>
          <w:szCs w:val="24"/>
        </w:rPr>
        <w:t xml:space="preserve">Termin realizacji zamówienia to maksymalnie </w:t>
      </w:r>
      <w:r w:rsidR="00FF1677">
        <w:rPr>
          <w:rFonts w:cs="Calibri"/>
          <w:b/>
          <w:bCs/>
          <w:color w:val="000000"/>
          <w:szCs w:val="24"/>
        </w:rPr>
        <w:t>30.09.2024r.</w:t>
      </w:r>
    </w:p>
    <w:p w14:paraId="5C1A7044" w14:textId="64C3270A" w:rsidR="00B137AD" w:rsidRDefault="00B137AD" w:rsidP="000D228E">
      <w:pPr>
        <w:pStyle w:val="Akapitzlist"/>
        <w:keepNext/>
        <w:keepLines/>
        <w:numPr>
          <w:ilvl w:val="1"/>
          <w:numId w:val="1"/>
        </w:numPr>
        <w:tabs>
          <w:tab w:val="left" w:pos="426"/>
        </w:tabs>
        <w:autoSpaceDE w:val="0"/>
        <w:autoSpaceDN w:val="0"/>
        <w:adjustRightInd w:val="0"/>
        <w:spacing w:before="120" w:after="0" w:line="276" w:lineRule="auto"/>
        <w:ind w:left="0" w:firstLine="0"/>
        <w:contextualSpacing w:val="0"/>
        <w:jc w:val="both"/>
        <w:rPr>
          <w:rFonts w:cs="Calibri"/>
          <w:color w:val="000000"/>
          <w:szCs w:val="24"/>
        </w:rPr>
      </w:pPr>
      <w:r w:rsidRPr="00F2115F">
        <w:rPr>
          <w:rFonts w:cs="Calibri"/>
          <w:bCs/>
          <w:iCs/>
        </w:rPr>
        <w:t xml:space="preserve">Termin wykonania </w:t>
      </w:r>
      <w:r w:rsidRPr="00987962">
        <w:rPr>
          <w:rFonts w:cs="Calibri"/>
          <w:b/>
          <w:iCs/>
        </w:rPr>
        <w:t>stanowi jedno z kryteriów oceny ofert</w:t>
      </w:r>
      <w:r w:rsidRPr="00F2115F">
        <w:rPr>
          <w:rFonts w:cs="Calibri"/>
          <w:bCs/>
          <w:iCs/>
        </w:rPr>
        <w:t xml:space="preserve"> i musi zostać określony w ofercie Wykonawcy</w:t>
      </w:r>
      <w:r>
        <w:rPr>
          <w:rFonts w:cs="Calibri"/>
          <w:bCs/>
          <w:iCs/>
        </w:rPr>
        <w:t>.</w:t>
      </w:r>
    </w:p>
    <w:p w14:paraId="22EB73A4" w14:textId="553B3984" w:rsidR="000D228E" w:rsidRPr="00AC3B38" w:rsidRDefault="000D228E" w:rsidP="000D228E">
      <w:pPr>
        <w:pStyle w:val="Akapitzlist"/>
        <w:keepNext/>
        <w:keepLines/>
        <w:numPr>
          <w:ilvl w:val="1"/>
          <w:numId w:val="1"/>
        </w:numPr>
        <w:tabs>
          <w:tab w:val="left" w:pos="426"/>
        </w:tabs>
        <w:autoSpaceDE w:val="0"/>
        <w:autoSpaceDN w:val="0"/>
        <w:adjustRightInd w:val="0"/>
        <w:spacing w:before="120" w:after="0" w:line="276" w:lineRule="auto"/>
        <w:ind w:left="0" w:firstLine="0"/>
        <w:contextualSpacing w:val="0"/>
        <w:jc w:val="both"/>
        <w:rPr>
          <w:rFonts w:cs="Calibri"/>
          <w:color w:val="000000"/>
          <w:szCs w:val="24"/>
        </w:rPr>
      </w:pPr>
      <w:r w:rsidRPr="007268DF">
        <w:rPr>
          <w:rFonts w:cs="Calibri"/>
          <w:color w:val="000000"/>
          <w:szCs w:val="24"/>
        </w:rPr>
        <w:lastRenderedPageBreak/>
        <w:t>Za termin wykonania zamówienia uznaje się</w:t>
      </w:r>
      <w:r w:rsidR="00551DDE" w:rsidRPr="007268DF">
        <w:rPr>
          <w:rFonts w:cs="Calibri"/>
          <w:color w:val="000000"/>
          <w:szCs w:val="24"/>
        </w:rPr>
        <w:t xml:space="preserve"> datę</w:t>
      </w:r>
      <w:r w:rsidRPr="007268DF">
        <w:rPr>
          <w:rFonts w:cs="Calibri"/>
          <w:color w:val="000000"/>
          <w:szCs w:val="24"/>
        </w:rPr>
        <w:t xml:space="preserve"> podpisani</w:t>
      </w:r>
      <w:r w:rsidR="00551DDE" w:rsidRPr="007268DF">
        <w:rPr>
          <w:rFonts w:cs="Calibri"/>
          <w:color w:val="000000"/>
          <w:szCs w:val="24"/>
        </w:rPr>
        <w:t>a</w:t>
      </w:r>
      <w:r w:rsidRPr="007268DF">
        <w:rPr>
          <w:rFonts w:cs="Calibri"/>
          <w:color w:val="000000"/>
          <w:szCs w:val="24"/>
        </w:rPr>
        <w:t xml:space="preserve"> protokołu bezusterkowego odbioru </w:t>
      </w:r>
      <w:r w:rsidRPr="00AC3B38">
        <w:rPr>
          <w:rFonts w:cs="Calibri"/>
          <w:color w:val="000000"/>
          <w:szCs w:val="24"/>
        </w:rPr>
        <w:t>samochodu, po wcześniejszym przeprowadzeniu szkoleń z jego obsługi.</w:t>
      </w:r>
    </w:p>
    <w:p w14:paraId="69F8DB43" w14:textId="0B0E28A7" w:rsidR="007134C2" w:rsidRPr="00AC3B38" w:rsidRDefault="00D90138" w:rsidP="007134C2">
      <w:pPr>
        <w:pStyle w:val="SIWZNAGWEKPUNKTY"/>
        <w:shd w:val="clear" w:color="auto" w:fill="BFBFBF" w:themeFill="background1" w:themeFillShade="BF"/>
        <w:spacing w:before="240" w:line="276" w:lineRule="auto"/>
        <w:jc w:val="both"/>
        <w:rPr>
          <w:smallCaps/>
          <w:sz w:val="24"/>
        </w:rPr>
      </w:pPr>
      <w:r w:rsidRPr="00AC3B38">
        <w:rPr>
          <w:smallCaps/>
          <w:sz w:val="24"/>
        </w:rPr>
        <w:t>Informacja o p</w:t>
      </w:r>
      <w:r w:rsidR="00891DEA" w:rsidRPr="00AC3B38">
        <w:rPr>
          <w:smallCaps/>
          <w:sz w:val="24"/>
        </w:rPr>
        <w:t>rzedmiotowych</w:t>
      </w:r>
      <w:r w:rsidRPr="00AC3B38">
        <w:rPr>
          <w:smallCaps/>
          <w:sz w:val="24"/>
        </w:rPr>
        <w:t xml:space="preserve"> środkach dowodowych (art. 106 ust. 1 i art. 107 ust. 1 </w:t>
      </w:r>
      <w:proofErr w:type="spellStart"/>
      <w:r w:rsidRPr="00AC3B38">
        <w:rPr>
          <w:smallCaps/>
          <w:sz w:val="24"/>
        </w:rPr>
        <w:t>Pzp</w:t>
      </w:r>
      <w:proofErr w:type="spellEnd"/>
      <w:r w:rsidRPr="00AC3B38">
        <w:rPr>
          <w:smallCaps/>
          <w:sz w:val="24"/>
        </w:rPr>
        <w:t>)</w:t>
      </w:r>
    </w:p>
    <w:p w14:paraId="7AD269D4" w14:textId="585F10EF" w:rsidR="00B63BC5" w:rsidRPr="007268DF" w:rsidRDefault="007134C2" w:rsidP="007134C2">
      <w:pPr>
        <w:keepNext/>
        <w:keepLines/>
        <w:tabs>
          <w:tab w:val="left" w:pos="426"/>
        </w:tabs>
        <w:autoSpaceDE w:val="0"/>
        <w:autoSpaceDN w:val="0"/>
        <w:adjustRightInd w:val="0"/>
        <w:spacing w:before="60" w:after="0" w:line="276" w:lineRule="auto"/>
        <w:jc w:val="both"/>
        <w:rPr>
          <w:rFonts w:cs="Calibri"/>
          <w:bCs/>
          <w:iCs/>
          <w:color w:val="000000"/>
        </w:rPr>
      </w:pPr>
      <w:r w:rsidRPr="007268DF">
        <w:rPr>
          <w:rFonts w:cs="Calibri"/>
          <w:iCs/>
          <w:color w:val="000000"/>
        </w:rPr>
        <w:t>Zamawiający</w:t>
      </w:r>
      <w:r w:rsidR="00D45322" w:rsidRPr="007268DF">
        <w:rPr>
          <w:rFonts w:cs="Calibri"/>
          <w:iCs/>
          <w:color w:val="000000"/>
        </w:rPr>
        <w:t xml:space="preserve"> nie wymaga złożenia przedmiotowych środków dowodowych.</w:t>
      </w:r>
    </w:p>
    <w:p w14:paraId="2A3144E4" w14:textId="1F96BB00" w:rsidR="00681ABB" w:rsidRPr="007268DF" w:rsidRDefault="00681ABB" w:rsidP="003074A6">
      <w:pPr>
        <w:pStyle w:val="SIWZNAGWEKPUNKTY"/>
        <w:shd w:val="clear" w:color="auto" w:fill="BFBFBF" w:themeFill="background1" w:themeFillShade="BF"/>
        <w:spacing w:before="240" w:line="276" w:lineRule="auto"/>
        <w:jc w:val="both"/>
        <w:rPr>
          <w:smallCaps/>
          <w:sz w:val="24"/>
        </w:rPr>
      </w:pPr>
      <w:bookmarkStart w:id="5" w:name="_Toc443910399"/>
      <w:bookmarkStart w:id="6" w:name="_Toc443912191"/>
      <w:r w:rsidRPr="007268DF">
        <w:rPr>
          <w:smallCaps/>
          <w:sz w:val="24"/>
        </w:rPr>
        <w:t>W</w:t>
      </w:r>
      <w:bookmarkEnd w:id="5"/>
      <w:bookmarkEnd w:id="6"/>
      <w:r w:rsidR="008574D2" w:rsidRPr="007268DF">
        <w:rPr>
          <w:smallCaps/>
          <w:sz w:val="24"/>
        </w:rPr>
        <w:t>arunki udziału w postępowaniu</w:t>
      </w:r>
    </w:p>
    <w:p w14:paraId="3F2C9E98" w14:textId="6F1466AB" w:rsidR="00681ABB" w:rsidRPr="007268DF" w:rsidRDefault="008574D2" w:rsidP="00172A3D">
      <w:pPr>
        <w:pStyle w:val="Akapitzlist"/>
        <w:keepNext/>
        <w:keepLines/>
        <w:numPr>
          <w:ilvl w:val="1"/>
          <w:numId w:val="1"/>
        </w:numPr>
        <w:tabs>
          <w:tab w:val="left" w:pos="426"/>
        </w:tabs>
        <w:autoSpaceDE w:val="0"/>
        <w:autoSpaceDN w:val="0"/>
        <w:adjustRightInd w:val="0"/>
        <w:spacing w:before="120" w:after="0" w:line="276" w:lineRule="auto"/>
        <w:ind w:left="0" w:firstLine="0"/>
        <w:contextualSpacing w:val="0"/>
        <w:jc w:val="both"/>
        <w:rPr>
          <w:rFonts w:cs="Calibri"/>
          <w:color w:val="000000"/>
          <w:szCs w:val="24"/>
        </w:rPr>
      </w:pPr>
      <w:r w:rsidRPr="007268DF">
        <w:rPr>
          <w:rFonts w:cs="Calibri"/>
          <w:color w:val="000000"/>
          <w:szCs w:val="24"/>
        </w:rPr>
        <w:t>O udzielenie zamówienia mogą się ubiegać Wykonawcy, którzy nie podlegają wykluczeniu</w:t>
      </w:r>
      <w:r w:rsidR="00D45322" w:rsidRPr="007268DF">
        <w:rPr>
          <w:rFonts w:cs="Calibri"/>
          <w:color w:val="000000"/>
          <w:szCs w:val="24"/>
        </w:rPr>
        <w:t xml:space="preserve"> z postępowania na zasadach określonych  w pkt. </w:t>
      </w:r>
      <w:r w:rsidR="005172D6" w:rsidRPr="007268DF">
        <w:rPr>
          <w:rFonts w:cs="Calibri"/>
          <w:color w:val="000000"/>
          <w:szCs w:val="24"/>
        </w:rPr>
        <w:t>8</w:t>
      </w:r>
      <w:r w:rsidR="00D45322" w:rsidRPr="007268DF">
        <w:rPr>
          <w:rFonts w:cs="Calibri"/>
          <w:color w:val="000000"/>
          <w:szCs w:val="24"/>
        </w:rPr>
        <w:t xml:space="preserve"> SWZ</w:t>
      </w:r>
      <w:r w:rsidRPr="007268DF">
        <w:rPr>
          <w:rFonts w:cs="Calibri"/>
          <w:color w:val="000000"/>
          <w:szCs w:val="24"/>
        </w:rPr>
        <w:t xml:space="preserve">. </w:t>
      </w:r>
    </w:p>
    <w:p w14:paraId="189A9722" w14:textId="3D16B917" w:rsidR="00BA01D0" w:rsidRPr="007268DF" w:rsidRDefault="00BA01D0" w:rsidP="003830AB">
      <w:pPr>
        <w:pStyle w:val="Akapitzlist"/>
        <w:keepNext/>
        <w:keepLines/>
        <w:numPr>
          <w:ilvl w:val="1"/>
          <w:numId w:val="1"/>
        </w:numPr>
        <w:tabs>
          <w:tab w:val="left" w:pos="426"/>
        </w:tabs>
        <w:autoSpaceDE w:val="0"/>
        <w:autoSpaceDN w:val="0"/>
        <w:adjustRightInd w:val="0"/>
        <w:spacing w:before="120" w:after="0" w:line="276" w:lineRule="auto"/>
        <w:ind w:left="0" w:firstLine="0"/>
        <w:contextualSpacing w:val="0"/>
        <w:jc w:val="both"/>
        <w:rPr>
          <w:rFonts w:cs="Calibri"/>
          <w:color w:val="000000"/>
          <w:szCs w:val="24"/>
        </w:rPr>
      </w:pPr>
      <w:r w:rsidRPr="007268DF">
        <w:rPr>
          <w:rFonts w:cs="Calibri"/>
          <w:color w:val="000000" w:themeColor="text1"/>
          <w:szCs w:val="24"/>
        </w:rPr>
        <w:t>O udzielenie zamówienia mogą ubiegać się wykonawcy, którzy spełniają warunki udziału w postępowaniu w zakresie</w:t>
      </w:r>
      <w:r w:rsidR="00510EC1" w:rsidRPr="007268DF">
        <w:rPr>
          <w:rFonts w:cs="Calibri"/>
          <w:color w:val="000000" w:themeColor="text1"/>
          <w:szCs w:val="24"/>
        </w:rPr>
        <w:t xml:space="preserve">: </w:t>
      </w:r>
    </w:p>
    <w:p w14:paraId="5817723C" w14:textId="6E80ABF0" w:rsidR="00BA01D0" w:rsidRPr="007268DF" w:rsidRDefault="00510EC1" w:rsidP="00BA01D0">
      <w:pPr>
        <w:pStyle w:val="Akapitzlist"/>
        <w:keepNext/>
        <w:keepLines/>
        <w:numPr>
          <w:ilvl w:val="2"/>
          <w:numId w:val="1"/>
        </w:numPr>
        <w:tabs>
          <w:tab w:val="left" w:pos="426"/>
        </w:tabs>
        <w:autoSpaceDE w:val="0"/>
        <w:autoSpaceDN w:val="0"/>
        <w:adjustRightInd w:val="0"/>
        <w:spacing w:before="120" w:after="0" w:line="276" w:lineRule="auto"/>
        <w:contextualSpacing w:val="0"/>
        <w:jc w:val="both"/>
        <w:rPr>
          <w:rFonts w:cs="Calibri"/>
          <w:color w:val="000000"/>
          <w:szCs w:val="24"/>
        </w:rPr>
      </w:pPr>
      <w:r w:rsidRPr="007268DF">
        <w:rPr>
          <w:rFonts w:cs="Calibri"/>
          <w:color w:val="000000" w:themeColor="text1"/>
          <w:szCs w:val="24"/>
          <w:u w:val="single"/>
        </w:rPr>
        <w:t>zdolności do występowania w obrocie gospodarczym</w:t>
      </w:r>
      <w:r w:rsidR="00BA01D0" w:rsidRPr="007268DF">
        <w:rPr>
          <w:rFonts w:cs="Calibri"/>
          <w:color w:val="000000" w:themeColor="text1"/>
          <w:szCs w:val="24"/>
        </w:rPr>
        <w:t xml:space="preserve"> – Zamawiający nie określa warunku</w:t>
      </w:r>
      <w:r w:rsidRPr="007268DF">
        <w:rPr>
          <w:rFonts w:cs="Calibri"/>
          <w:color w:val="000000" w:themeColor="text1"/>
          <w:szCs w:val="24"/>
        </w:rPr>
        <w:t xml:space="preserve">, </w:t>
      </w:r>
    </w:p>
    <w:p w14:paraId="4BDECDE2" w14:textId="3075C934" w:rsidR="00FD575A" w:rsidRPr="007268DF" w:rsidRDefault="00510EC1" w:rsidP="00BA01D0">
      <w:pPr>
        <w:pStyle w:val="Akapitzlist"/>
        <w:keepNext/>
        <w:keepLines/>
        <w:numPr>
          <w:ilvl w:val="2"/>
          <w:numId w:val="1"/>
        </w:numPr>
        <w:tabs>
          <w:tab w:val="left" w:pos="426"/>
        </w:tabs>
        <w:autoSpaceDE w:val="0"/>
        <w:autoSpaceDN w:val="0"/>
        <w:adjustRightInd w:val="0"/>
        <w:spacing w:before="120" w:after="0" w:line="276" w:lineRule="auto"/>
        <w:contextualSpacing w:val="0"/>
        <w:jc w:val="both"/>
        <w:rPr>
          <w:rFonts w:cs="Calibri"/>
          <w:color w:val="000000"/>
          <w:szCs w:val="24"/>
        </w:rPr>
      </w:pPr>
      <w:r w:rsidRPr="007268DF">
        <w:rPr>
          <w:rFonts w:cs="Calibri"/>
          <w:color w:val="000000" w:themeColor="text1"/>
          <w:szCs w:val="24"/>
          <w:u w:val="single"/>
        </w:rPr>
        <w:t>uprawnień do prowadzenia określonej działalności gospodarczej lub zawodowej</w:t>
      </w:r>
      <w:r w:rsidR="00BA01D0" w:rsidRPr="007268DF">
        <w:rPr>
          <w:rFonts w:cs="Calibri"/>
          <w:color w:val="000000" w:themeColor="text1"/>
          <w:szCs w:val="24"/>
        </w:rPr>
        <w:t xml:space="preserve"> – </w:t>
      </w:r>
      <w:r w:rsidR="009E7E34" w:rsidRPr="007268DF">
        <w:rPr>
          <w:rFonts w:cs="Calibri"/>
          <w:color w:val="000000" w:themeColor="text1"/>
          <w:szCs w:val="24"/>
        </w:rPr>
        <w:t>Zamawiający nie określa warunku,</w:t>
      </w:r>
    </w:p>
    <w:p w14:paraId="5F3905EB" w14:textId="6303120D" w:rsidR="00BA01D0" w:rsidRPr="007268DF" w:rsidRDefault="00510EC1" w:rsidP="00BA01D0">
      <w:pPr>
        <w:pStyle w:val="Akapitzlist"/>
        <w:keepNext/>
        <w:keepLines/>
        <w:numPr>
          <w:ilvl w:val="2"/>
          <w:numId w:val="1"/>
        </w:numPr>
        <w:tabs>
          <w:tab w:val="left" w:pos="426"/>
        </w:tabs>
        <w:autoSpaceDE w:val="0"/>
        <w:autoSpaceDN w:val="0"/>
        <w:adjustRightInd w:val="0"/>
        <w:spacing w:before="120" w:after="0" w:line="276" w:lineRule="auto"/>
        <w:contextualSpacing w:val="0"/>
        <w:jc w:val="both"/>
        <w:rPr>
          <w:rFonts w:cs="Calibri"/>
          <w:color w:val="000000"/>
          <w:szCs w:val="24"/>
        </w:rPr>
      </w:pPr>
      <w:r w:rsidRPr="007268DF">
        <w:rPr>
          <w:rFonts w:cs="Calibri"/>
          <w:color w:val="000000" w:themeColor="text1"/>
          <w:szCs w:val="24"/>
          <w:u w:val="single"/>
        </w:rPr>
        <w:t>sytuacji ekonomicznej lub finansowej</w:t>
      </w:r>
      <w:r w:rsidR="00BA01D0" w:rsidRPr="007268DF">
        <w:rPr>
          <w:rFonts w:cs="Calibri"/>
          <w:color w:val="000000" w:themeColor="text1"/>
          <w:szCs w:val="24"/>
        </w:rPr>
        <w:t xml:space="preserve"> – Zamawiający nie określa warunku</w:t>
      </w:r>
      <w:r w:rsidRPr="007268DF">
        <w:rPr>
          <w:rFonts w:cs="Calibri"/>
          <w:color w:val="000000" w:themeColor="text1"/>
          <w:szCs w:val="24"/>
        </w:rPr>
        <w:t>,</w:t>
      </w:r>
    </w:p>
    <w:p w14:paraId="23DE18F7" w14:textId="77777777" w:rsidR="00E02E43" w:rsidRPr="007268DF" w:rsidRDefault="00510EC1" w:rsidP="00E02E43">
      <w:pPr>
        <w:pStyle w:val="Akapitzlist"/>
        <w:keepNext/>
        <w:keepLines/>
        <w:numPr>
          <w:ilvl w:val="2"/>
          <w:numId w:val="1"/>
        </w:numPr>
        <w:tabs>
          <w:tab w:val="left" w:pos="426"/>
        </w:tabs>
        <w:autoSpaceDE w:val="0"/>
        <w:autoSpaceDN w:val="0"/>
        <w:adjustRightInd w:val="0"/>
        <w:spacing w:before="120" w:after="0" w:line="276" w:lineRule="auto"/>
        <w:ind w:left="924"/>
        <w:contextualSpacing w:val="0"/>
        <w:jc w:val="both"/>
        <w:rPr>
          <w:rFonts w:cs="Calibri"/>
          <w:color w:val="000000"/>
          <w:szCs w:val="24"/>
        </w:rPr>
      </w:pPr>
      <w:r w:rsidRPr="007268DF">
        <w:rPr>
          <w:rFonts w:cs="Calibri"/>
          <w:b/>
          <w:bCs/>
          <w:color w:val="000000" w:themeColor="text1"/>
          <w:szCs w:val="24"/>
          <w:u w:val="single"/>
        </w:rPr>
        <w:t>zdolności technicznej lub zawodowej</w:t>
      </w:r>
      <w:r w:rsidR="00BA01D0" w:rsidRPr="007268DF">
        <w:rPr>
          <w:rFonts w:cs="Calibri"/>
          <w:color w:val="000000" w:themeColor="text1"/>
          <w:szCs w:val="24"/>
        </w:rPr>
        <w:t xml:space="preserve"> – </w:t>
      </w:r>
    </w:p>
    <w:p w14:paraId="46B07041" w14:textId="38CB98CE" w:rsidR="005172D6" w:rsidRPr="00FF1677" w:rsidRDefault="00BA01D0" w:rsidP="00FF1677">
      <w:pPr>
        <w:pStyle w:val="Akapitzlist"/>
        <w:keepNext/>
        <w:keepLines/>
        <w:tabs>
          <w:tab w:val="left" w:pos="426"/>
        </w:tabs>
        <w:autoSpaceDE w:val="0"/>
        <w:autoSpaceDN w:val="0"/>
        <w:adjustRightInd w:val="0"/>
        <w:spacing w:before="120" w:after="0" w:line="276" w:lineRule="auto"/>
        <w:ind w:left="924"/>
        <w:jc w:val="both"/>
        <w:rPr>
          <w:rFonts w:cs="Calibri"/>
          <w:color w:val="000000" w:themeColor="text1"/>
          <w:szCs w:val="24"/>
        </w:rPr>
      </w:pPr>
      <w:r w:rsidRPr="007268DF">
        <w:rPr>
          <w:rFonts w:cs="Calibri"/>
          <w:color w:val="000000" w:themeColor="text1"/>
          <w:szCs w:val="24"/>
        </w:rPr>
        <w:t xml:space="preserve">Zamawiający uzna warunek za spełniony jeśli Wykonawca wykaże, </w:t>
      </w:r>
      <w:r w:rsidR="00347250" w:rsidRPr="007268DF">
        <w:rPr>
          <w:rFonts w:cs="Calibri"/>
          <w:color w:val="000000" w:themeColor="text1"/>
          <w:szCs w:val="24"/>
        </w:rPr>
        <w:t xml:space="preserve">że w okresie ostatnich trzech lat przed upływem terminu składania ofert, a jeżeli okres prowadzenia działalności jest krótszy – w tym okresie, wykonał </w:t>
      </w:r>
      <w:r w:rsidR="00347250" w:rsidRPr="007268DF">
        <w:rPr>
          <w:rFonts w:cs="Calibri"/>
          <w:b/>
          <w:bCs/>
          <w:color w:val="000000" w:themeColor="text1"/>
          <w:szCs w:val="24"/>
        </w:rPr>
        <w:t>co najmniej dwie dostawy</w:t>
      </w:r>
      <w:r w:rsidR="00347250" w:rsidRPr="007268DF">
        <w:rPr>
          <w:rFonts w:cs="Calibri"/>
          <w:color w:val="000000" w:themeColor="text1"/>
          <w:szCs w:val="24"/>
        </w:rPr>
        <w:t>, których przedmiotem był fabrycznie nowy samochód, parametrami zb</w:t>
      </w:r>
      <w:r w:rsidR="00FF1677">
        <w:rPr>
          <w:rFonts w:cs="Calibri"/>
          <w:color w:val="000000" w:themeColor="text1"/>
          <w:szCs w:val="24"/>
        </w:rPr>
        <w:t>liżony do przedmiotu zamówienia</w:t>
      </w:r>
      <w:r w:rsidR="00F81F44">
        <w:rPr>
          <w:rFonts w:cs="Calibri"/>
          <w:color w:val="000000" w:themeColor="text1"/>
          <w:szCs w:val="24"/>
        </w:rPr>
        <w:t>, tj. samochód dostawczy o przestrzeni ładunkowej powyżej 4m3 i ładowności min 800kg i silniku spalinowym.</w:t>
      </w:r>
    </w:p>
    <w:p w14:paraId="3D843ED2" w14:textId="77777777" w:rsidR="00172A3D" w:rsidRPr="007268DF" w:rsidRDefault="00172A3D" w:rsidP="005172D6">
      <w:pPr>
        <w:pStyle w:val="Akapitzlist"/>
        <w:keepNext/>
        <w:keepLines/>
        <w:numPr>
          <w:ilvl w:val="1"/>
          <w:numId w:val="1"/>
        </w:numPr>
        <w:tabs>
          <w:tab w:val="left" w:pos="426"/>
        </w:tabs>
        <w:autoSpaceDE w:val="0"/>
        <w:autoSpaceDN w:val="0"/>
        <w:adjustRightInd w:val="0"/>
        <w:spacing w:before="120" w:after="0" w:line="276" w:lineRule="auto"/>
        <w:ind w:left="0" w:firstLine="0"/>
        <w:jc w:val="both"/>
        <w:rPr>
          <w:rFonts w:cs="Calibri"/>
          <w:color w:val="000000"/>
          <w:szCs w:val="24"/>
        </w:rPr>
      </w:pPr>
      <w:r w:rsidRPr="007268DF">
        <w:rPr>
          <w:rFonts w:cs="Calibri"/>
          <w:color w:val="000000"/>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40ACE7BF" w14:textId="77777777" w:rsidR="00172A3D" w:rsidRPr="007268DF" w:rsidRDefault="00172A3D" w:rsidP="00FF1677">
      <w:pPr>
        <w:pStyle w:val="Akapitzlist"/>
        <w:keepNext/>
        <w:keepLines/>
        <w:tabs>
          <w:tab w:val="left" w:pos="426"/>
        </w:tabs>
        <w:autoSpaceDE w:val="0"/>
        <w:autoSpaceDN w:val="0"/>
        <w:adjustRightInd w:val="0"/>
        <w:spacing w:before="120" w:after="0" w:line="276" w:lineRule="auto"/>
        <w:ind w:left="0"/>
        <w:jc w:val="both"/>
        <w:rPr>
          <w:rFonts w:cs="Calibri"/>
          <w:color w:val="000000"/>
          <w:szCs w:val="24"/>
        </w:rPr>
      </w:pPr>
      <w:r w:rsidRPr="007268DF">
        <w:rPr>
          <w:rFonts w:cs="Calibri"/>
          <w:color w:val="000000"/>
          <w:szCs w:val="24"/>
        </w:rPr>
        <w:t xml:space="preserve">Zobowiązanie to musi precyzować w szczególności: </w:t>
      </w:r>
    </w:p>
    <w:p w14:paraId="43696BC8" w14:textId="77777777" w:rsidR="005172D6" w:rsidRPr="007268DF" w:rsidRDefault="00172A3D" w:rsidP="005172D6">
      <w:pPr>
        <w:pStyle w:val="Akapitzlist"/>
        <w:keepNext/>
        <w:keepLines/>
        <w:numPr>
          <w:ilvl w:val="2"/>
          <w:numId w:val="1"/>
        </w:numPr>
        <w:tabs>
          <w:tab w:val="left" w:pos="426"/>
        </w:tabs>
        <w:autoSpaceDE w:val="0"/>
        <w:autoSpaceDN w:val="0"/>
        <w:adjustRightInd w:val="0"/>
        <w:spacing w:before="120" w:after="0" w:line="276" w:lineRule="auto"/>
        <w:jc w:val="both"/>
        <w:rPr>
          <w:rFonts w:cs="Calibri"/>
          <w:color w:val="000000"/>
          <w:szCs w:val="24"/>
        </w:rPr>
      </w:pPr>
      <w:r w:rsidRPr="007268DF">
        <w:rPr>
          <w:rFonts w:cs="Calibri"/>
          <w:color w:val="000000"/>
          <w:szCs w:val="24"/>
        </w:rPr>
        <w:t xml:space="preserve">zakres dostępnych Wykonawcy zasobów udostępniającego zasoby, </w:t>
      </w:r>
    </w:p>
    <w:p w14:paraId="046F5161" w14:textId="77777777" w:rsidR="005172D6" w:rsidRPr="007268DF" w:rsidRDefault="00172A3D" w:rsidP="005172D6">
      <w:pPr>
        <w:pStyle w:val="Akapitzlist"/>
        <w:keepNext/>
        <w:keepLines/>
        <w:numPr>
          <w:ilvl w:val="2"/>
          <w:numId w:val="1"/>
        </w:numPr>
        <w:tabs>
          <w:tab w:val="left" w:pos="426"/>
        </w:tabs>
        <w:autoSpaceDE w:val="0"/>
        <w:autoSpaceDN w:val="0"/>
        <w:adjustRightInd w:val="0"/>
        <w:spacing w:before="120" w:after="0" w:line="276" w:lineRule="auto"/>
        <w:jc w:val="both"/>
        <w:rPr>
          <w:rFonts w:cs="Calibri"/>
          <w:color w:val="000000"/>
          <w:szCs w:val="24"/>
        </w:rPr>
      </w:pPr>
      <w:r w:rsidRPr="007268DF">
        <w:rPr>
          <w:rFonts w:cs="Calibri"/>
          <w:color w:val="000000"/>
          <w:szCs w:val="24"/>
        </w:rPr>
        <w:t xml:space="preserve">sposób i okres udostępnienia wykonawcy i wykorzystania przez niego zasobów podmiotu udostępniającego te zasoby przy wykonywaniu zamówienia; </w:t>
      </w:r>
    </w:p>
    <w:p w14:paraId="42E59777" w14:textId="554CF567" w:rsidR="00172A3D" w:rsidRPr="007268DF" w:rsidRDefault="00172A3D" w:rsidP="005172D6">
      <w:pPr>
        <w:pStyle w:val="Akapitzlist"/>
        <w:keepNext/>
        <w:keepLines/>
        <w:numPr>
          <w:ilvl w:val="2"/>
          <w:numId w:val="1"/>
        </w:numPr>
        <w:tabs>
          <w:tab w:val="left" w:pos="426"/>
        </w:tabs>
        <w:autoSpaceDE w:val="0"/>
        <w:autoSpaceDN w:val="0"/>
        <w:adjustRightInd w:val="0"/>
        <w:spacing w:before="120" w:after="0" w:line="276" w:lineRule="auto"/>
        <w:jc w:val="both"/>
        <w:rPr>
          <w:rFonts w:cs="Calibri"/>
          <w:color w:val="000000"/>
          <w:szCs w:val="24"/>
        </w:rPr>
      </w:pPr>
      <w:r w:rsidRPr="007268DF">
        <w:rPr>
          <w:rFonts w:cs="Calibri"/>
          <w:color w:val="000000"/>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CF08725" w14:textId="1E1252C3" w:rsidR="00172A3D" w:rsidRPr="007268DF" w:rsidRDefault="00172A3D" w:rsidP="005172D6">
      <w:pPr>
        <w:pStyle w:val="Akapitzlist"/>
        <w:keepNext/>
        <w:keepLines/>
        <w:numPr>
          <w:ilvl w:val="1"/>
          <w:numId w:val="1"/>
        </w:numPr>
        <w:tabs>
          <w:tab w:val="left" w:pos="426"/>
        </w:tabs>
        <w:autoSpaceDE w:val="0"/>
        <w:autoSpaceDN w:val="0"/>
        <w:adjustRightInd w:val="0"/>
        <w:spacing w:before="120" w:after="0" w:line="276" w:lineRule="auto"/>
        <w:ind w:left="0" w:firstLine="0"/>
        <w:jc w:val="both"/>
        <w:rPr>
          <w:rFonts w:cs="Calibri"/>
          <w:color w:val="000000"/>
          <w:szCs w:val="24"/>
        </w:rPr>
      </w:pPr>
      <w:r w:rsidRPr="007268DF">
        <w:rPr>
          <w:rFonts w:cs="Calibri"/>
          <w:color w:val="000000"/>
          <w:szCs w:val="24"/>
        </w:rPr>
        <w:t>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w:t>
      </w:r>
      <w:r w:rsidR="00DB6486" w:rsidRPr="007268DF">
        <w:rPr>
          <w:rFonts w:cs="Calibri"/>
          <w:color w:val="000000"/>
          <w:szCs w:val="24"/>
        </w:rPr>
        <w:t xml:space="preserve"> </w:t>
      </w:r>
      <w:r w:rsidR="00DB6486" w:rsidRPr="007268DF">
        <w:rPr>
          <w:rFonts w:cs="Calibri"/>
          <w:b/>
          <w:bCs/>
          <w:color w:val="000000"/>
          <w:szCs w:val="24"/>
        </w:rPr>
        <w:t>(wg załącznika nr 3 do SWZ)</w:t>
      </w:r>
      <w:r w:rsidRPr="007268DF">
        <w:rPr>
          <w:rFonts w:cs="Calibri"/>
          <w:b/>
          <w:bCs/>
          <w:color w:val="000000"/>
          <w:szCs w:val="24"/>
        </w:rPr>
        <w:t xml:space="preserve">. </w:t>
      </w:r>
    </w:p>
    <w:p w14:paraId="327D8B41" w14:textId="77777777" w:rsidR="00172A3D" w:rsidRPr="007268DF" w:rsidRDefault="00172A3D" w:rsidP="005172D6">
      <w:pPr>
        <w:pStyle w:val="Akapitzlist"/>
        <w:keepNext/>
        <w:keepLines/>
        <w:numPr>
          <w:ilvl w:val="1"/>
          <w:numId w:val="1"/>
        </w:numPr>
        <w:tabs>
          <w:tab w:val="left" w:pos="426"/>
        </w:tabs>
        <w:autoSpaceDE w:val="0"/>
        <w:autoSpaceDN w:val="0"/>
        <w:adjustRightInd w:val="0"/>
        <w:spacing w:before="120" w:after="0" w:line="276" w:lineRule="auto"/>
        <w:ind w:left="0" w:firstLine="0"/>
        <w:jc w:val="both"/>
        <w:rPr>
          <w:rFonts w:cs="Calibri"/>
          <w:color w:val="000000"/>
          <w:szCs w:val="24"/>
        </w:rPr>
      </w:pPr>
      <w:r w:rsidRPr="007268DF">
        <w:rPr>
          <w:rFonts w:cs="Calibri"/>
          <w:color w:val="000000"/>
          <w:szCs w:val="24"/>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5541D59" w14:textId="77777777" w:rsidR="00172A3D" w:rsidRPr="007268DF" w:rsidRDefault="00172A3D" w:rsidP="005172D6">
      <w:pPr>
        <w:pStyle w:val="Akapitzlist"/>
        <w:keepNext/>
        <w:keepLines/>
        <w:numPr>
          <w:ilvl w:val="1"/>
          <w:numId w:val="1"/>
        </w:numPr>
        <w:tabs>
          <w:tab w:val="left" w:pos="426"/>
        </w:tabs>
        <w:autoSpaceDE w:val="0"/>
        <w:autoSpaceDN w:val="0"/>
        <w:adjustRightInd w:val="0"/>
        <w:spacing w:before="120" w:after="0" w:line="276" w:lineRule="auto"/>
        <w:ind w:left="0" w:firstLine="0"/>
        <w:jc w:val="both"/>
        <w:rPr>
          <w:rFonts w:cs="Calibri"/>
          <w:color w:val="000000"/>
          <w:szCs w:val="24"/>
        </w:rPr>
      </w:pPr>
      <w:r w:rsidRPr="007268DF">
        <w:rPr>
          <w:rFonts w:cs="Calibri"/>
          <w:color w:val="000000"/>
          <w:szCs w:val="24"/>
        </w:rPr>
        <w:lastRenderedPageBreak/>
        <w:t>Jeżeli zdolności techniczne lub zawodowe, sytuacja ekonomiczna lub finansowa podmiotu, o którym mowa powyżej, nie potwierdzają spełnienia przez wykonawcę warunków udziału w postępowaniu lub zachodzą wobec tego podmiotu podstawy wykluczenia, zamawiający żąda, aby wykonawca w terminie określonym przez zamawiającego:</w:t>
      </w:r>
    </w:p>
    <w:p w14:paraId="23036D91" w14:textId="5BD646C2" w:rsidR="005172D6" w:rsidRPr="007268DF" w:rsidRDefault="00172A3D" w:rsidP="00A76D0C">
      <w:pPr>
        <w:pStyle w:val="Akapitzlist"/>
        <w:keepNext/>
        <w:keepLines/>
        <w:numPr>
          <w:ilvl w:val="2"/>
          <w:numId w:val="1"/>
        </w:numPr>
        <w:tabs>
          <w:tab w:val="left" w:pos="1134"/>
        </w:tabs>
        <w:autoSpaceDE w:val="0"/>
        <w:autoSpaceDN w:val="0"/>
        <w:adjustRightInd w:val="0"/>
        <w:spacing w:before="120" w:after="0" w:line="276" w:lineRule="auto"/>
        <w:ind w:left="709" w:hanging="567"/>
        <w:jc w:val="both"/>
        <w:rPr>
          <w:rFonts w:cs="Calibri"/>
          <w:color w:val="000000"/>
          <w:szCs w:val="24"/>
        </w:rPr>
      </w:pPr>
      <w:r w:rsidRPr="007268DF">
        <w:rPr>
          <w:rFonts w:cs="Calibri"/>
          <w:color w:val="000000"/>
          <w:szCs w:val="24"/>
        </w:rPr>
        <w:t xml:space="preserve">zastąpił ten podmiot innym podmiotem lub podmiotami albo </w:t>
      </w:r>
    </w:p>
    <w:p w14:paraId="4F47DFE4" w14:textId="4F73A811" w:rsidR="00172A3D" w:rsidRPr="007268DF" w:rsidRDefault="00172A3D" w:rsidP="00A76D0C">
      <w:pPr>
        <w:pStyle w:val="Akapitzlist"/>
        <w:keepNext/>
        <w:keepLines/>
        <w:numPr>
          <w:ilvl w:val="2"/>
          <w:numId w:val="1"/>
        </w:numPr>
        <w:tabs>
          <w:tab w:val="left" w:pos="426"/>
        </w:tabs>
        <w:autoSpaceDE w:val="0"/>
        <w:autoSpaceDN w:val="0"/>
        <w:adjustRightInd w:val="0"/>
        <w:spacing w:before="120" w:after="0" w:line="276" w:lineRule="auto"/>
        <w:ind w:left="709" w:hanging="567"/>
        <w:jc w:val="both"/>
        <w:rPr>
          <w:rFonts w:cs="Calibri"/>
          <w:color w:val="000000"/>
          <w:szCs w:val="24"/>
        </w:rPr>
      </w:pPr>
      <w:r w:rsidRPr="007268DF">
        <w:rPr>
          <w:rFonts w:cs="Calibri"/>
          <w:color w:val="000000"/>
          <w:szCs w:val="24"/>
        </w:rPr>
        <w:t xml:space="preserve">wykazał, że samodzielnie spełnia warunki udziału w postepowaniu. </w:t>
      </w:r>
    </w:p>
    <w:p w14:paraId="6FE41736" w14:textId="13651E86" w:rsidR="00172A3D" w:rsidRPr="007268DF" w:rsidRDefault="00172A3D" w:rsidP="005172D6">
      <w:pPr>
        <w:pStyle w:val="Akapitzlist"/>
        <w:keepNext/>
        <w:keepLines/>
        <w:numPr>
          <w:ilvl w:val="1"/>
          <w:numId w:val="1"/>
        </w:numPr>
        <w:tabs>
          <w:tab w:val="left" w:pos="426"/>
        </w:tabs>
        <w:autoSpaceDE w:val="0"/>
        <w:autoSpaceDN w:val="0"/>
        <w:adjustRightInd w:val="0"/>
        <w:spacing w:before="120" w:after="0" w:line="276" w:lineRule="auto"/>
        <w:ind w:left="0" w:firstLine="0"/>
        <w:contextualSpacing w:val="0"/>
        <w:jc w:val="both"/>
        <w:rPr>
          <w:rFonts w:cs="Calibri"/>
          <w:color w:val="000000"/>
          <w:szCs w:val="24"/>
        </w:rPr>
      </w:pPr>
      <w:r w:rsidRPr="007268DF">
        <w:rPr>
          <w:rFonts w:cs="Calibri"/>
          <w:color w:val="000000"/>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81FB896" w14:textId="77777777" w:rsidR="00D85ED7" w:rsidRPr="007268DF" w:rsidRDefault="008574D2" w:rsidP="003074A6">
      <w:pPr>
        <w:pStyle w:val="SIWZNAGWEKPUNKTY"/>
        <w:shd w:val="clear" w:color="auto" w:fill="BFBFBF" w:themeFill="background1" w:themeFillShade="BF"/>
        <w:spacing w:before="240" w:line="276" w:lineRule="auto"/>
        <w:jc w:val="both"/>
        <w:rPr>
          <w:smallCaps/>
          <w:sz w:val="24"/>
        </w:rPr>
      </w:pPr>
      <w:r w:rsidRPr="007268DF">
        <w:rPr>
          <w:smallCaps/>
          <w:sz w:val="24"/>
        </w:rPr>
        <w:t>Podstawy wykluczenia Wykonawcy z postępowania</w:t>
      </w:r>
    </w:p>
    <w:p w14:paraId="0F70D378" w14:textId="77777777" w:rsidR="00666AF5" w:rsidRPr="007268DF" w:rsidRDefault="00510EC1" w:rsidP="00510EC1">
      <w:pPr>
        <w:pStyle w:val="Akapitzlist"/>
        <w:keepNext/>
        <w:keepLines/>
        <w:numPr>
          <w:ilvl w:val="1"/>
          <w:numId w:val="1"/>
        </w:numPr>
        <w:tabs>
          <w:tab w:val="left" w:pos="426"/>
          <w:tab w:val="left" w:pos="1276"/>
        </w:tabs>
        <w:autoSpaceDE w:val="0"/>
        <w:autoSpaceDN w:val="0"/>
        <w:adjustRightInd w:val="0"/>
        <w:spacing w:before="120" w:after="120" w:line="276" w:lineRule="auto"/>
        <w:ind w:left="0" w:firstLine="0"/>
        <w:jc w:val="both"/>
        <w:rPr>
          <w:rFonts w:cs="Calibri"/>
          <w:bCs/>
          <w:color w:val="000000"/>
        </w:rPr>
      </w:pPr>
      <w:r w:rsidRPr="007268DF">
        <w:rPr>
          <w:rFonts w:cs="Calibri"/>
          <w:bCs/>
          <w:color w:val="000000"/>
        </w:rPr>
        <w:t>Z postępowania o udzielenie zamówienia wyklucza się Wykonawców, w stosunku do których zachodzi którakolwiek z okoliczności wskazanych w</w:t>
      </w:r>
      <w:r w:rsidR="00666AF5" w:rsidRPr="007268DF">
        <w:rPr>
          <w:rFonts w:cs="Calibri"/>
          <w:bCs/>
          <w:color w:val="000000"/>
        </w:rPr>
        <w:t>:</w:t>
      </w:r>
    </w:p>
    <w:p w14:paraId="10864067" w14:textId="62BB1F01" w:rsidR="00510EC1" w:rsidRPr="007268DF" w:rsidRDefault="00510EC1" w:rsidP="00AF42DD">
      <w:pPr>
        <w:pStyle w:val="Akapitzlist"/>
        <w:keepNext/>
        <w:keepLines/>
        <w:numPr>
          <w:ilvl w:val="2"/>
          <w:numId w:val="1"/>
        </w:numPr>
        <w:tabs>
          <w:tab w:val="left" w:pos="426"/>
          <w:tab w:val="left" w:pos="1276"/>
        </w:tabs>
        <w:autoSpaceDE w:val="0"/>
        <w:autoSpaceDN w:val="0"/>
        <w:adjustRightInd w:val="0"/>
        <w:spacing w:before="120" w:after="120" w:line="276" w:lineRule="auto"/>
        <w:ind w:left="709" w:hanging="567"/>
        <w:jc w:val="both"/>
        <w:rPr>
          <w:rFonts w:cs="Calibri"/>
          <w:bCs/>
          <w:color w:val="000000"/>
        </w:rPr>
      </w:pPr>
      <w:r w:rsidRPr="007268DF">
        <w:rPr>
          <w:rFonts w:cs="Calibri"/>
          <w:bCs/>
          <w:color w:val="000000"/>
        </w:rPr>
        <w:t>art. 108 ust. 1 Ustawy</w:t>
      </w:r>
      <w:r w:rsidR="00666AF5" w:rsidRPr="007268DF">
        <w:rPr>
          <w:rFonts w:cs="Calibri"/>
          <w:bCs/>
          <w:color w:val="000000"/>
        </w:rPr>
        <w:t>,</w:t>
      </w:r>
    </w:p>
    <w:p w14:paraId="3FA15376" w14:textId="092C55EB" w:rsidR="00666AF5" w:rsidRPr="007268DF" w:rsidRDefault="00666AF5" w:rsidP="00AF42DD">
      <w:pPr>
        <w:pStyle w:val="Akapitzlist"/>
        <w:keepNext/>
        <w:keepLines/>
        <w:numPr>
          <w:ilvl w:val="2"/>
          <w:numId w:val="1"/>
        </w:numPr>
        <w:tabs>
          <w:tab w:val="left" w:pos="426"/>
          <w:tab w:val="left" w:pos="1276"/>
        </w:tabs>
        <w:autoSpaceDE w:val="0"/>
        <w:autoSpaceDN w:val="0"/>
        <w:adjustRightInd w:val="0"/>
        <w:spacing w:before="120" w:after="120" w:line="276" w:lineRule="auto"/>
        <w:ind w:left="709" w:hanging="567"/>
        <w:jc w:val="both"/>
        <w:rPr>
          <w:rFonts w:cs="Calibri"/>
          <w:bCs/>
          <w:color w:val="000000"/>
        </w:rPr>
      </w:pPr>
      <w:r w:rsidRPr="007268DF">
        <w:rPr>
          <w:rFonts w:cs="Calibri"/>
          <w:bCs/>
          <w:color w:val="000000"/>
        </w:rPr>
        <w:t>art. 7 ust. 1 ustawy z dnia 13 kwietnia 2022 r. o szczególnych rozwiązaniach w zakresie przeciwdziałania wspieraniu agresji na Ukrainę oraz służących ochronie bezpieczeństwa narodowego (Dz.U. z 2022 poz. 835).</w:t>
      </w:r>
    </w:p>
    <w:p w14:paraId="1D030D90" w14:textId="22D6651B" w:rsidR="006B2781" w:rsidRPr="007268DF" w:rsidRDefault="006B2781" w:rsidP="00510EC1">
      <w:pPr>
        <w:pStyle w:val="Akapitzlist"/>
        <w:keepNext/>
        <w:keepLines/>
        <w:numPr>
          <w:ilvl w:val="1"/>
          <w:numId w:val="1"/>
        </w:numPr>
        <w:tabs>
          <w:tab w:val="left" w:pos="426"/>
          <w:tab w:val="left" w:pos="1276"/>
        </w:tabs>
        <w:autoSpaceDE w:val="0"/>
        <w:autoSpaceDN w:val="0"/>
        <w:adjustRightInd w:val="0"/>
        <w:spacing w:before="120" w:after="120" w:line="276" w:lineRule="auto"/>
        <w:ind w:left="0" w:firstLine="0"/>
        <w:jc w:val="both"/>
        <w:rPr>
          <w:rFonts w:cs="Calibri"/>
          <w:bCs/>
          <w:color w:val="000000"/>
        </w:rPr>
      </w:pPr>
      <w:r w:rsidRPr="007268DF">
        <w:rPr>
          <w:rFonts w:cs="Calibri"/>
          <w:bCs/>
          <w:color w:val="000000"/>
        </w:rPr>
        <w:t>Zamawiający nie przewiduje wykluczenia na podstawie art. 109 ust. 1 Ustawy.</w:t>
      </w:r>
    </w:p>
    <w:p w14:paraId="09615782" w14:textId="3E5736E2" w:rsidR="00510EC1" w:rsidRPr="007268DF" w:rsidRDefault="00510EC1" w:rsidP="00DB730A">
      <w:pPr>
        <w:pStyle w:val="Akapitzlist"/>
        <w:keepNext/>
        <w:keepLines/>
        <w:numPr>
          <w:ilvl w:val="1"/>
          <w:numId w:val="1"/>
        </w:numPr>
        <w:tabs>
          <w:tab w:val="left" w:pos="426"/>
          <w:tab w:val="left" w:pos="1276"/>
        </w:tabs>
        <w:autoSpaceDE w:val="0"/>
        <w:autoSpaceDN w:val="0"/>
        <w:adjustRightInd w:val="0"/>
        <w:spacing w:before="120" w:after="120" w:line="276" w:lineRule="auto"/>
        <w:ind w:left="0" w:firstLine="0"/>
        <w:jc w:val="both"/>
        <w:rPr>
          <w:rFonts w:cs="Calibri"/>
          <w:bCs/>
          <w:color w:val="000000"/>
        </w:rPr>
      </w:pPr>
      <w:r w:rsidRPr="007268DF">
        <w:rPr>
          <w:rFonts w:cs="Calibri"/>
          <w:bCs/>
          <w:color w:val="000000"/>
        </w:rPr>
        <w:t>Wykluczenie Wykonawcy następuje zgodnie z art. 111 Ustawy.</w:t>
      </w:r>
    </w:p>
    <w:p w14:paraId="7666D085" w14:textId="706D3ECA" w:rsidR="00510EC1" w:rsidRPr="007268DF" w:rsidRDefault="00510EC1" w:rsidP="00510EC1">
      <w:pPr>
        <w:pStyle w:val="Akapitzlist"/>
        <w:keepNext/>
        <w:keepLines/>
        <w:numPr>
          <w:ilvl w:val="1"/>
          <w:numId w:val="1"/>
        </w:numPr>
        <w:tabs>
          <w:tab w:val="left" w:pos="426"/>
          <w:tab w:val="left" w:pos="1276"/>
        </w:tabs>
        <w:autoSpaceDE w:val="0"/>
        <w:autoSpaceDN w:val="0"/>
        <w:adjustRightInd w:val="0"/>
        <w:spacing w:before="120" w:after="120" w:line="276" w:lineRule="auto"/>
        <w:ind w:left="0" w:firstLine="0"/>
        <w:jc w:val="both"/>
        <w:rPr>
          <w:rFonts w:cs="Calibri"/>
          <w:bCs/>
          <w:color w:val="000000"/>
        </w:rPr>
      </w:pPr>
      <w:r w:rsidRPr="007268DF">
        <w:rPr>
          <w:rFonts w:cs="Calibri"/>
          <w:bCs/>
          <w:color w:val="000000"/>
        </w:rPr>
        <w:t>Wykonawca nie podlega wykluczeniu w okolicznościach określonych w art. 108 ust. 1 pkt 1, 2, 5 Ustawy, jeżeli udowodni zamawiającemu, że spełnił łącznie przesłanki wskazane w art. 110 ust. 2 Ustawy.</w:t>
      </w:r>
    </w:p>
    <w:p w14:paraId="5A83BA15" w14:textId="7F69BF9C" w:rsidR="005B0A4A" w:rsidRPr="007268DF" w:rsidRDefault="00510EC1" w:rsidP="00510EC1">
      <w:pPr>
        <w:pStyle w:val="Akapitzlist"/>
        <w:keepNext/>
        <w:keepLines/>
        <w:numPr>
          <w:ilvl w:val="1"/>
          <w:numId w:val="1"/>
        </w:numPr>
        <w:tabs>
          <w:tab w:val="left" w:pos="426"/>
          <w:tab w:val="left" w:pos="1276"/>
        </w:tabs>
        <w:autoSpaceDE w:val="0"/>
        <w:autoSpaceDN w:val="0"/>
        <w:adjustRightInd w:val="0"/>
        <w:spacing w:before="120" w:after="120" w:line="276" w:lineRule="auto"/>
        <w:ind w:left="0" w:firstLine="0"/>
        <w:contextualSpacing w:val="0"/>
        <w:jc w:val="both"/>
        <w:rPr>
          <w:rFonts w:cs="Calibri"/>
          <w:bCs/>
          <w:color w:val="000000"/>
        </w:rPr>
      </w:pPr>
      <w:r w:rsidRPr="007268DF">
        <w:rPr>
          <w:rFonts w:cs="Calibri"/>
          <w:bCs/>
          <w:color w:val="000000"/>
        </w:rPr>
        <w:t>Zamawiający oceni, czy podjęte przez wykonawcę czynności, o których mowa w art. 110 ust. 2 Ustawy są wystarczające do wykazania jego rzetelności, uwzględniając wagę i szczególne okoliczności czynu wykonawcy. Jeżeli podjęte przez wykonawcę czynności nie są wystarczające do wykazania jego rzetelności, zamawiający wyklucza wykonawcę.</w:t>
      </w:r>
    </w:p>
    <w:p w14:paraId="21CD27AE" w14:textId="1A123C8F" w:rsidR="00280976" w:rsidRPr="007268DF" w:rsidRDefault="00510EC1" w:rsidP="003074A6">
      <w:pPr>
        <w:pStyle w:val="SIWZNAGWEKPUNKTY"/>
        <w:shd w:val="clear" w:color="auto" w:fill="BFBFBF" w:themeFill="background1" w:themeFillShade="BF"/>
        <w:autoSpaceDE w:val="0"/>
        <w:autoSpaceDN w:val="0"/>
        <w:adjustRightInd w:val="0"/>
        <w:spacing w:before="120" w:line="276" w:lineRule="auto"/>
        <w:jc w:val="both"/>
        <w:rPr>
          <w:rFonts w:cs="Calibri"/>
          <w:color w:val="000000"/>
        </w:rPr>
      </w:pPr>
      <w:r w:rsidRPr="007268DF">
        <w:rPr>
          <w:bCs/>
          <w:smallCaps/>
          <w:sz w:val="24"/>
        </w:rPr>
        <w:t>O</w:t>
      </w:r>
      <w:r w:rsidR="00C07AEA" w:rsidRPr="007268DF">
        <w:rPr>
          <w:bCs/>
          <w:smallCaps/>
          <w:sz w:val="24"/>
        </w:rPr>
        <w:t>świadcze</w:t>
      </w:r>
      <w:r w:rsidRPr="007268DF">
        <w:rPr>
          <w:bCs/>
          <w:smallCaps/>
          <w:sz w:val="24"/>
        </w:rPr>
        <w:t>ni</w:t>
      </w:r>
      <w:r w:rsidR="00CE1564" w:rsidRPr="007268DF">
        <w:rPr>
          <w:bCs/>
          <w:smallCaps/>
          <w:sz w:val="24"/>
        </w:rPr>
        <w:t>e o</w:t>
      </w:r>
      <w:r w:rsidR="003830AB" w:rsidRPr="007268DF">
        <w:rPr>
          <w:bCs/>
          <w:smallCaps/>
          <w:sz w:val="24"/>
        </w:rPr>
        <w:t xml:space="preserve"> braku podstaw do wykluczenia</w:t>
      </w:r>
      <w:r w:rsidR="00CE1564" w:rsidRPr="007268DF">
        <w:rPr>
          <w:bCs/>
          <w:smallCaps/>
          <w:sz w:val="24"/>
        </w:rPr>
        <w:t xml:space="preserve"> oraz spełnianiu warunków udziału w postępowaniu, podmiotowe środki dowodowe (art. 273 ust. 1 ustawy </w:t>
      </w:r>
      <w:proofErr w:type="spellStart"/>
      <w:r w:rsidR="00CE1564" w:rsidRPr="007268DF">
        <w:rPr>
          <w:bCs/>
          <w:smallCaps/>
          <w:sz w:val="24"/>
        </w:rPr>
        <w:t>Pzp</w:t>
      </w:r>
      <w:proofErr w:type="spellEnd"/>
      <w:r w:rsidR="00CE1564" w:rsidRPr="007268DF">
        <w:rPr>
          <w:bCs/>
          <w:smallCaps/>
          <w:sz w:val="24"/>
        </w:rPr>
        <w:t>)</w:t>
      </w:r>
    </w:p>
    <w:p w14:paraId="5F3CD118" w14:textId="724AEAA2" w:rsidR="00573CAD" w:rsidRPr="007268DF" w:rsidRDefault="00573CAD" w:rsidP="00573CAD">
      <w:pPr>
        <w:pStyle w:val="Akapitzlist"/>
        <w:keepNext/>
        <w:keepLines/>
        <w:numPr>
          <w:ilvl w:val="1"/>
          <w:numId w:val="1"/>
        </w:numPr>
        <w:tabs>
          <w:tab w:val="left" w:pos="426"/>
        </w:tabs>
        <w:autoSpaceDE w:val="0"/>
        <w:autoSpaceDN w:val="0"/>
        <w:adjustRightInd w:val="0"/>
        <w:spacing w:before="120" w:after="0"/>
        <w:ind w:left="0" w:firstLine="0"/>
        <w:jc w:val="both"/>
        <w:rPr>
          <w:rFonts w:cs="Calibri"/>
          <w:bCs/>
          <w:color w:val="000000"/>
        </w:rPr>
      </w:pPr>
      <w:r w:rsidRPr="007268DF">
        <w:rPr>
          <w:rFonts w:cs="Calibri"/>
          <w:bCs/>
          <w:color w:val="000000"/>
        </w:rPr>
        <w:t>Wykonawca załącza do swojej oferty</w:t>
      </w:r>
      <w:r w:rsidR="00E23C5B" w:rsidRPr="007268DF">
        <w:rPr>
          <w:rFonts w:cs="Calibri"/>
          <w:bCs/>
          <w:color w:val="000000"/>
        </w:rPr>
        <w:t xml:space="preserve"> aktualne na dzień składania</w:t>
      </w:r>
      <w:r w:rsidRPr="007268DF">
        <w:rPr>
          <w:rFonts w:cs="Calibri"/>
          <w:bCs/>
          <w:color w:val="000000"/>
        </w:rPr>
        <w:t xml:space="preserve"> oświadczenie o niepodleganiu wykluczeniu z postępowania </w:t>
      </w:r>
      <w:r w:rsidR="00E23C5B" w:rsidRPr="007268DF">
        <w:rPr>
          <w:rFonts w:cs="Calibri"/>
          <w:bCs/>
          <w:color w:val="000000"/>
        </w:rPr>
        <w:t>oraz</w:t>
      </w:r>
      <w:r w:rsidRPr="007268DF">
        <w:rPr>
          <w:rFonts w:cs="Calibri"/>
          <w:bCs/>
          <w:color w:val="000000"/>
        </w:rPr>
        <w:t xml:space="preserve"> </w:t>
      </w:r>
      <w:r w:rsidR="00505E33" w:rsidRPr="007268DF">
        <w:rPr>
          <w:rFonts w:cs="Calibri"/>
          <w:bCs/>
          <w:color w:val="000000"/>
        </w:rPr>
        <w:t xml:space="preserve">o </w:t>
      </w:r>
      <w:r w:rsidRPr="007268DF">
        <w:rPr>
          <w:rFonts w:cs="Calibri"/>
          <w:bCs/>
          <w:color w:val="000000"/>
        </w:rPr>
        <w:t>spełnianiu warunków udziału w postępowaniu, w zakresie wskazanym przez Zamawiającego w celu wykazania wstępnego potwierdzenia, iż nie podlega wykluczeniu i spełnia warunki udziału w postępowaniu. Wz</w:t>
      </w:r>
      <w:r w:rsidR="00E23C5B" w:rsidRPr="007268DF">
        <w:rPr>
          <w:rFonts w:cs="Calibri"/>
          <w:bCs/>
          <w:color w:val="000000"/>
        </w:rPr>
        <w:t>ór</w:t>
      </w:r>
      <w:r w:rsidRPr="007268DF">
        <w:rPr>
          <w:rFonts w:cs="Calibri"/>
          <w:bCs/>
          <w:color w:val="000000"/>
        </w:rPr>
        <w:t xml:space="preserve"> oświadcze</w:t>
      </w:r>
      <w:r w:rsidR="00E23C5B" w:rsidRPr="007268DF">
        <w:rPr>
          <w:rFonts w:cs="Calibri"/>
          <w:bCs/>
          <w:color w:val="000000"/>
        </w:rPr>
        <w:t>nia</w:t>
      </w:r>
      <w:r w:rsidRPr="007268DF">
        <w:rPr>
          <w:rFonts w:cs="Calibri"/>
          <w:bCs/>
          <w:color w:val="000000"/>
        </w:rPr>
        <w:t xml:space="preserve"> </w:t>
      </w:r>
      <w:r w:rsidR="00505E33" w:rsidRPr="007268DF">
        <w:rPr>
          <w:rFonts w:cs="Calibri"/>
          <w:bCs/>
          <w:color w:val="000000"/>
        </w:rPr>
        <w:t>stanowi</w:t>
      </w:r>
      <w:r w:rsidRPr="007268DF">
        <w:rPr>
          <w:rFonts w:cs="Calibri"/>
          <w:bCs/>
          <w:color w:val="000000"/>
        </w:rPr>
        <w:t xml:space="preserve"> </w:t>
      </w:r>
      <w:r w:rsidRPr="007268DF">
        <w:rPr>
          <w:rFonts w:cs="Calibri"/>
          <w:b/>
          <w:color w:val="000000"/>
        </w:rPr>
        <w:t>załącznik nr 2</w:t>
      </w:r>
      <w:r w:rsidR="00505E33" w:rsidRPr="007268DF">
        <w:rPr>
          <w:rFonts w:cs="Calibri"/>
          <w:b/>
          <w:color w:val="000000"/>
        </w:rPr>
        <w:t xml:space="preserve"> </w:t>
      </w:r>
      <w:r w:rsidRPr="007268DF">
        <w:rPr>
          <w:rFonts w:cs="Calibri"/>
          <w:b/>
          <w:color w:val="000000"/>
        </w:rPr>
        <w:t>do SWZ.</w:t>
      </w:r>
    </w:p>
    <w:p w14:paraId="2B93CE97" w14:textId="3D441855" w:rsidR="006533EF" w:rsidRPr="007268DF" w:rsidRDefault="006533EF" w:rsidP="006533EF">
      <w:pPr>
        <w:pStyle w:val="Akapitzlist"/>
        <w:keepNext/>
        <w:keepLines/>
        <w:numPr>
          <w:ilvl w:val="1"/>
          <w:numId w:val="1"/>
        </w:numPr>
        <w:tabs>
          <w:tab w:val="left" w:pos="426"/>
        </w:tabs>
        <w:autoSpaceDE w:val="0"/>
        <w:autoSpaceDN w:val="0"/>
        <w:adjustRightInd w:val="0"/>
        <w:spacing w:before="120" w:after="0"/>
        <w:ind w:left="0" w:firstLine="0"/>
        <w:jc w:val="both"/>
        <w:rPr>
          <w:rFonts w:cs="Calibri"/>
          <w:bCs/>
          <w:color w:val="000000"/>
        </w:rPr>
      </w:pPr>
      <w:r w:rsidRPr="007268DF">
        <w:rPr>
          <w:rFonts w:cs="Calibri"/>
          <w:bCs/>
          <w:color w:val="000000"/>
        </w:rPr>
        <w:t>Zamawiający wzywa Wykonawcę, którego oferta została najwyżej oceniona, do złożenia w wyznaczonym terminie, nie krótszym niż 5 dni od dnia wezwania, aktualnych na dzień złożenia podmiotowych środków dowodowych, jeżeli wymagał ich złożenia w ogłoszeniu o zamówieniu lub dokumentach zamówienia.</w:t>
      </w:r>
    </w:p>
    <w:p w14:paraId="7DE9790C" w14:textId="195F1E8C" w:rsidR="00573CAD" w:rsidRPr="007268DF" w:rsidRDefault="00573CAD" w:rsidP="00573CAD">
      <w:pPr>
        <w:pStyle w:val="Akapitzlist"/>
        <w:keepNext/>
        <w:keepLines/>
        <w:numPr>
          <w:ilvl w:val="1"/>
          <w:numId w:val="1"/>
        </w:numPr>
        <w:tabs>
          <w:tab w:val="left" w:pos="567"/>
        </w:tabs>
        <w:autoSpaceDE w:val="0"/>
        <w:autoSpaceDN w:val="0"/>
        <w:adjustRightInd w:val="0"/>
        <w:spacing w:before="120" w:after="0"/>
        <w:jc w:val="both"/>
        <w:rPr>
          <w:rFonts w:cs="Calibri"/>
          <w:bCs/>
          <w:color w:val="000000"/>
          <w:u w:val="single"/>
        </w:rPr>
      </w:pPr>
      <w:r w:rsidRPr="007268DF">
        <w:rPr>
          <w:rFonts w:cs="Calibri"/>
          <w:bCs/>
          <w:color w:val="000000"/>
          <w:u w:val="single"/>
        </w:rPr>
        <w:t>Podmiotowe środki dowodowe</w:t>
      </w:r>
      <w:r w:rsidR="006533EF" w:rsidRPr="007268DF">
        <w:rPr>
          <w:rFonts w:cs="Calibri"/>
          <w:bCs/>
          <w:color w:val="000000"/>
          <w:u w:val="single"/>
        </w:rPr>
        <w:t xml:space="preserve"> wymagane od Wykonawcy obejmują:</w:t>
      </w:r>
      <w:r w:rsidRPr="007268DF">
        <w:rPr>
          <w:rFonts w:cs="Calibri"/>
          <w:bCs/>
          <w:color w:val="000000"/>
          <w:u w:val="single"/>
        </w:rPr>
        <w:t xml:space="preserve"> </w:t>
      </w:r>
    </w:p>
    <w:p w14:paraId="00D5C310" w14:textId="3F465068" w:rsidR="00252C67" w:rsidRPr="007268DF" w:rsidRDefault="00252C67" w:rsidP="00AF42DD">
      <w:pPr>
        <w:pStyle w:val="Akapitzlist"/>
        <w:keepNext/>
        <w:keepLines/>
        <w:numPr>
          <w:ilvl w:val="2"/>
          <w:numId w:val="1"/>
        </w:numPr>
        <w:tabs>
          <w:tab w:val="left" w:pos="567"/>
        </w:tabs>
        <w:autoSpaceDE w:val="0"/>
        <w:autoSpaceDN w:val="0"/>
        <w:adjustRightInd w:val="0"/>
        <w:spacing w:before="120" w:after="0"/>
        <w:ind w:left="709" w:hanging="567"/>
        <w:jc w:val="both"/>
        <w:rPr>
          <w:rFonts w:cs="Calibri"/>
          <w:b/>
          <w:color w:val="000000"/>
        </w:rPr>
      </w:pPr>
      <w:r w:rsidRPr="007268DF">
        <w:rPr>
          <w:rFonts w:cs="Calibri"/>
          <w:bCs/>
          <w:color w:val="000000"/>
        </w:rPr>
        <w:t>Wykaz dostaw wykonanych w okresie ostatnich 3 lat,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w:t>
      </w:r>
      <w:r w:rsidR="008D79B6">
        <w:rPr>
          <w:rFonts w:cs="Calibri"/>
          <w:bCs/>
          <w:color w:val="000000"/>
        </w:rPr>
        <w:t xml:space="preserve">, </w:t>
      </w:r>
      <w:r w:rsidR="008D79B6">
        <w:t>a jeżeli wykonawca z przyczyn niezależnych od niego nie jest w stanie uzyskać tych dokumentów – oświadczenie wykonawcy</w:t>
      </w:r>
      <w:r w:rsidRPr="007268DF">
        <w:rPr>
          <w:rFonts w:cs="Calibri"/>
          <w:bCs/>
          <w:color w:val="000000"/>
        </w:rPr>
        <w:t xml:space="preserve">. Wzór wykazu dostaw stanowi </w:t>
      </w:r>
      <w:r w:rsidRPr="007268DF">
        <w:rPr>
          <w:rFonts w:cs="Calibri"/>
          <w:b/>
          <w:color w:val="000000"/>
        </w:rPr>
        <w:t xml:space="preserve">Załącznik nr </w:t>
      </w:r>
      <w:r w:rsidR="008E57A0">
        <w:rPr>
          <w:rFonts w:cs="Calibri"/>
          <w:b/>
          <w:color w:val="000000"/>
        </w:rPr>
        <w:t>5</w:t>
      </w:r>
      <w:r w:rsidRPr="007268DF">
        <w:rPr>
          <w:rFonts w:cs="Calibri"/>
          <w:b/>
          <w:color w:val="000000"/>
        </w:rPr>
        <w:t xml:space="preserve"> do SWZ.</w:t>
      </w:r>
    </w:p>
    <w:p w14:paraId="0B1C76FF" w14:textId="77777777" w:rsidR="00573CAD" w:rsidRPr="007268DF" w:rsidRDefault="00573CAD" w:rsidP="00A23D3A">
      <w:pPr>
        <w:pStyle w:val="Akapitzlist"/>
        <w:keepNext/>
        <w:keepLines/>
        <w:numPr>
          <w:ilvl w:val="1"/>
          <w:numId w:val="1"/>
        </w:numPr>
        <w:tabs>
          <w:tab w:val="left" w:pos="426"/>
        </w:tabs>
        <w:autoSpaceDE w:val="0"/>
        <w:autoSpaceDN w:val="0"/>
        <w:adjustRightInd w:val="0"/>
        <w:spacing w:before="120" w:after="0"/>
        <w:ind w:left="0" w:firstLine="0"/>
        <w:jc w:val="both"/>
        <w:rPr>
          <w:rFonts w:cs="Calibri"/>
          <w:bCs/>
          <w:color w:val="000000"/>
        </w:rPr>
      </w:pPr>
      <w:r w:rsidRPr="007268DF">
        <w:rPr>
          <w:rFonts w:cs="Calibri"/>
          <w:bCs/>
          <w:color w:val="000000"/>
        </w:rPr>
        <w:lastRenderedPageBreak/>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(nie dotyczy niniejszego postępowania).</w:t>
      </w:r>
    </w:p>
    <w:p w14:paraId="5E0DDC7E" w14:textId="77777777" w:rsidR="00573CAD" w:rsidRPr="007268DF" w:rsidRDefault="00573CAD" w:rsidP="00A23D3A">
      <w:pPr>
        <w:pStyle w:val="Akapitzlist"/>
        <w:keepNext/>
        <w:keepLines/>
        <w:numPr>
          <w:ilvl w:val="1"/>
          <w:numId w:val="1"/>
        </w:numPr>
        <w:tabs>
          <w:tab w:val="left" w:pos="426"/>
        </w:tabs>
        <w:autoSpaceDE w:val="0"/>
        <w:autoSpaceDN w:val="0"/>
        <w:adjustRightInd w:val="0"/>
        <w:spacing w:before="120" w:after="0"/>
        <w:ind w:left="0" w:firstLine="0"/>
        <w:jc w:val="both"/>
        <w:rPr>
          <w:rFonts w:cs="Calibri"/>
          <w:bCs/>
          <w:color w:val="000000"/>
        </w:rPr>
      </w:pPr>
      <w:r w:rsidRPr="007268DF">
        <w:rPr>
          <w:rFonts w:cs="Calibri"/>
          <w:bCs/>
          <w:color w:val="00000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(nie dotyczy niniejszego postępowania).</w:t>
      </w:r>
    </w:p>
    <w:p w14:paraId="1C5598E7" w14:textId="77777777" w:rsidR="00252C67" w:rsidRPr="007268DF" w:rsidRDefault="00573CAD" w:rsidP="00A23D3A">
      <w:pPr>
        <w:pStyle w:val="Akapitzlist"/>
        <w:keepNext/>
        <w:keepLines/>
        <w:numPr>
          <w:ilvl w:val="1"/>
          <w:numId w:val="1"/>
        </w:numPr>
        <w:tabs>
          <w:tab w:val="left" w:pos="426"/>
        </w:tabs>
        <w:autoSpaceDE w:val="0"/>
        <w:autoSpaceDN w:val="0"/>
        <w:adjustRightInd w:val="0"/>
        <w:spacing w:before="120" w:after="0"/>
        <w:ind w:left="0" w:firstLine="0"/>
        <w:jc w:val="both"/>
        <w:rPr>
          <w:rFonts w:cs="Calibri"/>
          <w:bCs/>
          <w:color w:val="000000"/>
        </w:rPr>
      </w:pPr>
      <w:r w:rsidRPr="007268DF">
        <w:rPr>
          <w:rFonts w:cs="Calibri"/>
          <w:bCs/>
          <w:color w:val="000000"/>
        </w:rPr>
        <w:t>Zamawiający nie wzywa do złożenia podmiotowych środków dowodowych, jeżeli</w:t>
      </w:r>
      <w:r w:rsidR="00252C67" w:rsidRPr="007268DF">
        <w:rPr>
          <w:rFonts w:cs="Calibri"/>
          <w:bCs/>
          <w:color w:val="000000"/>
        </w:rPr>
        <w:t>:</w:t>
      </w:r>
    </w:p>
    <w:p w14:paraId="0C89E044" w14:textId="4964B0EC" w:rsidR="00573CAD" w:rsidRPr="007268DF" w:rsidRDefault="00573CAD" w:rsidP="00AF42DD">
      <w:pPr>
        <w:pStyle w:val="Akapitzlist"/>
        <w:keepNext/>
        <w:keepLines/>
        <w:numPr>
          <w:ilvl w:val="2"/>
          <w:numId w:val="1"/>
        </w:numPr>
        <w:tabs>
          <w:tab w:val="left" w:pos="426"/>
        </w:tabs>
        <w:autoSpaceDE w:val="0"/>
        <w:autoSpaceDN w:val="0"/>
        <w:adjustRightInd w:val="0"/>
        <w:spacing w:before="120" w:after="0"/>
        <w:ind w:left="709" w:hanging="567"/>
        <w:jc w:val="both"/>
        <w:rPr>
          <w:rFonts w:cs="Calibri"/>
          <w:bCs/>
          <w:color w:val="000000"/>
        </w:rPr>
      </w:pPr>
      <w:r w:rsidRPr="007268DF">
        <w:rPr>
          <w:rFonts w:cs="Calibri"/>
          <w:bCs/>
          <w:color w:val="000000"/>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w:t>
      </w:r>
      <w:r w:rsidR="00252C67" w:rsidRPr="007268DF">
        <w:rPr>
          <w:rFonts w:cs="Calibri"/>
          <w:bCs/>
          <w:color w:val="000000"/>
        </w:rPr>
        <w:t xml:space="preserve"> Ustawy</w:t>
      </w:r>
      <w:r w:rsidRPr="007268DF">
        <w:rPr>
          <w:rFonts w:cs="Calibri"/>
          <w:bCs/>
          <w:color w:val="000000"/>
        </w:rPr>
        <w:t>, dane umożliwiające dostęp do tych środków</w:t>
      </w:r>
      <w:r w:rsidR="00252C67" w:rsidRPr="007268DF">
        <w:rPr>
          <w:rFonts w:cs="Calibri"/>
          <w:bCs/>
          <w:color w:val="000000"/>
        </w:rPr>
        <w:t>,</w:t>
      </w:r>
    </w:p>
    <w:p w14:paraId="10D7D24C" w14:textId="18088782" w:rsidR="00252C67" w:rsidRPr="007268DF" w:rsidRDefault="00252C67" w:rsidP="00AF42DD">
      <w:pPr>
        <w:pStyle w:val="Akapitzlist"/>
        <w:keepNext/>
        <w:keepLines/>
        <w:numPr>
          <w:ilvl w:val="2"/>
          <w:numId w:val="1"/>
        </w:numPr>
        <w:tabs>
          <w:tab w:val="left" w:pos="426"/>
        </w:tabs>
        <w:autoSpaceDE w:val="0"/>
        <w:autoSpaceDN w:val="0"/>
        <w:adjustRightInd w:val="0"/>
        <w:spacing w:before="120" w:after="0"/>
        <w:ind w:left="709" w:hanging="567"/>
        <w:jc w:val="both"/>
        <w:rPr>
          <w:rFonts w:cs="Calibri"/>
          <w:bCs/>
          <w:color w:val="000000"/>
        </w:rPr>
      </w:pPr>
      <w:r w:rsidRPr="007268DF">
        <w:rPr>
          <w:rFonts w:cs="Calibri"/>
          <w:bCs/>
          <w:color w:val="000000"/>
        </w:rPr>
        <w:t>podmiotowym środkiem dowodowym jest oświadczenie, którego treść odpowiada zakresowi oświadczenia, o którym mowa w art. 125 ust. 1 Ustawy.</w:t>
      </w:r>
    </w:p>
    <w:p w14:paraId="1A4339B4" w14:textId="2AD1F0B4" w:rsidR="003E1B0E" w:rsidRPr="007268DF" w:rsidRDefault="003E1B0E" w:rsidP="003E1B0E">
      <w:pPr>
        <w:pStyle w:val="Akapitzlist"/>
        <w:keepNext/>
        <w:keepLines/>
        <w:numPr>
          <w:ilvl w:val="1"/>
          <w:numId w:val="1"/>
        </w:numPr>
        <w:tabs>
          <w:tab w:val="left" w:pos="426"/>
        </w:tabs>
        <w:autoSpaceDE w:val="0"/>
        <w:autoSpaceDN w:val="0"/>
        <w:adjustRightInd w:val="0"/>
        <w:spacing w:before="120" w:after="0"/>
        <w:ind w:left="0" w:firstLine="0"/>
        <w:jc w:val="both"/>
        <w:rPr>
          <w:rFonts w:cs="Calibri"/>
          <w:bCs/>
          <w:color w:val="000000"/>
        </w:rPr>
      </w:pPr>
      <w:r w:rsidRPr="007268DF">
        <w:rPr>
          <w:rFonts w:cs="Calibri"/>
          <w:bCs/>
          <w:color w:val="000000"/>
        </w:rPr>
        <w:t xml:space="preserve">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w:t>
      </w:r>
      <w:proofErr w:type="spellStart"/>
      <w:r w:rsidRPr="007268DF">
        <w:rPr>
          <w:rFonts w:cs="Calibri"/>
          <w:bCs/>
          <w:color w:val="000000"/>
        </w:rPr>
        <w:t>t.j</w:t>
      </w:r>
      <w:proofErr w:type="spellEnd"/>
      <w:r w:rsidRPr="007268DF">
        <w:rPr>
          <w:rFonts w:cs="Calibri"/>
          <w:bCs/>
          <w:color w:val="000000"/>
        </w:rPr>
        <w:t xml:space="preserve">.)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roofErr w:type="spellStart"/>
      <w:r w:rsidRPr="007268DF">
        <w:rPr>
          <w:rFonts w:cs="Calibri"/>
          <w:bCs/>
          <w:color w:val="000000"/>
        </w:rPr>
        <w:t>t.j</w:t>
      </w:r>
      <w:proofErr w:type="spellEnd"/>
      <w:r w:rsidRPr="007268DF">
        <w:rPr>
          <w:rFonts w:cs="Calibri"/>
          <w:bCs/>
          <w:color w:val="000000"/>
        </w:rPr>
        <w:t>.).</w:t>
      </w:r>
    </w:p>
    <w:p w14:paraId="2AC3069B" w14:textId="7EA11B15" w:rsidR="005172D6" w:rsidRPr="007268DF" w:rsidRDefault="005172D6" w:rsidP="005172D6">
      <w:pPr>
        <w:pStyle w:val="SIWZNAGWEKPUNKTY"/>
        <w:shd w:val="clear" w:color="auto" w:fill="BFBFBF" w:themeFill="background1" w:themeFillShade="BF"/>
        <w:tabs>
          <w:tab w:val="clear" w:pos="284"/>
          <w:tab w:val="left" w:pos="426"/>
        </w:tabs>
        <w:autoSpaceDE w:val="0"/>
        <w:autoSpaceDN w:val="0"/>
        <w:adjustRightInd w:val="0"/>
        <w:spacing w:before="120" w:line="276" w:lineRule="auto"/>
        <w:jc w:val="both"/>
        <w:rPr>
          <w:rFonts w:cs="Calibri"/>
          <w:color w:val="000000"/>
        </w:rPr>
      </w:pPr>
      <w:r w:rsidRPr="007268DF">
        <w:rPr>
          <w:bCs/>
          <w:smallCaps/>
          <w:sz w:val="24"/>
        </w:rPr>
        <w:t>Zasady składania ofert wspólnych (konsorcja, spółki cywilne) oraz podwykonawstwo</w:t>
      </w:r>
    </w:p>
    <w:p w14:paraId="31A66DF3" w14:textId="77777777" w:rsidR="005172D6" w:rsidRPr="007268DF" w:rsidRDefault="005172D6" w:rsidP="005172D6">
      <w:pPr>
        <w:pStyle w:val="Akapitzlist"/>
        <w:keepNext/>
        <w:keepLines/>
        <w:numPr>
          <w:ilvl w:val="1"/>
          <w:numId w:val="1"/>
        </w:numPr>
        <w:tabs>
          <w:tab w:val="left" w:pos="567"/>
        </w:tabs>
        <w:autoSpaceDE w:val="0"/>
        <w:autoSpaceDN w:val="0"/>
        <w:adjustRightInd w:val="0"/>
        <w:spacing w:before="120" w:after="0"/>
        <w:ind w:left="0" w:firstLine="0"/>
        <w:jc w:val="both"/>
        <w:rPr>
          <w:rFonts w:cs="Calibri"/>
          <w:bCs/>
          <w:color w:val="000000"/>
        </w:rPr>
      </w:pPr>
      <w:r w:rsidRPr="007268DF">
        <w:rPr>
          <w:rFonts w:cs="Calibri"/>
          <w:bCs/>
          <w:color w:val="000000"/>
        </w:rPr>
        <w:t>Wykonawcy wspólnie ubiegający się o udzielenie zamówienia ustanawiają Pełnomocnika do reprezentowania ich w postępowaniu albo reprezentowania ich w postępowaniu i zawarcia Umowy. Umocowanie musi wynikać z treści pełnomocnictwa przedłożonego wraz z ofertą.</w:t>
      </w:r>
    </w:p>
    <w:p w14:paraId="58D4E342" w14:textId="77777777" w:rsidR="005172D6" w:rsidRPr="007268DF" w:rsidRDefault="005172D6" w:rsidP="005172D6">
      <w:pPr>
        <w:pStyle w:val="Akapitzlist"/>
        <w:keepNext/>
        <w:keepLines/>
        <w:numPr>
          <w:ilvl w:val="1"/>
          <w:numId w:val="1"/>
        </w:numPr>
        <w:tabs>
          <w:tab w:val="left" w:pos="567"/>
        </w:tabs>
        <w:autoSpaceDE w:val="0"/>
        <w:autoSpaceDN w:val="0"/>
        <w:adjustRightInd w:val="0"/>
        <w:spacing w:before="120" w:after="0"/>
        <w:ind w:left="0" w:firstLine="0"/>
        <w:jc w:val="both"/>
        <w:rPr>
          <w:rFonts w:cs="Calibri"/>
          <w:bCs/>
          <w:color w:val="000000"/>
        </w:rPr>
      </w:pPr>
      <w:r w:rsidRPr="007268DF">
        <w:rPr>
          <w:rFonts w:cs="Calibri"/>
          <w:bCs/>
          <w:color w:val="000000"/>
        </w:rPr>
        <w:t xml:space="preserve">Pełnomocnictwo powinno jednoznacznie określać postępowanie, do którego się odnosi i precyzować zakres umocowania, musi też wyliczać wszystkich wykonawców, którzy wspólnie ubiegają się o zamówienie. Każdy z tych Wykonawców musi podpisać się na dokumencie pełnomocnictwa. Zaleca się, aby Pełnomocnikiem był jeden z Wykonawców wspólnie ubiegających się o udzielenie zamówienia. </w:t>
      </w:r>
    </w:p>
    <w:p w14:paraId="7A1F4EF6" w14:textId="77777777" w:rsidR="005172D6" w:rsidRPr="007268DF" w:rsidRDefault="005172D6" w:rsidP="005172D6">
      <w:pPr>
        <w:pStyle w:val="Akapitzlist"/>
        <w:keepNext/>
        <w:keepLines/>
        <w:numPr>
          <w:ilvl w:val="1"/>
          <w:numId w:val="1"/>
        </w:numPr>
        <w:tabs>
          <w:tab w:val="left" w:pos="567"/>
        </w:tabs>
        <w:autoSpaceDE w:val="0"/>
        <w:autoSpaceDN w:val="0"/>
        <w:adjustRightInd w:val="0"/>
        <w:spacing w:before="120" w:after="0"/>
        <w:ind w:left="0" w:firstLine="0"/>
        <w:jc w:val="both"/>
        <w:rPr>
          <w:rFonts w:cs="Calibri"/>
          <w:bCs/>
          <w:color w:val="000000"/>
        </w:rPr>
      </w:pPr>
      <w:r w:rsidRPr="007268DF">
        <w:rPr>
          <w:rFonts w:cs="Calibri"/>
          <w:bCs/>
          <w:color w:val="000000"/>
        </w:rPr>
        <w:t>Wszelka korespondencja prowadzona będzie wyłącznie z Pełnomocnikiem.</w:t>
      </w:r>
    </w:p>
    <w:p w14:paraId="1E253A77" w14:textId="01152165" w:rsidR="005172D6" w:rsidRPr="007268DF" w:rsidRDefault="005172D6" w:rsidP="005172D6">
      <w:pPr>
        <w:pStyle w:val="Akapitzlist"/>
        <w:keepNext/>
        <w:keepLines/>
        <w:numPr>
          <w:ilvl w:val="1"/>
          <w:numId w:val="1"/>
        </w:numPr>
        <w:tabs>
          <w:tab w:val="left" w:pos="567"/>
        </w:tabs>
        <w:autoSpaceDE w:val="0"/>
        <w:autoSpaceDN w:val="0"/>
        <w:adjustRightInd w:val="0"/>
        <w:spacing w:before="120" w:after="0"/>
        <w:ind w:left="0" w:firstLine="0"/>
        <w:jc w:val="both"/>
        <w:rPr>
          <w:rFonts w:cs="Calibri"/>
          <w:bCs/>
          <w:color w:val="000000"/>
        </w:rPr>
      </w:pPr>
      <w:r w:rsidRPr="007268DF">
        <w:rPr>
          <w:rFonts w:cs="Calibri"/>
          <w:bCs/>
          <w:color w:val="000000"/>
        </w:rPr>
        <w:t>Oświadczenie stanowiące wstępne potwierdzenie, że Wykonawca nie podlega wykluczeniu oraz spełnia warunki udziału w postępowaniu</w:t>
      </w:r>
      <w:r w:rsidR="00506768" w:rsidRPr="007268DF">
        <w:rPr>
          <w:rFonts w:cs="Calibri"/>
          <w:bCs/>
          <w:color w:val="000000"/>
        </w:rPr>
        <w:t xml:space="preserve"> wg </w:t>
      </w:r>
      <w:r w:rsidR="00506768" w:rsidRPr="007268DF">
        <w:rPr>
          <w:rFonts w:cs="Calibri"/>
          <w:b/>
          <w:color w:val="000000"/>
        </w:rPr>
        <w:t>załącznika nr 2 do SWZ</w:t>
      </w:r>
      <w:r w:rsidRPr="007268DF">
        <w:rPr>
          <w:rFonts w:cs="Calibri"/>
          <w:bCs/>
          <w:color w:val="000000"/>
        </w:rPr>
        <w:t xml:space="preserve"> (art. 125 Ustawy </w:t>
      </w:r>
      <w:proofErr w:type="spellStart"/>
      <w:r w:rsidRPr="007268DF">
        <w:rPr>
          <w:rFonts w:cs="Calibri"/>
          <w:bCs/>
          <w:color w:val="000000"/>
        </w:rPr>
        <w:t>Pzp</w:t>
      </w:r>
      <w:proofErr w:type="spellEnd"/>
      <w:r w:rsidRPr="007268DF">
        <w:rPr>
          <w:rFonts w:cs="Calibri"/>
          <w:bCs/>
          <w:color w:val="000000"/>
        </w:rPr>
        <w:t>) składa każdy z Wykonawców wspólnie ubiegających się o zamówienie. Dokument ten potwierdza spełnienie warunków udziału w postępowaniu oraz brak podstaw do wykluczenia w zakresie, w którym każdy z Wykonawców wykazuje spełnienie warunków udziału w postępowaniu oraz brak podstaw do wykluczenia.</w:t>
      </w:r>
    </w:p>
    <w:p w14:paraId="1540ADE4" w14:textId="77777777" w:rsidR="005172D6" w:rsidRPr="007268DF" w:rsidRDefault="005172D6" w:rsidP="005172D6">
      <w:pPr>
        <w:pStyle w:val="Akapitzlist"/>
        <w:keepNext/>
        <w:keepLines/>
        <w:numPr>
          <w:ilvl w:val="1"/>
          <w:numId w:val="1"/>
        </w:numPr>
        <w:tabs>
          <w:tab w:val="left" w:pos="567"/>
        </w:tabs>
        <w:autoSpaceDE w:val="0"/>
        <w:autoSpaceDN w:val="0"/>
        <w:adjustRightInd w:val="0"/>
        <w:spacing w:before="120" w:after="0"/>
        <w:ind w:left="0" w:firstLine="0"/>
        <w:jc w:val="both"/>
        <w:rPr>
          <w:rFonts w:cs="Calibri"/>
          <w:bCs/>
          <w:color w:val="000000"/>
        </w:rPr>
      </w:pPr>
      <w:r w:rsidRPr="007268DF">
        <w:rPr>
          <w:rFonts w:cs="Calibri"/>
          <w:bCs/>
          <w:color w:val="000000"/>
        </w:rPr>
        <w:t>Każdy z Wykonawców wspólnie ubiegających się udzielenie zamówienia musi wykazać, że nie podlega wykluczeniu z postępowania, dlatego dokumenty i oświadczenia składane na potwierdzenie braku podstaw do wykluczenia składają samodzielnie wszyscy Wykonawcy wspólnie ubiegający się o udzielenie zamówienia.</w:t>
      </w:r>
    </w:p>
    <w:p w14:paraId="6D5BC251" w14:textId="71BF9687" w:rsidR="005172D6" w:rsidRPr="007268DF" w:rsidRDefault="005172D6" w:rsidP="005172D6">
      <w:pPr>
        <w:pStyle w:val="Akapitzlist"/>
        <w:keepNext/>
        <w:keepLines/>
        <w:numPr>
          <w:ilvl w:val="1"/>
          <w:numId w:val="1"/>
        </w:numPr>
        <w:tabs>
          <w:tab w:val="left" w:pos="567"/>
        </w:tabs>
        <w:autoSpaceDE w:val="0"/>
        <w:autoSpaceDN w:val="0"/>
        <w:adjustRightInd w:val="0"/>
        <w:spacing w:before="120" w:after="0"/>
        <w:ind w:left="0" w:firstLine="0"/>
        <w:jc w:val="both"/>
        <w:rPr>
          <w:rFonts w:cs="Calibri"/>
          <w:bCs/>
          <w:color w:val="000000"/>
        </w:rPr>
      </w:pPr>
      <w:r w:rsidRPr="007268DF">
        <w:rPr>
          <w:rFonts w:cs="Calibri"/>
          <w:bCs/>
          <w:color w:val="000000"/>
        </w:rPr>
        <w:t xml:space="preserve">Dokumenty potwierdzające spełnienie warunków udziału w postępowania, o których mowa w art. 125 ust. 1 Ustawy </w:t>
      </w:r>
      <w:proofErr w:type="spellStart"/>
      <w:r w:rsidRPr="007268DF">
        <w:rPr>
          <w:rFonts w:cs="Calibri"/>
          <w:bCs/>
          <w:color w:val="000000"/>
        </w:rPr>
        <w:t>Pzp</w:t>
      </w:r>
      <w:proofErr w:type="spellEnd"/>
      <w:r w:rsidRPr="007268DF">
        <w:rPr>
          <w:rFonts w:cs="Calibri"/>
          <w:bCs/>
          <w:color w:val="000000"/>
        </w:rPr>
        <w:t xml:space="preserve"> Wykonawcy składają tak, aby wykazać, że wspólnie spełniają warunki udziału w postępowaniu.</w:t>
      </w:r>
    </w:p>
    <w:p w14:paraId="5DFEA457" w14:textId="00F04206" w:rsidR="00AA26AA" w:rsidRPr="007268DF" w:rsidRDefault="00AA26AA" w:rsidP="005172D6">
      <w:pPr>
        <w:pStyle w:val="Akapitzlist"/>
        <w:keepNext/>
        <w:keepLines/>
        <w:numPr>
          <w:ilvl w:val="1"/>
          <w:numId w:val="1"/>
        </w:numPr>
        <w:tabs>
          <w:tab w:val="left" w:pos="567"/>
        </w:tabs>
        <w:autoSpaceDE w:val="0"/>
        <w:autoSpaceDN w:val="0"/>
        <w:adjustRightInd w:val="0"/>
        <w:spacing w:before="120" w:after="0"/>
        <w:ind w:left="0" w:firstLine="0"/>
        <w:jc w:val="both"/>
        <w:rPr>
          <w:rFonts w:cs="Calibri"/>
          <w:bCs/>
          <w:color w:val="000000"/>
        </w:rPr>
      </w:pPr>
      <w:r w:rsidRPr="007268DF">
        <w:rPr>
          <w:rFonts w:cs="Calibri"/>
          <w:bCs/>
          <w:color w:val="000000"/>
        </w:rPr>
        <w:t>Wykonawcy wspólnie ubiegający się o udzielenie zamówienia dołączają do oferty oświadczenie, z którego wynika, które dostawy wykonają poszczególni Wykonawcy.</w:t>
      </w:r>
    </w:p>
    <w:p w14:paraId="743A89FE" w14:textId="77777777" w:rsidR="005172D6" w:rsidRPr="007268DF" w:rsidRDefault="005172D6" w:rsidP="005172D6">
      <w:pPr>
        <w:pStyle w:val="Akapitzlist"/>
        <w:keepNext/>
        <w:keepLines/>
        <w:numPr>
          <w:ilvl w:val="1"/>
          <w:numId w:val="1"/>
        </w:numPr>
        <w:tabs>
          <w:tab w:val="left" w:pos="567"/>
        </w:tabs>
        <w:autoSpaceDE w:val="0"/>
        <w:autoSpaceDN w:val="0"/>
        <w:adjustRightInd w:val="0"/>
        <w:spacing w:before="120" w:after="0"/>
        <w:ind w:left="0" w:firstLine="0"/>
        <w:jc w:val="both"/>
        <w:rPr>
          <w:rFonts w:cs="Calibri"/>
          <w:bCs/>
          <w:color w:val="000000"/>
        </w:rPr>
      </w:pPr>
      <w:r w:rsidRPr="007268DF">
        <w:rPr>
          <w:rFonts w:cs="Calibri"/>
          <w:bCs/>
          <w:color w:val="000000"/>
        </w:rPr>
        <w:lastRenderedPageBreak/>
        <w:t>Spełnienie warunków udziału w postępowaniu oceniane będzie łącznie.</w:t>
      </w:r>
    </w:p>
    <w:p w14:paraId="04CCDD1F" w14:textId="77777777" w:rsidR="005172D6" w:rsidRPr="007268DF" w:rsidRDefault="005172D6" w:rsidP="005172D6">
      <w:pPr>
        <w:pStyle w:val="Akapitzlist"/>
        <w:keepNext/>
        <w:keepLines/>
        <w:numPr>
          <w:ilvl w:val="1"/>
          <w:numId w:val="1"/>
        </w:numPr>
        <w:tabs>
          <w:tab w:val="left" w:pos="567"/>
        </w:tabs>
        <w:autoSpaceDE w:val="0"/>
        <w:autoSpaceDN w:val="0"/>
        <w:adjustRightInd w:val="0"/>
        <w:spacing w:before="120" w:after="0"/>
        <w:ind w:left="0" w:firstLine="0"/>
        <w:jc w:val="both"/>
        <w:rPr>
          <w:rFonts w:cs="Calibri"/>
          <w:b/>
          <w:color w:val="000000"/>
        </w:rPr>
      </w:pPr>
      <w:r w:rsidRPr="007268DF">
        <w:rPr>
          <w:rFonts w:cs="Calibri"/>
          <w:b/>
          <w:color w:val="000000"/>
        </w:rPr>
        <w:t>Podwykonawstwo:</w:t>
      </w:r>
    </w:p>
    <w:p w14:paraId="0A1F961F" w14:textId="77777777" w:rsidR="00A518F5" w:rsidRPr="007268DF" w:rsidRDefault="005172D6" w:rsidP="00A518F5">
      <w:pPr>
        <w:pStyle w:val="Akapitzlist"/>
        <w:keepNext/>
        <w:keepLines/>
        <w:numPr>
          <w:ilvl w:val="2"/>
          <w:numId w:val="1"/>
        </w:numPr>
        <w:tabs>
          <w:tab w:val="left" w:pos="567"/>
        </w:tabs>
        <w:autoSpaceDE w:val="0"/>
        <w:autoSpaceDN w:val="0"/>
        <w:adjustRightInd w:val="0"/>
        <w:spacing w:before="120" w:after="0"/>
        <w:jc w:val="both"/>
        <w:rPr>
          <w:rFonts w:cs="Calibri"/>
          <w:bCs/>
          <w:color w:val="000000"/>
        </w:rPr>
      </w:pPr>
      <w:r w:rsidRPr="007268DF">
        <w:rPr>
          <w:rFonts w:cs="Calibri"/>
          <w:bCs/>
          <w:color w:val="000000"/>
        </w:rPr>
        <w:t>Zamawiający nie zastrzega kluczowych zadań, które muszą być wykonane osobiście przez Wykonawcę.</w:t>
      </w:r>
    </w:p>
    <w:p w14:paraId="2FB9510F" w14:textId="561C414F" w:rsidR="00A518F5" w:rsidRPr="007268DF" w:rsidRDefault="005172D6" w:rsidP="00A518F5">
      <w:pPr>
        <w:pStyle w:val="Akapitzlist"/>
        <w:keepNext/>
        <w:keepLines/>
        <w:numPr>
          <w:ilvl w:val="2"/>
          <w:numId w:val="1"/>
        </w:numPr>
        <w:tabs>
          <w:tab w:val="left" w:pos="567"/>
        </w:tabs>
        <w:autoSpaceDE w:val="0"/>
        <w:autoSpaceDN w:val="0"/>
        <w:adjustRightInd w:val="0"/>
        <w:spacing w:before="120" w:after="0"/>
        <w:jc w:val="both"/>
        <w:rPr>
          <w:rFonts w:cs="Calibri"/>
          <w:bCs/>
          <w:color w:val="000000"/>
        </w:rPr>
      </w:pPr>
      <w:r w:rsidRPr="007268DF">
        <w:rPr>
          <w:rFonts w:cs="Calibri"/>
          <w:bCs/>
          <w:color w:val="000000"/>
        </w:rPr>
        <w:t xml:space="preserve">Zamawiający żąda wskazania przez Wykonawcę w druku oferty </w:t>
      </w:r>
      <w:r w:rsidR="00505E33" w:rsidRPr="007268DF">
        <w:rPr>
          <w:rFonts w:cs="Calibri"/>
          <w:bCs/>
          <w:color w:val="000000"/>
        </w:rPr>
        <w:t>(</w:t>
      </w:r>
      <w:r w:rsidRPr="007268DF">
        <w:rPr>
          <w:rFonts w:cs="Calibri"/>
          <w:b/>
          <w:color w:val="000000"/>
        </w:rPr>
        <w:t>załącznik nr 1 do SWZ</w:t>
      </w:r>
      <w:r w:rsidR="00505E33" w:rsidRPr="007268DF">
        <w:rPr>
          <w:rFonts w:cs="Calibri"/>
          <w:bCs/>
          <w:color w:val="000000"/>
        </w:rPr>
        <w:t>)</w:t>
      </w:r>
      <w:r w:rsidRPr="007268DF">
        <w:rPr>
          <w:rFonts w:cs="Calibri"/>
          <w:bCs/>
          <w:color w:val="000000"/>
        </w:rPr>
        <w:t xml:space="preserve">, części zamówienia, których wykonanie zamierza powierzyć </w:t>
      </w:r>
      <w:r w:rsidR="00505E33" w:rsidRPr="007268DF">
        <w:rPr>
          <w:rFonts w:cs="Calibri"/>
          <w:bCs/>
          <w:color w:val="000000"/>
        </w:rPr>
        <w:t>Podw</w:t>
      </w:r>
      <w:r w:rsidRPr="007268DF">
        <w:rPr>
          <w:rFonts w:cs="Calibri"/>
          <w:bCs/>
          <w:color w:val="000000"/>
        </w:rPr>
        <w:t>ykonawcom i podania przez Wykonawcę firm podwykonawców, o ile są mu znane. Jeżeli wykonawca nie wskaże w ofercie, która część zamówienia zostanie powierzona podwykonawcy/-om Zamawiający uzna, iż Wykonawca nie powierza wykonania części zamówienia podwykonawcom.</w:t>
      </w:r>
    </w:p>
    <w:p w14:paraId="15024C1E" w14:textId="0C19F618" w:rsidR="00AA26AA" w:rsidRPr="00220E50" w:rsidRDefault="00AA26AA" w:rsidP="00A518F5">
      <w:pPr>
        <w:pStyle w:val="Akapitzlist"/>
        <w:keepNext/>
        <w:keepLines/>
        <w:numPr>
          <w:ilvl w:val="2"/>
          <w:numId w:val="1"/>
        </w:numPr>
        <w:tabs>
          <w:tab w:val="left" w:pos="567"/>
        </w:tabs>
        <w:autoSpaceDE w:val="0"/>
        <w:autoSpaceDN w:val="0"/>
        <w:adjustRightInd w:val="0"/>
        <w:spacing w:before="120" w:after="0"/>
        <w:jc w:val="both"/>
        <w:rPr>
          <w:rFonts w:cs="Calibri"/>
          <w:bCs/>
          <w:color w:val="000000"/>
        </w:rPr>
      </w:pPr>
      <w:r w:rsidRPr="007268DF">
        <w:rPr>
          <w:rFonts w:cs="Calibri"/>
          <w:bCs/>
          <w:color w:val="000000"/>
        </w:rPr>
        <w:t xml:space="preserve">Powierzenie części zamówienia podwykonawcom nie zwalnia Wykonawcy z solidarnej </w:t>
      </w:r>
      <w:r w:rsidRPr="00220E50">
        <w:rPr>
          <w:rFonts w:cs="Calibri"/>
          <w:bCs/>
          <w:color w:val="000000"/>
        </w:rPr>
        <w:t>odpowiedzialności za należyte wykonanie przedmiotu zamówienia.</w:t>
      </w:r>
    </w:p>
    <w:p w14:paraId="55ABB76A" w14:textId="3C353B1C" w:rsidR="005172D6" w:rsidRPr="00220E50" w:rsidRDefault="005172D6" w:rsidP="00A518F5">
      <w:pPr>
        <w:pStyle w:val="Akapitzlist"/>
        <w:keepNext/>
        <w:keepLines/>
        <w:numPr>
          <w:ilvl w:val="2"/>
          <w:numId w:val="1"/>
        </w:numPr>
        <w:tabs>
          <w:tab w:val="left" w:pos="567"/>
        </w:tabs>
        <w:autoSpaceDE w:val="0"/>
        <w:autoSpaceDN w:val="0"/>
        <w:adjustRightInd w:val="0"/>
        <w:spacing w:before="120" w:after="0"/>
        <w:jc w:val="both"/>
        <w:rPr>
          <w:rFonts w:cs="Calibri"/>
          <w:bCs/>
          <w:color w:val="000000"/>
        </w:rPr>
      </w:pPr>
      <w:r w:rsidRPr="00220E50">
        <w:rPr>
          <w:rFonts w:cs="Calibri"/>
          <w:bCs/>
          <w:color w:val="000000"/>
        </w:rPr>
        <w:t>Zamawiający nie weryfikuje podstaw wykluczenia w odniesieniu do podwykonawcy</w:t>
      </w:r>
      <w:r w:rsidR="00996CC2" w:rsidRPr="00220E50">
        <w:rPr>
          <w:rFonts w:cs="Calibri"/>
          <w:bCs/>
          <w:color w:val="000000"/>
        </w:rPr>
        <w:t xml:space="preserve"> w zakresie art. 108 ust. 1 ustawy </w:t>
      </w:r>
      <w:proofErr w:type="spellStart"/>
      <w:r w:rsidR="00996CC2" w:rsidRPr="00220E50">
        <w:rPr>
          <w:rFonts w:cs="Calibri"/>
          <w:bCs/>
          <w:color w:val="000000"/>
        </w:rPr>
        <w:t>Pzp</w:t>
      </w:r>
      <w:proofErr w:type="spellEnd"/>
      <w:r w:rsidR="00996CC2" w:rsidRPr="00220E50">
        <w:rPr>
          <w:rFonts w:cs="Calibri"/>
          <w:bCs/>
          <w:color w:val="000000"/>
        </w:rPr>
        <w:t>. Przewiduje się natomiast weryfikację podstaw wykluczenia względem podwykonawcy w zakresie art. 7 ust. 1 ustawy z dnia 13 kwietnia 2022 r. o szczególnych rozwiązaniach w zakresie przeciwdziałania wspieraniu agresji na Ukrainę oraz służących ochronie bezpieczeństwa narodowego (Dz.U. z 2022 poz. 835).</w:t>
      </w:r>
    </w:p>
    <w:p w14:paraId="07630221" w14:textId="735A6500" w:rsidR="00353ECA" w:rsidRPr="007268DF" w:rsidRDefault="00E128A9" w:rsidP="00C479E9">
      <w:pPr>
        <w:pStyle w:val="SIWZNAGWEKPUNKTY"/>
        <w:shd w:val="clear" w:color="auto" w:fill="BFBFBF" w:themeFill="background1" w:themeFillShade="BF"/>
        <w:tabs>
          <w:tab w:val="clear" w:pos="284"/>
          <w:tab w:val="left" w:pos="426"/>
        </w:tabs>
        <w:spacing w:before="240" w:line="276" w:lineRule="auto"/>
        <w:jc w:val="both"/>
        <w:rPr>
          <w:smallCaps/>
          <w:color w:val="auto"/>
          <w:sz w:val="24"/>
        </w:rPr>
      </w:pPr>
      <w:r w:rsidRPr="007268DF">
        <w:rPr>
          <w:smallCaps/>
          <w:color w:val="auto"/>
          <w:sz w:val="24"/>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742A93A8" w14:textId="762592A5" w:rsidR="00AE2C55" w:rsidRPr="007268DF" w:rsidRDefault="00E128A9" w:rsidP="00C105DA">
      <w:pPr>
        <w:pStyle w:val="Akapitzlist"/>
        <w:keepNext/>
        <w:keepLines/>
        <w:numPr>
          <w:ilvl w:val="1"/>
          <w:numId w:val="1"/>
        </w:numPr>
        <w:tabs>
          <w:tab w:val="left" w:pos="567"/>
        </w:tabs>
        <w:autoSpaceDE w:val="0"/>
        <w:autoSpaceDN w:val="0"/>
        <w:adjustRightInd w:val="0"/>
        <w:spacing w:before="120" w:after="120" w:line="276" w:lineRule="auto"/>
        <w:ind w:left="0" w:firstLine="0"/>
        <w:jc w:val="both"/>
        <w:rPr>
          <w:rFonts w:cs="Calibri"/>
          <w:bCs/>
          <w:iCs/>
          <w:color w:val="000000"/>
        </w:rPr>
      </w:pPr>
      <w:r w:rsidRPr="007268DF">
        <w:rPr>
          <w:rFonts w:cs="Calibri"/>
          <w:bCs/>
          <w:iCs/>
        </w:rPr>
        <w:t xml:space="preserve">Komunikacja między Zamawiającym, a Wykonawcami odbywa się przy użyciu Platformy Zakupowej </w:t>
      </w:r>
      <w:hyperlink r:id="rId12" w:history="1">
        <w:r w:rsidRPr="007268DF">
          <w:rPr>
            <w:rStyle w:val="Hipercze"/>
            <w:rFonts w:cs="Calibri"/>
            <w:bCs/>
            <w:iCs/>
          </w:rPr>
          <w:t>https://platformazakupowa.pl/pn/prowod</w:t>
        </w:r>
      </w:hyperlink>
      <w:r w:rsidRPr="007268DF">
        <w:rPr>
          <w:rFonts w:cs="Calibri"/>
          <w:bCs/>
          <w:iCs/>
        </w:rPr>
        <w:t xml:space="preserve">. </w:t>
      </w:r>
    </w:p>
    <w:p w14:paraId="5424475D" w14:textId="0A61925D" w:rsidR="00E128A9" w:rsidRPr="007268DF" w:rsidRDefault="00E128A9" w:rsidP="00E128A9">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Osobą uprawnioną przez Zamawiającego do kontaktów z W</w:t>
      </w:r>
      <w:r w:rsidR="00FF1677">
        <w:rPr>
          <w:rFonts w:cs="Calibri"/>
          <w:color w:val="000000"/>
        </w:rPr>
        <w:t>ykonawcami jest: Dawid Ziarniak</w:t>
      </w:r>
      <w:r w:rsidRPr="007268DF">
        <w:rPr>
          <w:rFonts w:cs="Calibri"/>
          <w:color w:val="000000"/>
        </w:rPr>
        <w:t xml:space="preserve">, e-mail: </w:t>
      </w:r>
      <w:hyperlink r:id="rId13" w:history="1">
        <w:r w:rsidRPr="007268DF">
          <w:rPr>
            <w:rStyle w:val="Hipercze"/>
            <w:rFonts w:cs="Calibri"/>
          </w:rPr>
          <w:t>zamowienia@prowod.pl</w:t>
        </w:r>
      </w:hyperlink>
      <w:r w:rsidRPr="007268DF">
        <w:rPr>
          <w:rFonts w:cs="Calibri"/>
          <w:color w:val="000000"/>
        </w:rPr>
        <w:t xml:space="preserve">. </w:t>
      </w:r>
    </w:p>
    <w:p w14:paraId="0ED2A2CA" w14:textId="07DF0177" w:rsidR="00E128A9" w:rsidRPr="007268DF" w:rsidRDefault="00E128A9" w:rsidP="00E128A9">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 xml:space="preserve">Wszelkie wnioski składane poza godzinami pracy Zamawiającego traktowane będą jako wniesione w następnym dniu roboczym. </w:t>
      </w:r>
    </w:p>
    <w:p w14:paraId="41BBE2D2" w14:textId="2E569175" w:rsidR="00E128A9" w:rsidRPr="007268DF" w:rsidRDefault="00E128A9" w:rsidP="00E128A9">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 xml:space="preserve">Zamawiający nie dopuszcza przesyłania wniosków w trybie art. 284 ust. 1 Ustawy </w:t>
      </w:r>
      <w:proofErr w:type="spellStart"/>
      <w:r w:rsidRPr="007268DF">
        <w:rPr>
          <w:rFonts w:cs="Calibri"/>
          <w:color w:val="000000"/>
        </w:rPr>
        <w:t>Pzp</w:t>
      </w:r>
      <w:proofErr w:type="spellEnd"/>
      <w:r w:rsidRPr="007268DF">
        <w:rPr>
          <w:rFonts w:cs="Calibri"/>
          <w:color w:val="000000"/>
        </w:rPr>
        <w:t xml:space="preserve"> poprzez pocztę elektroniczną. </w:t>
      </w:r>
    </w:p>
    <w:p w14:paraId="5FF9580C" w14:textId="7909AE63" w:rsidR="00E128A9" w:rsidRPr="007268DF" w:rsidRDefault="00E128A9" w:rsidP="00E128A9">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 xml:space="preserve">W sytuacjach awaryjnych w szczególności w przypadku braku działania platformy zakupowej </w:t>
      </w:r>
      <w:hyperlink r:id="rId14" w:history="1">
        <w:r w:rsidR="005412F4" w:rsidRPr="007268DF">
          <w:rPr>
            <w:rStyle w:val="Hipercze"/>
            <w:rFonts w:cs="Calibri"/>
          </w:rPr>
          <w:t>https://platformazakupowa.pl/pn/prowod</w:t>
        </w:r>
      </w:hyperlink>
      <w:r w:rsidR="005412F4" w:rsidRPr="007268DF">
        <w:rPr>
          <w:rFonts w:cs="Calibri"/>
          <w:color w:val="000000"/>
        </w:rPr>
        <w:t xml:space="preserve"> </w:t>
      </w:r>
      <w:r w:rsidRPr="007268DF">
        <w:rPr>
          <w:rFonts w:cs="Calibri"/>
          <w:color w:val="000000"/>
        </w:rPr>
        <w:t xml:space="preserve">Zamawiający dopuszcza komunikację za pomocą poczty elektronicznej (z wyłączeniem złożenia oferty, dla której jedynym dopuszczalnym sposobem złożenia jest przesłanie jej za pośrednictwem Platformy Zakupowej). W takim przypadku komunikacja odbywa się za pomocą adresu: </w:t>
      </w:r>
      <w:hyperlink r:id="rId15" w:history="1">
        <w:r w:rsidR="005412F4" w:rsidRPr="007268DF">
          <w:rPr>
            <w:rStyle w:val="Hipercze"/>
            <w:rFonts w:cs="Calibri"/>
          </w:rPr>
          <w:t>zamowienia@prowod.pl</w:t>
        </w:r>
      </w:hyperlink>
      <w:r w:rsidRPr="007268DF">
        <w:rPr>
          <w:rFonts w:cs="Calibri"/>
          <w:color w:val="000000"/>
        </w:rPr>
        <w:t>.</w:t>
      </w:r>
      <w:r w:rsidR="005412F4" w:rsidRPr="007268DF">
        <w:rPr>
          <w:rFonts w:cs="Calibri"/>
          <w:color w:val="000000"/>
        </w:rPr>
        <w:t xml:space="preserve"> </w:t>
      </w:r>
    </w:p>
    <w:p w14:paraId="7BB3A251" w14:textId="4870FF56" w:rsidR="00E128A9" w:rsidRPr="007268DF" w:rsidRDefault="00E128A9" w:rsidP="00E128A9">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Do wniosku o wyjaśnienie treści SWZ w trybie art. 284 ust. 1 </w:t>
      </w:r>
      <w:r w:rsidR="005412F4" w:rsidRPr="007268DF">
        <w:rPr>
          <w:rFonts w:cs="Calibri"/>
          <w:color w:val="000000"/>
        </w:rPr>
        <w:t xml:space="preserve">Ustawy </w:t>
      </w:r>
      <w:proofErr w:type="spellStart"/>
      <w:r w:rsidRPr="007268DF">
        <w:rPr>
          <w:rFonts w:cs="Calibri"/>
          <w:color w:val="000000"/>
        </w:rPr>
        <w:t>Pzp</w:t>
      </w:r>
      <w:proofErr w:type="spellEnd"/>
      <w:r w:rsidRPr="007268DF">
        <w:rPr>
          <w:rFonts w:cs="Calibri"/>
          <w:color w:val="000000"/>
        </w:rPr>
        <w:t>, wskazane jest także załączenie przez Wykonawcę dodatkowo ww. dokumentu w formacie umożliwiającym edytowanie tekstu przez Zamawiającego (np. .</w:t>
      </w:r>
      <w:proofErr w:type="spellStart"/>
      <w:r w:rsidRPr="007268DF">
        <w:rPr>
          <w:rFonts w:cs="Calibri"/>
          <w:color w:val="000000"/>
        </w:rPr>
        <w:t>docx</w:t>
      </w:r>
      <w:proofErr w:type="spellEnd"/>
      <w:r w:rsidRPr="007268DF">
        <w:rPr>
          <w:rFonts w:cs="Calibri"/>
          <w:color w:val="000000"/>
        </w:rPr>
        <w:t xml:space="preserve">). </w:t>
      </w:r>
    </w:p>
    <w:p w14:paraId="3566F516" w14:textId="77777777" w:rsidR="00E128A9" w:rsidRPr="007268DF" w:rsidRDefault="00E128A9" w:rsidP="00E128A9">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Jeżeli Zamawiający lub Wykonawca przekazują oświadczenia, wnioski, zawiadomienia lub informacje drogą elektroniczną, każda ze stron na żądanie drugiej niezwłocznie potwierdza fakt ich otrzymania.</w:t>
      </w:r>
    </w:p>
    <w:p w14:paraId="49D529FA" w14:textId="0CA1EE04" w:rsidR="00E128A9" w:rsidRPr="007268DF" w:rsidRDefault="00E128A9" w:rsidP="00E128A9">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lastRenderedPageBreak/>
        <w:t xml:space="preserve">Wniosek lub 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w:t>
      </w:r>
      <w:hyperlink r:id="rId16" w:history="1">
        <w:r w:rsidR="005412F4" w:rsidRPr="007268DF">
          <w:rPr>
            <w:rStyle w:val="Hipercze"/>
            <w:rFonts w:cs="Calibri"/>
          </w:rPr>
          <w:t>https://platformazakupowa.pl/pn/prowod</w:t>
        </w:r>
      </w:hyperlink>
      <w:r w:rsidRPr="007268DF">
        <w:rPr>
          <w:rFonts w:cs="Calibri"/>
          <w:color w:val="000000"/>
        </w:rPr>
        <w:t>.</w:t>
      </w:r>
      <w:r w:rsidR="005412F4" w:rsidRPr="007268DF">
        <w:rPr>
          <w:rFonts w:cs="Calibri"/>
          <w:color w:val="000000"/>
        </w:rPr>
        <w:t xml:space="preserve"> </w:t>
      </w:r>
      <w:r w:rsidRPr="007268DF">
        <w:rPr>
          <w:rFonts w:cs="Calibri"/>
          <w:b/>
          <w:bCs/>
          <w:color w:val="000000"/>
        </w:rPr>
        <w:t>Zaleca się stosowanie podpisu na każdym załączonym pliku osobno</w:t>
      </w:r>
      <w:r w:rsidRPr="007268DF">
        <w:rPr>
          <w:rFonts w:cs="Calibri"/>
          <w:color w:val="000000"/>
        </w:rPr>
        <w:t xml:space="preserve">, w szczególności wskazanych w art. 63 ust. 1 oraz ust. 2  </w:t>
      </w:r>
      <w:r w:rsidR="005412F4" w:rsidRPr="007268DF">
        <w:rPr>
          <w:rFonts w:cs="Calibri"/>
          <w:color w:val="000000"/>
        </w:rPr>
        <w:t xml:space="preserve">Ustawy </w:t>
      </w:r>
      <w:proofErr w:type="spellStart"/>
      <w:r w:rsidRPr="007268DF">
        <w:rPr>
          <w:rFonts w:cs="Calibri"/>
          <w:color w:val="000000"/>
        </w:rPr>
        <w:t>Pzp</w:t>
      </w:r>
      <w:proofErr w:type="spellEnd"/>
      <w:r w:rsidRPr="007268DF">
        <w:rPr>
          <w:rFonts w:cs="Calibri"/>
          <w:color w:val="000000"/>
        </w:rPr>
        <w:t xml:space="preserve">, gdzie zaznaczono, iż oferty, wnioski o dopuszczenie do udziału w postępowaniu oraz oświadczenie, o którym mowa w art. 125 ust.1 </w:t>
      </w:r>
      <w:r w:rsidR="005412F4" w:rsidRPr="007268DF">
        <w:rPr>
          <w:rFonts w:cs="Calibri"/>
          <w:color w:val="000000"/>
        </w:rPr>
        <w:t xml:space="preserve">Ustawy </w:t>
      </w:r>
      <w:proofErr w:type="spellStart"/>
      <w:r w:rsidRPr="007268DF">
        <w:rPr>
          <w:rFonts w:cs="Calibri"/>
          <w:color w:val="000000"/>
        </w:rPr>
        <w:t>Pzp</w:t>
      </w:r>
      <w:proofErr w:type="spellEnd"/>
      <w:r w:rsidRPr="007268DF">
        <w:rPr>
          <w:rFonts w:cs="Calibri"/>
          <w:color w:val="000000"/>
        </w:rPr>
        <w:t xml:space="preserve"> sporządza się, pod rygorem nieważności, w postaci lub formie elektronicznej i opatruje się odpowiednio w odniesieniu do wartości postępowania kwalifikowanym podpisem elektronicznym, podpisem zaufanym lub podpisem osobistym.</w:t>
      </w:r>
    </w:p>
    <w:p w14:paraId="6553AA85" w14:textId="4E8895EC" w:rsidR="00E128A9" w:rsidRPr="007268DF" w:rsidRDefault="00E128A9" w:rsidP="005412F4">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3B50D572" w14:textId="77777777" w:rsidR="005412F4" w:rsidRPr="007268DF" w:rsidRDefault="00E128A9" w:rsidP="005412F4">
      <w:pPr>
        <w:pStyle w:val="Akapitzlist"/>
        <w:keepNext/>
        <w:keepLines/>
        <w:numPr>
          <w:ilvl w:val="2"/>
          <w:numId w:val="1"/>
        </w:numPr>
        <w:tabs>
          <w:tab w:val="left" w:pos="567"/>
        </w:tabs>
        <w:autoSpaceDE w:val="0"/>
        <w:autoSpaceDN w:val="0"/>
        <w:adjustRightInd w:val="0"/>
        <w:spacing w:before="120" w:after="0" w:line="276" w:lineRule="auto"/>
        <w:jc w:val="both"/>
        <w:rPr>
          <w:rFonts w:cs="Calibri"/>
          <w:color w:val="000000"/>
        </w:rPr>
      </w:pPr>
      <w:r w:rsidRPr="007268DF">
        <w:rPr>
          <w:rFonts w:cs="Calibri"/>
          <w:color w:val="000000"/>
        </w:rPr>
        <w:t xml:space="preserve">stały dostęp do sieci Internet o gwarantowanej przepustowości nie mniejszej niż 512 </w:t>
      </w:r>
      <w:proofErr w:type="spellStart"/>
      <w:r w:rsidRPr="007268DF">
        <w:rPr>
          <w:rFonts w:cs="Calibri"/>
          <w:color w:val="000000"/>
        </w:rPr>
        <w:t>kb</w:t>
      </w:r>
      <w:proofErr w:type="spellEnd"/>
      <w:r w:rsidRPr="007268DF">
        <w:rPr>
          <w:rFonts w:cs="Calibri"/>
          <w:color w:val="000000"/>
        </w:rPr>
        <w:t>/s,</w:t>
      </w:r>
    </w:p>
    <w:p w14:paraId="7CCA75BB" w14:textId="77777777" w:rsidR="005412F4" w:rsidRPr="007268DF" w:rsidRDefault="00E128A9" w:rsidP="005412F4">
      <w:pPr>
        <w:pStyle w:val="Akapitzlist"/>
        <w:keepNext/>
        <w:keepLines/>
        <w:numPr>
          <w:ilvl w:val="2"/>
          <w:numId w:val="1"/>
        </w:numPr>
        <w:tabs>
          <w:tab w:val="left" w:pos="567"/>
        </w:tabs>
        <w:autoSpaceDE w:val="0"/>
        <w:autoSpaceDN w:val="0"/>
        <w:adjustRightInd w:val="0"/>
        <w:spacing w:before="120" w:after="0" w:line="276" w:lineRule="auto"/>
        <w:jc w:val="both"/>
        <w:rPr>
          <w:rFonts w:cs="Calibri"/>
          <w:color w:val="000000"/>
        </w:rPr>
      </w:pPr>
      <w:r w:rsidRPr="007268DF">
        <w:rPr>
          <w:rFonts w:cs="Calibri"/>
          <w:color w:val="000000"/>
        </w:rPr>
        <w:t>komputer klasy PC lub MAC o następującej konfiguracji: pamięć min. 2 GB Ram, procesor Intel IV 2 GHZ lub jego nowsza wersja, jeden z systemów operacyjnych - MS Windows 7, Mac Os x 10 4, Linux, lub ich nowsze wersje,</w:t>
      </w:r>
    </w:p>
    <w:p w14:paraId="711BD69F" w14:textId="77777777" w:rsidR="005412F4" w:rsidRPr="007268DF" w:rsidRDefault="00E128A9" w:rsidP="005412F4">
      <w:pPr>
        <w:pStyle w:val="Akapitzlist"/>
        <w:keepNext/>
        <w:keepLines/>
        <w:numPr>
          <w:ilvl w:val="2"/>
          <w:numId w:val="1"/>
        </w:numPr>
        <w:tabs>
          <w:tab w:val="left" w:pos="567"/>
        </w:tabs>
        <w:autoSpaceDE w:val="0"/>
        <w:autoSpaceDN w:val="0"/>
        <w:adjustRightInd w:val="0"/>
        <w:spacing w:before="120" w:after="0" w:line="276" w:lineRule="auto"/>
        <w:jc w:val="both"/>
        <w:rPr>
          <w:rFonts w:cs="Calibri"/>
          <w:color w:val="000000"/>
        </w:rPr>
      </w:pPr>
      <w:r w:rsidRPr="007268DF">
        <w:rPr>
          <w:rFonts w:cs="Calibri"/>
          <w:color w:val="000000"/>
        </w:rPr>
        <w:t>zainstalowana dowolna przeglądarka internetowa, w przypadku Internet Explorer minimalnie wersja 10 0.,</w:t>
      </w:r>
    </w:p>
    <w:p w14:paraId="7A7422B6" w14:textId="77777777" w:rsidR="005412F4" w:rsidRPr="007268DF" w:rsidRDefault="00E128A9" w:rsidP="005412F4">
      <w:pPr>
        <w:pStyle w:val="Akapitzlist"/>
        <w:keepNext/>
        <w:keepLines/>
        <w:numPr>
          <w:ilvl w:val="2"/>
          <w:numId w:val="1"/>
        </w:numPr>
        <w:tabs>
          <w:tab w:val="left" w:pos="567"/>
        </w:tabs>
        <w:autoSpaceDE w:val="0"/>
        <w:autoSpaceDN w:val="0"/>
        <w:adjustRightInd w:val="0"/>
        <w:spacing w:before="120" w:after="0" w:line="276" w:lineRule="auto"/>
        <w:jc w:val="both"/>
        <w:rPr>
          <w:rFonts w:cs="Calibri"/>
          <w:color w:val="000000"/>
        </w:rPr>
      </w:pPr>
      <w:r w:rsidRPr="007268DF">
        <w:rPr>
          <w:rFonts w:cs="Calibri"/>
          <w:color w:val="000000"/>
        </w:rPr>
        <w:t>włączona obsługa JavaScript,</w:t>
      </w:r>
    </w:p>
    <w:p w14:paraId="6098DF38" w14:textId="77777777" w:rsidR="005412F4" w:rsidRPr="007268DF" w:rsidRDefault="00E128A9" w:rsidP="005412F4">
      <w:pPr>
        <w:pStyle w:val="Akapitzlist"/>
        <w:keepNext/>
        <w:keepLines/>
        <w:numPr>
          <w:ilvl w:val="2"/>
          <w:numId w:val="1"/>
        </w:numPr>
        <w:tabs>
          <w:tab w:val="left" w:pos="567"/>
        </w:tabs>
        <w:autoSpaceDE w:val="0"/>
        <w:autoSpaceDN w:val="0"/>
        <w:adjustRightInd w:val="0"/>
        <w:spacing w:before="120" w:after="0" w:line="276" w:lineRule="auto"/>
        <w:jc w:val="both"/>
        <w:rPr>
          <w:rFonts w:cs="Calibri"/>
          <w:color w:val="000000"/>
        </w:rPr>
      </w:pPr>
      <w:r w:rsidRPr="007268DF">
        <w:rPr>
          <w:rFonts w:cs="Calibri"/>
          <w:color w:val="000000"/>
        </w:rPr>
        <w:t xml:space="preserve">zainstalowany program Adobe </w:t>
      </w:r>
      <w:proofErr w:type="spellStart"/>
      <w:r w:rsidRPr="007268DF">
        <w:rPr>
          <w:rFonts w:cs="Calibri"/>
          <w:color w:val="000000"/>
        </w:rPr>
        <w:t>Acrobat</w:t>
      </w:r>
      <w:proofErr w:type="spellEnd"/>
      <w:r w:rsidRPr="007268DF">
        <w:rPr>
          <w:rFonts w:cs="Calibri"/>
          <w:color w:val="000000"/>
        </w:rPr>
        <w:t xml:space="preserve"> Reader lub inny obsługujący format plików .pdf,</w:t>
      </w:r>
    </w:p>
    <w:p w14:paraId="43DE9C7D" w14:textId="77777777" w:rsidR="005412F4" w:rsidRPr="007268DF" w:rsidRDefault="00E128A9" w:rsidP="005412F4">
      <w:pPr>
        <w:pStyle w:val="Akapitzlist"/>
        <w:keepNext/>
        <w:keepLines/>
        <w:numPr>
          <w:ilvl w:val="2"/>
          <w:numId w:val="1"/>
        </w:numPr>
        <w:tabs>
          <w:tab w:val="left" w:pos="567"/>
        </w:tabs>
        <w:autoSpaceDE w:val="0"/>
        <w:autoSpaceDN w:val="0"/>
        <w:adjustRightInd w:val="0"/>
        <w:spacing w:before="120" w:after="0" w:line="276" w:lineRule="auto"/>
        <w:jc w:val="both"/>
        <w:rPr>
          <w:rFonts w:cs="Calibri"/>
          <w:color w:val="000000"/>
        </w:rPr>
      </w:pPr>
      <w:r w:rsidRPr="007268DF">
        <w:rPr>
          <w:rFonts w:cs="Calibri"/>
          <w:color w:val="000000"/>
        </w:rPr>
        <w:t>Szyfrowanie na platformazakupowa.pl odbywa się za pomocą protokołu TLS 1.3.</w:t>
      </w:r>
    </w:p>
    <w:p w14:paraId="64374EA5" w14:textId="6C66EEA8" w:rsidR="00E128A9" w:rsidRPr="007268DF" w:rsidRDefault="00E128A9" w:rsidP="005412F4">
      <w:pPr>
        <w:pStyle w:val="Akapitzlist"/>
        <w:keepNext/>
        <w:keepLines/>
        <w:numPr>
          <w:ilvl w:val="2"/>
          <w:numId w:val="1"/>
        </w:numPr>
        <w:tabs>
          <w:tab w:val="left" w:pos="567"/>
        </w:tabs>
        <w:autoSpaceDE w:val="0"/>
        <w:autoSpaceDN w:val="0"/>
        <w:adjustRightInd w:val="0"/>
        <w:spacing w:before="120" w:after="0" w:line="276" w:lineRule="auto"/>
        <w:jc w:val="both"/>
        <w:rPr>
          <w:rFonts w:cs="Calibri"/>
          <w:color w:val="000000"/>
        </w:rPr>
      </w:pPr>
      <w:r w:rsidRPr="007268DF">
        <w:rPr>
          <w:rFonts w:cs="Calibri"/>
          <w:color w:val="000000"/>
        </w:rPr>
        <w:t>Oznaczenie czasu odbioru danych przez platformę zakupową stanowi datę oraz dokładny czas (</w:t>
      </w:r>
      <w:proofErr w:type="spellStart"/>
      <w:r w:rsidRPr="007268DF">
        <w:rPr>
          <w:rFonts w:cs="Calibri"/>
          <w:color w:val="000000"/>
        </w:rPr>
        <w:t>hh:mm:ss</w:t>
      </w:r>
      <w:proofErr w:type="spellEnd"/>
      <w:r w:rsidRPr="007268DF">
        <w:rPr>
          <w:rFonts w:cs="Calibri"/>
          <w:color w:val="000000"/>
        </w:rPr>
        <w:t>) generowany wg czasu lokalnego serwera synchronizowanego z zegarem Głównego Urzędu Miar.</w:t>
      </w:r>
    </w:p>
    <w:p w14:paraId="38D10176" w14:textId="77777777" w:rsidR="00E128A9" w:rsidRPr="007268DF" w:rsidRDefault="00E128A9" w:rsidP="005412F4">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Maksymalny rozmiar jednego pliku przesyłanego za pośrednictwem dedykowanych formularzy do: złożenia, zmiany, wycofania oferty wynosi 150 MB natomiast przy komunikacji wielkość pliku to maksymalnie 500 MB.</w:t>
      </w:r>
    </w:p>
    <w:p w14:paraId="4531D4D9" w14:textId="72815E63" w:rsidR="00E128A9" w:rsidRPr="007268DF" w:rsidRDefault="00E128A9" w:rsidP="005412F4">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5412F4" w:rsidRPr="007268DF">
        <w:rPr>
          <w:rFonts w:cs="Calibri"/>
          <w:color w:val="000000"/>
        </w:rPr>
        <w:t>:</w:t>
      </w:r>
    </w:p>
    <w:p w14:paraId="218554EC" w14:textId="77777777" w:rsidR="005412F4" w:rsidRPr="007268DF" w:rsidRDefault="00E128A9" w:rsidP="005412F4">
      <w:pPr>
        <w:pStyle w:val="Akapitzlist"/>
        <w:keepNext/>
        <w:keepLines/>
        <w:numPr>
          <w:ilvl w:val="2"/>
          <w:numId w:val="1"/>
        </w:numPr>
        <w:tabs>
          <w:tab w:val="left" w:pos="567"/>
          <w:tab w:val="left" w:pos="993"/>
        </w:tabs>
        <w:autoSpaceDE w:val="0"/>
        <w:autoSpaceDN w:val="0"/>
        <w:adjustRightInd w:val="0"/>
        <w:spacing w:before="120" w:after="0" w:line="276" w:lineRule="auto"/>
        <w:jc w:val="both"/>
        <w:rPr>
          <w:rFonts w:cs="Calibri"/>
          <w:color w:val="000000"/>
        </w:rPr>
      </w:pPr>
      <w:r w:rsidRPr="007268DF">
        <w:rPr>
          <w:rFonts w:cs="Calibri"/>
          <w:color w:val="000000"/>
        </w:rPr>
        <w:t>Zamawiający rekomenduje wykorzystanie formatów: .pdf .</w:t>
      </w:r>
      <w:proofErr w:type="spellStart"/>
      <w:r w:rsidRPr="007268DF">
        <w:rPr>
          <w:rFonts w:cs="Calibri"/>
          <w:color w:val="000000"/>
        </w:rPr>
        <w:t>doc</w:t>
      </w:r>
      <w:proofErr w:type="spellEnd"/>
      <w:r w:rsidRPr="007268DF">
        <w:rPr>
          <w:rFonts w:cs="Calibri"/>
          <w:color w:val="000000"/>
        </w:rPr>
        <w:t xml:space="preserve"> .xls .jpg (.</w:t>
      </w:r>
      <w:proofErr w:type="spellStart"/>
      <w:r w:rsidRPr="007268DF">
        <w:rPr>
          <w:rFonts w:cs="Calibri"/>
          <w:color w:val="000000"/>
        </w:rPr>
        <w:t>jpeg</w:t>
      </w:r>
      <w:proofErr w:type="spellEnd"/>
      <w:r w:rsidRPr="007268DF">
        <w:rPr>
          <w:rFonts w:cs="Calibri"/>
          <w:color w:val="000000"/>
        </w:rPr>
        <w:t>) ze szczególnym wskazaniem na .pdf.</w:t>
      </w:r>
    </w:p>
    <w:p w14:paraId="208E1A91" w14:textId="77777777" w:rsidR="005412F4" w:rsidRPr="007268DF" w:rsidRDefault="00E128A9" w:rsidP="005412F4">
      <w:pPr>
        <w:pStyle w:val="Akapitzlist"/>
        <w:keepNext/>
        <w:keepLines/>
        <w:numPr>
          <w:ilvl w:val="2"/>
          <w:numId w:val="1"/>
        </w:numPr>
        <w:tabs>
          <w:tab w:val="left" w:pos="567"/>
          <w:tab w:val="left" w:pos="993"/>
        </w:tabs>
        <w:autoSpaceDE w:val="0"/>
        <w:autoSpaceDN w:val="0"/>
        <w:adjustRightInd w:val="0"/>
        <w:spacing w:before="120" w:after="0" w:line="276" w:lineRule="auto"/>
        <w:jc w:val="both"/>
        <w:rPr>
          <w:rFonts w:cs="Calibri"/>
          <w:color w:val="000000"/>
        </w:rPr>
      </w:pPr>
      <w:r w:rsidRPr="007268DF">
        <w:rPr>
          <w:rFonts w:cs="Calibri"/>
          <w:color w:val="000000"/>
        </w:rPr>
        <w:t>W celu ewentualnej kompresji danych Zamawiający rekomenduje wykorzystanie jednego z formatów: .zip, .7Z.</w:t>
      </w:r>
    </w:p>
    <w:p w14:paraId="1584F959" w14:textId="77777777" w:rsidR="005412F4" w:rsidRPr="007268DF" w:rsidRDefault="00E128A9" w:rsidP="005412F4">
      <w:pPr>
        <w:pStyle w:val="Akapitzlist"/>
        <w:keepNext/>
        <w:keepLines/>
        <w:numPr>
          <w:ilvl w:val="2"/>
          <w:numId w:val="1"/>
        </w:numPr>
        <w:tabs>
          <w:tab w:val="left" w:pos="567"/>
          <w:tab w:val="left" w:pos="993"/>
        </w:tabs>
        <w:autoSpaceDE w:val="0"/>
        <w:autoSpaceDN w:val="0"/>
        <w:adjustRightInd w:val="0"/>
        <w:spacing w:before="120" w:after="0" w:line="276" w:lineRule="auto"/>
        <w:jc w:val="both"/>
        <w:rPr>
          <w:rFonts w:cs="Calibri"/>
          <w:color w:val="000000"/>
        </w:rPr>
      </w:pPr>
      <w:r w:rsidRPr="007268DF">
        <w:rPr>
          <w:rFonts w:cs="Calibri"/>
          <w:color w:val="000000"/>
        </w:rPr>
        <w:t xml:space="preserve">Wśród formatów powszechnych a </w:t>
      </w:r>
      <w:r w:rsidRPr="007268DF">
        <w:rPr>
          <w:rFonts w:cs="Calibri"/>
          <w:b/>
          <w:bCs/>
          <w:color w:val="000000"/>
        </w:rPr>
        <w:t>NIE</w:t>
      </w:r>
      <w:r w:rsidRPr="007268DF">
        <w:rPr>
          <w:rFonts w:cs="Calibri"/>
          <w:color w:val="000000"/>
        </w:rPr>
        <w:t xml:space="preserve"> występujących w rozporządzeniu występują: .</w:t>
      </w:r>
      <w:proofErr w:type="spellStart"/>
      <w:r w:rsidRPr="007268DF">
        <w:rPr>
          <w:rFonts w:cs="Calibri"/>
          <w:color w:val="000000"/>
        </w:rPr>
        <w:t>rar</w:t>
      </w:r>
      <w:proofErr w:type="spellEnd"/>
      <w:r w:rsidRPr="007268DF">
        <w:rPr>
          <w:rFonts w:cs="Calibri"/>
          <w:color w:val="000000"/>
        </w:rPr>
        <w:t xml:space="preserve"> .gif .</w:t>
      </w:r>
      <w:proofErr w:type="spellStart"/>
      <w:r w:rsidRPr="007268DF">
        <w:rPr>
          <w:rFonts w:cs="Calibri"/>
          <w:color w:val="000000"/>
        </w:rPr>
        <w:t>bmp</w:t>
      </w:r>
      <w:proofErr w:type="spellEnd"/>
      <w:r w:rsidRPr="007268DF">
        <w:rPr>
          <w:rFonts w:cs="Calibri"/>
          <w:color w:val="000000"/>
        </w:rPr>
        <w:t xml:space="preserve"> .</w:t>
      </w:r>
      <w:proofErr w:type="spellStart"/>
      <w:r w:rsidRPr="007268DF">
        <w:rPr>
          <w:rFonts w:cs="Calibri"/>
          <w:color w:val="000000"/>
        </w:rPr>
        <w:t>numbers</w:t>
      </w:r>
      <w:proofErr w:type="spellEnd"/>
      <w:r w:rsidRPr="007268DF">
        <w:rPr>
          <w:rFonts w:cs="Calibri"/>
          <w:color w:val="000000"/>
        </w:rPr>
        <w:t xml:space="preserve"> .</w:t>
      </w:r>
      <w:proofErr w:type="spellStart"/>
      <w:r w:rsidRPr="007268DF">
        <w:rPr>
          <w:rFonts w:cs="Calibri"/>
          <w:color w:val="000000"/>
        </w:rPr>
        <w:t>pages</w:t>
      </w:r>
      <w:proofErr w:type="spellEnd"/>
      <w:r w:rsidRPr="007268DF">
        <w:rPr>
          <w:rFonts w:cs="Calibri"/>
          <w:color w:val="000000"/>
        </w:rPr>
        <w:t>. Dokumenty złożone w takich plikach zostaną uznane za złożone nieskutecznie.</w:t>
      </w:r>
    </w:p>
    <w:p w14:paraId="29F95202" w14:textId="77777777" w:rsidR="005412F4" w:rsidRPr="007268DF" w:rsidRDefault="00E128A9" w:rsidP="005412F4">
      <w:pPr>
        <w:pStyle w:val="Akapitzlist"/>
        <w:keepNext/>
        <w:keepLines/>
        <w:numPr>
          <w:ilvl w:val="2"/>
          <w:numId w:val="1"/>
        </w:numPr>
        <w:tabs>
          <w:tab w:val="left" w:pos="567"/>
          <w:tab w:val="left" w:pos="993"/>
        </w:tabs>
        <w:autoSpaceDE w:val="0"/>
        <w:autoSpaceDN w:val="0"/>
        <w:adjustRightInd w:val="0"/>
        <w:spacing w:before="120" w:after="0" w:line="276" w:lineRule="auto"/>
        <w:jc w:val="both"/>
        <w:rPr>
          <w:rFonts w:cs="Calibri"/>
          <w:color w:val="000000"/>
        </w:rPr>
      </w:pPr>
      <w:r w:rsidRPr="007268DF">
        <w:rPr>
          <w:rFonts w:cs="Calibri"/>
          <w:color w:val="000000"/>
        </w:rPr>
        <w:t xml:space="preserve">Zamawiający zwraca uwagę na ograniczenia wielkości plików podpisywanych profilem zaufanym, który wynosi max 10MB, oraz na ograniczenie wielkości plików podpisywanych w aplikacji </w:t>
      </w:r>
      <w:proofErr w:type="spellStart"/>
      <w:r w:rsidRPr="007268DF">
        <w:rPr>
          <w:rFonts w:cs="Calibri"/>
          <w:color w:val="000000"/>
        </w:rPr>
        <w:t>eDoApp</w:t>
      </w:r>
      <w:proofErr w:type="spellEnd"/>
      <w:r w:rsidRPr="007268DF">
        <w:rPr>
          <w:rFonts w:cs="Calibri"/>
          <w:color w:val="000000"/>
        </w:rPr>
        <w:t xml:space="preserve"> służącej do skład </w:t>
      </w:r>
      <w:proofErr w:type="spellStart"/>
      <w:r w:rsidRPr="007268DF">
        <w:rPr>
          <w:rFonts w:cs="Calibri"/>
          <w:color w:val="000000"/>
        </w:rPr>
        <w:t>ania</w:t>
      </w:r>
      <w:proofErr w:type="spellEnd"/>
      <w:r w:rsidRPr="007268DF">
        <w:rPr>
          <w:rFonts w:cs="Calibri"/>
          <w:color w:val="000000"/>
        </w:rPr>
        <w:t xml:space="preserve"> podpisu osobistego, który wynosi max 5MB.</w:t>
      </w:r>
    </w:p>
    <w:p w14:paraId="5A43068A" w14:textId="77777777" w:rsidR="005412F4" w:rsidRPr="007268DF" w:rsidRDefault="00E128A9" w:rsidP="005412F4">
      <w:pPr>
        <w:pStyle w:val="Akapitzlist"/>
        <w:keepNext/>
        <w:keepLines/>
        <w:numPr>
          <w:ilvl w:val="2"/>
          <w:numId w:val="1"/>
        </w:numPr>
        <w:tabs>
          <w:tab w:val="left" w:pos="567"/>
          <w:tab w:val="left" w:pos="993"/>
        </w:tabs>
        <w:autoSpaceDE w:val="0"/>
        <w:autoSpaceDN w:val="0"/>
        <w:adjustRightInd w:val="0"/>
        <w:spacing w:before="120" w:after="0" w:line="276" w:lineRule="auto"/>
        <w:jc w:val="both"/>
        <w:rPr>
          <w:rFonts w:cs="Calibri"/>
          <w:color w:val="000000"/>
        </w:rPr>
      </w:pPr>
      <w:r w:rsidRPr="007268DF">
        <w:rPr>
          <w:rFonts w:cs="Calibri"/>
          <w:color w:val="000000"/>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268DF">
        <w:rPr>
          <w:rFonts w:cs="Calibri"/>
          <w:color w:val="000000"/>
        </w:rPr>
        <w:t>PAdES</w:t>
      </w:r>
      <w:proofErr w:type="spellEnd"/>
      <w:r w:rsidRPr="007268DF">
        <w:rPr>
          <w:rFonts w:cs="Calibri"/>
          <w:color w:val="000000"/>
        </w:rPr>
        <w:t xml:space="preserve">. </w:t>
      </w:r>
    </w:p>
    <w:p w14:paraId="430AF9BF" w14:textId="77777777" w:rsidR="005412F4" w:rsidRPr="007268DF" w:rsidRDefault="00E128A9" w:rsidP="005412F4">
      <w:pPr>
        <w:pStyle w:val="Akapitzlist"/>
        <w:keepNext/>
        <w:keepLines/>
        <w:numPr>
          <w:ilvl w:val="2"/>
          <w:numId w:val="1"/>
        </w:numPr>
        <w:tabs>
          <w:tab w:val="left" w:pos="567"/>
          <w:tab w:val="left" w:pos="993"/>
        </w:tabs>
        <w:autoSpaceDE w:val="0"/>
        <w:autoSpaceDN w:val="0"/>
        <w:adjustRightInd w:val="0"/>
        <w:spacing w:before="120" w:after="0" w:line="276" w:lineRule="auto"/>
        <w:jc w:val="both"/>
        <w:rPr>
          <w:rFonts w:cs="Calibri"/>
          <w:color w:val="000000"/>
        </w:rPr>
      </w:pPr>
      <w:r w:rsidRPr="007268DF">
        <w:rPr>
          <w:rFonts w:cs="Calibri"/>
          <w:color w:val="000000"/>
        </w:rPr>
        <w:t xml:space="preserve">Pliki w innych formatach niż PDF zaleca się opatrzyć zewnętrznym podpisem </w:t>
      </w:r>
      <w:proofErr w:type="spellStart"/>
      <w:r w:rsidRPr="007268DF">
        <w:rPr>
          <w:rFonts w:cs="Calibri"/>
          <w:color w:val="000000"/>
        </w:rPr>
        <w:t>XAdES</w:t>
      </w:r>
      <w:proofErr w:type="spellEnd"/>
      <w:r w:rsidRPr="007268DF">
        <w:rPr>
          <w:rFonts w:cs="Calibri"/>
          <w:color w:val="000000"/>
        </w:rPr>
        <w:t>. Wykonawca powinien pamiętać, aby plik z podpisem przekazywać łącznie z dokumentem podpisywanym.</w:t>
      </w:r>
    </w:p>
    <w:p w14:paraId="68118DF8" w14:textId="77777777" w:rsidR="005412F4" w:rsidRPr="007268DF" w:rsidRDefault="00E128A9" w:rsidP="005412F4">
      <w:pPr>
        <w:pStyle w:val="Akapitzlist"/>
        <w:keepNext/>
        <w:keepLines/>
        <w:numPr>
          <w:ilvl w:val="2"/>
          <w:numId w:val="1"/>
        </w:numPr>
        <w:tabs>
          <w:tab w:val="left" w:pos="567"/>
          <w:tab w:val="left" w:pos="993"/>
        </w:tabs>
        <w:autoSpaceDE w:val="0"/>
        <w:autoSpaceDN w:val="0"/>
        <w:adjustRightInd w:val="0"/>
        <w:spacing w:before="120" w:after="0" w:line="276" w:lineRule="auto"/>
        <w:jc w:val="both"/>
        <w:rPr>
          <w:rFonts w:cs="Calibri"/>
          <w:color w:val="000000"/>
        </w:rPr>
      </w:pPr>
      <w:r w:rsidRPr="007268DF">
        <w:rPr>
          <w:rFonts w:cs="Calibri"/>
          <w:color w:val="000000"/>
        </w:rPr>
        <w:t>Zamawiający zaleca</w:t>
      </w:r>
      <w:r w:rsidR="005412F4" w:rsidRPr="007268DF">
        <w:rPr>
          <w:rFonts w:cs="Calibri"/>
          <w:color w:val="000000"/>
        </w:rPr>
        <w:t>,</w:t>
      </w:r>
      <w:r w:rsidRPr="007268DF">
        <w:rPr>
          <w:rFonts w:cs="Calibri"/>
          <w:color w:val="000000"/>
        </w:rPr>
        <w:t xml:space="preserve"> aby w przypadku podpisywania pliku przez kilka osób, stosować podpisy tego samego rodzaju. </w:t>
      </w:r>
    </w:p>
    <w:p w14:paraId="40AE465D" w14:textId="77777777" w:rsidR="005412F4" w:rsidRPr="007268DF" w:rsidRDefault="00E128A9" w:rsidP="005412F4">
      <w:pPr>
        <w:pStyle w:val="Akapitzlist"/>
        <w:keepNext/>
        <w:keepLines/>
        <w:numPr>
          <w:ilvl w:val="2"/>
          <w:numId w:val="1"/>
        </w:numPr>
        <w:tabs>
          <w:tab w:val="left" w:pos="567"/>
          <w:tab w:val="left" w:pos="993"/>
        </w:tabs>
        <w:autoSpaceDE w:val="0"/>
        <w:autoSpaceDN w:val="0"/>
        <w:adjustRightInd w:val="0"/>
        <w:spacing w:before="120" w:after="0" w:line="276" w:lineRule="auto"/>
        <w:jc w:val="both"/>
        <w:rPr>
          <w:rFonts w:cs="Calibri"/>
          <w:color w:val="000000"/>
        </w:rPr>
      </w:pPr>
      <w:r w:rsidRPr="007268DF">
        <w:rPr>
          <w:rFonts w:cs="Calibri"/>
          <w:color w:val="000000"/>
        </w:rPr>
        <w:t xml:space="preserve">Podpisywanie różnymi rodzajami podpisów np. osobistym i kwalifikowanym może doprowadzić do problemów w weryfikacji plików. </w:t>
      </w:r>
    </w:p>
    <w:p w14:paraId="4FA4A6FF" w14:textId="77777777" w:rsidR="005412F4" w:rsidRPr="007268DF" w:rsidRDefault="00E128A9" w:rsidP="005412F4">
      <w:pPr>
        <w:pStyle w:val="Akapitzlist"/>
        <w:keepNext/>
        <w:keepLines/>
        <w:numPr>
          <w:ilvl w:val="2"/>
          <w:numId w:val="1"/>
        </w:numPr>
        <w:tabs>
          <w:tab w:val="left" w:pos="567"/>
          <w:tab w:val="left" w:pos="993"/>
        </w:tabs>
        <w:autoSpaceDE w:val="0"/>
        <w:autoSpaceDN w:val="0"/>
        <w:adjustRightInd w:val="0"/>
        <w:spacing w:before="120" w:after="0" w:line="276" w:lineRule="auto"/>
        <w:jc w:val="both"/>
        <w:rPr>
          <w:rFonts w:cs="Calibri"/>
          <w:color w:val="000000"/>
        </w:rPr>
      </w:pPr>
      <w:r w:rsidRPr="007268DF">
        <w:rPr>
          <w:rFonts w:cs="Calibri"/>
          <w:color w:val="000000"/>
        </w:rPr>
        <w:t>Zamawiający zaleca, aby Wykonawca z odpowiednim wyprzedzeniem przetestował możliwość prawidłowego wykorzystania wybranej metody podpisania plików oferty.</w:t>
      </w:r>
    </w:p>
    <w:p w14:paraId="439A0C90" w14:textId="77777777" w:rsidR="005412F4" w:rsidRPr="007268DF" w:rsidRDefault="00E128A9" w:rsidP="005412F4">
      <w:pPr>
        <w:pStyle w:val="Akapitzlist"/>
        <w:keepNext/>
        <w:keepLines/>
        <w:numPr>
          <w:ilvl w:val="2"/>
          <w:numId w:val="1"/>
        </w:numPr>
        <w:tabs>
          <w:tab w:val="left" w:pos="567"/>
          <w:tab w:val="left" w:pos="1134"/>
        </w:tabs>
        <w:autoSpaceDE w:val="0"/>
        <w:autoSpaceDN w:val="0"/>
        <w:adjustRightInd w:val="0"/>
        <w:spacing w:before="120" w:after="0" w:line="276" w:lineRule="auto"/>
        <w:jc w:val="both"/>
        <w:rPr>
          <w:rFonts w:cs="Calibri"/>
          <w:color w:val="000000"/>
        </w:rPr>
      </w:pPr>
      <w:r w:rsidRPr="007268DF">
        <w:rPr>
          <w:rFonts w:cs="Calibri"/>
          <w:color w:val="000000"/>
        </w:rPr>
        <w:t>Zaleca się, aby komunikacja z wykonawcami odbywała się tylko na Platformie za pośrednictwem formularza „Wyślij wiadomość do zamawiającego”, nie za pośrednictwem adresu email.</w:t>
      </w:r>
    </w:p>
    <w:p w14:paraId="1DF9E567" w14:textId="77777777" w:rsidR="005412F4" w:rsidRPr="007268DF" w:rsidRDefault="00E128A9" w:rsidP="005412F4">
      <w:pPr>
        <w:pStyle w:val="Akapitzlist"/>
        <w:keepNext/>
        <w:keepLines/>
        <w:numPr>
          <w:ilvl w:val="2"/>
          <w:numId w:val="1"/>
        </w:numPr>
        <w:tabs>
          <w:tab w:val="left" w:pos="567"/>
          <w:tab w:val="left" w:pos="1134"/>
        </w:tabs>
        <w:autoSpaceDE w:val="0"/>
        <w:autoSpaceDN w:val="0"/>
        <w:adjustRightInd w:val="0"/>
        <w:spacing w:before="120" w:after="0" w:line="276" w:lineRule="auto"/>
        <w:jc w:val="both"/>
        <w:rPr>
          <w:rFonts w:cs="Calibri"/>
          <w:color w:val="000000"/>
        </w:rPr>
      </w:pPr>
      <w:r w:rsidRPr="007268DF">
        <w:rPr>
          <w:rFonts w:cs="Calibri"/>
          <w:color w:val="000000"/>
        </w:rPr>
        <w:t>Osobą składającą ofertę powinna być osoba kontaktowa podana w dokumentacji.</w:t>
      </w:r>
    </w:p>
    <w:p w14:paraId="5528998E" w14:textId="77777777" w:rsidR="005412F4" w:rsidRPr="007268DF" w:rsidRDefault="00E128A9" w:rsidP="005412F4">
      <w:pPr>
        <w:pStyle w:val="Akapitzlist"/>
        <w:keepNext/>
        <w:keepLines/>
        <w:numPr>
          <w:ilvl w:val="2"/>
          <w:numId w:val="1"/>
        </w:numPr>
        <w:tabs>
          <w:tab w:val="left" w:pos="567"/>
          <w:tab w:val="left" w:pos="1134"/>
        </w:tabs>
        <w:autoSpaceDE w:val="0"/>
        <w:autoSpaceDN w:val="0"/>
        <w:adjustRightInd w:val="0"/>
        <w:spacing w:before="120" w:after="0" w:line="276" w:lineRule="auto"/>
        <w:jc w:val="both"/>
        <w:rPr>
          <w:rFonts w:cs="Calibri"/>
          <w:color w:val="000000"/>
        </w:rPr>
      </w:pPr>
      <w:r w:rsidRPr="007268DF">
        <w:rPr>
          <w:rFonts w:cs="Calibri"/>
          <w:color w:val="000000"/>
        </w:rPr>
        <w:t xml:space="preserve">Ofertę należy przygotować z należytą starannością i zachowaniem odpowiedniego odstępu czasu do zakończenia przyjmowania ofert. </w:t>
      </w:r>
    </w:p>
    <w:p w14:paraId="374A0057" w14:textId="77777777" w:rsidR="005412F4" w:rsidRPr="007268DF" w:rsidRDefault="00E128A9" w:rsidP="005412F4">
      <w:pPr>
        <w:pStyle w:val="Akapitzlist"/>
        <w:keepNext/>
        <w:keepLines/>
        <w:numPr>
          <w:ilvl w:val="2"/>
          <w:numId w:val="1"/>
        </w:numPr>
        <w:tabs>
          <w:tab w:val="left" w:pos="567"/>
          <w:tab w:val="left" w:pos="1134"/>
        </w:tabs>
        <w:autoSpaceDE w:val="0"/>
        <w:autoSpaceDN w:val="0"/>
        <w:adjustRightInd w:val="0"/>
        <w:spacing w:before="120" w:after="0" w:line="276" w:lineRule="auto"/>
        <w:jc w:val="both"/>
        <w:rPr>
          <w:rFonts w:cs="Calibri"/>
          <w:color w:val="000000"/>
        </w:rPr>
      </w:pPr>
      <w:r w:rsidRPr="007268DF">
        <w:rPr>
          <w:rFonts w:cs="Calibri"/>
          <w:color w:val="000000"/>
        </w:rPr>
        <w:t xml:space="preserve">Podczas podpisywania plików zaleca się stosowanie algorytmu skrótu SHA2 zamiast SHA1.  </w:t>
      </w:r>
    </w:p>
    <w:p w14:paraId="2E40B29D" w14:textId="77777777" w:rsidR="005412F4" w:rsidRPr="007268DF" w:rsidRDefault="00E128A9" w:rsidP="005412F4">
      <w:pPr>
        <w:pStyle w:val="Akapitzlist"/>
        <w:keepNext/>
        <w:keepLines/>
        <w:numPr>
          <w:ilvl w:val="2"/>
          <w:numId w:val="1"/>
        </w:numPr>
        <w:tabs>
          <w:tab w:val="left" w:pos="567"/>
          <w:tab w:val="left" w:pos="1134"/>
        </w:tabs>
        <w:autoSpaceDE w:val="0"/>
        <w:autoSpaceDN w:val="0"/>
        <w:adjustRightInd w:val="0"/>
        <w:spacing w:before="120" w:after="0" w:line="276" w:lineRule="auto"/>
        <w:jc w:val="both"/>
        <w:rPr>
          <w:rFonts w:cs="Calibri"/>
          <w:color w:val="000000"/>
        </w:rPr>
      </w:pPr>
      <w:r w:rsidRPr="007268DF">
        <w:rPr>
          <w:rFonts w:cs="Calibri"/>
          <w:color w:val="000000"/>
        </w:rPr>
        <w:t xml:space="preserve">Jeśli wykonawca pakuje dokumenty np. w plik ZIP zaleca się wcześniejsze podpisanie każdego ze skompresowanych plików. </w:t>
      </w:r>
    </w:p>
    <w:p w14:paraId="297A4591" w14:textId="77777777" w:rsidR="005412F4" w:rsidRPr="007268DF" w:rsidRDefault="00E128A9" w:rsidP="005412F4">
      <w:pPr>
        <w:pStyle w:val="Akapitzlist"/>
        <w:keepNext/>
        <w:keepLines/>
        <w:numPr>
          <w:ilvl w:val="2"/>
          <w:numId w:val="1"/>
        </w:numPr>
        <w:tabs>
          <w:tab w:val="left" w:pos="567"/>
          <w:tab w:val="left" w:pos="1134"/>
        </w:tabs>
        <w:autoSpaceDE w:val="0"/>
        <w:autoSpaceDN w:val="0"/>
        <w:adjustRightInd w:val="0"/>
        <w:spacing w:before="120" w:after="0" w:line="276" w:lineRule="auto"/>
        <w:jc w:val="both"/>
        <w:rPr>
          <w:rFonts w:cs="Calibri"/>
          <w:color w:val="000000"/>
        </w:rPr>
      </w:pPr>
      <w:r w:rsidRPr="007268DF">
        <w:rPr>
          <w:rFonts w:cs="Calibri"/>
          <w:color w:val="000000"/>
        </w:rPr>
        <w:t>Zamawiający rekomenduje wykorzystanie podpisu z kwalifikowanym znacznikiem czasu.</w:t>
      </w:r>
    </w:p>
    <w:p w14:paraId="1D392019" w14:textId="411D3E4F" w:rsidR="00E128A9" w:rsidRPr="007268DF" w:rsidRDefault="00E128A9" w:rsidP="005412F4">
      <w:pPr>
        <w:pStyle w:val="Akapitzlist"/>
        <w:keepNext/>
        <w:keepLines/>
        <w:numPr>
          <w:ilvl w:val="2"/>
          <w:numId w:val="1"/>
        </w:numPr>
        <w:tabs>
          <w:tab w:val="left" w:pos="567"/>
          <w:tab w:val="left" w:pos="1134"/>
        </w:tabs>
        <w:autoSpaceDE w:val="0"/>
        <w:autoSpaceDN w:val="0"/>
        <w:adjustRightInd w:val="0"/>
        <w:spacing w:before="120" w:after="0" w:line="276" w:lineRule="auto"/>
        <w:jc w:val="both"/>
        <w:rPr>
          <w:rFonts w:cs="Calibri"/>
          <w:color w:val="000000"/>
        </w:rPr>
      </w:pPr>
      <w:r w:rsidRPr="007268DF">
        <w:rPr>
          <w:rFonts w:cs="Calibri"/>
          <w:color w:val="000000"/>
        </w:rPr>
        <w:t>Zamawiający zaleca</w:t>
      </w:r>
      <w:r w:rsidR="00B32D80" w:rsidRPr="007268DF">
        <w:rPr>
          <w:rFonts w:cs="Calibri"/>
          <w:color w:val="000000"/>
        </w:rPr>
        <w:t>,</w:t>
      </w:r>
      <w:r w:rsidRPr="007268DF">
        <w:rPr>
          <w:rFonts w:cs="Calibri"/>
          <w:color w:val="000000"/>
        </w:rPr>
        <w:t xml:space="preserve"> aby </w:t>
      </w:r>
      <w:r w:rsidRPr="007268DF">
        <w:rPr>
          <w:rFonts w:cs="Calibri"/>
          <w:color w:val="000000"/>
          <w:u w:val="single"/>
        </w:rPr>
        <w:t>nie</w:t>
      </w:r>
      <w:r w:rsidRPr="007268DF">
        <w:rPr>
          <w:rFonts w:cs="Calibri"/>
          <w:color w:val="000000"/>
        </w:rPr>
        <w:t xml:space="preserve"> wprowadzać jakichkolwiek zmian w plikach po podpisaniu ich podpisem kwalifikowanym. Może to skutkować naruszeniem integralności plików co równoważne będzie z koniecznością odrzucenia oferty w postępowaniu.</w:t>
      </w:r>
    </w:p>
    <w:p w14:paraId="339112DC" w14:textId="1D405221" w:rsidR="00E128A9" w:rsidRPr="007268DF" w:rsidRDefault="00E128A9" w:rsidP="00B32D80">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 xml:space="preserve">Wykonawca przystępując do niniejszego postępowania o udzielenie zamówienia publicznego, akceptuje warunki korzystania z Platformy Zakupowej, określone w Regulaminie zamieszczonym na stronie internetowej pod adresem </w:t>
      </w:r>
      <w:hyperlink r:id="rId17" w:history="1">
        <w:r w:rsidR="00B32D80" w:rsidRPr="007268DF">
          <w:rPr>
            <w:rStyle w:val="Hipercze"/>
            <w:rFonts w:cs="Calibri"/>
          </w:rPr>
          <w:t>https://platformazakupowa.pl/strona/1-regulamin</w:t>
        </w:r>
      </w:hyperlink>
      <w:r w:rsidR="00B32D80" w:rsidRPr="007268DF">
        <w:rPr>
          <w:rFonts w:cs="Calibri"/>
          <w:color w:val="000000"/>
        </w:rPr>
        <w:t xml:space="preserve"> </w:t>
      </w:r>
      <w:r w:rsidRPr="007268DF">
        <w:rPr>
          <w:rFonts w:cs="Calibri"/>
          <w:color w:val="000000"/>
        </w:rPr>
        <w:t>w zakładce „Regulamin" oraz uznaje go za wiążący.</w:t>
      </w:r>
    </w:p>
    <w:p w14:paraId="5F8D491A" w14:textId="3678A2AE" w:rsidR="00E128A9" w:rsidRPr="007268DF" w:rsidRDefault="00E128A9" w:rsidP="00B32D80">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 xml:space="preserve">Zamawiający informuje, że instrukcje korzystania z </w:t>
      </w:r>
      <w:hyperlink r:id="rId18" w:history="1">
        <w:r w:rsidR="000409A8" w:rsidRPr="007268DF">
          <w:rPr>
            <w:rStyle w:val="Hipercze"/>
            <w:rFonts w:cs="Calibri"/>
          </w:rPr>
          <w:t>https://platformazakupowa.pl/pn/prowod</w:t>
        </w:r>
      </w:hyperlink>
      <w:r w:rsidR="000409A8" w:rsidRPr="007268DF">
        <w:rPr>
          <w:rFonts w:cs="Calibri"/>
          <w:color w:val="000000"/>
        </w:rPr>
        <w:t xml:space="preserve"> </w:t>
      </w:r>
      <w:r w:rsidRPr="007268DF">
        <w:rPr>
          <w:rFonts w:cs="Calibri"/>
          <w:color w:val="000000"/>
        </w:rPr>
        <w:t xml:space="preserve"> dotyczące w szczególności logowania, składania wniosków o wyjaśnienie treści SWZ, składania ofert oraz innych czynności podejmowanych w niniejszym postępowaniu przy użyciu </w:t>
      </w:r>
      <w:hyperlink r:id="rId19" w:history="1">
        <w:r w:rsidR="00B32D80" w:rsidRPr="007268DF">
          <w:rPr>
            <w:rStyle w:val="Hipercze"/>
            <w:rFonts w:cs="Calibri"/>
          </w:rPr>
          <w:t>https://platformazakupowa.pl/pn/prowod</w:t>
        </w:r>
      </w:hyperlink>
      <w:r w:rsidR="00B32D80" w:rsidRPr="007268DF">
        <w:rPr>
          <w:rFonts w:cs="Calibri"/>
          <w:color w:val="000000"/>
        </w:rPr>
        <w:t xml:space="preserve"> </w:t>
      </w:r>
      <w:r w:rsidRPr="007268DF">
        <w:rPr>
          <w:rFonts w:cs="Calibri"/>
          <w:color w:val="000000"/>
        </w:rPr>
        <w:t xml:space="preserve">znajdują się w zakładce „Instrukcje dla Wykonawców" na stronie internetowej pod adresem: </w:t>
      </w:r>
      <w:hyperlink r:id="rId20" w:history="1">
        <w:r w:rsidR="000409A8" w:rsidRPr="007268DF">
          <w:rPr>
            <w:rStyle w:val="Hipercze"/>
            <w:rFonts w:cs="Calibri"/>
          </w:rPr>
          <w:t>https://platformazakupowa.pl/strona/45-instrukcje</w:t>
        </w:r>
      </w:hyperlink>
      <w:r w:rsidRPr="007268DF">
        <w:rPr>
          <w:rFonts w:cs="Calibri"/>
          <w:color w:val="000000"/>
        </w:rPr>
        <w:t>.</w:t>
      </w:r>
      <w:r w:rsidR="000409A8" w:rsidRPr="007268DF">
        <w:rPr>
          <w:rFonts w:cs="Calibri"/>
          <w:color w:val="000000"/>
        </w:rPr>
        <w:t xml:space="preserve"> </w:t>
      </w:r>
    </w:p>
    <w:p w14:paraId="4A3A59B7" w14:textId="77777777" w:rsidR="00E128A9" w:rsidRPr="007268DF" w:rsidRDefault="00E128A9" w:rsidP="00B32D80">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B909134" w14:textId="77777777" w:rsidR="00E128A9" w:rsidRPr="007268DF" w:rsidRDefault="00E128A9" w:rsidP="00B32D80">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41F5BEC" w14:textId="77777777" w:rsidR="00E128A9" w:rsidRPr="007268DF" w:rsidRDefault="00E128A9" w:rsidP="00B32D80">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268DF">
        <w:rPr>
          <w:rFonts w:cs="Calibri"/>
          <w:color w:val="000000"/>
        </w:rPr>
        <w:t>eIDAS</w:t>
      </w:r>
      <w:proofErr w:type="spellEnd"/>
      <w:r w:rsidRPr="007268DF">
        <w:rPr>
          <w:rFonts w:cs="Calibri"/>
          <w:color w:val="000000"/>
        </w:rPr>
        <w:t>) (UE) nr 910/2014 - od 1 lipca 2016 roku”.</w:t>
      </w:r>
    </w:p>
    <w:p w14:paraId="32163305" w14:textId="23B4D17F" w:rsidR="00E128A9" w:rsidRPr="007268DF" w:rsidRDefault="00E128A9" w:rsidP="00B32D80">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 xml:space="preserve">W przypadku wykorzystania formatu podpisu </w:t>
      </w:r>
      <w:proofErr w:type="spellStart"/>
      <w:r w:rsidRPr="007268DF">
        <w:rPr>
          <w:rFonts w:cs="Calibri"/>
          <w:color w:val="000000"/>
        </w:rPr>
        <w:t>XAdES</w:t>
      </w:r>
      <w:proofErr w:type="spellEnd"/>
      <w:r w:rsidRPr="007268DF">
        <w:rPr>
          <w:rFonts w:cs="Calibri"/>
          <w:color w:val="000000"/>
        </w:rPr>
        <w:t xml:space="preserve"> zewnętrzny Zamawiający wymaga dołączenia odpowiedniej ilości plików tj. podpisywanych plików z danymi oraz plików podpisu w formacie </w:t>
      </w:r>
      <w:proofErr w:type="spellStart"/>
      <w:r w:rsidRPr="007268DF">
        <w:rPr>
          <w:rFonts w:cs="Calibri"/>
          <w:color w:val="000000"/>
        </w:rPr>
        <w:t>XAdES</w:t>
      </w:r>
      <w:proofErr w:type="spellEnd"/>
      <w:r w:rsidRPr="007268DF">
        <w:rPr>
          <w:rFonts w:cs="Calibri"/>
          <w:color w:val="000000"/>
        </w:rPr>
        <w:t>.</w:t>
      </w:r>
    </w:p>
    <w:p w14:paraId="6A1AAF8C" w14:textId="77777777" w:rsidR="00E128A9" w:rsidRPr="007268DF" w:rsidRDefault="00E128A9" w:rsidP="00E128A9">
      <w:pPr>
        <w:pStyle w:val="Akapitzlist"/>
        <w:keepNext/>
        <w:keepLines/>
        <w:numPr>
          <w:ilvl w:val="1"/>
          <w:numId w:val="1"/>
        </w:numPr>
        <w:tabs>
          <w:tab w:val="left" w:pos="567"/>
        </w:tabs>
        <w:autoSpaceDE w:val="0"/>
        <w:autoSpaceDN w:val="0"/>
        <w:adjustRightInd w:val="0"/>
        <w:spacing w:before="120" w:after="0" w:line="276" w:lineRule="auto"/>
        <w:jc w:val="both"/>
        <w:rPr>
          <w:rFonts w:cs="Calibri"/>
          <w:b/>
          <w:bCs/>
          <w:color w:val="000000"/>
        </w:rPr>
      </w:pPr>
      <w:r w:rsidRPr="007268DF">
        <w:rPr>
          <w:rFonts w:cs="Calibri"/>
          <w:b/>
          <w:bCs/>
          <w:color w:val="000000"/>
        </w:rPr>
        <w:t>Wyjaśnienia treści SWZ:</w:t>
      </w:r>
    </w:p>
    <w:p w14:paraId="04F4CA29" w14:textId="77777777" w:rsidR="00B32D80" w:rsidRPr="007268DF" w:rsidRDefault="00E128A9" w:rsidP="00B32D80">
      <w:pPr>
        <w:pStyle w:val="Akapitzlist"/>
        <w:keepNext/>
        <w:keepLines/>
        <w:numPr>
          <w:ilvl w:val="2"/>
          <w:numId w:val="1"/>
        </w:numPr>
        <w:tabs>
          <w:tab w:val="left" w:pos="993"/>
        </w:tabs>
        <w:autoSpaceDE w:val="0"/>
        <w:autoSpaceDN w:val="0"/>
        <w:adjustRightInd w:val="0"/>
        <w:spacing w:before="120" w:after="0" w:line="276" w:lineRule="auto"/>
        <w:jc w:val="both"/>
        <w:rPr>
          <w:rFonts w:cs="Calibri"/>
          <w:color w:val="000000"/>
        </w:rPr>
      </w:pPr>
      <w:r w:rsidRPr="007268DF">
        <w:rPr>
          <w:rFonts w:cs="Calibri"/>
          <w:color w:val="000000"/>
        </w:rPr>
        <w:t xml:space="preserve">Wykonawca może zwrócić się do Zamawiającego o wyjaśnienie treści SWZ. </w:t>
      </w:r>
    </w:p>
    <w:p w14:paraId="7C4A8869" w14:textId="77777777" w:rsidR="00B32D80" w:rsidRPr="007268DF" w:rsidRDefault="00E128A9" w:rsidP="00B32D80">
      <w:pPr>
        <w:pStyle w:val="Akapitzlist"/>
        <w:keepNext/>
        <w:keepLines/>
        <w:numPr>
          <w:ilvl w:val="2"/>
          <w:numId w:val="1"/>
        </w:numPr>
        <w:tabs>
          <w:tab w:val="left" w:pos="993"/>
        </w:tabs>
        <w:autoSpaceDE w:val="0"/>
        <w:autoSpaceDN w:val="0"/>
        <w:adjustRightInd w:val="0"/>
        <w:spacing w:before="120" w:after="0" w:line="276" w:lineRule="auto"/>
        <w:jc w:val="both"/>
        <w:rPr>
          <w:rFonts w:cs="Calibri"/>
          <w:color w:val="000000"/>
        </w:rPr>
      </w:pPr>
      <w:r w:rsidRPr="007268DF">
        <w:rPr>
          <w:rFonts w:cs="Calibri"/>
          <w:color w:val="000000"/>
        </w:rPr>
        <w:t>Jeżeli wniosek o wyjaśnienie treści SWZ wpłynął do Zamawiającego nie później niż na 4 dni przed upływem terminu składania ofert, Zamawiający udzieli wyjaśnień niezwłocznie, jednak nie później niż na 2 dni przed upływem terminu składania ofert. W przypadku</w:t>
      </w:r>
      <w:r w:rsidR="00B32D80" w:rsidRPr="007268DF">
        <w:rPr>
          <w:rFonts w:cs="Calibri"/>
          <w:color w:val="000000"/>
        </w:rPr>
        <w:t>,</w:t>
      </w:r>
      <w:r w:rsidRPr="007268DF">
        <w:rPr>
          <w:rFonts w:cs="Calibri"/>
          <w:color w:val="000000"/>
        </w:rPr>
        <w:t xml:space="preserve"> gdy wniosek o wyjaśnienie treści SWZ nie wpłynął w terminie, Zamawiający nie ma obowiązku udzielania wyjaśnień SWZ oraz obowiązku przedłużenia terminu składania ofert.</w:t>
      </w:r>
    </w:p>
    <w:p w14:paraId="4222FA96" w14:textId="77777777" w:rsidR="00B32D80" w:rsidRPr="007268DF" w:rsidRDefault="00E128A9" w:rsidP="00B32D80">
      <w:pPr>
        <w:pStyle w:val="Akapitzlist"/>
        <w:keepNext/>
        <w:keepLines/>
        <w:numPr>
          <w:ilvl w:val="2"/>
          <w:numId w:val="1"/>
        </w:numPr>
        <w:tabs>
          <w:tab w:val="left" w:pos="993"/>
        </w:tabs>
        <w:autoSpaceDE w:val="0"/>
        <w:autoSpaceDN w:val="0"/>
        <w:adjustRightInd w:val="0"/>
        <w:spacing w:before="120" w:after="0" w:line="276" w:lineRule="auto"/>
        <w:jc w:val="both"/>
        <w:rPr>
          <w:rFonts w:cs="Calibri"/>
          <w:color w:val="000000"/>
        </w:rPr>
      </w:pPr>
      <w:r w:rsidRPr="007268DF">
        <w:rPr>
          <w:rFonts w:cs="Calibri"/>
          <w:color w:val="000000"/>
        </w:rPr>
        <w:t xml:space="preserve">Zamawiający nie przewiduje zwołania zebrania Wykonawców w celu wyjaśnienia wątpliwości dotyczących treści SWZ. </w:t>
      </w:r>
    </w:p>
    <w:p w14:paraId="50C53EBF" w14:textId="3B35C54E" w:rsidR="00B32D80" w:rsidRPr="007268DF" w:rsidRDefault="00E128A9" w:rsidP="00B32D80">
      <w:pPr>
        <w:pStyle w:val="Akapitzlist"/>
        <w:keepNext/>
        <w:keepLines/>
        <w:numPr>
          <w:ilvl w:val="2"/>
          <w:numId w:val="1"/>
        </w:numPr>
        <w:tabs>
          <w:tab w:val="left" w:pos="993"/>
        </w:tabs>
        <w:autoSpaceDE w:val="0"/>
        <w:autoSpaceDN w:val="0"/>
        <w:adjustRightInd w:val="0"/>
        <w:spacing w:before="120" w:after="0" w:line="276" w:lineRule="auto"/>
        <w:jc w:val="both"/>
        <w:rPr>
          <w:rFonts w:cs="Calibri"/>
          <w:color w:val="000000"/>
        </w:rPr>
      </w:pPr>
      <w:r w:rsidRPr="007268DF">
        <w:rPr>
          <w:rFonts w:cs="Calibri"/>
          <w:color w:val="000000"/>
        </w:rPr>
        <w:t>W uzasadnionych przypadkach zamawiający może przed upływem terminu składania ofert zmienić treść SWZ. Dokonaną zmianę treści SWZ Zamawiający udostępni na platformie zakupowej. W przypadku, gdy zmiana treści SWZ jest istotna dla sporządzenia oferty lub wymaga od Wykonawców dodatkowego czasu na zapoznanie się ze zmianą SWZ i przygotowanie ofert, Zamawiający przedłuży termin składania ofert o czas niezbędny na ich przygotowanie (art. 286 ust. 3</w:t>
      </w:r>
      <w:r w:rsidR="00B32D80" w:rsidRPr="007268DF">
        <w:rPr>
          <w:rFonts w:cs="Calibri"/>
          <w:color w:val="000000"/>
        </w:rPr>
        <w:t xml:space="preserve"> ustawy</w:t>
      </w:r>
      <w:r w:rsidRPr="007268DF">
        <w:rPr>
          <w:rFonts w:cs="Calibri"/>
          <w:color w:val="000000"/>
        </w:rPr>
        <w:t xml:space="preserve"> </w:t>
      </w:r>
      <w:proofErr w:type="spellStart"/>
      <w:r w:rsidRPr="007268DF">
        <w:rPr>
          <w:rFonts w:cs="Calibri"/>
          <w:color w:val="000000"/>
        </w:rPr>
        <w:t>Pzp</w:t>
      </w:r>
      <w:proofErr w:type="spellEnd"/>
      <w:r w:rsidRPr="007268DF">
        <w:rPr>
          <w:rFonts w:cs="Calibri"/>
          <w:color w:val="000000"/>
        </w:rPr>
        <w:t>).</w:t>
      </w:r>
    </w:p>
    <w:p w14:paraId="41124122" w14:textId="77777777" w:rsidR="00B32D80" w:rsidRPr="007268DF" w:rsidRDefault="00E128A9" w:rsidP="00B32D80">
      <w:pPr>
        <w:pStyle w:val="Akapitzlist"/>
        <w:keepNext/>
        <w:keepLines/>
        <w:numPr>
          <w:ilvl w:val="2"/>
          <w:numId w:val="1"/>
        </w:numPr>
        <w:tabs>
          <w:tab w:val="left" w:pos="993"/>
        </w:tabs>
        <w:autoSpaceDE w:val="0"/>
        <w:autoSpaceDN w:val="0"/>
        <w:adjustRightInd w:val="0"/>
        <w:spacing w:before="120" w:after="0" w:line="276" w:lineRule="auto"/>
        <w:jc w:val="both"/>
        <w:rPr>
          <w:rFonts w:cs="Calibri"/>
          <w:color w:val="000000"/>
        </w:rPr>
      </w:pPr>
      <w:r w:rsidRPr="007268DF">
        <w:rPr>
          <w:rFonts w:cs="Calibri"/>
          <w:color w:val="000000"/>
        </w:rPr>
        <w:t xml:space="preserve">W przypadku rozbieżności pomiędzy treścią niniejszej SWZ, a treścią udzielonych odpowiedzi, jako obowiązującą należy przyjąć treść pisma zawierającego późniejsze oświadczenie Zamawiającego. </w:t>
      </w:r>
    </w:p>
    <w:p w14:paraId="7F627A3D" w14:textId="7131B751" w:rsidR="00E128A9" w:rsidRPr="007268DF" w:rsidRDefault="00E128A9" w:rsidP="00B32D80">
      <w:pPr>
        <w:pStyle w:val="Akapitzlist"/>
        <w:keepNext/>
        <w:keepLines/>
        <w:numPr>
          <w:ilvl w:val="2"/>
          <w:numId w:val="1"/>
        </w:numPr>
        <w:tabs>
          <w:tab w:val="left" w:pos="993"/>
        </w:tabs>
        <w:autoSpaceDE w:val="0"/>
        <w:autoSpaceDN w:val="0"/>
        <w:adjustRightInd w:val="0"/>
        <w:spacing w:before="120" w:after="0" w:line="276" w:lineRule="auto"/>
        <w:jc w:val="both"/>
        <w:rPr>
          <w:rFonts w:cs="Calibri"/>
          <w:color w:val="000000"/>
        </w:rPr>
      </w:pPr>
      <w:r w:rsidRPr="007268DF">
        <w:rPr>
          <w:rFonts w:cs="Calibri"/>
          <w:color w:val="000000"/>
        </w:rPr>
        <w:t>Zgodnie z art. 18 ust. 3</w:t>
      </w:r>
      <w:r w:rsidR="00B32D80" w:rsidRPr="007268DF">
        <w:rPr>
          <w:rFonts w:cs="Calibri"/>
          <w:color w:val="000000"/>
        </w:rPr>
        <w:t xml:space="preserve"> ustawy</w:t>
      </w:r>
      <w:r w:rsidRPr="007268DF">
        <w:rPr>
          <w:rFonts w:cs="Calibri"/>
          <w:color w:val="000000"/>
        </w:rPr>
        <w:t xml:space="preserve"> </w:t>
      </w:r>
      <w:proofErr w:type="spellStart"/>
      <w:r w:rsidRPr="007268DF">
        <w:rPr>
          <w:rFonts w:cs="Calibri"/>
          <w:color w:val="000000"/>
        </w:rPr>
        <w:t>Pzp</w:t>
      </w:r>
      <w:proofErr w:type="spellEnd"/>
      <w:r w:rsidRPr="007268DF">
        <w:rPr>
          <w:rFonts w:cs="Calibri"/>
          <w:color w:val="00000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3BFEB7FD" w14:textId="77777777" w:rsidR="00353ECA" w:rsidRPr="007268DF" w:rsidRDefault="00935203" w:rsidP="00172A3D">
      <w:pPr>
        <w:pStyle w:val="SIWZNAGWEKPUNKTY"/>
        <w:shd w:val="clear" w:color="auto" w:fill="BFBFBF" w:themeFill="background1" w:themeFillShade="BF"/>
        <w:tabs>
          <w:tab w:val="left" w:pos="426"/>
        </w:tabs>
        <w:spacing w:before="240" w:line="276" w:lineRule="auto"/>
        <w:jc w:val="both"/>
        <w:rPr>
          <w:smallCaps/>
          <w:sz w:val="24"/>
        </w:rPr>
      </w:pPr>
      <w:bookmarkStart w:id="7" w:name="_Toc447609031"/>
      <w:r w:rsidRPr="007268DF">
        <w:rPr>
          <w:smallCaps/>
          <w:sz w:val="24"/>
        </w:rPr>
        <w:t>Wymagania dotyczące wadium</w:t>
      </w:r>
      <w:bookmarkEnd w:id="7"/>
    </w:p>
    <w:p w14:paraId="35E525E0" w14:textId="6033A877" w:rsidR="00B101B9" w:rsidRPr="007268DF" w:rsidRDefault="00B101B9" w:rsidP="003074A6">
      <w:pPr>
        <w:pStyle w:val="Akapitzlist"/>
        <w:keepNext/>
        <w:keepLines/>
        <w:numPr>
          <w:ilvl w:val="1"/>
          <w:numId w:val="1"/>
        </w:numPr>
        <w:tabs>
          <w:tab w:val="left" w:pos="567"/>
        </w:tabs>
        <w:spacing w:before="120"/>
        <w:ind w:left="0" w:firstLine="0"/>
        <w:contextualSpacing w:val="0"/>
        <w:jc w:val="both"/>
        <w:rPr>
          <w:rFonts w:cs="Calibri"/>
          <w:b/>
          <w:color w:val="000000"/>
          <w:u w:val="single"/>
        </w:rPr>
      </w:pPr>
      <w:r w:rsidRPr="007268DF">
        <w:rPr>
          <w:rFonts w:cs="Calibri"/>
          <w:color w:val="000000"/>
        </w:rPr>
        <w:t xml:space="preserve">Zamawiający </w:t>
      </w:r>
      <w:r w:rsidR="00172A3D" w:rsidRPr="007268DF">
        <w:rPr>
          <w:rFonts w:cs="Calibri"/>
          <w:color w:val="000000"/>
        </w:rPr>
        <w:t xml:space="preserve">nie </w:t>
      </w:r>
      <w:r w:rsidR="0075732F" w:rsidRPr="007268DF">
        <w:rPr>
          <w:rFonts w:cs="Calibri"/>
          <w:color w:val="000000"/>
        </w:rPr>
        <w:t>wymaga</w:t>
      </w:r>
      <w:r w:rsidR="00EB78E5" w:rsidRPr="007268DF">
        <w:rPr>
          <w:rFonts w:cs="Calibri"/>
          <w:color w:val="000000"/>
        </w:rPr>
        <w:t xml:space="preserve"> od Wykonawców </w:t>
      </w:r>
      <w:r w:rsidR="0075732F" w:rsidRPr="007268DF">
        <w:rPr>
          <w:rFonts w:cs="Calibri"/>
          <w:color w:val="000000"/>
        </w:rPr>
        <w:t xml:space="preserve">wniesienia wadium </w:t>
      </w:r>
      <w:r w:rsidR="00EB78E5" w:rsidRPr="007268DF">
        <w:rPr>
          <w:rFonts w:cs="Calibri"/>
          <w:color w:val="000000"/>
        </w:rPr>
        <w:t>w niniejszym postępowaniu</w:t>
      </w:r>
      <w:r w:rsidR="00AF3079" w:rsidRPr="007268DF">
        <w:rPr>
          <w:rFonts w:cs="Calibri"/>
          <w:b/>
        </w:rPr>
        <w:t>.</w:t>
      </w:r>
    </w:p>
    <w:p w14:paraId="6EFBB2D3" w14:textId="77777777" w:rsidR="00935203" w:rsidRPr="007268DF" w:rsidRDefault="00935203" w:rsidP="003074A6">
      <w:pPr>
        <w:pStyle w:val="SIWZNAGWEKPUNKTY"/>
        <w:shd w:val="clear" w:color="auto" w:fill="BFBFBF" w:themeFill="background1" w:themeFillShade="BF"/>
        <w:tabs>
          <w:tab w:val="clear" w:pos="284"/>
          <w:tab w:val="left" w:pos="426"/>
        </w:tabs>
        <w:spacing w:before="240" w:line="276" w:lineRule="auto"/>
        <w:jc w:val="both"/>
        <w:rPr>
          <w:smallCaps/>
          <w:sz w:val="24"/>
        </w:rPr>
      </w:pPr>
      <w:bookmarkStart w:id="8" w:name="_Toc447609032"/>
      <w:r w:rsidRPr="007268DF">
        <w:rPr>
          <w:smallCaps/>
          <w:sz w:val="24"/>
        </w:rPr>
        <w:t>Termin związania ofertą</w:t>
      </w:r>
      <w:bookmarkEnd w:id="8"/>
    </w:p>
    <w:p w14:paraId="5A0C9B14" w14:textId="0F9223DE" w:rsidR="00BB62B1" w:rsidRPr="007268DF" w:rsidRDefault="002079AB" w:rsidP="00BB62B1">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b/>
          <w:bCs/>
          <w:color w:val="000000"/>
        </w:rPr>
      </w:pPr>
      <w:r w:rsidRPr="007268DF">
        <w:rPr>
          <w:rFonts w:cs="Calibri"/>
          <w:color w:val="000000"/>
        </w:rPr>
        <w:lastRenderedPageBreak/>
        <w:t xml:space="preserve">Wykonawca jest związany ofertą do upływu terminu określonego datą w dokumentach za-mówienia, jednak nie dłużej niż 30 dni od dnia upływu terminu składania ofert. Zamawiający określa termin związania ofertą na dzień: </w:t>
      </w:r>
      <w:bookmarkStart w:id="9" w:name="_GoBack"/>
      <w:r w:rsidR="000D398D" w:rsidRPr="00F3583E">
        <w:rPr>
          <w:rFonts w:cs="Calibri"/>
          <w:b/>
          <w:color w:val="000000"/>
        </w:rPr>
        <w:t>21</w:t>
      </w:r>
      <w:r w:rsidR="000D398D" w:rsidRPr="00F3583E">
        <w:rPr>
          <w:rFonts w:cs="Calibri"/>
          <w:b/>
          <w:bCs/>
          <w:color w:val="000000"/>
        </w:rPr>
        <w:t>.08</w:t>
      </w:r>
      <w:r w:rsidR="00220E50" w:rsidRPr="00F3583E">
        <w:rPr>
          <w:rFonts w:cs="Calibri"/>
          <w:b/>
          <w:bCs/>
          <w:color w:val="000000"/>
        </w:rPr>
        <w:t>.</w:t>
      </w:r>
      <w:r w:rsidR="00BB62B1" w:rsidRPr="00F3583E">
        <w:rPr>
          <w:rFonts w:cs="Calibri"/>
          <w:b/>
          <w:bCs/>
          <w:color w:val="000000"/>
        </w:rPr>
        <w:t>202</w:t>
      </w:r>
      <w:r w:rsidR="00F3583E" w:rsidRPr="00F3583E">
        <w:rPr>
          <w:rFonts w:cs="Calibri"/>
          <w:b/>
          <w:bCs/>
          <w:color w:val="000000"/>
        </w:rPr>
        <w:t>4</w:t>
      </w:r>
      <w:r w:rsidR="00BB62B1" w:rsidRPr="00F3583E">
        <w:rPr>
          <w:rFonts w:cs="Calibri"/>
          <w:b/>
          <w:bCs/>
          <w:color w:val="000000"/>
        </w:rPr>
        <w:t>r</w:t>
      </w:r>
      <w:bookmarkEnd w:id="9"/>
      <w:r w:rsidR="00BB62B1" w:rsidRPr="00220E50">
        <w:rPr>
          <w:rFonts w:cs="Calibri"/>
          <w:b/>
          <w:bCs/>
          <w:color w:val="000000"/>
        </w:rPr>
        <w:t>.</w:t>
      </w:r>
      <w:r w:rsidR="00BB62B1" w:rsidRPr="007268DF">
        <w:rPr>
          <w:rFonts w:cs="Calibri"/>
          <w:b/>
          <w:bCs/>
          <w:color w:val="000000"/>
        </w:rPr>
        <w:t xml:space="preserve"> </w:t>
      </w:r>
    </w:p>
    <w:p w14:paraId="30A63884" w14:textId="77777777" w:rsidR="00BB62B1" w:rsidRPr="007268DF" w:rsidRDefault="00BB62B1" w:rsidP="00BB62B1">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 xml:space="preserve">Bieg terminu związania ofertą rozpoczyna się wraz z upływem terminu składania ofert, przy czym pierwszym dniem terminu związania ofertą jest dzień, w którym upływa termin składania ofert. </w:t>
      </w:r>
    </w:p>
    <w:p w14:paraId="73D2E928" w14:textId="1DB0C28C" w:rsidR="00BB62B1" w:rsidRPr="007268DF" w:rsidRDefault="00BB62B1" w:rsidP="00D503DC">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 xml:space="preserve">Zgodnie z art. 307 ust. 2 </w:t>
      </w:r>
      <w:proofErr w:type="spellStart"/>
      <w:r w:rsidRPr="007268DF">
        <w:rPr>
          <w:rFonts w:cs="Calibri"/>
          <w:color w:val="000000"/>
        </w:rPr>
        <w:t>Pzp</w:t>
      </w:r>
      <w:proofErr w:type="spellEnd"/>
      <w:r w:rsidRPr="007268DF">
        <w:rPr>
          <w:rFonts w:cs="Calibri"/>
          <w:color w:val="000000"/>
        </w:rPr>
        <w:t xml:space="preserve"> w przypadku, gdy wybór najkorzystniejszej oferty nie nastąpi przed upływem terminu związania ofertą określonego w pkt 1</w:t>
      </w:r>
      <w:r w:rsidR="00505E33" w:rsidRPr="007268DF">
        <w:rPr>
          <w:rFonts w:cs="Calibri"/>
          <w:color w:val="000000"/>
        </w:rPr>
        <w:t>3</w:t>
      </w:r>
      <w:r w:rsidRPr="007268DF">
        <w:rPr>
          <w:rFonts w:cs="Calibri"/>
          <w:color w:val="000000"/>
        </w:rPr>
        <w:t>.1, Zamawiający przed upływem terminu związania ofertą, zwróci się jednokrotnie do wykonawców o wyrażenie zgody na przedłużenie tego terminu o wskazywany przez niego okres, nie dłuższy niż 30 dni.</w:t>
      </w:r>
    </w:p>
    <w:p w14:paraId="06F88B1C" w14:textId="331FB06B" w:rsidR="00BB62B1" w:rsidRPr="007268DF" w:rsidRDefault="00BB62B1" w:rsidP="00D503DC">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Przedłużenie terminu związania ofertą, o którym mowa w pkt 1</w:t>
      </w:r>
      <w:r w:rsidR="00505E33" w:rsidRPr="007268DF">
        <w:rPr>
          <w:rFonts w:cs="Calibri"/>
          <w:color w:val="000000"/>
        </w:rPr>
        <w:t>3</w:t>
      </w:r>
      <w:r w:rsidRPr="007268DF">
        <w:rPr>
          <w:rFonts w:cs="Calibri"/>
          <w:color w:val="000000"/>
        </w:rPr>
        <w:t>.3, wymaga złożenia przez wykonawcę pisemnego oświadczenia (zgodnie z wytycznymi w pkt. 1</w:t>
      </w:r>
      <w:r w:rsidR="00505E33" w:rsidRPr="007268DF">
        <w:rPr>
          <w:rFonts w:cs="Calibri"/>
          <w:color w:val="000000"/>
        </w:rPr>
        <w:t>1</w:t>
      </w:r>
      <w:r w:rsidRPr="007268DF">
        <w:rPr>
          <w:rFonts w:cs="Calibri"/>
          <w:color w:val="000000"/>
        </w:rPr>
        <w:t>) o wyrażeniu zgody na przedłużenie terminu związania ofertą.</w:t>
      </w:r>
    </w:p>
    <w:p w14:paraId="3E2E56AA" w14:textId="13C7870A" w:rsidR="006D336B" w:rsidRPr="007268DF" w:rsidRDefault="00BB62B1" w:rsidP="00D503DC">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W przypadku, gdy zamawiający żąda wniesienia wadium, przedłużenie terminu związania ofertą, o którym mowa w pkt 1</w:t>
      </w:r>
      <w:r w:rsidR="00505E33" w:rsidRPr="007268DF">
        <w:rPr>
          <w:rFonts w:cs="Calibri"/>
          <w:color w:val="000000"/>
        </w:rPr>
        <w:t>3</w:t>
      </w:r>
      <w:r w:rsidRPr="007268DF">
        <w:rPr>
          <w:rFonts w:cs="Calibri"/>
          <w:color w:val="000000"/>
        </w:rPr>
        <w:t>.3, następuje wraz z przedłużeniem okresu ważności wadium albo, jeżeli nie jest to możliwe, z wniesieniem nowego wadium na przedłużony okres związania ofertą.</w:t>
      </w:r>
    </w:p>
    <w:p w14:paraId="12BF9319" w14:textId="77777777" w:rsidR="00935203" w:rsidRPr="007268DF" w:rsidRDefault="00935203" w:rsidP="003074A6">
      <w:pPr>
        <w:pStyle w:val="SIWZNAGWEKPUNKTY"/>
        <w:shd w:val="clear" w:color="auto" w:fill="BFBFBF" w:themeFill="background1" w:themeFillShade="BF"/>
        <w:tabs>
          <w:tab w:val="clear" w:pos="284"/>
          <w:tab w:val="left" w:pos="426"/>
        </w:tabs>
        <w:spacing w:before="240" w:line="276" w:lineRule="auto"/>
        <w:jc w:val="both"/>
        <w:rPr>
          <w:smallCaps/>
          <w:sz w:val="24"/>
          <w:szCs w:val="28"/>
        </w:rPr>
      </w:pPr>
      <w:bookmarkStart w:id="10" w:name="_Toc447609033"/>
      <w:r w:rsidRPr="007268DF">
        <w:rPr>
          <w:smallCaps/>
          <w:sz w:val="24"/>
          <w:szCs w:val="28"/>
        </w:rPr>
        <w:t>Opis sposobu przygotowania ofert</w:t>
      </w:r>
      <w:bookmarkEnd w:id="10"/>
    </w:p>
    <w:p w14:paraId="7A6E84CB" w14:textId="59D342D0" w:rsidR="00677EC1" w:rsidRPr="007268DF" w:rsidRDefault="00677EC1" w:rsidP="00677EC1">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 xml:space="preserve">Oferta musi być sporządzona w języku polskim zgodnie z warunkami określonymi w niniejszej SWZ. Dokumenty sporządzone w języku obcym muszą być złożone wraz z tłumaczeniem na język polski.           </w:t>
      </w:r>
    </w:p>
    <w:p w14:paraId="7CE947E5" w14:textId="77777777" w:rsidR="00677EC1" w:rsidRPr="007268DF" w:rsidRDefault="00677EC1" w:rsidP="00677EC1">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 xml:space="preserve">Oferta zostanie sporządzona zgodnie z treścią Formularza Ofertowego, którego wzór stanowi </w:t>
      </w:r>
      <w:r w:rsidRPr="007268DF">
        <w:rPr>
          <w:rFonts w:cs="Calibri"/>
          <w:b/>
          <w:bCs/>
          <w:color w:val="000000"/>
        </w:rPr>
        <w:t>Załącznik nr 1 do SWZ</w:t>
      </w:r>
      <w:r w:rsidRPr="007268DF">
        <w:rPr>
          <w:rFonts w:cs="Calibri"/>
          <w:color w:val="000000"/>
        </w:rPr>
        <w:t>. W przypadku, gdy Wykonawca nie korzysta z przygotowanego przez Zamawiającego wzoru, w treści oferty należy zamieścić wszystkie informacje wymagane w Formularzu Ofertowym.</w:t>
      </w:r>
    </w:p>
    <w:p w14:paraId="43EF4295" w14:textId="3A954BEC" w:rsidR="00677EC1" w:rsidRPr="007268DF" w:rsidRDefault="00677EC1" w:rsidP="00C105DA">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b/>
          <w:bCs/>
          <w:color w:val="000000"/>
        </w:rPr>
        <w:t>Zawartość oferty</w:t>
      </w:r>
      <w:r w:rsidRPr="007268DF">
        <w:rPr>
          <w:rFonts w:cs="Calibri"/>
          <w:color w:val="000000"/>
        </w:rPr>
        <w:t xml:space="preserve"> - Oferta musi zawierać następujące oświadczenia i dokumenty (w formie elektronicznej opatrzonej podpisem kwalifikowanym lub w postaci elektronicznej opatrzonej podpisem zaufanym lub podpisem osobistym):</w:t>
      </w:r>
    </w:p>
    <w:p w14:paraId="29CAEE2B" w14:textId="77777777" w:rsidR="00677EC1" w:rsidRPr="007268DF" w:rsidRDefault="00677EC1" w:rsidP="00677EC1">
      <w:pPr>
        <w:pStyle w:val="Akapitzlist"/>
        <w:keepNext/>
        <w:keepLines/>
        <w:numPr>
          <w:ilvl w:val="2"/>
          <w:numId w:val="1"/>
        </w:numPr>
        <w:tabs>
          <w:tab w:val="left" w:pos="567"/>
        </w:tabs>
        <w:autoSpaceDE w:val="0"/>
        <w:autoSpaceDN w:val="0"/>
        <w:adjustRightInd w:val="0"/>
        <w:spacing w:before="120" w:after="0" w:line="276" w:lineRule="auto"/>
        <w:jc w:val="both"/>
        <w:rPr>
          <w:rFonts w:cs="Calibri"/>
          <w:color w:val="000000"/>
        </w:rPr>
      </w:pPr>
      <w:r w:rsidRPr="007268DF">
        <w:rPr>
          <w:rFonts w:cs="Calibri"/>
          <w:color w:val="000000"/>
        </w:rPr>
        <w:t xml:space="preserve">wypełniony i podpisany formularz ofertowy sporządzony na podstawie wzoru stanowiącego </w:t>
      </w:r>
      <w:r w:rsidRPr="007268DF">
        <w:rPr>
          <w:rFonts w:cs="Calibri"/>
          <w:b/>
          <w:bCs/>
          <w:color w:val="000000"/>
        </w:rPr>
        <w:t>załącznik nr 1 do SWZ</w:t>
      </w:r>
      <w:r w:rsidRPr="007268DF">
        <w:rPr>
          <w:rFonts w:cs="Calibri"/>
          <w:color w:val="000000"/>
        </w:rPr>
        <w:t>,</w:t>
      </w:r>
    </w:p>
    <w:p w14:paraId="5B37023F" w14:textId="05824881" w:rsidR="00677EC1" w:rsidRPr="007268DF" w:rsidRDefault="00677EC1" w:rsidP="00677EC1">
      <w:pPr>
        <w:pStyle w:val="Akapitzlist"/>
        <w:keepNext/>
        <w:keepLines/>
        <w:numPr>
          <w:ilvl w:val="2"/>
          <w:numId w:val="1"/>
        </w:numPr>
        <w:tabs>
          <w:tab w:val="left" w:pos="567"/>
        </w:tabs>
        <w:autoSpaceDE w:val="0"/>
        <w:autoSpaceDN w:val="0"/>
        <w:adjustRightInd w:val="0"/>
        <w:spacing w:before="120" w:after="0" w:line="276" w:lineRule="auto"/>
        <w:jc w:val="both"/>
        <w:rPr>
          <w:rFonts w:cs="Calibri"/>
          <w:color w:val="000000"/>
        </w:rPr>
      </w:pPr>
      <w:r w:rsidRPr="007268DF">
        <w:rPr>
          <w:rFonts w:cs="Calibri"/>
          <w:color w:val="000000"/>
        </w:rPr>
        <w:t>wypełnione oświadczeni</w:t>
      </w:r>
      <w:r w:rsidR="00DB6486" w:rsidRPr="007268DF">
        <w:rPr>
          <w:rFonts w:cs="Calibri"/>
          <w:color w:val="000000"/>
        </w:rPr>
        <w:t>e Wykonawcy</w:t>
      </w:r>
      <w:r w:rsidRPr="007268DF">
        <w:rPr>
          <w:rFonts w:cs="Calibri"/>
          <w:color w:val="000000"/>
        </w:rPr>
        <w:t xml:space="preserve"> zgodnie z </w:t>
      </w:r>
      <w:r w:rsidRPr="007268DF">
        <w:rPr>
          <w:rFonts w:cs="Calibri"/>
          <w:b/>
          <w:bCs/>
          <w:color w:val="000000"/>
        </w:rPr>
        <w:t>załącznik</w:t>
      </w:r>
      <w:r w:rsidR="00DB6486" w:rsidRPr="007268DF">
        <w:rPr>
          <w:rFonts w:cs="Calibri"/>
          <w:b/>
          <w:bCs/>
          <w:color w:val="000000"/>
        </w:rPr>
        <w:t>iem</w:t>
      </w:r>
      <w:r w:rsidRPr="007268DF">
        <w:rPr>
          <w:rFonts w:cs="Calibri"/>
          <w:b/>
          <w:bCs/>
          <w:color w:val="000000"/>
        </w:rPr>
        <w:t xml:space="preserve"> nr 2 do SWZ</w:t>
      </w:r>
      <w:r w:rsidRPr="007268DF">
        <w:rPr>
          <w:rFonts w:cs="Calibri"/>
          <w:color w:val="000000"/>
        </w:rPr>
        <w:t>,</w:t>
      </w:r>
    </w:p>
    <w:p w14:paraId="5BA19CC1" w14:textId="151F12F9" w:rsidR="00DB6486" w:rsidRPr="007268DF" w:rsidRDefault="00DB6486" w:rsidP="00677EC1">
      <w:pPr>
        <w:pStyle w:val="Akapitzlist"/>
        <w:keepNext/>
        <w:keepLines/>
        <w:numPr>
          <w:ilvl w:val="2"/>
          <w:numId w:val="1"/>
        </w:numPr>
        <w:tabs>
          <w:tab w:val="left" w:pos="567"/>
        </w:tabs>
        <w:autoSpaceDE w:val="0"/>
        <w:autoSpaceDN w:val="0"/>
        <w:adjustRightInd w:val="0"/>
        <w:spacing w:before="120" w:after="0" w:line="276" w:lineRule="auto"/>
        <w:jc w:val="both"/>
        <w:rPr>
          <w:rFonts w:cs="Calibri"/>
          <w:color w:val="000000"/>
        </w:rPr>
      </w:pPr>
      <w:r w:rsidRPr="007268DF">
        <w:rPr>
          <w:rFonts w:cs="Calibri"/>
          <w:color w:val="000000"/>
        </w:rPr>
        <w:t xml:space="preserve">wypełnione oświadczenie Podmiotu udostępniającego zgodnie z </w:t>
      </w:r>
      <w:r w:rsidRPr="007268DF">
        <w:rPr>
          <w:rFonts w:cs="Calibri"/>
          <w:b/>
          <w:bCs/>
          <w:color w:val="000000"/>
        </w:rPr>
        <w:t>załącznikiem nr 3 do SWZ</w:t>
      </w:r>
      <w:r w:rsidRPr="007268DF">
        <w:rPr>
          <w:rFonts w:cs="Calibri"/>
          <w:color w:val="000000"/>
        </w:rPr>
        <w:t xml:space="preserve"> (jeśli dotyczy),</w:t>
      </w:r>
    </w:p>
    <w:p w14:paraId="14C60954" w14:textId="5135D037" w:rsidR="00015858" w:rsidRPr="007268DF" w:rsidRDefault="00015858" w:rsidP="00677EC1">
      <w:pPr>
        <w:pStyle w:val="Akapitzlist"/>
        <w:keepNext/>
        <w:keepLines/>
        <w:numPr>
          <w:ilvl w:val="2"/>
          <w:numId w:val="1"/>
        </w:numPr>
        <w:tabs>
          <w:tab w:val="left" w:pos="567"/>
        </w:tabs>
        <w:autoSpaceDE w:val="0"/>
        <w:autoSpaceDN w:val="0"/>
        <w:adjustRightInd w:val="0"/>
        <w:spacing w:before="120" w:after="0" w:line="276" w:lineRule="auto"/>
        <w:jc w:val="both"/>
        <w:rPr>
          <w:rFonts w:cs="Calibri"/>
          <w:color w:val="000000"/>
        </w:rPr>
      </w:pPr>
      <w:r w:rsidRPr="007268DF">
        <w:rPr>
          <w:rFonts w:cs="Calibri"/>
          <w:bCs/>
        </w:rPr>
        <w:t xml:space="preserve">oświadczenie, z którego wynika, które </w:t>
      </w:r>
      <w:r w:rsidR="00DB6486" w:rsidRPr="007268DF">
        <w:rPr>
          <w:rFonts w:cs="Calibri"/>
          <w:bCs/>
        </w:rPr>
        <w:t>dostawy/</w:t>
      </w:r>
      <w:r w:rsidRPr="007268DF">
        <w:rPr>
          <w:rFonts w:cs="Calibri"/>
          <w:bCs/>
        </w:rPr>
        <w:t xml:space="preserve">usługi wykonają poszczególni wykonawcy </w:t>
      </w:r>
      <w:r w:rsidRPr="007268DF">
        <w:rPr>
          <w:rFonts w:cs="Calibri"/>
          <w:b/>
        </w:rPr>
        <w:t>(załącznik nr 5 do SWZ)</w:t>
      </w:r>
      <w:r w:rsidRPr="007268DF">
        <w:rPr>
          <w:rFonts w:cs="Calibri"/>
          <w:bCs/>
        </w:rPr>
        <w:t xml:space="preserve"> – w przypadku wykonawców wspólnie ubiegających się o zamówienie</w:t>
      </w:r>
      <w:r w:rsidRPr="007268DF">
        <w:rPr>
          <w:rFonts w:cs="Calibri"/>
          <w:b/>
        </w:rPr>
        <w:t>,</w:t>
      </w:r>
    </w:p>
    <w:p w14:paraId="7835E810" w14:textId="2973654E" w:rsidR="00677EC1" w:rsidRPr="007268DF" w:rsidRDefault="00C105DA" w:rsidP="00677EC1">
      <w:pPr>
        <w:pStyle w:val="Akapitzlist"/>
        <w:keepNext/>
        <w:keepLines/>
        <w:numPr>
          <w:ilvl w:val="2"/>
          <w:numId w:val="1"/>
        </w:numPr>
        <w:tabs>
          <w:tab w:val="left" w:pos="567"/>
        </w:tabs>
        <w:autoSpaceDE w:val="0"/>
        <w:autoSpaceDN w:val="0"/>
        <w:adjustRightInd w:val="0"/>
        <w:spacing w:before="120" w:after="0" w:line="276" w:lineRule="auto"/>
        <w:jc w:val="both"/>
        <w:rPr>
          <w:rFonts w:cs="Calibri"/>
          <w:color w:val="000000"/>
        </w:rPr>
      </w:pPr>
      <w:r w:rsidRPr="007268DF">
        <w:rPr>
          <w:rFonts w:cs="Calibri"/>
          <w:color w:val="000000"/>
        </w:rPr>
        <w:t>dokumenty, z których wynika prawo do podpisania oferty; tj. odpis lub informacja z Krajowego Rejestru Sądowego, Centralnej Ewidencji i Informacji o Działalności Gospodarczej, odpowiednie pełnomocnictwa (jeżeli dotyczy)</w:t>
      </w:r>
      <w:r w:rsidR="00677EC1" w:rsidRPr="007268DF">
        <w:rPr>
          <w:rFonts w:cs="Calibri"/>
          <w:color w:val="000000"/>
        </w:rPr>
        <w:t xml:space="preserve">, </w:t>
      </w:r>
    </w:p>
    <w:p w14:paraId="2218F83E" w14:textId="42C3C827" w:rsidR="00677EC1" w:rsidRPr="00220E50" w:rsidRDefault="00677EC1" w:rsidP="00677EC1">
      <w:pPr>
        <w:pStyle w:val="Akapitzlist"/>
        <w:keepNext/>
        <w:keepLines/>
        <w:numPr>
          <w:ilvl w:val="2"/>
          <w:numId w:val="1"/>
        </w:numPr>
        <w:tabs>
          <w:tab w:val="left" w:pos="567"/>
        </w:tabs>
        <w:autoSpaceDE w:val="0"/>
        <w:autoSpaceDN w:val="0"/>
        <w:adjustRightInd w:val="0"/>
        <w:spacing w:before="120" w:after="0" w:line="276" w:lineRule="auto"/>
        <w:jc w:val="both"/>
        <w:rPr>
          <w:rFonts w:cs="Calibri"/>
          <w:color w:val="000000"/>
        </w:rPr>
      </w:pPr>
      <w:r w:rsidRPr="007268DF">
        <w:rPr>
          <w:rFonts w:cs="Calibri"/>
          <w:color w:val="000000"/>
        </w:rPr>
        <w:t xml:space="preserve">dokument stwierdzający ustanowienie przez Wykonawców wspólnie ubiegających się o zamówienie, pełnomocnika do reprezentowania ich w postępowaniu o udzielenie zamówienia albo reprezentowania ich w postępowaniu i zawarcia umowy w sprawie zamówienia </w:t>
      </w:r>
      <w:r w:rsidRPr="00220E50">
        <w:rPr>
          <w:rFonts w:cs="Calibri"/>
          <w:color w:val="000000"/>
        </w:rPr>
        <w:t>publicznego (dotyczy jedynie Wykonawców wspólnie ubiegających się o zamówienie) (jeżeli dotyczy).</w:t>
      </w:r>
    </w:p>
    <w:p w14:paraId="6BE252F6" w14:textId="0D3174DC" w:rsidR="00E1709F" w:rsidRPr="00220E50" w:rsidRDefault="00E1709F" w:rsidP="00677EC1">
      <w:pPr>
        <w:pStyle w:val="Akapitzlist"/>
        <w:keepNext/>
        <w:keepLines/>
        <w:numPr>
          <w:ilvl w:val="2"/>
          <w:numId w:val="1"/>
        </w:numPr>
        <w:tabs>
          <w:tab w:val="left" w:pos="567"/>
        </w:tabs>
        <w:autoSpaceDE w:val="0"/>
        <w:autoSpaceDN w:val="0"/>
        <w:adjustRightInd w:val="0"/>
        <w:spacing w:before="120" w:after="0" w:line="276" w:lineRule="auto"/>
        <w:jc w:val="both"/>
        <w:rPr>
          <w:rFonts w:cs="Calibri"/>
          <w:color w:val="000000"/>
        </w:rPr>
      </w:pPr>
      <w:r w:rsidRPr="00220E50">
        <w:rPr>
          <w:rFonts w:cs="Calibri"/>
          <w:color w:val="000000"/>
        </w:rPr>
        <w:t xml:space="preserve">specyfikację techniczną oferowanego samochodu sporządzoną na podstawie </w:t>
      </w:r>
      <w:r w:rsidRPr="00220E50">
        <w:rPr>
          <w:rFonts w:cs="Calibri"/>
          <w:b/>
          <w:bCs/>
          <w:color w:val="000000"/>
        </w:rPr>
        <w:t xml:space="preserve">załącznika nr </w:t>
      </w:r>
      <w:r w:rsidR="0049007C" w:rsidRPr="00220E50">
        <w:rPr>
          <w:rFonts w:cs="Calibri"/>
          <w:b/>
          <w:bCs/>
          <w:color w:val="000000"/>
        </w:rPr>
        <w:t>1a</w:t>
      </w:r>
      <w:r w:rsidRPr="00220E50">
        <w:rPr>
          <w:rFonts w:cs="Calibri"/>
          <w:b/>
          <w:bCs/>
          <w:color w:val="000000"/>
        </w:rPr>
        <w:t xml:space="preserve"> do SWZ</w:t>
      </w:r>
      <w:r w:rsidRPr="00220E50">
        <w:rPr>
          <w:rFonts w:cs="Calibri"/>
          <w:color w:val="000000"/>
        </w:rPr>
        <w:t>).</w:t>
      </w:r>
    </w:p>
    <w:p w14:paraId="32F81926" w14:textId="77777777" w:rsidR="00677EC1" w:rsidRPr="007268DF" w:rsidRDefault="00677EC1" w:rsidP="00677EC1">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220E50">
        <w:rPr>
          <w:rFonts w:cs="Calibri"/>
          <w:color w:val="000000"/>
        </w:rPr>
        <w:t>Wykonawca może</w:t>
      </w:r>
      <w:r w:rsidRPr="007268DF">
        <w:rPr>
          <w:rFonts w:cs="Calibri"/>
          <w:color w:val="000000"/>
        </w:rPr>
        <w:t xml:space="preserve"> złożyć tylko jedną ofertę.</w:t>
      </w:r>
    </w:p>
    <w:p w14:paraId="72E98A3D" w14:textId="77777777" w:rsidR="00677EC1" w:rsidRPr="007268DF" w:rsidRDefault="00677EC1" w:rsidP="00677EC1">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Treść oferty musi być zgodna z wymaganiami Zamawiającego określonymi w dokumentach zamówienia.</w:t>
      </w:r>
    </w:p>
    <w:p w14:paraId="04693249" w14:textId="4723A801" w:rsidR="00677EC1" w:rsidRPr="007268DF" w:rsidRDefault="00677EC1" w:rsidP="00677EC1">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lastRenderedPageBreak/>
        <w:t xml:space="preserve">Zgodnie z art. 63 ust. 2 ustawy </w:t>
      </w:r>
      <w:proofErr w:type="spellStart"/>
      <w:r w:rsidRPr="007268DF">
        <w:rPr>
          <w:rFonts w:cs="Calibri"/>
          <w:color w:val="000000"/>
        </w:rPr>
        <w:t>Pzp</w:t>
      </w:r>
      <w:proofErr w:type="spellEnd"/>
      <w:r w:rsidRPr="007268DF">
        <w:rPr>
          <w:rFonts w:cs="Calibri"/>
          <w:color w:val="000000"/>
        </w:rPr>
        <w:t xml:space="preserve"> - ofertę (formularz ofertowy) oraz oświadczenie, o którym mowa w art. 125 ust. 1 ustawy </w:t>
      </w:r>
      <w:proofErr w:type="spellStart"/>
      <w:r w:rsidRPr="007268DF">
        <w:rPr>
          <w:rFonts w:cs="Calibri"/>
          <w:color w:val="000000"/>
        </w:rPr>
        <w:t>Pzp</w:t>
      </w:r>
      <w:proofErr w:type="spellEnd"/>
      <w:r w:rsidRPr="007268DF">
        <w:rPr>
          <w:rFonts w:cs="Calibri"/>
          <w:color w:val="000000"/>
        </w:rPr>
        <w:t xml:space="preserve">, składa się, pod rygorem nieważności,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52BAD231" w14:textId="583D0D6C" w:rsidR="00677EC1" w:rsidRPr="007268DF" w:rsidRDefault="00677EC1" w:rsidP="00677EC1">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 xml:space="preserve">Środkiem komunikacji elektronicznej, służącym złożeniu oferty przez Wykonawcę, jest jego prawidłowe złożenie na Platformie Zakupowej pod adresem </w:t>
      </w:r>
      <w:hyperlink r:id="rId21" w:history="1">
        <w:r w:rsidRPr="007268DF">
          <w:rPr>
            <w:rStyle w:val="Hipercze"/>
            <w:rFonts w:cs="Calibri"/>
          </w:rPr>
          <w:t>https://platformazakupowa.pl/pn/prowod</w:t>
        </w:r>
      </w:hyperlink>
      <w:r w:rsidRPr="007268DF">
        <w:rPr>
          <w:rFonts w:cs="Calibri"/>
          <w:color w:val="000000"/>
        </w:rPr>
        <w:t xml:space="preserve">. </w:t>
      </w:r>
    </w:p>
    <w:p w14:paraId="641E7A10" w14:textId="3E98AD12" w:rsidR="00677EC1" w:rsidRPr="007268DF" w:rsidRDefault="00677EC1" w:rsidP="00677EC1">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Kwalifikowany podpis elektroniczny powinien być wystawiony przez dostawcę kwalifikowanej usługi zaufania, będącego podmiotem świadczącym usługi certyfikacyjne – podpis elektroniczny, spełniające wymogi bezpieczeństwa określone w ustawie z dnia 5 września 2016r. o usługach zaufania oraz identyfikacji elektronicznej (Dz.U. z 2020.0.1173) oraz przesłane za pośrednictwem środków komunikacji elektronicznej.</w:t>
      </w:r>
    </w:p>
    <w:p w14:paraId="5AA104EF" w14:textId="672042A6" w:rsidR="00677EC1" w:rsidRPr="007268DF" w:rsidRDefault="00677EC1" w:rsidP="00677EC1">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Podpis zaufany – ustawa z dnia 17 lutego 2005r. o informatyzacji działalności podmiotów realizujących zadania publiczne (t. jedn. Dz.U. z 2019 r. poz. 700, z późn.zm.).</w:t>
      </w:r>
    </w:p>
    <w:p w14:paraId="6E47318B" w14:textId="02346708" w:rsidR="00677EC1" w:rsidRPr="007268DF" w:rsidRDefault="0049007C" w:rsidP="00677EC1">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 xml:space="preserve"> </w:t>
      </w:r>
      <w:r w:rsidR="00677EC1" w:rsidRPr="007268DF">
        <w:rPr>
          <w:rFonts w:cs="Calibri"/>
          <w:color w:val="000000"/>
        </w:rPr>
        <w:t>Podpis osobisty – ustawa z dnia 6 sierpnia 2010r. o dowodach osobistych (t. jedn. Dz.U. z 2019 r. poz. 653, z późn.zm.).</w:t>
      </w:r>
    </w:p>
    <w:p w14:paraId="3C449F3A" w14:textId="31D1E039" w:rsidR="00677EC1" w:rsidRPr="007268DF" w:rsidRDefault="0049007C" w:rsidP="00677EC1">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 xml:space="preserve"> </w:t>
      </w:r>
      <w:r w:rsidR="00677EC1" w:rsidRPr="007268DF">
        <w:rPr>
          <w:rFonts w:cs="Calibri"/>
          <w:color w:val="000000"/>
        </w:rPr>
        <w:t xml:space="preserve">Zgodnie z art. 219 ust. 2 ustawy </w:t>
      </w:r>
      <w:proofErr w:type="spellStart"/>
      <w:r w:rsidR="00677EC1" w:rsidRPr="007268DF">
        <w:rPr>
          <w:rFonts w:cs="Calibri"/>
          <w:color w:val="000000"/>
        </w:rPr>
        <w:t>Pzp</w:t>
      </w:r>
      <w:proofErr w:type="spellEnd"/>
      <w:r w:rsidR="00677EC1" w:rsidRPr="007268DF">
        <w:rPr>
          <w:rFonts w:cs="Calibri"/>
          <w:color w:val="000000"/>
        </w:rPr>
        <w:t xml:space="preserve"> Wykonawca może przed upływem terminu składania ofert wycofać ofertę. </w:t>
      </w:r>
    </w:p>
    <w:p w14:paraId="2F9D461E" w14:textId="5B93C9CA" w:rsidR="00677EC1" w:rsidRPr="007268DF" w:rsidRDefault="0049007C" w:rsidP="00677EC1">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 xml:space="preserve"> </w:t>
      </w:r>
      <w:r w:rsidR="00677EC1" w:rsidRPr="007268DF">
        <w:rPr>
          <w:rFonts w:cs="Calibri"/>
          <w:color w:val="000000"/>
        </w:rPr>
        <w:t xml:space="preserve">Oferta musi być sporządzona w języku polskim, w postaci elektronicznej w formatach danych zgodnych z katalogiem formatów wskazanych w załączniku nr 2 do Rozporządzenia Rady Ministrów z dnia 12 kwietnia 2012r. w sprawie Krajowych Ram </w:t>
      </w:r>
      <w:proofErr w:type="spellStart"/>
      <w:r w:rsidR="00677EC1" w:rsidRPr="007268DF">
        <w:rPr>
          <w:rFonts w:cs="Calibri"/>
          <w:color w:val="000000"/>
        </w:rPr>
        <w:t>lnteroperacyjności</w:t>
      </w:r>
      <w:proofErr w:type="spellEnd"/>
      <w:r w:rsidR="00677EC1" w:rsidRPr="007268DF">
        <w:rPr>
          <w:rFonts w:cs="Calibri"/>
          <w:color w:val="000000"/>
        </w:rPr>
        <w:t>, minimalnych wymagań dla rejestrów publicznych i wymiany informacji w  postaci elektronicznej oraz minimalnych wymagań dla systemów teleinformatycznych (Dz. U. z  2017r., poz. 2247), szczególności: .pdf, .</w:t>
      </w:r>
      <w:proofErr w:type="spellStart"/>
      <w:r w:rsidR="00677EC1" w:rsidRPr="007268DF">
        <w:rPr>
          <w:rFonts w:cs="Calibri"/>
          <w:color w:val="000000"/>
        </w:rPr>
        <w:t>docx</w:t>
      </w:r>
      <w:proofErr w:type="spellEnd"/>
      <w:r w:rsidR="00677EC1" w:rsidRPr="007268DF">
        <w:rPr>
          <w:rFonts w:cs="Calibri"/>
          <w:color w:val="000000"/>
        </w:rPr>
        <w:t>, .rtf, .</w:t>
      </w:r>
      <w:proofErr w:type="spellStart"/>
      <w:r w:rsidR="00677EC1" w:rsidRPr="007268DF">
        <w:rPr>
          <w:rFonts w:cs="Calibri"/>
          <w:color w:val="000000"/>
        </w:rPr>
        <w:t>xps</w:t>
      </w:r>
      <w:proofErr w:type="spellEnd"/>
      <w:r w:rsidR="00677EC1" w:rsidRPr="007268DF">
        <w:rPr>
          <w:rFonts w:cs="Calibri"/>
          <w:color w:val="000000"/>
        </w:rPr>
        <w:t xml:space="preserve"> lub </w:t>
      </w:r>
      <w:proofErr w:type="spellStart"/>
      <w:r w:rsidR="00677EC1" w:rsidRPr="007268DF">
        <w:rPr>
          <w:rFonts w:cs="Calibri"/>
          <w:color w:val="000000"/>
        </w:rPr>
        <w:t>odt</w:t>
      </w:r>
      <w:proofErr w:type="spellEnd"/>
      <w:r w:rsidR="00677EC1" w:rsidRPr="007268DF">
        <w:rPr>
          <w:rFonts w:cs="Calibri"/>
          <w:color w:val="000000"/>
        </w:rPr>
        <w:t xml:space="preserve"> i opatrzona kwalifikowanym podpisem elektronicznym, podpisem zaufanym lub podpisem osobistym. </w:t>
      </w:r>
    </w:p>
    <w:p w14:paraId="3F97C2C4" w14:textId="6C3F4065" w:rsidR="00677EC1" w:rsidRPr="007268DF" w:rsidRDefault="00677EC1" w:rsidP="00677EC1">
      <w:pPr>
        <w:pStyle w:val="Akapitzlist"/>
        <w:keepNext/>
        <w:keepLines/>
        <w:numPr>
          <w:ilvl w:val="1"/>
          <w:numId w:val="1"/>
        </w:numPr>
        <w:tabs>
          <w:tab w:val="left" w:pos="709"/>
        </w:tabs>
        <w:autoSpaceDE w:val="0"/>
        <w:autoSpaceDN w:val="0"/>
        <w:adjustRightInd w:val="0"/>
        <w:spacing w:before="120" w:after="0" w:line="276" w:lineRule="auto"/>
        <w:ind w:left="0" w:firstLine="0"/>
        <w:jc w:val="both"/>
        <w:rPr>
          <w:rFonts w:cs="Calibri"/>
          <w:color w:val="000000"/>
        </w:rPr>
      </w:pPr>
      <w:r w:rsidRPr="007268DF">
        <w:rPr>
          <w:rFonts w:cs="Calibri"/>
          <w:color w:val="000000"/>
        </w:rPr>
        <w:t xml:space="preserve">Jeśli Wykonawca składając ofertę wraz z jej załącznikami zamierza zastrzec niektóre informacje w nich zawarte, zgodnie z postanowieniami art. 18 ust. 3 </w:t>
      </w:r>
      <w:r w:rsidR="00A15FDF" w:rsidRPr="007268DF">
        <w:rPr>
          <w:rFonts w:cs="Calibri"/>
          <w:color w:val="000000"/>
        </w:rPr>
        <w:t xml:space="preserve">ustawy </w:t>
      </w:r>
      <w:proofErr w:type="spellStart"/>
      <w:r w:rsidRPr="007268DF">
        <w:rPr>
          <w:rFonts w:cs="Calibri"/>
          <w:color w:val="000000"/>
        </w:rPr>
        <w:t>Pzp</w:t>
      </w:r>
      <w:proofErr w:type="spellEnd"/>
      <w:r w:rsidRPr="007268DF">
        <w:rPr>
          <w:rFonts w:cs="Calibri"/>
          <w:color w:val="000000"/>
        </w:rPr>
        <w:t>, zobowiązany jest nie później niż w terminie składania ofert, zastrzec w dokumentach składanych wraz z ofertą, że nie mogą one być udostępniane oraz wykazać (załączyć do oferty pisemne uzasadnienie), iż zastrzeżone informacje stanowią tajemnicę przedsiębiorstwa.</w:t>
      </w:r>
    </w:p>
    <w:p w14:paraId="3C17B930" w14:textId="5F6E1C32" w:rsidR="00677EC1" w:rsidRPr="007268DF" w:rsidRDefault="00677EC1" w:rsidP="00677EC1">
      <w:pPr>
        <w:pStyle w:val="Akapitzlist"/>
        <w:keepNext/>
        <w:keepLines/>
        <w:numPr>
          <w:ilvl w:val="1"/>
          <w:numId w:val="1"/>
        </w:numPr>
        <w:tabs>
          <w:tab w:val="left" w:pos="709"/>
        </w:tabs>
        <w:autoSpaceDE w:val="0"/>
        <w:autoSpaceDN w:val="0"/>
        <w:adjustRightInd w:val="0"/>
        <w:spacing w:before="120" w:after="0" w:line="276" w:lineRule="auto"/>
        <w:ind w:left="0" w:firstLine="0"/>
        <w:jc w:val="both"/>
        <w:rPr>
          <w:rFonts w:cs="Calibri"/>
          <w:color w:val="000000"/>
        </w:rPr>
      </w:pPr>
      <w:r w:rsidRPr="007268DF">
        <w:rPr>
          <w:rFonts w:cs="Calibri"/>
          <w:color w:val="000000"/>
        </w:rPr>
        <w:t>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niestanowiącą tajemnicy przedsiębiorstwa w rozumieniu ustawy z dnia 16 kwietnia 1993r. o zwalczaniu nieuczciwej konkurencji (Dz. U. z 2020 r. Nr 1913 ze zm.).</w:t>
      </w:r>
    </w:p>
    <w:p w14:paraId="7528340F" w14:textId="1E3C9F0E" w:rsidR="00677EC1" w:rsidRPr="007268DF" w:rsidRDefault="00677EC1" w:rsidP="00677EC1">
      <w:pPr>
        <w:pStyle w:val="Akapitzlist"/>
        <w:keepNext/>
        <w:keepLines/>
        <w:numPr>
          <w:ilvl w:val="1"/>
          <w:numId w:val="1"/>
        </w:numPr>
        <w:tabs>
          <w:tab w:val="left" w:pos="709"/>
        </w:tabs>
        <w:autoSpaceDE w:val="0"/>
        <w:autoSpaceDN w:val="0"/>
        <w:adjustRightInd w:val="0"/>
        <w:spacing w:before="120" w:after="0" w:line="276" w:lineRule="auto"/>
        <w:ind w:left="0" w:firstLine="0"/>
        <w:jc w:val="both"/>
        <w:rPr>
          <w:rFonts w:cs="Calibri"/>
          <w:color w:val="000000"/>
        </w:rPr>
      </w:pPr>
      <w:r w:rsidRPr="007268DF">
        <w:rPr>
          <w:rFonts w:cs="Calibri"/>
          <w:color w:val="000000"/>
        </w:rPr>
        <w:t xml:space="preserve">Stosownie do treści § 4 ust. 1 rozporządzenia </w:t>
      </w:r>
      <w:proofErr w:type="spellStart"/>
      <w:r w:rsidRPr="007268DF">
        <w:rPr>
          <w:rFonts w:cs="Calibri"/>
          <w:color w:val="000000"/>
        </w:rPr>
        <w:t>ws</w:t>
      </w:r>
      <w:proofErr w:type="spellEnd"/>
      <w:r w:rsidRPr="007268DF">
        <w:rPr>
          <w:rFonts w:cs="Calibri"/>
          <w:color w:val="000000"/>
        </w:rPr>
        <w:t>. środków komunikacji elektronicznej - w przypadku, gdy dokumenty elektroniczne w postępowaniu, przekazywane przy użyciu środków komunikacji elektronicznej, zawierają informacje stanowiące tajemnicę przedsiębiorstwa w rozumieniu przepisów ustawy z dnia 16 kwietnia 1993r. o zwalczaniu nieuczciwej konkurencji (Dz. U. z 2020r. poz. 1913), wykonawca, w celu utrzymania w poufności tych informacji, przekazuje je w wydzielonym i odpowiednio oznaczonym pliku.</w:t>
      </w:r>
    </w:p>
    <w:p w14:paraId="22622A8C" w14:textId="16AE9D5A" w:rsidR="00677EC1" w:rsidRPr="007268DF" w:rsidRDefault="00677EC1" w:rsidP="00677EC1">
      <w:pPr>
        <w:pStyle w:val="Akapitzlist"/>
        <w:keepNext/>
        <w:keepLines/>
        <w:numPr>
          <w:ilvl w:val="1"/>
          <w:numId w:val="1"/>
        </w:numPr>
        <w:tabs>
          <w:tab w:val="left" w:pos="709"/>
        </w:tabs>
        <w:autoSpaceDE w:val="0"/>
        <w:autoSpaceDN w:val="0"/>
        <w:adjustRightInd w:val="0"/>
        <w:spacing w:before="120" w:after="0" w:line="276" w:lineRule="auto"/>
        <w:ind w:left="0" w:firstLine="0"/>
        <w:jc w:val="both"/>
        <w:rPr>
          <w:rFonts w:cs="Calibri"/>
          <w:color w:val="000000"/>
        </w:rPr>
      </w:pPr>
      <w:r w:rsidRPr="007268DF">
        <w:rPr>
          <w:rFonts w:cs="Calibri"/>
          <w:color w:val="000000"/>
        </w:rPr>
        <w:t xml:space="preserve">Do oferty należy załączyć dokument potwierdzający umocowanie do reprezentowania, zgodny  z wymaganiami określonymi w § 6 ust. 1 lub ust. 2 lub ust. 3 rozporządzenia </w:t>
      </w:r>
      <w:proofErr w:type="spellStart"/>
      <w:r w:rsidRPr="007268DF">
        <w:rPr>
          <w:rFonts w:cs="Calibri"/>
          <w:color w:val="000000"/>
        </w:rPr>
        <w:t>ws</w:t>
      </w:r>
      <w:proofErr w:type="spellEnd"/>
      <w:r w:rsidRPr="007268DF">
        <w:rPr>
          <w:rFonts w:cs="Calibri"/>
          <w:color w:val="000000"/>
        </w:rPr>
        <w:t xml:space="preserve">. środków komunikacji elektronicznej  lub pełnomocnictwo, zgodne z wymaganiami § 7 rozporządzeniem </w:t>
      </w:r>
      <w:proofErr w:type="spellStart"/>
      <w:r w:rsidRPr="007268DF">
        <w:rPr>
          <w:rFonts w:cs="Calibri"/>
          <w:color w:val="000000"/>
        </w:rPr>
        <w:t>ws</w:t>
      </w:r>
      <w:proofErr w:type="spellEnd"/>
      <w:r w:rsidRPr="007268DF">
        <w:rPr>
          <w:rFonts w:cs="Calibri"/>
          <w:color w:val="000000"/>
        </w:rPr>
        <w:t xml:space="preserve">. środków komunikacji elektronicznej, przepisów ustawy z dnia 23 kwietnia 1964 r. – Kodeks cywilny (Dz. U. z 2020 r. poz. 1740), postanowieniami </w:t>
      </w:r>
      <w:proofErr w:type="spellStart"/>
      <w:r w:rsidRPr="007268DF">
        <w:rPr>
          <w:rFonts w:cs="Calibri"/>
          <w:color w:val="000000"/>
        </w:rPr>
        <w:t>Pzp</w:t>
      </w:r>
      <w:proofErr w:type="spellEnd"/>
      <w:r w:rsidRPr="007268DF">
        <w:rPr>
          <w:rFonts w:cs="Calibri"/>
          <w:color w:val="000000"/>
        </w:rPr>
        <w:t xml:space="preserve"> oraz SWZ. </w:t>
      </w:r>
    </w:p>
    <w:p w14:paraId="2B070385" w14:textId="11B050CB" w:rsidR="00677EC1" w:rsidRPr="007268DF" w:rsidRDefault="00677EC1" w:rsidP="00677EC1">
      <w:pPr>
        <w:pStyle w:val="Akapitzlist"/>
        <w:keepNext/>
        <w:keepLines/>
        <w:numPr>
          <w:ilvl w:val="1"/>
          <w:numId w:val="1"/>
        </w:numPr>
        <w:tabs>
          <w:tab w:val="left" w:pos="709"/>
        </w:tabs>
        <w:autoSpaceDE w:val="0"/>
        <w:autoSpaceDN w:val="0"/>
        <w:adjustRightInd w:val="0"/>
        <w:spacing w:before="120" w:after="0" w:line="276" w:lineRule="auto"/>
        <w:ind w:left="0" w:firstLine="0"/>
        <w:jc w:val="both"/>
        <w:rPr>
          <w:rFonts w:cs="Calibri"/>
          <w:color w:val="000000"/>
        </w:rPr>
      </w:pPr>
      <w:r w:rsidRPr="007268DF">
        <w:rPr>
          <w:rFonts w:cs="Calibri"/>
          <w:color w:val="000000"/>
        </w:rPr>
        <w:lastRenderedPageBreak/>
        <w:t xml:space="preserve">Zgodnie z § 6 ust. 1 rozporządzenia </w:t>
      </w:r>
      <w:proofErr w:type="spellStart"/>
      <w:r w:rsidRPr="007268DF">
        <w:rPr>
          <w:rFonts w:cs="Calibri"/>
          <w:color w:val="000000"/>
        </w:rPr>
        <w:t>ws</w:t>
      </w:r>
      <w:proofErr w:type="spellEnd"/>
      <w:r w:rsidRPr="007268DF">
        <w:rPr>
          <w:rFonts w:cs="Calibri"/>
          <w:color w:val="000000"/>
        </w:rPr>
        <w:t>. środków komunikacji elektronicznej:  W przypadku gdy dokumenty potwierdzające umocowanie do reprezentowania odpowiednio wykonawcy, wykonawców wspólnie ubiegających się o udzielenie zamówienia publicznego, podmiotu udostępniającego zasoby na zasadach określonych w art. 118</w:t>
      </w:r>
      <w:r w:rsidR="00A15FDF" w:rsidRPr="007268DF">
        <w:rPr>
          <w:rFonts w:cs="Calibri"/>
          <w:color w:val="000000"/>
        </w:rPr>
        <w:t xml:space="preserve"> ustawy</w:t>
      </w:r>
      <w:r w:rsidRPr="007268DF">
        <w:rPr>
          <w:rFonts w:cs="Calibri"/>
          <w:color w:val="000000"/>
        </w:rPr>
        <w:t xml:space="preserve"> </w:t>
      </w:r>
      <w:proofErr w:type="spellStart"/>
      <w:r w:rsidRPr="007268DF">
        <w:rPr>
          <w:rFonts w:cs="Calibri"/>
          <w:color w:val="000000"/>
        </w:rPr>
        <w:t>Pzp</w:t>
      </w:r>
      <w:proofErr w:type="spellEnd"/>
      <w:r w:rsidRPr="007268DF">
        <w:rPr>
          <w:rFonts w:cs="Calibri"/>
          <w:color w:val="00000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471EC3CE" w14:textId="33ECB0D2" w:rsidR="00677EC1" w:rsidRPr="007268DF" w:rsidRDefault="00677EC1" w:rsidP="00677EC1">
      <w:pPr>
        <w:pStyle w:val="Akapitzlist"/>
        <w:keepNext/>
        <w:keepLines/>
        <w:numPr>
          <w:ilvl w:val="1"/>
          <w:numId w:val="1"/>
        </w:numPr>
        <w:tabs>
          <w:tab w:val="left" w:pos="709"/>
        </w:tabs>
        <w:autoSpaceDE w:val="0"/>
        <w:autoSpaceDN w:val="0"/>
        <w:adjustRightInd w:val="0"/>
        <w:spacing w:before="120" w:after="0" w:line="276" w:lineRule="auto"/>
        <w:ind w:left="0" w:firstLine="0"/>
        <w:jc w:val="both"/>
        <w:rPr>
          <w:rFonts w:cs="Calibri"/>
          <w:color w:val="000000"/>
        </w:rPr>
      </w:pPr>
      <w:r w:rsidRPr="007268DF">
        <w:rPr>
          <w:rFonts w:cs="Calibri"/>
          <w:color w:val="000000"/>
        </w:rPr>
        <w:t xml:space="preserve">Stosownie do dyspozycji § 6 ust. 2 rozporządzenia </w:t>
      </w:r>
      <w:proofErr w:type="spellStart"/>
      <w:r w:rsidRPr="007268DF">
        <w:rPr>
          <w:rFonts w:cs="Calibri"/>
          <w:color w:val="000000"/>
        </w:rPr>
        <w:t>ws</w:t>
      </w:r>
      <w:proofErr w:type="spellEnd"/>
      <w:r w:rsidRPr="007268DF">
        <w:rPr>
          <w:rFonts w:cs="Calibri"/>
          <w:color w:val="000000"/>
        </w:rPr>
        <w:t>. środków komunikacji elektronicznej - w przypadku, gdy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24AA269" w14:textId="1A482EB9" w:rsidR="00677EC1" w:rsidRPr="007268DF" w:rsidRDefault="00677EC1" w:rsidP="00677EC1">
      <w:pPr>
        <w:pStyle w:val="Akapitzlist"/>
        <w:keepNext/>
        <w:keepLines/>
        <w:numPr>
          <w:ilvl w:val="1"/>
          <w:numId w:val="1"/>
        </w:numPr>
        <w:tabs>
          <w:tab w:val="left" w:pos="709"/>
        </w:tabs>
        <w:autoSpaceDE w:val="0"/>
        <w:autoSpaceDN w:val="0"/>
        <w:adjustRightInd w:val="0"/>
        <w:spacing w:before="120" w:after="0" w:line="276" w:lineRule="auto"/>
        <w:ind w:left="0" w:firstLine="0"/>
        <w:jc w:val="both"/>
        <w:rPr>
          <w:rFonts w:cs="Calibri"/>
          <w:color w:val="000000"/>
        </w:rPr>
      </w:pPr>
      <w:r w:rsidRPr="007268DF">
        <w:rPr>
          <w:rFonts w:cs="Calibri"/>
          <w:color w:val="000000"/>
        </w:rPr>
        <w:t xml:space="preserve">Zgodnie z § 6 ust. 3 rozporządzenia </w:t>
      </w:r>
      <w:proofErr w:type="spellStart"/>
      <w:r w:rsidRPr="007268DF">
        <w:rPr>
          <w:rFonts w:cs="Calibri"/>
          <w:color w:val="000000"/>
        </w:rPr>
        <w:t>ws</w:t>
      </w:r>
      <w:proofErr w:type="spellEnd"/>
      <w:r w:rsidRPr="007268DF">
        <w:rPr>
          <w:rFonts w:cs="Calibri"/>
          <w:color w:val="000000"/>
        </w:rPr>
        <w:t>. środków komunikacji elektronicznej - poświadczenia zgodności cyfrowego odwzorowania z dokumentem w postaci papierowej, o którym mowa w § 6 ust. 2, dokonuje:</w:t>
      </w:r>
    </w:p>
    <w:p w14:paraId="6E58485E" w14:textId="77777777" w:rsidR="00677EC1" w:rsidRPr="007268DF" w:rsidRDefault="00677EC1" w:rsidP="00A15FDF">
      <w:pPr>
        <w:pStyle w:val="Akapitzlist"/>
        <w:keepNext/>
        <w:keepLines/>
        <w:numPr>
          <w:ilvl w:val="2"/>
          <w:numId w:val="1"/>
        </w:numPr>
        <w:tabs>
          <w:tab w:val="left" w:pos="1134"/>
        </w:tabs>
        <w:autoSpaceDE w:val="0"/>
        <w:autoSpaceDN w:val="0"/>
        <w:adjustRightInd w:val="0"/>
        <w:spacing w:before="120" w:after="0" w:line="276" w:lineRule="auto"/>
        <w:ind w:left="993" w:hanging="851"/>
        <w:jc w:val="both"/>
        <w:rPr>
          <w:rFonts w:cs="Calibri"/>
          <w:color w:val="000000"/>
        </w:rPr>
      </w:pPr>
      <w:r w:rsidRPr="007268DF">
        <w:rPr>
          <w:rFonts w:cs="Calibri"/>
          <w:color w:val="000000"/>
        </w:rPr>
        <w:t xml:space="preserve">w przypadku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w:t>
      </w:r>
    </w:p>
    <w:p w14:paraId="72487D5F" w14:textId="7594F3C2" w:rsidR="00677EC1" w:rsidRPr="007268DF" w:rsidRDefault="00677EC1" w:rsidP="00A15FDF">
      <w:pPr>
        <w:pStyle w:val="Akapitzlist"/>
        <w:keepNext/>
        <w:keepLines/>
        <w:numPr>
          <w:ilvl w:val="2"/>
          <w:numId w:val="1"/>
        </w:numPr>
        <w:tabs>
          <w:tab w:val="left" w:pos="1134"/>
        </w:tabs>
        <w:autoSpaceDE w:val="0"/>
        <w:autoSpaceDN w:val="0"/>
        <w:adjustRightInd w:val="0"/>
        <w:spacing w:before="120" w:after="0" w:line="276" w:lineRule="auto"/>
        <w:ind w:left="993" w:hanging="851"/>
        <w:jc w:val="both"/>
        <w:rPr>
          <w:rFonts w:cs="Calibri"/>
          <w:color w:val="000000"/>
        </w:rPr>
      </w:pPr>
      <w:r w:rsidRPr="007268DF">
        <w:rPr>
          <w:rFonts w:cs="Calibri"/>
          <w:color w:val="000000"/>
        </w:rPr>
        <w:t>może dokonać również notariusz.</w:t>
      </w:r>
    </w:p>
    <w:p w14:paraId="61FE9BAA" w14:textId="3F816B8C" w:rsidR="00677EC1" w:rsidRPr="007268DF" w:rsidRDefault="00677EC1" w:rsidP="00677EC1">
      <w:pPr>
        <w:pStyle w:val="Akapitzlist"/>
        <w:keepNext/>
        <w:keepLines/>
        <w:numPr>
          <w:ilvl w:val="1"/>
          <w:numId w:val="1"/>
        </w:numPr>
        <w:tabs>
          <w:tab w:val="left" w:pos="709"/>
        </w:tabs>
        <w:autoSpaceDE w:val="0"/>
        <w:autoSpaceDN w:val="0"/>
        <w:adjustRightInd w:val="0"/>
        <w:spacing w:before="120" w:after="0" w:line="276" w:lineRule="auto"/>
        <w:ind w:left="0" w:firstLine="0"/>
        <w:jc w:val="both"/>
        <w:rPr>
          <w:rFonts w:cs="Calibri"/>
          <w:color w:val="000000"/>
        </w:rPr>
      </w:pPr>
      <w:r w:rsidRPr="007268DF">
        <w:rPr>
          <w:rFonts w:cs="Calibri"/>
          <w:color w:val="000000"/>
        </w:rPr>
        <w:t>Przez cyfrowe odwzorowanie, o którym mowa w pkt 1</w:t>
      </w:r>
      <w:r w:rsidR="00C479E9" w:rsidRPr="007268DF">
        <w:rPr>
          <w:rFonts w:cs="Calibri"/>
          <w:color w:val="000000"/>
        </w:rPr>
        <w:t>4</w:t>
      </w:r>
      <w:r w:rsidRPr="007268DF">
        <w:rPr>
          <w:rFonts w:cs="Calibri"/>
          <w:color w:val="000000"/>
        </w:rPr>
        <w:t>.1</w:t>
      </w:r>
      <w:r w:rsidR="00700058" w:rsidRPr="007268DF">
        <w:rPr>
          <w:rFonts w:cs="Calibri"/>
          <w:color w:val="000000"/>
        </w:rPr>
        <w:t>8</w:t>
      </w:r>
      <w:r w:rsidRPr="007268DF">
        <w:rPr>
          <w:rFonts w:cs="Calibri"/>
          <w:color w:val="000000"/>
        </w:rPr>
        <w:t xml:space="preserve"> oraz w innych postanowieniach SWZ, należy rozumieć dokument elektroniczny będący kopią elektroniczną treści zapisanej w postaci papierowej, umożliwiający zapoznanie się z tą treścią i jej zrozumienie, bez konieczności bezpośredniego dostępu do oryginału.</w:t>
      </w:r>
    </w:p>
    <w:p w14:paraId="370355E4" w14:textId="147248CC" w:rsidR="00677EC1" w:rsidRPr="007268DF" w:rsidRDefault="00677EC1" w:rsidP="00A15FDF">
      <w:pPr>
        <w:pStyle w:val="Akapitzlist"/>
        <w:keepNext/>
        <w:keepLines/>
        <w:numPr>
          <w:ilvl w:val="1"/>
          <w:numId w:val="1"/>
        </w:numPr>
        <w:tabs>
          <w:tab w:val="left" w:pos="709"/>
        </w:tabs>
        <w:autoSpaceDE w:val="0"/>
        <w:autoSpaceDN w:val="0"/>
        <w:adjustRightInd w:val="0"/>
        <w:spacing w:before="120" w:after="0" w:line="276" w:lineRule="auto"/>
        <w:ind w:left="0" w:firstLine="0"/>
        <w:jc w:val="both"/>
        <w:rPr>
          <w:rFonts w:cs="Calibri"/>
          <w:color w:val="000000"/>
        </w:rPr>
      </w:pPr>
      <w:r w:rsidRPr="007268DF">
        <w:rPr>
          <w:rFonts w:cs="Calibri"/>
          <w:color w:val="000000"/>
        </w:rPr>
        <w:t xml:space="preserve">W myśl  § 7 ust. 1 rozporządzenia </w:t>
      </w:r>
      <w:proofErr w:type="spellStart"/>
      <w:r w:rsidRPr="007268DF">
        <w:rPr>
          <w:rFonts w:cs="Calibri"/>
          <w:color w:val="000000"/>
        </w:rPr>
        <w:t>ws</w:t>
      </w:r>
      <w:proofErr w:type="spellEnd"/>
      <w:r w:rsidRPr="007268DF">
        <w:rPr>
          <w:rFonts w:cs="Calibri"/>
          <w:color w:val="000000"/>
        </w:rPr>
        <w:t>. środków komunikacji elektronicznej pełnomocnictwo przekazuje się w postaci elektronicznej i opatruje się kwalifikowanym podpisem elektronicznym, podpisem zaufanym lub podpisem osobistym.</w:t>
      </w:r>
    </w:p>
    <w:p w14:paraId="1602ED2A" w14:textId="7F319E16" w:rsidR="00677EC1" w:rsidRPr="007268DF" w:rsidRDefault="00677EC1" w:rsidP="00A15FDF">
      <w:pPr>
        <w:pStyle w:val="Akapitzlist"/>
        <w:keepNext/>
        <w:keepLines/>
        <w:numPr>
          <w:ilvl w:val="1"/>
          <w:numId w:val="1"/>
        </w:numPr>
        <w:tabs>
          <w:tab w:val="left" w:pos="709"/>
        </w:tabs>
        <w:autoSpaceDE w:val="0"/>
        <w:autoSpaceDN w:val="0"/>
        <w:adjustRightInd w:val="0"/>
        <w:spacing w:before="120" w:after="0" w:line="276" w:lineRule="auto"/>
        <w:ind w:left="0" w:firstLine="0"/>
        <w:jc w:val="both"/>
        <w:rPr>
          <w:rFonts w:cs="Calibri"/>
          <w:color w:val="000000"/>
        </w:rPr>
      </w:pPr>
      <w:r w:rsidRPr="007268DF">
        <w:rPr>
          <w:rFonts w:cs="Calibri"/>
          <w:color w:val="000000"/>
        </w:rPr>
        <w:t>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95115DD" w14:textId="3C23FF88" w:rsidR="00677EC1" w:rsidRPr="007268DF" w:rsidRDefault="00677EC1" w:rsidP="00A15FDF">
      <w:pPr>
        <w:pStyle w:val="Akapitzlist"/>
        <w:keepNext/>
        <w:keepLines/>
        <w:numPr>
          <w:ilvl w:val="1"/>
          <w:numId w:val="1"/>
        </w:numPr>
        <w:tabs>
          <w:tab w:val="left" w:pos="709"/>
        </w:tabs>
        <w:autoSpaceDE w:val="0"/>
        <w:autoSpaceDN w:val="0"/>
        <w:adjustRightInd w:val="0"/>
        <w:spacing w:before="120" w:after="0" w:line="276" w:lineRule="auto"/>
        <w:ind w:left="0" w:firstLine="0"/>
        <w:jc w:val="both"/>
        <w:rPr>
          <w:rFonts w:cs="Calibri"/>
          <w:color w:val="000000"/>
        </w:rPr>
      </w:pPr>
      <w:r w:rsidRPr="007268DF">
        <w:rPr>
          <w:rFonts w:cs="Calibri"/>
          <w:color w:val="000000"/>
        </w:rPr>
        <w:t xml:space="preserve"> Poświadczenia zgodności cyfrowego odwzorowania z dokumentem w postaci papierowej, o którym mowa w pkt 1</w:t>
      </w:r>
      <w:r w:rsidR="00C479E9" w:rsidRPr="007268DF">
        <w:rPr>
          <w:rFonts w:cs="Calibri"/>
          <w:color w:val="000000"/>
        </w:rPr>
        <w:t>4</w:t>
      </w:r>
      <w:r w:rsidRPr="007268DF">
        <w:rPr>
          <w:rFonts w:cs="Calibri"/>
          <w:color w:val="000000"/>
        </w:rPr>
        <w:t>.20, dokonuje w przypadku pełnomocnictwa mocodawca lub notariusz.</w:t>
      </w:r>
    </w:p>
    <w:p w14:paraId="06C07C35" w14:textId="625D52B9" w:rsidR="00677EC1" w:rsidRPr="007268DF" w:rsidRDefault="00677EC1" w:rsidP="00A15FDF">
      <w:pPr>
        <w:pStyle w:val="Akapitzlist"/>
        <w:keepNext/>
        <w:keepLines/>
        <w:numPr>
          <w:ilvl w:val="1"/>
          <w:numId w:val="1"/>
        </w:numPr>
        <w:tabs>
          <w:tab w:val="left" w:pos="709"/>
        </w:tabs>
        <w:autoSpaceDE w:val="0"/>
        <w:autoSpaceDN w:val="0"/>
        <w:adjustRightInd w:val="0"/>
        <w:spacing w:before="120" w:after="0" w:line="276" w:lineRule="auto"/>
        <w:ind w:left="0" w:firstLine="0"/>
        <w:jc w:val="both"/>
        <w:rPr>
          <w:rFonts w:cs="Calibri"/>
          <w:color w:val="000000"/>
        </w:rPr>
      </w:pPr>
      <w:r w:rsidRPr="007268DF">
        <w:rPr>
          <w:rFonts w:cs="Calibri"/>
          <w:color w:val="000000"/>
        </w:rPr>
        <w:t xml:space="preserve">Zgodnie z § 8 rozporządzenia </w:t>
      </w:r>
      <w:proofErr w:type="spellStart"/>
      <w:r w:rsidRPr="007268DF">
        <w:rPr>
          <w:rFonts w:cs="Calibri"/>
          <w:color w:val="000000"/>
        </w:rPr>
        <w:t>ws</w:t>
      </w:r>
      <w:proofErr w:type="spellEnd"/>
      <w:r w:rsidRPr="007268DF">
        <w:rPr>
          <w:rFonts w:cs="Calibri"/>
          <w:color w:val="000000"/>
        </w:rPr>
        <w:t>. środków komunikacji elektronicznej,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169A438" w14:textId="313B74BA" w:rsidR="00677EC1" w:rsidRPr="007268DF" w:rsidRDefault="00677EC1" w:rsidP="00A15FDF">
      <w:pPr>
        <w:pStyle w:val="Akapitzlist"/>
        <w:keepNext/>
        <w:keepLines/>
        <w:numPr>
          <w:ilvl w:val="1"/>
          <w:numId w:val="1"/>
        </w:numPr>
        <w:tabs>
          <w:tab w:val="left" w:pos="709"/>
        </w:tabs>
        <w:autoSpaceDE w:val="0"/>
        <w:autoSpaceDN w:val="0"/>
        <w:adjustRightInd w:val="0"/>
        <w:spacing w:before="120" w:after="0" w:line="276" w:lineRule="auto"/>
        <w:ind w:left="0" w:firstLine="0"/>
        <w:jc w:val="both"/>
        <w:rPr>
          <w:rFonts w:cs="Calibri"/>
          <w:color w:val="000000"/>
        </w:rPr>
      </w:pPr>
      <w:r w:rsidRPr="007268DF">
        <w:rPr>
          <w:rFonts w:cs="Calibri"/>
          <w:color w:val="000000"/>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sidRPr="007268DF">
        <w:rPr>
          <w:rFonts w:cs="Calibri"/>
          <w:color w:val="000000"/>
        </w:rPr>
        <w:t>ws</w:t>
      </w:r>
      <w:proofErr w:type="spellEnd"/>
      <w:r w:rsidRPr="007268DF">
        <w:rPr>
          <w:rFonts w:cs="Calibri"/>
          <w:color w:val="000000"/>
        </w:rPr>
        <w:t>. środków komunikacji elektronicznej).</w:t>
      </w:r>
    </w:p>
    <w:p w14:paraId="6CCDBD33" w14:textId="6E156F39" w:rsidR="00677EC1" w:rsidRPr="007268DF" w:rsidRDefault="00677EC1" w:rsidP="00A15FDF">
      <w:pPr>
        <w:pStyle w:val="Akapitzlist"/>
        <w:keepNext/>
        <w:keepLines/>
        <w:numPr>
          <w:ilvl w:val="1"/>
          <w:numId w:val="1"/>
        </w:numPr>
        <w:tabs>
          <w:tab w:val="left" w:pos="709"/>
        </w:tabs>
        <w:autoSpaceDE w:val="0"/>
        <w:autoSpaceDN w:val="0"/>
        <w:adjustRightInd w:val="0"/>
        <w:spacing w:before="120" w:after="0" w:line="276" w:lineRule="auto"/>
        <w:ind w:left="0" w:firstLine="0"/>
        <w:jc w:val="both"/>
        <w:rPr>
          <w:rFonts w:cs="Calibri"/>
          <w:color w:val="000000"/>
        </w:rPr>
      </w:pPr>
      <w:r w:rsidRPr="007268DF">
        <w:rPr>
          <w:rFonts w:cs="Calibri"/>
          <w:color w:val="000000"/>
        </w:rPr>
        <w:lastRenderedPageBreak/>
        <w:t>Uwierzytelniony wydruk, o którym mowa w pkt 1</w:t>
      </w:r>
      <w:r w:rsidR="00C479E9" w:rsidRPr="007268DF">
        <w:rPr>
          <w:rFonts w:cs="Calibri"/>
          <w:color w:val="000000"/>
        </w:rPr>
        <w:t>4</w:t>
      </w:r>
      <w:r w:rsidRPr="007268DF">
        <w:rPr>
          <w:rFonts w:cs="Calibri"/>
          <w:color w:val="000000"/>
        </w:rPr>
        <w:t xml:space="preserve">.25, zawiera w szczególności identyfikator dokumentu lub datę wydruku,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sidRPr="007268DF">
        <w:rPr>
          <w:rFonts w:cs="Calibri"/>
          <w:color w:val="000000"/>
        </w:rPr>
        <w:t>ws</w:t>
      </w:r>
      <w:proofErr w:type="spellEnd"/>
      <w:r w:rsidRPr="007268DF">
        <w:rPr>
          <w:rFonts w:cs="Calibri"/>
          <w:color w:val="000000"/>
        </w:rPr>
        <w:t>. środków komunikacji elektronicznej).</w:t>
      </w:r>
    </w:p>
    <w:p w14:paraId="2BE04AF5" w14:textId="18012CBF" w:rsidR="00677EC1" w:rsidRPr="007268DF" w:rsidRDefault="00677EC1" w:rsidP="00A15FDF">
      <w:pPr>
        <w:pStyle w:val="Akapitzlist"/>
        <w:keepNext/>
        <w:keepLines/>
        <w:numPr>
          <w:ilvl w:val="1"/>
          <w:numId w:val="1"/>
        </w:numPr>
        <w:tabs>
          <w:tab w:val="left" w:pos="709"/>
        </w:tabs>
        <w:autoSpaceDE w:val="0"/>
        <w:autoSpaceDN w:val="0"/>
        <w:adjustRightInd w:val="0"/>
        <w:spacing w:before="120" w:after="0" w:line="276" w:lineRule="auto"/>
        <w:ind w:left="0" w:firstLine="0"/>
        <w:jc w:val="both"/>
        <w:rPr>
          <w:rFonts w:cs="Calibri"/>
          <w:color w:val="000000"/>
        </w:rPr>
      </w:pPr>
      <w:r w:rsidRPr="007268DF">
        <w:rPr>
          <w:rFonts w:cs="Calibri"/>
          <w:color w:val="000000"/>
        </w:rPr>
        <w:t>Zamawiający może żądać przedstawienia oryginału lub notarialnie poświadczonej kopii wyłącznie wtedy, gdy złożona kopia jest nieczytelna lub budzi wątpliwości co do jej prawdziwości.</w:t>
      </w:r>
    </w:p>
    <w:p w14:paraId="56A8758A" w14:textId="001E6CEA" w:rsidR="00677EC1" w:rsidRPr="007268DF" w:rsidRDefault="00677EC1" w:rsidP="00A15FDF">
      <w:pPr>
        <w:pStyle w:val="Akapitzlist"/>
        <w:keepNext/>
        <w:keepLines/>
        <w:numPr>
          <w:ilvl w:val="1"/>
          <w:numId w:val="1"/>
        </w:numPr>
        <w:tabs>
          <w:tab w:val="left" w:pos="709"/>
        </w:tabs>
        <w:autoSpaceDE w:val="0"/>
        <w:autoSpaceDN w:val="0"/>
        <w:adjustRightInd w:val="0"/>
        <w:spacing w:before="120" w:after="0" w:line="276" w:lineRule="auto"/>
        <w:ind w:left="0" w:firstLine="0"/>
        <w:jc w:val="both"/>
        <w:rPr>
          <w:rFonts w:cs="Calibri"/>
          <w:color w:val="000000"/>
        </w:rPr>
      </w:pPr>
      <w:r w:rsidRPr="007268DF">
        <w:rPr>
          <w:rFonts w:cs="Calibri"/>
          <w:color w:val="000000"/>
        </w:rPr>
        <w:t xml:space="preserve">Dokumenty elektroniczne w postępowaniu spełniają łącznie następujące wymagania: </w:t>
      </w:r>
    </w:p>
    <w:p w14:paraId="1116210A" w14:textId="77777777" w:rsidR="00A15FDF" w:rsidRPr="007268DF" w:rsidRDefault="00677EC1" w:rsidP="00A15FDF">
      <w:pPr>
        <w:pStyle w:val="Akapitzlist"/>
        <w:keepNext/>
        <w:keepLines/>
        <w:numPr>
          <w:ilvl w:val="2"/>
          <w:numId w:val="1"/>
        </w:numPr>
        <w:tabs>
          <w:tab w:val="left" w:pos="993"/>
        </w:tabs>
        <w:autoSpaceDE w:val="0"/>
        <w:autoSpaceDN w:val="0"/>
        <w:adjustRightInd w:val="0"/>
        <w:spacing w:before="120" w:after="0" w:line="276" w:lineRule="auto"/>
        <w:ind w:hanging="784"/>
        <w:jc w:val="both"/>
        <w:rPr>
          <w:rFonts w:cs="Calibri"/>
          <w:color w:val="000000"/>
        </w:rPr>
      </w:pPr>
      <w:r w:rsidRPr="007268DF">
        <w:rPr>
          <w:rFonts w:cs="Calibri"/>
          <w:color w:val="000000"/>
        </w:rPr>
        <w:t xml:space="preserve">są utrwalone w sposób umożliwiający ich wielokrotne odczytanie, zapisanie i powielenie, a także przekazanie przy użyciu środków komunikacji elektronicznej lub na informatycznym nośniku danych; </w:t>
      </w:r>
    </w:p>
    <w:p w14:paraId="652B44D5" w14:textId="77777777" w:rsidR="00A15FDF" w:rsidRPr="007268DF" w:rsidRDefault="00677EC1" w:rsidP="00A15FDF">
      <w:pPr>
        <w:pStyle w:val="Akapitzlist"/>
        <w:keepNext/>
        <w:keepLines/>
        <w:numPr>
          <w:ilvl w:val="2"/>
          <w:numId w:val="1"/>
        </w:numPr>
        <w:tabs>
          <w:tab w:val="left" w:pos="993"/>
        </w:tabs>
        <w:autoSpaceDE w:val="0"/>
        <w:autoSpaceDN w:val="0"/>
        <w:adjustRightInd w:val="0"/>
        <w:spacing w:before="120" w:after="0" w:line="276" w:lineRule="auto"/>
        <w:ind w:hanging="784"/>
        <w:jc w:val="both"/>
        <w:rPr>
          <w:rFonts w:cs="Calibri"/>
          <w:color w:val="000000"/>
        </w:rPr>
      </w:pPr>
      <w:r w:rsidRPr="007268DF">
        <w:rPr>
          <w:rFonts w:cs="Calibri"/>
          <w:color w:val="000000"/>
        </w:rPr>
        <w:t xml:space="preserve">umożliwiają prezentację treści w postaci elektronicznej, w szczególności przez wyświetlenie tej treści na monitorze ekranowym; </w:t>
      </w:r>
    </w:p>
    <w:p w14:paraId="02020BC7" w14:textId="77777777" w:rsidR="00A15FDF" w:rsidRPr="007268DF" w:rsidRDefault="00677EC1" w:rsidP="00A15FDF">
      <w:pPr>
        <w:pStyle w:val="Akapitzlist"/>
        <w:keepNext/>
        <w:keepLines/>
        <w:numPr>
          <w:ilvl w:val="2"/>
          <w:numId w:val="1"/>
        </w:numPr>
        <w:tabs>
          <w:tab w:val="left" w:pos="993"/>
        </w:tabs>
        <w:autoSpaceDE w:val="0"/>
        <w:autoSpaceDN w:val="0"/>
        <w:adjustRightInd w:val="0"/>
        <w:spacing w:before="120" w:after="0" w:line="276" w:lineRule="auto"/>
        <w:ind w:hanging="784"/>
        <w:jc w:val="both"/>
        <w:rPr>
          <w:rFonts w:cs="Calibri"/>
          <w:color w:val="000000"/>
        </w:rPr>
      </w:pPr>
      <w:r w:rsidRPr="007268DF">
        <w:rPr>
          <w:rFonts w:cs="Calibri"/>
          <w:color w:val="000000"/>
        </w:rPr>
        <w:t xml:space="preserve"> umożliwiają prezentację treści w postaci papierowej, w szczególności za pomocą wydruku;</w:t>
      </w:r>
    </w:p>
    <w:p w14:paraId="60D64F9B" w14:textId="238A8CB7" w:rsidR="00677EC1" w:rsidRPr="007268DF" w:rsidRDefault="00677EC1" w:rsidP="00A15FDF">
      <w:pPr>
        <w:pStyle w:val="Akapitzlist"/>
        <w:keepNext/>
        <w:keepLines/>
        <w:numPr>
          <w:ilvl w:val="2"/>
          <w:numId w:val="1"/>
        </w:numPr>
        <w:tabs>
          <w:tab w:val="left" w:pos="993"/>
        </w:tabs>
        <w:autoSpaceDE w:val="0"/>
        <w:autoSpaceDN w:val="0"/>
        <w:adjustRightInd w:val="0"/>
        <w:spacing w:before="120" w:after="0" w:line="276" w:lineRule="auto"/>
        <w:ind w:hanging="784"/>
        <w:jc w:val="both"/>
        <w:rPr>
          <w:rFonts w:cs="Calibri"/>
          <w:color w:val="000000"/>
        </w:rPr>
      </w:pPr>
      <w:r w:rsidRPr="007268DF">
        <w:rPr>
          <w:rFonts w:cs="Calibri"/>
          <w:color w:val="000000"/>
        </w:rPr>
        <w:t>zawierają dane w układzie niepozostawiającym wątpliwości co do treści i kontekstu zapisanych informacji.</w:t>
      </w:r>
    </w:p>
    <w:p w14:paraId="30799F5B" w14:textId="435651EF" w:rsidR="003C5A5A" w:rsidRPr="007268DF" w:rsidRDefault="00677EC1" w:rsidP="00A15FDF">
      <w:pPr>
        <w:pStyle w:val="Akapitzlist"/>
        <w:keepNext/>
        <w:keepLines/>
        <w:numPr>
          <w:ilvl w:val="1"/>
          <w:numId w:val="1"/>
        </w:numPr>
        <w:tabs>
          <w:tab w:val="left" w:pos="709"/>
        </w:tabs>
        <w:autoSpaceDE w:val="0"/>
        <w:autoSpaceDN w:val="0"/>
        <w:adjustRightInd w:val="0"/>
        <w:spacing w:before="120" w:after="0" w:line="276" w:lineRule="auto"/>
        <w:contextualSpacing w:val="0"/>
        <w:jc w:val="both"/>
        <w:rPr>
          <w:rFonts w:cs="Calibri"/>
          <w:b/>
          <w:smallCaps/>
          <w:color w:val="000000"/>
        </w:rPr>
      </w:pPr>
      <w:r w:rsidRPr="007268DF">
        <w:rPr>
          <w:rFonts w:cs="Calibri"/>
          <w:color w:val="000000"/>
        </w:rPr>
        <w:t xml:space="preserve">Dopuszcza się używanie w oświadczeniach, ofercie oraz innych dokumentach określeń obcojęzycznych w zakresie określonym w art. 11 ustawy z dnia 7 października 1999 r. o języku polskim (Dz. U. z 2011 r. Nr 43, poz. 224 z </w:t>
      </w:r>
      <w:proofErr w:type="spellStart"/>
      <w:r w:rsidRPr="007268DF">
        <w:rPr>
          <w:rFonts w:cs="Calibri"/>
          <w:color w:val="000000"/>
        </w:rPr>
        <w:t>późn</w:t>
      </w:r>
      <w:proofErr w:type="spellEnd"/>
      <w:r w:rsidRPr="007268DF">
        <w:rPr>
          <w:rFonts w:cs="Calibri"/>
          <w:color w:val="000000"/>
        </w:rPr>
        <w:t>. zm.).</w:t>
      </w:r>
    </w:p>
    <w:p w14:paraId="44E32FB7" w14:textId="68F4AF95" w:rsidR="00935203" w:rsidRPr="007268DF" w:rsidRDefault="004178B7" w:rsidP="003074A6">
      <w:pPr>
        <w:pStyle w:val="SIWZNAGWEKPUNKTY"/>
        <w:shd w:val="clear" w:color="auto" w:fill="BFBFBF" w:themeFill="background1" w:themeFillShade="BF"/>
        <w:tabs>
          <w:tab w:val="clear" w:pos="284"/>
          <w:tab w:val="left" w:pos="426"/>
        </w:tabs>
        <w:spacing w:before="240" w:line="276" w:lineRule="auto"/>
        <w:jc w:val="both"/>
        <w:rPr>
          <w:smallCaps/>
          <w:sz w:val="24"/>
        </w:rPr>
      </w:pPr>
      <w:bookmarkStart w:id="11" w:name="_Toc447609034"/>
      <w:r w:rsidRPr="007268DF">
        <w:rPr>
          <w:smallCaps/>
          <w:sz w:val="24"/>
        </w:rPr>
        <w:t>Sposób</w:t>
      </w:r>
      <w:r w:rsidR="00935203" w:rsidRPr="007268DF">
        <w:rPr>
          <w:smallCaps/>
          <w:sz w:val="24"/>
        </w:rPr>
        <w:t xml:space="preserve"> oraz termin składania i otwarcia ofert</w:t>
      </w:r>
      <w:bookmarkEnd w:id="11"/>
    </w:p>
    <w:p w14:paraId="64F77354" w14:textId="5201096A" w:rsidR="004178B7" w:rsidRPr="007268DF" w:rsidRDefault="00935203" w:rsidP="004178B7">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 xml:space="preserve">Ofertę </w:t>
      </w:r>
      <w:r w:rsidR="004178B7" w:rsidRPr="007268DF">
        <w:rPr>
          <w:rFonts w:cs="Calibri"/>
          <w:color w:val="000000"/>
        </w:rPr>
        <w:t xml:space="preserve">wraz z załącznikami należy złożyć za pośrednictwem platformy zakupowej pod adresem: </w:t>
      </w:r>
      <w:hyperlink r:id="rId22" w:history="1">
        <w:r w:rsidR="004178B7" w:rsidRPr="007268DF">
          <w:rPr>
            <w:rStyle w:val="Hipercze"/>
            <w:rFonts w:cs="Calibri"/>
          </w:rPr>
          <w:t>https://platformazakupowa.pl/pn/prowod</w:t>
        </w:r>
      </w:hyperlink>
      <w:r w:rsidR="004178B7" w:rsidRPr="007268DF">
        <w:rPr>
          <w:rFonts w:cs="Calibri"/>
          <w:color w:val="000000"/>
        </w:rPr>
        <w:t xml:space="preserve">. </w:t>
      </w:r>
    </w:p>
    <w:p w14:paraId="0AC57B48" w14:textId="7249795C" w:rsidR="0033123C" w:rsidRPr="007268DF" w:rsidRDefault="004178B7" w:rsidP="0033123C">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 xml:space="preserve">Ofertę należy złożyć do dnia </w:t>
      </w:r>
      <w:r w:rsidR="009A4E61">
        <w:rPr>
          <w:rFonts w:cs="Calibri"/>
          <w:b/>
          <w:bCs/>
          <w:color w:val="000000"/>
        </w:rPr>
        <w:t>06.08</w:t>
      </w:r>
      <w:r w:rsidR="00220E50" w:rsidRPr="00220E50">
        <w:rPr>
          <w:rFonts w:cs="Calibri"/>
          <w:b/>
          <w:bCs/>
          <w:color w:val="000000"/>
        </w:rPr>
        <w:t>.2023</w:t>
      </w:r>
      <w:r w:rsidRPr="00220E50">
        <w:rPr>
          <w:rFonts w:cs="Calibri"/>
          <w:b/>
          <w:bCs/>
          <w:color w:val="000000"/>
        </w:rPr>
        <w:t>r</w:t>
      </w:r>
      <w:r w:rsidRPr="007268DF">
        <w:rPr>
          <w:rFonts w:cs="Calibri"/>
          <w:b/>
          <w:bCs/>
          <w:color w:val="000000"/>
        </w:rPr>
        <w:t xml:space="preserve">. do godziny </w:t>
      </w:r>
      <w:r w:rsidR="00E1709F" w:rsidRPr="007268DF">
        <w:rPr>
          <w:rFonts w:cs="Calibri"/>
          <w:b/>
          <w:bCs/>
          <w:color w:val="000000"/>
        </w:rPr>
        <w:t>1</w:t>
      </w:r>
      <w:r w:rsidR="009A4E61">
        <w:rPr>
          <w:rFonts w:cs="Calibri"/>
          <w:b/>
          <w:bCs/>
          <w:color w:val="000000"/>
        </w:rPr>
        <w:t>0</w:t>
      </w:r>
      <w:r w:rsidRPr="007268DF">
        <w:rPr>
          <w:rFonts w:cs="Calibri"/>
          <w:b/>
          <w:bCs/>
          <w:color w:val="000000"/>
        </w:rPr>
        <w:t>:00.</w:t>
      </w:r>
      <w:r w:rsidRPr="007268DF">
        <w:rPr>
          <w:rFonts w:cs="Calibri"/>
          <w:color w:val="000000"/>
        </w:rPr>
        <w:t xml:space="preserve"> </w:t>
      </w:r>
    </w:p>
    <w:p w14:paraId="01168278" w14:textId="79B2E392" w:rsidR="004178B7" w:rsidRPr="007268DF" w:rsidRDefault="004178B7" w:rsidP="0033123C">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 xml:space="preserve">Otwarcie ofert nastąpi w dniu </w:t>
      </w:r>
      <w:r w:rsidR="009A4E61">
        <w:rPr>
          <w:rFonts w:cs="Calibri"/>
          <w:b/>
          <w:bCs/>
          <w:color w:val="000000"/>
        </w:rPr>
        <w:t>06.08</w:t>
      </w:r>
      <w:r w:rsidR="00220E50">
        <w:rPr>
          <w:rFonts w:cs="Calibri"/>
          <w:b/>
          <w:bCs/>
          <w:color w:val="000000"/>
        </w:rPr>
        <w:t>.2023</w:t>
      </w:r>
      <w:r w:rsidRPr="007268DF">
        <w:rPr>
          <w:rFonts w:cs="Calibri"/>
          <w:b/>
          <w:bCs/>
          <w:color w:val="000000"/>
        </w:rPr>
        <w:t>r. o godz</w:t>
      </w:r>
      <w:r w:rsidR="00B46D7F" w:rsidRPr="007268DF">
        <w:rPr>
          <w:rFonts w:cs="Calibri"/>
          <w:b/>
          <w:bCs/>
          <w:color w:val="000000"/>
        </w:rPr>
        <w:t>iny</w:t>
      </w:r>
      <w:r w:rsidRPr="007268DF">
        <w:rPr>
          <w:rFonts w:cs="Calibri"/>
          <w:b/>
          <w:bCs/>
          <w:color w:val="000000"/>
        </w:rPr>
        <w:t xml:space="preserve"> </w:t>
      </w:r>
      <w:r w:rsidR="00E1709F" w:rsidRPr="007268DF">
        <w:rPr>
          <w:rFonts w:cs="Calibri"/>
          <w:b/>
          <w:bCs/>
          <w:color w:val="000000"/>
        </w:rPr>
        <w:t>1</w:t>
      </w:r>
      <w:r w:rsidR="009A4E61">
        <w:rPr>
          <w:rFonts w:cs="Calibri"/>
          <w:b/>
          <w:bCs/>
          <w:color w:val="000000"/>
        </w:rPr>
        <w:t>0</w:t>
      </w:r>
      <w:r w:rsidRPr="007268DF">
        <w:rPr>
          <w:rFonts w:cs="Calibri"/>
          <w:b/>
          <w:bCs/>
          <w:color w:val="000000"/>
        </w:rPr>
        <w:t>:</w:t>
      </w:r>
      <w:r w:rsidR="009A4E61">
        <w:rPr>
          <w:rFonts w:cs="Calibri"/>
          <w:b/>
          <w:bCs/>
          <w:color w:val="000000"/>
        </w:rPr>
        <w:t>30</w:t>
      </w:r>
      <w:r w:rsidRPr="007268DF">
        <w:rPr>
          <w:rFonts w:cs="Calibri"/>
          <w:b/>
          <w:bCs/>
          <w:color w:val="000000"/>
        </w:rPr>
        <w:t>.</w:t>
      </w:r>
    </w:p>
    <w:p w14:paraId="5797F80E" w14:textId="3CA02D4A" w:rsidR="004178B7" w:rsidRPr="007268DF" w:rsidRDefault="004178B7" w:rsidP="004178B7">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Otwarcie ofert jest niejawne i nastąpi za pomocą platformy zakupowej, o której mowa w pkt 1</w:t>
      </w:r>
      <w:r w:rsidR="00D43D47" w:rsidRPr="007268DF">
        <w:rPr>
          <w:rFonts w:cs="Calibri"/>
          <w:color w:val="000000"/>
        </w:rPr>
        <w:t>5</w:t>
      </w:r>
      <w:r w:rsidRPr="007268DF">
        <w:rPr>
          <w:rFonts w:cs="Calibri"/>
          <w:color w:val="000000"/>
        </w:rPr>
        <w:t>.1.</w:t>
      </w:r>
    </w:p>
    <w:p w14:paraId="7C140F58" w14:textId="77777777" w:rsidR="004178B7" w:rsidRPr="007268DF" w:rsidRDefault="004178B7" w:rsidP="004178B7">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 xml:space="preserve">Otwarcie ofert następuje poprzez użycie mechanizmu do odszyfrowania ofert dostępnego na platformie zakupowej. </w:t>
      </w:r>
    </w:p>
    <w:p w14:paraId="289D9B9B" w14:textId="77777777" w:rsidR="004178B7" w:rsidRPr="007268DF" w:rsidRDefault="004178B7" w:rsidP="004178B7">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Zamawiający najpóźniej przed otwarciem ofert udostępni na stronie internetowej prowadzonego postępowania informację o kwocie, jaką zamierza przeznaczyć na sfinansowanie zamówienia.</w:t>
      </w:r>
    </w:p>
    <w:p w14:paraId="41674DDE" w14:textId="77777777" w:rsidR="004178B7" w:rsidRPr="007268DF" w:rsidRDefault="004178B7" w:rsidP="004178B7">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Niezwłocznie po otwarciu ofert Zamawiający udostępni na stronie internetowej prowadzonego postepowania informację o:</w:t>
      </w:r>
    </w:p>
    <w:p w14:paraId="25DCA73A" w14:textId="77777777" w:rsidR="004178B7" w:rsidRPr="007268DF" w:rsidRDefault="004178B7" w:rsidP="004178B7">
      <w:pPr>
        <w:pStyle w:val="Akapitzlist"/>
        <w:keepNext/>
        <w:keepLines/>
        <w:numPr>
          <w:ilvl w:val="2"/>
          <w:numId w:val="1"/>
        </w:numPr>
        <w:tabs>
          <w:tab w:val="left" w:pos="567"/>
        </w:tabs>
        <w:autoSpaceDE w:val="0"/>
        <w:autoSpaceDN w:val="0"/>
        <w:adjustRightInd w:val="0"/>
        <w:spacing w:before="120" w:after="0" w:line="276" w:lineRule="auto"/>
        <w:jc w:val="both"/>
        <w:rPr>
          <w:rFonts w:cs="Calibri"/>
          <w:color w:val="000000"/>
        </w:rPr>
      </w:pPr>
      <w:r w:rsidRPr="007268DF">
        <w:rPr>
          <w:rFonts w:cs="Calibri"/>
          <w:color w:val="000000"/>
        </w:rPr>
        <w:t>nazwach albo imionach i nazwiskach oraz siedzibach lub miejscach prowadzonej działalności gospodarczej albo miejscach zamieszkania wykonawców, których oferty zostały otwarte,</w:t>
      </w:r>
    </w:p>
    <w:p w14:paraId="6570FAC2" w14:textId="08D671E9" w:rsidR="004178B7" w:rsidRPr="007268DF" w:rsidRDefault="004178B7" w:rsidP="004178B7">
      <w:pPr>
        <w:pStyle w:val="Akapitzlist"/>
        <w:keepNext/>
        <w:keepLines/>
        <w:numPr>
          <w:ilvl w:val="2"/>
          <w:numId w:val="1"/>
        </w:numPr>
        <w:tabs>
          <w:tab w:val="left" w:pos="567"/>
        </w:tabs>
        <w:autoSpaceDE w:val="0"/>
        <w:autoSpaceDN w:val="0"/>
        <w:adjustRightInd w:val="0"/>
        <w:spacing w:before="120" w:after="0" w:line="276" w:lineRule="auto"/>
        <w:jc w:val="both"/>
        <w:rPr>
          <w:rFonts w:cs="Calibri"/>
          <w:color w:val="000000"/>
        </w:rPr>
      </w:pPr>
      <w:r w:rsidRPr="007268DF">
        <w:rPr>
          <w:rFonts w:cs="Calibri"/>
          <w:color w:val="000000"/>
        </w:rPr>
        <w:t>cenach lub kosztach zawartych w ofertach.</w:t>
      </w:r>
    </w:p>
    <w:p w14:paraId="3A50E1C2" w14:textId="77777777" w:rsidR="004178B7" w:rsidRPr="007268DF" w:rsidRDefault="004178B7" w:rsidP="0033123C">
      <w:pPr>
        <w:pStyle w:val="Akapitzlist"/>
        <w:keepNext/>
        <w:keepLines/>
        <w:numPr>
          <w:ilvl w:val="1"/>
          <w:numId w:val="1"/>
        </w:numPr>
        <w:tabs>
          <w:tab w:val="left" w:pos="567"/>
        </w:tabs>
        <w:autoSpaceDE w:val="0"/>
        <w:autoSpaceDN w:val="0"/>
        <w:adjustRightInd w:val="0"/>
        <w:spacing w:before="120" w:after="0" w:line="276" w:lineRule="auto"/>
        <w:ind w:left="0" w:firstLine="0"/>
        <w:contextualSpacing w:val="0"/>
        <w:jc w:val="both"/>
        <w:rPr>
          <w:rFonts w:cs="Calibri"/>
          <w:color w:val="000000"/>
        </w:rPr>
      </w:pPr>
      <w:r w:rsidRPr="007268DF">
        <w:rPr>
          <w:rFonts w:cs="Calibri"/>
          <w:color w:val="000000"/>
        </w:rPr>
        <w:t xml:space="preserve">W przypadku wystąpienia awarii systemu teleinformatycznego, która spowoduje brak możliwości otwarcia ofert w terminie określonym przez Zamawiającego, otwarcie ofert nastąpi niezwłocznie po usunięciu awarii. </w:t>
      </w:r>
    </w:p>
    <w:p w14:paraId="01741FBF" w14:textId="5529A805" w:rsidR="00A717A3" w:rsidRPr="007268DF" w:rsidRDefault="004178B7" w:rsidP="0033123C">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b/>
          <w:smallCaps/>
          <w:color w:val="000000"/>
        </w:rPr>
      </w:pPr>
      <w:r w:rsidRPr="007268DF">
        <w:rPr>
          <w:rFonts w:cs="Calibri"/>
          <w:color w:val="000000"/>
        </w:rPr>
        <w:t xml:space="preserve">Oferta złożona po terminie zostanie odrzucona zgodnie z art. 226 ust. 1 pkt 1 ustawy </w:t>
      </w:r>
      <w:proofErr w:type="spellStart"/>
      <w:r w:rsidRPr="007268DF">
        <w:rPr>
          <w:rFonts w:cs="Calibri"/>
          <w:color w:val="000000"/>
        </w:rPr>
        <w:t>Pzp</w:t>
      </w:r>
      <w:proofErr w:type="spellEnd"/>
      <w:r w:rsidRPr="007268DF">
        <w:rPr>
          <w:rFonts w:cs="Calibri"/>
          <w:color w:val="000000"/>
        </w:rPr>
        <w:t>.</w:t>
      </w:r>
    </w:p>
    <w:p w14:paraId="5EF2914A" w14:textId="5855750D" w:rsidR="00336B2B" w:rsidRPr="007268DF" w:rsidRDefault="00336B2B" w:rsidP="003074A6">
      <w:pPr>
        <w:pStyle w:val="SIWZNAGWEKPUNKTY"/>
        <w:shd w:val="clear" w:color="auto" w:fill="BFBFBF" w:themeFill="background1" w:themeFillShade="BF"/>
        <w:tabs>
          <w:tab w:val="clear" w:pos="284"/>
          <w:tab w:val="left" w:pos="426"/>
        </w:tabs>
        <w:spacing w:before="240" w:line="276" w:lineRule="auto"/>
        <w:jc w:val="both"/>
        <w:rPr>
          <w:smallCaps/>
          <w:sz w:val="24"/>
        </w:rPr>
      </w:pPr>
      <w:bookmarkStart w:id="12" w:name="_Toc447609035"/>
      <w:r w:rsidRPr="007268DF">
        <w:rPr>
          <w:smallCaps/>
          <w:sz w:val="24"/>
        </w:rPr>
        <w:t>Opis sposobu obliczenia ceny</w:t>
      </w:r>
      <w:bookmarkEnd w:id="12"/>
    </w:p>
    <w:p w14:paraId="6DF47A29" w14:textId="75854766" w:rsidR="00C105DA" w:rsidRPr="007268DF" w:rsidRDefault="00C105DA" w:rsidP="00C105DA">
      <w:pPr>
        <w:pStyle w:val="Akapitzlist"/>
        <w:keepNext/>
        <w:keepLines/>
        <w:numPr>
          <w:ilvl w:val="1"/>
          <w:numId w:val="1"/>
        </w:numPr>
        <w:tabs>
          <w:tab w:val="left" w:pos="567"/>
        </w:tabs>
        <w:autoSpaceDE w:val="0"/>
        <w:autoSpaceDN w:val="0"/>
        <w:adjustRightInd w:val="0"/>
        <w:spacing w:before="120" w:after="120" w:line="276" w:lineRule="auto"/>
        <w:ind w:left="0" w:firstLine="0"/>
        <w:jc w:val="both"/>
        <w:rPr>
          <w:rFonts w:cs="Calibri"/>
          <w:color w:val="000000"/>
        </w:rPr>
      </w:pPr>
      <w:r w:rsidRPr="007268DF">
        <w:rPr>
          <w:rFonts w:cs="Calibri"/>
          <w:color w:val="000000"/>
        </w:rPr>
        <w:t xml:space="preserve">Zamawiający informuje, że w sytuacji, gdy mowa jest o cenie – należy przez to rozumieć cenę w rozumieniu art. 3 ust. 1 pkt 1 i ust. 2 ustawy z dnia 9 maja 2014 r. o informowaniu o cenach towarów i usług (tekst jednolity Dz. U. 2019 poz. 178). </w:t>
      </w:r>
    </w:p>
    <w:p w14:paraId="5C8729B8" w14:textId="5455BE53" w:rsidR="00624367" w:rsidRPr="007268DF" w:rsidRDefault="00C105DA" w:rsidP="00624367">
      <w:pPr>
        <w:pStyle w:val="Akapitzlist"/>
        <w:keepNext/>
        <w:keepLines/>
        <w:numPr>
          <w:ilvl w:val="1"/>
          <w:numId w:val="1"/>
        </w:numPr>
        <w:tabs>
          <w:tab w:val="left" w:pos="567"/>
        </w:tabs>
        <w:autoSpaceDE w:val="0"/>
        <w:autoSpaceDN w:val="0"/>
        <w:adjustRightInd w:val="0"/>
        <w:spacing w:before="120" w:after="120" w:line="276" w:lineRule="auto"/>
        <w:ind w:left="0" w:firstLine="0"/>
        <w:jc w:val="both"/>
        <w:rPr>
          <w:rFonts w:cs="Calibri"/>
          <w:color w:val="000000"/>
        </w:rPr>
      </w:pPr>
      <w:r w:rsidRPr="007268DF">
        <w:rPr>
          <w:rFonts w:cs="Calibri"/>
          <w:color w:val="000000"/>
        </w:rPr>
        <w:t xml:space="preserve">Wykonawca </w:t>
      </w:r>
      <w:r w:rsidR="00624367" w:rsidRPr="007268DF">
        <w:rPr>
          <w:rFonts w:cs="Calibri"/>
          <w:color w:val="000000"/>
        </w:rPr>
        <w:t>podaje cenę ofertową brutto na formularzu oferty stanowiącym</w:t>
      </w:r>
      <w:r w:rsidRPr="007268DF">
        <w:rPr>
          <w:rFonts w:cs="Calibri"/>
          <w:color w:val="000000"/>
        </w:rPr>
        <w:t xml:space="preserve"> </w:t>
      </w:r>
      <w:r w:rsidRPr="007268DF">
        <w:rPr>
          <w:rFonts w:cs="Calibri"/>
          <w:b/>
          <w:bCs/>
          <w:color w:val="000000"/>
        </w:rPr>
        <w:t>załącznik nr 1</w:t>
      </w:r>
      <w:r w:rsidR="00624367" w:rsidRPr="007268DF">
        <w:rPr>
          <w:rFonts w:cs="Calibri"/>
          <w:b/>
          <w:bCs/>
          <w:color w:val="000000"/>
        </w:rPr>
        <w:t xml:space="preserve"> do SWZ</w:t>
      </w:r>
      <w:r w:rsidRPr="007268DF">
        <w:rPr>
          <w:rFonts w:cs="Calibri"/>
          <w:color w:val="000000"/>
        </w:rPr>
        <w:t>.</w:t>
      </w:r>
    </w:p>
    <w:p w14:paraId="5B7EE092" w14:textId="485867F0" w:rsidR="00C105DA" w:rsidRPr="007268DF" w:rsidRDefault="00C105DA" w:rsidP="00624367">
      <w:pPr>
        <w:pStyle w:val="Akapitzlist"/>
        <w:keepNext/>
        <w:keepLines/>
        <w:numPr>
          <w:ilvl w:val="1"/>
          <w:numId w:val="1"/>
        </w:numPr>
        <w:tabs>
          <w:tab w:val="left" w:pos="567"/>
        </w:tabs>
        <w:autoSpaceDE w:val="0"/>
        <w:autoSpaceDN w:val="0"/>
        <w:adjustRightInd w:val="0"/>
        <w:spacing w:before="120" w:after="120" w:line="276" w:lineRule="auto"/>
        <w:ind w:left="0" w:firstLine="0"/>
        <w:jc w:val="both"/>
        <w:rPr>
          <w:rFonts w:cs="Calibri"/>
          <w:color w:val="000000"/>
        </w:rPr>
      </w:pPr>
      <w:r w:rsidRPr="007268DF">
        <w:rPr>
          <w:rFonts w:cs="Calibri"/>
          <w:color w:val="000000"/>
        </w:rPr>
        <w:lastRenderedPageBreak/>
        <w:t xml:space="preserve">Każdy z Wykonawców może zaproponować tylko jedną cenę i nie może jej zmienić. Nie prowadzi się negocjacji w sprawie ceny. </w:t>
      </w:r>
    </w:p>
    <w:p w14:paraId="029831D7" w14:textId="1B6183A5" w:rsidR="00624367" w:rsidRPr="007268DF" w:rsidRDefault="00624367" w:rsidP="00624367">
      <w:pPr>
        <w:pStyle w:val="Akapitzlist"/>
        <w:keepNext/>
        <w:keepLines/>
        <w:numPr>
          <w:ilvl w:val="1"/>
          <w:numId w:val="1"/>
        </w:numPr>
        <w:tabs>
          <w:tab w:val="left" w:pos="567"/>
        </w:tabs>
        <w:autoSpaceDE w:val="0"/>
        <w:autoSpaceDN w:val="0"/>
        <w:adjustRightInd w:val="0"/>
        <w:spacing w:before="120" w:after="120" w:line="276" w:lineRule="auto"/>
        <w:ind w:left="0" w:firstLine="0"/>
        <w:jc w:val="both"/>
        <w:rPr>
          <w:rFonts w:cs="Calibri"/>
          <w:color w:val="000000"/>
        </w:rPr>
      </w:pPr>
      <w:r w:rsidRPr="007268DF">
        <w:rPr>
          <w:rFonts w:cs="Calibri"/>
          <w:color w:val="000000"/>
        </w:rPr>
        <w:t>Zamawiający nie przewiduje rozliczeń w walucie obcej.</w:t>
      </w:r>
    </w:p>
    <w:p w14:paraId="2D7A3A93" w14:textId="77777777" w:rsidR="00C105DA" w:rsidRPr="007268DF" w:rsidRDefault="00C105DA" w:rsidP="00C105DA">
      <w:pPr>
        <w:pStyle w:val="Akapitzlist"/>
        <w:keepNext/>
        <w:keepLines/>
        <w:numPr>
          <w:ilvl w:val="1"/>
          <w:numId w:val="1"/>
        </w:numPr>
        <w:tabs>
          <w:tab w:val="left" w:pos="567"/>
        </w:tabs>
        <w:autoSpaceDE w:val="0"/>
        <w:autoSpaceDN w:val="0"/>
        <w:adjustRightInd w:val="0"/>
        <w:spacing w:before="120" w:after="120" w:line="276" w:lineRule="auto"/>
        <w:ind w:left="0" w:firstLine="0"/>
        <w:jc w:val="both"/>
        <w:rPr>
          <w:rFonts w:cs="Calibri"/>
          <w:color w:val="000000"/>
        </w:rPr>
      </w:pPr>
      <w:r w:rsidRPr="007268DF">
        <w:rPr>
          <w:rFonts w:cs="Calibri"/>
          <w:color w:val="000000"/>
        </w:rPr>
        <w:t xml:space="preserve">Cena podana przez Wykonawcę w ofercie jest ceną ostateczną, wyrażoną w złotych i uwzględniającą wymagania, zgodne z SWZ przedmiotowego postępowania i obejmującą wszystkie koszty, jakie ponosi Zamawiający w związku z realizacją przedmiotowego zamówienia. </w:t>
      </w:r>
    </w:p>
    <w:p w14:paraId="4525E4B5" w14:textId="77777777" w:rsidR="00C105DA" w:rsidRPr="007268DF" w:rsidRDefault="00C105DA" w:rsidP="00C105DA">
      <w:pPr>
        <w:pStyle w:val="Akapitzlist"/>
        <w:keepNext/>
        <w:keepLines/>
        <w:numPr>
          <w:ilvl w:val="1"/>
          <w:numId w:val="1"/>
        </w:numPr>
        <w:tabs>
          <w:tab w:val="left" w:pos="567"/>
        </w:tabs>
        <w:autoSpaceDE w:val="0"/>
        <w:autoSpaceDN w:val="0"/>
        <w:adjustRightInd w:val="0"/>
        <w:spacing w:before="120" w:after="120" w:line="276" w:lineRule="auto"/>
        <w:ind w:left="0" w:firstLine="0"/>
        <w:jc w:val="both"/>
        <w:rPr>
          <w:rFonts w:cs="Calibri"/>
          <w:color w:val="000000"/>
        </w:rPr>
      </w:pPr>
      <w:r w:rsidRPr="007268DF">
        <w:rPr>
          <w:rFonts w:cs="Calibri"/>
          <w:color w:val="000000"/>
        </w:rPr>
        <w:t>Wszystkie wartości określone w formularzu ofertowym oraz ostateczna cena oferty muszą być liczone z dokładnością do dwóch miejsc po przecinku.</w:t>
      </w:r>
    </w:p>
    <w:p w14:paraId="59C3BC49" w14:textId="77777777" w:rsidR="00C105DA" w:rsidRPr="007268DF" w:rsidRDefault="00C105DA" w:rsidP="00C105DA">
      <w:pPr>
        <w:pStyle w:val="Akapitzlist"/>
        <w:keepNext/>
        <w:keepLines/>
        <w:numPr>
          <w:ilvl w:val="1"/>
          <w:numId w:val="1"/>
        </w:numPr>
        <w:tabs>
          <w:tab w:val="left" w:pos="567"/>
        </w:tabs>
        <w:autoSpaceDE w:val="0"/>
        <w:autoSpaceDN w:val="0"/>
        <w:adjustRightInd w:val="0"/>
        <w:spacing w:before="120" w:after="120" w:line="276" w:lineRule="auto"/>
        <w:ind w:left="0" w:firstLine="0"/>
        <w:jc w:val="both"/>
        <w:rPr>
          <w:rFonts w:cs="Calibri"/>
          <w:color w:val="000000"/>
        </w:rPr>
      </w:pPr>
      <w:r w:rsidRPr="007268DF">
        <w:rPr>
          <w:rFonts w:cs="Calibri"/>
          <w:color w:val="000000"/>
        </w:rPr>
        <w:t xml:space="preserve">Stawkę podatku VAT należy określić zgodnie z ustawą z dnia 11 marca 2004 roku o podatku  od towarów i usług (Dz. U. 2020, poz. 106 ze zm.). </w:t>
      </w:r>
    </w:p>
    <w:p w14:paraId="3A38A47A" w14:textId="7F0DB840" w:rsidR="00C105DA" w:rsidRPr="007268DF" w:rsidRDefault="00C105DA" w:rsidP="00C105DA">
      <w:pPr>
        <w:pStyle w:val="Akapitzlist"/>
        <w:keepNext/>
        <w:keepLines/>
        <w:numPr>
          <w:ilvl w:val="1"/>
          <w:numId w:val="1"/>
        </w:numPr>
        <w:tabs>
          <w:tab w:val="left" w:pos="567"/>
        </w:tabs>
        <w:autoSpaceDE w:val="0"/>
        <w:autoSpaceDN w:val="0"/>
        <w:adjustRightInd w:val="0"/>
        <w:spacing w:before="120" w:after="120" w:line="276" w:lineRule="auto"/>
        <w:ind w:left="0" w:firstLine="0"/>
        <w:jc w:val="both"/>
        <w:rPr>
          <w:rFonts w:cs="Calibri"/>
          <w:color w:val="000000"/>
        </w:rPr>
      </w:pPr>
      <w:r w:rsidRPr="007268DF">
        <w:rPr>
          <w:rFonts w:cs="Calibri"/>
          <w:color w:val="00000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(art. 225 ust. 1 ustawy </w:t>
      </w:r>
      <w:proofErr w:type="spellStart"/>
      <w:r w:rsidRPr="007268DF">
        <w:rPr>
          <w:rFonts w:cs="Calibri"/>
          <w:color w:val="000000"/>
        </w:rPr>
        <w:t>Pzp</w:t>
      </w:r>
      <w:proofErr w:type="spellEnd"/>
      <w:r w:rsidRPr="007268DF">
        <w:rPr>
          <w:rFonts w:cs="Calibri"/>
          <w:color w:val="000000"/>
        </w:rPr>
        <w:t xml:space="preserve">) </w:t>
      </w:r>
    </w:p>
    <w:p w14:paraId="2A0AA0BB" w14:textId="0425095F" w:rsidR="00C105DA" w:rsidRPr="007268DF" w:rsidRDefault="00C105DA" w:rsidP="007268DF">
      <w:pPr>
        <w:pStyle w:val="Akapitzlist"/>
        <w:keepNext/>
        <w:keepLines/>
        <w:numPr>
          <w:ilvl w:val="1"/>
          <w:numId w:val="1"/>
        </w:numPr>
        <w:tabs>
          <w:tab w:val="left" w:pos="567"/>
        </w:tabs>
        <w:autoSpaceDE w:val="0"/>
        <w:autoSpaceDN w:val="0"/>
        <w:adjustRightInd w:val="0"/>
        <w:spacing w:before="120" w:after="120" w:line="276" w:lineRule="auto"/>
        <w:ind w:left="0" w:firstLine="0"/>
        <w:jc w:val="both"/>
        <w:rPr>
          <w:rFonts w:cs="Calibri"/>
          <w:b/>
          <w:bCs/>
          <w:color w:val="000000"/>
        </w:rPr>
      </w:pPr>
      <w:r w:rsidRPr="007268DF">
        <w:rPr>
          <w:rFonts w:cs="Calibri"/>
          <w:color w:val="000000"/>
        </w:rPr>
        <w:t xml:space="preserve">Sposób zapłaty i rozliczenia za realizację niniejszego zamówienia określone zostały w projektowanych postanowieniach umowy, które stanowią </w:t>
      </w:r>
      <w:r w:rsidRPr="007268DF">
        <w:rPr>
          <w:rFonts w:cs="Calibri"/>
          <w:b/>
          <w:bCs/>
          <w:color w:val="000000"/>
        </w:rPr>
        <w:t xml:space="preserve">załącznik nr </w:t>
      </w:r>
      <w:r w:rsidR="006018F4" w:rsidRPr="007268DF">
        <w:rPr>
          <w:rFonts w:cs="Calibri"/>
          <w:b/>
          <w:bCs/>
          <w:color w:val="000000"/>
        </w:rPr>
        <w:t>7</w:t>
      </w:r>
      <w:r w:rsidR="00107897" w:rsidRPr="007268DF">
        <w:rPr>
          <w:rFonts w:cs="Calibri"/>
          <w:b/>
          <w:bCs/>
          <w:color w:val="000000"/>
        </w:rPr>
        <w:t xml:space="preserve"> do SWZ</w:t>
      </w:r>
      <w:r w:rsidRPr="007268DF">
        <w:rPr>
          <w:rFonts w:cs="Calibri"/>
          <w:b/>
          <w:bCs/>
          <w:color w:val="000000"/>
        </w:rPr>
        <w:t xml:space="preserve">. </w:t>
      </w:r>
    </w:p>
    <w:p w14:paraId="40D2915D" w14:textId="2D547635" w:rsidR="00F3347B" w:rsidRPr="007268DF" w:rsidRDefault="00C105DA" w:rsidP="00C105DA">
      <w:pPr>
        <w:pStyle w:val="Akapitzlist"/>
        <w:keepNext/>
        <w:keepLines/>
        <w:numPr>
          <w:ilvl w:val="1"/>
          <w:numId w:val="1"/>
        </w:numPr>
        <w:tabs>
          <w:tab w:val="left" w:pos="567"/>
        </w:tabs>
        <w:autoSpaceDE w:val="0"/>
        <w:autoSpaceDN w:val="0"/>
        <w:adjustRightInd w:val="0"/>
        <w:spacing w:before="120" w:after="120" w:line="276" w:lineRule="auto"/>
        <w:ind w:left="0" w:firstLine="0"/>
        <w:contextualSpacing w:val="0"/>
        <w:jc w:val="both"/>
        <w:rPr>
          <w:rFonts w:cs="Calibri"/>
          <w:color w:val="000000"/>
        </w:rPr>
      </w:pPr>
      <w:r w:rsidRPr="007268DF">
        <w:rPr>
          <w:rFonts w:cs="Calibri"/>
          <w:color w:val="000000"/>
        </w:rPr>
        <w:t xml:space="preserve">Jeżeli zaoferowana przez Wykonawcę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w przypadku, o którym mowa w art. 224 ust. 2 ustawy </w:t>
      </w:r>
      <w:proofErr w:type="spellStart"/>
      <w:r w:rsidRPr="007268DF">
        <w:rPr>
          <w:rFonts w:cs="Calibri"/>
          <w:color w:val="000000"/>
        </w:rPr>
        <w:t>Pzp</w:t>
      </w:r>
      <w:proofErr w:type="spellEnd"/>
      <w:r w:rsidRPr="007268DF">
        <w:rPr>
          <w:rFonts w:cs="Calibri"/>
          <w:color w:val="000000"/>
        </w:rPr>
        <w:t xml:space="preserve">, Zamawiający zwraca się o udzielenie wyjaśnień, w tym złożenie dowodów, dotyczących wyliczenia ceny lub kosztu, na zasadach określonych w art. 224 ustawy </w:t>
      </w:r>
      <w:proofErr w:type="spellStart"/>
      <w:r w:rsidRPr="007268DF">
        <w:rPr>
          <w:rFonts w:cs="Calibri"/>
          <w:color w:val="000000"/>
        </w:rPr>
        <w:t>Pzp</w:t>
      </w:r>
      <w:proofErr w:type="spellEnd"/>
      <w:r w:rsidRPr="007268DF">
        <w:rPr>
          <w:rFonts w:cs="Calibri"/>
          <w:color w:val="000000"/>
        </w:rPr>
        <w:t>.</w:t>
      </w:r>
    </w:p>
    <w:p w14:paraId="691F77D2" w14:textId="72066AD6" w:rsidR="00336B2B" w:rsidRPr="007268DF" w:rsidRDefault="00336B2B" w:rsidP="003074A6">
      <w:pPr>
        <w:pStyle w:val="SIWZNAGWEKPUNKTY"/>
        <w:shd w:val="clear" w:color="auto" w:fill="BFBFBF" w:themeFill="background1" w:themeFillShade="BF"/>
        <w:tabs>
          <w:tab w:val="clear" w:pos="284"/>
          <w:tab w:val="left" w:pos="426"/>
        </w:tabs>
        <w:spacing w:before="240" w:line="276" w:lineRule="auto"/>
        <w:jc w:val="both"/>
        <w:rPr>
          <w:smallCaps/>
          <w:sz w:val="24"/>
        </w:rPr>
      </w:pPr>
      <w:bookmarkStart w:id="13" w:name="_Toc447609036"/>
      <w:r w:rsidRPr="007268DF">
        <w:rPr>
          <w:smallCaps/>
          <w:sz w:val="24"/>
        </w:rPr>
        <w:t xml:space="preserve">Opis kryteriów, którymi Zamawiający będzie się kierował przy wyborze oferty, wraz z podaniem </w:t>
      </w:r>
      <w:r w:rsidR="00624367" w:rsidRPr="007268DF">
        <w:rPr>
          <w:smallCaps/>
          <w:sz w:val="24"/>
        </w:rPr>
        <w:t>wag</w:t>
      </w:r>
      <w:r w:rsidRPr="007268DF">
        <w:rPr>
          <w:smallCaps/>
          <w:sz w:val="24"/>
        </w:rPr>
        <w:t xml:space="preserve"> tych kryteriów i sposobu oceny ofert</w:t>
      </w:r>
      <w:bookmarkEnd w:id="13"/>
    </w:p>
    <w:p w14:paraId="5D2489D4" w14:textId="77777777" w:rsidR="00487DA4" w:rsidRPr="007268DF" w:rsidRDefault="00D874C4" w:rsidP="00487DA4">
      <w:pPr>
        <w:pStyle w:val="Akapitzlist"/>
        <w:keepNext/>
        <w:keepLines/>
        <w:numPr>
          <w:ilvl w:val="1"/>
          <w:numId w:val="1"/>
        </w:numPr>
        <w:tabs>
          <w:tab w:val="left" w:pos="567"/>
        </w:tabs>
        <w:autoSpaceDE w:val="0"/>
        <w:autoSpaceDN w:val="0"/>
        <w:adjustRightInd w:val="0"/>
        <w:spacing w:before="120" w:after="0" w:line="276" w:lineRule="auto"/>
        <w:ind w:left="0" w:firstLine="0"/>
        <w:contextualSpacing w:val="0"/>
        <w:jc w:val="both"/>
        <w:rPr>
          <w:rFonts w:cs="Calibri"/>
          <w:b/>
          <w:smallCaps/>
          <w:color w:val="000000"/>
        </w:rPr>
      </w:pPr>
      <w:r w:rsidRPr="007268DF">
        <w:rPr>
          <w:rFonts w:cs="Calibri"/>
          <w:color w:val="000000"/>
        </w:rPr>
        <w:t>Oceniane będą tylko oferty niepodlegające odrzuceniu.</w:t>
      </w:r>
    </w:p>
    <w:p w14:paraId="642A6084" w14:textId="77777777" w:rsidR="00773477" w:rsidRPr="007268DF" w:rsidRDefault="006636E8" w:rsidP="00497B50">
      <w:pPr>
        <w:pStyle w:val="Akapitzlist"/>
        <w:keepNext/>
        <w:keepLines/>
        <w:numPr>
          <w:ilvl w:val="1"/>
          <w:numId w:val="1"/>
        </w:numPr>
        <w:tabs>
          <w:tab w:val="left" w:pos="567"/>
        </w:tabs>
        <w:autoSpaceDE w:val="0"/>
        <w:autoSpaceDN w:val="0"/>
        <w:adjustRightInd w:val="0"/>
        <w:spacing w:before="120" w:after="0" w:line="276" w:lineRule="auto"/>
        <w:ind w:left="0" w:firstLine="0"/>
        <w:contextualSpacing w:val="0"/>
        <w:jc w:val="both"/>
        <w:rPr>
          <w:rFonts w:cs="Calibri"/>
          <w:b/>
          <w:smallCaps/>
          <w:color w:val="000000"/>
        </w:rPr>
      </w:pPr>
      <w:r w:rsidRPr="007268DF">
        <w:rPr>
          <w:rFonts w:cs="Calibri"/>
          <w:color w:val="000000"/>
        </w:rPr>
        <w:t>Przy wyborze najkorzystniejszej o</w:t>
      </w:r>
      <w:r w:rsidR="00336B2B" w:rsidRPr="007268DF">
        <w:rPr>
          <w:rFonts w:cs="Calibri"/>
          <w:color w:val="000000"/>
        </w:rPr>
        <w:t>ferty</w:t>
      </w:r>
      <w:r w:rsidR="0011440E" w:rsidRPr="007268DF">
        <w:rPr>
          <w:rFonts w:cs="Calibri"/>
          <w:color w:val="000000"/>
        </w:rPr>
        <w:t xml:space="preserve"> </w:t>
      </w:r>
      <w:r w:rsidR="00336B2B" w:rsidRPr="007268DF">
        <w:rPr>
          <w:rFonts w:cs="Calibri"/>
          <w:color w:val="000000"/>
        </w:rPr>
        <w:t>Zamawiając</w:t>
      </w:r>
      <w:r w:rsidRPr="007268DF">
        <w:rPr>
          <w:rFonts w:cs="Calibri"/>
          <w:color w:val="000000"/>
        </w:rPr>
        <w:t xml:space="preserve">y będzie się kierował </w:t>
      </w:r>
      <w:r w:rsidR="00773477" w:rsidRPr="007268DF">
        <w:rPr>
          <w:rFonts w:cs="Calibri"/>
          <w:color w:val="000000"/>
        </w:rPr>
        <w:t xml:space="preserve">następującymi </w:t>
      </w:r>
      <w:r w:rsidRPr="007268DF">
        <w:rPr>
          <w:rFonts w:cs="Calibri"/>
          <w:color w:val="000000"/>
        </w:rPr>
        <w:t>kryteri</w:t>
      </w:r>
      <w:r w:rsidR="00773477" w:rsidRPr="007268DF">
        <w:rPr>
          <w:rFonts w:cs="Calibri"/>
          <w:color w:val="000000"/>
        </w:rPr>
        <w:t>ami</w:t>
      </w:r>
      <w:r w:rsidR="00497B50" w:rsidRPr="007268DF">
        <w:rPr>
          <w:rFonts w:cs="Calibri"/>
          <w:color w:val="000000"/>
        </w:rPr>
        <w:t xml:space="preserve"> </w:t>
      </w:r>
      <w:r w:rsidRPr="007268DF">
        <w:rPr>
          <w:rFonts w:cs="Calibri"/>
          <w:color w:val="000000"/>
        </w:rPr>
        <w:t>oceny ofert:</w:t>
      </w:r>
      <w:r w:rsidR="00497B50" w:rsidRPr="007268DF">
        <w:rPr>
          <w:rFonts w:cs="Calibri"/>
          <w:color w:val="000000"/>
        </w:rPr>
        <w:t xml:space="preserve"> </w:t>
      </w:r>
    </w:p>
    <w:p w14:paraId="68E40B54" w14:textId="2E0B5487" w:rsidR="00E418CA" w:rsidRPr="007268DF" w:rsidRDefault="00336B2B" w:rsidP="00773477">
      <w:pPr>
        <w:pStyle w:val="Akapitzlist"/>
        <w:keepNext/>
        <w:keepLines/>
        <w:numPr>
          <w:ilvl w:val="2"/>
          <w:numId w:val="1"/>
        </w:numPr>
        <w:tabs>
          <w:tab w:val="left" w:pos="567"/>
        </w:tabs>
        <w:autoSpaceDE w:val="0"/>
        <w:autoSpaceDN w:val="0"/>
        <w:adjustRightInd w:val="0"/>
        <w:spacing w:before="120" w:after="0" w:line="276" w:lineRule="auto"/>
        <w:contextualSpacing w:val="0"/>
        <w:jc w:val="both"/>
        <w:rPr>
          <w:rFonts w:cs="Calibri"/>
          <w:b/>
          <w:smallCaps/>
          <w:color w:val="000000"/>
        </w:rPr>
      </w:pPr>
      <w:r w:rsidRPr="007268DF">
        <w:rPr>
          <w:rFonts w:cs="Calibri"/>
          <w:b/>
          <w:color w:val="000000"/>
        </w:rPr>
        <w:t>Cen</w:t>
      </w:r>
      <w:r w:rsidR="006636E8" w:rsidRPr="007268DF">
        <w:rPr>
          <w:rFonts w:cs="Calibri"/>
          <w:b/>
          <w:color w:val="000000"/>
        </w:rPr>
        <w:t>a</w:t>
      </w:r>
      <w:r w:rsidRPr="007268DF">
        <w:rPr>
          <w:rFonts w:cs="Calibri"/>
          <w:b/>
          <w:color w:val="000000"/>
        </w:rPr>
        <w:t xml:space="preserve"> </w:t>
      </w:r>
      <w:r w:rsidR="00621B65" w:rsidRPr="007268DF">
        <w:rPr>
          <w:rFonts w:cs="Calibri"/>
          <w:b/>
          <w:color w:val="000000"/>
        </w:rPr>
        <w:t xml:space="preserve">(C) </w:t>
      </w:r>
      <w:r w:rsidRPr="007268DF">
        <w:rPr>
          <w:rFonts w:cs="Calibri"/>
          <w:color w:val="000000"/>
        </w:rPr>
        <w:t>w ujęciu brutto (wraz z podatkiem od towarów i</w:t>
      </w:r>
      <w:r w:rsidR="00993840" w:rsidRPr="007268DF">
        <w:rPr>
          <w:rFonts w:cs="Calibri"/>
          <w:color w:val="000000"/>
        </w:rPr>
        <w:t xml:space="preserve"> </w:t>
      </w:r>
      <w:r w:rsidR="001D4A74" w:rsidRPr="007268DF">
        <w:rPr>
          <w:rFonts w:cs="Calibri"/>
          <w:color w:val="000000"/>
        </w:rPr>
        <w:t>usług (VAT))</w:t>
      </w:r>
      <w:r w:rsidR="00621B65" w:rsidRPr="007268DF">
        <w:rPr>
          <w:rFonts w:cs="Calibri"/>
          <w:color w:val="000000"/>
        </w:rPr>
        <w:t xml:space="preserve"> –</w:t>
      </w:r>
      <w:r w:rsidR="006636E8" w:rsidRPr="007268DF">
        <w:rPr>
          <w:rFonts w:cs="Calibri"/>
          <w:color w:val="000000"/>
        </w:rPr>
        <w:t xml:space="preserve"> waga</w:t>
      </w:r>
      <w:r w:rsidR="00621B65" w:rsidRPr="007268DF">
        <w:rPr>
          <w:rFonts w:cs="Calibri"/>
          <w:color w:val="000000"/>
        </w:rPr>
        <w:t xml:space="preserve"> </w:t>
      </w:r>
      <w:r w:rsidR="00773477" w:rsidRPr="007268DF">
        <w:rPr>
          <w:rFonts w:cs="Calibri"/>
          <w:b/>
          <w:bCs/>
          <w:color w:val="000000"/>
        </w:rPr>
        <w:t>8</w:t>
      </w:r>
      <w:r w:rsidR="00621B65" w:rsidRPr="007268DF">
        <w:rPr>
          <w:rFonts w:cs="Calibri"/>
          <w:b/>
          <w:bCs/>
          <w:color w:val="000000"/>
        </w:rPr>
        <w:t>0</w:t>
      </w:r>
      <w:r w:rsidR="00621B65" w:rsidRPr="007268DF">
        <w:rPr>
          <w:rFonts w:cs="Calibri"/>
          <w:b/>
          <w:color w:val="000000"/>
        </w:rPr>
        <w:t>%</w:t>
      </w:r>
      <w:r w:rsidR="00E418CA" w:rsidRPr="007268DF">
        <w:rPr>
          <w:rFonts w:cs="Calibri"/>
          <w:b/>
          <w:color w:val="000000"/>
        </w:rPr>
        <w:t xml:space="preserve">. </w:t>
      </w:r>
      <w:r w:rsidR="00E418CA" w:rsidRPr="007268DF">
        <w:rPr>
          <w:rFonts w:cs="Calibri"/>
          <w:bCs/>
          <w:color w:val="000000"/>
        </w:rPr>
        <w:t>Zasady oceny ofert w kryterium Cena (C)</w:t>
      </w:r>
      <w:r w:rsidR="00CF7A3D" w:rsidRPr="007268DF">
        <w:rPr>
          <w:rFonts w:cs="Calibri"/>
          <w:bCs/>
          <w:color w:val="000000"/>
        </w:rPr>
        <w:t>:</w:t>
      </w:r>
    </w:p>
    <w:p w14:paraId="0F93896F" w14:textId="3353BD28" w:rsidR="00E418CA" w:rsidRPr="007268DF" w:rsidRDefault="00E418CA" w:rsidP="00E418CA">
      <w:pPr>
        <w:pStyle w:val="Akapitzlist"/>
        <w:keepNext/>
        <w:keepLines/>
        <w:tabs>
          <w:tab w:val="left" w:pos="851"/>
        </w:tabs>
        <w:autoSpaceDE w:val="0"/>
        <w:autoSpaceDN w:val="0"/>
        <w:adjustRightInd w:val="0"/>
        <w:spacing w:before="120" w:after="0" w:line="276" w:lineRule="auto"/>
        <w:ind w:left="993"/>
        <w:contextualSpacing w:val="0"/>
        <w:jc w:val="both"/>
        <w:rPr>
          <w:rFonts w:cs="Calibri"/>
          <w:b/>
          <w:smallCaps/>
          <w:color w:val="000000"/>
        </w:rPr>
      </w:pPr>
      <w:r w:rsidRPr="007268DF">
        <w:rPr>
          <w:rFonts w:cs="Calibri"/>
          <w:b/>
          <w:bCs/>
          <w:color w:val="000000"/>
        </w:rPr>
        <w:t>C = C</w:t>
      </w:r>
      <w:r w:rsidRPr="007268DF">
        <w:rPr>
          <w:rFonts w:cs="Calibri"/>
          <w:b/>
          <w:bCs/>
          <w:color w:val="000000"/>
          <w:vertAlign w:val="subscript"/>
        </w:rPr>
        <w:t>N</w:t>
      </w:r>
      <w:r w:rsidRPr="007268DF">
        <w:rPr>
          <w:rFonts w:cs="Calibri"/>
          <w:b/>
          <w:bCs/>
          <w:color w:val="000000"/>
        </w:rPr>
        <w:t xml:space="preserve"> / C</w:t>
      </w:r>
      <w:r w:rsidRPr="007268DF">
        <w:rPr>
          <w:rFonts w:cs="Calibri"/>
          <w:b/>
          <w:bCs/>
          <w:color w:val="000000"/>
          <w:vertAlign w:val="subscript"/>
        </w:rPr>
        <w:t>OB</w:t>
      </w:r>
      <w:r w:rsidRPr="007268DF">
        <w:rPr>
          <w:rFonts w:cs="Calibri"/>
          <w:b/>
          <w:bCs/>
          <w:color w:val="000000"/>
        </w:rPr>
        <w:t xml:space="preserve"> x </w:t>
      </w:r>
      <w:r w:rsidR="00773477" w:rsidRPr="007268DF">
        <w:rPr>
          <w:rFonts w:cs="Calibri"/>
          <w:b/>
          <w:bCs/>
          <w:color w:val="000000"/>
        </w:rPr>
        <w:t>8</w:t>
      </w:r>
      <w:r w:rsidRPr="007268DF">
        <w:rPr>
          <w:rFonts w:cs="Calibri"/>
          <w:b/>
          <w:bCs/>
          <w:color w:val="000000"/>
        </w:rPr>
        <w:t>0% x 100</w:t>
      </w:r>
    </w:p>
    <w:p w14:paraId="2A0C1ABA" w14:textId="77777777" w:rsidR="00E418CA" w:rsidRPr="007268DF" w:rsidRDefault="00E418CA" w:rsidP="00E418CA">
      <w:pPr>
        <w:keepNext/>
        <w:keepLines/>
        <w:tabs>
          <w:tab w:val="left" w:pos="851"/>
        </w:tabs>
        <w:autoSpaceDE w:val="0"/>
        <w:autoSpaceDN w:val="0"/>
        <w:adjustRightInd w:val="0"/>
        <w:spacing w:before="120" w:after="0" w:line="276" w:lineRule="auto"/>
        <w:ind w:left="993"/>
        <w:jc w:val="both"/>
        <w:rPr>
          <w:rFonts w:cs="Calibri"/>
          <w:bCs/>
          <w:color w:val="000000"/>
        </w:rPr>
      </w:pPr>
      <w:r w:rsidRPr="007268DF">
        <w:rPr>
          <w:rFonts w:cs="Calibri"/>
          <w:bCs/>
          <w:color w:val="000000"/>
        </w:rPr>
        <w:t xml:space="preserve">gdzie: </w:t>
      </w:r>
    </w:p>
    <w:p w14:paraId="2D6A1C46" w14:textId="14735F6A" w:rsidR="00E418CA" w:rsidRPr="007268DF" w:rsidRDefault="00E418CA" w:rsidP="00E418CA">
      <w:pPr>
        <w:keepNext/>
        <w:keepLines/>
        <w:tabs>
          <w:tab w:val="left" w:pos="567"/>
        </w:tabs>
        <w:autoSpaceDE w:val="0"/>
        <w:autoSpaceDN w:val="0"/>
        <w:adjustRightInd w:val="0"/>
        <w:spacing w:before="60" w:after="0" w:line="276" w:lineRule="auto"/>
        <w:ind w:left="993"/>
        <w:jc w:val="both"/>
        <w:rPr>
          <w:rFonts w:cs="Calibri"/>
          <w:color w:val="000000"/>
        </w:rPr>
      </w:pPr>
      <w:r w:rsidRPr="00344ED9">
        <w:rPr>
          <w:rFonts w:cs="Calibri"/>
          <w:b/>
          <w:bCs/>
          <w:smallCaps/>
          <w:color w:val="000000"/>
        </w:rPr>
        <w:t xml:space="preserve">C </w:t>
      </w:r>
      <w:r w:rsidRPr="007268DF">
        <w:rPr>
          <w:rFonts w:cs="Calibri"/>
          <w:smallCaps/>
          <w:color w:val="000000"/>
        </w:rPr>
        <w:t>–</w:t>
      </w:r>
      <w:r w:rsidRPr="007268DF">
        <w:rPr>
          <w:rFonts w:cs="Calibri"/>
          <w:b/>
          <w:smallCaps/>
          <w:color w:val="000000"/>
        </w:rPr>
        <w:t xml:space="preserve"> </w:t>
      </w:r>
      <w:r w:rsidRPr="007268DF">
        <w:rPr>
          <w:rFonts w:cs="Calibri"/>
          <w:color w:val="000000"/>
        </w:rPr>
        <w:t>liczba punktów uzyskanych przez daną ofertę w kryterium „Cena”</w:t>
      </w:r>
    </w:p>
    <w:p w14:paraId="5ACB86F0" w14:textId="29202679" w:rsidR="00E418CA" w:rsidRPr="007268DF" w:rsidRDefault="00E418CA" w:rsidP="00E418CA">
      <w:pPr>
        <w:keepNext/>
        <w:keepLines/>
        <w:tabs>
          <w:tab w:val="left" w:pos="567"/>
        </w:tabs>
        <w:autoSpaceDE w:val="0"/>
        <w:autoSpaceDN w:val="0"/>
        <w:adjustRightInd w:val="0"/>
        <w:spacing w:before="60" w:after="0" w:line="276" w:lineRule="auto"/>
        <w:ind w:left="993"/>
        <w:jc w:val="both"/>
        <w:rPr>
          <w:rFonts w:cs="Calibri"/>
          <w:color w:val="000000"/>
        </w:rPr>
      </w:pPr>
      <w:r w:rsidRPr="00344ED9">
        <w:rPr>
          <w:rFonts w:cs="Calibri"/>
          <w:b/>
          <w:bCs/>
          <w:color w:val="000000"/>
        </w:rPr>
        <w:t>C</w:t>
      </w:r>
      <w:r w:rsidRPr="00344ED9">
        <w:rPr>
          <w:rFonts w:cs="Calibri"/>
          <w:b/>
          <w:bCs/>
          <w:color w:val="000000"/>
          <w:vertAlign w:val="subscript"/>
        </w:rPr>
        <w:t>N</w:t>
      </w:r>
      <w:r w:rsidRPr="007268DF">
        <w:rPr>
          <w:rFonts w:cs="Calibri"/>
          <w:color w:val="000000"/>
        </w:rPr>
        <w:t xml:space="preserve"> – najniższa zaoferowana cena brutto, spośród ofert niepodlegających odrzuceniu</w:t>
      </w:r>
    </w:p>
    <w:p w14:paraId="4D049967" w14:textId="5170B5F0" w:rsidR="00E418CA" w:rsidRPr="007268DF" w:rsidRDefault="00E418CA" w:rsidP="00E418CA">
      <w:pPr>
        <w:keepNext/>
        <w:keepLines/>
        <w:tabs>
          <w:tab w:val="left" w:pos="567"/>
        </w:tabs>
        <w:autoSpaceDE w:val="0"/>
        <w:autoSpaceDN w:val="0"/>
        <w:adjustRightInd w:val="0"/>
        <w:spacing w:before="60" w:after="0" w:line="276" w:lineRule="auto"/>
        <w:ind w:left="993"/>
        <w:jc w:val="both"/>
        <w:rPr>
          <w:rFonts w:cs="Calibri"/>
          <w:color w:val="000000"/>
        </w:rPr>
      </w:pPr>
      <w:r w:rsidRPr="00344ED9">
        <w:rPr>
          <w:rFonts w:cs="Calibri"/>
          <w:b/>
          <w:bCs/>
          <w:smallCaps/>
          <w:color w:val="000000"/>
        </w:rPr>
        <w:t>C</w:t>
      </w:r>
      <w:r w:rsidRPr="00344ED9">
        <w:rPr>
          <w:rFonts w:cs="Calibri"/>
          <w:b/>
          <w:bCs/>
          <w:smallCaps/>
          <w:color w:val="000000"/>
          <w:vertAlign w:val="subscript"/>
        </w:rPr>
        <w:t>OB</w:t>
      </w:r>
      <w:r w:rsidRPr="00344ED9">
        <w:rPr>
          <w:rFonts w:cs="Calibri"/>
          <w:b/>
          <w:bCs/>
          <w:smallCaps/>
          <w:color w:val="000000"/>
        </w:rPr>
        <w:t xml:space="preserve"> </w:t>
      </w:r>
      <w:r w:rsidRPr="007268DF">
        <w:rPr>
          <w:rFonts w:cs="Calibri"/>
          <w:smallCaps/>
          <w:color w:val="000000"/>
        </w:rPr>
        <w:t>–</w:t>
      </w:r>
      <w:r w:rsidRPr="007268DF">
        <w:rPr>
          <w:rFonts w:cs="Calibri"/>
          <w:b/>
          <w:smallCaps/>
          <w:color w:val="000000"/>
        </w:rPr>
        <w:t xml:space="preserve"> </w:t>
      </w:r>
      <w:r w:rsidRPr="007268DF">
        <w:rPr>
          <w:rFonts w:cs="Calibri"/>
          <w:color w:val="000000"/>
        </w:rPr>
        <w:t>cena brutto zaoferowana w ofercie badanej.</w:t>
      </w:r>
    </w:p>
    <w:p w14:paraId="0E684E9E" w14:textId="24CE95D8" w:rsidR="00A94763" w:rsidRPr="007268DF" w:rsidRDefault="00E418CA" w:rsidP="008075EF">
      <w:pPr>
        <w:pStyle w:val="Akapitzlist"/>
        <w:keepNext/>
        <w:keepLines/>
        <w:tabs>
          <w:tab w:val="left" w:pos="567"/>
        </w:tabs>
        <w:autoSpaceDE w:val="0"/>
        <w:autoSpaceDN w:val="0"/>
        <w:adjustRightInd w:val="0"/>
        <w:spacing w:before="120" w:after="60" w:line="276" w:lineRule="auto"/>
        <w:ind w:left="924"/>
        <w:contextualSpacing w:val="0"/>
        <w:jc w:val="both"/>
        <w:rPr>
          <w:rFonts w:cs="Calibri"/>
          <w:color w:val="000000"/>
        </w:rPr>
      </w:pPr>
      <w:r w:rsidRPr="007268DF">
        <w:rPr>
          <w:rFonts w:cs="Calibri"/>
          <w:color w:val="000000"/>
        </w:rPr>
        <w:t>Podstawą przyznania punktów w kryterium "cena" będzie cena ofertowa brutto podana przez Wykonawcę w Formularzu Ofertowym</w:t>
      </w:r>
      <w:r w:rsidR="008075EF" w:rsidRPr="007268DF">
        <w:rPr>
          <w:rFonts w:cs="Calibri"/>
          <w:color w:val="000000"/>
        </w:rPr>
        <w:t xml:space="preserve"> stanowiącym </w:t>
      </w:r>
      <w:r w:rsidR="008075EF" w:rsidRPr="007268DF">
        <w:rPr>
          <w:rFonts w:cs="Calibri"/>
          <w:b/>
          <w:bCs/>
          <w:color w:val="000000"/>
        </w:rPr>
        <w:t>Załącznik nr 1 do SWZ</w:t>
      </w:r>
      <w:r w:rsidR="008075EF" w:rsidRPr="007268DF">
        <w:rPr>
          <w:rFonts w:cs="Calibri"/>
          <w:color w:val="000000"/>
        </w:rPr>
        <w:t>.</w:t>
      </w:r>
      <w:r w:rsidR="00773477" w:rsidRPr="007268DF">
        <w:rPr>
          <w:rFonts w:cs="Calibri"/>
          <w:color w:val="000000"/>
        </w:rPr>
        <w:t xml:space="preserve"> Oferta z najniższą ceną spośród ofert nieodrzuconych </w:t>
      </w:r>
      <w:r w:rsidR="00DC5A42" w:rsidRPr="007268DF">
        <w:rPr>
          <w:rFonts w:cs="Calibri"/>
          <w:color w:val="000000"/>
        </w:rPr>
        <w:t>otrzyma 80 pkt., pozostałe oferty proporcjonalnie mniej.</w:t>
      </w:r>
    </w:p>
    <w:p w14:paraId="67083073" w14:textId="03860230" w:rsidR="00D5353A" w:rsidRPr="007268DF" w:rsidRDefault="000011CB" w:rsidP="00D5353A">
      <w:pPr>
        <w:pStyle w:val="Akapitzlist"/>
        <w:keepNext/>
        <w:keepLines/>
        <w:numPr>
          <w:ilvl w:val="2"/>
          <w:numId w:val="1"/>
        </w:numPr>
        <w:tabs>
          <w:tab w:val="left" w:pos="567"/>
        </w:tabs>
        <w:autoSpaceDE w:val="0"/>
        <w:autoSpaceDN w:val="0"/>
        <w:adjustRightInd w:val="0"/>
        <w:spacing w:before="120" w:after="0" w:line="276" w:lineRule="auto"/>
        <w:contextualSpacing w:val="0"/>
        <w:jc w:val="both"/>
        <w:rPr>
          <w:rFonts w:cs="Calibri"/>
          <w:b/>
          <w:smallCaps/>
          <w:color w:val="000000"/>
        </w:rPr>
      </w:pPr>
      <w:r>
        <w:rPr>
          <w:rFonts w:cs="Calibri"/>
          <w:b/>
          <w:color w:val="000000"/>
        </w:rPr>
        <w:t>Okres udzielonej g</w:t>
      </w:r>
      <w:r w:rsidR="00D5353A" w:rsidRPr="007268DF">
        <w:rPr>
          <w:rFonts w:cs="Calibri"/>
          <w:b/>
          <w:color w:val="000000"/>
        </w:rPr>
        <w:t>warancj</w:t>
      </w:r>
      <w:r>
        <w:rPr>
          <w:rFonts w:cs="Calibri"/>
          <w:b/>
          <w:color w:val="000000"/>
        </w:rPr>
        <w:t>i i rękojmi</w:t>
      </w:r>
      <w:r w:rsidR="00D5353A" w:rsidRPr="007268DF">
        <w:rPr>
          <w:rFonts w:cs="Calibri"/>
          <w:b/>
          <w:color w:val="000000"/>
        </w:rPr>
        <w:t xml:space="preserve"> (</w:t>
      </w:r>
      <w:r w:rsidR="00D20083" w:rsidRPr="007268DF">
        <w:rPr>
          <w:rFonts w:cs="Calibri"/>
          <w:b/>
          <w:color w:val="000000"/>
        </w:rPr>
        <w:t>G</w:t>
      </w:r>
      <w:r w:rsidR="00D5353A" w:rsidRPr="007268DF">
        <w:rPr>
          <w:rFonts w:cs="Calibri"/>
          <w:b/>
          <w:color w:val="000000"/>
        </w:rPr>
        <w:t>)</w:t>
      </w:r>
      <w:r w:rsidR="00D5353A" w:rsidRPr="007268DF">
        <w:rPr>
          <w:rFonts w:cs="Calibri"/>
          <w:color w:val="000000"/>
        </w:rPr>
        <w:t xml:space="preserve"> – waga </w:t>
      </w:r>
      <w:r w:rsidR="00B137AD">
        <w:rPr>
          <w:rFonts w:cs="Calibri"/>
          <w:b/>
          <w:bCs/>
          <w:color w:val="000000"/>
        </w:rPr>
        <w:t>1</w:t>
      </w:r>
      <w:r w:rsidR="00D5353A" w:rsidRPr="007268DF">
        <w:rPr>
          <w:rFonts w:cs="Calibri"/>
          <w:b/>
          <w:bCs/>
          <w:color w:val="000000"/>
        </w:rPr>
        <w:t>0</w:t>
      </w:r>
      <w:r w:rsidR="00D5353A" w:rsidRPr="007268DF">
        <w:rPr>
          <w:rFonts w:cs="Calibri"/>
          <w:b/>
          <w:color w:val="000000"/>
        </w:rPr>
        <w:t xml:space="preserve">%. </w:t>
      </w:r>
      <w:r w:rsidR="00D5353A" w:rsidRPr="007268DF">
        <w:rPr>
          <w:rFonts w:cs="Calibri"/>
          <w:bCs/>
          <w:color w:val="000000"/>
        </w:rPr>
        <w:t xml:space="preserve">Zasady oceny ofert w kryterium </w:t>
      </w:r>
      <w:r w:rsidR="00D20083" w:rsidRPr="007268DF">
        <w:rPr>
          <w:rFonts w:cs="Calibri"/>
          <w:bCs/>
          <w:color w:val="000000"/>
        </w:rPr>
        <w:t>Gwarancja</w:t>
      </w:r>
      <w:r w:rsidR="00D5353A" w:rsidRPr="007268DF">
        <w:rPr>
          <w:rFonts w:cs="Calibri"/>
          <w:bCs/>
          <w:color w:val="000000"/>
        </w:rPr>
        <w:t xml:space="preserve"> (</w:t>
      </w:r>
      <w:r w:rsidR="00D20083" w:rsidRPr="007268DF">
        <w:rPr>
          <w:rFonts w:cs="Calibri"/>
          <w:bCs/>
          <w:color w:val="000000"/>
        </w:rPr>
        <w:t>G</w:t>
      </w:r>
      <w:r w:rsidR="00D5353A" w:rsidRPr="007268DF">
        <w:rPr>
          <w:rFonts w:cs="Calibri"/>
          <w:bCs/>
          <w:color w:val="000000"/>
        </w:rPr>
        <w:t>):</w:t>
      </w:r>
    </w:p>
    <w:p w14:paraId="40378E02" w14:textId="38190CA3" w:rsidR="00D5353A" w:rsidRPr="007268DF" w:rsidRDefault="00713C3B" w:rsidP="00D5353A">
      <w:pPr>
        <w:pStyle w:val="Akapitzlist"/>
        <w:keepNext/>
        <w:keepLines/>
        <w:tabs>
          <w:tab w:val="left" w:pos="851"/>
        </w:tabs>
        <w:autoSpaceDE w:val="0"/>
        <w:autoSpaceDN w:val="0"/>
        <w:adjustRightInd w:val="0"/>
        <w:spacing w:before="120" w:after="0" w:line="276" w:lineRule="auto"/>
        <w:ind w:left="993"/>
        <w:contextualSpacing w:val="0"/>
        <w:jc w:val="both"/>
        <w:rPr>
          <w:rFonts w:cs="Calibri"/>
          <w:b/>
          <w:smallCaps/>
          <w:color w:val="000000"/>
        </w:rPr>
      </w:pPr>
      <w:r w:rsidRPr="007268DF">
        <w:rPr>
          <w:rFonts w:cs="Calibri"/>
          <w:b/>
          <w:bCs/>
          <w:color w:val="000000"/>
        </w:rPr>
        <w:lastRenderedPageBreak/>
        <w:t>G</w:t>
      </w:r>
      <w:r w:rsidR="00D5353A" w:rsidRPr="007268DF">
        <w:rPr>
          <w:rFonts w:cs="Calibri"/>
          <w:b/>
          <w:bCs/>
          <w:color w:val="000000"/>
        </w:rPr>
        <w:t xml:space="preserve"> = </w:t>
      </w:r>
      <w:r w:rsidRPr="007268DF">
        <w:rPr>
          <w:rFonts w:cs="Calibri"/>
          <w:b/>
          <w:bCs/>
          <w:color w:val="000000"/>
        </w:rPr>
        <w:t>G</w:t>
      </w:r>
      <w:r w:rsidRPr="007268DF">
        <w:rPr>
          <w:rFonts w:cs="Calibri"/>
          <w:b/>
          <w:bCs/>
          <w:color w:val="000000"/>
          <w:vertAlign w:val="subscript"/>
        </w:rPr>
        <w:t>OB</w:t>
      </w:r>
      <w:r w:rsidR="00D5353A" w:rsidRPr="007268DF">
        <w:rPr>
          <w:rFonts w:cs="Calibri"/>
          <w:b/>
          <w:bCs/>
          <w:color w:val="000000"/>
        </w:rPr>
        <w:t xml:space="preserve"> / </w:t>
      </w:r>
      <w:r w:rsidRPr="007268DF">
        <w:rPr>
          <w:rFonts w:cs="Calibri"/>
          <w:b/>
          <w:bCs/>
          <w:color w:val="000000"/>
        </w:rPr>
        <w:t>G</w:t>
      </w:r>
      <w:r w:rsidRPr="007268DF">
        <w:rPr>
          <w:rFonts w:cs="Calibri"/>
          <w:b/>
          <w:bCs/>
          <w:color w:val="000000"/>
          <w:vertAlign w:val="subscript"/>
        </w:rPr>
        <w:t>N</w:t>
      </w:r>
      <w:r w:rsidR="00D5353A" w:rsidRPr="007268DF">
        <w:rPr>
          <w:rFonts w:cs="Calibri"/>
          <w:b/>
          <w:bCs/>
          <w:color w:val="000000"/>
        </w:rPr>
        <w:t xml:space="preserve"> x </w:t>
      </w:r>
      <w:r w:rsidR="00B137AD">
        <w:rPr>
          <w:rFonts w:cs="Calibri"/>
          <w:b/>
          <w:bCs/>
          <w:color w:val="000000"/>
        </w:rPr>
        <w:t>1</w:t>
      </w:r>
      <w:r w:rsidR="00D5353A" w:rsidRPr="007268DF">
        <w:rPr>
          <w:rFonts w:cs="Calibri"/>
          <w:b/>
          <w:bCs/>
          <w:color w:val="000000"/>
        </w:rPr>
        <w:t>0% x 100</w:t>
      </w:r>
    </w:p>
    <w:p w14:paraId="2E4FC196" w14:textId="77777777" w:rsidR="00D5353A" w:rsidRPr="007268DF" w:rsidRDefault="00D5353A" w:rsidP="00D5353A">
      <w:pPr>
        <w:keepNext/>
        <w:keepLines/>
        <w:tabs>
          <w:tab w:val="left" w:pos="851"/>
        </w:tabs>
        <w:autoSpaceDE w:val="0"/>
        <w:autoSpaceDN w:val="0"/>
        <w:adjustRightInd w:val="0"/>
        <w:spacing w:before="120" w:after="0" w:line="276" w:lineRule="auto"/>
        <w:ind w:left="993"/>
        <w:jc w:val="both"/>
        <w:rPr>
          <w:rFonts w:cs="Calibri"/>
          <w:bCs/>
          <w:color w:val="000000"/>
        </w:rPr>
      </w:pPr>
      <w:r w:rsidRPr="007268DF">
        <w:rPr>
          <w:rFonts w:cs="Calibri"/>
          <w:bCs/>
          <w:color w:val="000000"/>
        </w:rPr>
        <w:t xml:space="preserve">gdzie: </w:t>
      </w:r>
    </w:p>
    <w:p w14:paraId="44C26FAF" w14:textId="078EB3C5" w:rsidR="00D5353A" w:rsidRPr="007268DF" w:rsidRDefault="00943721" w:rsidP="00D5353A">
      <w:pPr>
        <w:keepNext/>
        <w:keepLines/>
        <w:tabs>
          <w:tab w:val="left" w:pos="567"/>
        </w:tabs>
        <w:autoSpaceDE w:val="0"/>
        <w:autoSpaceDN w:val="0"/>
        <w:adjustRightInd w:val="0"/>
        <w:spacing w:before="60" w:after="0" w:line="276" w:lineRule="auto"/>
        <w:ind w:left="993"/>
        <w:jc w:val="both"/>
        <w:rPr>
          <w:rFonts w:cs="Calibri"/>
          <w:color w:val="000000"/>
        </w:rPr>
      </w:pPr>
      <w:r w:rsidRPr="00344ED9">
        <w:rPr>
          <w:rFonts w:cs="Calibri"/>
          <w:b/>
          <w:smallCaps/>
          <w:color w:val="000000"/>
        </w:rPr>
        <w:t>G</w:t>
      </w:r>
      <w:r w:rsidR="00D5353A" w:rsidRPr="007268DF">
        <w:rPr>
          <w:rFonts w:cs="Calibri"/>
          <w:b/>
          <w:smallCaps/>
          <w:color w:val="000000"/>
        </w:rPr>
        <w:t xml:space="preserve"> </w:t>
      </w:r>
      <w:r w:rsidR="00D5353A" w:rsidRPr="007268DF">
        <w:rPr>
          <w:rFonts w:cs="Calibri"/>
          <w:smallCaps/>
          <w:color w:val="000000"/>
        </w:rPr>
        <w:t>–</w:t>
      </w:r>
      <w:r w:rsidR="00D5353A" w:rsidRPr="007268DF">
        <w:rPr>
          <w:rFonts w:cs="Calibri"/>
          <w:b/>
          <w:smallCaps/>
          <w:color w:val="000000"/>
        </w:rPr>
        <w:t xml:space="preserve"> </w:t>
      </w:r>
      <w:r w:rsidR="00D5353A" w:rsidRPr="007268DF">
        <w:rPr>
          <w:rFonts w:cs="Calibri"/>
          <w:color w:val="000000"/>
        </w:rPr>
        <w:t>liczba punktów uzyskanych przez daną ofertę w kryterium „</w:t>
      </w:r>
      <w:r w:rsidRPr="007268DF">
        <w:rPr>
          <w:rFonts w:cs="Calibri"/>
          <w:color w:val="000000"/>
        </w:rPr>
        <w:t>Gwarancja</w:t>
      </w:r>
      <w:r w:rsidR="00D5353A" w:rsidRPr="007268DF">
        <w:rPr>
          <w:rFonts w:cs="Calibri"/>
          <w:color w:val="000000"/>
        </w:rPr>
        <w:t>”</w:t>
      </w:r>
    </w:p>
    <w:p w14:paraId="72435E65" w14:textId="41662936" w:rsidR="00D5353A" w:rsidRPr="007268DF" w:rsidRDefault="00943721" w:rsidP="00D5353A">
      <w:pPr>
        <w:keepNext/>
        <w:keepLines/>
        <w:tabs>
          <w:tab w:val="left" w:pos="567"/>
        </w:tabs>
        <w:autoSpaceDE w:val="0"/>
        <w:autoSpaceDN w:val="0"/>
        <w:adjustRightInd w:val="0"/>
        <w:spacing w:before="60" w:after="0" w:line="276" w:lineRule="auto"/>
        <w:ind w:left="993"/>
        <w:jc w:val="both"/>
        <w:rPr>
          <w:rFonts w:cs="Calibri"/>
          <w:color w:val="000000"/>
        </w:rPr>
      </w:pPr>
      <w:r w:rsidRPr="00344ED9">
        <w:rPr>
          <w:rFonts w:cs="Calibri"/>
          <w:b/>
          <w:bCs/>
          <w:color w:val="000000"/>
        </w:rPr>
        <w:t>G</w:t>
      </w:r>
      <w:r w:rsidR="00D5353A" w:rsidRPr="00344ED9">
        <w:rPr>
          <w:rFonts w:cs="Calibri"/>
          <w:b/>
          <w:bCs/>
          <w:color w:val="000000"/>
          <w:vertAlign w:val="subscript"/>
        </w:rPr>
        <w:t>N</w:t>
      </w:r>
      <w:r w:rsidR="00D5353A" w:rsidRPr="007268DF">
        <w:rPr>
          <w:rFonts w:cs="Calibri"/>
          <w:color w:val="000000"/>
        </w:rPr>
        <w:t xml:space="preserve"> – naj</w:t>
      </w:r>
      <w:r w:rsidRPr="007268DF">
        <w:rPr>
          <w:rFonts w:cs="Calibri"/>
          <w:color w:val="000000"/>
        </w:rPr>
        <w:t>dłuższ</w:t>
      </w:r>
      <w:r w:rsidR="00233EFA" w:rsidRPr="007268DF">
        <w:rPr>
          <w:rFonts w:cs="Calibri"/>
          <w:color w:val="000000"/>
        </w:rPr>
        <w:t>y</w:t>
      </w:r>
      <w:r w:rsidR="00D5353A" w:rsidRPr="007268DF">
        <w:rPr>
          <w:rFonts w:cs="Calibri"/>
          <w:color w:val="000000"/>
        </w:rPr>
        <w:t xml:space="preserve"> zaoferowan</w:t>
      </w:r>
      <w:r w:rsidRPr="007268DF">
        <w:rPr>
          <w:rFonts w:cs="Calibri"/>
          <w:color w:val="000000"/>
        </w:rPr>
        <w:t>y okres gwarancji</w:t>
      </w:r>
      <w:r w:rsidR="000011CB">
        <w:rPr>
          <w:rFonts w:cs="Calibri"/>
          <w:color w:val="000000"/>
        </w:rPr>
        <w:t xml:space="preserve"> i rękojmi</w:t>
      </w:r>
      <w:r w:rsidR="00D5353A" w:rsidRPr="007268DF">
        <w:rPr>
          <w:rFonts w:cs="Calibri"/>
          <w:color w:val="000000"/>
        </w:rPr>
        <w:t>, spośród ofert niepodlegających odrzuceniu</w:t>
      </w:r>
      <w:r w:rsidR="00233EFA" w:rsidRPr="007268DF">
        <w:rPr>
          <w:rFonts w:cs="Calibri"/>
          <w:color w:val="000000"/>
        </w:rPr>
        <w:t xml:space="preserve"> (liczony w</w:t>
      </w:r>
      <w:r w:rsidR="00025A2C" w:rsidRPr="007268DF">
        <w:rPr>
          <w:rFonts w:cs="Calibri"/>
          <w:color w:val="000000"/>
        </w:rPr>
        <w:t xml:space="preserve"> pełnych</w:t>
      </w:r>
      <w:r w:rsidR="00233EFA" w:rsidRPr="007268DF">
        <w:rPr>
          <w:rFonts w:cs="Calibri"/>
          <w:color w:val="000000"/>
        </w:rPr>
        <w:t xml:space="preserve"> miesiącach)</w:t>
      </w:r>
    </w:p>
    <w:p w14:paraId="1D893005" w14:textId="44D28365" w:rsidR="00D5353A" w:rsidRPr="007268DF" w:rsidRDefault="00943721" w:rsidP="00D5353A">
      <w:pPr>
        <w:keepNext/>
        <w:keepLines/>
        <w:tabs>
          <w:tab w:val="left" w:pos="567"/>
        </w:tabs>
        <w:autoSpaceDE w:val="0"/>
        <w:autoSpaceDN w:val="0"/>
        <w:adjustRightInd w:val="0"/>
        <w:spacing w:before="60" w:after="0" w:line="276" w:lineRule="auto"/>
        <w:ind w:left="993"/>
        <w:jc w:val="both"/>
        <w:rPr>
          <w:rFonts w:cs="Calibri"/>
          <w:color w:val="000000"/>
        </w:rPr>
      </w:pPr>
      <w:r w:rsidRPr="00344ED9">
        <w:rPr>
          <w:rFonts w:cs="Calibri"/>
          <w:b/>
          <w:bCs/>
          <w:smallCaps/>
          <w:color w:val="000000"/>
        </w:rPr>
        <w:t>G</w:t>
      </w:r>
      <w:r w:rsidR="00D5353A" w:rsidRPr="00344ED9">
        <w:rPr>
          <w:rFonts w:cs="Calibri"/>
          <w:b/>
          <w:bCs/>
          <w:smallCaps/>
          <w:color w:val="000000"/>
          <w:vertAlign w:val="subscript"/>
        </w:rPr>
        <w:t>OB</w:t>
      </w:r>
      <w:r w:rsidR="00D5353A" w:rsidRPr="007268DF">
        <w:rPr>
          <w:rFonts w:cs="Calibri"/>
          <w:b/>
          <w:smallCaps/>
          <w:color w:val="000000"/>
        </w:rPr>
        <w:t xml:space="preserve"> </w:t>
      </w:r>
      <w:r w:rsidR="00D5353A" w:rsidRPr="007268DF">
        <w:rPr>
          <w:rFonts w:cs="Calibri"/>
          <w:smallCaps/>
          <w:color w:val="000000"/>
        </w:rPr>
        <w:t>–</w:t>
      </w:r>
      <w:r w:rsidR="00D5353A" w:rsidRPr="007268DF">
        <w:rPr>
          <w:rFonts w:cs="Calibri"/>
          <w:b/>
          <w:smallCaps/>
          <w:color w:val="000000"/>
        </w:rPr>
        <w:t xml:space="preserve"> </w:t>
      </w:r>
      <w:r w:rsidR="00D5353A" w:rsidRPr="007268DF">
        <w:rPr>
          <w:rFonts w:cs="Calibri"/>
          <w:color w:val="000000"/>
        </w:rPr>
        <w:t xml:space="preserve"> </w:t>
      </w:r>
      <w:r w:rsidRPr="007268DF">
        <w:rPr>
          <w:rFonts w:cs="Calibri"/>
          <w:color w:val="000000"/>
        </w:rPr>
        <w:t>okres gwarancji</w:t>
      </w:r>
      <w:r w:rsidR="000011CB">
        <w:rPr>
          <w:rFonts w:cs="Calibri"/>
          <w:color w:val="000000"/>
        </w:rPr>
        <w:t xml:space="preserve"> i rękojmi</w:t>
      </w:r>
      <w:r w:rsidRPr="007268DF">
        <w:rPr>
          <w:rFonts w:cs="Calibri"/>
          <w:color w:val="000000"/>
        </w:rPr>
        <w:t xml:space="preserve"> </w:t>
      </w:r>
      <w:r w:rsidR="00D5353A" w:rsidRPr="007268DF">
        <w:rPr>
          <w:rFonts w:cs="Calibri"/>
          <w:color w:val="000000"/>
        </w:rPr>
        <w:t>zaoferowan</w:t>
      </w:r>
      <w:r w:rsidRPr="007268DF">
        <w:rPr>
          <w:rFonts w:cs="Calibri"/>
          <w:color w:val="000000"/>
        </w:rPr>
        <w:t>y</w:t>
      </w:r>
      <w:r w:rsidR="00D5353A" w:rsidRPr="007268DF">
        <w:rPr>
          <w:rFonts w:cs="Calibri"/>
          <w:color w:val="000000"/>
        </w:rPr>
        <w:t xml:space="preserve"> w ofercie badanej</w:t>
      </w:r>
      <w:r w:rsidR="00233EFA" w:rsidRPr="007268DF">
        <w:rPr>
          <w:rFonts w:cs="Calibri"/>
          <w:color w:val="000000"/>
        </w:rPr>
        <w:t xml:space="preserve"> (liczony w</w:t>
      </w:r>
      <w:r w:rsidR="00025A2C" w:rsidRPr="007268DF">
        <w:rPr>
          <w:rFonts w:cs="Calibri"/>
          <w:color w:val="000000"/>
        </w:rPr>
        <w:t xml:space="preserve"> pełnych</w:t>
      </w:r>
      <w:r w:rsidR="00233EFA" w:rsidRPr="007268DF">
        <w:rPr>
          <w:rFonts w:cs="Calibri"/>
          <w:color w:val="000000"/>
        </w:rPr>
        <w:t xml:space="preserve"> miesiącach)</w:t>
      </w:r>
      <w:r w:rsidR="00D5353A" w:rsidRPr="007268DF">
        <w:rPr>
          <w:rFonts w:cs="Calibri"/>
          <w:color w:val="000000"/>
        </w:rPr>
        <w:t>.</w:t>
      </w:r>
    </w:p>
    <w:p w14:paraId="021DAA03" w14:textId="4D5A5294" w:rsidR="00233EFA" w:rsidRPr="007268DF" w:rsidRDefault="00D5353A" w:rsidP="00943721">
      <w:pPr>
        <w:pStyle w:val="Akapitzlist"/>
        <w:keepNext/>
        <w:keepLines/>
        <w:tabs>
          <w:tab w:val="left" w:pos="567"/>
        </w:tabs>
        <w:autoSpaceDE w:val="0"/>
        <w:autoSpaceDN w:val="0"/>
        <w:adjustRightInd w:val="0"/>
        <w:spacing w:before="120" w:after="0" w:line="276" w:lineRule="auto"/>
        <w:ind w:left="924"/>
        <w:jc w:val="both"/>
        <w:rPr>
          <w:rFonts w:cs="Calibri"/>
          <w:color w:val="000000"/>
        </w:rPr>
      </w:pPr>
      <w:r w:rsidRPr="007268DF">
        <w:rPr>
          <w:rFonts w:cs="Calibri"/>
          <w:color w:val="000000"/>
        </w:rPr>
        <w:t xml:space="preserve">Podstawą przyznania punktów w kryterium </w:t>
      </w:r>
      <w:r w:rsidR="00943721" w:rsidRPr="007268DF">
        <w:rPr>
          <w:rFonts w:cs="Calibri"/>
          <w:color w:val="000000"/>
        </w:rPr>
        <w:t>„Gwarancja</w:t>
      </w:r>
      <w:r w:rsidRPr="007268DF">
        <w:rPr>
          <w:rFonts w:cs="Calibri"/>
          <w:color w:val="000000"/>
        </w:rPr>
        <w:t xml:space="preserve">" będzie </w:t>
      </w:r>
      <w:r w:rsidR="00943721" w:rsidRPr="007268DF">
        <w:rPr>
          <w:rFonts w:cs="Calibri"/>
          <w:color w:val="000000"/>
        </w:rPr>
        <w:t>okres gwarancji</w:t>
      </w:r>
      <w:r w:rsidRPr="007268DF">
        <w:rPr>
          <w:rFonts w:cs="Calibri"/>
          <w:color w:val="000000"/>
        </w:rPr>
        <w:t xml:space="preserve"> podan</w:t>
      </w:r>
      <w:r w:rsidR="00943721" w:rsidRPr="007268DF">
        <w:rPr>
          <w:rFonts w:cs="Calibri"/>
          <w:color w:val="000000"/>
        </w:rPr>
        <w:t>y</w:t>
      </w:r>
      <w:r w:rsidRPr="007268DF">
        <w:rPr>
          <w:rFonts w:cs="Calibri"/>
          <w:color w:val="000000"/>
        </w:rPr>
        <w:t xml:space="preserve"> przez Wykonawcę w Formularzu Ofertowym stanowiącym </w:t>
      </w:r>
      <w:r w:rsidRPr="007268DF">
        <w:rPr>
          <w:rFonts w:cs="Calibri"/>
          <w:b/>
          <w:bCs/>
          <w:color w:val="000000"/>
        </w:rPr>
        <w:t>Załącznik nr 1 do SWZ</w:t>
      </w:r>
      <w:r w:rsidR="00233EFA" w:rsidRPr="007268DF">
        <w:rPr>
          <w:rFonts w:cs="Calibri"/>
          <w:color w:val="000000"/>
        </w:rPr>
        <w:t xml:space="preserve"> liczony od dnia dokonania odbioru końcowego przedmiotu zamówienia</w:t>
      </w:r>
      <w:r w:rsidRPr="007268DF">
        <w:rPr>
          <w:rFonts w:cs="Calibri"/>
          <w:color w:val="000000"/>
        </w:rPr>
        <w:t xml:space="preserve">. Oferta z </w:t>
      </w:r>
      <w:r w:rsidR="00943721" w:rsidRPr="007268DF">
        <w:rPr>
          <w:rFonts w:cs="Calibri"/>
          <w:color w:val="000000"/>
        </w:rPr>
        <w:t xml:space="preserve">najdłuższym okresem gwarancji </w:t>
      </w:r>
      <w:r w:rsidRPr="007268DF">
        <w:rPr>
          <w:rFonts w:cs="Calibri"/>
          <w:color w:val="000000"/>
        </w:rPr>
        <w:t xml:space="preserve">spośród ofert nieodrzuconych otrzyma </w:t>
      </w:r>
      <w:r w:rsidR="000011CB">
        <w:rPr>
          <w:rFonts w:cs="Calibri"/>
          <w:color w:val="000000"/>
        </w:rPr>
        <w:t>1</w:t>
      </w:r>
      <w:r w:rsidRPr="007268DF">
        <w:rPr>
          <w:rFonts w:cs="Calibri"/>
          <w:color w:val="000000"/>
        </w:rPr>
        <w:t>0 pkt., pozostałe oferty proporcjonalnie mniej.</w:t>
      </w:r>
      <w:r w:rsidR="00233EFA" w:rsidRPr="007268DF">
        <w:rPr>
          <w:rFonts w:cs="Calibri"/>
          <w:color w:val="000000"/>
        </w:rPr>
        <w:t xml:space="preserve"> </w:t>
      </w:r>
    </w:p>
    <w:p w14:paraId="49B5BF7E" w14:textId="2B7ECBBD" w:rsidR="00233EFA" w:rsidRPr="007268DF" w:rsidRDefault="00233EFA" w:rsidP="00233EFA">
      <w:pPr>
        <w:pStyle w:val="Akapitzlist"/>
        <w:keepNext/>
        <w:keepLines/>
        <w:tabs>
          <w:tab w:val="left" w:pos="567"/>
        </w:tabs>
        <w:autoSpaceDE w:val="0"/>
        <w:autoSpaceDN w:val="0"/>
        <w:adjustRightInd w:val="0"/>
        <w:spacing w:before="120" w:after="0" w:line="276" w:lineRule="auto"/>
        <w:ind w:left="924"/>
        <w:jc w:val="both"/>
        <w:rPr>
          <w:rFonts w:cs="Calibri"/>
          <w:color w:val="000000"/>
        </w:rPr>
      </w:pPr>
      <w:r w:rsidRPr="007268DF">
        <w:rPr>
          <w:rFonts w:cs="Calibri"/>
          <w:b/>
          <w:bCs/>
          <w:color w:val="000000"/>
        </w:rPr>
        <w:t xml:space="preserve">Minimalny możliwy do zaoferowania okres gwarancji </w:t>
      </w:r>
      <w:r w:rsidR="000011CB">
        <w:rPr>
          <w:rFonts w:cs="Calibri"/>
          <w:b/>
          <w:bCs/>
          <w:color w:val="000000"/>
        </w:rPr>
        <w:t xml:space="preserve">i rękojmi </w:t>
      </w:r>
      <w:r w:rsidRPr="007268DF">
        <w:rPr>
          <w:rFonts w:cs="Calibri"/>
          <w:b/>
          <w:bCs/>
          <w:color w:val="000000"/>
        </w:rPr>
        <w:t>wynosi 24 miesiące.</w:t>
      </w:r>
      <w:r w:rsidRPr="007268DF">
        <w:rPr>
          <w:rFonts w:cs="Calibri"/>
          <w:color w:val="000000"/>
        </w:rPr>
        <w:t xml:space="preserve"> Oferta Wykonawca, który zaproponuje okres gwarancji</w:t>
      </w:r>
      <w:r w:rsidR="000011CB">
        <w:rPr>
          <w:rFonts w:cs="Calibri"/>
          <w:color w:val="000000"/>
        </w:rPr>
        <w:t xml:space="preserve"> i rękojmi</w:t>
      </w:r>
      <w:r w:rsidRPr="007268DF">
        <w:rPr>
          <w:rFonts w:cs="Calibri"/>
          <w:color w:val="000000"/>
        </w:rPr>
        <w:t xml:space="preserve"> krótszy niż 24 miesiące lub nie wskaże żadnego okresu gwarancji zostanie odrzucona jako niezgodna z warunkami zamówienia. </w:t>
      </w:r>
    </w:p>
    <w:p w14:paraId="19CB504D" w14:textId="4DE3136D" w:rsidR="00DC5A42" w:rsidRDefault="00233EFA" w:rsidP="000011CB">
      <w:pPr>
        <w:pStyle w:val="Akapitzlist"/>
        <w:keepNext/>
        <w:keepLines/>
        <w:tabs>
          <w:tab w:val="left" w:pos="567"/>
        </w:tabs>
        <w:autoSpaceDE w:val="0"/>
        <w:autoSpaceDN w:val="0"/>
        <w:adjustRightInd w:val="0"/>
        <w:spacing w:before="120" w:after="0" w:line="276" w:lineRule="auto"/>
        <w:ind w:left="924"/>
        <w:contextualSpacing w:val="0"/>
        <w:jc w:val="both"/>
        <w:rPr>
          <w:rFonts w:cs="Calibri"/>
          <w:color w:val="000000"/>
        </w:rPr>
      </w:pPr>
      <w:r w:rsidRPr="000011CB">
        <w:rPr>
          <w:rFonts w:cs="Calibri"/>
          <w:b/>
          <w:bCs/>
          <w:color w:val="000000"/>
        </w:rPr>
        <w:t>M</w:t>
      </w:r>
      <w:r w:rsidRPr="007268DF">
        <w:rPr>
          <w:rFonts w:cs="Calibri"/>
          <w:b/>
          <w:bCs/>
          <w:color w:val="000000"/>
        </w:rPr>
        <w:t>aksymalny możliwy do zaoferowania okres gwarancji</w:t>
      </w:r>
      <w:r w:rsidR="000011CB">
        <w:rPr>
          <w:rFonts w:cs="Calibri"/>
          <w:b/>
          <w:bCs/>
          <w:color w:val="000000"/>
        </w:rPr>
        <w:t xml:space="preserve"> i rękojmi</w:t>
      </w:r>
      <w:r w:rsidRPr="007268DF">
        <w:rPr>
          <w:rFonts w:cs="Calibri"/>
          <w:b/>
          <w:bCs/>
          <w:color w:val="000000"/>
        </w:rPr>
        <w:t xml:space="preserve"> wynosi 60 miesięcy</w:t>
      </w:r>
      <w:r w:rsidRPr="007268DF">
        <w:rPr>
          <w:rFonts w:cs="Calibri"/>
          <w:color w:val="000000"/>
        </w:rPr>
        <w:t>. Wykonawca, który zaproponuje okres gwarancji</w:t>
      </w:r>
      <w:r w:rsidR="000011CB">
        <w:rPr>
          <w:rFonts w:cs="Calibri"/>
          <w:color w:val="000000"/>
        </w:rPr>
        <w:t xml:space="preserve"> i rękojmi</w:t>
      </w:r>
      <w:r w:rsidRPr="007268DF">
        <w:rPr>
          <w:rFonts w:cs="Calibri"/>
          <w:color w:val="000000"/>
        </w:rPr>
        <w:t xml:space="preserve"> dłuższy niż maksymalny nie otrzyma z tego tytułu więcej niż </w:t>
      </w:r>
      <w:r w:rsidR="000011CB">
        <w:rPr>
          <w:rFonts w:cs="Calibri"/>
          <w:color w:val="000000"/>
        </w:rPr>
        <w:t>1</w:t>
      </w:r>
      <w:r w:rsidRPr="007268DF">
        <w:rPr>
          <w:rFonts w:cs="Calibri"/>
          <w:color w:val="000000"/>
        </w:rPr>
        <w:t>0 pkt., natomiast do umowy zostanie wpisany zaoferowany okres gwarancji.</w:t>
      </w:r>
    </w:p>
    <w:p w14:paraId="38CE7FA7" w14:textId="77777777" w:rsidR="00344ED9" w:rsidRDefault="00344ED9" w:rsidP="00344ED9">
      <w:pPr>
        <w:pStyle w:val="Akapitzlist"/>
        <w:keepNext/>
        <w:keepLines/>
        <w:numPr>
          <w:ilvl w:val="2"/>
          <w:numId w:val="1"/>
        </w:numPr>
        <w:tabs>
          <w:tab w:val="left" w:pos="567"/>
        </w:tabs>
        <w:autoSpaceDE w:val="0"/>
        <w:autoSpaceDN w:val="0"/>
        <w:adjustRightInd w:val="0"/>
        <w:spacing w:before="120" w:after="0" w:line="276" w:lineRule="auto"/>
        <w:contextualSpacing w:val="0"/>
        <w:jc w:val="both"/>
        <w:rPr>
          <w:rFonts w:cs="Calibri"/>
          <w:b/>
          <w:smallCaps/>
        </w:rPr>
      </w:pPr>
      <w:r>
        <w:rPr>
          <w:rFonts w:cs="Calibri"/>
          <w:b/>
        </w:rPr>
        <w:t>Termin wykonania (T)</w:t>
      </w:r>
      <w:r>
        <w:rPr>
          <w:rFonts w:cs="Calibri"/>
          <w:bCs/>
        </w:rPr>
        <w:t xml:space="preserve"> – waga </w:t>
      </w:r>
      <w:r w:rsidRPr="00933898">
        <w:rPr>
          <w:rFonts w:cs="Calibri"/>
          <w:b/>
        </w:rPr>
        <w:t>10%</w:t>
      </w:r>
      <w:r>
        <w:rPr>
          <w:rFonts w:cs="Calibri"/>
          <w:bCs/>
        </w:rPr>
        <w:t xml:space="preserve">. Zasady oceny ofert w kryterium Termin wykonania (T): </w:t>
      </w:r>
    </w:p>
    <w:p w14:paraId="65040A66" w14:textId="77777777" w:rsidR="00344ED9" w:rsidRDefault="00344ED9" w:rsidP="00344ED9">
      <w:pPr>
        <w:pStyle w:val="Akapitzlist"/>
        <w:keepNext/>
        <w:keepLines/>
        <w:tabs>
          <w:tab w:val="left" w:pos="567"/>
        </w:tabs>
        <w:autoSpaceDE w:val="0"/>
        <w:autoSpaceDN w:val="0"/>
        <w:adjustRightInd w:val="0"/>
        <w:spacing w:before="120" w:after="0" w:line="276" w:lineRule="auto"/>
        <w:ind w:left="926"/>
        <w:contextualSpacing w:val="0"/>
        <w:jc w:val="both"/>
        <w:rPr>
          <w:rFonts w:cs="Calibri"/>
          <w:b/>
          <w:bCs/>
          <w:color w:val="000000"/>
        </w:rPr>
      </w:pPr>
      <w:r>
        <w:rPr>
          <w:rFonts w:cs="Calibri"/>
          <w:b/>
          <w:bCs/>
          <w:color w:val="000000"/>
        </w:rPr>
        <w:t>T</w:t>
      </w:r>
      <w:r w:rsidRPr="003B795C">
        <w:rPr>
          <w:rFonts w:cs="Calibri"/>
          <w:b/>
          <w:bCs/>
          <w:color w:val="000000"/>
        </w:rPr>
        <w:t xml:space="preserve"> = </w:t>
      </w:r>
      <w:r>
        <w:rPr>
          <w:rFonts w:cs="Calibri"/>
          <w:b/>
          <w:bCs/>
          <w:color w:val="000000"/>
        </w:rPr>
        <w:t>T</w:t>
      </w:r>
      <w:r w:rsidRPr="003B795C">
        <w:rPr>
          <w:rFonts w:cs="Calibri"/>
          <w:b/>
          <w:bCs/>
          <w:color w:val="000000"/>
          <w:vertAlign w:val="subscript"/>
        </w:rPr>
        <w:t>N</w:t>
      </w:r>
      <w:r w:rsidRPr="003B795C">
        <w:rPr>
          <w:rFonts w:cs="Calibri"/>
          <w:b/>
          <w:bCs/>
          <w:color w:val="000000"/>
        </w:rPr>
        <w:t xml:space="preserve"> / </w:t>
      </w:r>
      <w:r>
        <w:rPr>
          <w:rFonts w:cs="Calibri"/>
          <w:b/>
          <w:bCs/>
          <w:color w:val="000000"/>
        </w:rPr>
        <w:t>T</w:t>
      </w:r>
      <w:r w:rsidRPr="003B795C">
        <w:rPr>
          <w:rFonts w:cs="Calibri"/>
          <w:b/>
          <w:bCs/>
          <w:color w:val="000000"/>
          <w:vertAlign w:val="subscript"/>
        </w:rPr>
        <w:t>OB</w:t>
      </w:r>
      <w:r w:rsidRPr="003B795C">
        <w:rPr>
          <w:rFonts w:cs="Calibri"/>
          <w:b/>
          <w:bCs/>
          <w:color w:val="000000"/>
        </w:rPr>
        <w:t xml:space="preserve"> x </w:t>
      </w:r>
      <w:r>
        <w:rPr>
          <w:rFonts w:cs="Calibri"/>
          <w:b/>
          <w:bCs/>
          <w:color w:val="000000"/>
        </w:rPr>
        <w:t>1</w:t>
      </w:r>
      <w:r w:rsidRPr="003B795C">
        <w:rPr>
          <w:rFonts w:cs="Calibri"/>
          <w:b/>
          <w:bCs/>
          <w:color w:val="000000"/>
        </w:rPr>
        <w:t>0% x 100</w:t>
      </w:r>
    </w:p>
    <w:p w14:paraId="670FD800" w14:textId="77777777" w:rsidR="00344ED9" w:rsidRPr="003B795C" w:rsidRDefault="00344ED9" w:rsidP="00344ED9">
      <w:pPr>
        <w:keepNext/>
        <w:keepLines/>
        <w:tabs>
          <w:tab w:val="left" w:pos="851"/>
        </w:tabs>
        <w:autoSpaceDE w:val="0"/>
        <w:autoSpaceDN w:val="0"/>
        <w:adjustRightInd w:val="0"/>
        <w:spacing w:before="120" w:after="0" w:line="276" w:lineRule="auto"/>
        <w:ind w:left="993"/>
        <w:jc w:val="both"/>
        <w:rPr>
          <w:rFonts w:cs="Calibri"/>
          <w:bCs/>
          <w:color w:val="000000"/>
        </w:rPr>
      </w:pPr>
      <w:r w:rsidRPr="003B795C">
        <w:rPr>
          <w:rFonts w:cs="Calibri"/>
          <w:bCs/>
          <w:color w:val="000000"/>
        </w:rPr>
        <w:t xml:space="preserve">gdzie: </w:t>
      </w:r>
    </w:p>
    <w:p w14:paraId="65DE55E2" w14:textId="77777777" w:rsidR="00344ED9" w:rsidRPr="003B795C" w:rsidRDefault="00344ED9" w:rsidP="00344ED9">
      <w:pPr>
        <w:keepNext/>
        <w:keepLines/>
        <w:tabs>
          <w:tab w:val="left" w:pos="567"/>
        </w:tabs>
        <w:autoSpaceDE w:val="0"/>
        <w:autoSpaceDN w:val="0"/>
        <w:adjustRightInd w:val="0"/>
        <w:spacing w:before="60" w:after="0" w:line="276" w:lineRule="auto"/>
        <w:ind w:left="993"/>
        <w:jc w:val="both"/>
        <w:rPr>
          <w:rFonts w:cs="Calibri"/>
          <w:color w:val="000000"/>
        </w:rPr>
      </w:pPr>
      <w:r>
        <w:rPr>
          <w:rFonts w:cs="Calibri"/>
          <w:b/>
          <w:smallCaps/>
          <w:color w:val="000000"/>
        </w:rPr>
        <w:t>T</w:t>
      </w:r>
      <w:r w:rsidRPr="003B795C">
        <w:rPr>
          <w:rFonts w:cs="Calibri"/>
          <w:b/>
          <w:smallCaps/>
          <w:color w:val="000000"/>
        </w:rPr>
        <w:t xml:space="preserve"> </w:t>
      </w:r>
      <w:r w:rsidRPr="003B795C">
        <w:rPr>
          <w:rFonts w:cs="Calibri"/>
          <w:smallCaps/>
          <w:color w:val="000000"/>
        </w:rPr>
        <w:t>–</w:t>
      </w:r>
      <w:r w:rsidRPr="003B795C">
        <w:rPr>
          <w:rFonts w:cs="Calibri"/>
          <w:b/>
          <w:smallCaps/>
          <w:color w:val="000000"/>
        </w:rPr>
        <w:t xml:space="preserve"> </w:t>
      </w:r>
      <w:r w:rsidRPr="003B795C">
        <w:rPr>
          <w:rFonts w:cs="Calibri"/>
          <w:color w:val="000000"/>
        </w:rPr>
        <w:t>liczba punktów uzyskanych przez daną ofertę w kryterium „</w:t>
      </w:r>
      <w:r>
        <w:rPr>
          <w:rFonts w:cs="Calibri"/>
          <w:color w:val="000000"/>
        </w:rPr>
        <w:t>Termin wykonania</w:t>
      </w:r>
      <w:r w:rsidRPr="003B795C">
        <w:rPr>
          <w:rFonts w:cs="Calibri"/>
          <w:color w:val="000000"/>
        </w:rPr>
        <w:t>”</w:t>
      </w:r>
    </w:p>
    <w:p w14:paraId="1D91AFCC" w14:textId="77777777" w:rsidR="00344ED9" w:rsidRDefault="00344ED9" w:rsidP="00344ED9">
      <w:pPr>
        <w:keepNext/>
        <w:keepLines/>
        <w:tabs>
          <w:tab w:val="left" w:pos="567"/>
        </w:tabs>
        <w:autoSpaceDE w:val="0"/>
        <w:autoSpaceDN w:val="0"/>
        <w:adjustRightInd w:val="0"/>
        <w:spacing w:before="60" w:after="0" w:line="276" w:lineRule="auto"/>
        <w:ind w:left="993"/>
        <w:jc w:val="both"/>
        <w:rPr>
          <w:rFonts w:cs="Calibri"/>
          <w:color w:val="000000"/>
        </w:rPr>
      </w:pPr>
      <w:r w:rsidRPr="006C2D05">
        <w:rPr>
          <w:rFonts w:cs="Calibri"/>
          <w:b/>
          <w:bCs/>
          <w:color w:val="000000"/>
        </w:rPr>
        <w:t>T</w:t>
      </w:r>
      <w:r w:rsidRPr="006C2D05">
        <w:rPr>
          <w:rFonts w:cs="Calibri"/>
          <w:b/>
          <w:bCs/>
          <w:color w:val="000000"/>
          <w:vertAlign w:val="subscript"/>
        </w:rPr>
        <w:t>N</w:t>
      </w:r>
      <w:r w:rsidRPr="003B795C">
        <w:rPr>
          <w:rFonts w:cs="Calibri"/>
          <w:color w:val="000000"/>
        </w:rPr>
        <w:t xml:space="preserve"> – </w:t>
      </w:r>
      <w:r w:rsidRPr="006C2D05">
        <w:rPr>
          <w:rFonts w:cs="Calibri"/>
          <w:color w:val="000000"/>
        </w:rPr>
        <w:t>najkrótszy podany w dniach Termin wykonania spośród ofert nieodrzuconych</w:t>
      </w:r>
    </w:p>
    <w:p w14:paraId="7911DFC6" w14:textId="77777777" w:rsidR="00344ED9" w:rsidRPr="006C2D05" w:rsidRDefault="00344ED9" w:rsidP="00344ED9">
      <w:pPr>
        <w:keepNext/>
        <w:keepLines/>
        <w:tabs>
          <w:tab w:val="left" w:pos="567"/>
        </w:tabs>
        <w:autoSpaceDE w:val="0"/>
        <w:autoSpaceDN w:val="0"/>
        <w:adjustRightInd w:val="0"/>
        <w:spacing w:before="60" w:after="0" w:line="276" w:lineRule="auto"/>
        <w:ind w:left="993"/>
        <w:jc w:val="both"/>
        <w:rPr>
          <w:rFonts w:cs="Calibri"/>
          <w:color w:val="000000"/>
        </w:rPr>
      </w:pPr>
      <w:r w:rsidRPr="006C2D05">
        <w:rPr>
          <w:rFonts w:cs="Calibri"/>
          <w:b/>
          <w:bCs/>
          <w:smallCaps/>
          <w:color w:val="000000"/>
        </w:rPr>
        <w:t>T</w:t>
      </w:r>
      <w:r w:rsidRPr="006C2D05">
        <w:rPr>
          <w:rFonts w:cs="Calibri"/>
          <w:b/>
          <w:bCs/>
          <w:smallCaps/>
          <w:color w:val="000000"/>
          <w:vertAlign w:val="subscript"/>
        </w:rPr>
        <w:t>OB</w:t>
      </w:r>
      <w:r w:rsidRPr="006C2D05">
        <w:rPr>
          <w:rFonts w:cs="Calibri"/>
          <w:b/>
          <w:smallCaps/>
          <w:color w:val="000000"/>
        </w:rPr>
        <w:t xml:space="preserve"> </w:t>
      </w:r>
      <w:r w:rsidRPr="006C2D05">
        <w:rPr>
          <w:rFonts w:cs="Calibri"/>
          <w:smallCaps/>
          <w:color w:val="000000"/>
        </w:rPr>
        <w:t>–</w:t>
      </w:r>
      <w:r w:rsidRPr="006C2D05">
        <w:rPr>
          <w:rFonts w:cs="Calibri"/>
          <w:b/>
          <w:smallCaps/>
          <w:color w:val="000000"/>
        </w:rPr>
        <w:t xml:space="preserve"> </w:t>
      </w:r>
      <w:r>
        <w:rPr>
          <w:rFonts w:cs="Calibri"/>
          <w:color w:val="000000"/>
        </w:rPr>
        <w:t>t</w:t>
      </w:r>
      <w:r w:rsidRPr="006C2D05">
        <w:rPr>
          <w:rFonts w:cs="Calibri"/>
          <w:color w:val="000000"/>
        </w:rPr>
        <w:t>ermin wykonania zamówienia z oferty badanej – podany w dniach.</w:t>
      </w:r>
    </w:p>
    <w:p w14:paraId="3DC2B7C0" w14:textId="68CFC135" w:rsidR="00344ED9" w:rsidRPr="002B4D24" w:rsidRDefault="002B4D24" w:rsidP="00344ED9">
      <w:pPr>
        <w:pStyle w:val="Akapitzlist"/>
        <w:keepNext/>
        <w:keepLines/>
        <w:tabs>
          <w:tab w:val="left" w:pos="567"/>
        </w:tabs>
        <w:autoSpaceDE w:val="0"/>
        <w:autoSpaceDN w:val="0"/>
        <w:adjustRightInd w:val="0"/>
        <w:spacing w:before="120" w:after="0" w:line="276" w:lineRule="auto"/>
        <w:ind w:left="926"/>
        <w:jc w:val="both"/>
        <w:rPr>
          <w:rFonts w:cs="Calibri"/>
          <w:color w:val="000000"/>
        </w:rPr>
      </w:pPr>
      <w:r w:rsidRPr="002B4D24">
        <w:rPr>
          <w:rFonts w:cs="Calibri"/>
          <w:color w:val="000000"/>
          <w:u w:val="single"/>
        </w:rPr>
        <w:t xml:space="preserve">Zamawiający nie określa minimalnego </w:t>
      </w:r>
      <w:r w:rsidR="00344ED9" w:rsidRPr="002B4D24">
        <w:rPr>
          <w:rFonts w:cs="Calibri"/>
          <w:color w:val="000000"/>
        </w:rPr>
        <w:t>możliw</w:t>
      </w:r>
      <w:r w:rsidRPr="002B4D24">
        <w:rPr>
          <w:rFonts w:cs="Calibri"/>
          <w:color w:val="000000"/>
        </w:rPr>
        <w:t>ego</w:t>
      </w:r>
      <w:r w:rsidR="00344ED9" w:rsidRPr="002B4D24">
        <w:rPr>
          <w:rFonts w:cs="Calibri"/>
          <w:color w:val="000000"/>
        </w:rPr>
        <w:t xml:space="preserve"> do zaoferowania termin</w:t>
      </w:r>
      <w:r w:rsidRPr="002B4D24">
        <w:rPr>
          <w:rFonts w:cs="Calibri"/>
          <w:color w:val="000000"/>
        </w:rPr>
        <w:t>u</w:t>
      </w:r>
      <w:r w:rsidR="00344ED9" w:rsidRPr="002B4D24">
        <w:rPr>
          <w:rFonts w:cs="Calibri"/>
          <w:color w:val="000000"/>
        </w:rPr>
        <w:t xml:space="preserve"> realizacji zadania. </w:t>
      </w:r>
    </w:p>
    <w:p w14:paraId="72100E4C" w14:textId="435AB93D" w:rsidR="00344ED9" w:rsidRPr="00D05E8B" w:rsidRDefault="002B4D24" w:rsidP="00344ED9">
      <w:pPr>
        <w:pStyle w:val="Akapitzlist"/>
        <w:keepNext/>
        <w:keepLines/>
        <w:tabs>
          <w:tab w:val="left" w:pos="567"/>
        </w:tabs>
        <w:autoSpaceDE w:val="0"/>
        <w:autoSpaceDN w:val="0"/>
        <w:adjustRightInd w:val="0"/>
        <w:spacing w:before="120" w:after="0" w:line="276" w:lineRule="auto"/>
        <w:ind w:left="926"/>
        <w:jc w:val="both"/>
        <w:rPr>
          <w:rFonts w:cs="Calibri"/>
          <w:color w:val="000000"/>
        </w:rPr>
      </w:pPr>
      <w:r w:rsidRPr="002B4D24">
        <w:rPr>
          <w:rFonts w:cs="Calibri"/>
          <w:color w:val="000000"/>
        </w:rPr>
        <w:t xml:space="preserve">Oferta z </w:t>
      </w:r>
      <w:r w:rsidR="0059488E">
        <w:rPr>
          <w:rFonts w:cs="Calibri"/>
          <w:color w:val="000000"/>
        </w:rPr>
        <w:t>najkrótszym</w:t>
      </w:r>
      <w:r w:rsidRPr="002B4D24">
        <w:rPr>
          <w:rFonts w:cs="Calibri"/>
          <w:color w:val="000000"/>
        </w:rPr>
        <w:t xml:space="preserve"> </w:t>
      </w:r>
      <w:r w:rsidR="0059488E">
        <w:rPr>
          <w:rFonts w:cs="Calibri"/>
          <w:color w:val="000000"/>
        </w:rPr>
        <w:t>terminem</w:t>
      </w:r>
      <w:r w:rsidRPr="002B4D24">
        <w:rPr>
          <w:rFonts w:cs="Calibri"/>
          <w:color w:val="000000"/>
        </w:rPr>
        <w:t xml:space="preserve"> spośród ofert nieodrzuconych otrzyma 10 pkt., pozostałe oferty proporcjonalnie mniej.</w:t>
      </w:r>
      <w:r w:rsidRPr="007268DF">
        <w:rPr>
          <w:rFonts w:cs="Calibri"/>
          <w:color w:val="000000"/>
        </w:rPr>
        <w:t xml:space="preserve"> </w:t>
      </w:r>
      <w:r>
        <w:rPr>
          <w:rFonts w:cs="Calibri"/>
          <w:color w:val="000000"/>
        </w:rPr>
        <w:t xml:space="preserve"> </w:t>
      </w:r>
    </w:p>
    <w:p w14:paraId="6D0179BC" w14:textId="77777777" w:rsidR="00344ED9" w:rsidRPr="00D05E8B" w:rsidRDefault="00344ED9" w:rsidP="00344ED9">
      <w:pPr>
        <w:pStyle w:val="Akapitzlist"/>
        <w:keepNext/>
        <w:keepLines/>
        <w:tabs>
          <w:tab w:val="left" w:pos="567"/>
        </w:tabs>
        <w:autoSpaceDE w:val="0"/>
        <w:autoSpaceDN w:val="0"/>
        <w:adjustRightInd w:val="0"/>
        <w:spacing w:before="120" w:after="0" w:line="276" w:lineRule="auto"/>
        <w:ind w:left="926"/>
        <w:jc w:val="both"/>
        <w:rPr>
          <w:rFonts w:cs="Calibri"/>
          <w:color w:val="000000"/>
        </w:rPr>
      </w:pPr>
      <w:r w:rsidRPr="00D05E8B">
        <w:rPr>
          <w:rFonts w:cs="Calibri"/>
          <w:color w:val="000000"/>
          <w:u w:val="single"/>
        </w:rPr>
        <w:t>Maksymalny</w:t>
      </w:r>
      <w:r w:rsidRPr="00D05E8B">
        <w:rPr>
          <w:rFonts w:cs="Calibri"/>
          <w:color w:val="000000"/>
        </w:rPr>
        <w:t xml:space="preserve"> możliwy do zaoferowania termin realizacji wynosi </w:t>
      </w:r>
      <w:r w:rsidRPr="00D05E8B">
        <w:rPr>
          <w:rFonts w:cs="Calibri"/>
          <w:color w:val="000000"/>
          <w:u w:val="single"/>
        </w:rPr>
        <w:t>60 dni kalendarzowych</w:t>
      </w:r>
      <w:r w:rsidRPr="00D05E8B">
        <w:rPr>
          <w:rFonts w:cs="Calibri"/>
          <w:color w:val="000000"/>
        </w:rPr>
        <w:t>.</w:t>
      </w:r>
    </w:p>
    <w:p w14:paraId="6CA81283" w14:textId="77777777" w:rsidR="00344ED9" w:rsidRPr="00D05E8B" w:rsidRDefault="00344ED9" w:rsidP="00344ED9">
      <w:pPr>
        <w:pStyle w:val="Akapitzlist"/>
        <w:keepNext/>
        <w:keepLines/>
        <w:tabs>
          <w:tab w:val="left" w:pos="567"/>
        </w:tabs>
        <w:autoSpaceDE w:val="0"/>
        <w:autoSpaceDN w:val="0"/>
        <w:adjustRightInd w:val="0"/>
        <w:spacing w:before="120" w:after="0" w:line="276" w:lineRule="auto"/>
        <w:ind w:left="926"/>
        <w:jc w:val="both"/>
        <w:rPr>
          <w:rFonts w:cs="Calibri"/>
          <w:color w:val="000000"/>
        </w:rPr>
      </w:pPr>
      <w:r w:rsidRPr="00D05E8B">
        <w:rPr>
          <w:rFonts w:cs="Calibri"/>
          <w:color w:val="000000"/>
        </w:rPr>
        <w:t>Oferta z terminem realizacji dłuższym niż maksymalny zostanie odrzucona jako niezgodna z treścią SWZ.</w:t>
      </w:r>
    </w:p>
    <w:p w14:paraId="06DB171E" w14:textId="77777777" w:rsidR="00344ED9" w:rsidRPr="00D05E8B" w:rsidRDefault="00344ED9" w:rsidP="00344ED9">
      <w:pPr>
        <w:pStyle w:val="Akapitzlist"/>
        <w:keepNext/>
        <w:keepLines/>
        <w:tabs>
          <w:tab w:val="left" w:pos="567"/>
        </w:tabs>
        <w:autoSpaceDE w:val="0"/>
        <w:autoSpaceDN w:val="0"/>
        <w:adjustRightInd w:val="0"/>
        <w:spacing w:before="120" w:after="0" w:line="276" w:lineRule="auto"/>
        <w:ind w:left="926"/>
        <w:contextualSpacing w:val="0"/>
        <w:jc w:val="both"/>
        <w:rPr>
          <w:rFonts w:cs="Calibri"/>
          <w:color w:val="000000"/>
        </w:rPr>
      </w:pPr>
      <w:r w:rsidRPr="00D05E8B">
        <w:rPr>
          <w:rFonts w:cs="Calibri"/>
          <w:color w:val="000000"/>
        </w:rPr>
        <w:t>W przypadku braku podania terminu realizacji w ofercie, Zamawiający odrzuci ofertę Wykonawcy jako niezgodną z treścią SWZ.</w:t>
      </w:r>
    </w:p>
    <w:p w14:paraId="1B6D2487" w14:textId="1E128030" w:rsidR="000011CB" w:rsidRPr="007268DF" w:rsidRDefault="00344ED9" w:rsidP="00344ED9">
      <w:pPr>
        <w:pStyle w:val="Akapitzlist"/>
        <w:keepNext/>
        <w:keepLines/>
        <w:numPr>
          <w:ilvl w:val="2"/>
          <w:numId w:val="1"/>
        </w:numPr>
        <w:tabs>
          <w:tab w:val="left" w:pos="567"/>
        </w:tabs>
        <w:autoSpaceDE w:val="0"/>
        <w:autoSpaceDN w:val="0"/>
        <w:adjustRightInd w:val="0"/>
        <w:spacing w:before="120" w:after="0" w:line="276" w:lineRule="auto"/>
        <w:contextualSpacing w:val="0"/>
        <w:jc w:val="both"/>
        <w:rPr>
          <w:rFonts w:cs="Calibri"/>
          <w:bCs/>
          <w:color w:val="000000"/>
        </w:rPr>
      </w:pPr>
      <w:r w:rsidRPr="00D05E8B">
        <w:rPr>
          <w:rFonts w:cs="Calibri"/>
          <w:color w:val="000000"/>
        </w:rPr>
        <w:t xml:space="preserve">Podstawą przyznania punktów w przedmiotowym kryterium będzie termin realizacji podany przez Wykonawcę w Formularzu Ofertowym stanowiącym </w:t>
      </w:r>
      <w:r w:rsidRPr="00D05E8B">
        <w:rPr>
          <w:rFonts w:cs="Calibri"/>
          <w:b/>
          <w:bCs/>
          <w:color w:val="000000"/>
        </w:rPr>
        <w:t>Załącznik nr 1 do SWZ</w:t>
      </w:r>
      <w:r w:rsidRPr="00D05E8B">
        <w:rPr>
          <w:rFonts w:cs="Calibri"/>
          <w:color w:val="000000"/>
        </w:rPr>
        <w:t>.</w:t>
      </w:r>
    </w:p>
    <w:p w14:paraId="183E7459" w14:textId="77777777" w:rsidR="00DC5A42" w:rsidRPr="007268DF" w:rsidRDefault="00DC5A42" w:rsidP="00497B50">
      <w:pPr>
        <w:pStyle w:val="Akapitzlist"/>
        <w:keepNext/>
        <w:keepLines/>
        <w:tabs>
          <w:tab w:val="left" w:pos="567"/>
        </w:tabs>
        <w:autoSpaceDE w:val="0"/>
        <w:autoSpaceDN w:val="0"/>
        <w:adjustRightInd w:val="0"/>
        <w:spacing w:before="120" w:after="0" w:line="276" w:lineRule="auto"/>
        <w:ind w:left="0"/>
        <w:jc w:val="both"/>
        <w:rPr>
          <w:rFonts w:cs="Calibri"/>
          <w:bCs/>
          <w:color w:val="000000"/>
        </w:rPr>
      </w:pPr>
    </w:p>
    <w:p w14:paraId="5D112B33" w14:textId="1334C3B0" w:rsidR="00A94763" w:rsidRPr="007268DF" w:rsidRDefault="00A94763" w:rsidP="00497B50">
      <w:pPr>
        <w:pStyle w:val="Akapitzlist"/>
        <w:keepNext/>
        <w:keepLines/>
        <w:tabs>
          <w:tab w:val="left" w:pos="567"/>
        </w:tabs>
        <w:autoSpaceDE w:val="0"/>
        <w:autoSpaceDN w:val="0"/>
        <w:adjustRightInd w:val="0"/>
        <w:spacing w:before="120" w:after="0" w:line="276" w:lineRule="auto"/>
        <w:ind w:left="0"/>
        <w:jc w:val="both"/>
        <w:rPr>
          <w:rFonts w:cs="Calibri"/>
          <w:bCs/>
          <w:color w:val="000000"/>
        </w:rPr>
      </w:pPr>
      <w:r w:rsidRPr="007268DF">
        <w:rPr>
          <w:rFonts w:cs="Calibri"/>
          <w:bCs/>
          <w:color w:val="000000"/>
        </w:rPr>
        <w:t>Za ofertę najkorzystniejszą</w:t>
      </w:r>
      <w:r w:rsidR="00497B50" w:rsidRPr="007268DF">
        <w:rPr>
          <w:rFonts w:cs="Calibri"/>
          <w:bCs/>
          <w:color w:val="000000"/>
        </w:rPr>
        <w:t xml:space="preserve"> </w:t>
      </w:r>
      <w:r w:rsidRPr="007268DF">
        <w:rPr>
          <w:rFonts w:cs="Calibri"/>
          <w:bCs/>
          <w:color w:val="000000"/>
        </w:rPr>
        <w:t xml:space="preserve">zostanie uznana oferta, która uzyska najwyższą liczbę punktów </w:t>
      </w:r>
      <w:r w:rsidR="008075EF" w:rsidRPr="007268DF">
        <w:rPr>
          <w:rFonts w:cs="Calibri"/>
          <w:bCs/>
          <w:color w:val="000000"/>
        </w:rPr>
        <w:t xml:space="preserve">w zakresie </w:t>
      </w:r>
      <w:r w:rsidR="00943721" w:rsidRPr="007268DF">
        <w:rPr>
          <w:rFonts w:cs="Calibri"/>
          <w:bCs/>
          <w:color w:val="000000"/>
        </w:rPr>
        <w:t>kryteriów</w:t>
      </w:r>
      <w:r w:rsidR="008075EF" w:rsidRPr="007268DF">
        <w:rPr>
          <w:rFonts w:cs="Calibri"/>
          <w:bCs/>
          <w:color w:val="000000"/>
        </w:rPr>
        <w:t xml:space="preserve"> oceny ofert tj. </w:t>
      </w:r>
      <w:r w:rsidR="00F721CB" w:rsidRPr="007268DF">
        <w:rPr>
          <w:rFonts w:cs="Calibri"/>
          <w:bCs/>
          <w:color w:val="000000"/>
        </w:rPr>
        <w:t>wg wzoru:</w:t>
      </w:r>
    </w:p>
    <w:p w14:paraId="6CEE53E9" w14:textId="55392580" w:rsidR="00F721CB" w:rsidRPr="007268DF" w:rsidRDefault="00F721CB" w:rsidP="000C599A">
      <w:pPr>
        <w:pStyle w:val="Akapitzlist"/>
        <w:keepNext/>
        <w:keepLines/>
        <w:tabs>
          <w:tab w:val="left" w:pos="567"/>
        </w:tabs>
        <w:autoSpaceDE w:val="0"/>
        <w:autoSpaceDN w:val="0"/>
        <w:adjustRightInd w:val="0"/>
        <w:spacing w:before="120" w:after="0" w:line="276" w:lineRule="auto"/>
        <w:ind w:left="993"/>
        <w:jc w:val="both"/>
        <w:rPr>
          <w:rFonts w:cs="Calibri"/>
          <w:b/>
          <w:color w:val="000000"/>
        </w:rPr>
      </w:pPr>
      <w:r w:rsidRPr="007268DF">
        <w:rPr>
          <w:rFonts w:cs="Calibri"/>
          <w:b/>
          <w:color w:val="000000"/>
        </w:rPr>
        <w:t>L = C</w:t>
      </w:r>
      <w:r w:rsidR="00943721" w:rsidRPr="007268DF">
        <w:rPr>
          <w:rFonts w:cs="Calibri"/>
          <w:b/>
          <w:color w:val="000000"/>
        </w:rPr>
        <w:t xml:space="preserve"> + G</w:t>
      </w:r>
      <w:r w:rsidR="00631D90">
        <w:rPr>
          <w:rFonts w:cs="Calibri"/>
          <w:b/>
          <w:color w:val="000000"/>
        </w:rPr>
        <w:t xml:space="preserve"> + T</w:t>
      </w:r>
    </w:p>
    <w:p w14:paraId="0E160689" w14:textId="77777777" w:rsidR="00F721CB" w:rsidRPr="007268DF" w:rsidRDefault="00F721CB" w:rsidP="000C599A">
      <w:pPr>
        <w:pStyle w:val="Akapitzlist"/>
        <w:keepNext/>
        <w:keepLines/>
        <w:tabs>
          <w:tab w:val="left" w:pos="567"/>
        </w:tabs>
        <w:autoSpaceDE w:val="0"/>
        <w:autoSpaceDN w:val="0"/>
        <w:adjustRightInd w:val="0"/>
        <w:spacing w:before="120" w:after="0" w:line="276" w:lineRule="auto"/>
        <w:ind w:left="993"/>
        <w:jc w:val="both"/>
        <w:rPr>
          <w:rFonts w:cs="Calibri"/>
          <w:bCs/>
          <w:color w:val="000000"/>
        </w:rPr>
      </w:pPr>
      <w:r w:rsidRPr="007268DF">
        <w:rPr>
          <w:rFonts w:cs="Calibri"/>
          <w:bCs/>
          <w:color w:val="000000"/>
        </w:rPr>
        <w:t xml:space="preserve">gdzie: </w:t>
      </w:r>
    </w:p>
    <w:p w14:paraId="7E057707" w14:textId="02FD6D48" w:rsidR="00F721CB" w:rsidRPr="007268DF" w:rsidRDefault="00F721CB" w:rsidP="000C599A">
      <w:pPr>
        <w:pStyle w:val="Akapitzlist"/>
        <w:keepNext/>
        <w:keepLines/>
        <w:tabs>
          <w:tab w:val="left" w:pos="567"/>
        </w:tabs>
        <w:autoSpaceDE w:val="0"/>
        <w:autoSpaceDN w:val="0"/>
        <w:adjustRightInd w:val="0"/>
        <w:spacing w:before="120" w:after="0" w:line="276" w:lineRule="auto"/>
        <w:ind w:left="993"/>
        <w:jc w:val="both"/>
        <w:rPr>
          <w:rFonts w:cs="Calibri"/>
          <w:bCs/>
          <w:color w:val="000000"/>
        </w:rPr>
      </w:pPr>
      <w:r w:rsidRPr="007268DF">
        <w:rPr>
          <w:rFonts w:cs="Calibri"/>
          <w:bCs/>
          <w:color w:val="000000"/>
        </w:rPr>
        <w:t>L – całkowita liczba punktów przyznana ofercie badanej</w:t>
      </w:r>
    </w:p>
    <w:p w14:paraId="6A3911C0" w14:textId="78391DA8" w:rsidR="00F721CB" w:rsidRPr="007268DF" w:rsidRDefault="00F721CB" w:rsidP="003956BD">
      <w:pPr>
        <w:pStyle w:val="Akapitzlist"/>
        <w:keepNext/>
        <w:keepLines/>
        <w:tabs>
          <w:tab w:val="left" w:pos="567"/>
        </w:tabs>
        <w:autoSpaceDE w:val="0"/>
        <w:autoSpaceDN w:val="0"/>
        <w:adjustRightInd w:val="0"/>
        <w:spacing w:before="120" w:after="0" w:line="276" w:lineRule="auto"/>
        <w:ind w:left="993"/>
        <w:jc w:val="both"/>
        <w:rPr>
          <w:rFonts w:cs="Calibri"/>
          <w:bCs/>
          <w:color w:val="000000"/>
        </w:rPr>
      </w:pPr>
      <w:r w:rsidRPr="007268DF">
        <w:rPr>
          <w:rFonts w:cs="Calibri"/>
          <w:bCs/>
          <w:color w:val="000000"/>
        </w:rPr>
        <w:t xml:space="preserve">C – liczba punktów przyznana ofercie badanej w kryterium </w:t>
      </w:r>
      <w:r w:rsidR="006E5E02" w:rsidRPr="007268DF">
        <w:rPr>
          <w:rFonts w:cs="Calibri"/>
          <w:bCs/>
          <w:color w:val="000000"/>
        </w:rPr>
        <w:t>„</w:t>
      </w:r>
      <w:r w:rsidRPr="007268DF">
        <w:rPr>
          <w:rFonts w:cs="Calibri"/>
          <w:bCs/>
          <w:color w:val="000000"/>
        </w:rPr>
        <w:t>Cena</w:t>
      </w:r>
      <w:r w:rsidR="006E5E02" w:rsidRPr="007268DF">
        <w:rPr>
          <w:rFonts w:cs="Calibri"/>
          <w:bCs/>
          <w:color w:val="000000"/>
        </w:rPr>
        <w:t>”</w:t>
      </w:r>
    </w:p>
    <w:p w14:paraId="4233B5EF" w14:textId="6DB5FE55" w:rsidR="00943721" w:rsidRDefault="00943721" w:rsidP="003956BD">
      <w:pPr>
        <w:pStyle w:val="Akapitzlist"/>
        <w:keepNext/>
        <w:keepLines/>
        <w:tabs>
          <w:tab w:val="left" w:pos="567"/>
        </w:tabs>
        <w:autoSpaceDE w:val="0"/>
        <w:autoSpaceDN w:val="0"/>
        <w:adjustRightInd w:val="0"/>
        <w:spacing w:before="120" w:after="0" w:line="276" w:lineRule="auto"/>
        <w:ind w:left="993"/>
        <w:jc w:val="both"/>
        <w:rPr>
          <w:rFonts w:cs="Calibri"/>
          <w:bCs/>
          <w:color w:val="000000"/>
        </w:rPr>
      </w:pPr>
      <w:r w:rsidRPr="007268DF">
        <w:rPr>
          <w:rFonts w:cs="Calibri"/>
          <w:bCs/>
          <w:color w:val="000000"/>
        </w:rPr>
        <w:lastRenderedPageBreak/>
        <w:t>G – liczba punktów przyznana ofercie badanej w kryterium „Gwarancja”</w:t>
      </w:r>
      <w:r w:rsidR="00631D90">
        <w:rPr>
          <w:rFonts w:cs="Calibri"/>
          <w:bCs/>
          <w:color w:val="000000"/>
        </w:rPr>
        <w:t>,</w:t>
      </w:r>
    </w:p>
    <w:p w14:paraId="79EAFA03" w14:textId="46863E19" w:rsidR="00631D90" w:rsidRPr="007268DF" w:rsidRDefault="00631D90" w:rsidP="003956BD">
      <w:pPr>
        <w:pStyle w:val="Akapitzlist"/>
        <w:keepNext/>
        <w:keepLines/>
        <w:tabs>
          <w:tab w:val="left" w:pos="567"/>
        </w:tabs>
        <w:autoSpaceDE w:val="0"/>
        <w:autoSpaceDN w:val="0"/>
        <w:adjustRightInd w:val="0"/>
        <w:spacing w:before="120" w:after="0" w:line="276" w:lineRule="auto"/>
        <w:ind w:left="993"/>
        <w:jc w:val="both"/>
        <w:rPr>
          <w:rFonts w:cs="Calibri"/>
          <w:bCs/>
          <w:color w:val="000000"/>
        </w:rPr>
      </w:pPr>
      <w:r>
        <w:rPr>
          <w:rFonts w:cs="Calibri"/>
          <w:bCs/>
          <w:color w:val="000000"/>
        </w:rPr>
        <w:t>T</w:t>
      </w:r>
      <w:r w:rsidRPr="00307942">
        <w:rPr>
          <w:rFonts w:cs="Calibri"/>
          <w:bCs/>
          <w:color w:val="000000"/>
        </w:rPr>
        <w:t xml:space="preserve"> – liczba punktów przyznana ofercie badanej w kryterium „</w:t>
      </w:r>
      <w:r>
        <w:rPr>
          <w:rFonts w:cs="Calibri"/>
          <w:bCs/>
          <w:color w:val="000000"/>
        </w:rPr>
        <w:t>Termin wykonania</w:t>
      </w:r>
      <w:r w:rsidRPr="00307942">
        <w:rPr>
          <w:rFonts w:cs="Calibri"/>
          <w:bCs/>
          <w:color w:val="000000"/>
        </w:rPr>
        <w:t>”</w:t>
      </w:r>
      <w:r>
        <w:rPr>
          <w:rFonts w:cs="Calibri"/>
          <w:bCs/>
          <w:color w:val="000000"/>
        </w:rPr>
        <w:t>.</w:t>
      </w:r>
    </w:p>
    <w:p w14:paraId="38AA1CDE" w14:textId="068596C5" w:rsidR="000B6D7A" w:rsidRPr="007268DF" w:rsidRDefault="000B6D7A" w:rsidP="00084078">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bCs/>
          <w:color w:val="000000"/>
        </w:rPr>
      </w:pPr>
      <w:r w:rsidRPr="007268DF">
        <w:rPr>
          <w:rFonts w:cs="Calibri"/>
          <w:bCs/>
          <w:color w:val="000000"/>
        </w:rPr>
        <w:t>Punktacja przyznawana ofertom będzie liczona z dokładnością do dwóch miejsc po przecinku, zgodnie z zasadami arytmetyki.</w:t>
      </w:r>
      <w:r w:rsidR="007C692C" w:rsidRPr="007268DF">
        <w:rPr>
          <w:rFonts w:cs="Calibri"/>
          <w:bCs/>
          <w:color w:val="000000"/>
        </w:rPr>
        <w:t xml:space="preserve"> Maksymalna możliwa do uzyskania liczba punktów wynosi 100.</w:t>
      </w:r>
    </w:p>
    <w:p w14:paraId="6E640967" w14:textId="4E088A2F" w:rsidR="000B6D7A" w:rsidRPr="007268DF" w:rsidRDefault="000B6D7A" w:rsidP="00084078">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bCs/>
          <w:color w:val="000000"/>
        </w:rPr>
      </w:pPr>
      <w:r w:rsidRPr="007268DF">
        <w:rPr>
          <w:rFonts w:cs="Calibri"/>
          <w:color w:val="000000"/>
        </w:rPr>
        <w:t xml:space="preserve">Zamawiający informuje, że w stosunku do kryteriów oceny ofert nie znajdują zastosowania przepisy art. 128 ustawy </w:t>
      </w:r>
      <w:proofErr w:type="spellStart"/>
      <w:r w:rsidRPr="007268DF">
        <w:rPr>
          <w:rFonts w:cs="Calibri"/>
          <w:color w:val="000000"/>
        </w:rPr>
        <w:t>Pzp</w:t>
      </w:r>
      <w:proofErr w:type="spellEnd"/>
      <w:r w:rsidRPr="007268DF">
        <w:rPr>
          <w:rFonts w:cs="Calibri"/>
          <w:color w:val="000000"/>
        </w:rPr>
        <w:t>.</w:t>
      </w:r>
    </w:p>
    <w:p w14:paraId="76B335A4" w14:textId="5F44D31E" w:rsidR="00A94763" w:rsidRPr="007268DF" w:rsidRDefault="00A94763" w:rsidP="00084078">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bCs/>
          <w:color w:val="000000"/>
        </w:rPr>
      </w:pPr>
      <w:r w:rsidRPr="007268DF">
        <w:rPr>
          <w:rFonts w:cs="Calibri"/>
          <w:bCs/>
          <w:color w:val="000000"/>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41DC6EB" w14:textId="201B06E3" w:rsidR="00A94763" w:rsidRPr="007268DF" w:rsidRDefault="00A94763" w:rsidP="00084078">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bCs/>
          <w:color w:val="000000"/>
        </w:rPr>
      </w:pPr>
      <w:r w:rsidRPr="007268DF">
        <w:rPr>
          <w:rFonts w:cs="Calibri"/>
          <w:bCs/>
          <w:color w:val="000000"/>
        </w:rPr>
        <w:t>W toku badania i oceny ofert Zamawiający może żądać od Wykonawcy wyjaśnień dotyczących treści złożonej oferty, w tym zaoferowanej ceny.</w:t>
      </w:r>
    </w:p>
    <w:p w14:paraId="1306DFDE" w14:textId="2AAA9ED6" w:rsidR="001E42D5" w:rsidRPr="007268DF" w:rsidRDefault="00A94763" w:rsidP="00084078">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b/>
          <w:smallCaps/>
          <w:color w:val="000000"/>
        </w:rPr>
      </w:pPr>
      <w:r w:rsidRPr="007268DF">
        <w:rPr>
          <w:rFonts w:cs="Calibri"/>
          <w:bCs/>
          <w:color w:val="000000"/>
        </w:rPr>
        <w:t>Zamawiający udzieli zamówienia Wykonawcy, którego oferta zostanie uznana za najkorzystniejszą.</w:t>
      </w:r>
    </w:p>
    <w:p w14:paraId="09C707CA" w14:textId="1AD061B7" w:rsidR="00B172DD" w:rsidRPr="007268DF" w:rsidRDefault="00593C14" w:rsidP="003074A6">
      <w:pPr>
        <w:pStyle w:val="SIWZNAGWEKPUNKTY"/>
        <w:shd w:val="clear" w:color="auto" w:fill="BFBFBF" w:themeFill="background1" w:themeFillShade="BF"/>
        <w:tabs>
          <w:tab w:val="clear" w:pos="284"/>
          <w:tab w:val="left" w:pos="426"/>
        </w:tabs>
        <w:spacing w:before="240" w:line="276" w:lineRule="auto"/>
        <w:jc w:val="both"/>
        <w:rPr>
          <w:smallCaps/>
          <w:sz w:val="24"/>
        </w:rPr>
      </w:pPr>
      <w:r w:rsidRPr="007268DF">
        <w:rPr>
          <w:smallCaps/>
          <w:sz w:val="24"/>
        </w:rPr>
        <w:t>Wymagania dotyczące z</w:t>
      </w:r>
      <w:r w:rsidR="00B172DD" w:rsidRPr="007268DF">
        <w:rPr>
          <w:smallCaps/>
          <w:sz w:val="24"/>
        </w:rPr>
        <w:t>abezpieczeni</w:t>
      </w:r>
      <w:r w:rsidR="007A0014">
        <w:rPr>
          <w:smallCaps/>
          <w:sz w:val="24"/>
        </w:rPr>
        <w:t>a</w:t>
      </w:r>
      <w:r w:rsidR="00B172DD" w:rsidRPr="007268DF">
        <w:rPr>
          <w:smallCaps/>
          <w:sz w:val="24"/>
        </w:rPr>
        <w:t xml:space="preserve"> należytego wykonania umowy</w:t>
      </w:r>
      <w:r w:rsidR="00B172DD" w:rsidRPr="007268DF">
        <w:rPr>
          <w:smallCaps/>
          <w:sz w:val="24"/>
          <w:szCs w:val="28"/>
        </w:rPr>
        <w:t xml:space="preserve"> </w:t>
      </w:r>
    </w:p>
    <w:p w14:paraId="33DB7AA0" w14:textId="4286D6D1" w:rsidR="00B70BB8" w:rsidRPr="007268DF" w:rsidRDefault="007C0B37" w:rsidP="00B27F33">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 xml:space="preserve">Wykonawca, którego oferta zostanie wybrana (uznana za najkorzystniejszą), zobowiązany jest przed zawarciem umowy w sprawie zamówienia publicznego, do wniesienia zabezpieczenia należytego wykonania umowy, w wysokości w wysokości </w:t>
      </w:r>
      <w:r w:rsidRPr="007268DF">
        <w:rPr>
          <w:rFonts w:cs="Calibri"/>
          <w:b/>
          <w:bCs/>
          <w:color w:val="000000"/>
        </w:rPr>
        <w:t xml:space="preserve">5% </w:t>
      </w:r>
      <w:r w:rsidRPr="007268DF">
        <w:rPr>
          <w:rFonts w:cs="Calibri"/>
          <w:color w:val="000000"/>
        </w:rPr>
        <w:t>ceny całkowitej podanej w ofercie tj. za wykonanie kompletnego przedmiotu zamówienia.</w:t>
      </w:r>
    </w:p>
    <w:p w14:paraId="668218F9" w14:textId="77777777" w:rsidR="00B70BB8" w:rsidRPr="007268DF" w:rsidRDefault="007C0B37" w:rsidP="00B27F33">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Zabezpieczenie służy pokryciu roszczeń z tytułu niewykonania lub nienależytego wykonania umowy.</w:t>
      </w:r>
    </w:p>
    <w:p w14:paraId="4478EBA1" w14:textId="77777777" w:rsidR="00B27F33" w:rsidRPr="007268DF" w:rsidRDefault="007C0B37" w:rsidP="0049007C">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Zabezpieczenie może być wnoszone, według wyboru Wykonawcy, w jednej lub kilku następujących</w:t>
      </w:r>
      <w:r w:rsidR="00B70BB8" w:rsidRPr="007268DF">
        <w:rPr>
          <w:rFonts w:cs="Calibri"/>
          <w:color w:val="000000"/>
        </w:rPr>
        <w:t xml:space="preserve"> </w:t>
      </w:r>
      <w:r w:rsidRPr="007268DF">
        <w:rPr>
          <w:rFonts w:cs="Calibri"/>
          <w:color w:val="000000"/>
        </w:rPr>
        <w:t>formach:</w:t>
      </w:r>
    </w:p>
    <w:p w14:paraId="7C1E6E55" w14:textId="77777777" w:rsidR="00B27F33" w:rsidRPr="007268DF" w:rsidRDefault="007C0B37" w:rsidP="0049007C">
      <w:pPr>
        <w:pStyle w:val="Akapitzlist"/>
        <w:keepNext/>
        <w:keepLines/>
        <w:numPr>
          <w:ilvl w:val="2"/>
          <w:numId w:val="1"/>
        </w:numPr>
        <w:tabs>
          <w:tab w:val="left" w:pos="567"/>
        </w:tabs>
        <w:autoSpaceDE w:val="0"/>
        <w:autoSpaceDN w:val="0"/>
        <w:adjustRightInd w:val="0"/>
        <w:spacing w:before="120" w:after="0" w:line="276" w:lineRule="auto"/>
        <w:jc w:val="both"/>
        <w:rPr>
          <w:rFonts w:cs="Calibri"/>
          <w:color w:val="000000"/>
        </w:rPr>
      </w:pPr>
      <w:r w:rsidRPr="007268DF">
        <w:rPr>
          <w:rFonts w:cs="Calibri"/>
          <w:color w:val="000000"/>
        </w:rPr>
        <w:t>pieniądzu;</w:t>
      </w:r>
    </w:p>
    <w:p w14:paraId="31F27D64" w14:textId="77777777" w:rsidR="00B27F33" w:rsidRPr="007268DF" w:rsidRDefault="007C0B37" w:rsidP="0049007C">
      <w:pPr>
        <w:pStyle w:val="Akapitzlist"/>
        <w:keepNext/>
        <w:keepLines/>
        <w:numPr>
          <w:ilvl w:val="2"/>
          <w:numId w:val="1"/>
        </w:numPr>
        <w:tabs>
          <w:tab w:val="left" w:pos="567"/>
        </w:tabs>
        <w:autoSpaceDE w:val="0"/>
        <w:autoSpaceDN w:val="0"/>
        <w:adjustRightInd w:val="0"/>
        <w:spacing w:before="120" w:after="0" w:line="276" w:lineRule="auto"/>
        <w:jc w:val="both"/>
        <w:rPr>
          <w:rFonts w:cs="Calibri"/>
          <w:color w:val="000000"/>
        </w:rPr>
      </w:pPr>
      <w:r w:rsidRPr="007268DF">
        <w:rPr>
          <w:rFonts w:cs="Calibri"/>
          <w:color w:val="000000"/>
        </w:rPr>
        <w:t>poręczeniach bankowych lub poręczeniach spółdzielczej kasy oszczędnościowo-kredytowej,</w:t>
      </w:r>
      <w:r w:rsidR="00B27F33" w:rsidRPr="007268DF">
        <w:rPr>
          <w:rFonts w:cs="Calibri"/>
          <w:color w:val="000000"/>
        </w:rPr>
        <w:t xml:space="preserve"> </w:t>
      </w:r>
      <w:r w:rsidRPr="007268DF">
        <w:rPr>
          <w:rFonts w:cs="Calibri"/>
          <w:color w:val="000000"/>
        </w:rPr>
        <w:t>z tym że zobowiązanie kasy jest zawsze zobowiązaniem pieniężnym;</w:t>
      </w:r>
    </w:p>
    <w:p w14:paraId="64CB86F5" w14:textId="77777777" w:rsidR="00B27F33" w:rsidRPr="007268DF" w:rsidRDefault="007C0B37" w:rsidP="0049007C">
      <w:pPr>
        <w:pStyle w:val="Akapitzlist"/>
        <w:keepNext/>
        <w:keepLines/>
        <w:numPr>
          <w:ilvl w:val="2"/>
          <w:numId w:val="1"/>
        </w:numPr>
        <w:tabs>
          <w:tab w:val="left" w:pos="567"/>
        </w:tabs>
        <w:autoSpaceDE w:val="0"/>
        <w:autoSpaceDN w:val="0"/>
        <w:adjustRightInd w:val="0"/>
        <w:spacing w:before="120" w:after="0" w:line="276" w:lineRule="auto"/>
        <w:jc w:val="both"/>
        <w:rPr>
          <w:rFonts w:cs="Calibri"/>
          <w:color w:val="000000"/>
        </w:rPr>
      </w:pPr>
      <w:r w:rsidRPr="007268DF">
        <w:rPr>
          <w:rFonts w:cs="Calibri"/>
          <w:color w:val="000000"/>
        </w:rPr>
        <w:t>gwarancjach bankowych;</w:t>
      </w:r>
    </w:p>
    <w:p w14:paraId="26F1CD11" w14:textId="77777777" w:rsidR="00B27F33" w:rsidRPr="007268DF" w:rsidRDefault="007C0B37" w:rsidP="0049007C">
      <w:pPr>
        <w:pStyle w:val="Akapitzlist"/>
        <w:keepNext/>
        <w:keepLines/>
        <w:numPr>
          <w:ilvl w:val="2"/>
          <w:numId w:val="1"/>
        </w:numPr>
        <w:tabs>
          <w:tab w:val="left" w:pos="567"/>
        </w:tabs>
        <w:autoSpaceDE w:val="0"/>
        <w:autoSpaceDN w:val="0"/>
        <w:adjustRightInd w:val="0"/>
        <w:spacing w:before="120" w:after="0" w:line="276" w:lineRule="auto"/>
        <w:jc w:val="both"/>
        <w:rPr>
          <w:rFonts w:cs="Calibri"/>
          <w:color w:val="000000"/>
        </w:rPr>
      </w:pPr>
      <w:r w:rsidRPr="007268DF">
        <w:rPr>
          <w:rFonts w:cs="Calibri"/>
          <w:color w:val="000000"/>
        </w:rPr>
        <w:t>gwarancjach ubezpieczeniowych;</w:t>
      </w:r>
    </w:p>
    <w:p w14:paraId="490E6A4D" w14:textId="5C95773B" w:rsidR="007C0B37" w:rsidRPr="007268DF" w:rsidRDefault="007C0B37" w:rsidP="0049007C">
      <w:pPr>
        <w:pStyle w:val="Akapitzlist"/>
        <w:keepNext/>
        <w:keepLines/>
        <w:numPr>
          <w:ilvl w:val="2"/>
          <w:numId w:val="1"/>
        </w:numPr>
        <w:tabs>
          <w:tab w:val="left" w:pos="567"/>
        </w:tabs>
        <w:autoSpaceDE w:val="0"/>
        <w:autoSpaceDN w:val="0"/>
        <w:adjustRightInd w:val="0"/>
        <w:spacing w:before="120" w:after="120" w:line="276" w:lineRule="auto"/>
        <w:ind w:left="924"/>
        <w:jc w:val="both"/>
        <w:rPr>
          <w:rFonts w:cs="Calibri"/>
          <w:color w:val="000000"/>
        </w:rPr>
      </w:pPr>
      <w:r w:rsidRPr="007268DF">
        <w:rPr>
          <w:rFonts w:cs="Calibri"/>
          <w:color w:val="000000"/>
        </w:rPr>
        <w:t>poręczeniach udzielanych przez podmioty, o których mowa w art. 6b ust. 5 pkt 2 ustawy</w:t>
      </w:r>
      <w:r w:rsidR="00B27F33" w:rsidRPr="007268DF">
        <w:rPr>
          <w:rFonts w:cs="Calibri"/>
          <w:color w:val="000000"/>
        </w:rPr>
        <w:t xml:space="preserve"> </w:t>
      </w:r>
      <w:r w:rsidRPr="007268DF">
        <w:rPr>
          <w:rFonts w:cs="Calibri"/>
          <w:color w:val="000000"/>
        </w:rPr>
        <w:t>z dnia 9 listopada 2000 r. o utworzeniu Polskiej Agencji Rozwoju Przedsiębiorczości.</w:t>
      </w:r>
    </w:p>
    <w:p w14:paraId="6EDD1A80" w14:textId="094D70A4" w:rsidR="00B70BB8" w:rsidRPr="007268DF" w:rsidRDefault="007C0B37" w:rsidP="00B27F33">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Zamawiający nie wyraża zgody na wniesienie zabezpieczenia w formach, o których mowa w art. 450</w:t>
      </w:r>
      <w:r w:rsidR="00B27F33" w:rsidRPr="007268DF">
        <w:rPr>
          <w:rFonts w:cs="Calibri"/>
          <w:color w:val="000000"/>
        </w:rPr>
        <w:t xml:space="preserve"> </w:t>
      </w:r>
      <w:r w:rsidRPr="007268DF">
        <w:rPr>
          <w:rFonts w:cs="Calibri"/>
          <w:color w:val="000000"/>
        </w:rPr>
        <w:t>ust. 2 ustawy.</w:t>
      </w:r>
    </w:p>
    <w:p w14:paraId="10D36EFD" w14:textId="1BB70E6E" w:rsidR="007C0B37" w:rsidRPr="00B91E12" w:rsidRDefault="007C0B37" w:rsidP="005F43CC">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FF0000"/>
        </w:rPr>
      </w:pPr>
      <w:r w:rsidRPr="007268DF">
        <w:rPr>
          <w:rFonts w:cs="Calibri"/>
          <w:color w:val="000000"/>
        </w:rPr>
        <w:t>W przypadku zabezpieczenia należytego wykonania umowy wnoszonego w pieniądzu, należy je</w:t>
      </w:r>
      <w:r w:rsidR="005F43CC" w:rsidRPr="007268DF">
        <w:rPr>
          <w:rFonts w:cs="Calibri"/>
          <w:color w:val="000000"/>
        </w:rPr>
        <w:t xml:space="preserve"> </w:t>
      </w:r>
      <w:r w:rsidRPr="007268DF">
        <w:rPr>
          <w:rFonts w:cs="Calibri"/>
          <w:color w:val="000000"/>
        </w:rPr>
        <w:t>wpłacić przelewem na konto</w:t>
      </w:r>
      <w:r w:rsidRPr="000B32A8">
        <w:rPr>
          <w:rFonts w:cs="Calibri"/>
        </w:rPr>
        <w:t xml:space="preserve">: </w:t>
      </w:r>
      <w:r w:rsidR="005F43CC" w:rsidRPr="000B32A8">
        <w:rPr>
          <w:rFonts w:cs="Calibri"/>
          <w:u w:val="single"/>
        </w:rPr>
        <w:t>ING Bank Śląski nr 66 1050 1504 1000 0090 3038 8194</w:t>
      </w:r>
      <w:r w:rsidR="005F43CC" w:rsidRPr="000B32A8">
        <w:rPr>
          <w:rFonts w:cs="Calibri"/>
        </w:rPr>
        <w:t>.</w:t>
      </w:r>
    </w:p>
    <w:p w14:paraId="61A4DBE2" w14:textId="1F215EA7" w:rsidR="007C0B37" w:rsidRPr="007268DF" w:rsidRDefault="007C0B37" w:rsidP="00A0304C">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W przypadku wniesienia wadium w pieniądzu Wykonawca może wyrazić zgodę na zaliczenie kwoty</w:t>
      </w:r>
      <w:r w:rsidR="00B27F33" w:rsidRPr="007268DF">
        <w:rPr>
          <w:rFonts w:cs="Calibri"/>
          <w:color w:val="000000"/>
        </w:rPr>
        <w:t xml:space="preserve"> </w:t>
      </w:r>
      <w:r w:rsidRPr="007268DF">
        <w:rPr>
          <w:rFonts w:cs="Calibri"/>
          <w:color w:val="000000"/>
        </w:rPr>
        <w:t>wadium na poczet zabezpieczenia.</w:t>
      </w:r>
    </w:p>
    <w:p w14:paraId="1E42CAF8" w14:textId="4A82B0FD" w:rsidR="00025A2C" w:rsidRPr="007268DF" w:rsidRDefault="007C0B37" w:rsidP="00B27F33">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Zamawiający zwróci zabezpieczenie należytego wykonania umowy w terminie i na warunkach</w:t>
      </w:r>
      <w:r w:rsidR="00B27F33" w:rsidRPr="007268DF">
        <w:rPr>
          <w:rFonts w:cs="Calibri"/>
          <w:color w:val="000000"/>
        </w:rPr>
        <w:t xml:space="preserve"> </w:t>
      </w:r>
      <w:r w:rsidRPr="007268DF">
        <w:rPr>
          <w:rFonts w:cs="Calibri"/>
          <w:color w:val="000000"/>
        </w:rPr>
        <w:t>określonych w ustawie oraz w projektowanych postanowieniach umowy w sprawie zamówienia, które</w:t>
      </w:r>
      <w:r w:rsidR="00B27F33" w:rsidRPr="007268DF">
        <w:rPr>
          <w:rFonts w:cs="Calibri"/>
          <w:color w:val="000000"/>
        </w:rPr>
        <w:t xml:space="preserve"> </w:t>
      </w:r>
      <w:r w:rsidRPr="007268DF">
        <w:rPr>
          <w:rFonts w:cs="Calibri"/>
          <w:color w:val="000000"/>
        </w:rPr>
        <w:t xml:space="preserve">zostaną wprowadzone do treści tej umowy (załącznik nr </w:t>
      </w:r>
      <w:r w:rsidR="00B46D7F" w:rsidRPr="007268DF">
        <w:rPr>
          <w:rFonts w:cs="Calibri"/>
          <w:color w:val="000000"/>
        </w:rPr>
        <w:t>7</w:t>
      </w:r>
      <w:r w:rsidRPr="007268DF">
        <w:rPr>
          <w:rFonts w:cs="Calibri"/>
          <w:color w:val="000000"/>
        </w:rPr>
        <w:t xml:space="preserve"> do SWZ).</w:t>
      </w:r>
    </w:p>
    <w:p w14:paraId="33D24086" w14:textId="77777777" w:rsidR="00156D3B" w:rsidRPr="007268DF" w:rsidRDefault="00156D3B" w:rsidP="003074A6">
      <w:pPr>
        <w:pStyle w:val="SIWZNAGWEKPUNKTY"/>
        <w:shd w:val="clear" w:color="auto" w:fill="BFBFBF" w:themeFill="background1" w:themeFillShade="BF"/>
        <w:tabs>
          <w:tab w:val="clear" w:pos="284"/>
          <w:tab w:val="left" w:pos="426"/>
        </w:tabs>
        <w:spacing w:before="240" w:line="276" w:lineRule="auto"/>
        <w:jc w:val="both"/>
        <w:rPr>
          <w:smallCaps/>
          <w:sz w:val="24"/>
        </w:rPr>
      </w:pPr>
      <w:bookmarkStart w:id="14" w:name="_Toc447609037"/>
      <w:r w:rsidRPr="007268DF">
        <w:rPr>
          <w:smallCaps/>
          <w:sz w:val="24"/>
        </w:rPr>
        <w:t xml:space="preserve">Informacje o formalnościach, jakie powinny zostać dopełnione po wyborze oferty w celu zawarcia </w:t>
      </w:r>
      <w:bookmarkEnd w:id="14"/>
      <w:r w:rsidR="002461E2" w:rsidRPr="007268DF">
        <w:rPr>
          <w:smallCaps/>
          <w:sz w:val="24"/>
        </w:rPr>
        <w:t>Umowy w sprawie zamówienia publicznego</w:t>
      </w:r>
    </w:p>
    <w:p w14:paraId="5CA04538" w14:textId="481A1B50" w:rsidR="00084078" w:rsidRPr="007268DF" w:rsidRDefault="00F704D5" w:rsidP="00084078">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bCs/>
          <w:color w:val="000000"/>
        </w:rPr>
      </w:pPr>
      <w:r w:rsidRPr="007268DF">
        <w:rPr>
          <w:rFonts w:cs="Calibri"/>
          <w:bCs/>
          <w:color w:val="000000"/>
        </w:rPr>
        <w:t xml:space="preserve">Zamawiający </w:t>
      </w:r>
      <w:r w:rsidR="00084078" w:rsidRPr="007268DF">
        <w:rPr>
          <w:rFonts w:cs="Calibri"/>
          <w:bCs/>
          <w:color w:val="000000"/>
        </w:rPr>
        <w:t xml:space="preserve">zawiera umowę w sprawie zamówienia publicznego, z uwzględnieniem art. 577 ustawy </w:t>
      </w:r>
      <w:proofErr w:type="spellStart"/>
      <w:r w:rsidR="00084078" w:rsidRPr="007268DF">
        <w:rPr>
          <w:rFonts w:cs="Calibri"/>
          <w:bCs/>
          <w:color w:val="000000"/>
        </w:rPr>
        <w:t>Pzp</w:t>
      </w:r>
      <w:proofErr w:type="spellEnd"/>
      <w:r w:rsidR="00084078" w:rsidRPr="007268DF">
        <w:rPr>
          <w:rFonts w:cs="Calibri"/>
          <w:bCs/>
          <w:color w:val="000000"/>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0B8C521C" w14:textId="0725FD6E" w:rsidR="00084078" w:rsidRPr="007268DF" w:rsidRDefault="00084078" w:rsidP="00084078">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bCs/>
          <w:color w:val="000000"/>
        </w:rPr>
      </w:pPr>
      <w:r w:rsidRPr="007268DF">
        <w:rPr>
          <w:rFonts w:cs="Calibri"/>
          <w:bCs/>
          <w:color w:val="000000"/>
        </w:rPr>
        <w:lastRenderedPageBreak/>
        <w:t xml:space="preserve">Zamawiający może zawrzeć umowę w sprawie zamówienia publicznego przed upływem terminu, o którym mowa w ust. </w:t>
      </w:r>
      <w:r w:rsidR="00AB537F" w:rsidRPr="007268DF">
        <w:rPr>
          <w:rFonts w:cs="Calibri"/>
          <w:bCs/>
          <w:color w:val="000000"/>
        </w:rPr>
        <w:t>19</w:t>
      </w:r>
      <w:r w:rsidRPr="007268DF">
        <w:rPr>
          <w:rFonts w:cs="Calibri"/>
          <w:bCs/>
          <w:color w:val="000000"/>
        </w:rPr>
        <w:t>.1, jeżeli złożono tylko jedną ofertę.</w:t>
      </w:r>
    </w:p>
    <w:p w14:paraId="2136AAB4" w14:textId="3CE9FE01" w:rsidR="00084078" w:rsidRPr="007268DF" w:rsidRDefault="00084078" w:rsidP="00084078">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bCs/>
          <w:color w:val="000000"/>
        </w:rPr>
      </w:pPr>
      <w:r w:rsidRPr="007268DF">
        <w:rPr>
          <w:rFonts w:cs="Calibri"/>
          <w:bCs/>
          <w:color w:val="000000"/>
        </w:rPr>
        <w:t xml:space="preserve">Wykonawca ma obowiązek zawrzeć umowę w sprawie zamówienia na warunkach określonych w projektowanych postanowieniach umowy, które stanowią </w:t>
      </w:r>
      <w:r w:rsidRPr="007268DF">
        <w:rPr>
          <w:rFonts w:cs="Calibri"/>
          <w:b/>
          <w:color w:val="000000"/>
        </w:rPr>
        <w:t xml:space="preserve">załącznik nr </w:t>
      </w:r>
      <w:r w:rsidR="008E57A0">
        <w:rPr>
          <w:rFonts w:cs="Calibri"/>
          <w:b/>
          <w:color w:val="000000"/>
        </w:rPr>
        <w:t>6</w:t>
      </w:r>
      <w:r w:rsidRPr="007268DF">
        <w:rPr>
          <w:rFonts w:cs="Calibri"/>
          <w:b/>
          <w:color w:val="000000"/>
        </w:rPr>
        <w:t xml:space="preserve"> do SWZ</w:t>
      </w:r>
      <w:r w:rsidRPr="007268DF">
        <w:rPr>
          <w:rFonts w:cs="Calibri"/>
          <w:bCs/>
          <w:color w:val="000000"/>
        </w:rPr>
        <w:t>. Umowa zostanie uzupełniona o zapisy wynikające ze złożonej oferty.</w:t>
      </w:r>
    </w:p>
    <w:p w14:paraId="493F8D83" w14:textId="0A9D99DA" w:rsidR="00084078" w:rsidRPr="007268DF" w:rsidRDefault="00084078" w:rsidP="00084078">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bCs/>
          <w:color w:val="000000"/>
        </w:rPr>
      </w:pPr>
      <w:r w:rsidRPr="007268DF">
        <w:rPr>
          <w:rFonts w:cs="Calibri"/>
          <w:bCs/>
          <w:color w:val="000000"/>
        </w:rPr>
        <w:t xml:space="preserve">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 szczególności wynikać: zasady współdziałania, zakres współuczestnictwa i podział obowiązków Wykonawców w wykonaniu przedmiotu zamówienia (art. 59 ustawy </w:t>
      </w:r>
      <w:proofErr w:type="spellStart"/>
      <w:r w:rsidRPr="007268DF">
        <w:rPr>
          <w:rFonts w:cs="Calibri"/>
          <w:bCs/>
          <w:color w:val="000000"/>
        </w:rPr>
        <w:t>Pzp</w:t>
      </w:r>
      <w:proofErr w:type="spellEnd"/>
      <w:r w:rsidRPr="007268DF">
        <w:rPr>
          <w:rFonts w:cs="Calibri"/>
          <w:bCs/>
          <w:color w:val="000000"/>
        </w:rPr>
        <w:t>).</w:t>
      </w:r>
    </w:p>
    <w:p w14:paraId="2624B76E" w14:textId="78C025B8" w:rsidR="00084078" w:rsidRPr="007268DF" w:rsidRDefault="00084078" w:rsidP="00084078">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bCs/>
          <w:color w:val="000000"/>
        </w:rPr>
      </w:pPr>
      <w:r w:rsidRPr="007268DF">
        <w:rPr>
          <w:rFonts w:cs="Calibri"/>
          <w:bCs/>
          <w:color w:val="000000"/>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 (art. 252 ust. 2-3 </w:t>
      </w:r>
      <w:r w:rsidR="001343A8" w:rsidRPr="007268DF">
        <w:rPr>
          <w:rFonts w:cs="Calibri"/>
          <w:bCs/>
          <w:color w:val="000000"/>
        </w:rPr>
        <w:t xml:space="preserve">ustawy </w:t>
      </w:r>
      <w:proofErr w:type="spellStart"/>
      <w:r w:rsidRPr="007268DF">
        <w:rPr>
          <w:rFonts w:cs="Calibri"/>
          <w:bCs/>
          <w:color w:val="000000"/>
        </w:rPr>
        <w:t>Pzp</w:t>
      </w:r>
      <w:proofErr w:type="spellEnd"/>
      <w:r w:rsidRPr="007268DF">
        <w:rPr>
          <w:rFonts w:cs="Calibri"/>
          <w:bCs/>
          <w:color w:val="000000"/>
        </w:rPr>
        <w:t>).</w:t>
      </w:r>
    </w:p>
    <w:p w14:paraId="2402157F" w14:textId="746F3AF4" w:rsidR="00084078" w:rsidRPr="007268DF" w:rsidRDefault="00084078" w:rsidP="00084078">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b/>
          <w:color w:val="000000"/>
        </w:rPr>
      </w:pPr>
      <w:r w:rsidRPr="007268DF">
        <w:rPr>
          <w:rFonts w:cs="Calibri"/>
          <w:bCs/>
          <w:color w:val="000000"/>
        </w:rPr>
        <w:t>Jeżeli Wykonawca, którego oferta została wybrana jako najkorzystniejsza, uchyla się od zawarcia umowy w sprawie zamówienia publicznego, Zamawiający może dokonać ponownego badania i oceny ofert spośród ofert pozostałych w postępowaniu Wykonawców oraz wybrać ofertę najkorzystniejszą albo unieważnić postępowanie (art. 263</w:t>
      </w:r>
      <w:r w:rsidR="001343A8" w:rsidRPr="007268DF">
        <w:rPr>
          <w:rFonts w:cs="Calibri"/>
          <w:bCs/>
          <w:color w:val="000000"/>
        </w:rPr>
        <w:t xml:space="preserve"> ustawy</w:t>
      </w:r>
      <w:r w:rsidRPr="007268DF">
        <w:rPr>
          <w:rFonts w:cs="Calibri"/>
          <w:bCs/>
          <w:color w:val="000000"/>
        </w:rPr>
        <w:t xml:space="preserve"> </w:t>
      </w:r>
      <w:proofErr w:type="spellStart"/>
      <w:r w:rsidRPr="007268DF">
        <w:rPr>
          <w:rFonts w:cs="Calibri"/>
          <w:bCs/>
          <w:color w:val="000000"/>
        </w:rPr>
        <w:t>Pzp</w:t>
      </w:r>
      <w:proofErr w:type="spellEnd"/>
      <w:r w:rsidRPr="007268DF">
        <w:rPr>
          <w:rFonts w:cs="Calibri"/>
          <w:bCs/>
          <w:color w:val="000000"/>
        </w:rPr>
        <w:t>).</w:t>
      </w:r>
    </w:p>
    <w:p w14:paraId="29CBD146" w14:textId="5B700A9F" w:rsidR="00947733" w:rsidRPr="007268DF" w:rsidRDefault="00947733" w:rsidP="003074A6">
      <w:pPr>
        <w:pStyle w:val="SIWZNAGWEKPUNKTY"/>
        <w:shd w:val="clear" w:color="auto" w:fill="BFBFBF" w:themeFill="background1" w:themeFillShade="BF"/>
        <w:tabs>
          <w:tab w:val="clear" w:pos="284"/>
          <w:tab w:val="left" w:pos="426"/>
        </w:tabs>
        <w:spacing w:before="240" w:line="276" w:lineRule="auto"/>
        <w:ind w:left="360" w:hanging="360"/>
        <w:jc w:val="both"/>
        <w:rPr>
          <w:smallCaps/>
          <w:sz w:val="24"/>
        </w:rPr>
      </w:pPr>
      <w:r w:rsidRPr="007268DF">
        <w:rPr>
          <w:smallCaps/>
          <w:sz w:val="24"/>
        </w:rPr>
        <w:t xml:space="preserve">Informacje </w:t>
      </w:r>
      <w:r w:rsidR="006F3E12" w:rsidRPr="007268DF">
        <w:rPr>
          <w:smallCaps/>
          <w:sz w:val="24"/>
        </w:rPr>
        <w:t>w sprawie postanowień umowy  w sprawie zamówienia publicznego</w:t>
      </w:r>
      <w:r w:rsidR="00824B37" w:rsidRPr="007268DF">
        <w:rPr>
          <w:smallCaps/>
          <w:sz w:val="24"/>
        </w:rPr>
        <w:t xml:space="preserve"> oraz warunków zmiany umowy</w:t>
      </w:r>
    </w:p>
    <w:p w14:paraId="6E8F8377" w14:textId="74012AE3" w:rsidR="006F3E12" w:rsidRPr="007268DF" w:rsidRDefault="006F3E12" w:rsidP="006F3E12">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bCs/>
          <w:color w:val="000000"/>
        </w:rPr>
      </w:pPr>
      <w:r w:rsidRPr="007268DF">
        <w:rPr>
          <w:rFonts w:cs="Calibri"/>
          <w:bCs/>
          <w:color w:val="000000"/>
        </w:rPr>
        <w:t xml:space="preserve">Projektowane postanowienia umowy w sprawie zamówienia publicznego, które zostaną wprowadzone do treści umowy, określone zostały w </w:t>
      </w:r>
      <w:r w:rsidRPr="007268DF">
        <w:rPr>
          <w:rFonts w:cs="Calibri"/>
          <w:b/>
          <w:color w:val="000000"/>
        </w:rPr>
        <w:t>załącznik</w:t>
      </w:r>
      <w:r w:rsidR="00764B27" w:rsidRPr="007268DF">
        <w:rPr>
          <w:rFonts w:cs="Calibri"/>
          <w:b/>
          <w:color w:val="000000"/>
        </w:rPr>
        <w:t>u</w:t>
      </w:r>
      <w:r w:rsidRPr="007268DF">
        <w:rPr>
          <w:rFonts w:cs="Calibri"/>
          <w:b/>
          <w:color w:val="000000"/>
        </w:rPr>
        <w:t xml:space="preserve"> nr </w:t>
      </w:r>
      <w:r w:rsidR="008E57A0">
        <w:rPr>
          <w:rFonts w:cs="Calibri"/>
          <w:b/>
          <w:color w:val="000000"/>
        </w:rPr>
        <w:t>6</w:t>
      </w:r>
      <w:r w:rsidR="00AB537F" w:rsidRPr="007268DF">
        <w:rPr>
          <w:rFonts w:cs="Calibri"/>
          <w:b/>
          <w:color w:val="000000"/>
        </w:rPr>
        <w:t xml:space="preserve"> </w:t>
      </w:r>
      <w:r w:rsidRPr="007268DF">
        <w:rPr>
          <w:rFonts w:cs="Calibri"/>
          <w:b/>
          <w:color w:val="000000"/>
        </w:rPr>
        <w:t>do SWZ.</w:t>
      </w:r>
    </w:p>
    <w:p w14:paraId="16A9DD80" w14:textId="74546374" w:rsidR="00762E24" w:rsidRPr="007268DF" w:rsidRDefault="006F3E12" w:rsidP="006F3E12">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bCs/>
          <w:color w:val="000000"/>
        </w:rPr>
      </w:pPr>
      <w:r w:rsidRPr="007268DF">
        <w:rPr>
          <w:rFonts w:cs="Calibri"/>
          <w:bCs/>
          <w:color w:val="000000"/>
        </w:rPr>
        <w:t>Projektowane postanowienia umowy w sprawie zamówienia publicznego przed zawarciem zostaną uzupełnione o niezbędne informacje dotyczące w szczególności Wykonawcy oraz wartości umowy.</w:t>
      </w:r>
    </w:p>
    <w:p w14:paraId="64785658" w14:textId="2AF5DE08" w:rsidR="00824B37" w:rsidRPr="007268DF" w:rsidRDefault="00824B37" w:rsidP="006F3E12">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bCs/>
          <w:color w:val="000000"/>
        </w:rPr>
      </w:pPr>
      <w:r w:rsidRPr="007268DF">
        <w:rPr>
          <w:rFonts w:cs="Calibri"/>
          <w:bCs/>
          <w:color w:val="000000"/>
        </w:rPr>
        <w:t xml:space="preserve">Zamawiający przewiduje, poza okolicznościami wymienionymi w art. 455 ust. </w:t>
      </w:r>
      <w:proofErr w:type="spellStart"/>
      <w:r w:rsidRPr="007268DF">
        <w:rPr>
          <w:rFonts w:cs="Calibri"/>
          <w:bCs/>
          <w:color w:val="000000"/>
        </w:rPr>
        <w:t>Pzp</w:t>
      </w:r>
      <w:proofErr w:type="spellEnd"/>
      <w:r w:rsidRPr="007268DF">
        <w:rPr>
          <w:rFonts w:cs="Calibri"/>
          <w:bCs/>
          <w:color w:val="000000"/>
        </w:rPr>
        <w:t>, możliwość wprowadzenia zmian do postanowień zawartej umowy w stosunku do treści oferty, na podstawie której dokonano wyboru Wykonawcy. Zmiany zawartej umowy zostały opisane w projektowanych postanowie</w:t>
      </w:r>
      <w:r w:rsidR="00764B27" w:rsidRPr="007268DF">
        <w:rPr>
          <w:rFonts w:cs="Calibri"/>
          <w:bCs/>
          <w:color w:val="000000"/>
        </w:rPr>
        <w:t>niach</w:t>
      </w:r>
      <w:r w:rsidRPr="007268DF">
        <w:rPr>
          <w:rFonts w:cs="Calibri"/>
          <w:bCs/>
          <w:color w:val="000000"/>
        </w:rPr>
        <w:t xml:space="preserve"> umowy</w:t>
      </w:r>
      <w:r w:rsidRPr="007268DF">
        <w:rPr>
          <w:rFonts w:cs="Calibri"/>
          <w:b/>
          <w:color w:val="000000"/>
        </w:rPr>
        <w:t>.</w:t>
      </w:r>
    </w:p>
    <w:p w14:paraId="62DD2FBD" w14:textId="43352FA5" w:rsidR="006F3E12" w:rsidRPr="007268DF" w:rsidRDefault="006F3E12" w:rsidP="006F3E12">
      <w:pPr>
        <w:pStyle w:val="SIWZNAGWEKPUNKTY"/>
        <w:shd w:val="clear" w:color="auto" w:fill="BFBFBF" w:themeFill="background1" w:themeFillShade="BF"/>
        <w:tabs>
          <w:tab w:val="clear" w:pos="284"/>
          <w:tab w:val="left" w:pos="426"/>
        </w:tabs>
        <w:spacing w:before="240" w:line="276" w:lineRule="auto"/>
        <w:ind w:left="360" w:hanging="360"/>
        <w:jc w:val="both"/>
        <w:rPr>
          <w:smallCaps/>
          <w:sz w:val="24"/>
        </w:rPr>
      </w:pPr>
      <w:r w:rsidRPr="007268DF">
        <w:rPr>
          <w:smallCaps/>
          <w:sz w:val="24"/>
        </w:rPr>
        <w:t>Pouczenie o środkach ochrony prawnej przysługujących Wykonawcom</w:t>
      </w:r>
    </w:p>
    <w:p w14:paraId="59BD4974" w14:textId="41105074" w:rsidR="006F3E12" w:rsidRPr="007268DF" w:rsidRDefault="006F3E12" w:rsidP="006F3E12">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bCs/>
          <w:color w:val="000000"/>
        </w:rPr>
      </w:pPr>
      <w:r w:rsidRPr="007268DF">
        <w:rPr>
          <w:rFonts w:cs="Calibri"/>
          <w:bCs/>
          <w:color w:val="000000"/>
        </w:rPr>
        <w:t xml:space="preserve">Projektowane Wykonawcy oraz innemu podmiotowi przysługują środki ochrony prawnej opisane w Dziale IX </w:t>
      </w:r>
      <w:r w:rsidR="00C91D09" w:rsidRPr="007268DF">
        <w:rPr>
          <w:rFonts w:cs="Calibri"/>
          <w:bCs/>
          <w:color w:val="000000"/>
        </w:rPr>
        <w:t xml:space="preserve">ustawy </w:t>
      </w:r>
      <w:proofErr w:type="spellStart"/>
      <w:r w:rsidRPr="007268DF">
        <w:rPr>
          <w:rFonts w:cs="Calibri"/>
          <w:bCs/>
          <w:color w:val="000000"/>
        </w:rPr>
        <w:t>Pzp</w:t>
      </w:r>
      <w:proofErr w:type="spellEnd"/>
      <w:r w:rsidRPr="007268DF">
        <w:rPr>
          <w:rFonts w:cs="Calibri"/>
          <w:bCs/>
          <w:color w:val="000000"/>
        </w:rPr>
        <w:t xml:space="preserve">, jeżeli ma lub miał interes w uzyskaniu zamówienia oraz poniósł lub może ponieść szkodę w wyniku naruszenia przez Zamawiającego przepisów </w:t>
      </w:r>
      <w:r w:rsidR="00C91D09" w:rsidRPr="007268DF">
        <w:rPr>
          <w:rFonts w:cs="Calibri"/>
          <w:bCs/>
          <w:color w:val="000000"/>
        </w:rPr>
        <w:t xml:space="preserve">ustawy </w:t>
      </w:r>
      <w:proofErr w:type="spellStart"/>
      <w:r w:rsidRPr="007268DF">
        <w:rPr>
          <w:rFonts w:cs="Calibri"/>
          <w:bCs/>
          <w:color w:val="000000"/>
        </w:rPr>
        <w:t>Pzp</w:t>
      </w:r>
      <w:proofErr w:type="spellEnd"/>
      <w:r w:rsidRPr="007268DF">
        <w:rPr>
          <w:rFonts w:cs="Calibri"/>
          <w:bCs/>
          <w:color w:val="000000"/>
        </w:rPr>
        <w:t>.</w:t>
      </w:r>
    </w:p>
    <w:p w14:paraId="4DB7DE33" w14:textId="200EA9F9" w:rsidR="006F3E12" w:rsidRPr="007268DF" w:rsidRDefault="006F3E12" w:rsidP="006F3E12">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bCs/>
          <w:color w:val="000000"/>
        </w:rPr>
      </w:pPr>
      <w:r w:rsidRPr="007268DF">
        <w:rPr>
          <w:rFonts w:cs="Calibri"/>
          <w:bCs/>
          <w:color w:val="000000"/>
        </w:rPr>
        <w:t xml:space="preserve">Środki ochrony prawnej wobec ogłoszenia wszczynającego postępowanie o udzielenie zamówienia oraz dokumentów zamówienia przysługują również organizacjom wpisanym na listę, o której mowa w art. 469 pkt 15 </w:t>
      </w:r>
      <w:r w:rsidR="00C91D09" w:rsidRPr="007268DF">
        <w:rPr>
          <w:rFonts w:cs="Calibri"/>
          <w:bCs/>
          <w:color w:val="000000"/>
        </w:rPr>
        <w:t xml:space="preserve">ustawy </w:t>
      </w:r>
      <w:proofErr w:type="spellStart"/>
      <w:r w:rsidRPr="007268DF">
        <w:rPr>
          <w:rFonts w:cs="Calibri"/>
          <w:bCs/>
          <w:color w:val="000000"/>
        </w:rPr>
        <w:t>Pzp</w:t>
      </w:r>
      <w:proofErr w:type="spellEnd"/>
      <w:r w:rsidRPr="007268DF">
        <w:rPr>
          <w:rFonts w:cs="Calibri"/>
          <w:bCs/>
          <w:color w:val="000000"/>
        </w:rPr>
        <w:t xml:space="preserve"> oraz Rzecznikowi Małych Średnich Przedsiębiorstw.</w:t>
      </w:r>
    </w:p>
    <w:p w14:paraId="21D43C6C" w14:textId="77777777" w:rsidR="006F3E12" w:rsidRPr="007268DF" w:rsidRDefault="006F3E12" w:rsidP="006F3E12">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bCs/>
          <w:color w:val="000000"/>
        </w:rPr>
      </w:pPr>
      <w:r w:rsidRPr="007268DF">
        <w:rPr>
          <w:rFonts w:cs="Calibri"/>
          <w:bCs/>
          <w:color w:val="000000"/>
        </w:rPr>
        <w:t>Odwołanie przysługuje na:</w:t>
      </w:r>
    </w:p>
    <w:p w14:paraId="7C714AE1" w14:textId="77777777" w:rsidR="006F3E12" w:rsidRPr="007268DF" w:rsidRDefault="006F3E12" w:rsidP="006F3E12">
      <w:pPr>
        <w:pStyle w:val="Akapitzlist"/>
        <w:keepNext/>
        <w:keepLines/>
        <w:numPr>
          <w:ilvl w:val="2"/>
          <w:numId w:val="1"/>
        </w:numPr>
        <w:tabs>
          <w:tab w:val="left" w:pos="567"/>
        </w:tabs>
        <w:autoSpaceDE w:val="0"/>
        <w:autoSpaceDN w:val="0"/>
        <w:adjustRightInd w:val="0"/>
        <w:spacing w:before="120" w:after="0" w:line="276" w:lineRule="auto"/>
        <w:jc w:val="both"/>
        <w:rPr>
          <w:rFonts w:cs="Calibri"/>
          <w:bCs/>
          <w:color w:val="000000"/>
        </w:rPr>
      </w:pPr>
      <w:r w:rsidRPr="007268DF">
        <w:rPr>
          <w:rFonts w:cs="Calibri"/>
          <w:bCs/>
          <w:color w:val="000000"/>
        </w:rPr>
        <w:t xml:space="preserve">niezgodną z przepisami ustawy czynność zamawiającego, podjętą w postępowaniu o udzielenie zamówienia, w tym na projektowane postanowienie umowy; </w:t>
      </w:r>
    </w:p>
    <w:p w14:paraId="42AB4795" w14:textId="4F549F54" w:rsidR="006F3E12" w:rsidRPr="007268DF" w:rsidRDefault="006F3E12" w:rsidP="006F3E12">
      <w:pPr>
        <w:pStyle w:val="Akapitzlist"/>
        <w:keepNext/>
        <w:keepLines/>
        <w:numPr>
          <w:ilvl w:val="2"/>
          <w:numId w:val="1"/>
        </w:numPr>
        <w:tabs>
          <w:tab w:val="left" w:pos="567"/>
        </w:tabs>
        <w:autoSpaceDE w:val="0"/>
        <w:autoSpaceDN w:val="0"/>
        <w:adjustRightInd w:val="0"/>
        <w:spacing w:before="120" w:after="0" w:line="276" w:lineRule="auto"/>
        <w:jc w:val="both"/>
        <w:rPr>
          <w:rFonts w:cs="Calibri"/>
          <w:bCs/>
          <w:color w:val="000000"/>
        </w:rPr>
      </w:pPr>
      <w:r w:rsidRPr="007268DF">
        <w:rPr>
          <w:rFonts w:cs="Calibri"/>
          <w:bCs/>
          <w:color w:val="000000"/>
        </w:rPr>
        <w:t xml:space="preserve">zaniechanie czynności w postępowaniu o udzielenie zamówienia, do której zamawiający był obowiązany na podstawie ustawy; </w:t>
      </w:r>
    </w:p>
    <w:p w14:paraId="3FE5F286" w14:textId="77777777" w:rsidR="006F3E12" w:rsidRPr="007268DF" w:rsidRDefault="006F3E12" w:rsidP="006F3E12">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bCs/>
          <w:color w:val="000000"/>
        </w:rPr>
      </w:pPr>
      <w:r w:rsidRPr="007268DF">
        <w:rPr>
          <w:rFonts w:cs="Calibri"/>
          <w:bCs/>
          <w:color w:val="000000"/>
        </w:rPr>
        <w:t xml:space="preserve">Odwołanie wnosi się do Prezesa Krajowej Izby Odwoławczej. </w:t>
      </w:r>
    </w:p>
    <w:p w14:paraId="7395DEE3" w14:textId="77777777" w:rsidR="006F3E12" w:rsidRPr="007268DF" w:rsidRDefault="006F3E12" w:rsidP="006F3E12">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bCs/>
          <w:color w:val="000000"/>
        </w:rPr>
      </w:pPr>
      <w:r w:rsidRPr="007268DF">
        <w:rPr>
          <w:rFonts w:cs="Calibri"/>
          <w:bCs/>
          <w:color w:val="000000"/>
        </w:rPr>
        <w:lastRenderedPageBreak/>
        <w:t>Odwołujący przekazuje kopię odwołania zamawiającemu przed upływem terminu do wniesienia odwołania w taki sposób, aby mógł on zapoznać się z jego treścią przed upływem tego terminu.</w:t>
      </w:r>
    </w:p>
    <w:p w14:paraId="57948CFF" w14:textId="77777777" w:rsidR="006F3E12" w:rsidRPr="007268DF" w:rsidRDefault="006F3E12" w:rsidP="006F3E12">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bCs/>
          <w:color w:val="000000"/>
        </w:rPr>
      </w:pPr>
      <w:r w:rsidRPr="007268DF">
        <w:rPr>
          <w:rFonts w:cs="Calibri"/>
          <w:bCs/>
          <w:color w:val="000000"/>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4AABA06D" w14:textId="77777777" w:rsidR="006F3E12" w:rsidRPr="007268DF" w:rsidRDefault="006F3E12" w:rsidP="006F3E12">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bCs/>
          <w:color w:val="000000"/>
        </w:rPr>
      </w:pPr>
      <w:r w:rsidRPr="007268DF">
        <w:rPr>
          <w:rFonts w:cs="Calibri"/>
          <w:bCs/>
          <w:color w:val="000000"/>
        </w:rPr>
        <w:t>Odwołanie wnosi się w przypadku zamówień, których wartość jest mniejsza niż progi unijne, w terminie:</w:t>
      </w:r>
    </w:p>
    <w:p w14:paraId="76595E5E" w14:textId="77777777" w:rsidR="006F3E12" w:rsidRPr="007268DF" w:rsidRDefault="006F3E12" w:rsidP="006F3E12">
      <w:pPr>
        <w:pStyle w:val="Akapitzlist"/>
        <w:keepNext/>
        <w:keepLines/>
        <w:numPr>
          <w:ilvl w:val="2"/>
          <w:numId w:val="1"/>
        </w:numPr>
        <w:tabs>
          <w:tab w:val="left" w:pos="567"/>
        </w:tabs>
        <w:autoSpaceDE w:val="0"/>
        <w:autoSpaceDN w:val="0"/>
        <w:adjustRightInd w:val="0"/>
        <w:spacing w:before="120" w:after="0" w:line="276" w:lineRule="auto"/>
        <w:jc w:val="both"/>
        <w:rPr>
          <w:rFonts w:cs="Calibri"/>
          <w:bCs/>
          <w:color w:val="000000"/>
        </w:rPr>
      </w:pPr>
      <w:r w:rsidRPr="007268DF">
        <w:rPr>
          <w:rFonts w:cs="Calibri"/>
          <w:bCs/>
          <w:color w:val="000000"/>
        </w:rPr>
        <w:t>5 dni od dnia przekazania informacji o czynności zamawiającego stanowiącej podstawę jego wniesienia, jeżeli informacja została przekazana przy użyciu środków komunikacji elektronicznej,</w:t>
      </w:r>
    </w:p>
    <w:p w14:paraId="349582B0" w14:textId="79C42F59" w:rsidR="006F3E12" w:rsidRPr="007268DF" w:rsidRDefault="006F3E12" w:rsidP="006F3E12">
      <w:pPr>
        <w:pStyle w:val="Akapitzlist"/>
        <w:keepNext/>
        <w:keepLines/>
        <w:numPr>
          <w:ilvl w:val="2"/>
          <w:numId w:val="1"/>
        </w:numPr>
        <w:tabs>
          <w:tab w:val="left" w:pos="567"/>
        </w:tabs>
        <w:autoSpaceDE w:val="0"/>
        <w:autoSpaceDN w:val="0"/>
        <w:adjustRightInd w:val="0"/>
        <w:spacing w:before="120" w:after="0" w:line="276" w:lineRule="auto"/>
        <w:jc w:val="both"/>
        <w:rPr>
          <w:rFonts w:cs="Calibri"/>
          <w:bCs/>
          <w:color w:val="000000"/>
        </w:rPr>
      </w:pPr>
      <w:r w:rsidRPr="007268DF">
        <w:rPr>
          <w:rFonts w:cs="Calibri"/>
          <w:bCs/>
          <w:color w:val="000000"/>
        </w:rPr>
        <w:t>10 dni od dnia przekazania informacji o czynności zamawiającego stanowiącej podstawę jego wniesienia, jeżeli informacja  została przekazana w sposób inny niż określony w lit. a.</w:t>
      </w:r>
    </w:p>
    <w:p w14:paraId="66C35B33" w14:textId="77777777" w:rsidR="006F3E12" w:rsidRPr="007268DF" w:rsidRDefault="006F3E12" w:rsidP="006F3E12">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bCs/>
          <w:color w:val="000000"/>
        </w:rPr>
      </w:pPr>
      <w:r w:rsidRPr="007268DF">
        <w:rPr>
          <w:rFonts w:cs="Calibri"/>
          <w:bCs/>
          <w:color w:val="000000"/>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6F8E9562" w14:textId="77777777" w:rsidR="006F3E12" w:rsidRPr="007268DF" w:rsidRDefault="006F3E12" w:rsidP="006F3E12">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bCs/>
          <w:color w:val="000000"/>
        </w:rPr>
      </w:pPr>
      <w:r w:rsidRPr="007268DF">
        <w:rPr>
          <w:rFonts w:cs="Calibri"/>
          <w:bCs/>
          <w:color w:val="000000"/>
        </w:rPr>
        <w:t>Terminy oblicza się według przepisów prawa cywilnego. Jeżeli koniec terminu do wykonania czynności przypada na sobotę lub dzień ustawowo wolny od pracy, termin upływa dnia następnego po dniu lub dniach wolnych od pracy.</w:t>
      </w:r>
    </w:p>
    <w:p w14:paraId="4C05B2FB" w14:textId="77777777" w:rsidR="006F3E12" w:rsidRPr="007268DF" w:rsidRDefault="006F3E12" w:rsidP="006F3E12">
      <w:pPr>
        <w:pStyle w:val="Akapitzlist"/>
        <w:keepNext/>
        <w:keepLines/>
        <w:numPr>
          <w:ilvl w:val="1"/>
          <w:numId w:val="1"/>
        </w:numPr>
        <w:tabs>
          <w:tab w:val="left" w:pos="709"/>
        </w:tabs>
        <w:autoSpaceDE w:val="0"/>
        <w:autoSpaceDN w:val="0"/>
        <w:adjustRightInd w:val="0"/>
        <w:spacing w:before="120" w:after="0" w:line="276" w:lineRule="auto"/>
        <w:ind w:left="0" w:firstLine="0"/>
        <w:jc w:val="both"/>
        <w:rPr>
          <w:rFonts w:cs="Calibri"/>
          <w:bCs/>
          <w:color w:val="000000"/>
        </w:rPr>
      </w:pPr>
      <w:r w:rsidRPr="007268DF">
        <w:rPr>
          <w:rFonts w:cs="Calibri"/>
          <w:bCs/>
          <w:color w:val="000000"/>
        </w:rPr>
        <w:t>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11B0340F" w14:textId="54903119" w:rsidR="006F3E12" w:rsidRPr="007268DF" w:rsidRDefault="006F3E12" w:rsidP="006F3E12">
      <w:pPr>
        <w:pStyle w:val="Akapitzlist"/>
        <w:keepNext/>
        <w:keepLines/>
        <w:numPr>
          <w:ilvl w:val="1"/>
          <w:numId w:val="1"/>
        </w:numPr>
        <w:tabs>
          <w:tab w:val="left" w:pos="709"/>
        </w:tabs>
        <w:autoSpaceDE w:val="0"/>
        <w:autoSpaceDN w:val="0"/>
        <w:adjustRightInd w:val="0"/>
        <w:spacing w:before="120" w:after="0" w:line="276" w:lineRule="auto"/>
        <w:ind w:left="0" w:firstLine="0"/>
        <w:jc w:val="both"/>
        <w:rPr>
          <w:rFonts w:cs="Calibri"/>
          <w:bCs/>
          <w:color w:val="000000"/>
        </w:rPr>
      </w:pPr>
      <w:r w:rsidRPr="007268DF">
        <w:rPr>
          <w:rFonts w:cs="Calibri"/>
          <w:bCs/>
          <w:color w:val="000000"/>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2FC9D401" w14:textId="77777777" w:rsidR="006F3E12" w:rsidRPr="007268DF" w:rsidRDefault="006F3E12" w:rsidP="006F3E12">
      <w:pPr>
        <w:pStyle w:val="Akapitzlist"/>
        <w:keepNext/>
        <w:keepLines/>
        <w:numPr>
          <w:ilvl w:val="1"/>
          <w:numId w:val="1"/>
        </w:numPr>
        <w:tabs>
          <w:tab w:val="left" w:pos="709"/>
        </w:tabs>
        <w:autoSpaceDE w:val="0"/>
        <w:autoSpaceDN w:val="0"/>
        <w:adjustRightInd w:val="0"/>
        <w:spacing w:before="120" w:after="0" w:line="276" w:lineRule="auto"/>
        <w:ind w:left="0" w:firstLine="0"/>
        <w:jc w:val="both"/>
        <w:rPr>
          <w:rFonts w:cs="Calibri"/>
          <w:bCs/>
          <w:color w:val="000000"/>
        </w:rPr>
      </w:pPr>
      <w:r w:rsidRPr="007268DF">
        <w:rPr>
          <w:rFonts w:cs="Calibri"/>
          <w:bCs/>
          <w:color w:val="000000"/>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685D8C55" w14:textId="29EB54F9" w:rsidR="006F3E12" w:rsidRPr="007268DF" w:rsidRDefault="006F3E12" w:rsidP="006F3E12">
      <w:pPr>
        <w:pStyle w:val="Akapitzlist"/>
        <w:keepNext/>
        <w:keepLines/>
        <w:numPr>
          <w:ilvl w:val="1"/>
          <w:numId w:val="1"/>
        </w:numPr>
        <w:tabs>
          <w:tab w:val="left" w:pos="709"/>
        </w:tabs>
        <w:autoSpaceDE w:val="0"/>
        <w:autoSpaceDN w:val="0"/>
        <w:adjustRightInd w:val="0"/>
        <w:spacing w:before="120" w:after="0" w:line="276" w:lineRule="auto"/>
        <w:ind w:left="0" w:firstLine="0"/>
        <w:jc w:val="both"/>
        <w:rPr>
          <w:rFonts w:cs="Calibri"/>
          <w:bCs/>
          <w:color w:val="000000"/>
        </w:rPr>
      </w:pPr>
      <w:r w:rsidRPr="007268DF">
        <w:rPr>
          <w:rFonts w:cs="Calibri"/>
          <w:bCs/>
          <w:color w:val="000000"/>
        </w:rPr>
        <w:t xml:space="preserve">Zgodnie z art. 579 ust. 1 ustawy </w:t>
      </w:r>
      <w:proofErr w:type="spellStart"/>
      <w:r w:rsidRPr="007268DF">
        <w:rPr>
          <w:rFonts w:cs="Calibri"/>
          <w:bCs/>
          <w:color w:val="000000"/>
        </w:rPr>
        <w:t>Pzp</w:t>
      </w:r>
      <w:proofErr w:type="spellEnd"/>
      <w:r w:rsidRPr="007268DF">
        <w:rPr>
          <w:rFonts w:cs="Calibri"/>
          <w:bCs/>
          <w:color w:val="000000"/>
        </w:rPr>
        <w:t xml:space="preserve"> na orzeczenie Izby oraz postanowienie Prezesa Izby, o którym mowa w art. 519 ust. 1, stronom oraz uczestnikom postępowania odwoławczego przysługuje skarga do sądu.</w:t>
      </w:r>
    </w:p>
    <w:p w14:paraId="53D126A7" w14:textId="1FE40682" w:rsidR="00C91D09" w:rsidRPr="007268DF" w:rsidRDefault="00031465" w:rsidP="00031465">
      <w:pPr>
        <w:pStyle w:val="SIWZNAGWEKPUNKTY"/>
        <w:shd w:val="clear" w:color="auto" w:fill="BFBFBF" w:themeFill="background1" w:themeFillShade="BF"/>
        <w:tabs>
          <w:tab w:val="clear" w:pos="284"/>
          <w:tab w:val="left" w:pos="426"/>
        </w:tabs>
        <w:spacing w:before="240" w:after="120" w:line="276" w:lineRule="auto"/>
        <w:ind w:left="357" w:hanging="357"/>
        <w:jc w:val="both"/>
        <w:rPr>
          <w:smallCaps/>
          <w:sz w:val="24"/>
        </w:rPr>
      </w:pPr>
      <w:bookmarkStart w:id="15" w:name="_Hlk70417388"/>
      <w:r w:rsidRPr="007268DF">
        <w:rPr>
          <w:smallCaps/>
          <w:sz w:val="24"/>
        </w:rPr>
        <w:t>Klauzula informacyjna dotycząca RODO</w:t>
      </w:r>
    </w:p>
    <w:p w14:paraId="6AB31426" w14:textId="77777777" w:rsidR="006A5380" w:rsidRPr="007268DF" w:rsidRDefault="006A5380" w:rsidP="003074A6">
      <w:pPr>
        <w:pStyle w:val="Akapitzlist"/>
        <w:keepNext/>
        <w:keepLines/>
        <w:numPr>
          <w:ilvl w:val="0"/>
          <w:numId w:val="32"/>
        </w:numPr>
        <w:tabs>
          <w:tab w:val="left" w:pos="284"/>
          <w:tab w:val="left" w:pos="567"/>
        </w:tabs>
        <w:autoSpaceDE w:val="0"/>
        <w:autoSpaceDN w:val="0"/>
        <w:adjustRightInd w:val="0"/>
        <w:spacing w:before="120" w:after="120" w:line="276" w:lineRule="auto"/>
        <w:contextualSpacing w:val="0"/>
        <w:jc w:val="both"/>
        <w:outlineLvl w:val="0"/>
        <w:rPr>
          <w:rFonts w:eastAsiaTheme="majorEastAsia" w:cstheme="minorHAnsi"/>
          <w:b/>
          <w:vanish/>
          <w:color w:val="000000" w:themeColor="text1"/>
          <w:sz w:val="32"/>
          <w:szCs w:val="32"/>
        </w:rPr>
      </w:pPr>
    </w:p>
    <w:p w14:paraId="05D3DEAF" w14:textId="5B4ECC6A" w:rsidR="006E04C3" w:rsidRPr="007268DF" w:rsidRDefault="00FC63A0" w:rsidP="006E04C3">
      <w:pPr>
        <w:keepNext/>
        <w:keepLines/>
        <w:tabs>
          <w:tab w:val="left" w:pos="567"/>
        </w:tabs>
        <w:spacing w:before="120" w:after="120" w:line="276" w:lineRule="auto"/>
        <w:jc w:val="both"/>
        <w:rPr>
          <w:rFonts w:cs="Calibri"/>
          <w:color w:val="000000"/>
        </w:rPr>
      </w:pPr>
      <w:r w:rsidRPr="007268DF">
        <w:rPr>
          <w:rFonts w:cs="Calibri"/>
          <w:b/>
          <w:bCs/>
          <w:color w:val="000000"/>
        </w:rPr>
        <w:t>A.</w:t>
      </w:r>
      <w:r w:rsidRPr="007268DF">
        <w:rPr>
          <w:rFonts w:cs="Calibri"/>
          <w:color w:val="000000"/>
        </w:rPr>
        <w:t xml:space="preserve"> </w:t>
      </w:r>
      <w:r w:rsidR="006E04C3" w:rsidRPr="007268DF">
        <w:rPr>
          <w:rFonts w:cs="Calibri"/>
          <w:color w:val="000000"/>
        </w:rPr>
        <w:t xml:space="preserve">Zgodnie z art. 13 ust. 1 i 2 rozporządzenia Parlamentu Europejskiego i Rady (UE) 2016/679 z dnia 27 kwietnia 2016 r. w sprawie ochrony osób fizycznych w związku z przetwarzaniem danych osobowych i w sprawie swobodnego </w:t>
      </w:r>
      <w:bookmarkEnd w:id="15"/>
      <w:r w:rsidR="006E04C3" w:rsidRPr="007268DF">
        <w:rPr>
          <w:rFonts w:cs="Calibri"/>
          <w:color w:val="000000"/>
        </w:rPr>
        <w:t xml:space="preserve">przepływu takich danych oraz uchylenia dyrektywy 95/46/WE (ogólne rozporządzenie o ochronie danych) (Dz. Urz. UE L 119 z 04.05.2016, str. 1), dalej „RODO”, informuję, że: </w:t>
      </w:r>
    </w:p>
    <w:p w14:paraId="1F50AD10" w14:textId="3F853510" w:rsidR="00FC63A0" w:rsidRPr="007268DF" w:rsidRDefault="006E04C3" w:rsidP="00FC63A0">
      <w:pPr>
        <w:pStyle w:val="Akapitzlist"/>
        <w:keepNext/>
        <w:keepLines/>
        <w:numPr>
          <w:ilvl w:val="0"/>
          <w:numId w:val="40"/>
        </w:numPr>
        <w:tabs>
          <w:tab w:val="left" w:pos="567"/>
        </w:tabs>
        <w:spacing w:before="120" w:after="120" w:line="276" w:lineRule="auto"/>
        <w:ind w:left="426" w:hanging="284"/>
        <w:jc w:val="both"/>
        <w:rPr>
          <w:rFonts w:cs="Calibri"/>
          <w:color w:val="000000"/>
        </w:rPr>
      </w:pPr>
      <w:r w:rsidRPr="007268DF">
        <w:rPr>
          <w:rFonts w:cs="Calibri"/>
          <w:color w:val="000000"/>
        </w:rPr>
        <w:t xml:space="preserve">administratorem Pani/Pana danych osobowych jest  </w:t>
      </w:r>
      <w:r w:rsidR="00FC63A0" w:rsidRPr="007268DF">
        <w:rPr>
          <w:rFonts w:cs="Calibri"/>
          <w:color w:val="000000"/>
        </w:rPr>
        <w:t>Prowod Sp. z o. o.</w:t>
      </w:r>
      <w:r w:rsidRPr="007268DF">
        <w:rPr>
          <w:rFonts w:cs="Calibri"/>
          <w:color w:val="000000"/>
        </w:rPr>
        <w:t xml:space="preserve">,  z siedzibą przy ul. </w:t>
      </w:r>
      <w:r w:rsidR="00FC63A0" w:rsidRPr="007268DF">
        <w:rPr>
          <w:rFonts w:cs="Calibri"/>
          <w:color w:val="000000"/>
        </w:rPr>
        <w:t>Rynek 4, 46-082 Kup</w:t>
      </w:r>
      <w:r w:rsidRPr="007268DF">
        <w:rPr>
          <w:rFonts w:cs="Calibri"/>
          <w:color w:val="000000"/>
        </w:rPr>
        <w:t xml:space="preserve">, adres e-mail: </w:t>
      </w:r>
      <w:r w:rsidR="006848F3" w:rsidRPr="007268DF">
        <w:rPr>
          <w:rFonts w:cs="Calibri"/>
          <w:color w:val="000000"/>
        </w:rPr>
        <w:t>info@prowod.pl</w:t>
      </w:r>
      <w:r w:rsidRPr="007268DF">
        <w:rPr>
          <w:rFonts w:cs="Calibri"/>
          <w:color w:val="000000"/>
        </w:rPr>
        <w:t>;</w:t>
      </w:r>
    </w:p>
    <w:p w14:paraId="51DF29B1" w14:textId="76F54836" w:rsidR="00FC63A0" w:rsidRPr="007268DF" w:rsidRDefault="006E04C3" w:rsidP="00FC63A0">
      <w:pPr>
        <w:pStyle w:val="Akapitzlist"/>
        <w:keepNext/>
        <w:keepLines/>
        <w:numPr>
          <w:ilvl w:val="0"/>
          <w:numId w:val="40"/>
        </w:numPr>
        <w:tabs>
          <w:tab w:val="left" w:pos="567"/>
        </w:tabs>
        <w:spacing w:before="120" w:after="120" w:line="276" w:lineRule="auto"/>
        <w:ind w:left="426" w:hanging="284"/>
        <w:jc w:val="both"/>
        <w:rPr>
          <w:rFonts w:cs="Calibri"/>
          <w:color w:val="000000"/>
        </w:rPr>
      </w:pPr>
      <w:r w:rsidRPr="007268DF">
        <w:rPr>
          <w:rFonts w:cs="Calibri"/>
          <w:color w:val="000000"/>
        </w:rPr>
        <w:t xml:space="preserve">sposób kontaktu z inspektorem ochrony danych osobowych w </w:t>
      </w:r>
      <w:r w:rsidR="006848F3" w:rsidRPr="007268DF">
        <w:rPr>
          <w:rFonts w:cs="Calibri"/>
          <w:color w:val="000000"/>
        </w:rPr>
        <w:t>Prowod Sp. z o. o. -</w:t>
      </w:r>
      <w:r w:rsidRPr="007268DF">
        <w:rPr>
          <w:rFonts w:cs="Calibri"/>
          <w:color w:val="000000"/>
        </w:rPr>
        <w:t xml:space="preserve"> adres e-mail: iod@</w:t>
      </w:r>
      <w:r w:rsidR="006848F3" w:rsidRPr="007268DF">
        <w:rPr>
          <w:rFonts w:cs="Calibri"/>
          <w:color w:val="000000"/>
        </w:rPr>
        <w:t>prowod.pl</w:t>
      </w:r>
      <w:r w:rsidRPr="007268DF">
        <w:rPr>
          <w:rFonts w:cs="Calibri"/>
          <w:color w:val="000000"/>
        </w:rPr>
        <w:t xml:space="preserve">; </w:t>
      </w:r>
    </w:p>
    <w:p w14:paraId="317CC866" w14:textId="3103701B" w:rsidR="00FC63A0" w:rsidRPr="000B32A8" w:rsidRDefault="006E04C3" w:rsidP="000B32A8">
      <w:pPr>
        <w:pStyle w:val="Akapitzlist"/>
        <w:keepNext/>
        <w:keepLines/>
        <w:numPr>
          <w:ilvl w:val="0"/>
          <w:numId w:val="40"/>
        </w:numPr>
        <w:tabs>
          <w:tab w:val="left" w:pos="567"/>
        </w:tabs>
        <w:spacing w:before="120" w:after="120"/>
        <w:ind w:left="426" w:hanging="284"/>
        <w:jc w:val="both"/>
        <w:rPr>
          <w:rFonts w:cs="Calibri"/>
          <w:b/>
          <w:bCs/>
          <w:color w:val="000000"/>
        </w:rPr>
      </w:pPr>
      <w:r w:rsidRPr="007268DF">
        <w:rPr>
          <w:rFonts w:cs="Calibri"/>
          <w:color w:val="000000"/>
        </w:rPr>
        <w:lastRenderedPageBreak/>
        <w:t xml:space="preserve">Pani/Pana dane osobowe przetwarzane będą na podstawie art. 6 ust. 1 lit. c RODO w celu związanym z postępowaniem o udzielenie zamówienia publicznego prowadzonym w trybie </w:t>
      </w:r>
      <w:r w:rsidR="00B46D7F" w:rsidRPr="007268DF">
        <w:rPr>
          <w:rFonts w:cs="Calibri"/>
          <w:color w:val="000000"/>
        </w:rPr>
        <w:t xml:space="preserve">podstawowym pn.: </w:t>
      </w:r>
      <w:r w:rsidR="00B46D7F" w:rsidRPr="007268DF">
        <w:rPr>
          <w:rFonts w:cs="Calibri"/>
          <w:b/>
          <w:bCs/>
          <w:color w:val="000000"/>
        </w:rPr>
        <w:t>„</w:t>
      </w:r>
      <w:r w:rsidR="000B32A8">
        <w:rPr>
          <w:rFonts w:cs="Calibri"/>
          <w:b/>
          <w:bCs/>
          <w:color w:val="000000"/>
        </w:rPr>
        <w:t>Z</w:t>
      </w:r>
      <w:r w:rsidR="000B32A8" w:rsidRPr="000B32A8">
        <w:rPr>
          <w:rFonts w:cs="Calibri"/>
          <w:b/>
          <w:bCs/>
          <w:color w:val="000000"/>
        </w:rPr>
        <w:t xml:space="preserve">akup i dostawa fabrycznie nowego samochodu </w:t>
      </w:r>
      <w:r w:rsidR="004D10A1">
        <w:rPr>
          <w:rFonts w:cs="Calibri"/>
          <w:b/>
          <w:bCs/>
          <w:color w:val="000000"/>
        </w:rPr>
        <w:t>dostawczego</w:t>
      </w:r>
      <w:r w:rsidR="000B32A8" w:rsidRPr="000B32A8">
        <w:rPr>
          <w:rFonts w:cs="Calibri"/>
          <w:b/>
          <w:bCs/>
          <w:color w:val="000000"/>
        </w:rPr>
        <w:t xml:space="preserve"> na potrzeby Prowod sp. z o.o.”</w:t>
      </w:r>
    </w:p>
    <w:p w14:paraId="78F6BB00" w14:textId="4B047764" w:rsidR="00FC63A0" w:rsidRPr="007268DF" w:rsidRDefault="006E04C3" w:rsidP="00FC63A0">
      <w:pPr>
        <w:pStyle w:val="Akapitzlist"/>
        <w:keepNext/>
        <w:keepLines/>
        <w:numPr>
          <w:ilvl w:val="0"/>
          <w:numId w:val="40"/>
        </w:numPr>
        <w:tabs>
          <w:tab w:val="left" w:pos="567"/>
        </w:tabs>
        <w:spacing w:before="120" w:after="120" w:line="276" w:lineRule="auto"/>
        <w:ind w:left="426" w:hanging="284"/>
        <w:jc w:val="both"/>
        <w:rPr>
          <w:rFonts w:cs="Calibri"/>
          <w:color w:val="000000"/>
        </w:rPr>
      </w:pPr>
      <w:r w:rsidRPr="007268DF">
        <w:rPr>
          <w:rFonts w:cs="Calibri"/>
          <w:color w:val="000000"/>
        </w:rPr>
        <w:t xml:space="preserve">odbiorcami Pani/Pana danych osobowych będą osoby lub podmioty, którym udostępniona zostanie dokumentacja postępowania w oparciu o art. 18 oraz art. 74 ust. 1 </w:t>
      </w:r>
      <w:r w:rsidR="006848F3" w:rsidRPr="007268DF">
        <w:rPr>
          <w:rFonts w:cs="Calibri"/>
          <w:color w:val="000000"/>
        </w:rPr>
        <w:t xml:space="preserve">ustawy </w:t>
      </w:r>
      <w:proofErr w:type="spellStart"/>
      <w:r w:rsidRPr="007268DF">
        <w:rPr>
          <w:rFonts w:cs="Calibri"/>
          <w:color w:val="000000"/>
        </w:rPr>
        <w:t>Pzp</w:t>
      </w:r>
      <w:proofErr w:type="spellEnd"/>
      <w:r w:rsidRPr="007268DF">
        <w:rPr>
          <w:rFonts w:cs="Calibri"/>
          <w:color w:val="000000"/>
        </w:rPr>
        <w:t>,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70016305" w14:textId="3338CD11" w:rsidR="00FC63A0" w:rsidRPr="007268DF" w:rsidRDefault="006E04C3" w:rsidP="00FC63A0">
      <w:pPr>
        <w:pStyle w:val="Akapitzlist"/>
        <w:keepNext/>
        <w:keepLines/>
        <w:numPr>
          <w:ilvl w:val="0"/>
          <w:numId w:val="40"/>
        </w:numPr>
        <w:tabs>
          <w:tab w:val="left" w:pos="567"/>
        </w:tabs>
        <w:spacing w:before="120" w:after="120" w:line="276" w:lineRule="auto"/>
        <w:ind w:left="426" w:hanging="284"/>
        <w:jc w:val="both"/>
        <w:rPr>
          <w:rFonts w:cs="Calibri"/>
          <w:color w:val="000000"/>
        </w:rPr>
      </w:pPr>
      <w:r w:rsidRPr="007268DF">
        <w:rPr>
          <w:rFonts w:cs="Calibri"/>
          <w:color w:val="000000"/>
        </w:rPr>
        <w:t xml:space="preserve">Pani/Pana dane osobowe będą przechowywane, zgodnie z art. 78 ust. 1 </w:t>
      </w:r>
      <w:r w:rsidR="006848F3" w:rsidRPr="007268DF">
        <w:rPr>
          <w:rFonts w:cs="Calibri"/>
          <w:color w:val="000000"/>
        </w:rPr>
        <w:t xml:space="preserve">ust. </w:t>
      </w:r>
      <w:proofErr w:type="spellStart"/>
      <w:r w:rsidRPr="007268DF">
        <w:rPr>
          <w:rFonts w:cs="Calibri"/>
          <w:color w:val="000000"/>
        </w:rPr>
        <w:t>Pzp</w:t>
      </w:r>
      <w:proofErr w:type="spellEnd"/>
      <w:r w:rsidRPr="007268DF">
        <w:rPr>
          <w:rFonts w:cs="Calibri"/>
          <w:color w:val="000000"/>
        </w:rPr>
        <w:t>, przez okres 4 lat od dnia zakończenia postępowania o udzielenie zamówienia, a jeżeli czas trwania umowy przekracza 4 lata, okres przechowywania obejmuje cały czas trwania umowy.</w:t>
      </w:r>
    </w:p>
    <w:p w14:paraId="5A9F4A7B" w14:textId="77777777" w:rsidR="00FC63A0" w:rsidRPr="007268DF" w:rsidRDefault="006E04C3" w:rsidP="00FC63A0">
      <w:pPr>
        <w:pStyle w:val="Akapitzlist"/>
        <w:keepNext/>
        <w:keepLines/>
        <w:numPr>
          <w:ilvl w:val="0"/>
          <w:numId w:val="40"/>
        </w:numPr>
        <w:tabs>
          <w:tab w:val="left" w:pos="567"/>
        </w:tabs>
        <w:spacing w:before="120" w:after="120" w:line="276" w:lineRule="auto"/>
        <w:ind w:left="426" w:hanging="284"/>
        <w:jc w:val="both"/>
        <w:rPr>
          <w:rFonts w:cs="Calibri"/>
          <w:color w:val="000000"/>
        </w:rPr>
      </w:pPr>
      <w:r w:rsidRPr="007268DF">
        <w:rPr>
          <w:rFonts w:cs="Calibri"/>
          <w:color w:val="000000"/>
        </w:rPr>
        <w:t xml:space="preserve">obowiązek podania przez Panią/Pana danych osobowych bezpośrednio Pani/Pana dotyczących jest wymogiem ustawowym określonym w przepisach ustawy </w:t>
      </w:r>
      <w:proofErr w:type="spellStart"/>
      <w:r w:rsidRPr="007268DF">
        <w:rPr>
          <w:rFonts w:cs="Calibri"/>
          <w:color w:val="000000"/>
        </w:rPr>
        <w:t>Pzp</w:t>
      </w:r>
      <w:proofErr w:type="spellEnd"/>
      <w:r w:rsidRPr="007268DF">
        <w:rPr>
          <w:rFonts w:cs="Calibri"/>
          <w:color w:val="000000"/>
        </w:rPr>
        <w:t xml:space="preserve">, związanym z udziałem w postępowaniu o udzielenie zamówienia publicznego; konsekwencje niepodania określonych danych wynikają z </w:t>
      </w:r>
      <w:proofErr w:type="spellStart"/>
      <w:r w:rsidRPr="007268DF">
        <w:rPr>
          <w:rFonts w:cs="Calibri"/>
          <w:color w:val="000000"/>
        </w:rPr>
        <w:t>Pzp</w:t>
      </w:r>
      <w:proofErr w:type="spellEnd"/>
      <w:r w:rsidRPr="007268DF">
        <w:rPr>
          <w:rFonts w:cs="Calibri"/>
          <w:color w:val="000000"/>
        </w:rPr>
        <w:t xml:space="preserve">;  </w:t>
      </w:r>
    </w:p>
    <w:p w14:paraId="3C60AA1F" w14:textId="77777777" w:rsidR="00FC63A0" w:rsidRPr="007268DF" w:rsidRDefault="006E04C3" w:rsidP="00FC63A0">
      <w:pPr>
        <w:pStyle w:val="Akapitzlist"/>
        <w:keepNext/>
        <w:keepLines/>
        <w:numPr>
          <w:ilvl w:val="0"/>
          <w:numId w:val="40"/>
        </w:numPr>
        <w:tabs>
          <w:tab w:val="left" w:pos="567"/>
        </w:tabs>
        <w:spacing w:before="120" w:after="120" w:line="276" w:lineRule="auto"/>
        <w:ind w:left="426" w:hanging="284"/>
        <w:jc w:val="both"/>
        <w:rPr>
          <w:rFonts w:cs="Calibri"/>
          <w:color w:val="000000"/>
        </w:rPr>
      </w:pPr>
      <w:r w:rsidRPr="007268DF">
        <w:rPr>
          <w:rFonts w:cs="Calibri"/>
          <w:color w:val="000000"/>
        </w:rPr>
        <w:t>w odniesieniu do Pani/Pana danych osobowych decyzje nie będą podejmowane w sposób zautomatyzowany, stosowanie do art. 22 RODO;</w:t>
      </w:r>
    </w:p>
    <w:p w14:paraId="45813EDF" w14:textId="1254056C" w:rsidR="006E04C3" w:rsidRPr="007268DF" w:rsidRDefault="006E04C3" w:rsidP="00FC63A0">
      <w:pPr>
        <w:pStyle w:val="Akapitzlist"/>
        <w:keepNext/>
        <w:keepLines/>
        <w:numPr>
          <w:ilvl w:val="0"/>
          <w:numId w:val="40"/>
        </w:numPr>
        <w:tabs>
          <w:tab w:val="left" w:pos="567"/>
        </w:tabs>
        <w:spacing w:before="120" w:after="120" w:line="276" w:lineRule="auto"/>
        <w:ind w:left="426" w:hanging="284"/>
        <w:jc w:val="both"/>
        <w:rPr>
          <w:rFonts w:cs="Calibri"/>
          <w:color w:val="000000"/>
        </w:rPr>
      </w:pPr>
      <w:r w:rsidRPr="007268DF">
        <w:rPr>
          <w:rFonts w:cs="Calibri"/>
          <w:color w:val="000000"/>
        </w:rPr>
        <w:t>posiada Pani/Pan:</w:t>
      </w:r>
    </w:p>
    <w:p w14:paraId="105A5C2A" w14:textId="77777777" w:rsidR="00FC63A0" w:rsidRPr="007268DF" w:rsidRDefault="006E04C3" w:rsidP="00FC63A0">
      <w:pPr>
        <w:pStyle w:val="Akapitzlist"/>
        <w:keepNext/>
        <w:keepLines/>
        <w:numPr>
          <w:ilvl w:val="1"/>
          <w:numId w:val="40"/>
        </w:numPr>
        <w:tabs>
          <w:tab w:val="left" w:pos="567"/>
        </w:tabs>
        <w:spacing w:before="120" w:after="120" w:line="276" w:lineRule="auto"/>
        <w:ind w:left="993" w:hanging="284"/>
        <w:jc w:val="both"/>
        <w:rPr>
          <w:rFonts w:cs="Calibri"/>
          <w:color w:val="000000"/>
        </w:rPr>
      </w:pPr>
      <w:r w:rsidRPr="007268DF">
        <w:rPr>
          <w:rFonts w:cs="Calibri"/>
          <w:color w:val="000000"/>
        </w:rPr>
        <w:t>na podstawie art. 15 RODO prawo dostępu do danych osobowych Pani/Pana dotyczących;</w:t>
      </w:r>
    </w:p>
    <w:p w14:paraId="1D796DB3" w14:textId="77777777" w:rsidR="00FC63A0" w:rsidRPr="007268DF" w:rsidRDefault="006E04C3" w:rsidP="00FC63A0">
      <w:pPr>
        <w:pStyle w:val="Akapitzlist"/>
        <w:keepNext/>
        <w:keepLines/>
        <w:numPr>
          <w:ilvl w:val="1"/>
          <w:numId w:val="40"/>
        </w:numPr>
        <w:tabs>
          <w:tab w:val="left" w:pos="567"/>
        </w:tabs>
        <w:spacing w:before="120" w:after="120" w:line="276" w:lineRule="auto"/>
        <w:ind w:left="993" w:hanging="284"/>
        <w:jc w:val="both"/>
        <w:rPr>
          <w:rFonts w:cs="Calibri"/>
          <w:color w:val="000000"/>
        </w:rPr>
      </w:pPr>
      <w:r w:rsidRPr="007268DF">
        <w:rPr>
          <w:rFonts w:cs="Calibri"/>
          <w:color w:val="000000"/>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28997E46" w14:textId="77777777" w:rsidR="00FC63A0" w:rsidRPr="007268DF" w:rsidRDefault="006E04C3" w:rsidP="00FC63A0">
      <w:pPr>
        <w:pStyle w:val="Akapitzlist"/>
        <w:keepNext/>
        <w:keepLines/>
        <w:numPr>
          <w:ilvl w:val="1"/>
          <w:numId w:val="40"/>
        </w:numPr>
        <w:tabs>
          <w:tab w:val="left" w:pos="567"/>
        </w:tabs>
        <w:spacing w:before="120" w:after="120" w:line="276" w:lineRule="auto"/>
        <w:ind w:left="993" w:hanging="284"/>
        <w:jc w:val="both"/>
        <w:rPr>
          <w:rFonts w:cs="Calibri"/>
          <w:color w:val="000000"/>
        </w:rPr>
      </w:pPr>
      <w:r w:rsidRPr="007268DF">
        <w:rPr>
          <w:rFonts w:cs="Calibri"/>
          <w:color w:val="000000"/>
        </w:rPr>
        <w:t xml:space="preserve">na podstawie art. 16 RODO prawo do sprostowania Pani/Pana danych osobowych (przy czym korzystanie z prawa do sprostowania nie może skutkować zmianą wyniku postępowania o udzielenie zamówienia publicznego ani zmianą postanowień umowy w zakresie niezgodnym z </w:t>
      </w:r>
      <w:proofErr w:type="spellStart"/>
      <w:r w:rsidRPr="007268DF">
        <w:rPr>
          <w:rFonts w:cs="Calibri"/>
          <w:color w:val="000000"/>
        </w:rPr>
        <w:t>Pzp</w:t>
      </w:r>
      <w:proofErr w:type="spellEnd"/>
      <w:r w:rsidRPr="007268DF">
        <w:rPr>
          <w:rFonts w:cs="Calibri"/>
          <w:color w:val="000000"/>
        </w:rPr>
        <w:t xml:space="preserve"> oraz nie może naruszać integralności protokołu oraz jego załączników);</w:t>
      </w:r>
    </w:p>
    <w:p w14:paraId="1EE003ED" w14:textId="77777777" w:rsidR="00FC63A0" w:rsidRPr="007268DF" w:rsidRDefault="006E04C3" w:rsidP="00FC63A0">
      <w:pPr>
        <w:pStyle w:val="Akapitzlist"/>
        <w:keepNext/>
        <w:keepLines/>
        <w:numPr>
          <w:ilvl w:val="1"/>
          <w:numId w:val="40"/>
        </w:numPr>
        <w:tabs>
          <w:tab w:val="left" w:pos="567"/>
        </w:tabs>
        <w:spacing w:before="120" w:after="120" w:line="276" w:lineRule="auto"/>
        <w:ind w:left="993" w:hanging="284"/>
        <w:jc w:val="both"/>
        <w:rPr>
          <w:rFonts w:cs="Calibri"/>
          <w:color w:val="000000"/>
        </w:rPr>
      </w:pPr>
      <w:r w:rsidRPr="007268DF">
        <w:rPr>
          <w:rFonts w:cs="Calibri"/>
          <w:color w:val="000000"/>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26534B3" w14:textId="77777777" w:rsidR="00FC63A0" w:rsidRPr="007268DF" w:rsidRDefault="006E04C3" w:rsidP="00FC63A0">
      <w:pPr>
        <w:pStyle w:val="Akapitzlist"/>
        <w:keepNext/>
        <w:keepLines/>
        <w:numPr>
          <w:ilvl w:val="1"/>
          <w:numId w:val="40"/>
        </w:numPr>
        <w:tabs>
          <w:tab w:val="left" w:pos="567"/>
        </w:tabs>
        <w:spacing w:before="120" w:after="120" w:line="276" w:lineRule="auto"/>
        <w:ind w:left="993" w:hanging="284"/>
        <w:jc w:val="both"/>
        <w:rPr>
          <w:rFonts w:cs="Calibri"/>
          <w:color w:val="000000"/>
        </w:rPr>
      </w:pPr>
      <w:r w:rsidRPr="007268DF">
        <w:rPr>
          <w:rFonts w:cs="Calibri"/>
          <w:color w:val="000000"/>
        </w:rPr>
        <w:t>wystąpienie z żądaniem, o którym mowa w art. 18 ust. 1 RODO , nie ogranicza przetwarzania danych osobowych do czasu zakończenia postępowania o udzielenie zamówienia publicznego;</w:t>
      </w:r>
    </w:p>
    <w:p w14:paraId="60CAB355" w14:textId="59EBB3FF" w:rsidR="006E04C3" w:rsidRPr="007268DF" w:rsidRDefault="006E04C3" w:rsidP="00FC63A0">
      <w:pPr>
        <w:pStyle w:val="Akapitzlist"/>
        <w:keepNext/>
        <w:keepLines/>
        <w:numPr>
          <w:ilvl w:val="1"/>
          <w:numId w:val="40"/>
        </w:numPr>
        <w:tabs>
          <w:tab w:val="left" w:pos="567"/>
        </w:tabs>
        <w:spacing w:before="120" w:after="120" w:line="276" w:lineRule="auto"/>
        <w:ind w:left="993" w:hanging="284"/>
        <w:jc w:val="both"/>
        <w:rPr>
          <w:rFonts w:cs="Calibri"/>
          <w:color w:val="000000"/>
        </w:rPr>
      </w:pPr>
      <w:r w:rsidRPr="007268DF">
        <w:rPr>
          <w:rFonts w:cs="Calibri"/>
          <w:color w:val="000000"/>
        </w:rPr>
        <w:t>prawo do wniesienia skargi do Prezesa Urzędu Ochrony Danych Osobowych, jeśli uzna Pani/Pan, że przetwarzanie danych osobowych Pani/Pana dotyczących narusza przepisy RODO.</w:t>
      </w:r>
    </w:p>
    <w:p w14:paraId="5B4EA489" w14:textId="0838DF30" w:rsidR="006E04C3" w:rsidRPr="007268DF" w:rsidRDefault="006E04C3" w:rsidP="006E04C3">
      <w:pPr>
        <w:keepNext/>
        <w:keepLines/>
        <w:tabs>
          <w:tab w:val="left" w:pos="567"/>
        </w:tabs>
        <w:spacing w:before="120" w:after="120" w:line="276" w:lineRule="auto"/>
        <w:jc w:val="both"/>
        <w:rPr>
          <w:rFonts w:cs="Calibri"/>
          <w:color w:val="000000"/>
        </w:rPr>
      </w:pPr>
      <w:r w:rsidRPr="007268DF">
        <w:rPr>
          <w:rFonts w:cs="Calibri"/>
          <w:b/>
          <w:bCs/>
          <w:color w:val="000000"/>
        </w:rPr>
        <w:t>B.</w:t>
      </w:r>
      <w:r w:rsidRPr="007268DF">
        <w:rPr>
          <w:rFonts w:cs="Calibri"/>
          <w:color w:val="000000"/>
        </w:rPr>
        <w:t xml:space="preserve"> Zamawiający informuje, </w:t>
      </w:r>
      <w:r w:rsidR="00425758" w:rsidRPr="007268DF">
        <w:rPr>
          <w:rFonts w:cs="Calibri"/>
          <w:color w:val="000000"/>
        </w:rPr>
        <w:t xml:space="preserve">iż </w:t>
      </w:r>
      <w:r w:rsidRPr="007268DF">
        <w:rPr>
          <w:rFonts w:cs="Calibri"/>
          <w:color w:val="000000"/>
        </w:rPr>
        <w:t>nie przysługuje Pani/Panu:</w:t>
      </w:r>
    </w:p>
    <w:p w14:paraId="730B01BF" w14:textId="7ED45F05" w:rsidR="006E04C3" w:rsidRPr="007268DF" w:rsidRDefault="006E04C3" w:rsidP="00FC63A0">
      <w:pPr>
        <w:pStyle w:val="Akapitzlist"/>
        <w:keepNext/>
        <w:keepLines/>
        <w:numPr>
          <w:ilvl w:val="0"/>
          <w:numId w:val="42"/>
        </w:numPr>
        <w:tabs>
          <w:tab w:val="left" w:pos="567"/>
        </w:tabs>
        <w:spacing w:before="120" w:after="120" w:line="276" w:lineRule="auto"/>
        <w:ind w:left="426" w:hanging="284"/>
        <w:jc w:val="both"/>
        <w:rPr>
          <w:rFonts w:cs="Calibri"/>
          <w:color w:val="000000"/>
        </w:rPr>
      </w:pPr>
      <w:r w:rsidRPr="007268DF">
        <w:rPr>
          <w:rFonts w:cs="Calibri"/>
          <w:color w:val="000000"/>
        </w:rPr>
        <w:t>w związku z art. 17 ust. 3 lit. b, d lub e RODO prawo do usunięcia danych osobowych;</w:t>
      </w:r>
    </w:p>
    <w:p w14:paraId="084EDE66" w14:textId="02704183" w:rsidR="006E04C3" w:rsidRPr="007268DF" w:rsidRDefault="006E04C3" w:rsidP="00FC63A0">
      <w:pPr>
        <w:pStyle w:val="Akapitzlist"/>
        <w:keepNext/>
        <w:keepLines/>
        <w:numPr>
          <w:ilvl w:val="0"/>
          <w:numId w:val="42"/>
        </w:numPr>
        <w:tabs>
          <w:tab w:val="left" w:pos="567"/>
        </w:tabs>
        <w:spacing w:before="120" w:after="120" w:line="276" w:lineRule="auto"/>
        <w:ind w:left="426" w:hanging="284"/>
        <w:jc w:val="both"/>
        <w:rPr>
          <w:rFonts w:cs="Calibri"/>
          <w:color w:val="000000"/>
        </w:rPr>
      </w:pPr>
      <w:r w:rsidRPr="007268DF">
        <w:rPr>
          <w:rFonts w:cs="Calibri"/>
          <w:color w:val="000000"/>
        </w:rPr>
        <w:t>prawo do przenoszenia danych osobowych, o którym mowa w art. 20 RODO;</w:t>
      </w:r>
    </w:p>
    <w:p w14:paraId="54B692A5" w14:textId="0A785445" w:rsidR="006E04C3" w:rsidRPr="007268DF" w:rsidRDefault="006E04C3" w:rsidP="00FC63A0">
      <w:pPr>
        <w:pStyle w:val="Akapitzlist"/>
        <w:keepNext/>
        <w:keepLines/>
        <w:numPr>
          <w:ilvl w:val="0"/>
          <w:numId w:val="42"/>
        </w:numPr>
        <w:tabs>
          <w:tab w:val="left" w:pos="567"/>
        </w:tabs>
        <w:spacing w:before="120" w:after="120" w:line="276" w:lineRule="auto"/>
        <w:ind w:left="426" w:hanging="284"/>
        <w:jc w:val="both"/>
        <w:rPr>
          <w:rFonts w:cs="Calibri"/>
          <w:color w:val="000000"/>
        </w:rPr>
      </w:pPr>
      <w:r w:rsidRPr="007268DF">
        <w:rPr>
          <w:rFonts w:cs="Calibri"/>
          <w:color w:val="000000"/>
        </w:rPr>
        <w:t xml:space="preserve">na podstawie art. 21 RODO prawo sprzeciwu, wobec przetwarzania danych osobowych, gdyż podstawą prawną przetwarzania Pani/Pana danych osobowych jest art. 6 ust. 1 lit. c RODO. </w:t>
      </w:r>
    </w:p>
    <w:p w14:paraId="7B24A87E" w14:textId="77777777" w:rsidR="006E04C3" w:rsidRPr="007268DF" w:rsidRDefault="006E04C3" w:rsidP="006E04C3">
      <w:pPr>
        <w:keepNext/>
        <w:keepLines/>
        <w:tabs>
          <w:tab w:val="left" w:pos="567"/>
        </w:tabs>
        <w:spacing w:before="120" w:after="120" w:line="276" w:lineRule="auto"/>
        <w:jc w:val="both"/>
        <w:rPr>
          <w:rFonts w:cs="Calibri"/>
          <w:color w:val="000000"/>
        </w:rPr>
      </w:pPr>
      <w:r w:rsidRPr="007268DF">
        <w:rPr>
          <w:rFonts w:cs="Calibri"/>
          <w:color w:val="000000"/>
        </w:rPr>
        <w:lastRenderedPageBreak/>
        <w:t xml:space="preserve">Jednocześnie Zamawiający przypomina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7268DF">
        <w:rPr>
          <w:rFonts w:cs="Calibri"/>
          <w:color w:val="000000"/>
        </w:rPr>
        <w:t>wyłączeń</w:t>
      </w:r>
      <w:proofErr w:type="spellEnd"/>
      <w:r w:rsidRPr="007268DF">
        <w:rPr>
          <w:rFonts w:cs="Calibri"/>
          <w:color w:val="000000"/>
        </w:rPr>
        <w:t>, o których mowa w art. 14 ust. 5 RODO.</w:t>
      </w:r>
    </w:p>
    <w:p w14:paraId="4860E0D6" w14:textId="77777777" w:rsidR="006E04C3" w:rsidRPr="007268DF" w:rsidRDefault="006E04C3" w:rsidP="006E04C3">
      <w:pPr>
        <w:keepNext/>
        <w:keepLines/>
        <w:tabs>
          <w:tab w:val="left" w:pos="567"/>
        </w:tabs>
        <w:spacing w:before="120" w:after="120" w:line="276" w:lineRule="auto"/>
        <w:jc w:val="both"/>
        <w:rPr>
          <w:rFonts w:cs="Calibri"/>
          <w:color w:val="000000"/>
        </w:rPr>
      </w:pPr>
      <w:r w:rsidRPr="007268DF">
        <w:rPr>
          <w:rFonts w:cs="Calibri"/>
          <w:color w:val="000000"/>
        </w:rPr>
        <w:t xml:space="preserve">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w:t>
      </w:r>
      <w:proofErr w:type="spellStart"/>
      <w:r w:rsidRPr="007268DF">
        <w:rPr>
          <w:rFonts w:cs="Calibri"/>
          <w:color w:val="000000"/>
        </w:rPr>
        <w:t>Pzp</w:t>
      </w:r>
      <w:proofErr w:type="spellEnd"/>
      <w:r w:rsidRPr="007268DF">
        <w:rPr>
          <w:rFonts w:cs="Calibri"/>
          <w:color w:val="000000"/>
        </w:rPr>
        <w:t>.</w:t>
      </w:r>
    </w:p>
    <w:p w14:paraId="479E3D58" w14:textId="77777777" w:rsidR="006E04C3" w:rsidRPr="007268DF" w:rsidRDefault="006E04C3" w:rsidP="006E04C3">
      <w:pPr>
        <w:keepNext/>
        <w:keepLines/>
        <w:tabs>
          <w:tab w:val="left" w:pos="567"/>
        </w:tabs>
        <w:spacing w:before="120" w:after="120" w:line="276" w:lineRule="auto"/>
        <w:jc w:val="both"/>
        <w:rPr>
          <w:rFonts w:cs="Calibri"/>
          <w:color w:val="000000"/>
        </w:rPr>
      </w:pPr>
      <w:r w:rsidRPr="007268DF">
        <w:rPr>
          <w:rFonts w:cs="Calibri"/>
          <w:color w:val="000000"/>
        </w:rPr>
        <w:t xml:space="preserve">W postępowaniu o udzielenie zamówienia zgłoszenie żądania ograniczenia przetwarzania, o którym mowa w art. 18 ust. 1 RODO, nie ogranicza przetwarzania danych osobowych do czasu zakończenia tego postępowania. </w:t>
      </w:r>
    </w:p>
    <w:p w14:paraId="6E92944D" w14:textId="20F9ACAE" w:rsidR="00A16160" w:rsidRPr="007268DF" w:rsidRDefault="006E04C3" w:rsidP="006E04C3">
      <w:pPr>
        <w:keepNext/>
        <w:keepLines/>
        <w:tabs>
          <w:tab w:val="left" w:pos="567"/>
        </w:tabs>
        <w:spacing w:before="120" w:after="120" w:line="276" w:lineRule="auto"/>
        <w:jc w:val="both"/>
        <w:rPr>
          <w:rFonts w:cs="Calibri"/>
          <w:color w:val="000000"/>
        </w:rPr>
      </w:pPr>
      <w:r w:rsidRPr="007268DF">
        <w:rPr>
          <w:rFonts w:cs="Calibri"/>
          <w:color w:val="000000"/>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01758769" w14:textId="5D3815E6" w:rsidR="00662DC2" w:rsidRPr="007268DF" w:rsidRDefault="000D1897" w:rsidP="00A115B0">
      <w:pPr>
        <w:pStyle w:val="SIWZNAGWEKPUNKTY"/>
        <w:numPr>
          <w:ilvl w:val="2"/>
          <w:numId w:val="40"/>
        </w:numPr>
        <w:shd w:val="clear" w:color="auto" w:fill="BFBFBF" w:themeFill="background1" w:themeFillShade="BF"/>
        <w:tabs>
          <w:tab w:val="clear" w:pos="284"/>
          <w:tab w:val="left" w:pos="426"/>
        </w:tabs>
        <w:spacing w:before="240" w:line="276" w:lineRule="auto"/>
        <w:ind w:left="284" w:hanging="284"/>
        <w:jc w:val="both"/>
        <w:rPr>
          <w:smallCaps/>
          <w:sz w:val="24"/>
        </w:rPr>
      </w:pPr>
      <w:r w:rsidRPr="007268DF">
        <w:rPr>
          <w:smallCaps/>
          <w:sz w:val="24"/>
        </w:rPr>
        <w:t>Załączniki do SWZ</w:t>
      </w:r>
    </w:p>
    <w:p w14:paraId="14D8815E" w14:textId="00A6629B" w:rsidR="000D1897" w:rsidRPr="007268DF" w:rsidRDefault="000D1897" w:rsidP="003074A6">
      <w:pPr>
        <w:keepNext/>
        <w:keepLines/>
        <w:tabs>
          <w:tab w:val="left" w:pos="1967"/>
        </w:tabs>
        <w:autoSpaceDE w:val="0"/>
        <w:autoSpaceDN w:val="0"/>
        <w:adjustRightInd w:val="0"/>
        <w:spacing w:before="120" w:after="0" w:line="276" w:lineRule="auto"/>
        <w:jc w:val="both"/>
        <w:rPr>
          <w:rFonts w:cs="Calibri"/>
          <w:color w:val="000000"/>
        </w:rPr>
      </w:pPr>
      <w:r w:rsidRPr="007268DF">
        <w:rPr>
          <w:rFonts w:cs="Calibri"/>
          <w:color w:val="000000"/>
        </w:rPr>
        <w:t>Załącznik Nr 1</w:t>
      </w:r>
      <w:r w:rsidRPr="007268DF">
        <w:rPr>
          <w:rFonts w:cs="Calibri"/>
          <w:color w:val="000000"/>
        </w:rPr>
        <w:tab/>
      </w:r>
      <w:r w:rsidR="00FD0598" w:rsidRPr="007268DF">
        <w:rPr>
          <w:rFonts w:cs="Calibri"/>
          <w:color w:val="000000"/>
        </w:rPr>
        <w:tab/>
      </w:r>
      <w:r w:rsidR="00425758" w:rsidRPr="007268DF">
        <w:rPr>
          <w:rFonts w:cs="Calibri"/>
          <w:color w:val="000000"/>
        </w:rPr>
        <w:t>Formularz oferty</w:t>
      </w:r>
      <w:r w:rsidR="00FD0598" w:rsidRPr="007268DF">
        <w:rPr>
          <w:rFonts w:cs="Calibri"/>
          <w:color w:val="000000"/>
        </w:rPr>
        <w:t xml:space="preserve"> </w:t>
      </w:r>
    </w:p>
    <w:p w14:paraId="5D9AC0D2" w14:textId="46E30DE6" w:rsidR="00A4202A" w:rsidRPr="007268DF" w:rsidRDefault="00A4202A" w:rsidP="003074A6">
      <w:pPr>
        <w:keepNext/>
        <w:keepLines/>
        <w:tabs>
          <w:tab w:val="left" w:pos="1967"/>
        </w:tabs>
        <w:autoSpaceDE w:val="0"/>
        <w:autoSpaceDN w:val="0"/>
        <w:adjustRightInd w:val="0"/>
        <w:spacing w:before="120" w:after="0" w:line="276" w:lineRule="auto"/>
        <w:jc w:val="both"/>
        <w:rPr>
          <w:rFonts w:cs="Calibri"/>
          <w:color w:val="000000"/>
        </w:rPr>
      </w:pPr>
      <w:r w:rsidRPr="007268DF">
        <w:rPr>
          <w:rFonts w:cs="Calibri"/>
          <w:color w:val="000000"/>
        </w:rPr>
        <w:t>Załącznik Nr 1a</w:t>
      </w:r>
      <w:r w:rsidRPr="007268DF">
        <w:rPr>
          <w:rFonts w:cs="Calibri"/>
          <w:color w:val="000000"/>
        </w:rPr>
        <w:tab/>
      </w:r>
      <w:r w:rsidRPr="007268DF">
        <w:rPr>
          <w:rFonts w:cs="Calibri"/>
          <w:color w:val="000000"/>
        </w:rPr>
        <w:tab/>
        <w:t>Tabela oceny technicznej oferowanego samochodu</w:t>
      </w:r>
    </w:p>
    <w:p w14:paraId="50E7ABCB" w14:textId="54D1AFDB" w:rsidR="000D1897" w:rsidRPr="007268DF" w:rsidRDefault="000D1897" w:rsidP="00A4202A">
      <w:pPr>
        <w:keepNext/>
        <w:keepLines/>
        <w:tabs>
          <w:tab w:val="left" w:pos="1967"/>
        </w:tabs>
        <w:autoSpaceDE w:val="0"/>
        <w:autoSpaceDN w:val="0"/>
        <w:adjustRightInd w:val="0"/>
        <w:spacing w:before="120" w:after="0" w:line="276" w:lineRule="auto"/>
        <w:ind w:left="2127" w:hanging="2127"/>
        <w:jc w:val="both"/>
        <w:rPr>
          <w:rFonts w:cs="Calibri"/>
          <w:color w:val="000000"/>
        </w:rPr>
      </w:pPr>
      <w:r w:rsidRPr="007268DF">
        <w:rPr>
          <w:rFonts w:cs="Calibri"/>
          <w:color w:val="000000"/>
        </w:rPr>
        <w:t>Załącznik Nr 2</w:t>
      </w:r>
      <w:r w:rsidRPr="007268DF">
        <w:rPr>
          <w:rFonts w:cs="Calibri"/>
          <w:color w:val="000000"/>
        </w:rPr>
        <w:tab/>
      </w:r>
      <w:r w:rsidR="00FD0598" w:rsidRPr="007268DF">
        <w:rPr>
          <w:rFonts w:cs="Calibri"/>
          <w:color w:val="000000"/>
        </w:rPr>
        <w:tab/>
      </w:r>
      <w:r w:rsidR="00425758" w:rsidRPr="007268DF">
        <w:rPr>
          <w:rFonts w:cs="Calibri"/>
          <w:color w:val="000000"/>
        </w:rPr>
        <w:t xml:space="preserve">Oświadczenie </w:t>
      </w:r>
      <w:r w:rsidR="00A4202A" w:rsidRPr="007268DF">
        <w:rPr>
          <w:rFonts w:cs="Calibri"/>
          <w:color w:val="000000"/>
        </w:rPr>
        <w:t>Wykonawcy/Wykonawców wspólnie ubiegających się o udzielenie zamówienia dot. podstaw wykluczenia i spełniania warunków udziału</w:t>
      </w:r>
    </w:p>
    <w:p w14:paraId="7C0953D2" w14:textId="6A27F3C9" w:rsidR="00A4202A" w:rsidRPr="007268DF" w:rsidRDefault="005C4BC0" w:rsidP="00A4202A">
      <w:pPr>
        <w:keepNext/>
        <w:keepLines/>
        <w:tabs>
          <w:tab w:val="left" w:pos="1967"/>
        </w:tabs>
        <w:autoSpaceDE w:val="0"/>
        <w:autoSpaceDN w:val="0"/>
        <w:adjustRightInd w:val="0"/>
        <w:spacing w:before="120" w:after="0" w:line="276" w:lineRule="auto"/>
        <w:ind w:left="2127" w:hanging="2127"/>
        <w:jc w:val="both"/>
        <w:rPr>
          <w:rFonts w:cs="Calibri"/>
          <w:color w:val="000000"/>
        </w:rPr>
      </w:pPr>
      <w:r w:rsidRPr="007268DF">
        <w:rPr>
          <w:rFonts w:cs="Calibri"/>
          <w:color w:val="000000"/>
        </w:rPr>
        <w:t>Załącznik Nr 3</w:t>
      </w:r>
      <w:r w:rsidRPr="007268DF">
        <w:rPr>
          <w:rFonts w:cs="Calibri"/>
          <w:color w:val="000000"/>
        </w:rPr>
        <w:tab/>
      </w:r>
      <w:r w:rsidRPr="007268DF">
        <w:rPr>
          <w:rFonts w:cs="Calibri"/>
          <w:color w:val="000000"/>
        </w:rPr>
        <w:tab/>
      </w:r>
      <w:r w:rsidR="00A4202A" w:rsidRPr="007268DF">
        <w:rPr>
          <w:rFonts w:cs="Calibri"/>
          <w:color w:val="000000"/>
        </w:rPr>
        <w:t xml:space="preserve">Oświadczenie podmiotu udostępniającego zasoby dot. podstaw wykluczenia i spełniania warunków udziału </w:t>
      </w:r>
    </w:p>
    <w:p w14:paraId="0FA46FA1" w14:textId="53AF7649" w:rsidR="006018F4" w:rsidRPr="007268DF" w:rsidRDefault="008E57A0" w:rsidP="003074A6">
      <w:pPr>
        <w:keepNext/>
        <w:keepLines/>
        <w:tabs>
          <w:tab w:val="left" w:pos="1967"/>
        </w:tabs>
        <w:autoSpaceDE w:val="0"/>
        <w:autoSpaceDN w:val="0"/>
        <w:adjustRightInd w:val="0"/>
        <w:spacing w:before="120" w:after="0" w:line="276" w:lineRule="auto"/>
        <w:jc w:val="both"/>
        <w:rPr>
          <w:rFonts w:cs="Calibri"/>
          <w:color w:val="000000"/>
        </w:rPr>
      </w:pPr>
      <w:r>
        <w:rPr>
          <w:rFonts w:cs="Calibri"/>
          <w:color w:val="000000"/>
        </w:rPr>
        <w:t>Załącznik Nr 4</w:t>
      </w:r>
      <w:r w:rsidR="006018F4" w:rsidRPr="007268DF">
        <w:rPr>
          <w:rFonts w:cs="Calibri"/>
          <w:color w:val="000000"/>
        </w:rPr>
        <w:tab/>
      </w:r>
      <w:r w:rsidR="006018F4" w:rsidRPr="007268DF">
        <w:rPr>
          <w:rFonts w:cs="Calibri"/>
          <w:color w:val="000000"/>
        </w:rPr>
        <w:tab/>
        <w:t xml:space="preserve">Oświadczenie z art. 117 ust. 4 ustawy </w:t>
      </w:r>
      <w:proofErr w:type="spellStart"/>
      <w:r w:rsidR="006018F4" w:rsidRPr="007268DF">
        <w:rPr>
          <w:rFonts w:cs="Calibri"/>
          <w:color w:val="000000"/>
        </w:rPr>
        <w:t>Pzp</w:t>
      </w:r>
      <w:proofErr w:type="spellEnd"/>
    </w:p>
    <w:p w14:paraId="377A90EB" w14:textId="424F3218" w:rsidR="00E56CC4" w:rsidRPr="007268DF" w:rsidRDefault="00E56CC4" w:rsidP="003074A6">
      <w:pPr>
        <w:keepNext/>
        <w:keepLines/>
        <w:tabs>
          <w:tab w:val="left" w:pos="1967"/>
        </w:tabs>
        <w:autoSpaceDE w:val="0"/>
        <w:autoSpaceDN w:val="0"/>
        <w:adjustRightInd w:val="0"/>
        <w:spacing w:before="120" w:after="0" w:line="276" w:lineRule="auto"/>
        <w:jc w:val="both"/>
        <w:rPr>
          <w:rFonts w:cs="Calibri"/>
          <w:color w:val="000000"/>
        </w:rPr>
      </w:pPr>
      <w:r w:rsidRPr="007268DF">
        <w:rPr>
          <w:rFonts w:cs="Calibri"/>
          <w:color w:val="000000"/>
        </w:rPr>
        <w:t xml:space="preserve">Załącznik Nr </w:t>
      </w:r>
      <w:r w:rsidR="008E57A0">
        <w:rPr>
          <w:rFonts w:cs="Calibri"/>
          <w:color w:val="000000"/>
        </w:rPr>
        <w:t>5</w:t>
      </w:r>
      <w:r w:rsidRPr="007268DF">
        <w:rPr>
          <w:rFonts w:cs="Calibri"/>
          <w:color w:val="000000"/>
        </w:rPr>
        <w:tab/>
      </w:r>
      <w:r w:rsidRPr="007268DF">
        <w:rPr>
          <w:rFonts w:cs="Calibri"/>
          <w:color w:val="000000"/>
        </w:rPr>
        <w:tab/>
      </w:r>
      <w:r w:rsidR="00A4202A" w:rsidRPr="007268DF">
        <w:rPr>
          <w:rFonts w:cs="Calibri"/>
          <w:color w:val="000000"/>
        </w:rPr>
        <w:t>Wykaz dostaw</w:t>
      </w:r>
    </w:p>
    <w:p w14:paraId="0F611D55" w14:textId="39B50DE0" w:rsidR="006018F4" w:rsidRPr="007268DF" w:rsidRDefault="00614D98" w:rsidP="00614D98">
      <w:pPr>
        <w:keepNext/>
        <w:keepLines/>
        <w:tabs>
          <w:tab w:val="left" w:pos="1967"/>
        </w:tabs>
        <w:autoSpaceDE w:val="0"/>
        <w:autoSpaceDN w:val="0"/>
        <w:adjustRightInd w:val="0"/>
        <w:spacing w:before="120" w:after="0" w:line="276" w:lineRule="auto"/>
        <w:jc w:val="both"/>
        <w:rPr>
          <w:rFonts w:cs="Calibri"/>
          <w:color w:val="000000"/>
        </w:rPr>
      </w:pPr>
      <w:r w:rsidRPr="007268DF">
        <w:rPr>
          <w:rFonts w:cs="Calibri"/>
          <w:color w:val="000000"/>
        </w:rPr>
        <w:t xml:space="preserve">Załącznik Nr </w:t>
      </w:r>
      <w:r w:rsidR="008E57A0">
        <w:rPr>
          <w:rFonts w:cs="Calibri"/>
          <w:color w:val="000000"/>
        </w:rPr>
        <w:t>6</w:t>
      </w:r>
      <w:r w:rsidRPr="007268DF">
        <w:rPr>
          <w:rFonts w:cs="Calibri"/>
          <w:color w:val="000000"/>
        </w:rPr>
        <w:tab/>
      </w:r>
      <w:r w:rsidRPr="007268DF">
        <w:rPr>
          <w:rFonts w:cs="Calibri"/>
          <w:color w:val="000000"/>
        </w:rPr>
        <w:tab/>
      </w:r>
      <w:r w:rsidR="006018F4" w:rsidRPr="007268DF">
        <w:rPr>
          <w:rFonts w:cs="Calibri"/>
          <w:color w:val="000000"/>
        </w:rPr>
        <w:t>Wz</w:t>
      </w:r>
      <w:r w:rsidR="00B46D7F" w:rsidRPr="007268DF">
        <w:rPr>
          <w:rFonts w:cs="Calibri"/>
          <w:color w:val="000000"/>
        </w:rPr>
        <w:t>ór</w:t>
      </w:r>
      <w:r w:rsidR="006018F4" w:rsidRPr="007268DF">
        <w:rPr>
          <w:rFonts w:cs="Calibri"/>
          <w:color w:val="000000"/>
        </w:rPr>
        <w:t xml:space="preserve"> um</w:t>
      </w:r>
      <w:r w:rsidR="00B46D7F" w:rsidRPr="007268DF">
        <w:rPr>
          <w:rFonts w:cs="Calibri"/>
          <w:color w:val="000000"/>
        </w:rPr>
        <w:t>owy</w:t>
      </w:r>
    </w:p>
    <w:p w14:paraId="44DF347F" w14:textId="54C42776" w:rsidR="00614D98" w:rsidRDefault="008E57A0" w:rsidP="00614D98">
      <w:pPr>
        <w:keepNext/>
        <w:keepLines/>
        <w:tabs>
          <w:tab w:val="left" w:pos="1967"/>
        </w:tabs>
        <w:autoSpaceDE w:val="0"/>
        <w:autoSpaceDN w:val="0"/>
        <w:adjustRightInd w:val="0"/>
        <w:spacing w:before="120" w:after="0" w:line="276" w:lineRule="auto"/>
        <w:jc w:val="both"/>
        <w:rPr>
          <w:rFonts w:cs="Calibri"/>
          <w:color w:val="000000"/>
        </w:rPr>
      </w:pPr>
      <w:r>
        <w:rPr>
          <w:rFonts w:cs="Calibri"/>
          <w:color w:val="000000"/>
        </w:rPr>
        <w:t>Załącznik Nr 7</w:t>
      </w:r>
      <w:r w:rsidR="006018F4" w:rsidRPr="007268DF">
        <w:rPr>
          <w:rFonts w:cs="Calibri"/>
          <w:color w:val="000000"/>
        </w:rPr>
        <w:tab/>
      </w:r>
      <w:r w:rsidR="006018F4" w:rsidRPr="007268DF">
        <w:rPr>
          <w:rFonts w:cs="Calibri"/>
          <w:color w:val="000000"/>
        </w:rPr>
        <w:tab/>
      </w:r>
      <w:r w:rsidR="00614D98" w:rsidRPr="007268DF">
        <w:rPr>
          <w:rFonts w:cs="Calibri"/>
          <w:color w:val="000000"/>
        </w:rPr>
        <w:t>Opis Przedmiot Zamówienia</w:t>
      </w:r>
    </w:p>
    <w:p w14:paraId="403D0FDB" w14:textId="77777777" w:rsidR="00211E95" w:rsidRDefault="00211E95" w:rsidP="005E4064">
      <w:pPr>
        <w:keepNext/>
        <w:tabs>
          <w:tab w:val="left" w:pos="1985"/>
        </w:tabs>
        <w:autoSpaceDE w:val="0"/>
        <w:autoSpaceDN w:val="0"/>
        <w:adjustRightInd w:val="0"/>
        <w:spacing w:before="120" w:after="0" w:line="276" w:lineRule="auto"/>
        <w:jc w:val="both"/>
        <w:rPr>
          <w:rFonts w:cs="Calibri"/>
          <w:color w:val="000000"/>
        </w:rPr>
      </w:pPr>
    </w:p>
    <w:p w14:paraId="742DA259" w14:textId="77777777" w:rsidR="00574101" w:rsidRDefault="00574101" w:rsidP="005E4064">
      <w:pPr>
        <w:keepNext/>
        <w:spacing w:line="276" w:lineRule="auto"/>
        <w:ind w:right="9"/>
        <w:rPr>
          <w:rFonts w:ascii="Palatino Linotype" w:hAnsi="Palatino Linotype"/>
          <w:b/>
          <w:iCs/>
          <w:sz w:val="21"/>
          <w:szCs w:val="21"/>
        </w:rPr>
      </w:pPr>
    </w:p>
    <w:sectPr w:rsidR="00574101" w:rsidSect="00341770">
      <w:headerReference w:type="even" r:id="rId23"/>
      <w:headerReference w:type="default" r:id="rId24"/>
      <w:footerReference w:type="even" r:id="rId25"/>
      <w:footerReference w:type="default" r:id="rId26"/>
      <w:headerReference w:type="first" r:id="rId27"/>
      <w:footerReference w:type="first" r:id="rId28"/>
      <w:pgSz w:w="11907" w:h="16840"/>
      <w:pgMar w:top="1418" w:right="992" w:bottom="1134" w:left="1560" w:header="357" w:footer="228"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C15D377" w16cex:dateUtc="2024-07-25T09: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DAB9F83" w16cid:durableId="3C15D3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76BA9" w14:textId="77777777" w:rsidR="00DC6762" w:rsidRDefault="00DC6762" w:rsidP="008374BF">
      <w:pPr>
        <w:spacing w:after="0" w:line="240" w:lineRule="auto"/>
      </w:pPr>
      <w:r>
        <w:separator/>
      </w:r>
    </w:p>
  </w:endnote>
  <w:endnote w:type="continuationSeparator" w:id="0">
    <w:p w14:paraId="7FF81F0D" w14:textId="77777777" w:rsidR="00DC6762" w:rsidRDefault="00DC6762" w:rsidP="00837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Bold">
    <w:altName w:val="Calibri"/>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2979F" w14:textId="77777777" w:rsidR="007A3E23" w:rsidRDefault="007A3E2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48412"/>
      <w:docPartObj>
        <w:docPartGallery w:val="Page Numbers (Bottom of Page)"/>
        <w:docPartUnique/>
      </w:docPartObj>
    </w:sdtPr>
    <w:sdtEndPr/>
    <w:sdtContent>
      <w:p w14:paraId="5DC954B1" w14:textId="77777777" w:rsidR="00C105DA" w:rsidRDefault="00C105DA">
        <w:pPr>
          <w:pStyle w:val="Stopka"/>
          <w:jc w:val="right"/>
        </w:pPr>
        <w:r>
          <w:fldChar w:fldCharType="begin"/>
        </w:r>
        <w:r>
          <w:instrText xml:space="preserve"> PAGE   \* MERGEFORMAT </w:instrText>
        </w:r>
        <w:r>
          <w:fldChar w:fldCharType="separate"/>
        </w:r>
        <w:r w:rsidR="00F3583E">
          <w:rPr>
            <w:noProof/>
          </w:rPr>
          <w:t>21</w:t>
        </w:r>
        <w:r>
          <w:rPr>
            <w:noProof/>
          </w:rPr>
          <w:fldChar w:fldCharType="end"/>
        </w:r>
      </w:p>
    </w:sdtContent>
  </w:sdt>
  <w:p w14:paraId="0FC2F860" w14:textId="77777777" w:rsidR="00C105DA" w:rsidRDefault="00C105D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2223E" w14:textId="77777777" w:rsidR="007A3E23" w:rsidRDefault="007A3E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2317C" w14:textId="77777777" w:rsidR="00DC6762" w:rsidRDefault="00DC6762" w:rsidP="008374BF">
      <w:pPr>
        <w:spacing w:after="0" w:line="240" w:lineRule="auto"/>
      </w:pPr>
      <w:r>
        <w:separator/>
      </w:r>
    </w:p>
  </w:footnote>
  <w:footnote w:type="continuationSeparator" w:id="0">
    <w:p w14:paraId="647EBE77" w14:textId="77777777" w:rsidR="00DC6762" w:rsidRDefault="00DC6762" w:rsidP="008374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9473E" w14:textId="77777777" w:rsidR="007A3E23" w:rsidRDefault="007A3E2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7E229" w14:textId="00457926" w:rsidR="00C105DA" w:rsidRPr="000C1752" w:rsidRDefault="00C105DA" w:rsidP="00684DAE">
    <w:pPr>
      <w:pStyle w:val="Nagwek"/>
      <w:jc w:val="center"/>
      <w:rPr>
        <w:sz w:val="16"/>
      </w:rPr>
    </w:pPr>
    <w:bookmarkStart w:id="16" w:name="_Hlk52441239"/>
    <w:r w:rsidRPr="000C1752">
      <w:rPr>
        <w:b/>
        <w:sz w:val="16"/>
      </w:rPr>
      <w:t>ZP/PROW/</w:t>
    </w:r>
    <w:r w:rsidR="00E239C4">
      <w:rPr>
        <w:b/>
        <w:sz w:val="16"/>
      </w:rPr>
      <w:t>9</w:t>
    </w:r>
    <w:r w:rsidR="00551DDE">
      <w:rPr>
        <w:b/>
        <w:sz w:val="16"/>
      </w:rPr>
      <w:t>2</w:t>
    </w:r>
    <w:r w:rsidRPr="000C1752">
      <w:rPr>
        <w:b/>
        <w:sz w:val="16"/>
      </w:rPr>
      <w:t>/20</w:t>
    </w:r>
    <w:r>
      <w:rPr>
        <w:b/>
        <w:sz w:val="16"/>
      </w:rPr>
      <w:t>2</w:t>
    </w:r>
    <w:r w:rsidR="00E239C4">
      <w:rPr>
        <w:b/>
        <w:sz w:val="16"/>
      </w:rPr>
      <w:t>4</w:t>
    </w:r>
    <w:r w:rsidRPr="000C1752">
      <w:rPr>
        <w:b/>
        <w:sz w:val="16"/>
      </w:rPr>
      <w:t xml:space="preserve"> - </w:t>
    </w:r>
    <w:r w:rsidRPr="000C1752">
      <w:rPr>
        <w:sz w:val="16"/>
      </w:rPr>
      <w:t>Specyfikacja Warunków Zamówienia na:</w:t>
    </w:r>
  </w:p>
  <w:p w14:paraId="0A138877" w14:textId="7675E6FC" w:rsidR="00C105DA" w:rsidRDefault="00E239C4" w:rsidP="00E239C4">
    <w:pPr>
      <w:pStyle w:val="Nagwek"/>
      <w:jc w:val="center"/>
    </w:pPr>
    <w:r w:rsidRPr="00E239C4">
      <w:rPr>
        <w:sz w:val="16"/>
        <w:u w:val="single"/>
      </w:rPr>
      <w:t>„ZAKUP I DOSTAWA FABRY</w:t>
    </w:r>
    <w:r w:rsidR="00927C7A">
      <w:rPr>
        <w:sz w:val="16"/>
        <w:u w:val="single"/>
      </w:rPr>
      <w:t>CZNIE NOWEGO SAMOCHODU DOSTAWCZEGO</w:t>
    </w:r>
    <w:r w:rsidRPr="00E239C4">
      <w:rPr>
        <w:sz w:val="16"/>
        <w:u w:val="single"/>
      </w:rPr>
      <w:t xml:space="preserve"> NA POTRZEBY PROWOD SP. Z O.O.”</w:t>
    </w:r>
    <w:r w:rsidR="00C105DA">
      <w:rPr>
        <w:noProof/>
        <w:lang w:eastAsia="pl-PL"/>
      </w:rPr>
      <mc:AlternateContent>
        <mc:Choice Requires="wps">
          <w:drawing>
            <wp:anchor distT="0" distB="0" distL="114300" distR="114300" simplePos="0" relativeHeight="251660288" behindDoc="0" locked="0" layoutInCell="1" allowOverlap="1" wp14:anchorId="2698FC7B" wp14:editId="339A4370">
              <wp:simplePos x="0" y="0"/>
              <wp:positionH relativeFrom="column">
                <wp:posOffset>-39370</wp:posOffset>
              </wp:positionH>
              <wp:positionV relativeFrom="paragraph">
                <wp:posOffset>132080</wp:posOffset>
              </wp:positionV>
              <wp:extent cx="6042025" cy="0"/>
              <wp:effectExtent l="8255" t="8255" r="7620"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7FB3C84C" id="_x0000_t32" coordsize="21600,21600" o:spt="32" o:oned="t" path="m,l21600,21600e" filled="f">
              <v:path arrowok="t" fillok="f" o:connecttype="none"/>
              <o:lock v:ext="edit" shapetype="t"/>
            </v:shapetype>
            <v:shape id="AutoShape 2" o:spid="_x0000_s1026" type="#_x0000_t32" style="position:absolute;margin-left:-3.1pt;margin-top:10.4pt;width:47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"/>
          </w:pict>
        </mc:Fallback>
      </mc:AlternateContent>
    </w:r>
  </w:p>
  <w:bookmarkEnd w:id="16"/>
  <w:p w14:paraId="2A66F714" w14:textId="77777777" w:rsidR="00C105DA" w:rsidRDefault="00C105D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96DA2" w14:textId="77777777" w:rsidR="007A3E23" w:rsidRDefault="007A3E2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571A0"/>
    <w:multiLevelType w:val="hybridMultilevel"/>
    <w:tmpl w:val="C692519C"/>
    <w:lvl w:ilvl="0" w:tplc="24308C26">
      <w:start w:val="1"/>
      <w:numFmt w:val="decimal"/>
      <w:lvlText w:val="%1)"/>
      <w:lvlJc w:val="left"/>
      <w:pPr>
        <w:ind w:left="1713" w:hanging="360"/>
      </w:pPr>
      <w:rPr>
        <w:rFonts w:hint="default"/>
        <w:b/>
        <w:bCs/>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 w15:restartNumberingAfterBreak="0">
    <w:nsid w:val="0F3C16E4"/>
    <w:multiLevelType w:val="hybridMultilevel"/>
    <w:tmpl w:val="D6FC15B6"/>
    <w:lvl w:ilvl="0" w:tplc="04150017">
      <w:start w:val="1"/>
      <w:numFmt w:val="decimal"/>
      <w:lvlText w:val="%1)"/>
      <w:lvlJc w:val="left"/>
      <w:pPr>
        <w:ind w:left="720" w:hanging="360"/>
      </w:pPr>
      <w:rPr>
        <w:rFonts w:hint="default"/>
        <w:b/>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 w15:restartNumberingAfterBreak="0">
    <w:nsid w:val="17C10371"/>
    <w:multiLevelType w:val="hybridMultilevel"/>
    <w:tmpl w:val="54046D1A"/>
    <w:lvl w:ilvl="0" w:tplc="D4AC7EFC">
      <w:start w:val="1"/>
      <w:numFmt w:val="decimal"/>
      <w:lvlText w:val="%1)"/>
      <w:lvlJc w:val="left"/>
      <w:pPr>
        <w:ind w:left="1712" w:hanging="360"/>
      </w:pPr>
      <w:rPr>
        <w:b/>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3" w15:restartNumberingAfterBreak="0">
    <w:nsid w:val="1CD959D3"/>
    <w:multiLevelType w:val="hybridMultilevel"/>
    <w:tmpl w:val="3B78CE40"/>
    <w:lvl w:ilvl="0" w:tplc="04150005">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 w15:restartNumberingAfterBreak="0">
    <w:nsid w:val="1E972ED3"/>
    <w:multiLevelType w:val="hybridMultilevel"/>
    <w:tmpl w:val="1036291C"/>
    <w:lvl w:ilvl="0" w:tplc="564C28C4">
      <w:start w:val="1"/>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CA5A83"/>
    <w:multiLevelType w:val="hybridMultilevel"/>
    <w:tmpl w:val="2A18380C"/>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A532C8"/>
    <w:multiLevelType w:val="hybridMultilevel"/>
    <w:tmpl w:val="B3FC4ABA"/>
    <w:lvl w:ilvl="0" w:tplc="0152F7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26660A"/>
    <w:multiLevelType w:val="hybridMultilevel"/>
    <w:tmpl w:val="0164ACE4"/>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653DAE"/>
    <w:multiLevelType w:val="hybridMultilevel"/>
    <w:tmpl w:val="663A32A4"/>
    <w:lvl w:ilvl="0" w:tplc="0B6A4D22">
      <w:start w:val="1"/>
      <w:numFmt w:val="decimal"/>
      <w:lvlText w:val="%1)"/>
      <w:lvlJc w:val="left"/>
      <w:pPr>
        <w:ind w:left="1646" w:hanging="360"/>
      </w:pPr>
      <w:rPr>
        <w:rFonts w:asciiTheme="minorHAnsi" w:eastAsiaTheme="minorHAnsi" w:hAnsiTheme="minorHAnsi" w:cs="Calibri"/>
      </w:rPr>
    </w:lvl>
    <w:lvl w:ilvl="1" w:tplc="04150003" w:tentative="1">
      <w:start w:val="1"/>
      <w:numFmt w:val="bullet"/>
      <w:lvlText w:val="o"/>
      <w:lvlJc w:val="left"/>
      <w:pPr>
        <w:ind w:left="2366" w:hanging="360"/>
      </w:pPr>
      <w:rPr>
        <w:rFonts w:ascii="Courier New" w:hAnsi="Courier New" w:cs="Courier New" w:hint="default"/>
      </w:rPr>
    </w:lvl>
    <w:lvl w:ilvl="2" w:tplc="04150005" w:tentative="1">
      <w:start w:val="1"/>
      <w:numFmt w:val="bullet"/>
      <w:lvlText w:val=""/>
      <w:lvlJc w:val="left"/>
      <w:pPr>
        <w:ind w:left="3086" w:hanging="360"/>
      </w:pPr>
      <w:rPr>
        <w:rFonts w:ascii="Wingdings" w:hAnsi="Wingdings" w:hint="default"/>
      </w:rPr>
    </w:lvl>
    <w:lvl w:ilvl="3" w:tplc="04150001" w:tentative="1">
      <w:start w:val="1"/>
      <w:numFmt w:val="bullet"/>
      <w:lvlText w:val=""/>
      <w:lvlJc w:val="left"/>
      <w:pPr>
        <w:ind w:left="3806" w:hanging="360"/>
      </w:pPr>
      <w:rPr>
        <w:rFonts w:ascii="Symbol" w:hAnsi="Symbol" w:hint="default"/>
      </w:rPr>
    </w:lvl>
    <w:lvl w:ilvl="4" w:tplc="04150003" w:tentative="1">
      <w:start w:val="1"/>
      <w:numFmt w:val="bullet"/>
      <w:lvlText w:val="o"/>
      <w:lvlJc w:val="left"/>
      <w:pPr>
        <w:ind w:left="4526" w:hanging="360"/>
      </w:pPr>
      <w:rPr>
        <w:rFonts w:ascii="Courier New" w:hAnsi="Courier New" w:cs="Courier New" w:hint="default"/>
      </w:rPr>
    </w:lvl>
    <w:lvl w:ilvl="5" w:tplc="04150005" w:tentative="1">
      <w:start w:val="1"/>
      <w:numFmt w:val="bullet"/>
      <w:lvlText w:val=""/>
      <w:lvlJc w:val="left"/>
      <w:pPr>
        <w:ind w:left="5246" w:hanging="360"/>
      </w:pPr>
      <w:rPr>
        <w:rFonts w:ascii="Wingdings" w:hAnsi="Wingdings" w:hint="default"/>
      </w:rPr>
    </w:lvl>
    <w:lvl w:ilvl="6" w:tplc="04150001" w:tentative="1">
      <w:start w:val="1"/>
      <w:numFmt w:val="bullet"/>
      <w:lvlText w:val=""/>
      <w:lvlJc w:val="left"/>
      <w:pPr>
        <w:ind w:left="5966" w:hanging="360"/>
      </w:pPr>
      <w:rPr>
        <w:rFonts w:ascii="Symbol" w:hAnsi="Symbol" w:hint="default"/>
      </w:rPr>
    </w:lvl>
    <w:lvl w:ilvl="7" w:tplc="04150003" w:tentative="1">
      <w:start w:val="1"/>
      <w:numFmt w:val="bullet"/>
      <w:lvlText w:val="o"/>
      <w:lvlJc w:val="left"/>
      <w:pPr>
        <w:ind w:left="6686" w:hanging="360"/>
      </w:pPr>
      <w:rPr>
        <w:rFonts w:ascii="Courier New" w:hAnsi="Courier New" w:cs="Courier New" w:hint="default"/>
      </w:rPr>
    </w:lvl>
    <w:lvl w:ilvl="8" w:tplc="04150005" w:tentative="1">
      <w:start w:val="1"/>
      <w:numFmt w:val="bullet"/>
      <w:lvlText w:val=""/>
      <w:lvlJc w:val="left"/>
      <w:pPr>
        <w:ind w:left="7406" w:hanging="360"/>
      </w:pPr>
      <w:rPr>
        <w:rFonts w:ascii="Wingdings" w:hAnsi="Wingdings" w:hint="default"/>
      </w:rPr>
    </w:lvl>
  </w:abstractNum>
  <w:abstractNum w:abstractNumId="9" w15:restartNumberingAfterBreak="0">
    <w:nsid w:val="2E732891"/>
    <w:multiLevelType w:val="multilevel"/>
    <w:tmpl w:val="D094767C"/>
    <w:styleLink w:val="NBPpunktoryobrazkowe12"/>
    <w:lvl w:ilvl="0">
      <w:start w:val="1"/>
      <w:numFmt w:val="decimal"/>
      <w:pStyle w:val="SIWZNAGWEKPUNKTY"/>
      <w:lvlText w:val="%1."/>
      <w:lvlJc w:val="left"/>
      <w:pPr>
        <w:ind w:left="360" w:hanging="360"/>
      </w:pPr>
      <w:rPr>
        <w:rFonts w:hint="default"/>
        <w:sz w:val="24"/>
      </w:rPr>
    </w:lvl>
    <w:lvl w:ilvl="1">
      <w:start w:val="1"/>
      <w:numFmt w:val="decimal"/>
      <w:isLgl/>
      <w:lvlText w:val="%1.%2."/>
      <w:lvlJc w:val="left"/>
      <w:pPr>
        <w:ind w:left="360" w:hanging="360"/>
      </w:pPr>
      <w:rPr>
        <w:rFonts w:hint="default"/>
        <w:b/>
        <w:i w:val="0"/>
        <w:sz w:val="22"/>
      </w:rPr>
    </w:lvl>
    <w:lvl w:ilvl="2">
      <w:start w:val="1"/>
      <w:numFmt w:val="decimal"/>
      <w:isLgl/>
      <w:lvlText w:val="%1.%2.%3."/>
      <w:lvlJc w:val="left"/>
      <w:pPr>
        <w:ind w:left="926" w:hanging="720"/>
      </w:pPr>
      <w:rPr>
        <w:rFonts w:asciiTheme="minorHAnsi" w:hAnsiTheme="minorHAnsi" w:hint="default"/>
        <w:b/>
        <w:sz w:val="22"/>
      </w:rPr>
    </w:lvl>
    <w:lvl w:ilvl="3">
      <w:start w:val="1"/>
      <w:numFmt w:val="decimal"/>
      <w:lvlText w:val="%4)"/>
      <w:lvlJc w:val="left"/>
      <w:pPr>
        <w:ind w:left="1132" w:hanging="720"/>
      </w:pPr>
      <w:rPr>
        <w:rFonts w:hint="default"/>
        <w:b/>
      </w:rPr>
    </w:lvl>
    <w:lvl w:ilvl="4">
      <w:start w:val="1"/>
      <w:numFmt w:val="lowerLetter"/>
      <w:lvlText w:val="%5)"/>
      <w:lvlJc w:val="left"/>
      <w:pPr>
        <w:ind w:left="1698" w:hanging="1080"/>
      </w:pPr>
      <w:rPr>
        <w:rFonts w:hint="default"/>
        <w:b/>
      </w:rPr>
    </w:lvl>
    <w:lvl w:ilvl="5">
      <w:start w:val="1"/>
      <w:numFmt w:val="decimal"/>
      <w:isLgl/>
      <w:lvlText w:val="%1.%2.%3.%4.%5.%6."/>
      <w:lvlJc w:val="left"/>
      <w:pPr>
        <w:ind w:left="1904" w:hanging="1080"/>
      </w:pPr>
      <w:rPr>
        <w:rFonts w:hint="default"/>
      </w:rPr>
    </w:lvl>
    <w:lvl w:ilvl="6">
      <w:start w:val="1"/>
      <w:numFmt w:val="decimal"/>
      <w:isLgl/>
      <w:lvlText w:val="%1.%2.%3.%4.%5.%6.%7."/>
      <w:lvlJc w:val="left"/>
      <w:pPr>
        <w:ind w:left="247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242" w:hanging="1800"/>
      </w:pPr>
      <w:rPr>
        <w:rFonts w:hint="default"/>
      </w:rPr>
    </w:lvl>
  </w:abstractNum>
  <w:abstractNum w:abstractNumId="10" w15:restartNumberingAfterBreak="0">
    <w:nsid w:val="2F7A14E8"/>
    <w:multiLevelType w:val="hybridMultilevel"/>
    <w:tmpl w:val="BFA250C6"/>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30A602E3"/>
    <w:multiLevelType w:val="hybridMultilevel"/>
    <w:tmpl w:val="B7D01502"/>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2" w15:restartNumberingAfterBreak="0">
    <w:nsid w:val="30E6315B"/>
    <w:multiLevelType w:val="hybridMultilevel"/>
    <w:tmpl w:val="7832B3F2"/>
    <w:lvl w:ilvl="0" w:tplc="1D92B856">
      <w:start w:val="1"/>
      <w:numFmt w:val="decimal"/>
      <w:lvlText w:val="%1)"/>
      <w:lvlJc w:val="left"/>
      <w:pPr>
        <w:ind w:left="720" w:hanging="360"/>
      </w:pPr>
    </w:lvl>
    <w:lvl w:ilvl="1" w:tplc="5844A314" w:tentative="1">
      <w:start w:val="1"/>
      <w:numFmt w:val="lowerLetter"/>
      <w:lvlText w:val="%2."/>
      <w:lvlJc w:val="left"/>
      <w:pPr>
        <w:ind w:left="1440" w:hanging="360"/>
      </w:pPr>
    </w:lvl>
    <w:lvl w:ilvl="2" w:tplc="DACEB2C0" w:tentative="1">
      <w:start w:val="1"/>
      <w:numFmt w:val="lowerRoman"/>
      <w:lvlText w:val="%3."/>
      <w:lvlJc w:val="right"/>
      <w:pPr>
        <w:ind w:left="2160" w:hanging="180"/>
      </w:pPr>
    </w:lvl>
    <w:lvl w:ilvl="3" w:tplc="EA545B90" w:tentative="1">
      <w:start w:val="1"/>
      <w:numFmt w:val="decimal"/>
      <w:lvlText w:val="%4."/>
      <w:lvlJc w:val="left"/>
      <w:pPr>
        <w:ind w:left="2880" w:hanging="360"/>
      </w:pPr>
    </w:lvl>
    <w:lvl w:ilvl="4" w:tplc="2D488CAC" w:tentative="1">
      <w:start w:val="1"/>
      <w:numFmt w:val="lowerLetter"/>
      <w:lvlText w:val="%5."/>
      <w:lvlJc w:val="left"/>
      <w:pPr>
        <w:ind w:left="3600" w:hanging="360"/>
      </w:pPr>
    </w:lvl>
    <w:lvl w:ilvl="5" w:tplc="43B84A58" w:tentative="1">
      <w:start w:val="1"/>
      <w:numFmt w:val="lowerRoman"/>
      <w:lvlText w:val="%6."/>
      <w:lvlJc w:val="right"/>
      <w:pPr>
        <w:ind w:left="4320" w:hanging="180"/>
      </w:pPr>
    </w:lvl>
    <w:lvl w:ilvl="6" w:tplc="61CA000A" w:tentative="1">
      <w:start w:val="1"/>
      <w:numFmt w:val="decimal"/>
      <w:lvlText w:val="%7."/>
      <w:lvlJc w:val="left"/>
      <w:pPr>
        <w:ind w:left="5040" w:hanging="360"/>
      </w:pPr>
    </w:lvl>
    <w:lvl w:ilvl="7" w:tplc="B7C69A76" w:tentative="1">
      <w:start w:val="1"/>
      <w:numFmt w:val="lowerLetter"/>
      <w:lvlText w:val="%8."/>
      <w:lvlJc w:val="left"/>
      <w:pPr>
        <w:ind w:left="5760" w:hanging="360"/>
      </w:pPr>
    </w:lvl>
    <w:lvl w:ilvl="8" w:tplc="49BE7DB0" w:tentative="1">
      <w:start w:val="1"/>
      <w:numFmt w:val="lowerRoman"/>
      <w:lvlText w:val="%9."/>
      <w:lvlJc w:val="right"/>
      <w:pPr>
        <w:ind w:left="6480" w:hanging="180"/>
      </w:pPr>
    </w:lvl>
  </w:abstractNum>
  <w:abstractNum w:abstractNumId="13" w15:restartNumberingAfterBreak="0">
    <w:nsid w:val="39732EBE"/>
    <w:multiLevelType w:val="hybridMultilevel"/>
    <w:tmpl w:val="D8EA455C"/>
    <w:lvl w:ilvl="0" w:tplc="51B85DA8">
      <w:start w:val="1"/>
      <w:numFmt w:val="decimal"/>
      <w:lvlText w:val="%1)"/>
      <w:lvlJc w:val="left"/>
      <w:pPr>
        <w:ind w:left="720" w:hanging="360"/>
      </w:pPr>
      <w:rPr>
        <w:b/>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4" w15:restartNumberingAfterBreak="0">
    <w:nsid w:val="4022172F"/>
    <w:multiLevelType w:val="hybridMultilevel"/>
    <w:tmpl w:val="386612D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5" w15:restartNumberingAfterBreak="0">
    <w:nsid w:val="44292678"/>
    <w:multiLevelType w:val="hybridMultilevel"/>
    <w:tmpl w:val="A0FA3EDE"/>
    <w:lvl w:ilvl="0" w:tplc="0415000F">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398C89"/>
    <w:multiLevelType w:val="hybridMultilevel"/>
    <w:tmpl w:val="354E39E2"/>
    <w:lvl w:ilvl="0" w:tplc="3C4A4EB6">
      <w:start w:val="4"/>
      <w:numFmt w:val="decimal"/>
      <w:lvlText w:val="%1."/>
      <w:lvlJc w:val="left"/>
    </w:lvl>
    <w:lvl w:ilvl="1" w:tplc="F0E6656E">
      <w:start w:val="1"/>
      <w:numFmt w:val="decimal"/>
      <w:lvlText w:val="4.%2."/>
      <w:lvlJc w:val="left"/>
      <w:rPr>
        <w:b/>
      </w:rPr>
    </w:lvl>
    <w:lvl w:ilvl="2" w:tplc="87067C86">
      <w:start w:val="1"/>
      <w:numFmt w:val="lowerLetter"/>
      <w:lvlText w:val="%3)"/>
      <w:lvlJc w:val="left"/>
      <w:rPr>
        <w:b/>
      </w:rPr>
    </w:lvl>
    <w:lvl w:ilvl="3" w:tplc="A3A6A772">
      <w:numFmt w:val="decimal"/>
      <w:lvlText w:val=""/>
      <w:lvlJc w:val="left"/>
    </w:lvl>
    <w:lvl w:ilvl="4" w:tplc="57E67E70">
      <w:numFmt w:val="decimal"/>
      <w:lvlText w:val=""/>
      <w:lvlJc w:val="left"/>
    </w:lvl>
    <w:lvl w:ilvl="5" w:tplc="2DFECEE4">
      <w:numFmt w:val="decimal"/>
      <w:lvlText w:val=""/>
      <w:lvlJc w:val="left"/>
    </w:lvl>
    <w:lvl w:ilvl="6" w:tplc="AD24D9D4">
      <w:numFmt w:val="decimal"/>
      <w:lvlText w:val=""/>
      <w:lvlJc w:val="left"/>
    </w:lvl>
    <w:lvl w:ilvl="7" w:tplc="33280EDA">
      <w:numFmt w:val="decimal"/>
      <w:lvlText w:val=""/>
      <w:lvlJc w:val="left"/>
    </w:lvl>
    <w:lvl w:ilvl="8" w:tplc="47BA1A50">
      <w:numFmt w:val="decimal"/>
      <w:lvlText w:val=""/>
      <w:lvlJc w:val="left"/>
    </w:lvl>
  </w:abstractNum>
  <w:abstractNum w:abstractNumId="17" w15:restartNumberingAfterBreak="0">
    <w:nsid w:val="48327632"/>
    <w:multiLevelType w:val="hybridMultilevel"/>
    <w:tmpl w:val="9E42CD74"/>
    <w:lvl w:ilvl="0" w:tplc="65723CA6">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EA388D"/>
    <w:multiLevelType w:val="hybridMultilevel"/>
    <w:tmpl w:val="58A62D6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4B257DA1"/>
    <w:multiLevelType w:val="hybridMultilevel"/>
    <w:tmpl w:val="3244A970"/>
    <w:lvl w:ilvl="0" w:tplc="CE78751E">
      <w:start w:val="1"/>
      <w:numFmt w:val="decimal"/>
      <w:lvlText w:val="%1)"/>
      <w:lvlJc w:val="left"/>
      <w:pPr>
        <w:ind w:left="786" w:hanging="360"/>
      </w:pPr>
      <w:rPr>
        <w:rFonts w:hint="default"/>
        <w:b w:val="0"/>
        <w:i w:val="0"/>
        <w:color w:val="auto"/>
      </w:rPr>
    </w:lvl>
    <w:lvl w:ilvl="1" w:tplc="04150017">
      <w:start w:val="1"/>
      <w:numFmt w:val="lowerLetter"/>
      <w:lvlText w:val="%2)"/>
      <w:lvlJc w:val="left"/>
      <w:pPr>
        <w:ind w:left="1506" w:hanging="360"/>
      </w:pPr>
      <w:rPr>
        <w:i w:val="0"/>
      </w:rPr>
    </w:lvl>
    <w:lvl w:ilvl="2" w:tplc="860A8D24" w:tentative="1">
      <w:start w:val="1"/>
      <w:numFmt w:val="lowerRoman"/>
      <w:lvlText w:val="%3."/>
      <w:lvlJc w:val="right"/>
      <w:pPr>
        <w:ind w:left="2226" w:hanging="180"/>
      </w:pPr>
    </w:lvl>
    <w:lvl w:ilvl="3" w:tplc="E22C3642"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DBD23DF"/>
    <w:multiLevelType w:val="hybridMultilevel"/>
    <w:tmpl w:val="4A54D6C8"/>
    <w:lvl w:ilvl="0" w:tplc="0415000F">
      <w:start w:val="1"/>
      <w:numFmt w:val="lowerLetter"/>
      <w:lvlText w:val="%1)"/>
      <w:lvlJc w:val="left"/>
      <w:pPr>
        <w:ind w:left="720" w:hanging="360"/>
      </w:pPr>
    </w:lvl>
    <w:lvl w:ilvl="1" w:tplc="564C28C4">
      <w:start w:val="1"/>
      <w:numFmt w:val="decimal"/>
      <w:lvlText w:val="%2)"/>
      <w:lvlJc w:val="left"/>
      <w:pPr>
        <w:ind w:left="1440" w:hanging="360"/>
      </w:pPr>
      <w:rPr>
        <w:rFonts w:hint="default"/>
        <w:b/>
      </w:rPr>
    </w:lvl>
    <w:lvl w:ilvl="2" w:tplc="0415001B">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0E2EEC"/>
    <w:multiLevelType w:val="hybridMultilevel"/>
    <w:tmpl w:val="FFEA6650"/>
    <w:lvl w:ilvl="0" w:tplc="DE087BD2">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78377C"/>
    <w:multiLevelType w:val="hybridMultilevel"/>
    <w:tmpl w:val="A6A216AA"/>
    <w:lvl w:ilvl="0" w:tplc="EFAE793E">
      <w:start w:val="1"/>
      <w:numFmt w:val="lowerLetter"/>
      <w:lvlText w:val="%1)"/>
      <w:lvlJc w:val="left"/>
      <w:pPr>
        <w:ind w:left="157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B34A69"/>
    <w:multiLevelType w:val="hybridMultilevel"/>
    <w:tmpl w:val="DB68BC6E"/>
    <w:lvl w:ilvl="0" w:tplc="159C4A02">
      <w:start w:val="1"/>
      <w:numFmt w:val="lowerLetter"/>
      <w:lvlText w:val="%1)"/>
      <w:lvlJc w:val="left"/>
      <w:pPr>
        <w:ind w:left="1571" w:hanging="360"/>
      </w:pPr>
      <w:rPr>
        <w:b w:val="0"/>
      </w:rPr>
    </w:lvl>
    <w:lvl w:ilvl="1" w:tplc="04150019">
      <w:start w:val="1"/>
      <w:numFmt w:val="bullet"/>
      <w:lvlText w:val="−"/>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15:restartNumberingAfterBreak="0">
    <w:nsid w:val="5ED977D0"/>
    <w:multiLevelType w:val="hybridMultilevel"/>
    <w:tmpl w:val="DB68BC6E"/>
    <w:lvl w:ilvl="0" w:tplc="159C4A02">
      <w:start w:val="1"/>
      <w:numFmt w:val="lowerLetter"/>
      <w:lvlText w:val="%1)"/>
      <w:lvlJc w:val="left"/>
      <w:pPr>
        <w:ind w:left="1571" w:hanging="360"/>
      </w:pPr>
      <w:rPr>
        <w:b w:val="0"/>
      </w:rPr>
    </w:lvl>
    <w:lvl w:ilvl="1" w:tplc="04150019">
      <w:start w:val="1"/>
      <w:numFmt w:val="bullet"/>
      <w:lvlText w:val="−"/>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607C494E"/>
    <w:multiLevelType w:val="hybridMultilevel"/>
    <w:tmpl w:val="10980878"/>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E57133"/>
    <w:multiLevelType w:val="multilevel"/>
    <w:tmpl w:val="4D46EE2E"/>
    <w:lvl w:ilvl="0">
      <w:start w:val="1"/>
      <w:numFmt w:val="decimal"/>
      <w:pStyle w:val="Numerowanie-Poziom2"/>
      <w:lvlText w:val="%1."/>
      <w:lvlJc w:val="left"/>
      <w:pPr>
        <w:ind w:left="720" w:hanging="360"/>
      </w:pPr>
      <w:rPr>
        <w:rFonts w:hint="default"/>
        <w:b w:val="0"/>
        <w:i w:val="0"/>
        <w:sz w:val="24"/>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7" w15:restartNumberingAfterBreak="0">
    <w:nsid w:val="632D7210"/>
    <w:multiLevelType w:val="hybridMultilevel"/>
    <w:tmpl w:val="7CC6475E"/>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1F13E3"/>
    <w:multiLevelType w:val="hybridMultilevel"/>
    <w:tmpl w:val="38D6F3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851185"/>
    <w:multiLevelType w:val="hybridMultilevel"/>
    <w:tmpl w:val="1C2E7474"/>
    <w:styleLink w:val="NBPpunktorynumeryczne11"/>
    <w:lvl w:ilvl="0" w:tplc="04150001">
      <w:start w:val="1"/>
      <w:numFmt w:val="decimal"/>
      <w:pStyle w:val="ZnakZnakZnakZnakZnakZnak"/>
      <w:lvlText w:val="%1."/>
      <w:lvlJc w:val="left"/>
      <w:pPr>
        <w:tabs>
          <w:tab w:val="num" w:pos="57"/>
        </w:tabs>
        <w:ind w:left="284" w:hanging="284"/>
      </w:pPr>
      <w:rPr>
        <w:rFonts w:hint="default"/>
        <w:b w:val="0"/>
      </w:rPr>
    </w:lvl>
    <w:lvl w:ilvl="1" w:tplc="04150003">
      <w:start w:val="1"/>
      <w:numFmt w:val="lowerLetter"/>
      <w:lvlText w:val="%2."/>
      <w:lvlJc w:val="left"/>
      <w:pPr>
        <w:tabs>
          <w:tab w:val="num" w:pos="1724"/>
        </w:tabs>
        <w:ind w:left="1724" w:hanging="360"/>
      </w:pPr>
    </w:lvl>
    <w:lvl w:ilvl="2" w:tplc="04150005">
      <w:start w:val="1"/>
      <w:numFmt w:val="lowerRoman"/>
      <w:lvlText w:val="%3."/>
      <w:lvlJc w:val="right"/>
      <w:pPr>
        <w:tabs>
          <w:tab w:val="num" w:pos="2444"/>
        </w:tabs>
        <w:ind w:left="2444" w:hanging="180"/>
      </w:pPr>
    </w:lvl>
    <w:lvl w:ilvl="3" w:tplc="04150001">
      <w:start w:val="1"/>
      <w:numFmt w:val="decimal"/>
      <w:lvlText w:val="%4."/>
      <w:lvlJc w:val="left"/>
      <w:pPr>
        <w:tabs>
          <w:tab w:val="num" w:pos="3164"/>
        </w:tabs>
        <w:ind w:left="3164" w:hanging="360"/>
      </w:pPr>
    </w:lvl>
    <w:lvl w:ilvl="4" w:tplc="04150003">
      <w:start w:val="1"/>
      <w:numFmt w:val="lowerLetter"/>
      <w:lvlText w:val="%5."/>
      <w:lvlJc w:val="left"/>
      <w:pPr>
        <w:tabs>
          <w:tab w:val="num" w:pos="3884"/>
        </w:tabs>
        <w:ind w:left="3884" w:hanging="360"/>
      </w:pPr>
    </w:lvl>
    <w:lvl w:ilvl="5" w:tplc="04150005">
      <w:start w:val="1"/>
      <w:numFmt w:val="lowerRoman"/>
      <w:lvlText w:val="%6."/>
      <w:lvlJc w:val="right"/>
      <w:pPr>
        <w:tabs>
          <w:tab w:val="num" w:pos="4604"/>
        </w:tabs>
        <w:ind w:left="4604" w:hanging="180"/>
      </w:pPr>
    </w:lvl>
    <w:lvl w:ilvl="6" w:tplc="04150001">
      <w:start w:val="1"/>
      <w:numFmt w:val="decimal"/>
      <w:lvlText w:val="%7."/>
      <w:lvlJc w:val="left"/>
      <w:pPr>
        <w:tabs>
          <w:tab w:val="num" w:pos="5324"/>
        </w:tabs>
        <w:ind w:left="5324" w:hanging="360"/>
      </w:pPr>
    </w:lvl>
    <w:lvl w:ilvl="7" w:tplc="04150003">
      <w:start w:val="1"/>
      <w:numFmt w:val="lowerLetter"/>
      <w:lvlText w:val="%8."/>
      <w:lvlJc w:val="left"/>
      <w:pPr>
        <w:tabs>
          <w:tab w:val="num" w:pos="6044"/>
        </w:tabs>
        <w:ind w:left="6044" w:hanging="360"/>
      </w:pPr>
    </w:lvl>
    <w:lvl w:ilvl="8" w:tplc="04150005">
      <w:start w:val="1"/>
      <w:numFmt w:val="lowerRoman"/>
      <w:lvlText w:val="%9."/>
      <w:lvlJc w:val="right"/>
      <w:pPr>
        <w:tabs>
          <w:tab w:val="num" w:pos="6764"/>
        </w:tabs>
        <w:ind w:left="6764" w:hanging="180"/>
      </w:pPr>
    </w:lvl>
  </w:abstractNum>
  <w:abstractNum w:abstractNumId="30" w15:restartNumberingAfterBreak="0">
    <w:nsid w:val="6EC37564"/>
    <w:multiLevelType w:val="multilevel"/>
    <w:tmpl w:val="AEA8E166"/>
    <w:lvl w:ilvl="0">
      <w:start w:val="1"/>
      <w:numFmt w:val="decimal"/>
      <w:pStyle w:val="StylParagraf11pt"/>
      <w:lvlText w:val="§ %1."/>
      <w:lvlJc w:val="center"/>
      <w:pPr>
        <w:tabs>
          <w:tab w:val="num" w:pos="4674"/>
        </w:tabs>
        <w:ind w:left="4674" w:firstLine="0"/>
      </w:pPr>
      <w:rPr>
        <w:rFonts w:ascii="Arial" w:hAnsi="Arial" w:hint="default"/>
        <w:b/>
        <w:i w:val="0"/>
        <w:sz w:val="24"/>
      </w:rPr>
    </w:lvl>
    <w:lvl w:ilvl="1">
      <w:start w:val="1"/>
      <w:numFmt w:val="decimal"/>
      <w:lvlText w:val="%2."/>
      <w:lvlJc w:val="left"/>
      <w:pPr>
        <w:tabs>
          <w:tab w:val="num" w:pos="510"/>
        </w:tabs>
        <w:ind w:left="510" w:hanging="51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6F3A466C"/>
    <w:multiLevelType w:val="hybridMultilevel"/>
    <w:tmpl w:val="EA3EDE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B2DC0DEC">
      <w:start w:val="2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AA6378"/>
    <w:multiLevelType w:val="hybridMultilevel"/>
    <w:tmpl w:val="DB10853C"/>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3" w15:restartNumberingAfterBreak="0">
    <w:nsid w:val="772054E3"/>
    <w:multiLevelType w:val="multilevel"/>
    <w:tmpl w:val="B91CD6AC"/>
    <w:lvl w:ilvl="0">
      <w:start w:val="7"/>
      <w:numFmt w:val="decimal"/>
      <w:lvlText w:val="%1"/>
      <w:lvlJc w:val="left"/>
      <w:pPr>
        <w:ind w:left="360" w:hanging="360"/>
      </w:pPr>
      <w:rPr>
        <w:rFonts w:hint="default"/>
        <w:b/>
      </w:rPr>
    </w:lvl>
    <w:lvl w:ilvl="1">
      <w:start w:val="3"/>
      <w:numFmt w:val="decimal"/>
      <w:lvlText w:val="%1.%2"/>
      <w:lvlJc w:val="left"/>
      <w:pPr>
        <w:ind w:left="1004" w:hanging="360"/>
      </w:pPr>
      <w:rPr>
        <w:rFonts w:hint="default"/>
        <w:b/>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592" w:hanging="1440"/>
      </w:pPr>
      <w:rPr>
        <w:rFonts w:hint="default"/>
        <w:b/>
      </w:rPr>
    </w:lvl>
  </w:abstractNum>
  <w:abstractNum w:abstractNumId="34" w15:restartNumberingAfterBreak="0">
    <w:nsid w:val="79C72AE5"/>
    <w:multiLevelType w:val="hybridMultilevel"/>
    <w:tmpl w:val="837251D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2C25B5"/>
    <w:multiLevelType w:val="multilevel"/>
    <w:tmpl w:val="94EC95EC"/>
    <w:lvl w:ilvl="0">
      <w:start w:val="1"/>
      <w:numFmt w:val="decimal"/>
      <w:pStyle w:val="2Ustp"/>
      <w:lvlText w:val="%1."/>
      <w:lvlJc w:val="left"/>
      <w:pPr>
        <w:tabs>
          <w:tab w:val="num" w:pos="567"/>
        </w:tabs>
        <w:ind w:left="567" w:hanging="567"/>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DA15EDD"/>
    <w:multiLevelType w:val="hybridMultilevel"/>
    <w:tmpl w:val="9A120AEA"/>
    <w:lvl w:ilvl="0" w:tplc="04150017">
      <w:start w:val="1"/>
      <w:numFmt w:val="lowerLetter"/>
      <w:lvlText w:val="%1)"/>
      <w:lvlJc w:val="left"/>
      <w:pPr>
        <w:ind w:left="1004" w:hanging="360"/>
      </w:pPr>
    </w:lvl>
    <w:lvl w:ilvl="1" w:tplc="22544EF0">
      <w:start w:val="19"/>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8B248324">
      <w:start w:val="1"/>
      <w:numFmt w:val="lowerLetter"/>
      <w:lvlText w:val="%5)"/>
      <w:lvlJc w:val="left"/>
      <w:pPr>
        <w:ind w:left="3884" w:hanging="360"/>
      </w:pPr>
      <w:rPr>
        <w:b/>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9"/>
    <w:lvlOverride w:ilvl="0">
      <w:lvl w:ilvl="0">
        <w:start w:val="1"/>
        <w:numFmt w:val="decimal"/>
        <w:pStyle w:val="SIWZNAGWEKPUNKTY"/>
        <w:lvlText w:val="%1."/>
        <w:lvlJc w:val="left"/>
        <w:pPr>
          <w:ind w:left="360" w:hanging="360"/>
        </w:pPr>
        <w:rPr>
          <w:rFonts w:hint="default"/>
          <w:sz w:val="24"/>
        </w:rPr>
      </w:lvl>
    </w:lvlOverride>
    <w:lvlOverride w:ilvl="1">
      <w:lvl w:ilvl="1">
        <w:start w:val="1"/>
        <w:numFmt w:val="decimal"/>
        <w:isLgl/>
        <w:lvlText w:val="%1.%2."/>
        <w:lvlJc w:val="left"/>
        <w:pPr>
          <w:ind w:left="360" w:hanging="360"/>
        </w:pPr>
        <w:rPr>
          <w:rFonts w:hint="default"/>
          <w:b/>
          <w:i w:val="0"/>
          <w:color w:val="auto"/>
          <w:sz w:val="22"/>
        </w:rPr>
      </w:lvl>
    </w:lvlOverride>
    <w:lvlOverride w:ilvl="2">
      <w:lvl w:ilvl="2">
        <w:start w:val="1"/>
        <w:numFmt w:val="decimal"/>
        <w:isLgl/>
        <w:lvlText w:val="%1.%2.%3."/>
        <w:lvlJc w:val="left"/>
        <w:pPr>
          <w:ind w:left="926" w:hanging="720"/>
        </w:pPr>
        <w:rPr>
          <w:rFonts w:asciiTheme="minorHAnsi" w:hAnsiTheme="minorHAnsi" w:hint="default"/>
          <w:b/>
          <w:sz w:val="22"/>
        </w:rPr>
      </w:lvl>
    </w:lvlOverride>
    <w:lvlOverride w:ilvl="3">
      <w:lvl w:ilvl="3">
        <w:start w:val="1"/>
        <w:numFmt w:val="decimal"/>
        <w:lvlText w:val="%4)"/>
        <w:lvlJc w:val="left"/>
        <w:pPr>
          <w:ind w:left="1132" w:hanging="720"/>
        </w:pPr>
        <w:rPr>
          <w:rFonts w:hint="default"/>
          <w:b/>
        </w:rPr>
      </w:lvl>
    </w:lvlOverride>
    <w:lvlOverride w:ilvl="4">
      <w:lvl w:ilvl="4">
        <w:start w:val="1"/>
        <w:numFmt w:val="lowerLetter"/>
        <w:lvlText w:val="%5)"/>
        <w:lvlJc w:val="left"/>
        <w:pPr>
          <w:ind w:left="1698" w:hanging="1080"/>
        </w:pPr>
        <w:rPr>
          <w:rFonts w:hint="default"/>
          <w:b/>
        </w:rPr>
      </w:lvl>
    </w:lvlOverride>
    <w:lvlOverride w:ilvl="5">
      <w:lvl w:ilvl="5">
        <w:start w:val="1"/>
        <w:numFmt w:val="decimal"/>
        <w:isLgl/>
        <w:lvlText w:val="%1.%2.%3.%4.%5.%6."/>
        <w:lvlJc w:val="left"/>
        <w:pPr>
          <w:ind w:left="1904" w:hanging="1080"/>
        </w:pPr>
        <w:rPr>
          <w:rFonts w:hint="default"/>
        </w:rPr>
      </w:lvl>
    </w:lvlOverride>
    <w:lvlOverride w:ilvl="6">
      <w:lvl w:ilvl="6">
        <w:start w:val="1"/>
        <w:numFmt w:val="decimal"/>
        <w:isLgl/>
        <w:lvlText w:val="%1.%2.%3.%4.%5.%6.%7."/>
        <w:lvlJc w:val="left"/>
        <w:pPr>
          <w:ind w:left="2470" w:hanging="1440"/>
        </w:pPr>
        <w:rPr>
          <w:rFonts w:hint="default"/>
        </w:rPr>
      </w:lvl>
    </w:lvlOverride>
    <w:lvlOverride w:ilvl="7">
      <w:lvl w:ilvl="7">
        <w:start w:val="1"/>
        <w:numFmt w:val="decimal"/>
        <w:isLgl/>
        <w:lvlText w:val="%1.%2.%3.%4.%5.%6.%7.%8."/>
        <w:lvlJc w:val="left"/>
        <w:pPr>
          <w:ind w:left="2676" w:hanging="1440"/>
        </w:pPr>
        <w:rPr>
          <w:rFonts w:hint="default"/>
        </w:rPr>
      </w:lvl>
    </w:lvlOverride>
    <w:lvlOverride w:ilvl="8">
      <w:lvl w:ilvl="8">
        <w:start w:val="1"/>
        <w:numFmt w:val="decimal"/>
        <w:isLgl/>
        <w:lvlText w:val="%1.%2.%3.%4.%5.%6.%7.%8.%9."/>
        <w:lvlJc w:val="left"/>
        <w:pPr>
          <w:ind w:left="3242" w:hanging="1800"/>
        </w:pPr>
        <w:rPr>
          <w:rFonts w:hint="default"/>
        </w:rPr>
      </w:lvl>
    </w:lvlOverride>
  </w:num>
  <w:num w:numId="2">
    <w:abstractNumId w:val="27"/>
  </w:num>
  <w:num w:numId="3">
    <w:abstractNumId w:val="20"/>
  </w:num>
  <w:num w:numId="4">
    <w:abstractNumId w:val="26"/>
  </w:num>
  <w:num w:numId="5">
    <w:abstractNumId w:val="16"/>
  </w:num>
  <w:num w:numId="6">
    <w:abstractNumId w:val="24"/>
  </w:num>
  <w:num w:numId="7">
    <w:abstractNumId w:val="29"/>
  </w:num>
  <w:num w:numId="8">
    <w:abstractNumId w:val="30"/>
  </w:num>
  <w:num w:numId="9">
    <w:abstractNumId w:val="5"/>
  </w:num>
  <w:num w:numId="10">
    <w:abstractNumId w:val="3"/>
  </w:num>
  <w:num w:numId="11">
    <w:abstractNumId w:val="13"/>
  </w:num>
  <w:num w:numId="12">
    <w:abstractNumId w:val="6"/>
  </w:num>
  <w:num w:numId="13">
    <w:abstractNumId w:val="12"/>
  </w:num>
  <w:num w:numId="14">
    <w:abstractNumId w:val="1"/>
  </w:num>
  <w:num w:numId="15">
    <w:abstractNumId w:val="21"/>
  </w:num>
  <w:num w:numId="16">
    <w:abstractNumId w:val="7"/>
  </w:num>
  <w:num w:numId="17">
    <w:abstractNumId w:val="19"/>
  </w:num>
  <w:num w:numId="18">
    <w:abstractNumId w:val="35"/>
  </w:num>
  <w:num w:numId="19">
    <w:abstractNumId w:val="9"/>
  </w:num>
  <w:num w:numId="20">
    <w:abstractNumId w:val="17"/>
  </w:num>
  <w:num w:numId="21">
    <w:abstractNumId w:val="10"/>
  </w:num>
  <w:num w:numId="22">
    <w:abstractNumId w:val="36"/>
  </w:num>
  <w:num w:numId="23">
    <w:abstractNumId w:val="22"/>
  </w:num>
  <w:num w:numId="24">
    <w:abstractNumId w:val="11"/>
  </w:num>
  <w:num w:numId="25">
    <w:abstractNumId w:val="25"/>
  </w:num>
  <w:num w:numId="26">
    <w:abstractNumId w:val="4"/>
  </w:num>
  <w:num w:numId="27">
    <w:abstractNumId w:val="23"/>
  </w:num>
  <w:num w:numId="28">
    <w:abstractNumId w:val="9"/>
    <w:lvlOverride w:ilvl="0">
      <w:startOverride w:val="1"/>
      <w:lvl w:ilvl="0">
        <w:start w:val="1"/>
        <w:numFmt w:val="decimal"/>
        <w:pStyle w:val="SIWZNAGWEKPUNKTY"/>
        <w:lvlText w:val="%1."/>
        <w:lvlJc w:val="left"/>
        <w:pPr>
          <w:ind w:left="360" w:hanging="360"/>
        </w:pPr>
        <w:rPr>
          <w:rFonts w:hint="default"/>
          <w:sz w:val="24"/>
        </w:rPr>
      </w:lvl>
    </w:lvlOverride>
    <w:lvlOverride w:ilvl="1">
      <w:startOverride w:val="1"/>
      <w:lvl w:ilvl="1">
        <w:start w:val="1"/>
        <w:numFmt w:val="decimal"/>
        <w:isLgl/>
        <w:lvlText w:val="%1.%2."/>
        <w:lvlJc w:val="left"/>
        <w:pPr>
          <w:ind w:left="360" w:hanging="360"/>
        </w:pPr>
        <w:rPr>
          <w:rFonts w:hint="default"/>
          <w:b/>
          <w:i w:val="0"/>
          <w:sz w:val="22"/>
        </w:rPr>
      </w:lvl>
    </w:lvlOverride>
    <w:lvlOverride w:ilvl="2">
      <w:startOverride w:val="1"/>
      <w:lvl w:ilvl="2">
        <w:start w:val="1"/>
        <w:numFmt w:val="decimal"/>
        <w:isLgl/>
        <w:lvlText w:val="%1.%2.%3."/>
        <w:lvlJc w:val="left"/>
        <w:pPr>
          <w:ind w:left="926" w:hanging="720"/>
        </w:pPr>
        <w:rPr>
          <w:rFonts w:asciiTheme="minorHAnsi" w:hAnsiTheme="minorHAnsi" w:hint="default"/>
          <w:b/>
          <w:sz w:val="22"/>
        </w:rPr>
      </w:lvl>
    </w:lvlOverride>
    <w:lvlOverride w:ilvl="3">
      <w:startOverride w:val="1"/>
      <w:lvl w:ilvl="3">
        <w:start w:val="1"/>
        <w:numFmt w:val="decimal"/>
        <w:lvlText w:val="%4)"/>
        <w:lvlJc w:val="left"/>
        <w:pPr>
          <w:ind w:left="1132" w:hanging="720"/>
        </w:pPr>
        <w:rPr>
          <w:rFonts w:hint="default"/>
          <w:b/>
        </w:rPr>
      </w:lvl>
    </w:lvlOverride>
    <w:lvlOverride w:ilvl="4">
      <w:startOverride w:val="1"/>
      <w:lvl w:ilvl="4">
        <w:start w:val="1"/>
        <w:numFmt w:val="lowerLetter"/>
        <w:lvlText w:val="%5)"/>
        <w:lvlJc w:val="left"/>
        <w:pPr>
          <w:ind w:left="1698" w:hanging="1080"/>
        </w:pPr>
        <w:rPr>
          <w:rFonts w:hint="default"/>
          <w:b/>
        </w:rPr>
      </w:lvl>
    </w:lvlOverride>
    <w:lvlOverride w:ilvl="5">
      <w:startOverride w:val="1"/>
      <w:lvl w:ilvl="5">
        <w:start w:val="1"/>
        <w:numFmt w:val="decimal"/>
        <w:isLgl/>
        <w:lvlText w:val="%1.%2.%3.%4.%5.%6."/>
        <w:lvlJc w:val="left"/>
        <w:pPr>
          <w:ind w:left="1904" w:hanging="1080"/>
        </w:pPr>
        <w:rPr>
          <w:rFonts w:hint="default"/>
        </w:rPr>
      </w:lvl>
    </w:lvlOverride>
    <w:lvlOverride w:ilvl="6">
      <w:startOverride w:val="1"/>
      <w:lvl w:ilvl="6">
        <w:start w:val="1"/>
        <w:numFmt w:val="decimal"/>
        <w:isLgl/>
        <w:lvlText w:val="%1.%2.%3.%4.%5.%6.%7."/>
        <w:lvlJc w:val="left"/>
        <w:pPr>
          <w:ind w:left="2470" w:hanging="1440"/>
        </w:pPr>
        <w:rPr>
          <w:rFonts w:hint="default"/>
        </w:rPr>
      </w:lvl>
    </w:lvlOverride>
    <w:lvlOverride w:ilvl="7">
      <w:startOverride w:val="1"/>
      <w:lvl w:ilvl="7">
        <w:start w:val="1"/>
        <w:numFmt w:val="decimal"/>
        <w:isLgl/>
        <w:lvlText w:val="%1.%2.%3.%4.%5.%6.%7.%8."/>
        <w:lvlJc w:val="left"/>
        <w:pPr>
          <w:ind w:left="2676" w:hanging="1440"/>
        </w:pPr>
        <w:rPr>
          <w:rFonts w:hint="default"/>
        </w:rPr>
      </w:lvl>
    </w:lvlOverride>
    <w:lvlOverride w:ilvl="8">
      <w:startOverride w:val="1"/>
      <w:lvl w:ilvl="8">
        <w:start w:val="1"/>
        <w:numFmt w:val="decimal"/>
        <w:isLgl/>
        <w:lvlText w:val="%1.%2.%3.%4.%5.%6.%7.%8.%9."/>
        <w:lvlJc w:val="left"/>
        <w:pPr>
          <w:ind w:left="3242" w:hanging="1800"/>
        </w:pPr>
        <w:rPr>
          <w:rFonts w:hint="default"/>
        </w:rPr>
      </w:lvl>
    </w:lvlOverride>
  </w:num>
  <w:num w:numId="29">
    <w:abstractNumId w:val="9"/>
    <w:lvlOverride w:ilvl="0">
      <w:lvl w:ilvl="0">
        <w:start w:val="1"/>
        <w:numFmt w:val="decimal"/>
        <w:pStyle w:val="SIWZNAGWEKPUNKTY"/>
        <w:lvlText w:val="%1."/>
        <w:lvlJc w:val="left"/>
        <w:pPr>
          <w:ind w:left="360" w:hanging="360"/>
        </w:pPr>
        <w:rPr>
          <w:rFonts w:hint="default"/>
          <w:sz w:val="24"/>
        </w:rPr>
      </w:lvl>
    </w:lvlOverride>
    <w:lvlOverride w:ilvl="1">
      <w:lvl w:ilvl="1">
        <w:start w:val="1"/>
        <w:numFmt w:val="decimal"/>
        <w:isLgl/>
        <w:lvlText w:val="%1.%2."/>
        <w:lvlJc w:val="left"/>
        <w:pPr>
          <w:ind w:left="502" w:hanging="360"/>
        </w:pPr>
        <w:rPr>
          <w:rFonts w:hint="default"/>
          <w:b/>
          <w:i w:val="0"/>
          <w:sz w:val="22"/>
        </w:rPr>
      </w:lvl>
    </w:lvlOverride>
    <w:lvlOverride w:ilvl="2">
      <w:lvl w:ilvl="2">
        <w:start w:val="1"/>
        <w:numFmt w:val="decimal"/>
        <w:isLgl/>
        <w:lvlText w:val="%1.%2.%3."/>
        <w:lvlJc w:val="left"/>
        <w:pPr>
          <w:ind w:left="926" w:hanging="720"/>
        </w:pPr>
        <w:rPr>
          <w:rFonts w:asciiTheme="minorHAnsi" w:hAnsiTheme="minorHAnsi" w:hint="default"/>
          <w:b/>
          <w:sz w:val="22"/>
        </w:rPr>
      </w:lvl>
    </w:lvlOverride>
    <w:lvlOverride w:ilvl="3">
      <w:lvl w:ilvl="3">
        <w:start w:val="1"/>
        <w:numFmt w:val="decimal"/>
        <w:lvlText w:val="%4)"/>
        <w:lvlJc w:val="left"/>
        <w:pPr>
          <w:ind w:left="1132" w:hanging="720"/>
        </w:pPr>
        <w:rPr>
          <w:rFonts w:hint="default"/>
          <w:b/>
        </w:rPr>
      </w:lvl>
    </w:lvlOverride>
    <w:lvlOverride w:ilvl="4">
      <w:lvl w:ilvl="4">
        <w:start w:val="1"/>
        <w:numFmt w:val="lowerLetter"/>
        <w:lvlText w:val="%5)"/>
        <w:lvlJc w:val="left"/>
        <w:pPr>
          <w:ind w:left="1698" w:hanging="1080"/>
        </w:pPr>
        <w:rPr>
          <w:rFonts w:hint="default"/>
          <w:b/>
        </w:rPr>
      </w:lvl>
    </w:lvlOverride>
    <w:lvlOverride w:ilvl="5">
      <w:lvl w:ilvl="5">
        <w:start w:val="1"/>
        <w:numFmt w:val="decimal"/>
        <w:isLgl/>
        <w:lvlText w:val="%1.%2.%3.%4.%5.%6."/>
        <w:lvlJc w:val="left"/>
        <w:pPr>
          <w:ind w:left="1904" w:hanging="1080"/>
        </w:pPr>
        <w:rPr>
          <w:rFonts w:hint="default"/>
        </w:rPr>
      </w:lvl>
    </w:lvlOverride>
    <w:lvlOverride w:ilvl="6">
      <w:lvl w:ilvl="6">
        <w:start w:val="1"/>
        <w:numFmt w:val="decimal"/>
        <w:isLgl/>
        <w:lvlText w:val="%1.%2.%3.%4.%5.%6.%7."/>
        <w:lvlJc w:val="left"/>
        <w:pPr>
          <w:ind w:left="2470" w:hanging="1440"/>
        </w:pPr>
        <w:rPr>
          <w:rFonts w:hint="default"/>
        </w:rPr>
      </w:lvl>
    </w:lvlOverride>
    <w:lvlOverride w:ilvl="7">
      <w:lvl w:ilvl="7">
        <w:start w:val="1"/>
        <w:numFmt w:val="decimal"/>
        <w:isLgl/>
        <w:lvlText w:val="%1.%2.%3.%4.%5.%6.%7.%8."/>
        <w:lvlJc w:val="left"/>
        <w:pPr>
          <w:ind w:left="2676" w:hanging="1440"/>
        </w:pPr>
        <w:rPr>
          <w:rFonts w:hint="default"/>
        </w:rPr>
      </w:lvl>
    </w:lvlOverride>
    <w:lvlOverride w:ilvl="8">
      <w:lvl w:ilvl="8">
        <w:start w:val="1"/>
        <w:numFmt w:val="decimal"/>
        <w:isLgl/>
        <w:lvlText w:val="%1.%2.%3.%4.%5.%6.%7.%8.%9."/>
        <w:lvlJc w:val="left"/>
        <w:pPr>
          <w:ind w:left="3242" w:hanging="1800"/>
        </w:pPr>
        <w:rPr>
          <w:rFonts w:hint="default"/>
        </w:rPr>
      </w:lvl>
    </w:lvlOverride>
  </w:num>
  <w:num w:numId="30">
    <w:abstractNumId w:val="18"/>
  </w:num>
  <w:num w:numId="31">
    <w:abstractNumId w:val="33"/>
  </w:num>
  <w:num w:numId="32">
    <w:abstractNumId w:val="9"/>
    <w:lvlOverride w:ilvl="0">
      <w:lvl w:ilvl="0">
        <w:start w:val="1"/>
        <w:numFmt w:val="decimal"/>
        <w:pStyle w:val="SIWZNAGWEKPUNKTY"/>
        <w:lvlText w:val="%1."/>
        <w:lvlJc w:val="left"/>
        <w:pPr>
          <w:ind w:left="360" w:hanging="360"/>
        </w:pPr>
        <w:rPr>
          <w:rFonts w:hint="default"/>
          <w:sz w:val="24"/>
        </w:rPr>
      </w:lvl>
    </w:lvlOverride>
    <w:lvlOverride w:ilvl="1">
      <w:lvl w:ilvl="1">
        <w:start w:val="1"/>
        <w:numFmt w:val="decimal"/>
        <w:isLgl/>
        <w:lvlText w:val="%1.%2."/>
        <w:lvlJc w:val="left"/>
        <w:pPr>
          <w:ind w:left="360" w:hanging="360"/>
        </w:pPr>
        <w:rPr>
          <w:rFonts w:hint="default"/>
          <w:b/>
          <w:i w:val="0"/>
          <w:sz w:val="22"/>
        </w:rPr>
      </w:lvl>
    </w:lvlOverride>
    <w:lvlOverride w:ilvl="2">
      <w:lvl w:ilvl="2">
        <w:start w:val="1"/>
        <w:numFmt w:val="decimal"/>
        <w:isLgl/>
        <w:lvlText w:val="%1.%2.%3."/>
        <w:lvlJc w:val="left"/>
        <w:pPr>
          <w:ind w:left="926" w:hanging="720"/>
        </w:pPr>
        <w:rPr>
          <w:rFonts w:asciiTheme="minorHAnsi" w:hAnsiTheme="minorHAnsi" w:hint="default"/>
          <w:b/>
          <w:sz w:val="22"/>
        </w:rPr>
      </w:lvl>
    </w:lvlOverride>
    <w:lvlOverride w:ilvl="3">
      <w:lvl w:ilvl="3">
        <w:start w:val="1"/>
        <w:numFmt w:val="decimal"/>
        <w:lvlText w:val="%4)"/>
        <w:lvlJc w:val="left"/>
        <w:pPr>
          <w:ind w:left="1132" w:hanging="720"/>
        </w:pPr>
        <w:rPr>
          <w:rFonts w:hint="default"/>
          <w:b/>
        </w:rPr>
      </w:lvl>
    </w:lvlOverride>
    <w:lvlOverride w:ilvl="4">
      <w:lvl w:ilvl="4">
        <w:start w:val="1"/>
        <w:numFmt w:val="lowerLetter"/>
        <w:lvlText w:val="%5)"/>
        <w:lvlJc w:val="left"/>
        <w:pPr>
          <w:ind w:left="1698" w:hanging="1080"/>
        </w:pPr>
        <w:rPr>
          <w:rFonts w:hint="default"/>
          <w:b/>
        </w:rPr>
      </w:lvl>
    </w:lvlOverride>
    <w:lvlOverride w:ilvl="5">
      <w:lvl w:ilvl="5">
        <w:start w:val="1"/>
        <w:numFmt w:val="decimal"/>
        <w:isLgl/>
        <w:lvlText w:val="%1.%2.%3.%4.%5.%6."/>
        <w:lvlJc w:val="left"/>
        <w:pPr>
          <w:ind w:left="1904" w:hanging="1080"/>
        </w:pPr>
        <w:rPr>
          <w:rFonts w:hint="default"/>
        </w:rPr>
      </w:lvl>
    </w:lvlOverride>
    <w:lvlOverride w:ilvl="6">
      <w:lvl w:ilvl="6">
        <w:start w:val="1"/>
        <w:numFmt w:val="decimal"/>
        <w:isLgl/>
        <w:lvlText w:val="%1.%2.%3.%4.%5.%6.%7."/>
        <w:lvlJc w:val="left"/>
        <w:pPr>
          <w:ind w:left="2470" w:hanging="1440"/>
        </w:pPr>
        <w:rPr>
          <w:rFonts w:hint="default"/>
        </w:rPr>
      </w:lvl>
    </w:lvlOverride>
    <w:lvlOverride w:ilvl="7">
      <w:lvl w:ilvl="7">
        <w:start w:val="1"/>
        <w:numFmt w:val="decimal"/>
        <w:isLgl/>
        <w:lvlText w:val="%1.%2.%3.%4.%5.%6.%7.%8."/>
        <w:lvlJc w:val="left"/>
        <w:pPr>
          <w:ind w:left="2676" w:hanging="1440"/>
        </w:pPr>
        <w:rPr>
          <w:rFonts w:hint="default"/>
        </w:rPr>
      </w:lvl>
    </w:lvlOverride>
    <w:lvlOverride w:ilvl="8">
      <w:lvl w:ilvl="8">
        <w:start w:val="1"/>
        <w:numFmt w:val="decimal"/>
        <w:isLgl/>
        <w:lvlText w:val="%1.%2.%3.%4.%5.%6.%7.%8.%9."/>
        <w:lvlJc w:val="left"/>
        <w:pPr>
          <w:ind w:left="3242" w:hanging="1800"/>
        </w:pPr>
        <w:rPr>
          <w:rFonts w:hint="default"/>
        </w:rPr>
      </w:lvl>
    </w:lvlOverride>
  </w:num>
  <w:num w:numId="33">
    <w:abstractNumId w:val="2"/>
  </w:num>
  <w:num w:numId="34">
    <w:abstractNumId w:val="9"/>
    <w:lvlOverride w:ilvl="0">
      <w:lvl w:ilvl="0">
        <w:start w:val="1"/>
        <w:numFmt w:val="decimal"/>
        <w:pStyle w:val="SIWZNAGWEKPUNKTY"/>
        <w:lvlText w:val="%1."/>
        <w:lvlJc w:val="left"/>
        <w:pPr>
          <w:ind w:left="360" w:hanging="360"/>
        </w:pPr>
        <w:rPr>
          <w:rFonts w:hint="default"/>
          <w:sz w:val="28"/>
        </w:rPr>
      </w:lvl>
    </w:lvlOverride>
    <w:lvlOverride w:ilvl="1">
      <w:lvl w:ilvl="1">
        <w:start w:val="1"/>
        <w:numFmt w:val="decimal"/>
        <w:isLgl/>
        <w:lvlText w:val="%1.%2."/>
        <w:lvlJc w:val="left"/>
        <w:pPr>
          <w:ind w:left="360" w:hanging="360"/>
        </w:pPr>
        <w:rPr>
          <w:rFonts w:hint="default"/>
          <w:b/>
          <w:i w:val="0"/>
          <w:sz w:val="22"/>
        </w:rPr>
      </w:lvl>
    </w:lvlOverride>
    <w:lvlOverride w:ilvl="2">
      <w:lvl w:ilvl="2">
        <w:start w:val="1"/>
        <w:numFmt w:val="decimal"/>
        <w:isLgl/>
        <w:lvlText w:val="%1.%2.%3."/>
        <w:lvlJc w:val="left"/>
        <w:pPr>
          <w:ind w:left="926" w:hanging="720"/>
        </w:pPr>
        <w:rPr>
          <w:rFonts w:asciiTheme="minorHAnsi" w:hAnsiTheme="minorHAnsi" w:hint="default"/>
          <w:b/>
          <w:sz w:val="22"/>
        </w:rPr>
      </w:lvl>
    </w:lvlOverride>
    <w:lvlOverride w:ilvl="3">
      <w:lvl w:ilvl="3">
        <w:start w:val="1"/>
        <w:numFmt w:val="decimal"/>
        <w:lvlText w:val="%4)"/>
        <w:lvlJc w:val="left"/>
        <w:pPr>
          <w:ind w:left="1132" w:hanging="720"/>
        </w:pPr>
        <w:rPr>
          <w:rFonts w:hint="default"/>
          <w:b/>
        </w:rPr>
      </w:lvl>
    </w:lvlOverride>
    <w:lvlOverride w:ilvl="4">
      <w:lvl w:ilvl="4">
        <w:start w:val="1"/>
        <w:numFmt w:val="lowerLetter"/>
        <w:lvlText w:val="%5)"/>
        <w:lvlJc w:val="left"/>
        <w:pPr>
          <w:ind w:left="1698" w:hanging="1080"/>
        </w:pPr>
        <w:rPr>
          <w:rFonts w:hint="default"/>
          <w:b/>
        </w:rPr>
      </w:lvl>
    </w:lvlOverride>
    <w:lvlOverride w:ilvl="5">
      <w:lvl w:ilvl="5">
        <w:start w:val="1"/>
        <w:numFmt w:val="decimal"/>
        <w:isLgl/>
        <w:lvlText w:val="%1.%2.%3.%4.%5.%6."/>
        <w:lvlJc w:val="left"/>
        <w:pPr>
          <w:ind w:left="1904" w:hanging="1080"/>
        </w:pPr>
        <w:rPr>
          <w:rFonts w:hint="default"/>
        </w:rPr>
      </w:lvl>
    </w:lvlOverride>
    <w:lvlOverride w:ilvl="6">
      <w:lvl w:ilvl="6">
        <w:start w:val="1"/>
        <w:numFmt w:val="decimal"/>
        <w:isLgl/>
        <w:lvlText w:val="%1.%2.%3.%4.%5.%6.%7."/>
        <w:lvlJc w:val="left"/>
        <w:pPr>
          <w:ind w:left="2470" w:hanging="1440"/>
        </w:pPr>
        <w:rPr>
          <w:rFonts w:hint="default"/>
        </w:rPr>
      </w:lvl>
    </w:lvlOverride>
    <w:lvlOverride w:ilvl="7">
      <w:lvl w:ilvl="7">
        <w:start w:val="1"/>
        <w:numFmt w:val="decimal"/>
        <w:isLgl/>
        <w:lvlText w:val="%1.%2.%3.%4.%5.%6.%7.%8."/>
        <w:lvlJc w:val="left"/>
        <w:pPr>
          <w:ind w:left="2676" w:hanging="1440"/>
        </w:pPr>
        <w:rPr>
          <w:rFonts w:hint="default"/>
        </w:rPr>
      </w:lvl>
    </w:lvlOverride>
    <w:lvlOverride w:ilvl="8">
      <w:lvl w:ilvl="8">
        <w:start w:val="1"/>
        <w:numFmt w:val="decimal"/>
        <w:isLgl/>
        <w:lvlText w:val="%1.%2.%3.%4.%5.%6.%7.%8.%9."/>
        <w:lvlJc w:val="left"/>
        <w:pPr>
          <w:ind w:left="3242" w:hanging="1800"/>
        </w:pPr>
        <w:rPr>
          <w:rFonts w:hint="default"/>
        </w:rPr>
      </w:lvl>
    </w:lvlOverride>
  </w:num>
  <w:num w:numId="35">
    <w:abstractNumId w:val="15"/>
  </w:num>
  <w:num w:numId="36">
    <w:abstractNumId w:val="8"/>
  </w:num>
  <w:num w:numId="37">
    <w:abstractNumId w:val="14"/>
  </w:num>
  <w:num w:numId="38">
    <w:abstractNumId w:val="0"/>
  </w:num>
  <w:num w:numId="39">
    <w:abstractNumId w:val="9"/>
    <w:lvlOverride w:ilvl="0">
      <w:lvl w:ilvl="0">
        <w:start w:val="23"/>
        <w:numFmt w:val="decimal"/>
        <w:pStyle w:val="SIWZNAGWEKPUNKTY"/>
        <w:lvlText w:val="%1."/>
        <w:lvlJc w:val="left"/>
        <w:pPr>
          <w:ind w:left="360" w:hanging="360"/>
        </w:pPr>
        <w:rPr>
          <w:rFonts w:hint="default"/>
          <w:sz w:val="24"/>
        </w:rPr>
      </w:lvl>
    </w:lvlOverride>
    <w:lvlOverride w:ilvl="1">
      <w:lvl w:ilvl="1">
        <w:start w:val="1"/>
        <w:numFmt w:val="decimal"/>
        <w:isLgl/>
        <w:lvlText w:val="%1.%2."/>
        <w:lvlJc w:val="left"/>
        <w:pPr>
          <w:ind w:left="360" w:hanging="360"/>
        </w:pPr>
        <w:rPr>
          <w:rFonts w:hint="default"/>
          <w:b/>
          <w:i w:val="0"/>
          <w:sz w:val="22"/>
        </w:rPr>
      </w:lvl>
    </w:lvlOverride>
  </w:num>
  <w:num w:numId="40">
    <w:abstractNumId w:val="31"/>
  </w:num>
  <w:num w:numId="41">
    <w:abstractNumId w:val="34"/>
  </w:num>
  <w:num w:numId="42">
    <w:abstractNumId w:val="28"/>
  </w:num>
  <w:num w:numId="43">
    <w:abstractNumId w:val="32"/>
  </w:num>
  <w:num w:numId="44">
    <w:abstractNumId w:val="9"/>
    <w:lvlOverride w:ilvl="0">
      <w:lvl w:ilvl="0">
        <w:start w:val="1"/>
        <w:numFmt w:val="decimal"/>
        <w:pStyle w:val="SIWZNAGWEKPUNKTY"/>
        <w:lvlText w:val="%1."/>
        <w:lvlJc w:val="left"/>
        <w:pPr>
          <w:ind w:left="360" w:hanging="360"/>
        </w:pPr>
        <w:rPr>
          <w:rFonts w:hint="default"/>
          <w:sz w:val="24"/>
        </w:rPr>
      </w:lvl>
    </w:lvlOverride>
    <w:lvlOverride w:ilvl="1">
      <w:lvl w:ilvl="1">
        <w:start w:val="1"/>
        <w:numFmt w:val="decimal"/>
        <w:isLgl/>
        <w:lvlText w:val="%1.%2."/>
        <w:lvlJc w:val="left"/>
        <w:pPr>
          <w:ind w:left="644" w:hanging="360"/>
        </w:pPr>
        <w:rPr>
          <w:rFonts w:hint="default"/>
          <w:b/>
          <w:i w:val="0"/>
          <w:strike w:val="0"/>
          <w:color w:val="auto"/>
          <w:sz w:val="22"/>
        </w:rPr>
      </w:lvl>
    </w:lvlOverride>
    <w:lvlOverride w:ilvl="2">
      <w:lvl w:ilvl="2">
        <w:start w:val="1"/>
        <w:numFmt w:val="decimal"/>
        <w:isLgl/>
        <w:lvlText w:val="%1.%2.%3."/>
        <w:lvlJc w:val="left"/>
        <w:pPr>
          <w:ind w:left="926" w:hanging="720"/>
        </w:pPr>
        <w:rPr>
          <w:rFonts w:asciiTheme="minorHAnsi" w:hAnsiTheme="minorHAnsi" w:hint="default"/>
          <w:b/>
          <w:sz w:val="22"/>
        </w:rPr>
      </w:lvl>
    </w:lvlOverride>
    <w:lvlOverride w:ilvl="3">
      <w:lvl w:ilvl="3">
        <w:start w:val="1"/>
        <w:numFmt w:val="decimal"/>
        <w:lvlText w:val="%4)"/>
        <w:lvlJc w:val="left"/>
        <w:pPr>
          <w:ind w:left="1132" w:hanging="720"/>
        </w:pPr>
        <w:rPr>
          <w:rFonts w:hint="default"/>
          <w:b/>
        </w:rPr>
      </w:lvl>
    </w:lvlOverride>
    <w:lvlOverride w:ilvl="4">
      <w:lvl w:ilvl="4">
        <w:start w:val="1"/>
        <w:numFmt w:val="lowerLetter"/>
        <w:lvlText w:val="%5)"/>
        <w:lvlJc w:val="left"/>
        <w:pPr>
          <w:ind w:left="1698" w:hanging="1080"/>
        </w:pPr>
        <w:rPr>
          <w:rFonts w:hint="default"/>
          <w:b/>
        </w:rPr>
      </w:lvl>
    </w:lvlOverride>
    <w:lvlOverride w:ilvl="5">
      <w:lvl w:ilvl="5">
        <w:start w:val="1"/>
        <w:numFmt w:val="decimal"/>
        <w:isLgl/>
        <w:lvlText w:val="%1.%2.%3.%4.%5.%6."/>
        <w:lvlJc w:val="left"/>
        <w:pPr>
          <w:ind w:left="1904" w:hanging="1080"/>
        </w:pPr>
        <w:rPr>
          <w:rFonts w:hint="default"/>
        </w:rPr>
      </w:lvl>
    </w:lvlOverride>
    <w:lvlOverride w:ilvl="6">
      <w:lvl w:ilvl="6">
        <w:start w:val="1"/>
        <w:numFmt w:val="decimal"/>
        <w:isLgl/>
        <w:lvlText w:val="%1.%2.%3.%4.%5.%6.%7."/>
        <w:lvlJc w:val="left"/>
        <w:pPr>
          <w:ind w:left="2470" w:hanging="1440"/>
        </w:pPr>
        <w:rPr>
          <w:rFonts w:hint="default"/>
        </w:rPr>
      </w:lvl>
    </w:lvlOverride>
    <w:lvlOverride w:ilvl="7">
      <w:lvl w:ilvl="7">
        <w:start w:val="1"/>
        <w:numFmt w:val="decimal"/>
        <w:isLgl/>
        <w:lvlText w:val="%1.%2.%3.%4.%5.%6.%7.%8."/>
        <w:lvlJc w:val="left"/>
        <w:pPr>
          <w:ind w:left="2676" w:hanging="1440"/>
        </w:pPr>
        <w:rPr>
          <w:rFonts w:hint="default"/>
        </w:rPr>
      </w:lvl>
    </w:lvlOverride>
    <w:lvlOverride w:ilvl="8">
      <w:lvl w:ilvl="8">
        <w:start w:val="1"/>
        <w:numFmt w:val="decimal"/>
        <w:isLgl/>
        <w:lvlText w:val="%1.%2.%3.%4.%5.%6.%7.%8.%9."/>
        <w:lvlJc w:val="left"/>
        <w:pPr>
          <w:ind w:left="3242" w:hanging="1800"/>
        </w:pPr>
        <w:rPr>
          <w:rFonts w:hint="default"/>
        </w:rPr>
      </w:lvl>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DB"/>
    <w:rsid w:val="000011CB"/>
    <w:rsid w:val="00005355"/>
    <w:rsid w:val="000067D2"/>
    <w:rsid w:val="0000724B"/>
    <w:rsid w:val="0000779C"/>
    <w:rsid w:val="000155EB"/>
    <w:rsid w:val="00015858"/>
    <w:rsid w:val="00017B5E"/>
    <w:rsid w:val="000206B9"/>
    <w:rsid w:val="00020B03"/>
    <w:rsid w:val="0002456E"/>
    <w:rsid w:val="00025A2C"/>
    <w:rsid w:val="00031465"/>
    <w:rsid w:val="000314C5"/>
    <w:rsid w:val="0003521B"/>
    <w:rsid w:val="000409A8"/>
    <w:rsid w:val="0004291D"/>
    <w:rsid w:val="00044AA3"/>
    <w:rsid w:val="00044C3E"/>
    <w:rsid w:val="0004557A"/>
    <w:rsid w:val="0004594D"/>
    <w:rsid w:val="00045F40"/>
    <w:rsid w:val="00052EA0"/>
    <w:rsid w:val="00062A65"/>
    <w:rsid w:val="000633BC"/>
    <w:rsid w:val="00064804"/>
    <w:rsid w:val="00065E55"/>
    <w:rsid w:val="000669E7"/>
    <w:rsid w:val="00067CDF"/>
    <w:rsid w:val="000710CC"/>
    <w:rsid w:val="00073D6A"/>
    <w:rsid w:val="000742FC"/>
    <w:rsid w:val="000745FB"/>
    <w:rsid w:val="000775ED"/>
    <w:rsid w:val="000835A7"/>
    <w:rsid w:val="00084078"/>
    <w:rsid w:val="00084894"/>
    <w:rsid w:val="00085F50"/>
    <w:rsid w:val="00090803"/>
    <w:rsid w:val="00094B0E"/>
    <w:rsid w:val="0009577E"/>
    <w:rsid w:val="0009745E"/>
    <w:rsid w:val="000A05EA"/>
    <w:rsid w:val="000A16A7"/>
    <w:rsid w:val="000A1BAC"/>
    <w:rsid w:val="000A33D9"/>
    <w:rsid w:val="000A5BE5"/>
    <w:rsid w:val="000A5FDD"/>
    <w:rsid w:val="000A6FE4"/>
    <w:rsid w:val="000B1344"/>
    <w:rsid w:val="000B1409"/>
    <w:rsid w:val="000B19FF"/>
    <w:rsid w:val="000B2D22"/>
    <w:rsid w:val="000B30D7"/>
    <w:rsid w:val="000B32A8"/>
    <w:rsid w:val="000B32B2"/>
    <w:rsid w:val="000B47D9"/>
    <w:rsid w:val="000B6D7A"/>
    <w:rsid w:val="000C0E30"/>
    <w:rsid w:val="000C1341"/>
    <w:rsid w:val="000C1560"/>
    <w:rsid w:val="000C1BF6"/>
    <w:rsid w:val="000C3DF9"/>
    <w:rsid w:val="000C47D4"/>
    <w:rsid w:val="000C599A"/>
    <w:rsid w:val="000C7303"/>
    <w:rsid w:val="000C75C1"/>
    <w:rsid w:val="000D1773"/>
    <w:rsid w:val="000D1897"/>
    <w:rsid w:val="000D228E"/>
    <w:rsid w:val="000D26D1"/>
    <w:rsid w:val="000D398D"/>
    <w:rsid w:val="000D56F5"/>
    <w:rsid w:val="000E0579"/>
    <w:rsid w:val="000E0C34"/>
    <w:rsid w:val="000E0EF4"/>
    <w:rsid w:val="000E166D"/>
    <w:rsid w:val="000F08B1"/>
    <w:rsid w:val="000F2BCF"/>
    <w:rsid w:val="000F3375"/>
    <w:rsid w:val="00102867"/>
    <w:rsid w:val="00102969"/>
    <w:rsid w:val="00102B33"/>
    <w:rsid w:val="00104A55"/>
    <w:rsid w:val="00107897"/>
    <w:rsid w:val="0011440E"/>
    <w:rsid w:val="00120689"/>
    <w:rsid w:val="001215E6"/>
    <w:rsid w:val="00121A57"/>
    <w:rsid w:val="001237A4"/>
    <w:rsid w:val="00123BCF"/>
    <w:rsid w:val="0012542E"/>
    <w:rsid w:val="00126319"/>
    <w:rsid w:val="00127673"/>
    <w:rsid w:val="001311BB"/>
    <w:rsid w:val="001343A8"/>
    <w:rsid w:val="001462A9"/>
    <w:rsid w:val="0015105B"/>
    <w:rsid w:val="0015174D"/>
    <w:rsid w:val="00152960"/>
    <w:rsid w:val="00152F68"/>
    <w:rsid w:val="00156D3B"/>
    <w:rsid w:val="00156FD4"/>
    <w:rsid w:val="00160B75"/>
    <w:rsid w:val="001652D1"/>
    <w:rsid w:val="001664B6"/>
    <w:rsid w:val="00171D87"/>
    <w:rsid w:val="00172A3D"/>
    <w:rsid w:val="00176C41"/>
    <w:rsid w:val="001776B4"/>
    <w:rsid w:val="00182AE8"/>
    <w:rsid w:val="00186F30"/>
    <w:rsid w:val="001905DB"/>
    <w:rsid w:val="00191C88"/>
    <w:rsid w:val="00193153"/>
    <w:rsid w:val="001934C2"/>
    <w:rsid w:val="00194D4E"/>
    <w:rsid w:val="001954D7"/>
    <w:rsid w:val="001974CD"/>
    <w:rsid w:val="001A0A00"/>
    <w:rsid w:val="001A0EC5"/>
    <w:rsid w:val="001A4F47"/>
    <w:rsid w:val="001A7924"/>
    <w:rsid w:val="001B24FB"/>
    <w:rsid w:val="001B496C"/>
    <w:rsid w:val="001B52E6"/>
    <w:rsid w:val="001B6DA6"/>
    <w:rsid w:val="001B782F"/>
    <w:rsid w:val="001C1B4C"/>
    <w:rsid w:val="001C351F"/>
    <w:rsid w:val="001C38A7"/>
    <w:rsid w:val="001C46EB"/>
    <w:rsid w:val="001C4AEE"/>
    <w:rsid w:val="001C68BF"/>
    <w:rsid w:val="001D2652"/>
    <w:rsid w:val="001D3898"/>
    <w:rsid w:val="001D40CA"/>
    <w:rsid w:val="001D4A74"/>
    <w:rsid w:val="001D5EBC"/>
    <w:rsid w:val="001D6111"/>
    <w:rsid w:val="001D664E"/>
    <w:rsid w:val="001D6A54"/>
    <w:rsid w:val="001E1049"/>
    <w:rsid w:val="001E221F"/>
    <w:rsid w:val="001E42D5"/>
    <w:rsid w:val="001E436C"/>
    <w:rsid w:val="001E56D8"/>
    <w:rsid w:val="001F308D"/>
    <w:rsid w:val="001F73A8"/>
    <w:rsid w:val="001F7DA0"/>
    <w:rsid w:val="00200D4D"/>
    <w:rsid w:val="00203C7E"/>
    <w:rsid w:val="002079AB"/>
    <w:rsid w:val="0021000A"/>
    <w:rsid w:val="00211E95"/>
    <w:rsid w:val="002129D3"/>
    <w:rsid w:val="002130D2"/>
    <w:rsid w:val="00213A6F"/>
    <w:rsid w:val="00220E50"/>
    <w:rsid w:val="00226DEE"/>
    <w:rsid w:val="002274C2"/>
    <w:rsid w:val="00233EFA"/>
    <w:rsid w:val="00236F96"/>
    <w:rsid w:val="00237170"/>
    <w:rsid w:val="00237834"/>
    <w:rsid w:val="0024062E"/>
    <w:rsid w:val="002446DC"/>
    <w:rsid w:val="00245F00"/>
    <w:rsid w:val="002461A8"/>
    <w:rsid w:val="002461E2"/>
    <w:rsid w:val="002503A5"/>
    <w:rsid w:val="00252C67"/>
    <w:rsid w:val="0025498B"/>
    <w:rsid w:val="00255448"/>
    <w:rsid w:val="0025601D"/>
    <w:rsid w:val="00256A21"/>
    <w:rsid w:val="0026048C"/>
    <w:rsid w:val="00262CEB"/>
    <w:rsid w:val="00263533"/>
    <w:rsid w:val="00263816"/>
    <w:rsid w:val="00263F01"/>
    <w:rsid w:val="00266FFA"/>
    <w:rsid w:val="0027492F"/>
    <w:rsid w:val="00276ECC"/>
    <w:rsid w:val="00280976"/>
    <w:rsid w:val="00280AD2"/>
    <w:rsid w:val="00282E39"/>
    <w:rsid w:val="00282F90"/>
    <w:rsid w:val="0028586B"/>
    <w:rsid w:val="0028597A"/>
    <w:rsid w:val="0028696A"/>
    <w:rsid w:val="00295815"/>
    <w:rsid w:val="00297C8A"/>
    <w:rsid w:val="002A2757"/>
    <w:rsid w:val="002A4282"/>
    <w:rsid w:val="002A69C1"/>
    <w:rsid w:val="002B4D24"/>
    <w:rsid w:val="002B5ECC"/>
    <w:rsid w:val="002C106D"/>
    <w:rsid w:val="002C1C19"/>
    <w:rsid w:val="002C3D36"/>
    <w:rsid w:val="002C4CC7"/>
    <w:rsid w:val="002C4F1A"/>
    <w:rsid w:val="002C6EB2"/>
    <w:rsid w:val="002D163B"/>
    <w:rsid w:val="002D4B56"/>
    <w:rsid w:val="002D59A4"/>
    <w:rsid w:val="002E07D8"/>
    <w:rsid w:val="002E41AE"/>
    <w:rsid w:val="00300EE7"/>
    <w:rsid w:val="00303F4B"/>
    <w:rsid w:val="00304631"/>
    <w:rsid w:val="0030583B"/>
    <w:rsid w:val="00306A6C"/>
    <w:rsid w:val="003074A6"/>
    <w:rsid w:val="00307942"/>
    <w:rsid w:val="00307C61"/>
    <w:rsid w:val="00316F38"/>
    <w:rsid w:val="0032474C"/>
    <w:rsid w:val="00324C01"/>
    <w:rsid w:val="00325998"/>
    <w:rsid w:val="00325A6B"/>
    <w:rsid w:val="00330081"/>
    <w:rsid w:val="003301D2"/>
    <w:rsid w:val="003301DE"/>
    <w:rsid w:val="00330B09"/>
    <w:rsid w:val="00330E99"/>
    <w:rsid w:val="0033123C"/>
    <w:rsid w:val="00336B2B"/>
    <w:rsid w:val="00341770"/>
    <w:rsid w:val="003429FF"/>
    <w:rsid w:val="00343FB2"/>
    <w:rsid w:val="00344ED9"/>
    <w:rsid w:val="0034550C"/>
    <w:rsid w:val="00347250"/>
    <w:rsid w:val="00350FF3"/>
    <w:rsid w:val="0035147B"/>
    <w:rsid w:val="00353ECA"/>
    <w:rsid w:val="0035417F"/>
    <w:rsid w:val="00354C00"/>
    <w:rsid w:val="00355E19"/>
    <w:rsid w:val="00357B22"/>
    <w:rsid w:val="003629CF"/>
    <w:rsid w:val="00363C7F"/>
    <w:rsid w:val="003640D4"/>
    <w:rsid w:val="00364F25"/>
    <w:rsid w:val="00374721"/>
    <w:rsid w:val="00376D88"/>
    <w:rsid w:val="0037779D"/>
    <w:rsid w:val="00377D83"/>
    <w:rsid w:val="00382B01"/>
    <w:rsid w:val="003830AB"/>
    <w:rsid w:val="00383228"/>
    <w:rsid w:val="003837DB"/>
    <w:rsid w:val="00383CFB"/>
    <w:rsid w:val="00384CF1"/>
    <w:rsid w:val="00384F88"/>
    <w:rsid w:val="00386167"/>
    <w:rsid w:val="00386FA9"/>
    <w:rsid w:val="00386FB9"/>
    <w:rsid w:val="003876A5"/>
    <w:rsid w:val="003956BD"/>
    <w:rsid w:val="00396E19"/>
    <w:rsid w:val="003A381F"/>
    <w:rsid w:val="003A41E0"/>
    <w:rsid w:val="003A4C82"/>
    <w:rsid w:val="003A6587"/>
    <w:rsid w:val="003A7CAF"/>
    <w:rsid w:val="003B05DD"/>
    <w:rsid w:val="003B1A38"/>
    <w:rsid w:val="003B2121"/>
    <w:rsid w:val="003B2AB5"/>
    <w:rsid w:val="003B3173"/>
    <w:rsid w:val="003B614A"/>
    <w:rsid w:val="003B795C"/>
    <w:rsid w:val="003C317A"/>
    <w:rsid w:val="003C5A5A"/>
    <w:rsid w:val="003C5FE7"/>
    <w:rsid w:val="003C7A81"/>
    <w:rsid w:val="003D5390"/>
    <w:rsid w:val="003D57B7"/>
    <w:rsid w:val="003E188C"/>
    <w:rsid w:val="003E1B0E"/>
    <w:rsid w:val="003E3647"/>
    <w:rsid w:val="003E5C40"/>
    <w:rsid w:val="003E5D87"/>
    <w:rsid w:val="003E78F3"/>
    <w:rsid w:val="003E7B4D"/>
    <w:rsid w:val="003F23C4"/>
    <w:rsid w:val="003F39EE"/>
    <w:rsid w:val="003F3CA1"/>
    <w:rsid w:val="003F3F90"/>
    <w:rsid w:val="003F7BA5"/>
    <w:rsid w:val="00402517"/>
    <w:rsid w:val="00405187"/>
    <w:rsid w:val="00406460"/>
    <w:rsid w:val="00407CAD"/>
    <w:rsid w:val="004178B7"/>
    <w:rsid w:val="00417AB6"/>
    <w:rsid w:val="00425758"/>
    <w:rsid w:val="00426458"/>
    <w:rsid w:val="00426CEE"/>
    <w:rsid w:val="004321C3"/>
    <w:rsid w:val="00434A8E"/>
    <w:rsid w:val="00437CBC"/>
    <w:rsid w:val="004403E7"/>
    <w:rsid w:val="004411D6"/>
    <w:rsid w:val="004459CE"/>
    <w:rsid w:val="00446471"/>
    <w:rsid w:val="00446B85"/>
    <w:rsid w:val="00450F14"/>
    <w:rsid w:val="004535C5"/>
    <w:rsid w:val="00453D06"/>
    <w:rsid w:val="0045521F"/>
    <w:rsid w:val="00455273"/>
    <w:rsid w:val="004562CE"/>
    <w:rsid w:val="00460A5F"/>
    <w:rsid w:val="00460D7F"/>
    <w:rsid w:val="004646CE"/>
    <w:rsid w:val="0046588C"/>
    <w:rsid w:val="00475852"/>
    <w:rsid w:val="00476D25"/>
    <w:rsid w:val="0047771D"/>
    <w:rsid w:val="004778EF"/>
    <w:rsid w:val="00477C55"/>
    <w:rsid w:val="004812D4"/>
    <w:rsid w:val="004838D4"/>
    <w:rsid w:val="004850B7"/>
    <w:rsid w:val="00485FEC"/>
    <w:rsid w:val="004862C0"/>
    <w:rsid w:val="004866C5"/>
    <w:rsid w:val="00487DA4"/>
    <w:rsid w:val="0049007C"/>
    <w:rsid w:val="004919ED"/>
    <w:rsid w:val="004943C8"/>
    <w:rsid w:val="00494784"/>
    <w:rsid w:val="00495D5E"/>
    <w:rsid w:val="00496C24"/>
    <w:rsid w:val="00496C7E"/>
    <w:rsid w:val="0049779B"/>
    <w:rsid w:val="00497AFE"/>
    <w:rsid w:val="00497B50"/>
    <w:rsid w:val="004A047C"/>
    <w:rsid w:val="004A3666"/>
    <w:rsid w:val="004A4022"/>
    <w:rsid w:val="004A5ABC"/>
    <w:rsid w:val="004A7E53"/>
    <w:rsid w:val="004B0754"/>
    <w:rsid w:val="004B0FEC"/>
    <w:rsid w:val="004B19ED"/>
    <w:rsid w:val="004B2B09"/>
    <w:rsid w:val="004B3CE6"/>
    <w:rsid w:val="004B3E97"/>
    <w:rsid w:val="004B5528"/>
    <w:rsid w:val="004B58DA"/>
    <w:rsid w:val="004C2C03"/>
    <w:rsid w:val="004C5E17"/>
    <w:rsid w:val="004D042F"/>
    <w:rsid w:val="004D10A1"/>
    <w:rsid w:val="004D3120"/>
    <w:rsid w:val="004E054C"/>
    <w:rsid w:val="004E4BEE"/>
    <w:rsid w:val="004F167A"/>
    <w:rsid w:val="004F4BE5"/>
    <w:rsid w:val="004F6EA8"/>
    <w:rsid w:val="0050225F"/>
    <w:rsid w:val="00505E13"/>
    <w:rsid w:val="00505E33"/>
    <w:rsid w:val="00506768"/>
    <w:rsid w:val="00507DA4"/>
    <w:rsid w:val="00510EC1"/>
    <w:rsid w:val="00511B02"/>
    <w:rsid w:val="00512E21"/>
    <w:rsid w:val="00513560"/>
    <w:rsid w:val="0051379B"/>
    <w:rsid w:val="0051627E"/>
    <w:rsid w:val="005172D6"/>
    <w:rsid w:val="00523831"/>
    <w:rsid w:val="00532877"/>
    <w:rsid w:val="00532AD5"/>
    <w:rsid w:val="005333D5"/>
    <w:rsid w:val="00533C3F"/>
    <w:rsid w:val="00534272"/>
    <w:rsid w:val="00534822"/>
    <w:rsid w:val="00534EA9"/>
    <w:rsid w:val="005406F7"/>
    <w:rsid w:val="00540D59"/>
    <w:rsid w:val="005412F4"/>
    <w:rsid w:val="005413C7"/>
    <w:rsid w:val="00542E67"/>
    <w:rsid w:val="00544513"/>
    <w:rsid w:val="00547913"/>
    <w:rsid w:val="005517E0"/>
    <w:rsid w:val="00551DDE"/>
    <w:rsid w:val="00552486"/>
    <w:rsid w:val="005559DF"/>
    <w:rsid w:val="00556E4C"/>
    <w:rsid w:val="0056081A"/>
    <w:rsid w:val="005629CC"/>
    <w:rsid w:val="00564635"/>
    <w:rsid w:val="005656B4"/>
    <w:rsid w:val="00566A2E"/>
    <w:rsid w:val="00567885"/>
    <w:rsid w:val="00571014"/>
    <w:rsid w:val="00572715"/>
    <w:rsid w:val="005739CB"/>
    <w:rsid w:val="00573CAD"/>
    <w:rsid w:val="00574101"/>
    <w:rsid w:val="0058083F"/>
    <w:rsid w:val="005870EA"/>
    <w:rsid w:val="00587642"/>
    <w:rsid w:val="00590A4C"/>
    <w:rsid w:val="00592479"/>
    <w:rsid w:val="00593C14"/>
    <w:rsid w:val="00594309"/>
    <w:rsid w:val="0059488E"/>
    <w:rsid w:val="00594E91"/>
    <w:rsid w:val="00596E84"/>
    <w:rsid w:val="005A00E7"/>
    <w:rsid w:val="005A2196"/>
    <w:rsid w:val="005A21AC"/>
    <w:rsid w:val="005A22E2"/>
    <w:rsid w:val="005A4487"/>
    <w:rsid w:val="005A6C42"/>
    <w:rsid w:val="005A71E8"/>
    <w:rsid w:val="005B0A4A"/>
    <w:rsid w:val="005B177E"/>
    <w:rsid w:val="005B2D8E"/>
    <w:rsid w:val="005B34C9"/>
    <w:rsid w:val="005B6116"/>
    <w:rsid w:val="005C03C5"/>
    <w:rsid w:val="005C3AEC"/>
    <w:rsid w:val="005C4B4F"/>
    <w:rsid w:val="005C4BC0"/>
    <w:rsid w:val="005C6773"/>
    <w:rsid w:val="005C7DDC"/>
    <w:rsid w:val="005C7FB1"/>
    <w:rsid w:val="005D07AC"/>
    <w:rsid w:val="005D3574"/>
    <w:rsid w:val="005D56C7"/>
    <w:rsid w:val="005D71B8"/>
    <w:rsid w:val="005E1FE6"/>
    <w:rsid w:val="005E2846"/>
    <w:rsid w:val="005E4064"/>
    <w:rsid w:val="005E4285"/>
    <w:rsid w:val="005E6B2D"/>
    <w:rsid w:val="005F3B8B"/>
    <w:rsid w:val="005F3CFE"/>
    <w:rsid w:val="005F43CC"/>
    <w:rsid w:val="005F6208"/>
    <w:rsid w:val="005F7832"/>
    <w:rsid w:val="006018F4"/>
    <w:rsid w:val="00602B58"/>
    <w:rsid w:val="00602DBF"/>
    <w:rsid w:val="0060498D"/>
    <w:rsid w:val="00605775"/>
    <w:rsid w:val="006138A4"/>
    <w:rsid w:val="00614881"/>
    <w:rsid w:val="00614D98"/>
    <w:rsid w:val="00615258"/>
    <w:rsid w:val="00615B29"/>
    <w:rsid w:val="00615B4D"/>
    <w:rsid w:val="00616182"/>
    <w:rsid w:val="00616E74"/>
    <w:rsid w:val="0062070E"/>
    <w:rsid w:val="00620C01"/>
    <w:rsid w:val="00620FB5"/>
    <w:rsid w:val="00621952"/>
    <w:rsid w:val="00621B65"/>
    <w:rsid w:val="00623C36"/>
    <w:rsid w:val="00624367"/>
    <w:rsid w:val="006251DD"/>
    <w:rsid w:val="00625996"/>
    <w:rsid w:val="00626EB7"/>
    <w:rsid w:val="00631657"/>
    <w:rsid w:val="006317A5"/>
    <w:rsid w:val="00631D90"/>
    <w:rsid w:val="0063604E"/>
    <w:rsid w:val="0063670F"/>
    <w:rsid w:val="00636F31"/>
    <w:rsid w:val="0064015B"/>
    <w:rsid w:val="0064036A"/>
    <w:rsid w:val="006404FC"/>
    <w:rsid w:val="006455DE"/>
    <w:rsid w:val="006459AE"/>
    <w:rsid w:val="00647866"/>
    <w:rsid w:val="00650CF2"/>
    <w:rsid w:val="006533EF"/>
    <w:rsid w:val="00655F14"/>
    <w:rsid w:val="00657319"/>
    <w:rsid w:val="00661153"/>
    <w:rsid w:val="00662DC2"/>
    <w:rsid w:val="006636E8"/>
    <w:rsid w:val="00664A26"/>
    <w:rsid w:val="006658EC"/>
    <w:rsid w:val="006660F5"/>
    <w:rsid w:val="00666242"/>
    <w:rsid w:val="00666A73"/>
    <w:rsid w:val="00666AF5"/>
    <w:rsid w:val="0067174B"/>
    <w:rsid w:val="00677EC1"/>
    <w:rsid w:val="00681ABB"/>
    <w:rsid w:val="00681D4B"/>
    <w:rsid w:val="0068311D"/>
    <w:rsid w:val="00683B18"/>
    <w:rsid w:val="006848F3"/>
    <w:rsid w:val="00684DAE"/>
    <w:rsid w:val="00687F19"/>
    <w:rsid w:val="00691DB7"/>
    <w:rsid w:val="0069442F"/>
    <w:rsid w:val="0069444B"/>
    <w:rsid w:val="006A0197"/>
    <w:rsid w:val="006A14F0"/>
    <w:rsid w:val="006A16EF"/>
    <w:rsid w:val="006A2511"/>
    <w:rsid w:val="006A2555"/>
    <w:rsid w:val="006A28A8"/>
    <w:rsid w:val="006A34E8"/>
    <w:rsid w:val="006A377E"/>
    <w:rsid w:val="006A450E"/>
    <w:rsid w:val="006A5380"/>
    <w:rsid w:val="006B20DB"/>
    <w:rsid w:val="006B2781"/>
    <w:rsid w:val="006B3665"/>
    <w:rsid w:val="006B44E4"/>
    <w:rsid w:val="006B5BDC"/>
    <w:rsid w:val="006B6FCD"/>
    <w:rsid w:val="006B7AF9"/>
    <w:rsid w:val="006B7B5E"/>
    <w:rsid w:val="006B7DD1"/>
    <w:rsid w:val="006C1874"/>
    <w:rsid w:val="006C2CFD"/>
    <w:rsid w:val="006C3836"/>
    <w:rsid w:val="006C55BB"/>
    <w:rsid w:val="006D01C0"/>
    <w:rsid w:val="006D17B8"/>
    <w:rsid w:val="006D336B"/>
    <w:rsid w:val="006D6889"/>
    <w:rsid w:val="006E04C3"/>
    <w:rsid w:val="006E0985"/>
    <w:rsid w:val="006E0A8D"/>
    <w:rsid w:val="006E3F6F"/>
    <w:rsid w:val="006E403F"/>
    <w:rsid w:val="006E4062"/>
    <w:rsid w:val="006E5E02"/>
    <w:rsid w:val="006F2B7A"/>
    <w:rsid w:val="006F3E12"/>
    <w:rsid w:val="006F4A00"/>
    <w:rsid w:val="006F4A47"/>
    <w:rsid w:val="006F4A8E"/>
    <w:rsid w:val="006F740B"/>
    <w:rsid w:val="00700058"/>
    <w:rsid w:val="007016B6"/>
    <w:rsid w:val="00701931"/>
    <w:rsid w:val="00702E9E"/>
    <w:rsid w:val="00705D08"/>
    <w:rsid w:val="00710E34"/>
    <w:rsid w:val="00711217"/>
    <w:rsid w:val="00711E8B"/>
    <w:rsid w:val="007134C2"/>
    <w:rsid w:val="00713C3B"/>
    <w:rsid w:val="00714199"/>
    <w:rsid w:val="00715290"/>
    <w:rsid w:val="00716E9A"/>
    <w:rsid w:val="007217C7"/>
    <w:rsid w:val="00721E64"/>
    <w:rsid w:val="00722185"/>
    <w:rsid w:val="007240B7"/>
    <w:rsid w:val="007263F1"/>
    <w:rsid w:val="007268DF"/>
    <w:rsid w:val="00726AB9"/>
    <w:rsid w:val="00727D28"/>
    <w:rsid w:val="0073030A"/>
    <w:rsid w:val="00730F58"/>
    <w:rsid w:val="007325CC"/>
    <w:rsid w:val="00736895"/>
    <w:rsid w:val="00737586"/>
    <w:rsid w:val="00740F8D"/>
    <w:rsid w:val="007422A3"/>
    <w:rsid w:val="00744756"/>
    <w:rsid w:val="00744799"/>
    <w:rsid w:val="007447FC"/>
    <w:rsid w:val="0074651E"/>
    <w:rsid w:val="00747CA3"/>
    <w:rsid w:val="007504DD"/>
    <w:rsid w:val="007504F5"/>
    <w:rsid w:val="0075086D"/>
    <w:rsid w:val="007508D5"/>
    <w:rsid w:val="00752E3D"/>
    <w:rsid w:val="00754E3E"/>
    <w:rsid w:val="0075732F"/>
    <w:rsid w:val="007611E2"/>
    <w:rsid w:val="00762E24"/>
    <w:rsid w:val="00763069"/>
    <w:rsid w:val="00764B27"/>
    <w:rsid w:val="00773477"/>
    <w:rsid w:val="00776290"/>
    <w:rsid w:val="0077630C"/>
    <w:rsid w:val="00777307"/>
    <w:rsid w:val="0078049F"/>
    <w:rsid w:val="00784F10"/>
    <w:rsid w:val="00790BF2"/>
    <w:rsid w:val="0079629C"/>
    <w:rsid w:val="007A0014"/>
    <w:rsid w:val="007A0B93"/>
    <w:rsid w:val="007A1090"/>
    <w:rsid w:val="007A1140"/>
    <w:rsid w:val="007A1A40"/>
    <w:rsid w:val="007A3E23"/>
    <w:rsid w:val="007B2F98"/>
    <w:rsid w:val="007B4D36"/>
    <w:rsid w:val="007B5CC3"/>
    <w:rsid w:val="007C0B37"/>
    <w:rsid w:val="007C25B2"/>
    <w:rsid w:val="007C692C"/>
    <w:rsid w:val="007C6BEB"/>
    <w:rsid w:val="007D2268"/>
    <w:rsid w:val="007D33D3"/>
    <w:rsid w:val="007D5277"/>
    <w:rsid w:val="007E14B6"/>
    <w:rsid w:val="007E1ECA"/>
    <w:rsid w:val="007E51AC"/>
    <w:rsid w:val="007E5C9D"/>
    <w:rsid w:val="007F1656"/>
    <w:rsid w:val="007F1804"/>
    <w:rsid w:val="007F1911"/>
    <w:rsid w:val="007F352A"/>
    <w:rsid w:val="007F5A97"/>
    <w:rsid w:val="007F7137"/>
    <w:rsid w:val="0080307A"/>
    <w:rsid w:val="0080374D"/>
    <w:rsid w:val="008075EF"/>
    <w:rsid w:val="0081055F"/>
    <w:rsid w:val="00814F5F"/>
    <w:rsid w:val="00816860"/>
    <w:rsid w:val="008212E5"/>
    <w:rsid w:val="00821B07"/>
    <w:rsid w:val="00823358"/>
    <w:rsid w:val="008235D0"/>
    <w:rsid w:val="00824B37"/>
    <w:rsid w:val="0083251D"/>
    <w:rsid w:val="008326C6"/>
    <w:rsid w:val="008330BB"/>
    <w:rsid w:val="008374BF"/>
    <w:rsid w:val="00837B64"/>
    <w:rsid w:val="00840D87"/>
    <w:rsid w:val="00840E05"/>
    <w:rsid w:val="00841575"/>
    <w:rsid w:val="0084267E"/>
    <w:rsid w:val="00843F39"/>
    <w:rsid w:val="00844349"/>
    <w:rsid w:val="00845DD1"/>
    <w:rsid w:val="00847BC7"/>
    <w:rsid w:val="00851A73"/>
    <w:rsid w:val="008529DE"/>
    <w:rsid w:val="00856FF0"/>
    <w:rsid w:val="008574D2"/>
    <w:rsid w:val="00865115"/>
    <w:rsid w:val="00866C0D"/>
    <w:rsid w:val="00871EAF"/>
    <w:rsid w:val="00872E24"/>
    <w:rsid w:val="00876497"/>
    <w:rsid w:val="00882FB9"/>
    <w:rsid w:val="00884C3B"/>
    <w:rsid w:val="0088539D"/>
    <w:rsid w:val="00887315"/>
    <w:rsid w:val="00887930"/>
    <w:rsid w:val="00891DEA"/>
    <w:rsid w:val="0089347C"/>
    <w:rsid w:val="00895D53"/>
    <w:rsid w:val="0089794A"/>
    <w:rsid w:val="008A42C2"/>
    <w:rsid w:val="008A66F3"/>
    <w:rsid w:val="008B1F80"/>
    <w:rsid w:val="008B23B0"/>
    <w:rsid w:val="008B2FB1"/>
    <w:rsid w:val="008B35FB"/>
    <w:rsid w:val="008B3F7C"/>
    <w:rsid w:val="008B5C81"/>
    <w:rsid w:val="008B6CD9"/>
    <w:rsid w:val="008B6F9D"/>
    <w:rsid w:val="008C1C82"/>
    <w:rsid w:val="008C20A3"/>
    <w:rsid w:val="008C6545"/>
    <w:rsid w:val="008D2913"/>
    <w:rsid w:val="008D3087"/>
    <w:rsid w:val="008D3DAC"/>
    <w:rsid w:val="008D42E8"/>
    <w:rsid w:val="008D4A87"/>
    <w:rsid w:val="008D50A0"/>
    <w:rsid w:val="008D6430"/>
    <w:rsid w:val="008D7846"/>
    <w:rsid w:val="008D79B6"/>
    <w:rsid w:val="008E0E6E"/>
    <w:rsid w:val="008E1906"/>
    <w:rsid w:val="008E231A"/>
    <w:rsid w:val="008E2CD8"/>
    <w:rsid w:val="008E3381"/>
    <w:rsid w:val="008E4152"/>
    <w:rsid w:val="008E4F3A"/>
    <w:rsid w:val="008E57A0"/>
    <w:rsid w:val="008E5929"/>
    <w:rsid w:val="008E59D4"/>
    <w:rsid w:val="008E5B97"/>
    <w:rsid w:val="008F4DAA"/>
    <w:rsid w:val="008F52BE"/>
    <w:rsid w:val="008F6995"/>
    <w:rsid w:val="008F7755"/>
    <w:rsid w:val="0090064C"/>
    <w:rsid w:val="00903674"/>
    <w:rsid w:val="00906A5D"/>
    <w:rsid w:val="00907EDB"/>
    <w:rsid w:val="00910864"/>
    <w:rsid w:val="0091218B"/>
    <w:rsid w:val="00912520"/>
    <w:rsid w:val="009125BC"/>
    <w:rsid w:val="00912D0A"/>
    <w:rsid w:val="009165D3"/>
    <w:rsid w:val="00920452"/>
    <w:rsid w:val="00920885"/>
    <w:rsid w:val="00922104"/>
    <w:rsid w:val="00922DF5"/>
    <w:rsid w:val="00924644"/>
    <w:rsid w:val="00925024"/>
    <w:rsid w:val="00927C7A"/>
    <w:rsid w:val="00932FF0"/>
    <w:rsid w:val="00933309"/>
    <w:rsid w:val="00933395"/>
    <w:rsid w:val="0093494F"/>
    <w:rsid w:val="00935203"/>
    <w:rsid w:val="00935BF1"/>
    <w:rsid w:val="00937BA5"/>
    <w:rsid w:val="00940224"/>
    <w:rsid w:val="009419E0"/>
    <w:rsid w:val="00943322"/>
    <w:rsid w:val="00943721"/>
    <w:rsid w:val="009447C8"/>
    <w:rsid w:val="00947733"/>
    <w:rsid w:val="00947EB3"/>
    <w:rsid w:val="009503E0"/>
    <w:rsid w:val="009503EA"/>
    <w:rsid w:val="00951325"/>
    <w:rsid w:val="009524B5"/>
    <w:rsid w:val="0095631E"/>
    <w:rsid w:val="009571FB"/>
    <w:rsid w:val="00957E6A"/>
    <w:rsid w:val="00963AB7"/>
    <w:rsid w:val="00966A82"/>
    <w:rsid w:val="00967EAE"/>
    <w:rsid w:val="00970DF3"/>
    <w:rsid w:val="00974524"/>
    <w:rsid w:val="00976950"/>
    <w:rsid w:val="00980B69"/>
    <w:rsid w:val="00980FC7"/>
    <w:rsid w:val="00981142"/>
    <w:rsid w:val="00983AEC"/>
    <w:rsid w:val="00991090"/>
    <w:rsid w:val="00991D3F"/>
    <w:rsid w:val="00991F8B"/>
    <w:rsid w:val="00993840"/>
    <w:rsid w:val="009967C7"/>
    <w:rsid w:val="00996CC2"/>
    <w:rsid w:val="00997864"/>
    <w:rsid w:val="00997A31"/>
    <w:rsid w:val="009A139E"/>
    <w:rsid w:val="009A3F12"/>
    <w:rsid w:val="009A46FC"/>
    <w:rsid w:val="009A47B5"/>
    <w:rsid w:val="009A4E61"/>
    <w:rsid w:val="009A7F8A"/>
    <w:rsid w:val="009A7FF5"/>
    <w:rsid w:val="009B07A2"/>
    <w:rsid w:val="009B0F96"/>
    <w:rsid w:val="009B2B22"/>
    <w:rsid w:val="009B3468"/>
    <w:rsid w:val="009C4AEA"/>
    <w:rsid w:val="009C5CDD"/>
    <w:rsid w:val="009C67D0"/>
    <w:rsid w:val="009C7C06"/>
    <w:rsid w:val="009D25E6"/>
    <w:rsid w:val="009E098A"/>
    <w:rsid w:val="009E1AF7"/>
    <w:rsid w:val="009E2F89"/>
    <w:rsid w:val="009E7E34"/>
    <w:rsid w:val="009F4979"/>
    <w:rsid w:val="009F57B6"/>
    <w:rsid w:val="009F66B1"/>
    <w:rsid w:val="00A01074"/>
    <w:rsid w:val="00A0238B"/>
    <w:rsid w:val="00A06C3C"/>
    <w:rsid w:val="00A0792A"/>
    <w:rsid w:val="00A10893"/>
    <w:rsid w:val="00A115B0"/>
    <w:rsid w:val="00A13CDE"/>
    <w:rsid w:val="00A15F33"/>
    <w:rsid w:val="00A15FDF"/>
    <w:rsid w:val="00A16160"/>
    <w:rsid w:val="00A17338"/>
    <w:rsid w:val="00A203CD"/>
    <w:rsid w:val="00A20A02"/>
    <w:rsid w:val="00A20A69"/>
    <w:rsid w:val="00A238D6"/>
    <w:rsid w:val="00A23D3A"/>
    <w:rsid w:val="00A240F8"/>
    <w:rsid w:val="00A257D0"/>
    <w:rsid w:val="00A31140"/>
    <w:rsid w:val="00A359CA"/>
    <w:rsid w:val="00A3685B"/>
    <w:rsid w:val="00A41FB1"/>
    <w:rsid w:val="00A4202A"/>
    <w:rsid w:val="00A518F5"/>
    <w:rsid w:val="00A52716"/>
    <w:rsid w:val="00A54937"/>
    <w:rsid w:val="00A550C3"/>
    <w:rsid w:val="00A577DE"/>
    <w:rsid w:val="00A60C3D"/>
    <w:rsid w:val="00A626D2"/>
    <w:rsid w:val="00A70CB7"/>
    <w:rsid w:val="00A717A3"/>
    <w:rsid w:val="00A7251A"/>
    <w:rsid w:val="00A73166"/>
    <w:rsid w:val="00A76D0C"/>
    <w:rsid w:val="00A770FC"/>
    <w:rsid w:val="00A777D0"/>
    <w:rsid w:val="00A77E97"/>
    <w:rsid w:val="00A80895"/>
    <w:rsid w:val="00A8107C"/>
    <w:rsid w:val="00A81196"/>
    <w:rsid w:val="00A8207B"/>
    <w:rsid w:val="00A84430"/>
    <w:rsid w:val="00A85BC2"/>
    <w:rsid w:val="00A865CC"/>
    <w:rsid w:val="00A86FE9"/>
    <w:rsid w:val="00A91D50"/>
    <w:rsid w:val="00A934B3"/>
    <w:rsid w:val="00A93DA8"/>
    <w:rsid w:val="00A94763"/>
    <w:rsid w:val="00A96A3C"/>
    <w:rsid w:val="00AA0E05"/>
    <w:rsid w:val="00AA2148"/>
    <w:rsid w:val="00AA26AA"/>
    <w:rsid w:val="00AA2752"/>
    <w:rsid w:val="00AA37A8"/>
    <w:rsid w:val="00AA453E"/>
    <w:rsid w:val="00AA546E"/>
    <w:rsid w:val="00AA57C3"/>
    <w:rsid w:val="00AA6256"/>
    <w:rsid w:val="00AA63F7"/>
    <w:rsid w:val="00AB0AD9"/>
    <w:rsid w:val="00AB36DE"/>
    <w:rsid w:val="00AB537F"/>
    <w:rsid w:val="00AB67B1"/>
    <w:rsid w:val="00AB6E69"/>
    <w:rsid w:val="00AB7154"/>
    <w:rsid w:val="00AB74C3"/>
    <w:rsid w:val="00AB7684"/>
    <w:rsid w:val="00AC1248"/>
    <w:rsid w:val="00AC31EE"/>
    <w:rsid w:val="00AC3B38"/>
    <w:rsid w:val="00AC522E"/>
    <w:rsid w:val="00AD03B2"/>
    <w:rsid w:val="00AD10FE"/>
    <w:rsid w:val="00AD1843"/>
    <w:rsid w:val="00AD2669"/>
    <w:rsid w:val="00AE0680"/>
    <w:rsid w:val="00AE14E9"/>
    <w:rsid w:val="00AE2C55"/>
    <w:rsid w:val="00AE3B6C"/>
    <w:rsid w:val="00AE5716"/>
    <w:rsid w:val="00AE6A4B"/>
    <w:rsid w:val="00AE7B54"/>
    <w:rsid w:val="00AF0060"/>
    <w:rsid w:val="00AF1B55"/>
    <w:rsid w:val="00AF2199"/>
    <w:rsid w:val="00AF2691"/>
    <w:rsid w:val="00AF3079"/>
    <w:rsid w:val="00AF42DD"/>
    <w:rsid w:val="00AF44FF"/>
    <w:rsid w:val="00AF506B"/>
    <w:rsid w:val="00AF5588"/>
    <w:rsid w:val="00AF7E87"/>
    <w:rsid w:val="00B01700"/>
    <w:rsid w:val="00B02715"/>
    <w:rsid w:val="00B02D5B"/>
    <w:rsid w:val="00B03EBB"/>
    <w:rsid w:val="00B101B9"/>
    <w:rsid w:val="00B128A3"/>
    <w:rsid w:val="00B137AD"/>
    <w:rsid w:val="00B13DB9"/>
    <w:rsid w:val="00B14B1E"/>
    <w:rsid w:val="00B150CF"/>
    <w:rsid w:val="00B172DD"/>
    <w:rsid w:val="00B20899"/>
    <w:rsid w:val="00B24A10"/>
    <w:rsid w:val="00B24FE4"/>
    <w:rsid w:val="00B25A89"/>
    <w:rsid w:val="00B260B6"/>
    <w:rsid w:val="00B26981"/>
    <w:rsid w:val="00B27788"/>
    <w:rsid w:val="00B27B94"/>
    <w:rsid w:val="00B27F33"/>
    <w:rsid w:val="00B32033"/>
    <w:rsid w:val="00B3297A"/>
    <w:rsid w:val="00B32D80"/>
    <w:rsid w:val="00B3323C"/>
    <w:rsid w:val="00B3462F"/>
    <w:rsid w:val="00B358A9"/>
    <w:rsid w:val="00B35E40"/>
    <w:rsid w:val="00B37AF0"/>
    <w:rsid w:val="00B4022A"/>
    <w:rsid w:val="00B42A5F"/>
    <w:rsid w:val="00B4383E"/>
    <w:rsid w:val="00B4510A"/>
    <w:rsid w:val="00B453E5"/>
    <w:rsid w:val="00B4672E"/>
    <w:rsid w:val="00B46C8C"/>
    <w:rsid w:val="00B46D7F"/>
    <w:rsid w:val="00B5056A"/>
    <w:rsid w:val="00B510EA"/>
    <w:rsid w:val="00B5214C"/>
    <w:rsid w:val="00B5397D"/>
    <w:rsid w:val="00B56A19"/>
    <w:rsid w:val="00B600D4"/>
    <w:rsid w:val="00B614A1"/>
    <w:rsid w:val="00B63BC5"/>
    <w:rsid w:val="00B64DEF"/>
    <w:rsid w:val="00B6583F"/>
    <w:rsid w:val="00B67950"/>
    <w:rsid w:val="00B70BB8"/>
    <w:rsid w:val="00B73F01"/>
    <w:rsid w:val="00B81200"/>
    <w:rsid w:val="00B820BF"/>
    <w:rsid w:val="00B8373D"/>
    <w:rsid w:val="00B850E8"/>
    <w:rsid w:val="00B855FF"/>
    <w:rsid w:val="00B8601E"/>
    <w:rsid w:val="00B8623B"/>
    <w:rsid w:val="00B914DD"/>
    <w:rsid w:val="00B917C7"/>
    <w:rsid w:val="00B91E12"/>
    <w:rsid w:val="00BA01D0"/>
    <w:rsid w:val="00BA3A59"/>
    <w:rsid w:val="00BA5484"/>
    <w:rsid w:val="00BA5BAD"/>
    <w:rsid w:val="00BB62B1"/>
    <w:rsid w:val="00BB6F69"/>
    <w:rsid w:val="00BB79D5"/>
    <w:rsid w:val="00BC0CCD"/>
    <w:rsid w:val="00BC5163"/>
    <w:rsid w:val="00BC557C"/>
    <w:rsid w:val="00BC6A9A"/>
    <w:rsid w:val="00BE090B"/>
    <w:rsid w:val="00BE24EC"/>
    <w:rsid w:val="00BE2907"/>
    <w:rsid w:val="00BF0678"/>
    <w:rsid w:val="00BF2330"/>
    <w:rsid w:val="00BF4749"/>
    <w:rsid w:val="00BF4EFF"/>
    <w:rsid w:val="00BF5254"/>
    <w:rsid w:val="00BF5C66"/>
    <w:rsid w:val="00BF5F3A"/>
    <w:rsid w:val="00BF6B77"/>
    <w:rsid w:val="00BF6E72"/>
    <w:rsid w:val="00BF78F8"/>
    <w:rsid w:val="00C05BF9"/>
    <w:rsid w:val="00C07AEA"/>
    <w:rsid w:val="00C07DBC"/>
    <w:rsid w:val="00C105DA"/>
    <w:rsid w:val="00C12D4A"/>
    <w:rsid w:val="00C13139"/>
    <w:rsid w:val="00C16301"/>
    <w:rsid w:val="00C17796"/>
    <w:rsid w:val="00C203B2"/>
    <w:rsid w:val="00C20756"/>
    <w:rsid w:val="00C250E9"/>
    <w:rsid w:val="00C25B22"/>
    <w:rsid w:val="00C32AF3"/>
    <w:rsid w:val="00C36CCD"/>
    <w:rsid w:val="00C3768A"/>
    <w:rsid w:val="00C41658"/>
    <w:rsid w:val="00C41BE1"/>
    <w:rsid w:val="00C466CD"/>
    <w:rsid w:val="00C479E9"/>
    <w:rsid w:val="00C5206F"/>
    <w:rsid w:val="00C56A77"/>
    <w:rsid w:val="00C57073"/>
    <w:rsid w:val="00C622A0"/>
    <w:rsid w:val="00C62621"/>
    <w:rsid w:val="00C63FA7"/>
    <w:rsid w:val="00C644E3"/>
    <w:rsid w:val="00C67E6B"/>
    <w:rsid w:val="00C7260E"/>
    <w:rsid w:val="00C8211C"/>
    <w:rsid w:val="00C84B66"/>
    <w:rsid w:val="00C918FC"/>
    <w:rsid w:val="00C91D09"/>
    <w:rsid w:val="00C96576"/>
    <w:rsid w:val="00CA0C78"/>
    <w:rsid w:val="00CA5EDE"/>
    <w:rsid w:val="00CB006D"/>
    <w:rsid w:val="00CB1388"/>
    <w:rsid w:val="00CB2A66"/>
    <w:rsid w:val="00CB38CC"/>
    <w:rsid w:val="00CB5154"/>
    <w:rsid w:val="00CB591F"/>
    <w:rsid w:val="00CB77C4"/>
    <w:rsid w:val="00CC02B7"/>
    <w:rsid w:val="00CC0EFD"/>
    <w:rsid w:val="00CC1E70"/>
    <w:rsid w:val="00CD5E5E"/>
    <w:rsid w:val="00CD6BDB"/>
    <w:rsid w:val="00CE1564"/>
    <w:rsid w:val="00CE15A5"/>
    <w:rsid w:val="00CE16A8"/>
    <w:rsid w:val="00CE2821"/>
    <w:rsid w:val="00CE34BC"/>
    <w:rsid w:val="00CE52DF"/>
    <w:rsid w:val="00CE5964"/>
    <w:rsid w:val="00CF09C8"/>
    <w:rsid w:val="00CF3789"/>
    <w:rsid w:val="00CF703E"/>
    <w:rsid w:val="00CF7A3D"/>
    <w:rsid w:val="00D03C01"/>
    <w:rsid w:val="00D04BDB"/>
    <w:rsid w:val="00D05E98"/>
    <w:rsid w:val="00D05F5C"/>
    <w:rsid w:val="00D1183C"/>
    <w:rsid w:val="00D11E38"/>
    <w:rsid w:val="00D132E4"/>
    <w:rsid w:val="00D1445D"/>
    <w:rsid w:val="00D15995"/>
    <w:rsid w:val="00D20083"/>
    <w:rsid w:val="00D24B91"/>
    <w:rsid w:val="00D25BE6"/>
    <w:rsid w:val="00D262EF"/>
    <w:rsid w:val="00D4099F"/>
    <w:rsid w:val="00D43D47"/>
    <w:rsid w:val="00D45322"/>
    <w:rsid w:val="00D4537A"/>
    <w:rsid w:val="00D475A4"/>
    <w:rsid w:val="00D47AAC"/>
    <w:rsid w:val="00D503DC"/>
    <w:rsid w:val="00D5238E"/>
    <w:rsid w:val="00D5353A"/>
    <w:rsid w:val="00D54621"/>
    <w:rsid w:val="00D55B19"/>
    <w:rsid w:val="00D61342"/>
    <w:rsid w:val="00D64AAB"/>
    <w:rsid w:val="00D6601F"/>
    <w:rsid w:val="00D67203"/>
    <w:rsid w:val="00D7111F"/>
    <w:rsid w:val="00D71122"/>
    <w:rsid w:val="00D71642"/>
    <w:rsid w:val="00D7381E"/>
    <w:rsid w:val="00D76A09"/>
    <w:rsid w:val="00D77C1C"/>
    <w:rsid w:val="00D839BD"/>
    <w:rsid w:val="00D85C3F"/>
    <w:rsid w:val="00D85ED7"/>
    <w:rsid w:val="00D8695B"/>
    <w:rsid w:val="00D874C4"/>
    <w:rsid w:val="00D90138"/>
    <w:rsid w:val="00D912D0"/>
    <w:rsid w:val="00D9130D"/>
    <w:rsid w:val="00D929F4"/>
    <w:rsid w:val="00D92ABA"/>
    <w:rsid w:val="00D95019"/>
    <w:rsid w:val="00D95AF1"/>
    <w:rsid w:val="00DA072F"/>
    <w:rsid w:val="00DA0974"/>
    <w:rsid w:val="00DA11EA"/>
    <w:rsid w:val="00DA4902"/>
    <w:rsid w:val="00DA6B5F"/>
    <w:rsid w:val="00DA792D"/>
    <w:rsid w:val="00DA7B9D"/>
    <w:rsid w:val="00DB05AD"/>
    <w:rsid w:val="00DB1A8F"/>
    <w:rsid w:val="00DB20E8"/>
    <w:rsid w:val="00DB316D"/>
    <w:rsid w:val="00DB4B33"/>
    <w:rsid w:val="00DB4E7D"/>
    <w:rsid w:val="00DB5489"/>
    <w:rsid w:val="00DB6486"/>
    <w:rsid w:val="00DB7208"/>
    <w:rsid w:val="00DB744E"/>
    <w:rsid w:val="00DC02A6"/>
    <w:rsid w:val="00DC0FAC"/>
    <w:rsid w:val="00DC45ED"/>
    <w:rsid w:val="00DC59A7"/>
    <w:rsid w:val="00DC5A42"/>
    <w:rsid w:val="00DC6762"/>
    <w:rsid w:val="00DC75F9"/>
    <w:rsid w:val="00DD24D0"/>
    <w:rsid w:val="00DD4B73"/>
    <w:rsid w:val="00DD4F36"/>
    <w:rsid w:val="00DD684D"/>
    <w:rsid w:val="00DE5CE6"/>
    <w:rsid w:val="00DE77F1"/>
    <w:rsid w:val="00DF0913"/>
    <w:rsid w:val="00DF178D"/>
    <w:rsid w:val="00DF1A1F"/>
    <w:rsid w:val="00DF34F7"/>
    <w:rsid w:val="00DF396F"/>
    <w:rsid w:val="00DF3F03"/>
    <w:rsid w:val="00DF4AF3"/>
    <w:rsid w:val="00DF614F"/>
    <w:rsid w:val="00DF6CE7"/>
    <w:rsid w:val="00E001E9"/>
    <w:rsid w:val="00E014A1"/>
    <w:rsid w:val="00E021FA"/>
    <w:rsid w:val="00E02B6A"/>
    <w:rsid w:val="00E02E43"/>
    <w:rsid w:val="00E0372B"/>
    <w:rsid w:val="00E05995"/>
    <w:rsid w:val="00E05E1C"/>
    <w:rsid w:val="00E128A9"/>
    <w:rsid w:val="00E1431F"/>
    <w:rsid w:val="00E16465"/>
    <w:rsid w:val="00E1709F"/>
    <w:rsid w:val="00E202A2"/>
    <w:rsid w:val="00E20CFA"/>
    <w:rsid w:val="00E228A0"/>
    <w:rsid w:val="00E239C4"/>
    <w:rsid w:val="00E23C5B"/>
    <w:rsid w:val="00E263B0"/>
    <w:rsid w:val="00E26C95"/>
    <w:rsid w:val="00E3363B"/>
    <w:rsid w:val="00E346C9"/>
    <w:rsid w:val="00E34995"/>
    <w:rsid w:val="00E34A04"/>
    <w:rsid w:val="00E35050"/>
    <w:rsid w:val="00E3647A"/>
    <w:rsid w:val="00E40B3A"/>
    <w:rsid w:val="00E418CA"/>
    <w:rsid w:val="00E431C6"/>
    <w:rsid w:val="00E439C6"/>
    <w:rsid w:val="00E43A26"/>
    <w:rsid w:val="00E43A8F"/>
    <w:rsid w:val="00E45674"/>
    <w:rsid w:val="00E46941"/>
    <w:rsid w:val="00E50033"/>
    <w:rsid w:val="00E50690"/>
    <w:rsid w:val="00E518B3"/>
    <w:rsid w:val="00E522E4"/>
    <w:rsid w:val="00E52D2A"/>
    <w:rsid w:val="00E5514B"/>
    <w:rsid w:val="00E56CC4"/>
    <w:rsid w:val="00E641D8"/>
    <w:rsid w:val="00E642D6"/>
    <w:rsid w:val="00E66E23"/>
    <w:rsid w:val="00E67E31"/>
    <w:rsid w:val="00E71D47"/>
    <w:rsid w:val="00E71EC3"/>
    <w:rsid w:val="00E7240B"/>
    <w:rsid w:val="00E74BAF"/>
    <w:rsid w:val="00E839AA"/>
    <w:rsid w:val="00E839CC"/>
    <w:rsid w:val="00E85E66"/>
    <w:rsid w:val="00E90463"/>
    <w:rsid w:val="00E93D72"/>
    <w:rsid w:val="00E93EC3"/>
    <w:rsid w:val="00E9559F"/>
    <w:rsid w:val="00E97FED"/>
    <w:rsid w:val="00EA1B5C"/>
    <w:rsid w:val="00EA2CE2"/>
    <w:rsid w:val="00EA3835"/>
    <w:rsid w:val="00EA45AE"/>
    <w:rsid w:val="00EA6788"/>
    <w:rsid w:val="00EA6ED4"/>
    <w:rsid w:val="00EA7CB4"/>
    <w:rsid w:val="00EB659E"/>
    <w:rsid w:val="00EB78E5"/>
    <w:rsid w:val="00ED054B"/>
    <w:rsid w:val="00ED3251"/>
    <w:rsid w:val="00ED33BF"/>
    <w:rsid w:val="00ED5D08"/>
    <w:rsid w:val="00ED7430"/>
    <w:rsid w:val="00EE3190"/>
    <w:rsid w:val="00EE46D0"/>
    <w:rsid w:val="00EE51C5"/>
    <w:rsid w:val="00EE5B15"/>
    <w:rsid w:val="00EE609A"/>
    <w:rsid w:val="00EE6413"/>
    <w:rsid w:val="00EF1755"/>
    <w:rsid w:val="00EF6C20"/>
    <w:rsid w:val="00EF710C"/>
    <w:rsid w:val="00F02456"/>
    <w:rsid w:val="00F034BB"/>
    <w:rsid w:val="00F0352D"/>
    <w:rsid w:val="00F06985"/>
    <w:rsid w:val="00F1157D"/>
    <w:rsid w:val="00F14F23"/>
    <w:rsid w:val="00F167E4"/>
    <w:rsid w:val="00F2000A"/>
    <w:rsid w:val="00F20215"/>
    <w:rsid w:val="00F258A1"/>
    <w:rsid w:val="00F2694B"/>
    <w:rsid w:val="00F27BAD"/>
    <w:rsid w:val="00F30177"/>
    <w:rsid w:val="00F30A1F"/>
    <w:rsid w:val="00F32C42"/>
    <w:rsid w:val="00F3347B"/>
    <w:rsid w:val="00F33616"/>
    <w:rsid w:val="00F3583E"/>
    <w:rsid w:val="00F35929"/>
    <w:rsid w:val="00F36421"/>
    <w:rsid w:val="00F36438"/>
    <w:rsid w:val="00F36D4D"/>
    <w:rsid w:val="00F40910"/>
    <w:rsid w:val="00F4596C"/>
    <w:rsid w:val="00F51580"/>
    <w:rsid w:val="00F5175A"/>
    <w:rsid w:val="00F53444"/>
    <w:rsid w:val="00F546FF"/>
    <w:rsid w:val="00F55037"/>
    <w:rsid w:val="00F558D1"/>
    <w:rsid w:val="00F56B9E"/>
    <w:rsid w:val="00F57AA4"/>
    <w:rsid w:val="00F60ED3"/>
    <w:rsid w:val="00F61588"/>
    <w:rsid w:val="00F63704"/>
    <w:rsid w:val="00F657DD"/>
    <w:rsid w:val="00F6759E"/>
    <w:rsid w:val="00F704D5"/>
    <w:rsid w:val="00F721CB"/>
    <w:rsid w:val="00F74E71"/>
    <w:rsid w:val="00F754E6"/>
    <w:rsid w:val="00F769BC"/>
    <w:rsid w:val="00F812A2"/>
    <w:rsid w:val="00F81F44"/>
    <w:rsid w:val="00F824C2"/>
    <w:rsid w:val="00F83E71"/>
    <w:rsid w:val="00F8569D"/>
    <w:rsid w:val="00F870D7"/>
    <w:rsid w:val="00F92221"/>
    <w:rsid w:val="00F954CA"/>
    <w:rsid w:val="00FA1799"/>
    <w:rsid w:val="00FA38B2"/>
    <w:rsid w:val="00FA5572"/>
    <w:rsid w:val="00FA6152"/>
    <w:rsid w:val="00FA68A8"/>
    <w:rsid w:val="00FB10F5"/>
    <w:rsid w:val="00FB121E"/>
    <w:rsid w:val="00FC1215"/>
    <w:rsid w:val="00FC419E"/>
    <w:rsid w:val="00FC5159"/>
    <w:rsid w:val="00FC53D0"/>
    <w:rsid w:val="00FC63A0"/>
    <w:rsid w:val="00FD0598"/>
    <w:rsid w:val="00FD26A0"/>
    <w:rsid w:val="00FD42C6"/>
    <w:rsid w:val="00FD526C"/>
    <w:rsid w:val="00FD575A"/>
    <w:rsid w:val="00FD68C8"/>
    <w:rsid w:val="00FD69B6"/>
    <w:rsid w:val="00FE0312"/>
    <w:rsid w:val="00FE2EDC"/>
    <w:rsid w:val="00FF1677"/>
    <w:rsid w:val="00FF3884"/>
    <w:rsid w:val="00FF40D8"/>
    <w:rsid w:val="00FF4420"/>
    <w:rsid w:val="00FF5123"/>
    <w:rsid w:val="00FF63E0"/>
    <w:rsid w:val="00FF7EA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97C37"/>
  <w15:docId w15:val="{FE3902B9-1D1B-4252-A12F-8D0D42A76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33D5"/>
  </w:style>
  <w:style w:type="paragraph" w:styleId="Nagwek1">
    <w:name w:val="heading 1"/>
    <w:basedOn w:val="Normalny"/>
    <w:next w:val="Normalny"/>
    <w:link w:val="Nagwek1Znak"/>
    <w:uiPriority w:val="9"/>
    <w:qFormat/>
    <w:rsid w:val="00FC41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5">
    <w:name w:val="heading 5"/>
    <w:basedOn w:val="Normalny"/>
    <w:next w:val="Normalny"/>
    <w:link w:val="Nagwek5Znak"/>
    <w:unhideWhenUsed/>
    <w:qFormat/>
    <w:rsid w:val="00AA63F7"/>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8">
    <w:name w:val="heading 8"/>
    <w:basedOn w:val="Normalny"/>
    <w:next w:val="Normalny"/>
    <w:link w:val="Nagwek8Znak"/>
    <w:uiPriority w:val="9"/>
    <w:semiHidden/>
    <w:unhideWhenUsed/>
    <w:qFormat/>
    <w:rsid w:val="00AC31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F0913"/>
    <w:rPr>
      <w:color w:val="0563C1" w:themeColor="hyperlink"/>
      <w:u w:val="single"/>
    </w:rPr>
  </w:style>
  <w:style w:type="table" w:styleId="Tabela-Siatka">
    <w:name w:val="Table Grid"/>
    <w:basedOn w:val="Standardowy"/>
    <w:uiPriority w:val="99"/>
    <w:rsid w:val="00DF0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FC419E"/>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FC419E"/>
    <w:pPr>
      <w:outlineLvl w:val="9"/>
    </w:pPr>
    <w:rPr>
      <w:lang w:eastAsia="pl-PL"/>
    </w:rPr>
  </w:style>
  <w:style w:type="paragraph" w:styleId="Spistreci1">
    <w:name w:val="toc 1"/>
    <w:basedOn w:val="Normalny"/>
    <w:next w:val="Normalny"/>
    <w:autoRedefine/>
    <w:uiPriority w:val="39"/>
    <w:unhideWhenUsed/>
    <w:rsid w:val="004F167A"/>
    <w:pPr>
      <w:tabs>
        <w:tab w:val="left" w:pos="440"/>
        <w:tab w:val="right" w:leader="dot" w:pos="9062"/>
      </w:tabs>
      <w:spacing w:after="100"/>
      <w:jc w:val="both"/>
    </w:pPr>
  </w:style>
  <w:style w:type="paragraph" w:customStyle="1" w:styleId="SIWZNAGWEKCZCI">
    <w:name w:val="SIWZ NAGŁÓWEK CZĘŚCI"/>
    <w:basedOn w:val="Nagwek1"/>
    <w:link w:val="SIWZNAGWEKCZCIZnak"/>
    <w:qFormat/>
    <w:rsid w:val="00FC419E"/>
    <w:rPr>
      <w:rFonts w:asciiTheme="minorHAnsi" w:hAnsiTheme="minorHAnsi"/>
      <w:b/>
      <w:color w:val="000000" w:themeColor="text1"/>
    </w:rPr>
  </w:style>
  <w:style w:type="paragraph" w:styleId="Akapitzlist">
    <w:name w:val="List Paragraph"/>
    <w:basedOn w:val="Normalny"/>
    <w:link w:val="AkapitzlistZnak"/>
    <w:qFormat/>
    <w:rsid w:val="00FC419E"/>
    <w:pPr>
      <w:ind w:left="720"/>
      <w:contextualSpacing/>
    </w:pPr>
  </w:style>
  <w:style w:type="character" w:customStyle="1" w:styleId="SIWZNAGWEKCZCIZnak">
    <w:name w:val="SIWZ NAGŁÓWEK CZĘŚCI Znak"/>
    <w:basedOn w:val="Nagwek1Znak"/>
    <w:link w:val="SIWZNAGWEKCZCI"/>
    <w:rsid w:val="00FC419E"/>
    <w:rPr>
      <w:rFonts w:asciiTheme="majorHAnsi" w:eastAsiaTheme="majorEastAsia" w:hAnsiTheme="majorHAnsi" w:cstheme="majorBidi"/>
      <w:b/>
      <w:color w:val="000000" w:themeColor="text1"/>
      <w:sz w:val="32"/>
      <w:szCs w:val="32"/>
    </w:rPr>
  </w:style>
  <w:style w:type="paragraph" w:customStyle="1" w:styleId="SIWZNAGWEKPUNKTY">
    <w:name w:val="SIWZ NAGŁÓWEK PUNKTY"/>
    <w:basedOn w:val="SIWZNAGWEKCZCI"/>
    <w:link w:val="SIWZNAGWEKPUNKTYZnak"/>
    <w:qFormat/>
    <w:rsid w:val="00513560"/>
    <w:pPr>
      <w:numPr>
        <w:numId w:val="1"/>
      </w:numPr>
      <w:tabs>
        <w:tab w:val="left" w:pos="284"/>
      </w:tabs>
      <w:spacing w:before="0"/>
      <w:ind w:left="0" w:firstLine="0"/>
    </w:pPr>
  </w:style>
  <w:style w:type="character" w:customStyle="1" w:styleId="SIWZNAGWEKPUNKTYZnak">
    <w:name w:val="SIWZ NAGŁÓWEK PUNKTY Znak"/>
    <w:basedOn w:val="SIWZNAGWEKCZCIZnak"/>
    <w:link w:val="SIWZNAGWEKPUNKTY"/>
    <w:rsid w:val="00513560"/>
    <w:rPr>
      <w:rFonts w:asciiTheme="majorHAnsi" w:eastAsiaTheme="majorEastAsia" w:hAnsiTheme="majorHAnsi" w:cstheme="majorBidi"/>
      <w:b/>
      <w:color w:val="000000" w:themeColor="text1"/>
      <w:sz w:val="32"/>
      <w:szCs w:val="32"/>
    </w:rPr>
  </w:style>
  <w:style w:type="paragraph" w:customStyle="1" w:styleId="Numerowanie-Poziom2">
    <w:name w:val="Numerowanie - Poziom 2"/>
    <w:basedOn w:val="Normalny"/>
    <w:rsid w:val="006F4A47"/>
    <w:pPr>
      <w:numPr>
        <w:numId w:val="4"/>
      </w:numPr>
    </w:pPr>
  </w:style>
  <w:style w:type="paragraph" w:styleId="Tekstpodstawowywcity3">
    <w:name w:val="Body Text Indent 3"/>
    <w:basedOn w:val="Normalny"/>
    <w:link w:val="Tekstpodstawowywcity3Znak"/>
    <w:uiPriority w:val="99"/>
    <w:unhideWhenUsed/>
    <w:rsid w:val="00156D3B"/>
    <w:pPr>
      <w:widowControl w:val="0"/>
      <w:suppressAutoHyphens/>
      <w:overflowPunct w:val="0"/>
      <w:autoSpaceDE w:val="0"/>
      <w:spacing w:after="120" w:line="240" w:lineRule="auto"/>
      <w:ind w:left="283"/>
      <w:textAlignment w:val="baseline"/>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156D3B"/>
    <w:rPr>
      <w:rFonts w:ascii="Times New Roman" w:eastAsia="Times New Roman" w:hAnsi="Times New Roman" w:cs="Times New Roman"/>
      <w:sz w:val="16"/>
      <w:szCs w:val="16"/>
    </w:rPr>
  </w:style>
  <w:style w:type="character" w:styleId="Odwoaniedokomentarza">
    <w:name w:val="annotation reference"/>
    <w:basedOn w:val="Domylnaczcionkaakapitu"/>
    <w:uiPriority w:val="99"/>
    <w:semiHidden/>
    <w:unhideWhenUsed/>
    <w:rsid w:val="003429FF"/>
    <w:rPr>
      <w:sz w:val="16"/>
      <w:szCs w:val="16"/>
    </w:rPr>
  </w:style>
  <w:style w:type="paragraph" w:styleId="Tekstkomentarza">
    <w:name w:val="annotation text"/>
    <w:basedOn w:val="Normalny"/>
    <w:link w:val="TekstkomentarzaZnak"/>
    <w:uiPriority w:val="99"/>
    <w:unhideWhenUsed/>
    <w:rsid w:val="003429FF"/>
    <w:pPr>
      <w:spacing w:line="240" w:lineRule="auto"/>
    </w:pPr>
    <w:rPr>
      <w:sz w:val="20"/>
      <w:szCs w:val="20"/>
    </w:rPr>
  </w:style>
  <w:style w:type="character" w:customStyle="1" w:styleId="TekstkomentarzaZnak">
    <w:name w:val="Tekst komentarza Znak"/>
    <w:basedOn w:val="Domylnaczcionkaakapitu"/>
    <w:link w:val="Tekstkomentarza"/>
    <w:uiPriority w:val="99"/>
    <w:rsid w:val="003429FF"/>
    <w:rPr>
      <w:sz w:val="20"/>
      <w:szCs w:val="20"/>
    </w:rPr>
  </w:style>
  <w:style w:type="paragraph" w:styleId="Tekstdymka">
    <w:name w:val="Balloon Text"/>
    <w:basedOn w:val="Normalny"/>
    <w:link w:val="TekstdymkaZnak"/>
    <w:uiPriority w:val="99"/>
    <w:semiHidden/>
    <w:unhideWhenUsed/>
    <w:rsid w:val="003429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29FF"/>
    <w:rPr>
      <w:rFonts w:ascii="Segoe UI" w:hAnsi="Segoe UI" w:cs="Segoe UI"/>
      <w:sz w:val="18"/>
      <w:szCs w:val="18"/>
    </w:rPr>
  </w:style>
  <w:style w:type="table" w:customStyle="1" w:styleId="Tabela-Siatka1">
    <w:name w:val="Tabela - Siatka1"/>
    <w:basedOn w:val="Standardowy"/>
    <w:next w:val="Tabela-Siatka"/>
    <w:uiPriority w:val="39"/>
    <w:rsid w:val="00342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3429FF"/>
    <w:rPr>
      <w:b/>
      <w:bCs/>
    </w:rPr>
  </w:style>
  <w:style w:type="character" w:customStyle="1" w:styleId="TematkomentarzaZnak">
    <w:name w:val="Temat komentarza Znak"/>
    <w:basedOn w:val="TekstkomentarzaZnak"/>
    <w:link w:val="Tematkomentarza"/>
    <w:uiPriority w:val="99"/>
    <w:semiHidden/>
    <w:rsid w:val="003429FF"/>
    <w:rPr>
      <w:b/>
      <w:bCs/>
      <w:sz w:val="20"/>
      <w:szCs w:val="20"/>
    </w:rPr>
  </w:style>
  <w:style w:type="paragraph" w:styleId="Nagwek">
    <w:name w:val="header"/>
    <w:aliases w:val="Nagłówek strony1,Heading 11,Nagłówek 11,Nagłówek 111,Nagłówek 12,Nagłówek Znak1,Nagłówek Znak Znak,Nagłówek strony, Znak3"/>
    <w:basedOn w:val="Normalny"/>
    <w:link w:val="NagwekZnak"/>
    <w:uiPriority w:val="99"/>
    <w:unhideWhenUsed/>
    <w:rsid w:val="008374BF"/>
    <w:pPr>
      <w:tabs>
        <w:tab w:val="center" w:pos="4536"/>
        <w:tab w:val="right" w:pos="9072"/>
      </w:tabs>
      <w:spacing w:after="0" w:line="240" w:lineRule="auto"/>
    </w:pPr>
  </w:style>
  <w:style w:type="character" w:customStyle="1" w:styleId="NagwekZnak">
    <w:name w:val="Nagłówek Znak"/>
    <w:aliases w:val="Nagłówek strony1 Znak,Heading 11 Znak,Nagłówek 11 Znak,Nagłówek 111 Znak,Nagłówek 12 Znak,Nagłówek Znak1 Znak,Nagłówek Znak Znak Znak,Nagłówek strony Znak, Znak3 Znak"/>
    <w:basedOn w:val="Domylnaczcionkaakapitu"/>
    <w:link w:val="Nagwek"/>
    <w:uiPriority w:val="99"/>
    <w:rsid w:val="008374BF"/>
  </w:style>
  <w:style w:type="paragraph" w:styleId="Stopka">
    <w:name w:val="footer"/>
    <w:aliases w:val="Stopka Znak1,Stopka Znak Znak,Znak"/>
    <w:basedOn w:val="Normalny"/>
    <w:link w:val="StopkaZnak"/>
    <w:uiPriority w:val="99"/>
    <w:unhideWhenUsed/>
    <w:rsid w:val="008374BF"/>
    <w:pPr>
      <w:tabs>
        <w:tab w:val="center" w:pos="4536"/>
        <w:tab w:val="right" w:pos="9072"/>
      </w:tabs>
      <w:spacing w:after="0" w:line="240" w:lineRule="auto"/>
    </w:pPr>
  </w:style>
  <w:style w:type="character" w:customStyle="1" w:styleId="StopkaZnak">
    <w:name w:val="Stopka Znak"/>
    <w:aliases w:val="Stopka Znak1 Znak1,Stopka Znak Znak Znak1,Znak Znak"/>
    <w:basedOn w:val="Domylnaczcionkaakapitu"/>
    <w:link w:val="Stopka"/>
    <w:uiPriority w:val="99"/>
    <w:rsid w:val="008374BF"/>
  </w:style>
  <w:style w:type="character" w:customStyle="1" w:styleId="Nagwek5Znak">
    <w:name w:val="Nagłówek 5 Znak"/>
    <w:basedOn w:val="Domylnaczcionkaakapitu"/>
    <w:link w:val="Nagwek5"/>
    <w:uiPriority w:val="9"/>
    <w:semiHidden/>
    <w:rsid w:val="00AA63F7"/>
    <w:rPr>
      <w:rFonts w:asciiTheme="majorHAnsi" w:eastAsiaTheme="majorEastAsia" w:hAnsiTheme="majorHAnsi" w:cstheme="majorBidi"/>
      <w:color w:val="1F4D78" w:themeColor="accent1" w:themeShade="7F"/>
    </w:rPr>
  </w:style>
  <w:style w:type="paragraph" w:styleId="Tekstprzypisukocowego">
    <w:name w:val="endnote text"/>
    <w:basedOn w:val="Normalny"/>
    <w:link w:val="TekstprzypisukocowegoZnak"/>
    <w:uiPriority w:val="99"/>
    <w:semiHidden/>
    <w:unhideWhenUsed/>
    <w:rsid w:val="00966A8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66A82"/>
    <w:rPr>
      <w:sz w:val="20"/>
      <w:szCs w:val="20"/>
    </w:rPr>
  </w:style>
  <w:style w:type="character" w:styleId="Odwoanieprzypisukocowego">
    <w:name w:val="endnote reference"/>
    <w:basedOn w:val="Domylnaczcionkaakapitu"/>
    <w:uiPriority w:val="99"/>
    <w:semiHidden/>
    <w:unhideWhenUsed/>
    <w:rsid w:val="00966A82"/>
    <w:rPr>
      <w:vertAlign w:val="superscript"/>
    </w:rPr>
  </w:style>
  <w:style w:type="character" w:customStyle="1" w:styleId="Nagwek8Znak">
    <w:name w:val="Nagłówek 8 Znak"/>
    <w:basedOn w:val="Domylnaczcionkaakapitu"/>
    <w:link w:val="Nagwek8"/>
    <w:uiPriority w:val="9"/>
    <w:rsid w:val="00AC31EE"/>
    <w:rPr>
      <w:rFonts w:asciiTheme="majorHAnsi" w:eastAsiaTheme="majorEastAsia" w:hAnsiTheme="majorHAnsi" w:cstheme="majorBidi"/>
      <w:color w:val="404040" w:themeColor="text1" w:themeTint="BF"/>
      <w:sz w:val="20"/>
      <w:szCs w:val="20"/>
    </w:rPr>
  </w:style>
  <w:style w:type="paragraph" w:customStyle="1" w:styleId="ZnakZnakZnakZnakZnakZnak">
    <w:name w:val="Znak Znak Znak Znak Znak Znak"/>
    <w:basedOn w:val="Normalny"/>
    <w:autoRedefine/>
    <w:rsid w:val="00AC31EE"/>
    <w:pPr>
      <w:numPr>
        <w:numId w:val="7"/>
      </w:numPr>
      <w:spacing w:after="0" w:line="240" w:lineRule="auto"/>
    </w:pPr>
    <w:rPr>
      <w:rFonts w:ascii="Times New Roman" w:eastAsia="Times New Roman" w:hAnsi="Times New Roman" w:cs="Times New Roman"/>
      <w:sz w:val="24"/>
      <w:szCs w:val="24"/>
      <w:lang w:val="en-US"/>
    </w:rPr>
  </w:style>
  <w:style w:type="numbering" w:customStyle="1" w:styleId="NBPpunktorynumeryczne11">
    <w:name w:val="NBP punktory numeryczne11"/>
    <w:uiPriority w:val="99"/>
    <w:rsid w:val="00AC31EE"/>
    <w:pPr>
      <w:numPr>
        <w:numId w:val="7"/>
      </w:numPr>
    </w:pPr>
  </w:style>
  <w:style w:type="paragraph" w:customStyle="1" w:styleId="StylParagraf11pt">
    <w:name w:val="Styl Paragraf + 11 pt"/>
    <w:basedOn w:val="Normalny"/>
    <w:rsid w:val="0027492F"/>
    <w:pPr>
      <w:keepNext/>
      <w:keepLines/>
      <w:numPr>
        <w:numId w:val="8"/>
      </w:numPr>
      <w:spacing w:before="480" w:after="0" w:line="360" w:lineRule="auto"/>
      <w:jc w:val="center"/>
    </w:pPr>
    <w:rPr>
      <w:rFonts w:ascii="Arial" w:eastAsia="Times New Roman" w:hAnsi="Arial" w:cs="Times New Roman"/>
      <w:b/>
      <w:bCs/>
      <w:szCs w:val="24"/>
      <w:lang w:eastAsia="pl-PL"/>
    </w:rPr>
  </w:style>
  <w:style w:type="numbering" w:customStyle="1" w:styleId="NBPpunktoryobrazkowe12">
    <w:name w:val="NBP punktory obrazkowe12"/>
    <w:uiPriority w:val="99"/>
    <w:rsid w:val="00C07AEA"/>
    <w:pPr>
      <w:numPr>
        <w:numId w:val="19"/>
      </w:numPr>
    </w:pPr>
  </w:style>
  <w:style w:type="paragraph" w:styleId="Tekstpodstawowy">
    <w:name w:val="Body Text"/>
    <w:basedOn w:val="Normalny"/>
    <w:link w:val="TekstpodstawowyZnak"/>
    <w:uiPriority w:val="99"/>
    <w:unhideWhenUsed/>
    <w:rsid w:val="00211E95"/>
    <w:pPr>
      <w:spacing w:after="120"/>
    </w:pPr>
  </w:style>
  <w:style w:type="character" w:customStyle="1" w:styleId="TekstpodstawowyZnak">
    <w:name w:val="Tekst podstawowy Znak"/>
    <w:basedOn w:val="Domylnaczcionkaakapitu"/>
    <w:link w:val="Tekstpodstawowy"/>
    <w:uiPriority w:val="99"/>
    <w:rsid w:val="00211E95"/>
  </w:style>
  <w:style w:type="character" w:customStyle="1" w:styleId="StopkaZnak2">
    <w:name w:val="Stopka Znak2"/>
    <w:aliases w:val="Stopka Znak1 Znak,Stopka Znak Znak Znak,Znak Znak2"/>
    <w:semiHidden/>
    <w:rsid w:val="00211E95"/>
    <w:rPr>
      <w:sz w:val="24"/>
      <w:szCs w:val="24"/>
      <w:lang w:val="pl-PL" w:eastAsia="pl-PL" w:bidi="ar-SA"/>
    </w:rPr>
  </w:style>
  <w:style w:type="paragraph" w:customStyle="1" w:styleId="Default">
    <w:name w:val="Default"/>
    <w:link w:val="DefaultChar"/>
    <w:rsid w:val="00211E9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efaultChar">
    <w:name w:val="Default Char"/>
    <w:link w:val="Default"/>
    <w:rsid w:val="00211E95"/>
    <w:rPr>
      <w:rFonts w:ascii="Times New Roman" w:eastAsia="Times New Roman" w:hAnsi="Times New Roman" w:cs="Times New Roman"/>
      <w:color w:val="000000"/>
      <w:sz w:val="24"/>
      <w:szCs w:val="24"/>
      <w:lang w:eastAsia="pl-PL"/>
    </w:rPr>
  </w:style>
  <w:style w:type="paragraph" w:styleId="Tekstprzypisudolnego">
    <w:name w:val="footnote text"/>
    <w:aliases w:val="Podrozdział,Footnote,Podrozdzia3"/>
    <w:basedOn w:val="Normalny"/>
    <w:link w:val="TekstprzypisudolnegoZnak"/>
    <w:uiPriority w:val="99"/>
    <w:rsid w:val="00211E9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211E95"/>
    <w:rPr>
      <w:rFonts w:ascii="Times New Roman" w:eastAsia="Times New Roman" w:hAnsi="Times New Roman" w:cs="Times New Roman"/>
      <w:sz w:val="20"/>
      <w:szCs w:val="20"/>
      <w:lang w:eastAsia="pl-PL"/>
    </w:rPr>
  </w:style>
  <w:style w:type="character" w:styleId="Odwoanieprzypisudolnego">
    <w:name w:val="footnote reference"/>
    <w:uiPriority w:val="99"/>
    <w:rsid w:val="00211E95"/>
    <w:rPr>
      <w:vertAlign w:val="superscript"/>
    </w:rPr>
  </w:style>
  <w:style w:type="paragraph" w:styleId="Tekstpodstawowy3">
    <w:name w:val="Body Text 3"/>
    <w:aliases w:val="Znak1"/>
    <w:basedOn w:val="Normalny"/>
    <w:link w:val="Tekstpodstawowy3Znak"/>
    <w:rsid w:val="00211E95"/>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aliases w:val="Znak1 Znak"/>
    <w:basedOn w:val="Domylnaczcionkaakapitu"/>
    <w:link w:val="Tekstpodstawowy3"/>
    <w:rsid w:val="00211E95"/>
    <w:rPr>
      <w:rFonts w:ascii="Times New Roman" w:eastAsia="Times New Roman" w:hAnsi="Times New Roman" w:cs="Times New Roman"/>
      <w:sz w:val="16"/>
      <w:szCs w:val="16"/>
      <w:lang w:eastAsia="pl-PL"/>
    </w:rPr>
  </w:style>
  <w:style w:type="paragraph" w:customStyle="1" w:styleId="2Ustp">
    <w:name w:val="2 Ustęp"/>
    <w:basedOn w:val="Normalny"/>
    <w:rsid w:val="00211E95"/>
    <w:pPr>
      <w:numPr>
        <w:numId w:val="18"/>
      </w:numPr>
      <w:overflowPunct w:val="0"/>
      <w:autoSpaceDE w:val="0"/>
      <w:autoSpaceDN w:val="0"/>
      <w:adjustRightInd w:val="0"/>
      <w:spacing w:after="120" w:line="320" w:lineRule="exact"/>
      <w:jc w:val="both"/>
      <w:textAlignment w:val="baseline"/>
    </w:pPr>
    <w:rPr>
      <w:rFonts w:ascii="Arial" w:eastAsia="Times New Roman" w:hAnsi="Arial" w:cs="Arial"/>
      <w:sz w:val="24"/>
      <w:szCs w:val="24"/>
      <w:lang w:eastAsia="pl-PL"/>
    </w:rPr>
  </w:style>
  <w:style w:type="character" w:styleId="Pogrubienie">
    <w:name w:val="Strong"/>
    <w:uiPriority w:val="22"/>
    <w:qFormat/>
    <w:rsid w:val="00211E95"/>
    <w:rPr>
      <w:b/>
      <w:bCs/>
    </w:rPr>
  </w:style>
  <w:style w:type="character" w:customStyle="1" w:styleId="AkapitzlistZnak">
    <w:name w:val="Akapit z listą Znak"/>
    <w:link w:val="Akapitzlist"/>
    <w:rsid w:val="00211E95"/>
  </w:style>
  <w:style w:type="character" w:styleId="Wyrnieniedelikatne">
    <w:name w:val="Subtle Emphasis"/>
    <w:basedOn w:val="Domylnaczcionkaakapitu"/>
    <w:uiPriority w:val="19"/>
    <w:qFormat/>
    <w:rsid w:val="00211E95"/>
    <w:rPr>
      <w:i/>
      <w:iCs/>
      <w:color w:val="404040" w:themeColor="text1" w:themeTint="BF"/>
    </w:rPr>
  </w:style>
  <w:style w:type="paragraph" w:styleId="Tekstpodstawowy2">
    <w:name w:val="Body Text 2"/>
    <w:basedOn w:val="Normalny"/>
    <w:link w:val="Tekstpodstawowy2Znak"/>
    <w:rsid w:val="00E839AA"/>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E839AA"/>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rsid w:val="00E839AA"/>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E839AA"/>
    <w:rPr>
      <w:rFonts w:ascii="Courier New" w:eastAsia="Times New Roman" w:hAnsi="Courier New" w:cs="Courier New"/>
      <w:sz w:val="20"/>
      <w:szCs w:val="20"/>
      <w:lang w:eastAsia="pl-PL"/>
    </w:rPr>
  </w:style>
  <w:style w:type="paragraph" w:styleId="Lista5">
    <w:name w:val="List 5"/>
    <w:basedOn w:val="Normalny"/>
    <w:uiPriority w:val="99"/>
    <w:rsid w:val="00E839AA"/>
    <w:pPr>
      <w:widowControl w:val="0"/>
      <w:adjustRightInd w:val="0"/>
      <w:spacing w:after="0" w:line="240" w:lineRule="auto"/>
      <w:ind w:left="1415" w:hanging="283"/>
      <w:jc w:val="both"/>
      <w:textAlignment w:val="baseline"/>
    </w:pPr>
    <w:rPr>
      <w:rFonts w:ascii="Times New Roman" w:eastAsia="Times New Roman" w:hAnsi="Times New Roman" w:cs="Times New Roman"/>
      <w:sz w:val="20"/>
      <w:szCs w:val="20"/>
    </w:rPr>
  </w:style>
  <w:style w:type="paragraph" w:styleId="Bezodstpw">
    <w:name w:val="No Spacing"/>
    <w:link w:val="BezodstpwZnak"/>
    <w:uiPriority w:val="1"/>
    <w:qFormat/>
    <w:rsid w:val="00E839AA"/>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E839AA"/>
    <w:rPr>
      <w:rFonts w:ascii="Calibri" w:eastAsia="Times New Roman" w:hAnsi="Calibri" w:cs="Times New Roman"/>
    </w:rPr>
  </w:style>
  <w:style w:type="paragraph" w:customStyle="1" w:styleId="Normalny1">
    <w:name w:val="Normalny1"/>
    <w:rsid w:val="00E839AA"/>
    <w:pPr>
      <w:suppressAutoHyphens/>
      <w:spacing w:after="0" w:line="240" w:lineRule="auto"/>
    </w:pPr>
    <w:rPr>
      <w:rFonts w:ascii="Times New Roman" w:eastAsia="SimSun" w:hAnsi="Times New Roman" w:cs="Mangal"/>
      <w:color w:val="000000"/>
      <w:kern w:val="1"/>
      <w:sz w:val="24"/>
      <w:szCs w:val="24"/>
      <w:lang w:eastAsia="zh-CN" w:bidi="hi-IN"/>
    </w:rPr>
  </w:style>
  <w:style w:type="table" w:customStyle="1" w:styleId="Tabela-Siatka14">
    <w:name w:val="Tabela - Siatka14"/>
    <w:basedOn w:val="Standardowy"/>
    <w:next w:val="Tabela-Siatka"/>
    <w:uiPriority w:val="59"/>
    <w:rsid w:val="003F7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3F7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pka1">
    <w:name w:val="Stopka1"/>
    <w:rsid w:val="00552486"/>
    <w:pPr>
      <w:spacing w:after="0" w:line="240" w:lineRule="auto"/>
    </w:pPr>
    <w:rPr>
      <w:rFonts w:ascii="Times New Roman" w:eastAsia="Calibri" w:hAnsi="Times New Roman" w:cs="Times New Roman"/>
      <w:color w:val="000000"/>
      <w:sz w:val="24"/>
      <w:szCs w:val="24"/>
      <w:lang w:eastAsia="pl-PL"/>
    </w:rPr>
  </w:style>
  <w:style w:type="paragraph" w:styleId="NormalnyWeb">
    <w:name w:val="Normal (Web)"/>
    <w:basedOn w:val="Normalny"/>
    <w:uiPriority w:val="99"/>
    <w:semiHidden/>
    <w:unhideWhenUsed/>
    <w:rsid w:val="001462A9"/>
    <w:rPr>
      <w:rFonts w:ascii="Times New Roman" w:hAnsi="Times New Roman" w:cs="Times New Roman"/>
      <w:sz w:val="24"/>
      <w:szCs w:val="24"/>
    </w:rPr>
  </w:style>
  <w:style w:type="character" w:customStyle="1" w:styleId="Nierozpoznanawzmianka1">
    <w:name w:val="Nierozpoznana wzmianka1"/>
    <w:basedOn w:val="Domylnaczcionkaakapitu"/>
    <w:uiPriority w:val="99"/>
    <w:semiHidden/>
    <w:unhideWhenUsed/>
    <w:rsid w:val="001462A9"/>
    <w:rPr>
      <w:color w:val="808080"/>
      <w:shd w:val="clear" w:color="auto" w:fill="E6E6E6"/>
    </w:rPr>
  </w:style>
  <w:style w:type="paragraph" w:styleId="Poprawka">
    <w:name w:val="Revision"/>
    <w:hidden/>
    <w:uiPriority w:val="99"/>
    <w:semiHidden/>
    <w:rsid w:val="006A0197"/>
    <w:pPr>
      <w:spacing w:after="0" w:line="240" w:lineRule="auto"/>
    </w:pPr>
  </w:style>
  <w:style w:type="paragraph" w:customStyle="1" w:styleId="Domylny">
    <w:name w:val="Domyślny"/>
    <w:rsid w:val="00AB0AD9"/>
    <w:pPr>
      <w:widowControl w:val="0"/>
      <w:suppressAutoHyphens/>
      <w:spacing w:after="200" w:line="276" w:lineRule="auto"/>
    </w:pPr>
    <w:rPr>
      <w:rFonts w:ascii="Times New Roman" w:eastAsia="SimSun" w:hAnsi="Times New Roman" w:cs="Mangal"/>
      <w:sz w:val="24"/>
      <w:szCs w:val="24"/>
      <w:lang w:eastAsia="zh-CN" w:bidi="hi-IN"/>
    </w:rPr>
  </w:style>
  <w:style w:type="character" w:customStyle="1" w:styleId="Nierozpoznanawzmianka2">
    <w:name w:val="Nierozpoznana wzmianka2"/>
    <w:basedOn w:val="Domylnaczcionkaakapitu"/>
    <w:uiPriority w:val="99"/>
    <w:semiHidden/>
    <w:unhideWhenUsed/>
    <w:rsid w:val="00A16160"/>
    <w:rPr>
      <w:color w:val="605E5C"/>
      <w:shd w:val="clear" w:color="auto" w:fill="E1DFDD"/>
    </w:rPr>
  </w:style>
  <w:style w:type="character" w:styleId="UyteHipercze">
    <w:name w:val="FollowedHyperlink"/>
    <w:basedOn w:val="Domylnaczcionkaakapitu"/>
    <w:uiPriority w:val="99"/>
    <w:semiHidden/>
    <w:unhideWhenUsed/>
    <w:rsid w:val="00B32D80"/>
    <w:rPr>
      <w:color w:val="954F72" w:themeColor="followedHyperlink"/>
      <w:u w:val="single"/>
    </w:rPr>
  </w:style>
  <w:style w:type="paragraph" w:styleId="Tekstpodstawowywcity">
    <w:name w:val="Body Text Indent"/>
    <w:basedOn w:val="Normalny"/>
    <w:link w:val="TekstpodstawowywcityZnak"/>
    <w:uiPriority w:val="99"/>
    <w:semiHidden/>
    <w:unhideWhenUsed/>
    <w:rsid w:val="00D05F5C"/>
    <w:pPr>
      <w:spacing w:after="120"/>
      <w:ind w:left="283"/>
    </w:pPr>
  </w:style>
  <w:style w:type="character" w:customStyle="1" w:styleId="TekstpodstawowywcityZnak">
    <w:name w:val="Tekst podstawowy wcięty Znak"/>
    <w:basedOn w:val="Domylnaczcionkaakapitu"/>
    <w:link w:val="Tekstpodstawowywcity"/>
    <w:uiPriority w:val="99"/>
    <w:semiHidden/>
    <w:rsid w:val="00D05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031542">
      <w:bodyDiv w:val="1"/>
      <w:marLeft w:val="0"/>
      <w:marRight w:val="0"/>
      <w:marTop w:val="0"/>
      <w:marBottom w:val="0"/>
      <w:divBdr>
        <w:top w:val="none" w:sz="0" w:space="0" w:color="auto"/>
        <w:left w:val="none" w:sz="0" w:space="0" w:color="auto"/>
        <w:bottom w:val="none" w:sz="0" w:space="0" w:color="auto"/>
        <w:right w:val="none" w:sz="0" w:space="0" w:color="auto"/>
      </w:divBdr>
    </w:div>
    <w:div w:id="494077752">
      <w:bodyDiv w:val="1"/>
      <w:marLeft w:val="0"/>
      <w:marRight w:val="0"/>
      <w:marTop w:val="0"/>
      <w:marBottom w:val="0"/>
      <w:divBdr>
        <w:top w:val="none" w:sz="0" w:space="0" w:color="auto"/>
        <w:left w:val="none" w:sz="0" w:space="0" w:color="auto"/>
        <w:bottom w:val="none" w:sz="0" w:space="0" w:color="auto"/>
        <w:right w:val="none" w:sz="0" w:space="0" w:color="auto"/>
      </w:divBdr>
      <w:divsChild>
        <w:div w:id="268973974">
          <w:marLeft w:val="0"/>
          <w:marRight w:val="0"/>
          <w:marTop w:val="0"/>
          <w:marBottom w:val="0"/>
          <w:divBdr>
            <w:top w:val="none" w:sz="0" w:space="0" w:color="auto"/>
            <w:left w:val="none" w:sz="0" w:space="0" w:color="auto"/>
            <w:bottom w:val="none" w:sz="0" w:space="0" w:color="auto"/>
            <w:right w:val="none" w:sz="0" w:space="0" w:color="auto"/>
          </w:divBdr>
        </w:div>
      </w:divsChild>
    </w:div>
    <w:div w:id="651711595">
      <w:bodyDiv w:val="1"/>
      <w:marLeft w:val="0"/>
      <w:marRight w:val="0"/>
      <w:marTop w:val="0"/>
      <w:marBottom w:val="0"/>
      <w:divBdr>
        <w:top w:val="none" w:sz="0" w:space="0" w:color="auto"/>
        <w:left w:val="none" w:sz="0" w:space="0" w:color="auto"/>
        <w:bottom w:val="none" w:sz="0" w:space="0" w:color="auto"/>
        <w:right w:val="none" w:sz="0" w:space="0" w:color="auto"/>
      </w:divBdr>
      <w:divsChild>
        <w:div w:id="599293315">
          <w:marLeft w:val="0"/>
          <w:marRight w:val="0"/>
          <w:marTop w:val="0"/>
          <w:marBottom w:val="0"/>
          <w:divBdr>
            <w:top w:val="none" w:sz="0" w:space="0" w:color="auto"/>
            <w:left w:val="none" w:sz="0" w:space="0" w:color="auto"/>
            <w:bottom w:val="none" w:sz="0" w:space="0" w:color="auto"/>
            <w:right w:val="none" w:sz="0" w:space="0" w:color="auto"/>
          </w:divBdr>
          <w:divsChild>
            <w:div w:id="1954047996">
              <w:marLeft w:val="0"/>
              <w:marRight w:val="0"/>
              <w:marTop w:val="0"/>
              <w:marBottom w:val="0"/>
              <w:divBdr>
                <w:top w:val="none" w:sz="0" w:space="0" w:color="auto"/>
                <w:left w:val="none" w:sz="0" w:space="0" w:color="auto"/>
                <w:bottom w:val="none" w:sz="0" w:space="0" w:color="auto"/>
                <w:right w:val="none" w:sz="0" w:space="0" w:color="auto"/>
              </w:divBdr>
              <w:divsChild>
                <w:div w:id="742483201">
                  <w:marLeft w:val="0"/>
                  <w:marRight w:val="0"/>
                  <w:marTop w:val="0"/>
                  <w:marBottom w:val="0"/>
                  <w:divBdr>
                    <w:top w:val="none" w:sz="0" w:space="0" w:color="auto"/>
                    <w:left w:val="none" w:sz="0" w:space="0" w:color="auto"/>
                    <w:bottom w:val="none" w:sz="0" w:space="0" w:color="auto"/>
                    <w:right w:val="none" w:sz="0" w:space="0" w:color="auto"/>
                  </w:divBdr>
                </w:div>
              </w:divsChild>
            </w:div>
            <w:div w:id="2016884632">
              <w:marLeft w:val="0"/>
              <w:marRight w:val="0"/>
              <w:marTop w:val="0"/>
              <w:marBottom w:val="0"/>
              <w:divBdr>
                <w:top w:val="none" w:sz="0" w:space="0" w:color="auto"/>
                <w:left w:val="none" w:sz="0" w:space="0" w:color="auto"/>
                <w:bottom w:val="none" w:sz="0" w:space="0" w:color="auto"/>
                <w:right w:val="none" w:sz="0" w:space="0" w:color="auto"/>
              </w:divBdr>
              <w:divsChild>
                <w:div w:id="1121798142">
                  <w:marLeft w:val="0"/>
                  <w:marRight w:val="0"/>
                  <w:marTop w:val="0"/>
                  <w:marBottom w:val="0"/>
                  <w:divBdr>
                    <w:top w:val="none" w:sz="0" w:space="0" w:color="auto"/>
                    <w:left w:val="none" w:sz="0" w:space="0" w:color="auto"/>
                    <w:bottom w:val="none" w:sz="0" w:space="0" w:color="auto"/>
                    <w:right w:val="none" w:sz="0" w:space="0" w:color="auto"/>
                  </w:divBdr>
                </w:div>
              </w:divsChild>
            </w:div>
            <w:div w:id="447165875">
              <w:marLeft w:val="0"/>
              <w:marRight w:val="0"/>
              <w:marTop w:val="0"/>
              <w:marBottom w:val="0"/>
              <w:divBdr>
                <w:top w:val="none" w:sz="0" w:space="0" w:color="auto"/>
                <w:left w:val="none" w:sz="0" w:space="0" w:color="auto"/>
                <w:bottom w:val="none" w:sz="0" w:space="0" w:color="auto"/>
                <w:right w:val="none" w:sz="0" w:space="0" w:color="auto"/>
              </w:divBdr>
              <w:divsChild>
                <w:div w:id="1279336397">
                  <w:marLeft w:val="0"/>
                  <w:marRight w:val="0"/>
                  <w:marTop w:val="0"/>
                  <w:marBottom w:val="0"/>
                  <w:divBdr>
                    <w:top w:val="none" w:sz="0" w:space="0" w:color="auto"/>
                    <w:left w:val="none" w:sz="0" w:space="0" w:color="auto"/>
                    <w:bottom w:val="none" w:sz="0" w:space="0" w:color="auto"/>
                    <w:right w:val="none" w:sz="0" w:space="0" w:color="auto"/>
                  </w:divBdr>
                </w:div>
              </w:divsChild>
            </w:div>
            <w:div w:id="1163548008">
              <w:marLeft w:val="0"/>
              <w:marRight w:val="0"/>
              <w:marTop w:val="0"/>
              <w:marBottom w:val="0"/>
              <w:divBdr>
                <w:top w:val="none" w:sz="0" w:space="0" w:color="auto"/>
                <w:left w:val="none" w:sz="0" w:space="0" w:color="auto"/>
                <w:bottom w:val="none" w:sz="0" w:space="0" w:color="auto"/>
                <w:right w:val="none" w:sz="0" w:space="0" w:color="auto"/>
              </w:divBdr>
              <w:divsChild>
                <w:div w:id="440416041">
                  <w:marLeft w:val="0"/>
                  <w:marRight w:val="0"/>
                  <w:marTop w:val="0"/>
                  <w:marBottom w:val="0"/>
                  <w:divBdr>
                    <w:top w:val="none" w:sz="0" w:space="0" w:color="auto"/>
                    <w:left w:val="none" w:sz="0" w:space="0" w:color="auto"/>
                    <w:bottom w:val="none" w:sz="0" w:space="0" w:color="auto"/>
                    <w:right w:val="none" w:sz="0" w:space="0" w:color="auto"/>
                  </w:divBdr>
                </w:div>
              </w:divsChild>
            </w:div>
            <w:div w:id="441924223">
              <w:marLeft w:val="0"/>
              <w:marRight w:val="0"/>
              <w:marTop w:val="0"/>
              <w:marBottom w:val="0"/>
              <w:divBdr>
                <w:top w:val="none" w:sz="0" w:space="0" w:color="auto"/>
                <w:left w:val="none" w:sz="0" w:space="0" w:color="auto"/>
                <w:bottom w:val="none" w:sz="0" w:space="0" w:color="auto"/>
                <w:right w:val="none" w:sz="0" w:space="0" w:color="auto"/>
              </w:divBdr>
              <w:divsChild>
                <w:div w:id="17179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05894">
      <w:bodyDiv w:val="1"/>
      <w:marLeft w:val="0"/>
      <w:marRight w:val="0"/>
      <w:marTop w:val="0"/>
      <w:marBottom w:val="0"/>
      <w:divBdr>
        <w:top w:val="none" w:sz="0" w:space="0" w:color="auto"/>
        <w:left w:val="none" w:sz="0" w:space="0" w:color="auto"/>
        <w:bottom w:val="none" w:sz="0" w:space="0" w:color="auto"/>
        <w:right w:val="none" w:sz="0" w:space="0" w:color="auto"/>
      </w:divBdr>
      <w:divsChild>
        <w:div w:id="1507551912">
          <w:marLeft w:val="0"/>
          <w:marRight w:val="0"/>
          <w:marTop w:val="0"/>
          <w:marBottom w:val="0"/>
          <w:divBdr>
            <w:top w:val="none" w:sz="0" w:space="0" w:color="auto"/>
            <w:left w:val="none" w:sz="0" w:space="0" w:color="auto"/>
            <w:bottom w:val="none" w:sz="0" w:space="0" w:color="auto"/>
            <w:right w:val="none" w:sz="0" w:space="0" w:color="auto"/>
          </w:divBdr>
          <w:divsChild>
            <w:div w:id="1067921540">
              <w:marLeft w:val="0"/>
              <w:marRight w:val="0"/>
              <w:marTop w:val="0"/>
              <w:marBottom w:val="0"/>
              <w:divBdr>
                <w:top w:val="none" w:sz="0" w:space="0" w:color="auto"/>
                <w:left w:val="none" w:sz="0" w:space="0" w:color="auto"/>
                <w:bottom w:val="none" w:sz="0" w:space="0" w:color="auto"/>
                <w:right w:val="none" w:sz="0" w:space="0" w:color="auto"/>
              </w:divBdr>
              <w:divsChild>
                <w:div w:id="650134880">
                  <w:marLeft w:val="0"/>
                  <w:marRight w:val="0"/>
                  <w:marTop w:val="0"/>
                  <w:marBottom w:val="0"/>
                  <w:divBdr>
                    <w:top w:val="none" w:sz="0" w:space="0" w:color="auto"/>
                    <w:left w:val="none" w:sz="0" w:space="0" w:color="auto"/>
                    <w:bottom w:val="none" w:sz="0" w:space="0" w:color="auto"/>
                    <w:right w:val="none" w:sz="0" w:space="0" w:color="auto"/>
                  </w:divBdr>
                  <w:divsChild>
                    <w:div w:id="164170644">
                      <w:marLeft w:val="0"/>
                      <w:marRight w:val="0"/>
                      <w:marTop w:val="0"/>
                      <w:marBottom w:val="0"/>
                      <w:divBdr>
                        <w:top w:val="none" w:sz="0" w:space="0" w:color="auto"/>
                        <w:left w:val="none" w:sz="0" w:space="0" w:color="auto"/>
                        <w:bottom w:val="none" w:sz="0" w:space="0" w:color="auto"/>
                        <w:right w:val="none" w:sz="0" w:space="0" w:color="auto"/>
                      </w:divBdr>
                    </w:div>
                  </w:divsChild>
                </w:div>
                <w:div w:id="938757689">
                  <w:marLeft w:val="0"/>
                  <w:marRight w:val="0"/>
                  <w:marTop w:val="0"/>
                  <w:marBottom w:val="0"/>
                  <w:divBdr>
                    <w:top w:val="none" w:sz="0" w:space="0" w:color="auto"/>
                    <w:left w:val="none" w:sz="0" w:space="0" w:color="auto"/>
                    <w:bottom w:val="none" w:sz="0" w:space="0" w:color="auto"/>
                    <w:right w:val="none" w:sz="0" w:space="0" w:color="auto"/>
                  </w:divBdr>
                  <w:divsChild>
                    <w:div w:id="506284529">
                      <w:marLeft w:val="0"/>
                      <w:marRight w:val="0"/>
                      <w:marTop w:val="0"/>
                      <w:marBottom w:val="0"/>
                      <w:divBdr>
                        <w:top w:val="none" w:sz="0" w:space="0" w:color="auto"/>
                        <w:left w:val="none" w:sz="0" w:space="0" w:color="auto"/>
                        <w:bottom w:val="none" w:sz="0" w:space="0" w:color="auto"/>
                        <w:right w:val="none" w:sz="0" w:space="0" w:color="auto"/>
                      </w:divBdr>
                    </w:div>
                  </w:divsChild>
                </w:div>
                <w:div w:id="1255625757">
                  <w:marLeft w:val="0"/>
                  <w:marRight w:val="0"/>
                  <w:marTop w:val="0"/>
                  <w:marBottom w:val="0"/>
                  <w:divBdr>
                    <w:top w:val="none" w:sz="0" w:space="0" w:color="auto"/>
                    <w:left w:val="none" w:sz="0" w:space="0" w:color="auto"/>
                    <w:bottom w:val="none" w:sz="0" w:space="0" w:color="auto"/>
                    <w:right w:val="none" w:sz="0" w:space="0" w:color="auto"/>
                  </w:divBdr>
                </w:div>
                <w:div w:id="1274098633">
                  <w:marLeft w:val="0"/>
                  <w:marRight w:val="0"/>
                  <w:marTop w:val="0"/>
                  <w:marBottom w:val="0"/>
                  <w:divBdr>
                    <w:top w:val="none" w:sz="0" w:space="0" w:color="auto"/>
                    <w:left w:val="none" w:sz="0" w:space="0" w:color="auto"/>
                    <w:bottom w:val="none" w:sz="0" w:space="0" w:color="auto"/>
                    <w:right w:val="none" w:sz="0" w:space="0" w:color="auto"/>
                  </w:divBdr>
                  <w:divsChild>
                    <w:div w:id="16921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133826">
              <w:marLeft w:val="0"/>
              <w:marRight w:val="0"/>
              <w:marTop w:val="0"/>
              <w:marBottom w:val="0"/>
              <w:divBdr>
                <w:top w:val="none" w:sz="0" w:space="0" w:color="auto"/>
                <w:left w:val="none" w:sz="0" w:space="0" w:color="auto"/>
                <w:bottom w:val="none" w:sz="0" w:space="0" w:color="auto"/>
                <w:right w:val="none" w:sz="0" w:space="0" w:color="auto"/>
              </w:divBdr>
              <w:divsChild>
                <w:div w:id="38434178">
                  <w:marLeft w:val="0"/>
                  <w:marRight w:val="0"/>
                  <w:marTop w:val="0"/>
                  <w:marBottom w:val="0"/>
                  <w:divBdr>
                    <w:top w:val="none" w:sz="0" w:space="0" w:color="auto"/>
                    <w:left w:val="none" w:sz="0" w:space="0" w:color="auto"/>
                    <w:bottom w:val="none" w:sz="0" w:space="0" w:color="auto"/>
                    <w:right w:val="none" w:sz="0" w:space="0" w:color="auto"/>
                  </w:divBdr>
                  <w:divsChild>
                    <w:div w:id="35395052">
                      <w:marLeft w:val="0"/>
                      <w:marRight w:val="0"/>
                      <w:marTop w:val="0"/>
                      <w:marBottom w:val="0"/>
                      <w:divBdr>
                        <w:top w:val="none" w:sz="0" w:space="0" w:color="auto"/>
                        <w:left w:val="none" w:sz="0" w:space="0" w:color="auto"/>
                        <w:bottom w:val="none" w:sz="0" w:space="0" w:color="auto"/>
                        <w:right w:val="none" w:sz="0" w:space="0" w:color="auto"/>
                      </w:divBdr>
                    </w:div>
                  </w:divsChild>
                </w:div>
                <w:div w:id="473913412">
                  <w:marLeft w:val="0"/>
                  <w:marRight w:val="0"/>
                  <w:marTop w:val="0"/>
                  <w:marBottom w:val="0"/>
                  <w:divBdr>
                    <w:top w:val="none" w:sz="0" w:space="0" w:color="auto"/>
                    <w:left w:val="none" w:sz="0" w:space="0" w:color="auto"/>
                    <w:bottom w:val="none" w:sz="0" w:space="0" w:color="auto"/>
                    <w:right w:val="none" w:sz="0" w:space="0" w:color="auto"/>
                  </w:divBdr>
                  <w:divsChild>
                    <w:div w:id="1299188087">
                      <w:marLeft w:val="0"/>
                      <w:marRight w:val="0"/>
                      <w:marTop w:val="0"/>
                      <w:marBottom w:val="0"/>
                      <w:divBdr>
                        <w:top w:val="none" w:sz="0" w:space="0" w:color="auto"/>
                        <w:left w:val="none" w:sz="0" w:space="0" w:color="auto"/>
                        <w:bottom w:val="none" w:sz="0" w:space="0" w:color="auto"/>
                        <w:right w:val="none" w:sz="0" w:space="0" w:color="auto"/>
                      </w:divBdr>
                    </w:div>
                  </w:divsChild>
                </w:div>
                <w:div w:id="729690754">
                  <w:marLeft w:val="0"/>
                  <w:marRight w:val="0"/>
                  <w:marTop w:val="0"/>
                  <w:marBottom w:val="0"/>
                  <w:divBdr>
                    <w:top w:val="none" w:sz="0" w:space="0" w:color="auto"/>
                    <w:left w:val="none" w:sz="0" w:space="0" w:color="auto"/>
                    <w:bottom w:val="none" w:sz="0" w:space="0" w:color="auto"/>
                    <w:right w:val="none" w:sz="0" w:space="0" w:color="auto"/>
                  </w:divBdr>
                  <w:divsChild>
                    <w:div w:id="557087483">
                      <w:marLeft w:val="0"/>
                      <w:marRight w:val="0"/>
                      <w:marTop w:val="0"/>
                      <w:marBottom w:val="0"/>
                      <w:divBdr>
                        <w:top w:val="none" w:sz="0" w:space="0" w:color="auto"/>
                        <w:left w:val="none" w:sz="0" w:space="0" w:color="auto"/>
                        <w:bottom w:val="none" w:sz="0" w:space="0" w:color="auto"/>
                        <w:right w:val="none" w:sz="0" w:space="0" w:color="auto"/>
                      </w:divBdr>
                    </w:div>
                  </w:divsChild>
                </w:div>
                <w:div w:id="1168058360">
                  <w:marLeft w:val="0"/>
                  <w:marRight w:val="0"/>
                  <w:marTop w:val="0"/>
                  <w:marBottom w:val="0"/>
                  <w:divBdr>
                    <w:top w:val="none" w:sz="0" w:space="0" w:color="auto"/>
                    <w:left w:val="none" w:sz="0" w:space="0" w:color="auto"/>
                    <w:bottom w:val="none" w:sz="0" w:space="0" w:color="auto"/>
                    <w:right w:val="none" w:sz="0" w:space="0" w:color="auto"/>
                  </w:divBdr>
                  <w:divsChild>
                    <w:div w:id="976303603">
                      <w:marLeft w:val="0"/>
                      <w:marRight w:val="0"/>
                      <w:marTop w:val="0"/>
                      <w:marBottom w:val="0"/>
                      <w:divBdr>
                        <w:top w:val="none" w:sz="0" w:space="0" w:color="auto"/>
                        <w:left w:val="none" w:sz="0" w:space="0" w:color="auto"/>
                        <w:bottom w:val="none" w:sz="0" w:space="0" w:color="auto"/>
                        <w:right w:val="none" w:sz="0" w:space="0" w:color="auto"/>
                      </w:divBdr>
                    </w:div>
                  </w:divsChild>
                </w:div>
                <w:div w:id="1268541751">
                  <w:marLeft w:val="0"/>
                  <w:marRight w:val="0"/>
                  <w:marTop w:val="0"/>
                  <w:marBottom w:val="0"/>
                  <w:divBdr>
                    <w:top w:val="none" w:sz="0" w:space="0" w:color="auto"/>
                    <w:left w:val="none" w:sz="0" w:space="0" w:color="auto"/>
                    <w:bottom w:val="none" w:sz="0" w:space="0" w:color="auto"/>
                    <w:right w:val="none" w:sz="0" w:space="0" w:color="auto"/>
                  </w:divBdr>
                  <w:divsChild>
                    <w:div w:id="193701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032842">
      <w:bodyDiv w:val="1"/>
      <w:marLeft w:val="0"/>
      <w:marRight w:val="0"/>
      <w:marTop w:val="0"/>
      <w:marBottom w:val="0"/>
      <w:divBdr>
        <w:top w:val="none" w:sz="0" w:space="0" w:color="auto"/>
        <w:left w:val="none" w:sz="0" w:space="0" w:color="auto"/>
        <w:bottom w:val="none" w:sz="0" w:space="0" w:color="auto"/>
        <w:right w:val="none" w:sz="0" w:space="0" w:color="auto"/>
      </w:divBdr>
    </w:div>
    <w:div w:id="1469587356">
      <w:bodyDiv w:val="1"/>
      <w:marLeft w:val="0"/>
      <w:marRight w:val="0"/>
      <w:marTop w:val="0"/>
      <w:marBottom w:val="0"/>
      <w:divBdr>
        <w:top w:val="none" w:sz="0" w:space="0" w:color="auto"/>
        <w:left w:val="none" w:sz="0" w:space="0" w:color="auto"/>
        <w:bottom w:val="none" w:sz="0" w:space="0" w:color="auto"/>
        <w:right w:val="none" w:sz="0" w:space="0" w:color="auto"/>
      </w:divBdr>
      <w:divsChild>
        <w:div w:id="952060215">
          <w:marLeft w:val="0"/>
          <w:marRight w:val="0"/>
          <w:marTop w:val="0"/>
          <w:marBottom w:val="0"/>
          <w:divBdr>
            <w:top w:val="none" w:sz="0" w:space="0" w:color="auto"/>
            <w:left w:val="none" w:sz="0" w:space="0" w:color="auto"/>
            <w:bottom w:val="none" w:sz="0" w:space="0" w:color="auto"/>
            <w:right w:val="none" w:sz="0" w:space="0" w:color="auto"/>
          </w:divBdr>
          <w:divsChild>
            <w:div w:id="568152221">
              <w:marLeft w:val="0"/>
              <w:marRight w:val="0"/>
              <w:marTop w:val="0"/>
              <w:marBottom w:val="0"/>
              <w:divBdr>
                <w:top w:val="none" w:sz="0" w:space="0" w:color="auto"/>
                <w:left w:val="none" w:sz="0" w:space="0" w:color="auto"/>
                <w:bottom w:val="none" w:sz="0" w:space="0" w:color="auto"/>
                <w:right w:val="none" w:sz="0" w:space="0" w:color="auto"/>
              </w:divBdr>
              <w:divsChild>
                <w:div w:id="1892106322">
                  <w:marLeft w:val="0"/>
                  <w:marRight w:val="0"/>
                  <w:marTop w:val="0"/>
                  <w:marBottom w:val="0"/>
                  <w:divBdr>
                    <w:top w:val="none" w:sz="0" w:space="0" w:color="auto"/>
                    <w:left w:val="none" w:sz="0" w:space="0" w:color="auto"/>
                    <w:bottom w:val="none" w:sz="0" w:space="0" w:color="auto"/>
                    <w:right w:val="none" w:sz="0" w:space="0" w:color="auto"/>
                  </w:divBdr>
                </w:div>
              </w:divsChild>
            </w:div>
            <w:div w:id="1652176852">
              <w:marLeft w:val="0"/>
              <w:marRight w:val="0"/>
              <w:marTop w:val="0"/>
              <w:marBottom w:val="0"/>
              <w:divBdr>
                <w:top w:val="none" w:sz="0" w:space="0" w:color="auto"/>
                <w:left w:val="none" w:sz="0" w:space="0" w:color="auto"/>
                <w:bottom w:val="none" w:sz="0" w:space="0" w:color="auto"/>
                <w:right w:val="none" w:sz="0" w:space="0" w:color="auto"/>
              </w:divBdr>
              <w:divsChild>
                <w:div w:id="608009481">
                  <w:marLeft w:val="0"/>
                  <w:marRight w:val="0"/>
                  <w:marTop w:val="0"/>
                  <w:marBottom w:val="0"/>
                  <w:divBdr>
                    <w:top w:val="none" w:sz="0" w:space="0" w:color="auto"/>
                    <w:left w:val="none" w:sz="0" w:space="0" w:color="auto"/>
                    <w:bottom w:val="none" w:sz="0" w:space="0" w:color="auto"/>
                    <w:right w:val="none" w:sz="0" w:space="0" w:color="auto"/>
                  </w:divBdr>
                </w:div>
              </w:divsChild>
            </w:div>
            <w:div w:id="193661302">
              <w:marLeft w:val="0"/>
              <w:marRight w:val="0"/>
              <w:marTop w:val="0"/>
              <w:marBottom w:val="0"/>
              <w:divBdr>
                <w:top w:val="none" w:sz="0" w:space="0" w:color="auto"/>
                <w:left w:val="none" w:sz="0" w:space="0" w:color="auto"/>
                <w:bottom w:val="none" w:sz="0" w:space="0" w:color="auto"/>
                <w:right w:val="none" w:sz="0" w:space="0" w:color="auto"/>
              </w:divBdr>
              <w:divsChild>
                <w:div w:id="1636787384">
                  <w:marLeft w:val="0"/>
                  <w:marRight w:val="0"/>
                  <w:marTop w:val="0"/>
                  <w:marBottom w:val="0"/>
                  <w:divBdr>
                    <w:top w:val="none" w:sz="0" w:space="0" w:color="auto"/>
                    <w:left w:val="none" w:sz="0" w:space="0" w:color="auto"/>
                    <w:bottom w:val="none" w:sz="0" w:space="0" w:color="auto"/>
                    <w:right w:val="none" w:sz="0" w:space="0" w:color="auto"/>
                  </w:divBdr>
                </w:div>
              </w:divsChild>
            </w:div>
            <w:div w:id="1270045927">
              <w:marLeft w:val="0"/>
              <w:marRight w:val="0"/>
              <w:marTop w:val="0"/>
              <w:marBottom w:val="0"/>
              <w:divBdr>
                <w:top w:val="none" w:sz="0" w:space="0" w:color="auto"/>
                <w:left w:val="none" w:sz="0" w:space="0" w:color="auto"/>
                <w:bottom w:val="none" w:sz="0" w:space="0" w:color="auto"/>
                <w:right w:val="none" w:sz="0" w:space="0" w:color="auto"/>
              </w:divBdr>
              <w:divsChild>
                <w:div w:id="2120029174">
                  <w:marLeft w:val="0"/>
                  <w:marRight w:val="0"/>
                  <w:marTop w:val="0"/>
                  <w:marBottom w:val="0"/>
                  <w:divBdr>
                    <w:top w:val="none" w:sz="0" w:space="0" w:color="auto"/>
                    <w:left w:val="none" w:sz="0" w:space="0" w:color="auto"/>
                    <w:bottom w:val="none" w:sz="0" w:space="0" w:color="auto"/>
                    <w:right w:val="none" w:sz="0" w:space="0" w:color="auto"/>
                  </w:divBdr>
                </w:div>
              </w:divsChild>
            </w:div>
            <w:div w:id="1848909974">
              <w:marLeft w:val="0"/>
              <w:marRight w:val="0"/>
              <w:marTop w:val="0"/>
              <w:marBottom w:val="0"/>
              <w:divBdr>
                <w:top w:val="none" w:sz="0" w:space="0" w:color="auto"/>
                <w:left w:val="none" w:sz="0" w:space="0" w:color="auto"/>
                <w:bottom w:val="none" w:sz="0" w:space="0" w:color="auto"/>
                <w:right w:val="none" w:sz="0" w:space="0" w:color="auto"/>
              </w:divBdr>
              <w:divsChild>
                <w:div w:id="6431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5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mowienia@prowod.pl" TargetMode="External"/><Relationship Id="rId18" Type="http://schemas.openxmlformats.org/officeDocument/2006/relationships/hyperlink" Target="https://platformazakupowa.pl/pn/prowod"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pn/prowod" TargetMode="External"/><Relationship Id="rId7" Type="http://schemas.openxmlformats.org/officeDocument/2006/relationships/endnotes" Target="endnotes.xml"/><Relationship Id="rId12" Type="http://schemas.openxmlformats.org/officeDocument/2006/relationships/hyperlink" Target="https://platformazakupowa.pl/pn/prowod" TargetMode="External"/><Relationship Id="rId17" Type="http://schemas.openxmlformats.org/officeDocument/2006/relationships/hyperlink" Target="https://platformazakupowa.pl/strona/1-regulami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prowod"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pn/prowod" TargetMode="External"/><Relationship Id="rId24" Type="http://schemas.openxmlformats.org/officeDocument/2006/relationships/header" Target="header2.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zamowienia@prowod.p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prowod.pl" TargetMode="External"/><Relationship Id="rId19" Type="http://schemas.openxmlformats.org/officeDocument/2006/relationships/hyperlink" Target="https://platformazakupowa.pl/pn/prowod"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platformazakupowa.pl/pn/prowod" TargetMode="External"/><Relationship Id="rId14" Type="http://schemas.openxmlformats.org/officeDocument/2006/relationships/hyperlink" Target="https://platformazakupowa.pl/pn/prowod" TargetMode="External"/><Relationship Id="rId22" Type="http://schemas.openxmlformats.org/officeDocument/2006/relationships/hyperlink" Target="https://platformazakupowa.pl/pn/prowod"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0AE97-475D-4F66-8EA7-34B6B2C4F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22</Pages>
  <Words>9808</Words>
  <Characters>58850</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Stolarski</dc:creator>
  <cp:lastModifiedBy>Dawid Ziarniak</cp:lastModifiedBy>
  <cp:revision>12</cp:revision>
  <cp:lastPrinted>2018-02-13T11:42:00Z</cp:lastPrinted>
  <dcterms:created xsi:type="dcterms:W3CDTF">2024-07-23T07:57:00Z</dcterms:created>
  <dcterms:modified xsi:type="dcterms:W3CDTF">2024-07-26T11:09:00Z</dcterms:modified>
</cp:coreProperties>
</file>