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55DDF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55DD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0E183D2" w:rsidR="005B551F" w:rsidRDefault="000E5993" w:rsidP="00255DD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</w:t>
      </w:r>
      <w:r w:rsidR="00203E94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55D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55DDF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55DDF">
      <w:pPr>
        <w:pStyle w:val="Tekstpodstawowy23"/>
        <w:spacing w:line="276" w:lineRule="auto"/>
        <w:rPr>
          <w:sz w:val="22"/>
          <w:szCs w:val="22"/>
        </w:rPr>
      </w:pPr>
    </w:p>
    <w:p w14:paraId="61CA0F1A" w14:textId="76348606" w:rsidR="005B551F" w:rsidRDefault="00D409E5" w:rsidP="00255DDF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</w:t>
      </w:r>
      <w:r w:rsidR="00203E94" w:rsidRPr="00203E94">
        <w:rPr>
          <w:sz w:val="22"/>
          <w:szCs w:val="22"/>
        </w:rPr>
        <w:t>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 poz. 1605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r, poz. 1270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</w:t>
      </w:r>
      <w:r w:rsidRPr="00D409E5">
        <w:rPr>
          <w:sz w:val="22"/>
          <w:szCs w:val="22"/>
        </w:rPr>
        <w:t>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255DDF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55DDF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43448732" w:rsidR="005B551F" w:rsidRPr="002A6B90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</w:t>
      </w:r>
      <w:r w:rsidR="00203E94" w:rsidRPr="00203E94">
        <w:rPr>
          <w:color w:val="000000"/>
          <w:sz w:val="22"/>
          <w:szCs w:val="22"/>
        </w:rPr>
        <w:t>remont</w:t>
      </w:r>
      <w:r w:rsidR="00203E94">
        <w:rPr>
          <w:color w:val="000000"/>
          <w:sz w:val="22"/>
          <w:szCs w:val="22"/>
        </w:rPr>
        <w:t>em</w:t>
      </w:r>
      <w:r w:rsidR="00203E94" w:rsidRPr="00203E94">
        <w:rPr>
          <w:color w:val="000000"/>
          <w:sz w:val="22"/>
          <w:szCs w:val="22"/>
        </w:rPr>
        <w:t xml:space="preserve"> lokalu mieszkalnego przy ul. Pocztowej 6/3 w Lubawce</w:t>
      </w:r>
      <w:r w:rsidRPr="002A6B90">
        <w:rPr>
          <w:color w:val="000000"/>
          <w:sz w:val="22"/>
          <w:szCs w:val="22"/>
        </w:rPr>
        <w:t>, m.in.:</w:t>
      </w:r>
    </w:p>
    <w:p w14:paraId="7DDC041E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 xml:space="preserve">demontaż drzwi (2 x drzwi wejściowe, 2 x drzwi wewnętrzne), </w:t>
      </w:r>
    </w:p>
    <w:p w14:paraId="7C96F040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rozebranie istniejącej zabudowy pionu z płyt g-k – ok. 2,0 m2 w pomieszczeniu „kuchnia”,</w:t>
      </w:r>
    </w:p>
    <w:p w14:paraId="458BC31B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rozebranie istniejących okładzin ścian w pomieszczeniu „kuchnia” z płytek ceramicznych – ok. 4,0 m2,</w:t>
      </w:r>
    </w:p>
    <w:p w14:paraId="1DC8C664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rozebranie posadzek z płytek ceramicznych w pomieszczeniu „kuchnia”, „</w:t>
      </w:r>
      <w:proofErr w:type="spellStart"/>
      <w:r w:rsidRPr="00203E94">
        <w:rPr>
          <w:snapToGrid w:val="0"/>
          <w:color w:val="000000" w:themeColor="text1"/>
          <w:sz w:val="22"/>
          <w:szCs w:val="22"/>
        </w:rPr>
        <w:t>wc</w:t>
      </w:r>
      <w:proofErr w:type="spellEnd"/>
      <w:r w:rsidRPr="00203E94">
        <w:rPr>
          <w:snapToGrid w:val="0"/>
          <w:color w:val="000000" w:themeColor="text1"/>
          <w:sz w:val="22"/>
          <w:szCs w:val="22"/>
        </w:rPr>
        <w:t>” i „łazienka”,</w:t>
      </w:r>
    </w:p>
    <w:p w14:paraId="3A6FAD2A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rozebranie posadzek z paneli podłogowych w pomieszczeniu „pokój 1” i „pokój 2”,</w:t>
      </w:r>
    </w:p>
    <w:p w14:paraId="6952FEFE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wymiana instalacji elektrycznej w całym lokalu, (likwidacja starego osprzętu, ułożenie nowych przewodów p/t, montaż nowego osprzętu p/t (gniazda, łączniki, oprawy oświetleniowe sufitowe, wymiana zasilania lokalu od tablicy licznikowej w korytarzu w poziomie parteru, wykonanie zasilania w układzie 1-fazowym przewodem 3x4 mm2) wraz z wykonaniem pomiarów nowej instalacji,</w:t>
      </w:r>
    </w:p>
    <w:p w14:paraId="300D5534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przebudowanie istniejących wewnętrznych instalacji wody z rur PVC klejonych, zasilanie z 2 pionów na instalację zasilaną z jednego pionu, z rur PP zgrzewanych (wymiana podejścia do WC i zlewozmywaka, demontaż 2 wodomierzy, wykonanie podejścia do umywalki, brodzika i pralki),</w:t>
      </w:r>
    </w:p>
    <w:p w14:paraId="0A8A7A32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wymiana części pionu kanalizacja przebiegającego przez mieszkanie w posadzce – ok. 3,0 m,</w:t>
      </w:r>
    </w:p>
    <w:p w14:paraId="7D7E7C85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przebudowanie istniejącej wewnętrznej instalacji kanalizacji z rur PVC (wymiana podejścia do zlewozmywaka, wykonanie podejścia do umywalki, brodzika i pralki),</w:t>
      </w:r>
    </w:p>
    <w:p w14:paraId="787BE888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wykonanie zabudowy pionu z płyt g-k w pomieszczeniu „kuchnia”,</w:t>
      </w:r>
    </w:p>
    <w:p w14:paraId="4494B11A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ułożenie posadzek z płytek podłogowych w pomieszczeniu „kuchnia”, „</w:t>
      </w:r>
      <w:proofErr w:type="spellStart"/>
      <w:r w:rsidRPr="00203E94">
        <w:rPr>
          <w:snapToGrid w:val="0"/>
          <w:color w:val="000000" w:themeColor="text1"/>
          <w:sz w:val="22"/>
          <w:szCs w:val="22"/>
        </w:rPr>
        <w:t>wc</w:t>
      </w:r>
      <w:proofErr w:type="spellEnd"/>
      <w:r w:rsidRPr="00203E94">
        <w:rPr>
          <w:snapToGrid w:val="0"/>
          <w:color w:val="000000" w:themeColor="text1"/>
          <w:sz w:val="22"/>
          <w:szCs w:val="22"/>
        </w:rPr>
        <w:t>” i „łazienka”,</w:t>
      </w:r>
    </w:p>
    <w:p w14:paraId="175B0A7D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ułożenie posadzek z paneli podłogowych w pomieszczeniu „pokój 1” i „pokój 2” i listew przypodłogowych,</w:t>
      </w:r>
    </w:p>
    <w:p w14:paraId="1AAE214C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wykonanie okładzin ścian z płytek ceramicznych przy zlewozmywaku i umywalce,</w:t>
      </w:r>
    </w:p>
    <w:p w14:paraId="254029D1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montaż kabiny prysznicowej, WC, umywalki ceramicznej wiszącej, zlewozmywaka 2-komorowego metalowego na szafce),</w:t>
      </w:r>
    </w:p>
    <w:p w14:paraId="2990FC29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lastRenderedPageBreak/>
        <w:t xml:space="preserve">montaż drzwi (1 x drzwi wejściowe „90”, 1 x drzwi wewnętrzne pokojowe „80” , 1 x drzwi wewnętrzne łazienkowe „70”), </w:t>
      </w:r>
    </w:p>
    <w:p w14:paraId="3A268471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wykonanie wentylacji wywiewnej w pomieszczenia „łazienka” poprzez przebicie przez ścianę zewnętrzną i montaż kominka stalowego na ścianie zewnętrznej i kratki wentylacyjnej od wewnątrz,</w:t>
      </w:r>
    </w:p>
    <w:p w14:paraId="72B3AAD4" w14:textId="77777777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gruntowanie ścian i sufitów,</w:t>
      </w:r>
    </w:p>
    <w:p w14:paraId="4DD05D48" w14:textId="74AB9D99" w:rsidR="00203E94" w:rsidRPr="00203E94" w:rsidRDefault="00203E94" w:rsidP="00203E94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E94">
        <w:rPr>
          <w:snapToGrid w:val="0"/>
          <w:color w:val="000000" w:themeColor="text1"/>
          <w:sz w:val="22"/>
          <w:szCs w:val="22"/>
        </w:rPr>
        <w:t>2-krotne malowanie ścian i sufitów farbą emulsyjną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5EA9B516" w14:textId="54CB7BBD" w:rsidR="00AD6874" w:rsidRPr="00AD6874" w:rsidRDefault="000E5993" w:rsidP="00255DD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5DA730DF" w14:textId="4D77AA09" w:rsidR="005B551F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55DDF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1DF7796B" w14:textId="77777777" w:rsidR="00E560B4" w:rsidRDefault="00E560B4" w:rsidP="00255DDF">
      <w:pPr>
        <w:spacing w:line="276" w:lineRule="auto"/>
        <w:jc w:val="center"/>
        <w:rPr>
          <w:b/>
          <w:sz w:val="22"/>
          <w:szCs w:val="22"/>
        </w:rPr>
      </w:pPr>
    </w:p>
    <w:p w14:paraId="37D04069" w14:textId="082C1392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5493DF9" w:rsidR="005B551F" w:rsidRDefault="000E5993" w:rsidP="00255DD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203E94">
        <w:rPr>
          <w:color w:val="000000"/>
          <w:sz w:val="22"/>
          <w:szCs w:val="22"/>
        </w:rPr>
        <w:t>26.01.2024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255DDF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2BE149F8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 w:rsidR="00203E94"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13978B63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255DDF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3A10E2B1" w14:textId="6E50221A" w:rsidR="005B551F" w:rsidRDefault="000E5993" w:rsidP="00255DDF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203E94">
        <w:rPr>
          <w:color w:val="000000"/>
          <w:sz w:val="22"/>
          <w:szCs w:val="22"/>
        </w:rPr>
        <w:t>Gmina Lubawka – Zakład Gospodarki Miejskiej w Lubawce</w:t>
      </w:r>
    </w:p>
    <w:p w14:paraId="1676B330" w14:textId="62EBEDC5" w:rsidR="00203E94" w:rsidRDefault="00203E94" w:rsidP="00203E94">
      <w:pPr>
        <w:spacing w:line="276" w:lineRule="auto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 Wolności 1, 58-420 Lubawka</w:t>
      </w:r>
    </w:p>
    <w:p w14:paraId="34D56CF4" w14:textId="0078022B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203E94">
        <w:rPr>
          <w:sz w:val="22"/>
          <w:szCs w:val="22"/>
        </w:rPr>
        <w:t>6141001909</w:t>
      </w:r>
    </w:p>
    <w:p w14:paraId="7AC19F82" w14:textId="3E591234" w:rsidR="005B551F" w:rsidRDefault="000E5993" w:rsidP="00255DD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71113A61" w14:textId="7777777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55D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lastRenderedPageBreak/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1C424DAD" w14:textId="77777777" w:rsidR="00025213" w:rsidRDefault="00025213" w:rsidP="00255DDF">
      <w:pPr>
        <w:spacing w:line="276" w:lineRule="auto"/>
        <w:jc w:val="center"/>
        <w:rPr>
          <w:b/>
          <w:sz w:val="22"/>
          <w:szCs w:val="22"/>
        </w:rPr>
      </w:pPr>
    </w:p>
    <w:p w14:paraId="2DE291AD" w14:textId="4D284094" w:rsidR="00D8484D" w:rsidRDefault="00D8484D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7FB6453" w14:textId="3A36DB0C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D9235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jeżeli zostanie ogłoszona upadłość Wykonawcy, </w:t>
      </w:r>
    </w:p>
    <w:p w14:paraId="2F6CA4F5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262EA02B" w14:textId="77777777" w:rsidR="00D33DEA" w:rsidRDefault="00D33DEA" w:rsidP="00255DD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328158" w14:textId="5D15BE33" w:rsidR="00D8484D" w:rsidRPr="002E5BFC" w:rsidRDefault="00D8484D" w:rsidP="00255DDF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54CD7B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255DDF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16</w:t>
      </w:r>
    </w:p>
    <w:p w14:paraId="36FEE41C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55DDF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1598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183</cp:revision>
  <cp:lastPrinted>2019-02-14T08:39:00Z</cp:lastPrinted>
  <dcterms:created xsi:type="dcterms:W3CDTF">2019-02-11T19:01:00Z</dcterms:created>
  <dcterms:modified xsi:type="dcterms:W3CDTF">2023-12-27T13:14:00Z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