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EF40" w14:textId="77777777" w:rsidR="007678A3" w:rsidRPr="005B64C5" w:rsidRDefault="007678A3" w:rsidP="00291D47">
      <w:pPr>
        <w:spacing w:line="240" w:lineRule="atLeast"/>
        <w:ind w:left="5664" w:firstLine="708"/>
        <w:rPr>
          <w:sz w:val="22"/>
          <w:szCs w:val="22"/>
        </w:rPr>
      </w:pPr>
    </w:p>
    <w:p w14:paraId="1EBF2F1D" w14:textId="515ED0DB" w:rsidR="00FF6EF5" w:rsidRPr="00870241" w:rsidRDefault="00FF6EF5" w:rsidP="00FF6EF5">
      <w:pPr>
        <w:pStyle w:val="Nagwek"/>
        <w:jc w:val="right"/>
        <w:rPr>
          <w:rFonts w:ascii="Fira Sans" w:hAnsi="Fira Sans"/>
          <w:sz w:val="20"/>
          <w:szCs w:val="20"/>
        </w:rPr>
      </w:pPr>
      <w:r w:rsidRPr="007F6D88">
        <w:rPr>
          <w:sz w:val="20"/>
          <w:szCs w:val="20"/>
        </w:rPr>
        <w:tab/>
      </w:r>
      <w:r w:rsidRPr="00870241">
        <w:rPr>
          <w:rFonts w:ascii="Fira Sans" w:hAnsi="Fira Sans"/>
          <w:noProof/>
          <w:sz w:val="20"/>
          <w:szCs w:val="20"/>
        </w:rPr>
        <w:t xml:space="preserve">Słupsk, dnia </w:t>
      </w:r>
      <w:r w:rsidR="00286C97">
        <w:rPr>
          <w:rFonts w:ascii="Fira Sans" w:hAnsi="Fira Sans"/>
          <w:noProof/>
          <w:sz w:val="20"/>
          <w:szCs w:val="20"/>
        </w:rPr>
        <w:t>05.03.</w:t>
      </w:r>
      <w:r w:rsidR="00213B91">
        <w:rPr>
          <w:rFonts w:ascii="Fira Sans" w:hAnsi="Fira Sans"/>
          <w:noProof/>
          <w:sz w:val="20"/>
          <w:szCs w:val="20"/>
        </w:rPr>
        <w:t>2024</w:t>
      </w:r>
      <w:r w:rsidRPr="00870241">
        <w:rPr>
          <w:rFonts w:ascii="Fira Sans" w:hAnsi="Fira Sans"/>
          <w:noProof/>
          <w:sz w:val="20"/>
          <w:szCs w:val="20"/>
        </w:rPr>
        <w:t xml:space="preserve"> r.</w:t>
      </w:r>
    </w:p>
    <w:p w14:paraId="277F1C3E" w14:textId="77777777" w:rsidR="00FF6EF5" w:rsidRPr="00870241" w:rsidRDefault="00FF6EF5" w:rsidP="004D6E29">
      <w:pPr>
        <w:widowControl w:val="0"/>
        <w:autoSpaceDE w:val="0"/>
        <w:autoSpaceDN w:val="0"/>
        <w:adjustRightInd w:val="0"/>
        <w:jc w:val="both"/>
        <w:rPr>
          <w:rFonts w:ascii="Fira Sans" w:hAnsi="Fira Sans"/>
          <w:b/>
          <w:sz w:val="20"/>
          <w:szCs w:val="20"/>
        </w:rPr>
      </w:pPr>
    </w:p>
    <w:p w14:paraId="526B2C8C" w14:textId="73681A66" w:rsidR="007678A3" w:rsidRPr="00213B91" w:rsidRDefault="00CB226E" w:rsidP="00EE4917">
      <w:pPr>
        <w:spacing w:line="240" w:lineRule="atLeast"/>
        <w:jc w:val="both"/>
        <w:rPr>
          <w:rFonts w:ascii="Fira Sans" w:hAnsi="Fira Sans"/>
          <w:sz w:val="20"/>
          <w:szCs w:val="20"/>
        </w:rPr>
      </w:pPr>
      <w:r w:rsidRPr="00213B91">
        <w:rPr>
          <w:rFonts w:ascii="Fira Sans" w:hAnsi="Fira Sans"/>
          <w:b/>
          <w:sz w:val="20"/>
          <w:szCs w:val="20"/>
        </w:rPr>
        <w:t>D</w:t>
      </w:r>
      <w:r w:rsidR="00EE4917" w:rsidRPr="00213B91">
        <w:rPr>
          <w:rFonts w:ascii="Fira Sans" w:hAnsi="Fira Sans"/>
          <w:b/>
          <w:sz w:val="20"/>
          <w:szCs w:val="20"/>
        </w:rPr>
        <w:t xml:space="preserve">otyczy: postępowania o udzielenie zamówienia publicznego w trybie przetargu nieograniczonego pn.: </w:t>
      </w:r>
      <w:r w:rsidR="00870241" w:rsidRPr="00213B91">
        <w:rPr>
          <w:rFonts w:ascii="Fira Sans" w:hAnsi="Fira Sans"/>
          <w:b/>
          <w:sz w:val="20"/>
          <w:szCs w:val="20"/>
        </w:rPr>
        <w:t xml:space="preserve">Dostawa leków </w:t>
      </w:r>
      <w:r w:rsidR="00EE4917" w:rsidRPr="00213B91">
        <w:rPr>
          <w:rFonts w:ascii="Fira Sans" w:hAnsi="Fira Sans"/>
          <w:b/>
          <w:sz w:val="20"/>
          <w:szCs w:val="20"/>
        </w:rPr>
        <w:t xml:space="preserve">- nr postępowania </w:t>
      </w:r>
      <w:r w:rsidR="00870241" w:rsidRPr="00213B91">
        <w:rPr>
          <w:rFonts w:ascii="Fira Sans" w:hAnsi="Fira Sans"/>
          <w:b/>
          <w:sz w:val="20"/>
          <w:szCs w:val="20"/>
        </w:rPr>
        <w:t>16</w:t>
      </w:r>
      <w:r w:rsidR="00EE4917" w:rsidRPr="00213B91">
        <w:rPr>
          <w:rFonts w:ascii="Fira Sans" w:hAnsi="Fira Sans"/>
          <w:b/>
          <w:sz w:val="20"/>
          <w:szCs w:val="20"/>
        </w:rPr>
        <w:t>/PN/202</w:t>
      </w:r>
      <w:r w:rsidR="00CA61FC" w:rsidRPr="00213B91">
        <w:rPr>
          <w:rFonts w:ascii="Fira Sans" w:hAnsi="Fira Sans"/>
          <w:b/>
          <w:sz w:val="20"/>
          <w:szCs w:val="20"/>
        </w:rPr>
        <w:t>4</w:t>
      </w:r>
    </w:p>
    <w:p w14:paraId="7498CF46" w14:textId="77777777" w:rsidR="00E70BBD" w:rsidRPr="00213B91" w:rsidRDefault="00E70BBD" w:rsidP="00291D47">
      <w:pPr>
        <w:spacing w:line="240" w:lineRule="atLeast"/>
        <w:ind w:firstLine="360"/>
        <w:jc w:val="both"/>
        <w:rPr>
          <w:rFonts w:ascii="Fira Sans" w:hAnsi="Fira Sans"/>
          <w:sz w:val="20"/>
          <w:szCs w:val="20"/>
        </w:rPr>
      </w:pPr>
    </w:p>
    <w:p w14:paraId="25549729" w14:textId="5C26F1DF" w:rsidR="00834415" w:rsidRPr="00870241" w:rsidRDefault="00C342C9" w:rsidP="001901A6">
      <w:pPr>
        <w:spacing w:line="240" w:lineRule="atLeast"/>
        <w:jc w:val="both"/>
        <w:rPr>
          <w:rFonts w:ascii="Fira Sans" w:hAnsi="Fira Sans"/>
          <w:sz w:val="20"/>
          <w:szCs w:val="20"/>
        </w:rPr>
      </w:pPr>
      <w:r w:rsidRPr="00213B91">
        <w:rPr>
          <w:rFonts w:ascii="Fira Sans" w:hAnsi="Fira Sans"/>
          <w:sz w:val="20"/>
          <w:szCs w:val="20"/>
        </w:rPr>
        <w:t xml:space="preserve">Na podstawie </w:t>
      </w:r>
      <w:r w:rsidR="00B256FA" w:rsidRPr="00213B91">
        <w:rPr>
          <w:rFonts w:ascii="Fira Sans" w:hAnsi="Fira Sans"/>
          <w:b/>
          <w:bCs/>
          <w:sz w:val="20"/>
          <w:szCs w:val="20"/>
        </w:rPr>
        <w:t>art. 135 ust. 6</w:t>
      </w:r>
      <w:r w:rsidR="00B256FA" w:rsidRPr="00213B91">
        <w:rPr>
          <w:rFonts w:ascii="Fira Sans" w:hAnsi="Fira Sans"/>
          <w:sz w:val="20"/>
          <w:szCs w:val="20"/>
        </w:rPr>
        <w:t xml:space="preserve"> </w:t>
      </w:r>
      <w:r w:rsidR="00EE091B" w:rsidRPr="00213B91">
        <w:rPr>
          <w:rFonts w:ascii="Fira Sans" w:hAnsi="Fira Sans"/>
          <w:sz w:val="20"/>
          <w:szCs w:val="20"/>
        </w:rPr>
        <w:t>ustawy</w:t>
      </w:r>
      <w:r w:rsidR="00EE091B" w:rsidRPr="00213B91">
        <w:rPr>
          <w:rFonts w:ascii="Fira Sans" w:hAnsi="Fira Sans"/>
          <w:b/>
          <w:bCs/>
          <w:sz w:val="20"/>
          <w:szCs w:val="20"/>
        </w:rPr>
        <w:t xml:space="preserve"> </w:t>
      </w:r>
      <w:r w:rsidR="00D95164" w:rsidRPr="00213B91">
        <w:rPr>
          <w:rFonts w:ascii="Fira Sans" w:hAnsi="Fira Sans"/>
          <w:sz w:val="20"/>
          <w:szCs w:val="20"/>
        </w:rPr>
        <w:t>z dnia 11 września 2019 r. - Prawo zamówień publicznych (</w:t>
      </w:r>
      <w:r w:rsidR="00F858BE" w:rsidRPr="00213B91">
        <w:rPr>
          <w:rFonts w:ascii="Fira Sans" w:hAnsi="Fira Sans"/>
          <w:sz w:val="20"/>
          <w:szCs w:val="20"/>
        </w:rPr>
        <w:t xml:space="preserve">t. j. </w:t>
      </w:r>
      <w:r w:rsidR="009D531A" w:rsidRPr="00213B91">
        <w:rPr>
          <w:rFonts w:ascii="Fira Sans" w:hAnsi="Fira Sans"/>
          <w:sz w:val="20"/>
          <w:szCs w:val="20"/>
        </w:rPr>
        <w:t>Dz. U. z 202</w:t>
      </w:r>
      <w:r w:rsidR="00C36A02" w:rsidRPr="00213B91">
        <w:rPr>
          <w:rFonts w:ascii="Fira Sans" w:hAnsi="Fira Sans"/>
          <w:sz w:val="20"/>
          <w:szCs w:val="20"/>
        </w:rPr>
        <w:t>3</w:t>
      </w:r>
      <w:r w:rsidR="009D531A" w:rsidRPr="00213B91">
        <w:rPr>
          <w:rFonts w:ascii="Fira Sans" w:hAnsi="Fira Sans"/>
          <w:sz w:val="20"/>
          <w:szCs w:val="20"/>
        </w:rPr>
        <w:t xml:space="preserve"> r. poz. </w:t>
      </w:r>
      <w:r w:rsidR="00C36A02" w:rsidRPr="00213B91">
        <w:rPr>
          <w:rFonts w:ascii="Fira Sans" w:hAnsi="Fira Sans"/>
          <w:sz w:val="20"/>
          <w:szCs w:val="20"/>
        </w:rPr>
        <w:t>1605</w:t>
      </w:r>
      <w:r w:rsidR="00F858BE" w:rsidRPr="00213B91">
        <w:rPr>
          <w:rFonts w:ascii="Fira Sans" w:hAnsi="Fira Sans"/>
          <w:sz w:val="20"/>
          <w:szCs w:val="20"/>
        </w:rPr>
        <w:t xml:space="preserve"> ze zm.</w:t>
      </w:r>
      <w:r w:rsidR="00965A24" w:rsidRPr="00213B91">
        <w:rPr>
          <w:rFonts w:ascii="Fira Sans" w:hAnsi="Fira Sans"/>
          <w:sz w:val="20"/>
          <w:szCs w:val="20"/>
        </w:rPr>
        <w:t>)</w:t>
      </w:r>
      <w:r w:rsidR="00C36A02" w:rsidRPr="00213B91">
        <w:rPr>
          <w:rFonts w:ascii="Fira Sans" w:hAnsi="Fira Sans"/>
          <w:sz w:val="20"/>
          <w:szCs w:val="20"/>
        </w:rPr>
        <w:t>,</w:t>
      </w:r>
      <w:r w:rsidR="009D531A" w:rsidRPr="00213B91">
        <w:rPr>
          <w:rFonts w:ascii="Fira Sans" w:hAnsi="Fira Sans"/>
          <w:sz w:val="20"/>
          <w:szCs w:val="20"/>
        </w:rPr>
        <w:t xml:space="preserve"> </w:t>
      </w:r>
      <w:r w:rsidR="00965A24" w:rsidRPr="00213B91">
        <w:rPr>
          <w:rFonts w:ascii="Fira Sans" w:hAnsi="Fira Sans"/>
          <w:sz w:val="20"/>
          <w:szCs w:val="20"/>
        </w:rPr>
        <w:t xml:space="preserve">[zwanej dalej także „PZP”] </w:t>
      </w:r>
      <w:r w:rsidRPr="00213B91">
        <w:rPr>
          <w:rFonts w:ascii="Fira Sans" w:hAnsi="Fira Sans"/>
          <w:sz w:val="20"/>
          <w:szCs w:val="20"/>
        </w:rPr>
        <w:t xml:space="preserve">Zamawiający </w:t>
      </w:r>
      <w:r w:rsidR="00F73439" w:rsidRPr="00213B91">
        <w:rPr>
          <w:rFonts w:ascii="Fira Sans" w:hAnsi="Fira Sans"/>
          <w:sz w:val="20"/>
          <w:szCs w:val="20"/>
        </w:rPr>
        <w:t>udostępnia</w:t>
      </w:r>
      <w:r w:rsidRPr="00213B91">
        <w:rPr>
          <w:rFonts w:ascii="Fira Sans" w:hAnsi="Fira Sans"/>
          <w:sz w:val="20"/>
          <w:szCs w:val="20"/>
        </w:rPr>
        <w:t xml:space="preserve"> treść zapytań dotyczących zapisów specyfikacji warunków zamówienia</w:t>
      </w:r>
      <w:r w:rsidR="004C70A5" w:rsidRPr="00213B91">
        <w:rPr>
          <w:rFonts w:ascii="Fira Sans" w:hAnsi="Fira Sans"/>
          <w:sz w:val="20"/>
          <w:szCs w:val="20"/>
        </w:rPr>
        <w:t xml:space="preserve"> (dalej „SWZ”)</w:t>
      </w:r>
      <w:r w:rsidRPr="00213B91">
        <w:rPr>
          <w:rFonts w:ascii="Fira Sans" w:hAnsi="Fira Sans"/>
          <w:sz w:val="20"/>
          <w:szCs w:val="20"/>
        </w:rPr>
        <w:t xml:space="preserve"> wraz z wyjaśnieniami. </w:t>
      </w:r>
      <w:r w:rsidR="00213B91">
        <w:rPr>
          <w:rFonts w:ascii="Fira Sans" w:hAnsi="Fira Sans"/>
          <w:sz w:val="20"/>
          <w:szCs w:val="20"/>
        </w:rPr>
        <w:br/>
      </w:r>
      <w:r w:rsidRPr="00213B91">
        <w:rPr>
          <w:rFonts w:ascii="Fira Sans" w:hAnsi="Fira Sans"/>
          <w:sz w:val="20"/>
          <w:szCs w:val="20"/>
        </w:rPr>
        <w:t>W przedmiotowym postępowaniu wpłynęły następujące zapytania:</w:t>
      </w:r>
    </w:p>
    <w:p w14:paraId="3937B492" w14:textId="77777777" w:rsidR="004C283F" w:rsidRPr="00B217B3" w:rsidRDefault="004C283F" w:rsidP="001901A6">
      <w:pPr>
        <w:spacing w:line="240" w:lineRule="atLeast"/>
        <w:jc w:val="both"/>
        <w:rPr>
          <w:rFonts w:ascii="Fira Sans" w:hAnsi="Fira Sans"/>
          <w:sz w:val="22"/>
          <w:szCs w:val="22"/>
        </w:rPr>
      </w:pPr>
    </w:p>
    <w:p w14:paraId="3A586E9E" w14:textId="66B79A89" w:rsidR="00870241" w:rsidRDefault="00870241" w:rsidP="00870241">
      <w:pPr>
        <w:numPr>
          <w:ilvl w:val="0"/>
          <w:numId w:val="43"/>
        </w:numPr>
        <w:tabs>
          <w:tab w:val="clear" w:pos="720"/>
        </w:tabs>
        <w:spacing w:line="300" w:lineRule="exact"/>
        <w:ind w:left="284" w:hanging="284"/>
        <w:jc w:val="both"/>
        <w:rPr>
          <w:rFonts w:ascii="Fira Sans" w:eastAsiaTheme="minorEastAsia" w:hAnsi="Fira Sans" w:cstheme="minorHAnsi"/>
          <w:sz w:val="20"/>
          <w:szCs w:val="20"/>
        </w:rPr>
      </w:pPr>
      <w:r w:rsidRPr="00870241">
        <w:rPr>
          <w:rFonts w:ascii="Fira Sans" w:eastAsiaTheme="minorEastAsia" w:hAnsi="Fira Sans" w:cstheme="minorHAnsi"/>
          <w:sz w:val="20"/>
          <w:szCs w:val="20"/>
        </w:rPr>
        <w:t xml:space="preserve">Pakiet 1, Pozycja 57, BUPIVACAINI  HYDROCHLORIDUM </w:t>
      </w:r>
      <w:proofErr w:type="spellStart"/>
      <w:r w:rsidRPr="00870241">
        <w:rPr>
          <w:rFonts w:ascii="Fira Sans" w:eastAsiaTheme="minorEastAsia" w:hAnsi="Fira Sans" w:cstheme="minorHAnsi"/>
          <w:sz w:val="20"/>
          <w:szCs w:val="20"/>
        </w:rPr>
        <w:t>inj</w:t>
      </w:r>
      <w:proofErr w:type="spellEnd"/>
      <w:r w:rsidRPr="00870241">
        <w:rPr>
          <w:rFonts w:ascii="Fira Sans" w:eastAsiaTheme="minorEastAsia" w:hAnsi="Fira Sans" w:cstheme="minorHAnsi"/>
          <w:sz w:val="20"/>
          <w:szCs w:val="20"/>
        </w:rPr>
        <w:t xml:space="preserve"> 0,5% 4ml x 5amp.: Czy Zamawiający wymaga, aby </w:t>
      </w:r>
      <w:proofErr w:type="spellStart"/>
      <w:r w:rsidRPr="00870241">
        <w:rPr>
          <w:rFonts w:ascii="Fira Sans" w:eastAsiaTheme="minorEastAsia" w:hAnsi="Fira Sans" w:cstheme="minorHAnsi"/>
          <w:sz w:val="20"/>
          <w:szCs w:val="20"/>
        </w:rPr>
        <w:t>Bupivacaine</w:t>
      </w:r>
      <w:proofErr w:type="spellEnd"/>
      <w:r w:rsidRPr="00870241">
        <w:rPr>
          <w:rFonts w:ascii="Fira Sans" w:eastAsiaTheme="minorEastAsia" w:hAnsi="Fira Sans" w:cstheme="minorHAnsi"/>
          <w:sz w:val="20"/>
          <w:szCs w:val="20"/>
        </w:rPr>
        <w:t xml:space="preserve"> </w:t>
      </w:r>
      <w:proofErr w:type="spellStart"/>
      <w:r w:rsidRPr="00870241">
        <w:rPr>
          <w:rFonts w:ascii="Fira Sans" w:eastAsiaTheme="minorEastAsia" w:hAnsi="Fira Sans" w:cstheme="minorHAnsi"/>
          <w:sz w:val="20"/>
          <w:szCs w:val="20"/>
        </w:rPr>
        <w:t>Spinal</w:t>
      </w:r>
      <w:proofErr w:type="spellEnd"/>
      <w:r w:rsidRPr="00870241">
        <w:rPr>
          <w:rFonts w:ascii="Fira Sans" w:eastAsiaTheme="minorEastAsia" w:hAnsi="Fira Sans" w:cstheme="minorHAnsi"/>
          <w:sz w:val="20"/>
          <w:szCs w:val="20"/>
        </w:rPr>
        <w:t xml:space="preserve"> HEAVY była roztworem hiperbarycznym?</w:t>
      </w:r>
    </w:p>
    <w:p w14:paraId="704D6781" w14:textId="29C25F1B" w:rsidR="00870241" w:rsidRPr="002660BB" w:rsidRDefault="00870241" w:rsidP="00870241">
      <w:pPr>
        <w:spacing w:line="300" w:lineRule="exact"/>
        <w:ind w:left="284"/>
        <w:jc w:val="both"/>
        <w:rPr>
          <w:rFonts w:ascii="Fira Sans" w:eastAsiaTheme="minorEastAsia" w:hAnsi="Fira Sans" w:cstheme="minorHAnsi"/>
          <w:b/>
          <w:bCs/>
          <w:sz w:val="20"/>
          <w:szCs w:val="20"/>
        </w:rPr>
      </w:pPr>
      <w:bookmarkStart w:id="0" w:name="_Hlk160189498"/>
      <w:r w:rsidRPr="002660BB">
        <w:rPr>
          <w:rFonts w:ascii="Fira Sans" w:eastAsiaTheme="minorEastAsia" w:hAnsi="Fira Sans" w:cstheme="minorHAnsi"/>
          <w:b/>
          <w:bCs/>
          <w:sz w:val="20"/>
          <w:szCs w:val="20"/>
        </w:rPr>
        <w:t>Odp. Zamawiającego:</w:t>
      </w:r>
      <w:r w:rsidR="002660BB" w:rsidRPr="002660BB">
        <w:rPr>
          <w:rFonts w:ascii="Fira Sans" w:eastAsiaTheme="minorEastAsia" w:hAnsi="Fira Sans" w:cstheme="minorHAnsi"/>
          <w:b/>
          <w:bCs/>
          <w:sz w:val="20"/>
          <w:szCs w:val="20"/>
        </w:rPr>
        <w:t xml:space="preserve"> Zamawiający dopuszcza, nie wymaga.</w:t>
      </w:r>
    </w:p>
    <w:bookmarkEnd w:id="0"/>
    <w:p w14:paraId="3F562005" w14:textId="77777777" w:rsidR="00870241" w:rsidRPr="00870241" w:rsidRDefault="00870241" w:rsidP="00870241">
      <w:pPr>
        <w:spacing w:line="300" w:lineRule="exact"/>
        <w:ind w:left="284" w:hanging="284"/>
        <w:jc w:val="both"/>
        <w:rPr>
          <w:rFonts w:ascii="Fira Sans" w:eastAsiaTheme="minorEastAsia" w:hAnsi="Fira Sans" w:cstheme="minorHAnsi"/>
          <w:sz w:val="20"/>
          <w:szCs w:val="20"/>
        </w:rPr>
      </w:pPr>
    </w:p>
    <w:p w14:paraId="6D987345" w14:textId="77777777" w:rsidR="00870241" w:rsidRDefault="00870241" w:rsidP="00870241">
      <w:pPr>
        <w:numPr>
          <w:ilvl w:val="0"/>
          <w:numId w:val="43"/>
        </w:numPr>
        <w:spacing w:line="300" w:lineRule="exact"/>
        <w:ind w:left="284" w:hanging="284"/>
        <w:jc w:val="both"/>
        <w:rPr>
          <w:rFonts w:ascii="Fira Sans" w:eastAsiaTheme="minorEastAsia" w:hAnsi="Fira Sans" w:cstheme="minorHAnsi"/>
          <w:sz w:val="20"/>
          <w:szCs w:val="20"/>
        </w:rPr>
      </w:pPr>
      <w:r w:rsidRPr="00870241">
        <w:rPr>
          <w:rFonts w:ascii="Fira Sans" w:eastAsiaTheme="minorEastAsia" w:hAnsi="Fira Sans" w:cstheme="minorHAnsi"/>
          <w:sz w:val="20"/>
          <w:szCs w:val="20"/>
        </w:rPr>
        <w:t xml:space="preserve">Pakiet 1, Pozycja 59, CALCII CHLORIDUM </w:t>
      </w:r>
      <w:proofErr w:type="spellStart"/>
      <w:r w:rsidRPr="00870241">
        <w:rPr>
          <w:rFonts w:ascii="Fira Sans" w:eastAsiaTheme="minorEastAsia" w:hAnsi="Fira Sans" w:cstheme="minorHAnsi"/>
          <w:sz w:val="20"/>
          <w:szCs w:val="20"/>
        </w:rPr>
        <w:t>inj</w:t>
      </w:r>
      <w:proofErr w:type="spellEnd"/>
      <w:r w:rsidRPr="00870241">
        <w:rPr>
          <w:rFonts w:ascii="Fira Sans" w:eastAsiaTheme="minorEastAsia" w:hAnsi="Fira Sans" w:cstheme="minorHAnsi"/>
          <w:sz w:val="20"/>
          <w:szCs w:val="20"/>
        </w:rPr>
        <w:t xml:space="preserve"> 10 x 10 </w:t>
      </w:r>
      <w:proofErr w:type="spellStart"/>
      <w:r w:rsidRPr="00870241">
        <w:rPr>
          <w:rFonts w:ascii="Fira Sans" w:eastAsiaTheme="minorEastAsia" w:hAnsi="Fira Sans" w:cstheme="minorHAnsi"/>
          <w:sz w:val="20"/>
          <w:szCs w:val="20"/>
        </w:rPr>
        <w:t>amp</w:t>
      </w:r>
      <w:proofErr w:type="spellEnd"/>
      <w:r w:rsidRPr="00870241">
        <w:rPr>
          <w:rFonts w:ascii="Fira Sans" w:eastAsiaTheme="minorEastAsia" w:hAnsi="Fira Sans" w:cstheme="minorHAnsi"/>
          <w:sz w:val="20"/>
          <w:szCs w:val="20"/>
        </w:rPr>
        <w:t xml:space="preserve"> x 10 ml: Czy Zamawiający dopuści wycenę preparatu </w:t>
      </w:r>
      <w:proofErr w:type="spellStart"/>
      <w:r w:rsidRPr="00870241">
        <w:rPr>
          <w:rFonts w:ascii="Fira Sans" w:eastAsiaTheme="minorEastAsia" w:hAnsi="Fira Sans" w:cstheme="minorHAnsi"/>
          <w:sz w:val="20"/>
          <w:szCs w:val="20"/>
        </w:rPr>
        <w:t>Calcium</w:t>
      </w:r>
      <w:proofErr w:type="spellEnd"/>
      <w:r w:rsidRPr="00870241">
        <w:rPr>
          <w:rFonts w:ascii="Fira Sans" w:eastAsiaTheme="minorEastAsia" w:hAnsi="Fira Sans" w:cstheme="minorHAnsi"/>
          <w:sz w:val="20"/>
          <w:szCs w:val="20"/>
        </w:rPr>
        <w:t xml:space="preserve"> </w:t>
      </w:r>
      <w:proofErr w:type="spellStart"/>
      <w:r w:rsidRPr="00870241">
        <w:rPr>
          <w:rFonts w:ascii="Fira Sans" w:eastAsiaTheme="minorEastAsia" w:hAnsi="Fira Sans" w:cstheme="minorHAnsi"/>
          <w:sz w:val="20"/>
          <w:szCs w:val="20"/>
        </w:rPr>
        <w:t>Chloratum</w:t>
      </w:r>
      <w:proofErr w:type="spellEnd"/>
      <w:r w:rsidRPr="00870241">
        <w:rPr>
          <w:rFonts w:ascii="Fira Sans" w:eastAsiaTheme="minorEastAsia" w:hAnsi="Fira Sans" w:cstheme="minorHAnsi"/>
          <w:sz w:val="20"/>
          <w:szCs w:val="20"/>
        </w:rPr>
        <w:t xml:space="preserve"> WZF </w:t>
      </w:r>
      <w:proofErr w:type="spellStart"/>
      <w:r w:rsidRPr="00870241">
        <w:rPr>
          <w:rFonts w:ascii="Fira Sans" w:eastAsiaTheme="minorEastAsia" w:hAnsi="Fira Sans" w:cstheme="minorHAnsi"/>
          <w:sz w:val="20"/>
          <w:szCs w:val="20"/>
        </w:rPr>
        <w:t>rozt</w:t>
      </w:r>
      <w:proofErr w:type="spellEnd"/>
      <w:r w:rsidRPr="00870241">
        <w:rPr>
          <w:rFonts w:ascii="Fira Sans" w:eastAsiaTheme="minorEastAsia" w:hAnsi="Fira Sans" w:cstheme="minorHAnsi"/>
          <w:sz w:val="20"/>
          <w:szCs w:val="20"/>
        </w:rPr>
        <w:t xml:space="preserve">. do </w:t>
      </w:r>
      <w:proofErr w:type="spellStart"/>
      <w:r w:rsidRPr="00870241">
        <w:rPr>
          <w:rFonts w:ascii="Fira Sans" w:eastAsiaTheme="minorEastAsia" w:hAnsi="Fira Sans" w:cstheme="minorHAnsi"/>
          <w:sz w:val="20"/>
          <w:szCs w:val="20"/>
        </w:rPr>
        <w:t>wstrz</w:t>
      </w:r>
      <w:proofErr w:type="spellEnd"/>
      <w:r w:rsidRPr="00870241">
        <w:rPr>
          <w:rFonts w:ascii="Fira Sans" w:eastAsiaTheme="minorEastAsia" w:hAnsi="Fira Sans" w:cstheme="minorHAnsi"/>
          <w:sz w:val="20"/>
          <w:szCs w:val="20"/>
        </w:rPr>
        <w:t xml:space="preserve">. 67 mg/ml 10 </w:t>
      </w:r>
      <w:proofErr w:type="spellStart"/>
      <w:r w:rsidRPr="00870241">
        <w:rPr>
          <w:rFonts w:ascii="Fira Sans" w:eastAsiaTheme="minorEastAsia" w:hAnsi="Fira Sans" w:cstheme="minorHAnsi"/>
          <w:sz w:val="20"/>
          <w:szCs w:val="20"/>
        </w:rPr>
        <w:t>amp</w:t>
      </w:r>
      <w:proofErr w:type="spellEnd"/>
      <w:r w:rsidRPr="00870241">
        <w:rPr>
          <w:rFonts w:ascii="Fira Sans" w:eastAsiaTheme="minorEastAsia" w:hAnsi="Fira Sans" w:cstheme="minorHAnsi"/>
          <w:sz w:val="20"/>
          <w:szCs w:val="20"/>
        </w:rPr>
        <w:t xml:space="preserve"> x 10 ml?</w:t>
      </w:r>
    </w:p>
    <w:p w14:paraId="24A12CFB" w14:textId="05B500ED" w:rsidR="00870241" w:rsidRPr="00213B91" w:rsidRDefault="00870241" w:rsidP="00870241">
      <w:pPr>
        <w:spacing w:line="300" w:lineRule="exact"/>
        <w:ind w:left="284"/>
        <w:jc w:val="both"/>
        <w:rPr>
          <w:rFonts w:ascii="Fira Sans" w:eastAsiaTheme="minorEastAsia" w:hAnsi="Fira Sans" w:cstheme="minorHAnsi"/>
          <w:b/>
          <w:bCs/>
          <w:sz w:val="20"/>
          <w:szCs w:val="20"/>
        </w:rPr>
      </w:pPr>
      <w:r w:rsidRPr="00213B91">
        <w:rPr>
          <w:rFonts w:ascii="Fira Sans" w:eastAsiaTheme="minorEastAsia" w:hAnsi="Fira Sans" w:cstheme="minorHAnsi"/>
          <w:b/>
          <w:bCs/>
          <w:sz w:val="20"/>
          <w:szCs w:val="20"/>
        </w:rPr>
        <w:t>Odp. Zamawiającego:</w:t>
      </w:r>
      <w:r w:rsidR="00213B91">
        <w:rPr>
          <w:rFonts w:ascii="Fira Sans" w:eastAsiaTheme="minorEastAsia" w:hAnsi="Fira Sans" w:cstheme="minorHAnsi"/>
          <w:b/>
          <w:bCs/>
          <w:sz w:val="20"/>
          <w:szCs w:val="20"/>
        </w:rPr>
        <w:t xml:space="preserve"> Tak.</w:t>
      </w:r>
    </w:p>
    <w:p w14:paraId="7925F385" w14:textId="77777777" w:rsidR="00870241" w:rsidRPr="00870241" w:rsidRDefault="00870241" w:rsidP="00870241">
      <w:pPr>
        <w:spacing w:line="300" w:lineRule="exact"/>
        <w:ind w:left="284" w:hanging="284"/>
        <w:jc w:val="both"/>
        <w:rPr>
          <w:rFonts w:ascii="Fira Sans" w:eastAsiaTheme="minorEastAsia" w:hAnsi="Fira Sans" w:cstheme="minorHAnsi"/>
          <w:sz w:val="20"/>
          <w:szCs w:val="20"/>
        </w:rPr>
      </w:pPr>
    </w:p>
    <w:p w14:paraId="0C8B1009" w14:textId="77777777" w:rsidR="00870241" w:rsidRDefault="00870241" w:rsidP="00870241">
      <w:pPr>
        <w:numPr>
          <w:ilvl w:val="0"/>
          <w:numId w:val="43"/>
        </w:numPr>
        <w:spacing w:line="300" w:lineRule="exact"/>
        <w:ind w:left="284" w:hanging="284"/>
        <w:jc w:val="both"/>
        <w:rPr>
          <w:rFonts w:ascii="Fira Sans" w:eastAsiaTheme="minorEastAsia" w:hAnsi="Fira Sans" w:cstheme="minorHAnsi"/>
          <w:sz w:val="20"/>
          <w:szCs w:val="20"/>
        </w:rPr>
      </w:pPr>
      <w:r w:rsidRPr="00870241">
        <w:rPr>
          <w:rFonts w:ascii="Fira Sans" w:eastAsiaTheme="minorEastAsia" w:hAnsi="Fira Sans" w:cstheme="minorHAnsi"/>
          <w:sz w:val="20"/>
          <w:szCs w:val="20"/>
        </w:rPr>
        <w:t xml:space="preserve">Pakiet 1, Pozycja 148, FENTANYL </w:t>
      </w:r>
      <w:proofErr w:type="spellStart"/>
      <w:r w:rsidRPr="00870241">
        <w:rPr>
          <w:rFonts w:ascii="Fira Sans" w:eastAsiaTheme="minorEastAsia" w:hAnsi="Fira Sans" w:cstheme="minorHAnsi"/>
          <w:sz w:val="20"/>
          <w:szCs w:val="20"/>
        </w:rPr>
        <w:t>amp</w:t>
      </w:r>
      <w:proofErr w:type="spellEnd"/>
      <w:r w:rsidRPr="00870241">
        <w:rPr>
          <w:rFonts w:ascii="Fira Sans" w:eastAsiaTheme="minorEastAsia" w:hAnsi="Fira Sans" w:cstheme="minorHAnsi"/>
          <w:sz w:val="20"/>
          <w:szCs w:val="20"/>
        </w:rPr>
        <w:t xml:space="preserve"> 0,1mg/2ml x 50 </w:t>
      </w:r>
      <w:proofErr w:type="spellStart"/>
      <w:r w:rsidRPr="00870241">
        <w:rPr>
          <w:rFonts w:ascii="Fira Sans" w:eastAsiaTheme="minorEastAsia" w:hAnsi="Fira Sans" w:cstheme="minorHAnsi"/>
          <w:sz w:val="20"/>
          <w:szCs w:val="20"/>
        </w:rPr>
        <w:t>amp</w:t>
      </w:r>
      <w:proofErr w:type="spellEnd"/>
      <w:r w:rsidRPr="00870241">
        <w:rPr>
          <w:rFonts w:ascii="Fira Sans" w:eastAsiaTheme="minorEastAsia" w:hAnsi="Fira Sans" w:cstheme="minorHAnsi"/>
          <w:sz w:val="20"/>
          <w:szCs w:val="20"/>
        </w:rPr>
        <w:t>: Czy Zamawiający wymaga, aby zaoferowany Fentanyl mógł być podawany domięśniowo, dożylnie, podskórnie, zewnątrzoponowo i podpajęczynówkowo?</w:t>
      </w:r>
    </w:p>
    <w:p w14:paraId="36652D12" w14:textId="77777777" w:rsidR="002660BB" w:rsidRPr="002660BB" w:rsidRDefault="002660BB" w:rsidP="002660BB">
      <w:pPr>
        <w:spacing w:line="300" w:lineRule="exact"/>
        <w:ind w:left="284"/>
        <w:jc w:val="both"/>
        <w:rPr>
          <w:rFonts w:ascii="Fira Sans" w:eastAsiaTheme="minorEastAsia" w:hAnsi="Fira Sans" w:cstheme="minorHAnsi"/>
          <w:b/>
          <w:bCs/>
          <w:sz w:val="20"/>
          <w:szCs w:val="20"/>
        </w:rPr>
      </w:pPr>
      <w:r w:rsidRPr="002660BB">
        <w:rPr>
          <w:rFonts w:ascii="Fira Sans" w:eastAsiaTheme="minorEastAsia" w:hAnsi="Fira Sans" w:cstheme="minorHAnsi"/>
          <w:b/>
          <w:bCs/>
          <w:sz w:val="20"/>
          <w:szCs w:val="20"/>
        </w:rPr>
        <w:t>Odp. Zamawiającego: Zamawiający dopuszcza, nie wymaga.</w:t>
      </w:r>
    </w:p>
    <w:p w14:paraId="67BC84DE" w14:textId="77777777" w:rsidR="00870241" w:rsidRPr="00870241" w:rsidRDefault="00870241" w:rsidP="00870241">
      <w:pPr>
        <w:spacing w:line="300" w:lineRule="exact"/>
        <w:ind w:left="284" w:hanging="284"/>
        <w:jc w:val="both"/>
        <w:rPr>
          <w:rFonts w:ascii="Fira Sans" w:eastAsiaTheme="minorEastAsia" w:hAnsi="Fira Sans" w:cstheme="minorHAnsi"/>
          <w:sz w:val="20"/>
          <w:szCs w:val="20"/>
        </w:rPr>
      </w:pPr>
    </w:p>
    <w:p w14:paraId="4DF2E762" w14:textId="77777777" w:rsidR="00870241" w:rsidRDefault="00870241" w:rsidP="00870241">
      <w:pPr>
        <w:numPr>
          <w:ilvl w:val="0"/>
          <w:numId w:val="43"/>
        </w:numPr>
        <w:spacing w:line="300" w:lineRule="exact"/>
        <w:ind w:left="284" w:hanging="284"/>
        <w:jc w:val="both"/>
        <w:rPr>
          <w:rFonts w:ascii="Fira Sans" w:eastAsiaTheme="minorEastAsia" w:hAnsi="Fira Sans" w:cstheme="minorHAnsi"/>
          <w:sz w:val="20"/>
          <w:szCs w:val="20"/>
        </w:rPr>
      </w:pPr>
      <w:r w:rsidRPr="00870241">
        <w:rPr>
          <w:rFonts w:ascii="Fira Sans" w:eastAsiaTheme="minorEastAsia" w:hAnsi="Fira Sans" w:cstheme="minorHAnsi"/>
          <w:sz w:val="20"/>
          <w:szCs w:val="20"/>
        </w:rPr>
        <w:t xml:space="preserve">Pakiet 1, Pozycja 202, LIDOCAINI H/CH </w:t>
      </w:r>
      <w:proofErr w:type="spellStart"/>
      <w:r w:rsidRPr="00870241">
        <w:rPr>
          <w:rFonts w:ascii="Fira Sans" w:eastAsiaTheme="minorEastAsia" w:hAnsi="Fira Sans" w:cstheme="minorHAnsi"/>
          <w:sz w:val="20"/>
          <w:szCs w:val="20"/>
        </w:rPr>
        <w:t>inj</w:t>
      </w:r>
      <w:proofErr w:type="spellEnd"/>
      <w:r w:rsidRPr="00870241">
        <w:rPr>
          <w:rFonts w:ascii="Fira Sans" w:eastAsiaTheme="minorEastAsia" w:hAnsi="Fira Sans" w:cstheme="minorHAnsi"/>
          <w:sz w:val="20"/>
          <w:szCs w:val="20"/>
        </w:rPr>
        <w:t xml:space="preserve">. 0,010/1ml x 5 fiol x 20ml: Czy Zamawiający wymaga, aby zaoferowany produkt lidokainy posiadał wskazanie w dożylnym leczeniu bólu w okresie okołooperacyjnym jako składnik analgezji prewencyjnej i multimodalnej zgodnie z </w:t>
      </w:r>
      <w:proofErr w:type="spellStart"/>
      <w:r w:rsidRPr="00870241">
        <w:rPr>
          <w:rFonts w:ascii="Fira Sans" w:eastAsiaTheme="minorEastAsia" w:hAnsi="Fira Sans" w:cstheme="minorHAnsi"/>
          <w:sz w:val="20"/>
          <w:szCs w:val="20"/>
        </w:rPr>
        <w:t>ChPL</w:t>
      </w:r>
      <w:proofErr w:type="spellEnd"/>
      <w:r w:rsidRPr="00870241">
        <w:rPr>
          <w:rFonts w:ascii="Fira Sans" w:eastAsiaTheme="minorEastAsia" w:hAnsi="Fira Sans" w:cstheme="minorHAnsi"/>
          <w:sz w:val="20"/>
          <w:szCs w:val="20"/>
        </w:rPr>
        <w:t xml:space="preserve"> produktu oraz zgodnie z zaleceniami leczenia bólu 2019 opublikowane przez Polskie Towarzystwo Badania Bólu?</w:t>
      </w:r>
    </w:p>
    <w:p w14:paraId="173F2F50" w14:textId="77777777" w:rsidR="002660BB" w:rsidRPr="002660BB" w:rsidRDefault="002660BB" w:rsidP="002660BB">
      <w:pPr>
        <w:spacing w:line="300" w:lineRule="exact"/>
        <w:ind w:left="284"/>
        <w:jc w:val="both"/>
        <w:rPr>
          <w:rFonts w:ascii="Fira Sans" w:eastAsiaTheme="minorEastAsia" w:hAnsi="Fira Sans" w:cstheme="minorHAnsi"/>
          <w:b/>
          <w:bCs/>
          <w:sz w:val="20"/>
          <w:szCs w:val="20"/>
        </w:rPr>
      </w:pPr>
      <w:r w:rsidRPr="002660BB">
        <w:rPr>
          <w:rFonts w:ascii="Fira Sans" w:eastAsiaTheme="minorEastAsia" w:hAnsi="Fira Sans" w:cstheme="minorHAnsi"/>
          <w:b/>
          <w:bCs/>
          <w:sz w:val="20"/>
          <w:szCs w:val="20"/>
        </w:rPr>
        <w:t>Odp. Zamawiającego: Zamawiający dopuszcza, nie wymaga.</w:t>
      </w:r>
    </w:p>
    <w:p w14:paraId="41C77143" w14:textId="77777777" w:rsidR="00870241" w:rsidRPr="00870241" w:rsidRDefault="00870241" w:rsidP="00870241">
      <w:pPr>
        <w:spacing w:line="300" w:lineRule="exact"/>
        <w:ind w:left="284" w:hanging="284"/>
        <w:jc w:val="both"/>
        <w:rPr>
          <w:rFonts w:ascii="Fira Sans" w:eastAsiaTheme="minorEastAsia" w:hAnsi="Fira Sans" w:cstheme="minorHAnsi"/>
          <w:sz w:val="20"/>
          <w:szCs w:val="20"/>
        </w:rPr>
      </w:pPr>
    </w:p>
    <w:p w14:paraId="7AA38AB1" w14:textId="77777777" w:rsidR="00870241" w:rsidRDefault="00870241" w:rsidP="00870241">
      <w:pPr>
        <w:numPr>
          <w:ilvl w:val="0"/>
          <w:numId w:val="43"/>
        </w:numPr>
        <w:spacing w:line="300" w:lineRule="exact"/>
        <w:ind w:left="284" w:hanging="284"/>
        <w:jc w:val="both"/>
        <w:rPr>
          <w:rFonts w:ascii="Fira Sans" w:eastAsiaTheme="minorEastAsia" w:hAnsi="Fira Sans" w:cstheme="minorHAnsi"/>
          <w:sz w:val="20"/>
          <w:szCs w:val="20"/>
        </w:rPr>
      </w:pPr>
      <w:r w:rsidRPr="00870241">
        <w:rPr>
          <w:rFonts w:ascii="Fira Sans" w:eastAsiaTheme="minorEastAsia" w:hAnsi="Fira Sans" w:cstheme="minorHAnsi"/>
          <w:sz w:val="20"/>
          <w:szCs w:val="20"/>
        </w:rPr>
        <w:t xml:space="preserve">Pakiet 1, Pozycja 203, LIDOCAINI H/CH </w:t>
      </w:r>
      <w:proofErr w:type="spellStart"/>
      <w:r w:rsidRPr="00870241">
        <w:rPr>
          <w:rFonts w:ascii="Fira Sans" w:eastAsiaTheme="minorEastAsia" w:hAnsi="Fira Sans" w:cstheme="minorHAnsi"/>
          <w:sz w:val="20"/>
          <w:szCs w:val="20"/>
        </w:rPr>
        <w:t>inj</w:t>
      </w:r>
      <w:proofErr w:type="spellEnd"/>
      <w:r w:rsidRPr="00870241">
        <w:rPr>
          <w:rFonts w:ascii="Fira Sans" w:eastAsiaTheme="minorEastAsia" w:hAnsi="Fira Sans" w:cstheme="minorHAnsi"/>
          <w:sz w:val="20"/>
          <w:szCs w:val="20"/>
        </w:rPr>
        <w:t xml:space="preserve">. 0,020/1ml x 10amp x 2ml: Czy Zamawiający wymaga, aby zaoferowany produkt lidokainy posiadał wskazanie w dożylnym leczeniu bólu w okresie okołooperacyjnym jako składnik analgezji prewencyjnej i multimodalnej zgodnie z </w:t>
      </w:r>
      <w:proofErr w:type="spellStart"/>
      <w:r w:rsidRPr="00870241">
        <w:rPr>
          <w:rFonts w:ascii="Fira Sans" w:eastAsiaTheme="minorEastAsia" w:hAnsi="Fira Sans" w:cstheme="minorHAnsi"/>
          <w:sz w:val="20"/>
          <w:szCs w:val="20"/>
        </w:rPr>
        <w:t>ChPL</w:t>
      </w:r>
      <w:proofErr w:type="spellEnd"/>
      <w:r w:rsidRPr="00870241">
        <w:rPr>
          <w:rFonts w:ascii="Fira Sans" w:eastAsiaTheme="minorEastAsia" w:hAnsi="Fira Sans" w:cstheme="minorHAnsi"/>
          <w:sz w:val="20"/>
          <w:szCs w:val="20"/>
        </w:rPr>
        <w:t xml:space="preserve"> produktu oraz zgodnie z zaleceniami leczenia bólu 2019 opublikowane przez Polskie Towarzystwo Badania Bólu?</w:t>
      </w:r>
    </w:p>
    <w:p w14:paraId="28B0806E" w14:textId="77777777" w:rsidR="002660BB" w:rsidRPr="002660BB" w:rsidRDefault="002660BB" w:rsidP="002660BB">
      <w:pPr>
        <w:spacing w:line="300" w:lineRule="exact"/>
        <w:ind w:left="284"/>
        <w:jc w:val="both"/>
        <w:rPr>
          <w:rFonts w:ascii="Fira Sans" w:eastAsiaTheme="minorEastAsia" w:hAnsi="Fira Sans" w:cstheme="minorHAnsi"/>
          <w:b/>
          <w:bCs/>
          <w:sz w:val="20"/>
          <w:szCs w:val="20"/>
        </w:rPr>
      </w:pPr>
      <w:r w:rsidRPr="002660BB">
        <w:rPr>
          <w:rFonts w:ascii="Fira Sans" w:eastAsiaTheme="minorEastAsia" w:hAnsi="Fira Sans" w:cstheme="minorHAnsi"/>
          <w:b/>
          <w:bCs/>
          <w:sz w:val="20"/>
          <w:szCs w:val="20"/>
        </w:rPr>
        <w:t>Odp. Zamawiającego: Zamawiający dopuszcza, nie wymaga.</w:t>
      </w:r>
    </w:p>
    <w:p w14:paraId="775D1F97" w14:textId="77777777" w:rsidR="00870241" w:rsidRPr="00870241" w:rsidRDefault="00870241" w:rsidP="00870241">
      <w:pPr>
        <w:spacing w:line="300" w:lineRule="exact"/>
        <w:ind w:left="284" w:hanging="284"/>
        <w:jc w:val="both"/>
        <w:rPr>
          <w:rFonts w:ascii="Fira Sans" w:eastAsiaTheme="minorEastAsia" w:hAnsi="Fira Sans" w:cstheme="minorHAnsi"/>
          <w:sz w:val="20"/>
          <w:szCs w:val="20"/>
        </w:rPr>
      </w:pPr>
    </w:p>
    <w:p w14:paraId="6F0C9E4F" w14:textId="77777777" w:rsidR="00870241" w:rsidRDefault="00870241" w:rsidP="00870241">
      <w:pPr>
        <w:numPr>
          <w:ilvl w:val="0"/>
          <w:numId w:val="43"/>
        </w:numPr>
        <w:spacing w:line="300" w:lineRule="exact"/>
        <w:ind w:left="284" w:hanging="284"/>
        <w:jc w:val="both"/>
        <w:rPr>
          <w:rFonts w:ascii="Fira Sans" w:eastAsiaTheme="minorEastAsia" w:hAnsi="Fira Sans" w:cstheme="minorHAnsi"/>
          <w:sz w:val="20"/>
          <w:szCs w:val="20"/>
        </w:rPr>
      </w:pPr>
      <w:r w:rsidRPr="00870241">
        <w:rPr>
          <w:rFonts w:ascii="Fira Sans" w:eastAsiaTheme="minorEastAsia" w:hAnsi="Fira Sans" w:cstheme="minorHAnsi"/>
          <w:sz w:val="20"/>
          <w:szCs w:val="20"/>
        </w:rPr>
        <w:t xml:space="preserve">Pakiet 1, Pozycja 204, LIDOCAINI H/CH </w:t>
      </w:r>
      <w:proofErr w:type="spellStart"/>
      <w:r w:rsidRPr="00870241">
        <w:rPr>
          <w:rFonts w:ascii="Fira Sans" w:eastAsiaTheme="minorEastAsia" w:hAnsi="Fira Sans" w:cstheme="minorHAnsi"/>
          <w:sz w:val="20"/>
          <w:szCs w:val="20"/>
        </w:rPr>
        <w:t>inj</w:t>
      </w:r>
      <w:proofErr w:type="spellEnd"/>
      <w:r w:rsidRPr="00870241">
        <w:rPr>
          <w:rFonts w:ascii="Fira Sans" w:eastAsiaTheme="minorEastAsia" w:hAnsi="Fira Sans" w:cstheme="minorHAnsi"/>
          <w:sz w:val="20"/>
          <w:szCs w:val="20"/>
        </w:rPr>
        <w:t xml:space="preserve">. 0,020/1ml x 5 fiol x 20ml: Czy Zamawiający wymaga, aby zaoferowany produkt lidokainy posiadał wskazanie w dożylnym leczeniu bólu w okresie okołooperacyjnym jako składnik analgezji prewencyjnej i multimodalnej zgodnie z </w:t>
      </w:r>
      <w:proofErr w:type="spellStart"/>
      <w:r w:rsidRPr="00870241">
        <w:rPr>
          <w:rFonts w:ascii="Fira Sans" w:eastAsiaTheme="minorEastAsia" w:hAnsi="Fira Sans" w:cstheme="minorHAnsi"/>
          <w:sz w:val="20"/>
          <w:szCs w:val="20"/>
        </w:rPr>
        <w:t>ChPL</w:t>
      </w:r>
      <w:proofErr w:type="spellEnd"/>
      <w:r w:rsidRPr="00870241">
        <w:rPr>
          <w:rFonts w:ascii="Fira Sans" w:eastAsiaTheme="minorEastAsia" w:hAnsi="Fira Sans" w:cstheme="minorHAnsi"/>
          <w:sz w:val="20"/>
          <w:szCs w:val="20"/>
        </w:rPr>
        <w:t xml:space="preserve"> produktu oraz zgodnie z zaleceniami leczenia bólu 2019 opublikowane przez Polskie Towarzystwo Badania Bólu?</w:t>
      </w:r>
    </w:p>
    <w:p w14:paraId="4C1DC2F8" w14:textId="77777777" w:rsidR="002660BB" w:rsidRPr="002660BB" w:rsidRDefault="002660BB" w:rsidP="002660BB">
      <w:pPr>
        <w:spacing w:line="300" w:lineRule="exact"/>
        <w:ind w:left="284"/>
        <w:jc w:val="both"/>
        <w:rPr>
          <w:rFonts w:ascii="Fira Sans" w:eastAsiaTheme="minorEastAsia" w:hAnsi="Fira Sans" w:cstheme="minorHAnsi"/>
          <w:b/>
          <w:bCs/>
          <w:sz w:val="20"/>
          <w:szCs w:val="20"/>
        </w:rPr>
      </w:pPr>
      <w:r w:rsidRPr="002660BB">
        <w:rPr>
          <w:rFonts w:ascii="Fira Sans" w:eastAsiaTheme="minorEastAsia" w:hAnsi="Fira Sans" w:cstheme="minorHAnsi"/>
          <w:b/>
          <w:bCs/>
          <w:sz w:val="20"/>
          <w:szCs w:val="20"/>
        </w:rPr>
        <w:t>Odp. Zamawiającego: Zamawiający dopuszcza, nie wymaga.</w:t>
      </w:r>
    </w:p>
    <w:p w14:paraId="52224033" w14:textId="77777777" w:rsidR="00870241" w:rsidRDefault="00870241" w:rsidP="00870241">
      <w:pPr>
        <w:numPr>
          <w:ilvl w:val="0"/>
          <w:numId w:val="43"/>
        </w:numPr>
        <w:spacing w:line="300" w:lineRule="exact"/>
        <w:ind w:left="284" w:hanging="284"/>
        <w:jc w:val="both"/>
        <w:rPr>
          <w:rFonts w:ascii="Fira Sans" w:eastAsiaTheme="minorEastAsia" w:hAnsi="Fira Sans" w:cstheme="minorHAnsi"/>
          <w:sz w:val="20"/>
          <w:szCs w:val="20"/>
        </w:rPr>
      </w:pPr>
      <w:r w:rsidRPr="00870241">
        <w:rPr>
          <w:rFonts w:ascii="Fira Sans" w:eastAsiaTheme="minorEastAsia" w:hAnsi="Fira Sans" w:cstheme="minorHAnsi"/>
          <w:sz w:val="20"/>
          <w:szCs w:val="20"/>
        </w:rPr>
        <w:lastRenderedPageBreak/>
        <w:t xml:space="preserve">Pakiet 1, Pozycja 205, LIDOCAINI H/CH </w:t>
      </w:r>
      <w:proofErr w:type="spellStart"/>
      <w:r w:rsidRPr="00870241">
        <w:rPr>
          <w:rFonts w:ascii="Fira Sans" w:eastAsiaTheme="minorEastAsia" w:hAnsi="Fira Sans" w:cstheme="minorHAnsi"/>
          <w:sz w:val="20"/>
          <w:szCs w:val="20"/>
        </w:rPr>
        <w:t>inj</w:t>
      </w:r>
      <w:proofErr w:type="spellEnd"/>
      <w:r w:rsidRPr="00870241">
        <w:rPr>
          <w:rFonts w:ascii="Fira Sans" w:eastAsiaTheme="minorEastAsia" w:hAnsi="Fira Sans" w:cstheme="minorHAnsi"/>
          <w:sz w:val="20"/>
          <w:szCs w:val="20"/>
        </w:rPr>
        <w:t xml:space="preserve">. 0,010/1ml x 10amp x 2ml: Czy Zamawiający wymaga, aby zaoferowany produkt lidokainy posiadał wskazanie w dożylnym leczeniu bólu w okresie okołooperacyjnym jako składnik analgezji prewencyjnej i multimodalnej zgodnie z </w:t>
      </w:r>
      <w:proofErr w:type="spellStart"/>
      <w:r w:rsidRPr="00870241">
        <w:rPr>
          <w:rFonts w:ascii="Fira Sans" w:eastAsiaTheme="minorEastAsia" w:hAnsi="Fira Sans" w:cstheme="minorHAnsi"/>
          <w:sz w:val="20"/>
          <w:szCs w:val="20"/>
        </w:rPr>
        <w:t>ChPL</w:t>
      </w:r>
      <w:proofErr w:type="spellEnd"/>
      <w:r w:rsidRPr="00870241">
        <w:rPr>
          <w:rFonts w:ascii="Fira Sans" w:eastAsiaTheme="minorEastAsia" w:hAnsi="Fira Sans" w:cstheme="minorHAnsi"/>
          <w:sz w:val="20"/>
          <w:szCs w:val="20"/>
        </w:rPr>
        <w:t xml:space="preserve"> produktu oraz zgodnie z zaleceniami leczenia bólu 2019 opublikowane przez Polskie Towarzystwo Badania Bólu?</w:t>
      </w:r>
    </w:p>
    <w:p w14:paraId="700F1053" w14:textId="77777777" w:rsidR="002660BB" w:rsidRPr="002660BB" w:rsidRDefault="002660BB" w:rsidP="002660BB">
      <w:pPr>
        <w:spacing w:line="300" w:lineRule="exact"/>
        <w:ind w:left="284"/>
        <w:jc w:val="both"/>
        <w:rPr>
          <w:rFonts w:ascii="Fira Sans" w:eastAsiaTheme="minorEastAsia" w:hAnsi="Fira Sans" w:cstheme="minorHAnsi"/>
          <w:b/>
          <w:bCs/>
          <w:sz w:val="20"/>
          <w:szCs w:val="20"/>
        </w:rPr>
      </w:pPr>
      <w:r w:rsidRPr="002660BB">
        <w:rPr>
          <w:rFonts w:ascii="Fira Sans" w:eastAsiaTheme="minorEastAsia" w:hAnsi="Fira Sans" w:cstheme="minorHAnsi"/>
          <w:b/>
          <w:bCs/>
          <w:sz w:val="20"/>
          <w:szCs w:val="20"/>
        </w:rPr>
        <w:t>Odp. Zamawiającego: Zamawiający dopuszcza, nie wymaga.</w:t>
      </w:r>
    </w:p>
    <w:p w14:paraId="63AB6596" w14:textId="77777777" w:rsidR="00870241" w:rsidRPr="00870241" w:rsidRDefault="00870241" w:rsidP="00870241">
      <w:pPr>
        <w:spacing w:line="300" w:lineRule="exact"/>
        <w:ind w:left="284" w:hanging="284"/>
        <w:jc w:val="both"/>
        <w:rPr>
          <w:rFonts w:ascii="Fira Sans" w:eastAsiaTheme="minorEastAsia" w:hAnsi="Fira Sans" w:cstheme="minorHAnsi"/>
          <w:sz w:val="20"/>
          <w:szCs w:val="20"/>
        </w:rPr>
      </w:pPr>
    </w:p>
    <w:p w14:paraId="0705B5FA" w14:textId="17634088" w:rsidR="00870241" w:rsidRDefault="00870241" w:rsidP="00870241">
      <w:pPr>
        <w:numPr>
          <w:ilvl w:val="0"/>
          <w:numId w:val="43"/>
        </w:numPr>
        <w:spacing w:line="300" w:lineRule="exact"/>
        <w:ind w:left="284" w:hanging="284"/>
        <w:jc w:val="both"/>
        <w:rPr>
          <w:rFonts w:ascii="Fira Sans" w:eastAsiaTheme="minorEastAsia" w:hAnsi="Fira Sans" w:cstheme="minorHAnsi"/>
          <w:sz w:val="20"/>
          <w:szCs w:val="20"/>
        </w:rPr>
      </w:pPr>
      <w:r w:rsidRPr="00870241">
        <w:rPr>
          <w:rFonts w:ascii="Fira Sans" w:eastAsiaTheme="minorEastAsia" w:hAnsi="Fira Sans" w:cstheme="minorHAnsi"/>
          <w:sz w:val="20"/>
          <w:szCs w:val="20"/>
        </w:rPr>
        <w:t xml:space="preserve">Pakiet 1, Pozycja 235, MIDAZOLAM </w:t>
      </w:r>
      <w:proofErr w:type="spellStart"/>
      <w:r w:rsidRPr="00870241">
        <w:rPr>
          <w:rFonts w:ascii="Fira Sans" w:eastAsiaTheme="minorEastAsia" w:hAnsi="Fira Sans" w:cstheme="minorHAnsi"/>
          <w:sz w:val="20"/>
          <w:szCs w:val="20"/>
        </w:rPr>
        <w:t>amp</w:t>
      </w:r>
      <w:proofErr w:type="spellEnd"/>
      <w:r w:rsidRPr="00870241">
        <w:rPr>
          <w:rFonts w:ascii="Fira Sans" w:eastAsiaTheme="minorEastAsia" w:hAnsi="Fira Sans" w:cstheme="minorHAnsi"/>
          <w:sz w:val="20"/>
          <w:szCs w:val="20"/>
        </w:rPr>
        <w:t xml:space="preserve"> 0,015/3ml x 5 </w:t>
      </w:r>
      <w:proofErr w:type="spellStart"/>
      <w:r w:rsidRPr="00870241">
        <w:rPr>
          <w:rFonts w:ascii="Fira Sans" w:eastAsiaTheme="minorEastAsia" w:hAnsi="Fira Sans" w:cstheme="minorHAnsi"/>
          <w:sz w:val="20"/>
          <w:szCs w:val="20"/>
        </w:rPr>
        <w:t>amp</w:t>
      </w:r>
      <w:proofErr w:type="spellEnd"/>
      <w:r w:rsidRPr="00870241">
        <w:rPr>
          <w:rFonts w:ascii="Fira Sans" w:eastAsiaTheme="minorEastAsia" w:hAnsi="Fira Sans" w:cstheme="minorHAnsi"/>
          <w:sz w:val="20"/>
          <w:szCs w:val="20"/>
        </w:rPr>
        <w:t xml:space="preserve">: Czy Zamawiający wymaga aby </w:t>
      </w:r>
      <w:proofErr w:type="spellStart"/>
      <w:r w:rsidRPr="00870241">
        <w:rPr>
          <w:rFonts w:ascii="Fira Sans" w:eastAsiaTheme="minorEastAsia" w:hAnsi="Fira Sans" w:cstheme="minorHAnsi"/>
          <w:sz w:val="20"/>
          <w:szCs w:val="20"/>
        </w:rPr>
        <w:t>Midazolamy</w:t>
      </w:r>
      <w:proofErr w:type="spellEnd"/>
      <w:r w:rsidRPr="00870241">
        <w:rPr>
          <w:rFonts w:ascii="Fira Sans" w:eastAsiaTheme="minorEastAsia" w:hAnsi="Fira Sans" w:cstheme="minorHAnsi"/>
          <w:sz w:val="20"/>
          <w:szCs w:val="20"/>
        </w:rPr>
        <w:t xml:space="preserve"> zgodnie z </w:t>
      </w:r>
      <w:proofErr w:type="spellStart"/>
      <w:r w:rsidRPr="00870241">
        <w:rPr>
          <w:rFonts w:ascii="Fira Sans" w:eastAsiaTheme="minorEastAsia" w:hAnsi="Fira Sans" w:cstheme="minorHAnsi"/>
          <w:sz w:val="20"/>
          <w:szCs w:val="20"/>
        </w:rPr>
        <w:t>ChPL</w:t>
      </w:r>
      <w:proofErr w:type="spellEnd"/>
      <w:r w:rsidRPr="00870241">
        <w:rPr>
          <w:rFonts w:ascii="Fira Sans" w:eastAsiaTheme="minorEastAsia" w:hAnsi="Fira Sans" w:cstheme="minorHAnsi"/>
          <w:sz w:val="20"/>
          <w:szCs w:val="20"/>
        </w:rPr>
        <w:t xml:space="preserve"> miały możliwość mieszania w jednej strzykawce z morfiną</w:t>
      </w:r>
      <w:r>
        <w:rPr>
          <w:rFonts w:ascii="Fira Sans" w:eastAsiaTheme="minorEastAsia" w:hAnsi="Fira Sans" w:cstheme="minorHAnsi"/>
          <w:sz w:val="20"/>
          <w:szCs w:val="20"/>
        </w:rPr>
        <w:br/>
      </w:r>
      <w:r w:rsidRPr="00870241">
        <w:rPr>
          <w:rFonts w:ascii="Fira Sans" w:eastAsiaTheme="minorEastAsia" w:hAnsi="Fira Sans" w:cstheme="minorHAnsi"/>
          <w:sz w:val="20"/>
          <w:szCs w:val="20"/>
        </w:rPr>
        <w:t>i wykazywały stabilności przez 24h w temp. 250C?</w:t>
      </w:r>
    </w:p>
    <w:p w14:paraId="486FD0FE" w14:textId="77777777" w:rsidR="002660BB" w:rsidRPr="002660BB" w:rsidRDefault="002660BB" w:rsidP="002660BB">
      <w:pPr>
        <w:spacing w:line="300" w:lineRule="exact"/>
        <w:ind w:left="284"/>
        <w:jc w:val="both"/>
        <w:rPr>
          <w:rFonts w:ascii="Fira Sans" w:eastAsiaTheme="minorEastAsia" w:hAnsi="Fira Sans" w:cstheme="minorHAnsi"/>
          <w:b/>
          <w:bCs/>
          <w:sz w:val="20"/>
          <w:szCs w:val="20"/>
        </w:rPr>
      </w:pPr>
      <w:r w:rsidRPr="002660BB">
        <w:rPr>
          <w:rFonts w:ascii="Fira Sans" w:eastAsiaTheme="minorEastAsia" w:hAnsi="Fira Sans" w:cstheme="minorHAnsi"/>
          <w:b/>
          <w:bCs/>
          <w:sz w:val="20"/>
          <w:szCs w:val="20"/>
        </w:rPr>
        <w:t>Odp. Zamawiającego: Zamawiający dopuszcza, nie wymaga.</w:t>
      </w:r>
    </w:p>
    <w:p w14:paraId="0FC17341" w14:textId="77777777" w:rsidR="00870241" w:rsidRPr="00870241" w:rsidRDefault="00870241" w:rsidP="00870241">
      <w:pPr>
        <w:spacing w:line="300" w:lineRule="exact"/>
        <w:ind w:left="284" w:hanging="284"/>
        <w:jc w:val="both"/>
        <w:rPr>
          <w:rFonts w:ascii="Fira Sans" w:eastAsiaTheme="minorEastAsia" w:hAnsi="Fira Sans" w:cstheme="minorHAnsi"/>
          <w:sz w:val="20"/>
          <w:szCs w:val="20"/>
        </w:rPr>
      </w:pPr>
    </w:p>
    <w:p w14:paraId="0122FC4F" w14:textId="0322C0C4" w:rsidR="00870241" w:rsidRDefault="00870241" w:rsidP="00870241">
      <w:pPr>
        <w:numPr>
          <w:ilvl w:val="0"/>
          <w:numId w:val="43"/>
        </w:numPr>
        <w:spacing w:line="300" w:lineRule="exact"/>
        <w:ind w:left="284" w:hanging="284"/>
        <w:jc w:val="both"/>
        <w:rPr>
          <w:rFonts w:ascii="Fira Sans" w:eastAsiaTheme="minorEastAsia" w:hAnsi="Fira Sans" w:cstheme="minorHAnsi"/>
          <w:sz w:val="20"/>
          <w:szCs w:val="20"/>
        </w:rPr>
      </w:pPr>
      <w:r w:rsidRPr="00870241">
        <w:rPr>
          <w:rFonts w:ascii="Fira Sans" w:eastAsiaTheme="minorEastAsia" w:hAnsi="Fira Sans" w:cstheme="minorHAnsi"/>
          <w:sz w:val="20"/>
          <w:szCs w:val="20"/>
        </w:rPr>
        <w:t xml:space="preserve">Pakiet 1, Pozycja 236, MIDAZOLAM </w:t>
      </w:r>
      <w:proofErr w:type="spellStart"/>
      <w:r w:rsidRPr="00870241">
        <w:rPr>
          <w:rFonts w:ascii="Fira Sans" w:eastAsiaTheme="minorEastAsia" w:hAnsi="Fira Sans" w:cstheme="minorHAnsi"/>
          <w:sz w:val="20"/>
          <w:szCs w:val="20"/>
        </w:rPr>
        <w:t>amp</w:t>
      </w:r>
      <w:proofErr w:type="spellEnd"/>
      <w:r w:rsidRPr="00870241">
        <w:rPr>
          <w:rFonts w:ascii="Fira Sans" w:eastAsiaTheme="minorEastAsia" w:hAnsi="Fira Sans" w:cstheme="minorHAnsi"/>
          <w:sz w:val="20"/>
          <w:szCs w:val="20"/>
        </w:rPr>
        <w:t xml:space="preserve"> 0,050/10ml x 5 </w:t>
      </w:r>
      <w:proofErr w:type="spellStart"/>
      <w:r w:rsidRPr="00870241">
        <w:rPr>
          <w:rFonts w:ascii="Fira Sans" w:eastAsiaTheme="minorEastAsia" w:hAnsi="Fira Sans" w:cstheme="minorHAnsi"/>
          <w:sz w:val="20"/>
          <w:szCs w:val="20"/>
        </w:rPr>
        <w:t>amp</w:t>
      </w:r>
      <w:proofErr w:type="spellEnd"/>
      <w:r w:rsidRPr="00870241">
        <w:rPr>
          <w:rFonts w:ascii="Fira Sans" w:eastAsiaTheme="minorEastAsia" w:hAnsi="Fira Sans" w:cstheme="minorHAnsi"/>
          <w:sz w:val="20"/>
          <w:szCs w:val="20"/>
        </w:rPr>
        <w:t xml:space="preserve">: Czy Zamawiający wymaga aby </w:t>
      </w:r>
      <w:proofErr w:type="spellStart"/>
      <w:r w:rsidRPr="00870241">
        <w:rPr>
          <w:rFonts w:ascii="Fira Sans" w:eastAsiaTheme="minorEastAsia" w:hAnsi="Fira Sans" w:cstheme="minorHAnsi"/>
          <w:sz w:val="20"/>
          <w:szCs w:val="20"/>
        </w:rPr>
        <w:t>Midazolamy</w:t>
      </w:r>
      <w:proofErr w:type="spellEnd"/>
      <w:r w:rsidRPr="00870241">
        <w:rPr>
          <w:rFonts w:ascii="Fira Sans" w:eastAsiaTheme="minorEastAsia" w:hAnsi="Fira Sans" w:cstheme="minorHAnsi"/>
          <w:sz w:val="20"/>
          <w:szCs w:val="20"/>
        </w:rPr>
        <w:t xml:space="preserve"> zgodnie z </w:t>
      </w:r>
      <w:proofErr w:type="spellStart"/>
      <w:r w:rsidRPr="00870241">
        <w:rPr>
          <w:rFonts w:ascii="Fira Sans" w:eastAsiaTheme="minorEastAsia" w:hAnsi="Fira Sans" w:cstheme="minorHAnsi"/>
          <w:sz w:val="20"/>
          <w:szCs w:val="20"/>
        </w:rPr>
        <w:t>ChPL</w:t>
      </w:r>
      <w:proofErr w:type="spellEnd"/>
      <w:r w:rsidRPr="00870241">
        <w:rPr>
          <w:rFonts w:ascii="Fira Sans" w:eastAsiaTheme="minorEastAsia" w:hAnsi="Fira Sans" w:cstheme="minorHAnsi"/>
          <w:sz w:val="20"/>
          <w:szCs w:val="20"/>
        </w:rPr>
        <w:t xml:space="preserve"> miały możliwość mieszania w jednej strzykawce z morfiną </w:t>
      </w:r>
      <w:r>
        <w:rPr>
          <w:rFonts w:ascii="Fira Sans" w:eastAsiaTheme="minorEastAsia" w:hAnsi="Fira Sans" w:cstheme="minorHAnsi"/>
          <w:sz w:val="20"/>
          <w:szCs w:val="20"/>
        </w:rPr>
        <w:br/>
      </w:r>
      <w:r w:rsidRPr="00870241">
        <w:rPr>
          <w:rFonts w:ascii="Fira Sans" w:eastAsiaTheme="minorEastAsia" w:hAnsi="Fira Sans" w:cstheme="minorHAnsi"/>
          <w:sz w:val="20"/>
          <w:szCs w:val="20"/>
        </w:rPr>
        <w:t>i wykazywały stabilności przez 24h w temp. 250C?</w:t>
      </w:r>
    </w:p>
    <w:p w14:paraId="42E41BB4" w14:textId="77777777" w:rsidR="002660BB" w:rsidRPr="002660BB" w:rsidRDefault="002660BB" w:rsidP="002660BB">
      <w:pPr>
        <w:spacing w:line="300" w:lineRule="exact"/>
        <w:ind w:left="284"/>
        <w:jc w:val="both"/>
        <w:rPr>
          <w:rFonts w:ascii="Fira Sans" w:eastAsiaTheme="minorEastAsia" w:hAnsi="Fira Sans" w:cstheme="minorHAnsi"/>
          <w:b/>
          <w:bCs/>
          <w:sz w:val="20"/>
          <w:szCs w:val="20"/>
        </w:rPr>
      </w:pPr>
      <w:r w:rsidRPr="002660BB">
        <w:rPr>
          <w:rFonts w:ascii="Fira Sans" w:eastAsiaTheme="minorEastAsia" w:hAnsi="Fira Sans" w:cstheme="minorHAnsi"/>
          <w:b/>
          <w:bCs/>
          <w:sz w:val="20"/>
          <w:szCs w:val="20"/>
        </w:rPr>
        <w:t>Odp. Zamawiającego: Zamawiający dopuszcza, nie wymaga.</w:t>
      </w:r>
    </w:p>
    <w:p w14:paraId="150AFDDC" w14:textId="77777777" w:rsidR="00870241" w:rsidRPr="00870241" w:rsidRDefault="00870241" w:rsidP="00870241">
      <w:pPr>
        <w:spacing w:line="300" w:lineRule="exact"/>
        <w:ind w:left="284" w:hanging="284"/>
        <w:jc w:val="both"/>
        <w:rPr>
          <w:rFonts w:ascii="Fira Sans" w:eastAsiaTheme="minorEastAsia" w:hAnsi="Fira Sans" w:cstheme="minorHAnsi"/>
          <w:sz w:val="20"/>
          <w:szCs w:val="20"/>
        </w:rPr>
      </w:pPr>
    </w:p>
    <w:p w14:paraId="363616ED" w14:textId="36C6C93C" w:rsidR="00870241" w:rsidRDefault="00870241" w:rsidP="00870241">
      <w:pPr>
        <w:numPr>
          <w:ilvl w:val="0"/>
          <w:numId w:val="43"/>
        </w:numPr>
        <w:spacing w:line="300" w:lineRule="exact"/>
        <w:ind w:left="284" w:hanging="284"/>
        <w:jc w:val="both"/>
        <w:rPr>
          <w:rFonts w:ascii="Fira Sans" w:eastAsiaTheme="minorEastAsia" w:hAnsi="Fira Sans" w:cstheme="minorHAnsi"/>
          <w:sz w:val="20"/>
          <w:szCs w:val="20"/>
        </w:rPr>
      </w:pPr>
      <w:r w:rsidRPr="00870241">
        <w:rPr>
          <w:rFonts w:ascii="Fira Sans" w:eastAsiaTheme="minorEastAsia" w:hAnsi="Fira Sans" w:cstheme="minorHAnsi"/>
          <w:sz w:val="20"/>
          <w:szCs w:val="20"/>
        </w:rPr>
        <w:t xml:space="preserve">Pakiet 1, Pozycja 237, MIDAZOLAM </w:t>
      </w:r>
      <w:proofErr w:type="spellStart"/>
      <w:r w:rsidRPr="00870241">
        <w:rPr>
          <w:rFonts w:ascii="Fira Sans" w:eastAsiaTheme="minorEastAsia" w:hAnsi="Fira Sans" w:cstheme="minorHAnsi"/>
          <w:sz w:val="20"/>
          <w:szCs w:val="20"/>
        </w:rPr>
        <w:t>amp</w:t>
      </w:r>
      <w:proofErr w:type="spellEnd"/>
      <w:r w:rsidRPr="00870241">
        <w:rPr>
          <w:rFonts w:ascii="Fira Sans" w:eastAsiaTheme="minorEastAsia" w:hAnsi="Fira Sans" w:cstheme="minorHAnsi"/>
          <w:sz w:val="20"/>
          <w:szCs w:val="20"/>
        </w:rPr>
        <w:t xml:space="preserve"> 0,005/1ml x 10amp x 1ml: Czy Zamawiający wymaga aby </w:t>
      </w:r>
      <w:proofErr w:type="spellStart"/>
      <w:r w:rsidRPr="00870241">
        <w:rPr>
          <w:rFonts w:ascii="Fira Sans" w:eastAsiaTheme="minorEastAsia" w:hAnsi="Fira Sans" w:cstheme="minorHAnsi"/>
          <w:sz w:val="20"/>
          <w:szCs w:val="20"/>
        </w:rPr>
        <w:t>Midazolamy</w:t>
      </w:r>
      <w:proofErr w:type="spellEnd"/>
      <w:r w:rsidRPr="00870241">
        <w:rPr>
          <w:rFonts w:ascii="Fira Sans" w:eastAsiaTheme="minorEastAsia" w:hAnsi="Fira Sans" w:cstheme="minorHAnsi"/>
          <w:sz w:val="20"/>
          <w:szCs w:val="20"/>
        </w:rPr>
        <w:t xml:space="preserve"> zgodnie z </w:t>
      </w:r>
      <w:proofErr w:type="spellStart"/>
      <w:r w:rsidRPr="00870241">
        <w:rPr>
          <w:rFonts w:ascii="Fira Sans" w:eastAsiaTheme="minorEastAsia" w:hAnsi="Fira Sans" w:cstheme="minorHAnsi"/>
          <w:sz w:val="20"/>
          <w:szCs w:val="20"/>
        </w:rPr>
        <w:t>ChPL</w:t>
      </w:r>
      <w:proofErr w:type="spellEnd"/>
      <w:r w:rsidRPr="00870241">
        <w:rPr>
          <w:rFonts w:ascii="Fira Sans" w:eastAsiaTheme="minorEastAsia" w:hAnsi="Fira Sans" w:cstheme="minorHAnsi"/>
          <w:sz w:val="20"/>
          <w:szCs w:val="20"/>
        </w:rPr>
        <w:t xml:space="preserve"> miały możliwość mieszania w jednej strzykawce z morfiną </w:t>
      </w:r>
      <w:r>
        <w:rPr>
          <w:rFonts w:ascii="Fira Sans" w:eastAsiaTheme="minorEastAsia" w:hAnsi="Fira Sans" w:cstheme="minorHAnsi"/>
          <w:sz w:val="20"/>
          <w:szCs w:val="20"/>
        </w:rPr>
        <w:br/>
      </w:r>
      <w:r w:rsidRPr="00870241">
        <w:rPr>
          <w:rFonts w:ascii="Fira Sans" w:eastAsiaTheme="minorEastAsia" w:hAnsi="Fira Sans" w:cstheme="minorHAnsi"/>
          <w:sz w:val="20"/>
          <w:szCs w:val="20"/>
        </w:rPr>
        <w:t>i wykazywały stabilności przez 24h w temp. 250C?</w:t>
      </w:r>
    </w:p>
    <w:p w14:paraId="336F5E54" w14:textId="77777777" w:rsidR="002660BB" w:rsidRPr="002660BB" w:rsidRDefault="002660BB" w:rsidP="002660BB">
      <w:pPr>
        <w:spacing w:line="300" w:lineRule="exact"/>
        <w:ind w:left="284"/>
        <w:jc w:val="both"/>
        <w:rPr>
          <w:rFonts w:ascii="Fira Sans" w:eastAsiaTheme="minorEastAsia" w:hAnsi="Fira Sans" w:cstheme="minorHAnsi"/>
          <w:b/>
          <w:bCs/>
          <w:sz w:val="20"/>
          <w:szCs w:val="20"/>
        </w:rPr>
      </w:pPr>
      <w:r w:rsidRPr="002660BB">
        <w:rPr>
          <w:rFonts w:ascii="Fira Sans" w:eastAsiaTheme="minorEastAsia" w:hAnsi="Fira Sans" w:cstheme="minorHAnsi"/>
          <w:b/>
          <w:bCs/>
          <w:sz w:val="20"/>
          <w:szCs w:val="20"/>
        </w:rPr>
        <w:t>Odp. Zamawiającego: Zamawiający dopuszcza, nie wymaga.</w:t>
      </w:r>
    </w:p>
    <w:p w14:paraId="6A3C2877" w14:textId="77777777" w:rsidR="00870241" w:rsidRPr="00870241" w:rsidRDefault="00870241" w:rsidP="00870241">
      <w:pPr>
        <w:spacing w:line="300" w:lineRule="exact"/>
        <w:ind w:left="284" w:hanging="284"/>
        <w:jc w:val="both"/>
        <w:rPr>
          <w:rFonts w:ascii="Fira Sans" w:eastAsiaTheme="minorEastAsia" w:hAnsi="Fira Sans" w:cstheme="minorHAnsi"/>
          <w:sz w:val="20"/>
          <w:szCs w:val="20"/>
        </w:rPr>
      </w:pPr>
    </w:p>
    <w:p w14:paraId="541A4CBA" w14:textId="77777777" w:rsidR="00870241" w:rsidRDefault="00870241" w:rsidP="00870241">
      <w:pPr>
        <w:numPr>
          <w:ilvl w:val="0"/>
          <w:numId w:val="43"/>
        </w:numPr>
        <w:spacing w:line="300" w:lineRule="exact"/>
        <w:ind w:left="284" w:hanging="284"/>
        <w:jc w:val="both"/>
        <w:rPr>
          <w:rFonts w:ascii="Fira Sans" w:eastAsiaTheme="minorEastAsia" w:hAnsi="Fira Sans" w:cstheme="minorHAnsi"/>
          <w:sz w:val="20"/>
          <w:szCs w:val="20"/>
        </w:rPr>
      </w:pPr>
      <w:r w:rsidRPr="00870241">
        <w:rPr>
          <w:rFonts w:ascii="Fira Sans" w:eastAsiaTheme="minorEastAsia" w:hAnsi="Fira Sans" w:cstheme="minorHAnsi"/>
          <w:sz w:val="20"/>
          <w:szCs w:val="20"/>
        </w:rPr>
        <w:t xml:space="preserve">Pakiet 1, Pozycja 349, TRAMADOLI HYDROCHLORIDUM </w:t>
      </w:r>
      <w:proofErr w:type="spellStart"/>
      <w:r w:rsidRPr="00870241">
        <w:rPr>
          <w:rFonts w:ascii="Fira Sans" w:eastAsiaTheme="minorEastAsia" w:hAnsi="Fira Sans" w:cstheme="minorHAnsi"/>
          <w:sz w:val="20"/>
          <w:szCs w:val="20"/>
        </w:rPr>
        <w:t>inj</w:t>
      </w:r>
      <w:proofErr w:type="spellEnd"/>
      <w:r w:rsidRPr="00870241">
        <w:rPr>
          <w:rFonts w:ascii="Fira Sans" w:eastAsiaTheme="minorEastAsia" w:hAnsi="Fira Sans" w:cstheme="minorHAnsi"/>
          <w:sz w:val="20"/>
          <w:szCs w:val="20"/>
        </w:rPr>
        <w:t xml:space="preserve">. 0,05/ml x 5amp x 1ml: Czy Zamawiający wymaga, aby zgodnie z </w:t>
      </w:r>
      <w:proofErr w:type="spellStart"/>
      <w:r w:rsidRPr="00870241">
        <w:rPr>
          <w:rFonts w:ascii="Fira Sans" w:eastAsiaTheme="minorEastAsia" w:hAnsi="Fira Sans" w:cstheme="minorHAnsi"/>
          <w:sz w:val="20"/>
          <w:szCs w:val="20"/>
        </w:rPr>
        <w:t>ChPL</w:t>
      </w:r>
      <w:proofErr w:type="spellEnd"/>
      <w:r w:rsidRPr="00870241">
        <w:rPr>
          <w:rFonts w:ascii="Fira Sans" w:eastAsiaTheme="minorEastAsia" w:hAnsi="Fira Sans" w:cstheme="minorHAnsi"/>
          <w:sz w:val="20"/>
          <w:szCs w:val="20"/>
        </w:rPr>
        <w:t xml:space="preserve"> </w:t>
      </w:r>
      <w:proofErr w:type="spellStart"/>
      <w:r w:rsidRPr="00870241">
        <w:rPr>
          <w:rFonts w:ascii="Fira Sans" w:eastAsiaTheme="minorEastAsia" w:hAnsi="Fira Sans" w:cstheme="minorHAnsi"/>
          <w:sz w:val="20"/>
          <w:szCs w:val="20"/>
        </w:rPr>
        <w:t>Tramadolum</w:t>
      </w:r>
      <w:proofErr w:type="spellEnd"/>
      <w:r w:rsidRPr="00870241">
        <w:rPr>
          <w:rFonts w:ascii="Fira Sans" w:eastAsiaTheme="minorEastAsia" w:hAnsi="Fira Sans" w:cstheme="minorHAnsi"/>
          <w:sz w:val="20"/>
          <w:szCs w:val="20"/>
        </w:rPr>
        <w:t xml:space="preserve"> </w:t>
      </w:r>
      <w:proofErr w:type="spellStart"/>
      <w:r w:rsidRPr="00870241">
        <w:rPr>
          <w:rFonts w:ascii="Fira Sans" w:eastAsiaTheme="minorEastAsia" w:hAnsi="Fira Sans" w:cstheme="minorHAnsi"/>
          <w:sz w:val="20"/>
          <w:szCs w:val="20"/>
        </w:rPr>
        <w:t>hydrochloricum</w:t>
      </w:r>
      <w:proofErr w:type="spellEnd"/>
      <w:r w:rsidRPr="00870241">
        <w:rPr>
          <w:rFonts w:ascii="Fira Sans" w:eastAsiaTheme="minorEastAsia" w:hAnsi="Fira Sans" w:cstheme="minorHAnsi"/>
          <w:sz w:val="20"/>
          <w:szCs w:val="20"/>
        </w:rPr>
        <w:t xml:space="preserve">, roztwór do </w:t>
      </w:r>
      <w:proofErr w:type="spellStart"/>
      <w:r w:rsidRPr="00870241">
        <w:rPr>
          <w:rFonts w:ascii="Fira Sans" w:eastAsiaTheme="minorEastAsia" w:hAnsi="Fira Sans" w:cstheme="minorHAnsi"/>
          <w:sz w:val="20"/>
          <w:szCs w:val="20"/>
        </w:rPr>
        <w:t>wstrzykiwań</w:t>
      </w:r>
      <w:proofErr w:type="spellEnd"/>
      <w:r w:rsidRPr="00870241">
        <w:rPr>
          <w:rFonts w:ascii="Fira Sans" w:eastAsiaTheme="minorEastAsia" w:hAnsi="Fira Sans" w:cstheme="minorHAnsi"/>
          <w:sz w:val="20"/>
          <w:szCs w:val="20"/>
        </w:rPr>
        <w:t xml:space="preserve"> 50mg/ml można było mieszać w jednej strzykawce z produktem </w:t>
      </w:r>
      <w:proofErr w:type="spellStart"/>
      <w:r w:rsidRPr="00870241">
        <w:rPr>
          <w:rFonts w:ascii="Fira Sans" w:eastAsiaTheme="minorEastAsia" w:hAnsi="Fira Sans" w:cstheme="minorHAnsi"/>
          <w:sz w:val="20"/>
          <w:szCs w:val="20"/>
        </w:rPr>
        <w:t>Metamizolum</w:t>
      </w:r>
      <w:proofErr w:type="spellEnd"/>
      <w:r w:rsidRPr="00870241">
        <w:rPr>
          <w:rFonts w:ascii="Fira Sans" w:eastAsiaTheme="minorEastAsia" w:hAnsi="Fira Sans" w:cstheme="minorHAnsi"/>
          <w:sz w:val="20"/>
          <w:szCs w:val="20"/>
        </w:rPr>
        <w:t xml:space="preserve"> </w:t>
      </w:r>
      <w:proofErr w:type="spellStart"/>
      <w:r w:rsidRPr="00870241">
        <w:rPr>
          <w:rFonts w:ascii="Fira Sans" w:eastAsiaTheme="minorEastAsia" w:hAnsi="Fira Sans" w:cstheme="minorHAnsi"/>
          <w:sz w:val="20"/>
          <w:szCs w:val="20"/>
        </w:rPr>
        <w:t>natricum</w:t>
      </w:r>
      <w:proofErr w:type="spellEnd"/>
      <w:r w:rsidRPr="00870241">
        <w:rPr>
          <w:rFonts w:ascii="Fira Sans" w:eastAsiaTheme="minorEastAsia" w:hAnsi="Fira Sans" w:cstheme="minorHAnsi"/>
          <w:sz w:val="20"/>
          <w:szCs w:val="20"/>
        </w:rPr>
        <w:t xml:space="preserve"> 0,5g/ml, przed podaniem pacjentowi?</w:t>
      </w:r>
    </w:p>
    <w:p w14:paraId="6BD80AC5" w14:textId="77777777" w:rsidR="002660BB" w:rsidRPr="002660BB" w:rsidRDefault="002660BB" w:rsidP="002660BB">
      <w:pPr>
        <w:spacing w:line="300" w:lineRule="exact"/>
        <w:ind w:left="284"/>
        <w:jc w:val="both"/>
        <w:rPr>
          <w:rFonts w:ascii="Fira Sans" w:eastAsiaTheme="minorEastAsia" w:hAnsi="Fira Sans" w:cstheme="minorHAnsi"/>
          <w:b/>
          <w:bCs/>
          <w:sz w:val="20"/>
          <w:szCs w:val="20"/>
        </w:rPr>
      </w:pPr>
      <w:bookmarkStart w:id="1" w:name="_Hlk160533695"/>
      <w:r w:rsidRPr="002660BB">
        <w:rPr>
          <w:rFonts w:ascii="Fira Sans" w:eastAsiaTheme="minorEastAsia" w:hAnsi="Fira Sans" w:cstheme="minorHAnsi"/>
          <w:b/>
          <w:bCs/>
          <w:sz w:val="20"/>
          <w:szCs w:val="20"/>
        </w:rPr>
        <w:t>Odp. Zamawiającego: Zamawiający dopuszcza, nie wymaga.</w:t>
      </w:r>
    </w:p>
    <w:bookmarkEnd w:id="1"/>
    <w:p w14:paraId="25359DFA" w14:textId="77777777" w:rsidR="00870241" w:rsidRDefault="00870241" w:rsidP="00870241">
      <w:pPr>
        <w:spacing w:line="300" w:lineRule="exact"/>
        <w:ind w:left="284" w:hanging="284"/>
        <w:jc w:val="both"/>
        <w:rPr>
          <w:rFonts w:ascii="Fira Sans" w:eastAsiaTheme="minorEastAsia" w:hAnsi="Fira Sans" w:cstheme="minorHAnsi"/>
          <w:sz w:val="20"/>
          <w:szCs w:val="20"/>
        </w:rPr>
      </w:pPr>
    </w:p>
    <w:p w14:paraId="48A838D5" w14:textId="77777777" w:rsidR="001E1428" w:rsidRDefault="001E1428" w:rsidP="001E1428">
      <w:pPr>
        <w:numPr>
          <w:ilvl w:val="0"/>
          <w:numId w:val="43"/>
        </w:numPr>
        <w:spacing w:line="300" w:lineRule="exact"/>
        <w:ind w:left="284" w:hanging="284"/>
        <w:jc w:val="both"/>
        <w:rPr>
          <w:rFonts w:ascii="Fira Sans" w:eastAsiaTheme="minorEastAsia" w:hAnsi="Fira Sans" w:cstheme="minorHAnsi"/>
          <w:sz w:val="20"/>
          <w:szCs w:val="20"/>
        </w:rPr>
      </w:pPr>
      <w:r w:rsidRPr="00870241">
        <w:rPr>
          <w:rFonts w:ascii="Fira Sans" w:eastAsiaTheme="minorEastAsia" w:hAnsi="Fira Sans" w:cstheme="minorHAnsi"/>
          <w:sz w:val="20"/>
          <w:szCs w:val="20"/>
        </w:rPr>
        <w:t xml:space="preserve">Pakiet 1, Pozycja 350, TRAMADOLI HYDROCHLORIDUM </w:t>
      </w:r>
      <w:proofErr w:type="spellStart"/>
      <w:r w:rsidRPr="00870241">
        <w:rPr>
          <w:rFonts w:ascii="Fira Sans" w:eastAsiaTheme="minorEastAsia" w:hAnsi="Fira Sans" w:cstheme="minorHAnsi"/>
          <w:sz w:val="20"/>
          <w:szCs w:val="20"/>
        </w:rPr>
        <w:t>inj</w:t>
      </w:r>
      <w:proofErr w:type="spellEnd"/>
      <w:r w:rsidRPr="00870241">
        <w:rPr>
          <w:rFonts w:ascii="Fira Sans" w:eastAsiaTheme="minorEastAsia" w:hAnsi="Fira Sans" w:cstheme="minorHAnsi"/>
          <w:sz w:val="20"/>
          <w:szCs w:val="20"/>
        </w:rPr>
        <w:t xml:space="preserve">. 0,1/2ml x 5amp x 2ml: Czy Zamawiający wymaga, aby zgodnie z </w:t>
      </w:r>
      <w:proofErr w:type="spellStart"/>
      <w:r w:rsidRPr="00870241">
        <w:rPr>
          <w:rFonts w:ascii="Fira Sans" w:eastAsiaTheme="minorEastAsia" w:hAnsi="Fira Sans" w:cstheme="minorHAnsi"/>
          <w:sz w:val="20"/>
          <w:szCs w:val="20"/>
        </w:rPr>
        <w:t>ChPL</w:t>
      </w:r>
      <w:proofErr w:type="spellEnd"/>
      <w:r w:rsidRPr="00870241">
        <w:rPr>
          <w:rFonts w:ascii="Fira Sans" w:eastAsiaTheme="minorEastAsia" w:hAnsi="Fira Sans" w:cstheme="minorHAnsi"/>
          <w:sz w:val="20"/>
          <w:szCs w:val="20"/>
        </w:rPr>
        <w:t xml:space="preserve"> </w:t>
      </w:r>
      <w:proofErr w:type="spellStart"/>
      <w:r w:rsidRPr="00870241">
        <w:rPr>
          <w:rFonts w:ascii="Fira Sans" w:eastAsiaTheme="minorEastAsia" w:hAnsi="Fira Sans" w:cstheme="minorHAnsi"/>
          <w:sz w:val="20"/>
          <w:szCs w:val="20"/>
        </w:rPr>
        <w:t>Tramadolum</w:t>
      </w:r>
      <w:proofErr w:type="spellEnd"/>
      <w:r w:rsidRPr="00870241">
        <w:rPr>
          <w:rFonts w:ascii="Fira Sans" w:eastAsiaTheme="minorEastAsia" w:hAnsi="Fira Sans" w:cstheme="minorHAnsi"/>
          <w:sz w:val="20"/>
          <w:szCs w:val="20"/>
        </w:rPr>
        <w:t xml:space="preserve"> </w:t>
      </w:r>
      <w:proofErr w:type="spellStart"/>
      <w:r w:rsidRPr="00870241">
        <w:rPr>
          <w:rFonts w:ascii="Fira Sans" w:eastAsiaTheme="minorEastAsia" w:hAnsi="Fira Sans" w:cstheme="minorHAnsi"/>
          <w:sz w:val="20"/>
          <w:szCs w:val="20"/>
        </w:rPr>
        <w:t>hydrochloricum</w:t>
      </w:r>
      <w:proofErr w:type="spellEnd"/>
      <w:r w:rsidRPr="00870241">
        <w:rPr>
          <w:rFonts w:ascii="Fira Sans" w:eastAsiaTheme="minorEastAsia" w:hAnsi="Fira Sans" w:cstheme="minorHAnsi"/>
          <w:sz w:val="20"/>
          <w:szCs w:val="20"/>
        </w:rPr>
        <w:t xml:space="preserve">, roztwór do </w:t>
      </w:r>
      <w:proofErr w:type="spellStart"/>
      <w:r w:rsidRPr="00870241">
        <w:rPr>
          <w:rFonts w:ascii="Fira Sans" w:eastAsiaTheme="minorEastAsia" w:hAnsi="Fira Sans" w:cstheme="minorHAnsi"/>
          <w:sz w:val="20"/>
          <w:szCs w:val="20"/>
        </w:rPr>
        <w:t>wstrzykiwań</w:t>
      </w:r>
      <w:proofErr w:type="spellEnd"/>
      <w:r w:rsidRPr="00870241">
        <w:rPr>
          <w:rFonts w:ascii="Fira Sans" w:eastAsiaTheme="minorEastAsia" w:hAnsi="Fira Sans" w:cstheme="minorHAnsi"/>
          <w:sz w:val="20"/>
          <w:szCs w:val="20"/>
        </w:rPr>
        <w:t xml:space="preserve"> 50mg/ml można było mieszać w jednej strzykawce z produktem </w:t>
      </w:r>
      <w:proofErr w:type="spellStart"/>
      <w:r w:rsidRPr="00870241">
        <w:rPr>
          <w:rFonts w:ascii="Fira Sans" w:eastAsiaTheme="minorEastAsia" w:hAnsi="Fira Sans" w:cstheme="minorHAnsi"/>
          <w:sz w:val="20"/>
          <w:szCs w:val="20"/>
        </w:rPr>
        <w:t>Metamizolum</w:t>
      </w:r>
      <w:proofErr w:type="spellEnd"/>
      <w:r w:rsidRPr="00870241">
        <w:rPr>
          <w:rFonts w:ascii="Fira Sans" w:eastAsiaTheme="minorEastAsia" w:hAnsi="Fira Sans" w:cstheme="minorHAnsi"/>
          <w:sz w:val="20"/>
          <w:szCs w:val="20"/>
        </w:rPr>
        <w:t xml:space="preserve"> </w:t>
      </w:r>
      <w:proofErr w:type="spellStart"/>
      <w:r w:rsidRPr="00870241">
        <w:rPr>
          <w:rFonts w:ascii="Fira Sans" w:eastAsiaTheme="minorEastAsia" w:hAnsi="Fira Sans" w:cstheme="minorHAnsi"/>
          <w:sz w:val="20"/>
          <w:szCs w:val="20"/>
        </w:rPr>
        <w:t>natricum</w:t>
      </w:r>
      <w:proofErr w:type="spellEnd"/>
      <w:r w:rsidRPr="00870241">
        <w:rPr>
          <w:rFonts w:ascii="Fira Sans" w:eastAsiaTheme="minorEastAsia" w:hAnsi="Fira Sans" w:cstheme="minorHAnsi"/>
          <w:sz w:val="20"/>
          <w:szCs w:val="20"/>
        </w:rPr>
        <w:t xml:space="preserve"> 0,5g/ml, przed podaniem pacjentowi</w:t>
      </w:r>
      <w:r>
        <w:rPr>
          <w:rFonts w:ascii="Fira Sans" w:eastAsiaTheme="minorEastAsia" w:hAnsi="Fira Sans" w:cstheme="minorHAnsi"/>
          <w:sz w:val="20"/>
          <w:szCs w:val="20"/>
        </w:rPr>
        <w:t>?</w:t>
      </w:r>
    </w:p>
    <w:p w14:paraId="32F5CCB2" w14:textId="77777777" w:rsidR="002660BB" w:rsidRPr="002660BB" w:rsidRDefault="002660BB" w:rsidP="002660BB">
      <w:pPr>
        <w:spacing w:line="300" w:lineRule="exact"/>
        <w:ind w:left="284"/>
        <w:jc w:val="both"/>
        <w:rPr>
          <w:rFonts w:ascii="Fira Sans" w:eastAsiaTheme="minorEastAsia" w:hAnsi="Fira Sans" w:cstheme="minorHAnsi"/>
          <w:b/>
          <w:bCs/>
          <w:sz w:val="20"/>
          <w:szCs w:val="20"/>
        </w:rPr>
      </w:pPr>
      <w:r w:rsidRPr="002660BB">
        <w:rPr>
          <w:rFonts w:ascii="Fira Sans" w:eastAsiaTheme="minorEastAsia" w:hAnsi="Fira Sans" w:cstheme="minorHAnsi"/>
          <w:b/>
          <w:bCs/>
          <w:sz w:val="20"/>
          <w:szCs w:val="20"/>
        </w:rPr>
        <w:t>Odp. Zamawiającego: Zamawiający dopuszcza, nie wymaga.</w:t>
      </w:r>
    </w:p>
    <w:p w14:paraId="74172919" w14:textId="77777777" w:rsidR="001E1428" w:rsidRDefault="001E1428" w:rsidP="001E1428">
      <w:pPr>
        <w:spacing w:line="300" w:lineRule="exact"/>
        <w:ind w:left="284"/>
        <w:jc w:val="both"/>
        <w:rPr>
          <w:rFonts w:ascii="Fira Sans" w:eastAsiaTheme="minorEastAsia" w:hAnsi="Fira Sans" w:cstheme="minorHAnsi"/>
          <w:b/>
          <w:bCs/>
          <w:sz w:val="20"/>
          <w:szCs w:val="20"/>
        </w:rPr>
      </w:pPr>
    </w:p>
    <w:p w14:paraId="56922052" w14:textId="2C765B26" w:rsidR="001E1428" w:rsidRPr="001E1428" w:rsidRDefault="001E1428" w:rsidP="001E1428">
      <w:pPr>
        <w:numPr>
          <w:ilvl w:val="0"/>
          <w:numId w:val="43"/>
        </w:numPr>
        <w:spacing w:line="300" w:lineRule="exact"/>
        <w:ind w:left="284" w:hanging="284"/>
        <w:jc w:val="both"/>
        <w:rPr>
          <w:rFonts w:ascii="Fira Sans" w:eastAsiaTheme="minorEastAsia" w:hAnsi="Fira Sans" w:cstheme="minorHAnsi"/>
          <w:sz w:val="20"/>
          <w:szCs w:val="20"/>
        </w:rPr>
      </w:pPr>
      <w:r w:rsidRPr="001E1428">
        <w:rPr>
          <w:rFonts w:ascii="Fira Sans" w:eastAsia="Calibri" w:hAnsi="Fira Sans"/>
          <w:color w:val="000000"/>
          <w:sz w:val="20"/>
          <w:szCs w:val="20"/>
          <w:lang w:eastAsia="en-US"/>
        </w:rPr>
        <w:t xml:space="preserve">Zwracamy się z prośbą o określenie w jaki sposób postąpić w przypadku </w:t>
      </w:r>
      <w:bookmarkStart w:id="2" w:name="_Hlk160189592"/>
      <w:r w:rsidRPr="001E1428">
        <w:rPr>
          <w:rFonts w:ascii="Fira Sans" w:eastAsia="Calibri" w:hAnsi="Fira Sans"/>
          <w:color w:val="000000"/>
          <w:sz w:val="20"/>
          <w:szCs w:val="20"/>
          <w:lang w:eastAsia="en-US"/>
        </w:rPr>
        <w:t>zaprzestania lub braku produkcji danego preparatu</w:t>
      </w:r>
      <w:bookmarkEnd w:id="2"/>
      <w:r w:rsidRPr="001E1428">
        <w:rPr>
          <w:rFonts w:ascii="Fira Sans" w:eastAsia="Calibri" w:hAnsi="Fira Sans"/>
          <w:color w:val="000000"/>
          <w:sz w:val="20"/>
          <w:szCs w:val="20"/>
          <w:lang w:eastAsia="en-US"/>
        </w:rPr>
        <w:t xml:space="preserve">. Czy Zamawiający wyrazi zgodę na podanie ostatniej ceny i informacji pod pakietem? </w:t>
      </w:r>
    </w:p>
    <w:p w14:paraId="234A44B1" w14:textId="3B9DCE48" w:rsidR="001E1428" w:rsidRDefault="001E1428" w:rsidP="001E1428">
      <w:pPr>
        <w:spacing w:line="300" w:lineRule="exact"/>
        <w:ind w:left="284"/>
        <w:jc w:val="both"/>
        <w:rPr>
          <w:rFonts w:ascii="Fira Sans" w:eastAsiaTheme="minorEastAsia" w:hAnsi="Fira Sans" w:cstheme="minorHAnsi"/>
          <w:b/>
          <w:bCs/>
          <w:sz w:val="20"/>
          <w:szCs w:val="20"/>
        </w:rPr>
      </w:pPr>
      <w:r w:rsidRPr="00213B91">
        <w:rPr>
          <w:rFonts w:ascii="Fira Sans" w:eastAsiaTheme="minorEastAsia" w:hAnsi="Fira Sans" w:cstheme="minorHAnsi"/>
          <w:b/>
          <w:bCs/>
          <w:sz w:val="20"/>
          <w:szCs w:val="20"/>
        </w:rPr>
        <w:t>Odp. Zamawiającego:</w:t>
      </w:r>
      <w:r w:rsidR="002660BB">
        <w:rPr>
          <w:rFonts w:ascii="Fira Sans" w:eastAsiaTheme="minorEastAsia" w:hAnsi="Fira Sans" w:cstheme="minorHAnsi"/>
          <w:b/>
          <w:bCs/>
          <w:sz w:val="20"/>
          <w:szCs w:val="20"/>
        </w:rPr>
        <w:t xml:space="preserve"> Należy podać </w:t>
      </w:r>
      <w:r w:rsidR="002660BB" w:rsidRPr="002660BB">
        <w:rPr>
          <w:rFonts w:ascii="Fira Sans" w:eastAsiaTheme="minorEastAsia" w:hAnsi="Fira Sans" w:cstheme="minorHAnsi"/>
          <w:b/>
          <w:bCs/>
          <w:sz w:val="20"/>
          <w:szCs w:val="20"/>
        </w:rPr>
        <w:t>ostatni</w:t>
      </w:r>
      <w:r w:rsidR="002660BB">
        <w:rPr>
          <w:rFonts w:ascii="Fira Sans" w:eastAsiaTheme="minorEastAsia" w:hAnsi="Fira Sans" w:cstheme="minorHAnsi"/>
          <w:b/>
          <w:bCs/>
          <w:sz w:val="20"/>
          <w:szCs w:val="20"/>
        </w:rPr>
        <w:t>ą</w:t>
      </w:r>
      <w:r w:rsidR="002660BB" w:rsidRPr="002660BB">
        <w:rPr>
          <w:rFonts w:ascii="Fira Sans" w:eastAsiaTheme="minorEastAsia" w:hAnsi="Fira Sans" w:cstheme="minorHAnsi"/>
          <w:b/>
          <w:bCs/>
          <w:sz w:val="20"/>
          <w:szCs w:val="20"/>
        </w:rPr>
        <w:t xml:space="preserve"> cen</w:t>
      </w:r>
      <w:r w:rsidR="002660BB">
        <w:rPr>
          <w:rFonts w:ascii="Fira Sans" w:eastAsiaTheme="minorEastAsia" w:hAnsi="Fira Sans" w:cstheme="minorHAnsi"/>
          <w:b/>
          <w:bCs/>
          <w:sz w:val="20"/>
          <w:szCs w:val="20"/>
        </w:rPr>
        <w:t xml:space="preserve">ę sprzedaży wraz z </w:t>
      </w:r>
      <w:r w:rsidR="002660BB" w:rsidRPr="002660BB">
        <w:rPr>
          <w:rFonts w:ascii="Fira Sans" w:eastAsiaTheme="minorEastAsia" w:hAnsi="Fira Sans" w:cstheme="minorHAnsi"/>
          <w:b/>
          <w:bCs/>
          <w:sz w:val="20"/>
          <w:szCs w:val="20"/>
        </w:rPr>
        <w:t>informacj</w:t>
      </w:r>
      <w:r w:rsidR="002660BB">
        <w:rPr>
          <w:rFonts w:ascii="Fira Sans" w:eastAsiaTheme="minorEastAsia" w:hAnsi="Fira Sans" w:cstheme="minorHAnsi"/>
          <w:b/>
          <w:bCs/>
          <w:sz w:val="20"/>
          <w:szCs w:val="20"/>
        </w:rPr>
        <w:t>ą</w:t>
      </w:r>
      <w:r w:rsidR="002660BB" w:rsidRPr="002660BB">
        <w:rPr>
          <w:rFonts w:ascii="Fira Sans" w:eastAsiaTheme="minorEastAsia" w:hAnsi="Fira Sans" w:cstheme="minorHAnsi"/>
          <w:b/>
          <w:bCs/>
          <w:sz w:val="20"/>
          <w:szCs w:val="20"/>
        </w:rPr>
        <w:t xml:space="preserve"> pod pakietem</w:t>
      </w:r>
      <w:r w:rsidR="002660BB">
        <w:rPr>
          <w:rFonts w:ascii="Fira Sans" w:eastAsiaTheme="minorEastAsia" w:hAnsi="Fira Sans" w:cstheme="minorHAnsi"/>
          <w:b/>
          <w:bCs/>
          <w:sz w:val="20"/>
          <w:szCs w:val="20"/>
        </w:rPr>
        <w:t xml:space="preserve"> </w:t>
      </w:r>
      <w:r w:rsidR="002660BB">
        <w:rPr>
          <w:rFonts w:ascii="Fira Sans" w:eastAsiaTheme="minorEastAsia" w:hAnsi="Fira Sans" w:cstheme="minorHAnsi"/>
          <w:b/>
          <w:bCs/>
          <w:sz w:val="20"/>
          <w:szCs w:val="20"/>
        </w:rPr>
        <w:br/>
        <w:t xml:space="preserve">o </w:t>
      </w:r>
      <w:r w:rsidR="002660BB" w:rsidRPr="002660BB">
        <w:rPr>
          <w:rFonts w:ascii="Fira Sans" w:eastAsiaTheme="minorEastAsia" w:hAnsi="Fira Sans" w:cstheme="minorHAnsi"/>
          <w:b/>
          <w:bCs/>
          <w:sz w:val="20"/>
          <w:szCs w:val="20"/>
        </w:rPr>
        <w:t>zaprzestani</w:t>
      </w:r>
      <w:r w:rsidR="002660BB">
        <w:rPr>
          <w:rFonts w:ascii="Fira Sans" w:eastAsiaTheme="minorEastAsia" w:hAnsi="Fira Sans" w:cstheme="minorHAnsi"/>
          <w:b/>
          <w:bCs/>
          <w:sz w:val="20"/>
          <w:szCs w:val="20"/>
        </w:rPr>
        <w:t>u</w:t>
      </w:r>
      <w:r w:rsidR="002660BB" w:rsidRPr="002660BB">
        <w:rPr>
          <w:rFonts w:ascii="Fira Sans" w:eastAsiaTheme="minorEastAsia" w:hAnsi="Fira Sans" w:cstheme="minorHAnsi"/>
          <w:b/>
          <w:bCs/>
          <w:sz w:val="20"/>
          <w:szCs w:val="20"/>
        </w:rPr>
        <w:t xml:space="preserve"> lub braku produkcji danego preparatu</w:t>
      </w:r>
      <w:r w:rsidR="002660BB">
        <w:rPr>
          <w:rFonts w:ascii="Fira Sans" w:eastAsiaTheme="minorEastAsia" w:hAnsi="Fira Sans" w:cstheme="minorHAnsi"/>
          <w:b/>
          <w:bCs/>
          <w:sz w:val="20"/>
          <w:szCs w:val="20"/>
        </w:rPr>
        <w:t>.</w:t>
      </w:r>
    </w:p>
    <w:p w14:paraId="418CA78D" w14:textId="77777777" w:rsidR="001E1428" w:rsidRPr="001E1428" w:rsidRDefault="001E1428" w:rsidP="001E1428">
      <w:pPr>
        <w:spacing w:line="300" w:lineRule="exact"/>
        <w:ind w:left="284"/>
        <w:jc w:val="both"/>
        <w:rPr>
          <w:rFonts w:ascii="Fira Sans" w:eastAsiaTheme="minorEastAsia" w:hAnsi="Fira Sans" w:cstheme="minorHAnsi"/>
          <w:sz w:val="20"/>
          <w:szCs w:val="20"/>
        </w:rPr>
      </w:pPr>
    </w:p>
    <w:p w14:paraId="3EEECEB8" w14:textId="77777777" w:rsidR="001E1428" w:rsidRPr="001E1428" w:rsidRDefault="001E1428" w:rsidP="001E1428">
      <w:pPr>
        <w:numPr>
          <w:ilvl w:val="0"/>
          <w:numId w:val="43"/>
        </w:numPr>
        <w:spacing w:line="300" w:lineRule="exact"/>
        <w:ind w:left="284" w:hanging="284"/>
        <w:jc w:val="both"/>
        <w:rPr>
          <w:rFonts w:ascii="Fira Sans" w:eastAsiaTheme="minorEastAsia" w:hAnsi="Fira Sans" w:cstheme="minorHAnsi"/>
          <w:sz w:val="20"/>
          <w:szCs w:val="20"/>
        </w:rPr>
      </w:pPr>
      <w:r w:rsidRPr="001E1428">
        <w:rPr>
          <w:rFonts w:ascii="Fira Sans" w:eastAsia="Calibri" w:hAnsi="Fira Sans"/>
          <w:color w:val="000000"/>
          <w:sz w:val="20"/>
          <w:szCs w:val="20"/>
          <w:lang w:eastAsia="en-US"/>
        </w:rPr>
        <w:t>Czy zamawiający wyraża zgodę na zmianę wielkości opakowań ? Proszę podać sposób przeliczenia – do 2 miejsc po przecinku czy do pełnego opakowania w górę ?</w:t>
      </w:r>
    </w:p>
    <w:p w14:paraId="233ACF8F" w14:textId="4A9DF78D" w:rsidR="001E1428" w:rsidRPr="002660BB" w:rsidRDefault="001E1428" w:rsidP="001E1428">
      <w:pPr>
        <w:spacing w:line="300" w:lineRule="exact"/>
        <w:ind w:left="284"/>
        <w:jc w:val="both"/>
        <w:rPr>
          <w:rFonts w:ascii="Fira Sans" w:eastAsiaTheme="minorEastAsia" w:hAnsi="Fira Sans" w:cstheme="minorHAnsi"/>
          <w:b/>
          <w:bCs/>
          <w:sz w:val="20"/>
          <w:szCs w:val="20"/>
        </w:rPr>
      </w:pPr>
      <w:r w:rsidRPr="002660BB">
        <w:rPr>
          <w:rFonts w:ascii="Fira Sans" w:eastAsiaTheme="minorEastAsia" w:hAnsi="Fira Sans" w:cstheme="minorHAnsi"/>
          <w:b/>
          <w:bCs/>
          <w:sz w:val="20"/>
          <w:szCs w:val="20"/>
        </w:rPr>
        <w:t>Odp. Zamawiającego:</w:t>
      </w:r>
      <w:r w:rsidR="002660BB" w:rsidRPr="002660BB">
        <w:rPr>
          <w:rFonts w:ascii="Fira Sans" w:eastAsiaTheme="minorEastAsia" w:hAnsi="Fira Sans" w:cstheme="minorHAnsi"/>
          <w:b/>
          <w:bCs/>
          <w:sz w:val="20"/>
          <w:szCs w:val="20"/>
        </w:rPr>
        <w:t xml:space="preserve"> </w:t>
      </w:r>
      <w:r w:rsidR="002660BB" w:rsidRPr="002660BB">
        <w:rPr>
          <w:rFonts w:ascii="Fira Sans" w:eastAsia="Calibri" w:hAnsi="Fira Sans"/>
          <w:b/>
          <w:bCs/>
          <w:color w:val="000000"/>
          <w:sz w:val="20"/>
          <w:szCs w:val="20"/>
          <w:lang w:eastAsia="en-US"/>
        </w:rPr>
        <w:t>Zamawiający wyraża zgodę na zmianę wielkości opakowań, w takim przypadku n</w:t>
      </w:r>
      <w:r w:rsidR="002660BB" w:rsidRPr="002660BB">
        <w:rPr>
          <w:rFonts w:ascii="Fira Sans" w:eastAsiaTheme="minorEastAsia" w:hAnsi="Fira Sans" w:cstheme="minorHAnsi"/>
          <w:b/>
          <w:bCs/>
          <w:sz w:val="20"/>
          <w:szCs w:val="20"/>
        </w:rPr>
        <w:t>ależy wycenić w zaokrągleniu do pełnego opakowania w górę.</w:t>
      </w:r>
    </w:p>
    <w:p w14:paraId="10527DBE" w14:textId="77777777" w:rsidR="001E1428" w:rsidRPr="001E1428" w:rsidRDefault="001E1428" w:rsidP="001E1428">
      <w:pPr>
        <w:spacing w:line="300" w:lineRule="exact"/>
        <w:ind w:left="284"/>
        <w:jc w:val="both"/>
        <w:rPr>
          <w:rFonts w:ascii="Fira Sans" w:eastAsiaTheme="minorEastAsia" w:hAnsi="Fira Sans" w:cstheme="minorHAnsi"/>
          <w:sz w:val="20"/>
          <w:szCs w:val="20"/>
        </w:rPr>
      </w:pPr>
    </w:p>
    <w:p w14:paraId="6A7D3605" w14:textId="77777777" w:rsidR="001E1428" w:rsidRPr="001E1428" w:rsidRDefault="001E1428" w:rsidP="001E1428">
      <w:pPr>
        <w:numPr>
          <w:ilvl w:val="0"/>
          <w:numId w:val="43"/>
        </w:numPr>
        <w:spacing w:line="300" w:lineRule="exact"/>
        <w:ind w:left="284" w:hanging="284"/>
        <w:jc w:val="both"/>
        <w:rPr>
          <w:rFonts w:ascii="Fira Sans" w:eastAsiaTheme="minorEastAsia" w:hAnsi="Fira Sans" w:cstheme="minorHAnsi"/>
          <w:sz w:val="20"/>
          <w:szCs w:val="20"/>
        </w:rPr>
      </w:pPr>
      <w:r w:rsidRPr="001E1428">
        <w:rPr>
          <w:rFonts w:ascii="Fira Sans" w:hAnsi="Fira Sans"/>
          <w:color w:val="000000"/>
          <w:sz w:val="20"/>
          <w:szCs w:val="20"/>
        </w:rPr>
        <w:lastRenderedPageBreak/>
        <w:t>Czy Zamawiający wyrazi zgodę na zmianę postaci proponowanych preparatów – tabletki na tabletki powlekane lub kapsułki lub drażetki i odwrotnie?</w:t>
      </w:r>
    </w:p>
    <w:p w14:paraId="4D43CF60" w14:textId="01EB975A" w:rsidR="001E1428" w:rsidRDefault="001E1428" w:rsidP="001E1428">
      <w:pPr>
        <w:spacing w:line="300" w:lineRule="exact"/>
        <w:ind w:left="284"/>
        <w:jc w:val="both"/>
        <w:rPr>
          <w:rFonts w:ascii="Fira Sans" w:eastAsiaTheme="minorEastAsia" w:hAnsi="Fira Sans" w:cstheme="minorHAnsi"/>
          <w:b/>
          <w:bCs/>
          <w:sz w:val="20"/>
          <w:szCs w:val="20"/>
        </w:rPr>
      </w:pPr>
      <w:r w:rsidRPr="00213B91">
        <w:rPr>
          <w:rFonts w:ascii="Fira Sans" w:eastAsiaTheme="minorEastAsia" w:hAnsi="Fira Sans" w:cstheme="minorHAnsi"/>
          <w:b/>
          <w:bCs/>
          <w:sz w:val="20"/>
          <w:szCs w:val="20"/>
        </w:rPr>
        <w:t>Odp. Zamawiającego:</w:t>
      </w:r>
      <w:r w:rsidR="002660BB">
        <w:rPr>
          <w:rFonts w:ascii="Fira Sans" w:eastAsiaTheme="minorEastAsia" w:hAnsi="Fira Sans" w:cstheme="minorHAnsi"/>
          <w:b/>
          <w:bCs/>
          <w:sz w:val="20"/>
          <w:szCs w:val="20"/>
        </w:rPr>
        <w:t xml:space="preserve"> Tak.</w:t>
      </w:r>
    </w:p>
    <w:p w14:paraId="101D4098" w14:textId="77777777" w:rsidR="001E1428" w:rsidRPr="001E1428" w:rsidRDefault="001E1428" w:rsidP="001E1428">
      <w:pPr>
        <w:spacing w:line="300" w:lineRule="exact"/>
        <w:ind w:left="284"/>
        <w:jc w:val="both"/>
        <w:rPr>
          <w:rFonts w:ascii="Fira Sans" w:eastAsiaTheme="minorEastAsia" w:hAnsi="Fira Sans" w:cstheme="minorHAnsi"/>
          <w:sz w:val="20"/>
          <w:szCs w:val="20"/>
        </w:rPr>
      </w:pPr>
    </w:p>
    <w:p w14:paraId="608E3B1A" w14:textId="77777777" w:rsidR="001E1428" w:rsidRPr="001E1428" w:rsidRDefault="001E1428" w:rsidP="001E1428">
      <w:pPr>
        <w:numPr>
          <w:ilvl w:val="0"/>
          <w:numId w:val="43"/>
        </w:numPr>
        <w:spacing w:line="300" w:lineRule="exact"/>
        <w:ind w:left="284" w:hanging="284"/>
        <w:jc w:val="both"/>
        <w:rPr>
          <w:rFonts w:ascii="Fira Sans" w:eastAsiaTheme="minorEastAsia" w:hAnsi="Fira Sans" w:cstheme="minorHAnsi"/>
          <w:sz w:val="20"/>
          <w:szCs w:val="20"/>
        </w:rPr>
      </w:pPr>
      <w:r w:rsidRPr="001E1428">
        <w:rPr>
          <w:rFonts w:ascii="Fira Sans" w:hAnsi="Fira Sans"/>
          <w:color w:val="000000"/>
          <w:sz w:val="20"/>
          <w:szCs w:val="20"/>
        </w:rPr>
        <w:t>Czy Zamawiający wyrazi zgodę na zmianę postaci proponowanych preparatów – fiolki na ampułki lub ampułko-strzykawki i odwrotnie?</w:t>
      </w:r>
    </w:p>
    <w:p w14:paraId="0957690B" w14:textId="35587317" w:rsidR="001E1428" w:rsidRDefault="001E1428" w:rsidP="001E1428">
      <w:pPr>
        <w:spacing w:line="300" w:lineRule="exact"/>
        <w:ind w:left="284"/>
        <w:jc w:val="both"/>
        <w:rPr>
          <w:rFonts w:ascii="Fira Sans" w:eastAsiaTheme="minorEastAsia" w:hAnsi="Fira Sans" w:cstheme="minorHAnsi"/>
          <w:b/>
          <w:bCs/>
          <w:sz w:val="20"/>
          <w:szCs w:val="20"/>
        </w:rPr>
      </w:pPr>
      <w:r w:rsidRPr="00213B91">
        <w:rPr>
          <w:rFonts w:ascii="Fira Sans" w:eastAsiaTheme="minorEastAsia" w:hAnsi="Fira Sans" w:cstheme="minorHAnsi"/>
          <w:b/>
          <w:bCs/>
          <w:sz w:val="20"/>
          <w:szCs w:val="20"/>
        </w:rPr>
        <w:t>Odp. Zamawiającego:</w:t>
      </w:r>
      <w:r w:rsidR="002660BB">
        <w:rPr>
          <w:rFonts w:ascii="Fira Sans" w:eastAsiaTheme="minorEastAsia" w:hAnsi="Fira Sans" w:cstheme="minorHAnsi"/>
          <w:b/>
          <w:bCs/>
          <w:sz w:val="20"/>
          <w:szCs w:val="20"/>
        </w:rPr>
        <w:t xml:space="preserve"> Tak.</w:t>
      </w:r>
    </w:p>
    <w:p w14:paraId="298FB675" w14:textId="77777777" w:rsidR="001E1428" w:rsidRPr="001E1428" w:rsidRDefault="001E1428" w:rsidP="001E1428">
      <w:pPr>
        <w:spacing w:line="300" w:lineRule="exact"/>
        <w:ind w:left="284"/>
        <w:jc w:val="both"/>
        <w:rPr>
          <w:rFonts w:ascii="Fira Sans" w:eastAsiaTheme="minorEastAsia" w:hAnsi="Fira Sans" w:cstheme="minorHAnsi"/>
          <w:sz w:val="20"/>
          <w:szCs w:val="20"/>
        </w:rPr>
      </w:pPr>
    </w:p>
    <w:p w14:paraId="4B7E33C1" w14:textId="77777777" w:rsidR="001E1428" w:rsidRPr="001E1428" w:rsidRDefault="001E1428" w:rsidP="001E1428">
      <w:pPr>
        <w:numPr>
          <w:ilvl w:val="0"/>
          <w:numId w:val="43"/>
        </w:numPr>
        <w:spacing w:line="300" w:lineRule="exact"/>
        <w:ind w:left="284" w:hanging="284"/>
        <w:jc w:val="both"/>
        <w:rPr>
          <w:rFonts w:ascii="Fira Sans" w:eastAsiaTheme="minorEastAsia" w:hAnsi="Fira Sans" w:cstheme="minorHAnsi"/>
          <w:sz w:val="20"/>
          <w:szCs w:val="20"/>
        </w:rPr>
      </w:pPr>
      <w:r w:rsidRPr="001E1428">
        <w:rPr>
          <w:rFonts w:ascii="Fira Sans" w:hAnsi="Fira Sans"/>
          <w:sz w:val="20"/>
          <w:szCs w:val="20"/>
        </w:rPr>
        <w:t>Czy Zamawiający wyrazi zgodę na zmianę wielkości opakowań płynów, syropów, maści, kremów itp. celem zaproponowania oferty korzystniejszej cenowo (przeliczenie ilości opakowań miałoby miejsce w oparciu o mg, ml itp.)</w:t>
      </w:r>
    </w:p>
    <w:p w14:paraId="3D8A47AF" w14:textId="4AB3DA76" w:rsidR="001E1428" w:rsidRDefault="001E1428" w:rsidP="001E1428">
      <w:pPr>
        <w:spacing w:line="300" w:lineRule="exact"/>
        <w:ind w:left="284"/>
        <w:jc w:val="both"/>
        <w:rPr>
          <w:rFonts w:ascii="Fira Sans" w:eastAsiaTheme="minorEastAsia" w:hAnsi="Fira Sans" w:cstheme="minorHAnsi"/>
          <w:b/>
          <w:bCs/>
          <w:sz w:val="20"/>
          <w:szCs w:val="20"/>
        </w:rPr>
      </w:pPr>
      <w:bookmarkStart w:id="3" w:name="_Hlk160015751"/>
      <w:r w:rsidRPr="00213B91">
        <w:rPr>
          <w:rFonts w:ascii="Fira Sans" w:eastAsiaTheme="minorEastAsia" w:hAnsi="Fira Sans" w:cstheme="minorHAnsi"/>
          <w:b/>
          <w:bCs/>
          <w:sz w:val="20"/>
          <w:szCs w:val="20"/>
        </w:rPr>
        <w:t>Odp. Zamawiającego:</w:t>
      </w:r>
      <w:r w:rsidR="002660BB">
        <w:rPr>
          <w:rFonts w:ascii="Fira Sans" w:eastAsiaTheme="minorEastAsia" w:hAnsi="Fira Sans" w:cstheme="minorHAnsi"/>
          <w:b/>
          <w:bCs/>
          <w:sz w:val="20"/>
          <w:szCs w:val="20"/>
        </w:rPr>
        <w:t xml:space="preserve"> Tak.</w:t>
      </w:r>
    </w:p>
    <w:bookmarkEnd w:id="3"/>
    <w:p w14:paraId="4766A5F9" w14:textId="77777777" w:rsidR="001E1428" w:rsidRPr="001E1428" w:rsidRDefault="001E1428" w:rsidP="001E1428">
      <w:pPr>
        <w:spacing w:line="300" w:lineRule="exact"/>
        <w:ind w:left="284"/>
        <w:jc w:val="both"/>
        <w:rPr>
          <w:rFonts w:ascii="Fira Sans" w:eastAsiaTheme="minorEastAsia" w:hAnsi="Fira Sans" w:cstheme="minorHAnsi"/>
          <w:sz w:val="20"/>
          <w:szCs w:val="20"/>
        </w:rPr>
      </w:pPr>
    </w:p>
    <w:p w14:paraId="43944EC0" w14:textId="77777777" w:rsidR="001E1428" w:rsidRPr="001E1428" w:rsidRDefault="001E1428" w:rsidP="001E1428">
      <w:pPr>
        <w:numPr>
          <w:ilvl w:val="0"/>
          <w:numId w:val="43"/>
        </w:numPr>
        <w:spacing w:line="300" w:lineRule="exact"/>
        <w:ind w:left="284" w:hanging="284"/>
        <w:jc w:val="both"/>
        <w:rPr>
          <w:rFonts w:ascii="Fira Sans" w:eastAsiaTheme="minorEastAsia" w:hAnsi="Fira Sans" w:cstheme="minorHAnsi"/>
          <w:sz w:val="20"/>
          <w:szCs w:val="20"/>
        </w:rPr>
      </w:pPr>
      <w:r w:rsidRPr="001E1428">
        <w:rPr>
          <w:rFonts w:ascii="Fira Sans" w:hAnsi="Fira Sans"/>
          <w:sz w:val="20"/>
          <w:szCs w:val="20"/>
        </w:rPr>
        <w:t xml:space="preserve">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w:t>
      </w:r>
      <w:bookmarkStart w:id="4" w:name="_Hlk160015733"/>
      <w:r w:rsidRPr="001E1428">
        <w:rPr>
          <w:rFonts w:ascii="Fira Sans" w:hAnsi="Fira Sans"/>
          <w:sz w:val="20"/>
          <w:szCs w:val="20"/>
        </w:rPr>
        <w:t>podać pełne ilości opakowań zaokrąglone w górę</w:t>
      </w:r>
      <w:bookmarkEnd w:id="4"/>
      <w:r w:rsidRPr="001E1428">
        <w:rPr>
          <w:rFonts w:ascii="Fira Sans" w:hAnsi="Fira Sans"/>
          <w:sz w:val="20"/>
          <w:szCs w:val="20"/>
        </w:rPr>
        <w:t>, czy ilość opakowań przeliczyć do dwóch miejsc po przecinku)?</w:t>
      </w:r>
    </w:p>
    <w:p w14:paraId="22B6615E" w14:textId="45268491" w:rsidR="001E1428" w:rsidRPr="001E1428" w:rsidRDefault="001E1428" w:rsidP="001E1428">
      <w:pPr>
        <w:spacing w:line="300" w:lineRule="exact"/>
        <w:ind w:left="284"/>
        <w:jc w:val="both"/>
        <w:rPr>
          <w:rFonts w:ascii="Fira Sans" w:hAnsi="Fira Sans"/>
          <w:b/>
          <w:bCs/>
          <w:sz w:val="20"/>
          <w:szCs w:val="20"/>
        </w:rPr>
      </w:pPr>
      <w:bookmarkStart w:id="5" w:name="_Hlk160434355"/>
      <w:r w:rsidRPr="001E1428">
        <w:rPr>
          <w:rFonts w:ascii="Fira Sans" w:eastAsiaTheme="minorEastAsia" w:hAnsi="Fira Sans" w:cstheme="minorHAnsi"/>
          <w:b/>
          <w:bCs/>
          <w:sz w:val="20"/>
          <w:szCs w:val="20"/>
        </w:rPr>
        <w:t xml:space="preserve">Odp. Zamawiającego: należy </w:t>
      </w:r>
      <w:r w:rsidRPr="001E1428">
        <w:rPr>
          <w:rFonts w:ascii="Fira Sans" w:hAnsi="Fira Sans"/>
          <w:b/>
          <w:bCs/>
          <w:sz w:val="20"/>
          <w:szCs w:val="20"/>
        </w:rPr>
        <w:t>podać pełne ilości opakowań zaokrąglone w górę.</w:t>
      </w:r>
    </w:p>
    <w:bookmarkEnd w:id="5"/>
    <w:p w14:paraId="4FEC9B07" w14:textId="77777777" w:rsidR="001E1428" w:rsidRPr="001E1428" w:rsidRDefault="001E1428" w:rsidP="001E1428">
      <w:pPr>
        <w:spacing w:line="300" w:lineRule="exact"/>
        <w:ind w:left="284"/>
        <w:jc w:val="both"/>
        <w:rPr>
          <w:rFonts w:ascii="Fira Sans" w:eastAsiaTheme="minorEastAsia" w:hAnsi="Fira Sans" w:cstheme="minorHAnsi"/>
          <w:b/>
          <w:bCs/>
          <w:sz w:val="20"/>
          <w:szCs w:val="20"/>
        </w:rPr>
      </w:pPr>
    </w:p>
    <w:p w14:paraId="2B9DFB36" w14:textId="77777777" w:rsidR="001E1428" w:rsidRPr="001E1428" w:rsidRDefault="001E1428" w:rsidP="001E1428">
      <w:pPr>
        <w:numPr>
          <w:ilvl w:val="0"/>
          <w:numId w:val="43"/>
        </w:numPr>
        <w:spacing w:line="300" w:lineRule="exact"/>
        <w:ind w:left="284" w:hanging="284"/>
        <w:jc w:val="both"/>
        <w:rPr>
          <w:rFonts w:ascii="Fira Sans" w:eastAsiaTheme="minorEastAsia" w:hAnsi="Fira Sans" w:cstheme="minorHAnsi"/>
          <w:sz w:val="20"/>
          <w:szCs w:val="20"/>
        </w:rPr>
      </w:pPr>
      <w:r w:rsidRPr="001E1428">
        <w:rPr>
          <w:rFonts w:ascii="Fira Sans" w:hAnsi="Fira Sans"/>
          <w:sz w:val="20"/>
          <w:szCs w:val="20"/>
        </w:rPr>
        <w:t>Czy Zamawiający dopuści wycenę produktów dostępnych na jednorazowe zezwolenie MZ ? W sytuacji jeśli aktualnie tylko takie produkty są dostępne na rynku.</w:t>
      </w:r>
    </w:p>
    <w:p w14:paraId="1CA3E20E" w14:textId="05DDF37B" w:rsidR="001E1428" w:rsidRDefault="001E1428" w:rsidP="001E1428">
      <w:pPr>
        <w:spacing w:line="300" w:lineRule="exact"/>
        <w:ind w:left="284"/>
        <w:jc w:val="both"/>
        <w:rPr>
          <w:rFonts w:ascii="Fira Sans" w:eastAsiaTheme="minorEastAsia" w:hAnsi="Fira Sans" w:cstheme="minorHAnsi"/>
          <w:b/>
          <w:bCs/>
          <w:sz w:val="20"/>
          <w:szCs w:val="20"/>
        </w:rPr>
      </w:pPr>
      <w:r w:rsidRPr="00213B91">
        <w:rPr>
          <w:rFonts w:ascii="Fira Sans" w:eastAsiaTheme="minorEastAsia" w:hAnsi="Fira Sans" w:cstheme="minorHAnsi"/>
          <w:b/>
          <w:bCs/>
          <w:sz w:val="20"/>
          <w:szCs w:val="20"/>
        </w:rPr>
        <w:t>Odp. Zamawiającego:</w:t>
      </w:r>
      <w:r w:rsidR="002660BB">
        <w:rPr>
          <w:rFonts w:ascii="Fira Sans" w:eastAsiaTheme="minorEastAsia" w:hAnsi="Fira Sans" w:cstheme="minorHAnsi"/>
          <w:b/>
          <w:bCs/>
          <w:sz w:val="20"/>
          <w:szCs w:val="20"/>
        </w:rPr>
        <w:t xml:space="preserve"> Tak.</w:t>
      </w:r>
    </w:p>
    <w:p w14:paraId="66D6EBA3" w14:textId="77777777" w:rsidR="001E1428" w:rsidRPr="001E1428" w:rsidRDefault="001E1428" w:rsidP="001E1428">
      <w:pPr>
        <w:spacing w:line="300" w:lineRule="exact"/>
        <w:ind w:left="284"/>
        <w:jc w:val="both"/>
        <w:rPr>
          <w:rFonts w:ascii="Fira Sans" w:eastAsiaTheme="minorEastAsia" w:hAnsi="Fira Sans" w:cstheme="minorHAnsi"/>
          <w:sz w:val="20"/>
          <w:szCs w:val="20"/>
        </w:rPr>
      </w:pPr>
    </w:p>
    <w:p w14:paraId="66BB09D3" w14:textId="5EB566A3" w:rsidR="001E1428" w:rsidRPr="001E1428" w:rsidRDefault="001E1428" w:rsidP="001E1428">
      <w:pPr>
        <w:numPr>
          <w:ilvl w:val="0"/>
          <w:numId w:val="43"/>
        </w:numPr>
        <w:spacing w:line="300" w:lineRule="exact"/>
        <w:ind w:left="284" w:hanging="284"/>
        <w:jc w:val="both"/>
        <w:rPr>
          <w:rFonts w:ascii="Fira Sans" w:eastAsiaTheme="minorEastAsia" w:hAnsi="Fira Sans" w:cstheme="minorHAnsi"/>
          <w:sz w:val="20"/>
          <w:szCs w:val="20"/>
        </w:rPr>
      </w:pPr>
      <w:r w:rsidRPr="001E1428">
        <w:rPr>
          <w:rFonts w:ascii="Fira Sans" w:eastAsia="Calibri" w:hAnsi="Fira Sans"/>
          <w:sz w:val="20"/>
          <w:szCs w:val="20"/>
          <w:lang w:eastAsia="en-US"/>
        </w:rPr>
        <w:t xml:space="preserve">„W nawiązaniu do ww. Postępowania prosimy o udzielenie jednoznacznych, precyzyjnych, rzetelnych, wyjaśnień i odpowiedzi na zadane pytania. Zgodnie z wyrokiem KIO z dnia 4 czerwca 2020 r. (sygn. akt KIO 505/20) Zamawiający nie może pozostawiać pytań Wykonawcy bez merytorycznej odpowiedzi, tj.  udzielać odpowiedzi: „Zgodnie z SIWZ (SWZ)”, ponieważ SWZ nie rozwiewa wątpliwości Wykonawcy i może prowadzić do złożenia nieważnej oferty. Zamawiający w każdym przypadku oświadczając "Zgodnie z SWZ", nie udzieli odpowiedzi na pytania, nie wyjaśni treści SWZ, a jedynie odsyła do niejednoznacznych zapisów SWZ. </w:t>
      </w:r>
    </w:p>
    <w:p w14:paraId="3074E13C" w14:textId="4A881073" w:rsidR="001E1428" w:rsidRPr="002660BB" w:rsidRDefault="001E1428" w:rsidP="002660BB">
      <w:pPr>
        <w:spacing w:line="300" w:lineRule="exact"/>
        <w:ind w:left="284"/>
        <w:jc w:val="both"/>
        <w:rPr>
          <w:rFonts w:ascii="Fira Sans" w:eastAsiaTheme="minorEastAsia" w:hAnsi="Fira Sans" w:cstheme="minorHAnsi"/>
          <w:b/>
          <w:bCs/>
          <w:sz w:val="20"/>
          <w:szCs w:val="20"/>
        </w:rPr>
      </w:pPr>
      <w:r w:rsidRPr="001E1428">
        <w:rPr>
          <w:rFonts w:ascii="Fira Sans" w:eastAsia="Calibri" w:hAnsi="Fira Sans"/>
          <w:sz w:val="20"/>
          <w:szCs w:val="20"/>
          <w:lang w:eastAsia="en-US"/>
        </w:rPr>
        <w:t>Obowiązkiem wykonawcy jest współdziałanie z zamawiającym polegające na zadawaniu pytań wyjaśniających treść SIWZ (SWZ) (wyrok SN z 5 czerwca 2014 r. sygn. akt CSK 626/13), analogicznym obowiązkiem zamawiającego jest udzielanie rzetelnych i precyzyjnych wyjaśnień.”</w:t>
      </w:r>
    </w:p>
    <w:p w14:paraId="5426B6AC" w14:textId="55F42323" w:rsidR="001E1428" w:rsidRDefault="002660BB" w:rsidP="001E1428">
      <w:pPr>
        <w:spacing w:line="300" w:lineRule="exact"/>
        <w:ind w:left="284"/>
        <w:jc w:val="both"/>
        <w:rPr>
          <w:rFonts w:ascii="Fira Sans" w:eastAsiaTheme="minorEastAsia" w:hAnsi="Fira Sans" w:cstheme="minorHAnsi"/>
          <w:b/>
          <w:bCs/>
          <w:sz w:val="20"/>
          <w:szCs w:val="20"/>
        </w:rPr>
      </w:pPr>
      <w:r w:rsidRPr="00213B91">
        <w:rPr>
          <w:rFonts w:ascii="Fira Sans" w:eastAsiaTheme="minorEastAsia" w:hAnsi="Fira Sans" w:cstheme="minorHAnsi"/>
          <w:b/>
          <w:bCs/>
          <w:sz w:val="20"/>
          <w:szCs w:val="20"/>
        </w:rPr>
        <w:t>Odp. Zamawiającego:</w:t>
      </w:r>
      <w:r>
        <w:rPr>
          <w:rFonts w:ascii="Fira Sans" w:eastAsiaTheme="minorEastAsia" w:hAnsi="Fira Sans" w:cstheme="minorHAnsi"/>
          <w:b/>
          <w:bCs/>
          <w:sz w:val="20"/>
          <w:szCs w:val="20"/>
        </w:rPr>
        <w:t xml:space="preserve"> Zamawiający informuje iż udzielone odpowiedzi na zadane pytania są rzetelne, jednoznaczne i precyzyjne.</w:t>
      </w:r>
    </w:p>
    <w:p w14:paraId="56033575" w14:textId="77777777" w:rsidR="001E1428" w:rsidRPr="001E1428" w:rsidRDefault="001E1428" w:rsidP="001E1428">
      <w:pPr>
        <w:spacing w:line="300" w:lineRule="exact"/>
        <w:ind w:left="284"/>
        <w:jc w:val="both"/>
        <w:rPr>
          <w:rFonts w:ascii="Fira Sans" w:eastAsiaTheme="minorEastAsia" w:hAnsi="Fira Sans" w:cstheme="minorHAnsi"/>
          <w:sz w:val="20"/>
          <w:szCs w:val="20"/>
        </w:rPr>
      </w:pPr>
    </w:p>
    <w:p w14:paraId="619E550C" w14:textId="77777777" w:rsidR="001E1428" w:rsidRDefault="001E1428" w:rsidP="001E1428">
      <w:pPr>
        <w:numPr>
          <w:ilvl w:val="0"/>
          <w:numId w:val="43"/>
        </w:numPr>
        <w:spacing w:line="300" w:lineRule="exact"/>
        <w:ind w:left="284" w:hanging="284"/>
        <w:jc w:val="both"/>
        <w:rPr>
          <w:rFonts w:ascii="Fira Sans" w:eastAsiaTheme="minorEastAsia" w:hAnsi="Fira Sans" w:cstheme="minorHAnsi"/>
          <w:sz w:val="20"/>
          <w:szCs w:val="20"/>
        </w:rPr>
      </w:pPr>
      <w:r w:rsidRPr="001E1428">
        <w:rPr>
          <w:rFonts w:ascii="Fira Sans" w:eastAsia="Calibri" w:hAnsi="Fira Sans"/>
          <w:sz w:val="20"/>
          <w:szCs w:val="20"/>
          <w:lang w:eastAsia="en-US"/>
        </w:rPr>
        <w:t>Pakiet 1 pozycja 12</w:t>
      </w:r>
    </w:p>
    <w:p w14:paraId="6198A8A6" w14:textId="5D996AAD" w:rsidR="001E1428" w:rsidRPr="001E1428" w:rsidRDefault="001E1428" w:rsidP="001E1428">
      <w:pPr>
        <w:spacing w:line="300" w:lineRule="exact"/>
        <w:ind w:left="284"/>
        <w:jc w:val="both"/>
        <w:rPr>
          <w:rFonts w:ascii="Fira Sans" w:eastAsiaTheme="minorEastAsia" w:hAnsi="Fira Sans" w:cstheme="minorHAnsi"/>
          <w:sz w:val="20"/>
          <w:szCs w:val="20"/>
        </w:rPr>
      </w:pPr>
      <w:r w:rsidRPr="001E1428">
        <w:rPr>
          <w:rFonts w:ascii="Fira Sans" w:eastAsia="Calibri" w:hAnsi="Fira Sans"/>
          <w:sz w:val="20"/>
          <w:szCs w:val="20"/>
          <w:lang w:eastAsia="en-US"/>
        </w:rPr>
        <w:t xml:space="preserve">Czy Zamawiający wyrazi zgodę na zaoferowanie preparatu pakowanego po 20 tabletek wraz z odpowiednim przeliczeniem? </w:t>
      </w:r>
    </w:p>
    <w:p w14:paraId="3EFC00B5" w14:textId="192E0993" w:rsidR="001E1428" w:rsidRDefault="001E1428" w:rsidP="001E1428">
      <w:pPr>
        <w:spacing w:line="300" w:lineRule="exact"/>
        <w:ind w:left="284"/>
        <w:jc w:val="both"/>
        <w:rPr>
          <w:rFonts w:ascii="Fira Sans" w:eastAsiaTheme="minorEastAsia" w:hAnsi="Fira Sans" w:cstheme="minorHAnsi"/>
          <w:b/>
          <w:bCs/>
          <w:sz w:val="20"/>
          <w:szCs w:val="20"/>
        </w:rPr>
      </w:pPr>
      <w:bookmarkStart w:id="6" w:name="_Hlk160189917"/>
      <w:r w:rsidRPr="00213B91">
        <w:rPr>
          <w:rFonts w:ascii="Fira Sans" w:eastAsiaTheme="minorEastAsia" w:hAnsi="Fira Sans" w:cstheme="minorHAnsi"/>
          <w:b/>
          <w:bCs/>
          <w:sz w:val="20"/>
          <w:szCs w:val="20"/>
        </w:rPr>
        <w:t>Odp. Zamawiającego:</w:t>
      </w:r>
      <w:r w:rsidR="002660BB">
        <w:rPr>
          <w:rFonts w:ascii="Fira Sans" w:eastAsiaTheme="minorEastAsia" w:hAnsi="Fira Sans" w:cstheme="minorHAnsi"/>
          <w:b/>
          <w:bCs/>
          <w:sz w:val="20"/>
          <w:szCs w:val="20"/>
        </w:rPr>
        <w:t xml:space="preserve"> Zamawiający dopuszcza.</w:t>
      </w:r>
    </w:p>
    <w:bookmarkEnd w:id="6"/>
    <w:p w14:paraId="28617CC3" w14:textId="77777777" w:rsidR="001E1428" w:rsidRPr="001E1428" w:rsidRDefault="001E1428" w:rsidP="001E1428">
      <w:pPr>
        <w:spacing w:line="300" w:lineRule="exact"/>
        <w:ind w:left="284"/>
        <w:jc w:val="both"/>
        <w:rPr>
          <w:rFonts w:ascii="Fira Sans" w:eastAsiaTheme="minorEastAsia" w:hAnsi="Fira Sans" w:cstheme="minorHAnsi"/>
          <w:sz w:val="20"/>
          <w:szCs w:val="20"/>
        </w:rPr>
      </w:pPr>
    </w:p>
    <w:p w14:paraId="388ACFC8" w14:textId="77777777" w:rsidR="001E1428" w:rsidRPr="001E1428" w:rsidRDefault="001E1428" w:rsidP="001E1428">
      <w:pPr>
        <w:numPr>
          <w:ilvl w:val="0"/>
          <w:numId w:val="43"/>
        </w:numPr>
        <w:spacing w:line="300" w:lineRule="exact"/>
        <w:ind w:left="284" w:hanging="284"/>
        <w:jc w:val="both"/>
        <w:rPr>
          <w:rFonts w:ascii="Fira Sans" w:eastAsiaTheme="minorEastAsia" w:hAnsi="Fira Sans" w:cstheme="minorHAnsi"/>
          <w:sz w:val="20"/>
          <w:szCs w:val="20"/>
        </w:rPr>
      </w:pPr>
      <w:r w:rsidRPr="001E1428">
        <w:rPr>
          <w:rFonts w:ascii="Fira Sans" w:eastAsia="Calibri" w:hAnsi="Fira Sans"/>
          <w:sz w:val="20"/>
          <w:szCs w:val="20"/>
          <w:lang w:eastAsia="en-US"/>
        </w:rPr>
        <w:t>Pakiet 1 pozycja 20</w:t>
      </w:r>
    </w:p>
    <w:p w14:paraId="104E6D82" w14:textId="77777777" w:rsidR="002660BB" w:rsidRDefault="001E1428" w:rsidP="002660BB">
      <w:pPr>
        <w:spacing w:line="300" w:lineRule="exact"/>
        <w:ind w:left="284"/>
        <w:jc w:val="both"/>
        <w:rPr>
          <w:rFonts w:ascii="Fira Sans" w:eastAsia="Calibri" w:hAnsi="Fira Sans"/>
          <w:sz w:val="20"/>
          <w:szCs w:val="20"/>
          <w:lang w:eastAsia="en-US"/>
        </w:rPr>
      </w:pPr>
      <w:r w:rsidRPr="001E1428">
        <w:rPr>
          <w:rFonts w:ascii="Fira Sans" w:eastAsia="Calibri" w:hAnsi="Fira Sans"/>
          <w:sz w:val="20"/>
          <w:szCs w:val="20"/>
          <w:lang w:eastAsia="en-US"/>
        </w:rPr>
        <w:t>Czy Zamawiający wyrazi zgodę na zaoferowanie preparatu pakowanego po 100 tabletek wraz z odpowiednim przeliczeniem</w:t>
      </w:r>
      <w:r w:rsidR="002660BB">
        <w:rPr>
          <w:rFonts w:ascii="Fira Sans" w:eastAsia="Calibri" w:hAnsi="Fira Sans"/>
          <w:sz w:val="20"/>
          <w:szCs w:val="20"/>
          <w:lang w:eastAsia="en-US"/>
        </w:rPr>
        <w:t>?</w:t>
      </w:r>
    </w:p>
    <w:p w14:paraId="74E4D96E" w14:textId="009C895D" w:rsidR="002660BB" w:rsidRPr="002660BB" w:rsidRDefault="002660BB" w:rsidP="002660BB">
      <w:pPr>
        <w:spacing w:line="300" w:lineRule="exact"/>
        <w:ind w:left="284"/>
        <w:jc w:val="both"/>
        <w:rPr>
          <w:rFonts w:ascii="Fira Sans" w:eastAsia="Calibri" w:hAnsi="Fira Sans"/>
          <w:sz w:val="20"/>
          <w:szCs w:val="20"/>
          <w:lang w:eastAsia="en-US"/>
        </w:rPr>
      </w:pPr>
      <w:r w:rsidRPr="002660BB">
        <w:rPr>
          <w:rFonts w:ascii="Fira Sans" w:eastAsia="Calibri" w:hAnsi="Fira Sans"/>
          <w:b/>
          <w:bCs/>
          <w:sz w:val="20"/>
          <w:szCs w:val="20"/>
          <w:lang w:eastAsia="en-US"/>
        </w:rPr>
        <w:lastRenderedPageBreak/>
        <w:t>Odp. Zamawiającego: Zamawiający dopuszcza.</w:t>
      </w:r>
    </w:p>
    <w:p w14:paraId="683BA539" w14:textId="77777777" w:rsidR="001E1428" w:rsidRPr="001E1428" w:rsidRDefault="001E1428" w:rsidP="001E1428">
      <w:pPr>
        <w:spacing w:line="300" w:lineRule="exact"/>
        <w:jc w:val="both"/>
        <w:rPr>
          <w:rFonts w:ascii="Fira Sans" w:eastAsiaTheme="minorEastAsia" w:hAnsi="Fira Sans" w:cstheme="minorHAnsi"/>
          <w:sz w:val="20"/>
          <w:szCs w:val="20"/>
        </w:rPr>
      </w:pPr>
    </w:p>
    <w:p w14:paraId="24C69507" w14:textId="77777777" w:rsidR="001E1428" w:rsidRPr="001E1428" w:rsidRDefault="001E1428" w:rsidP="001E1428">
      <w:pPr>
        <w:numPr>
          <w:ilvl w:val="0"/>
          <w:numId w:val="43"/>
        </w:numPr>
        <w:spacing w:line="300" w:lineRule="exact"/>
        <w:ind w:left="284" w:hanging="284"/>
        <w:jc w:val="both"/>
        <w:rPr>
          <w:rFonts w:ascii="Fira Sans" w:eastAsiaTheme="minorEastAsia" w:hAnsi="Fira Sans" w:cstheme="minorHAnsi"/>
          <w:sz w:val="20"/>
          <w:szCs w:val="20"/>
        </w:rPr>
      </w:pPr>
      <w:r w:rsidRPr="001E1428">
        <w:rPr>
          <w:rFonts w:ascii="Fira Sans" w:eastAsia="Calibri" w:hAnsi="Fira Sans"/>
          <w:sz w:val="20"/>
          <w:szCs w:val="20"/>
          <w:lang w:eastAsia="en-US"/>
        </w:rPr>
        <w:t>Pakiet 1 pozycja 30</w:t>
      </w:r>
    </w:p>
    <w:p w14:paraId="623B18C4" w14:textId="77777777" w:rsidR="001E1428" w:rsidRDefault="001E1428" w:rsidP="001E1428">
      <w:pPr>
        <w:spacing w:line="300" w:lineRule="exact"/>
        <w:ind w:left="284"/>
        <w:jc w:val="both"/>
        <w:rPr>
          <w:rFonts w:ascii="Fira Sans" w:eastAsia="Calibri" w:hAnsi="Fira Sans"/>
          <w:sz w:val="20"/>
          <w:szCs w:val="20"/>
          <w:lang w:eastAsia="en-US"/>
        </w:rPr>
      </w:pPr>
      <w:r w:rsidRPr="001E1428">
        <w:rPr>
          <w:rFonts w:ascii="Fira Sans" w:eastAsia="Calibri" w:hAnsi="Fira Sans"/>
          <w:sz w:val="20"/>
          <w:szCs w:val="20"/>
          <w:lang w:eastAsia="en-US"/>
        </w:rPr>
        <w:t xml:space="preserve">Czy Zamawiający wyrazi zgodę na zaoferowanie preparatu pakowanego po 10 fiolek wraz z odpowiednim przeliczeniem ? </w:t>
      </w:r>
    </w:p>
    <w:p w14:paraId="10EE35F5" w14:textId="77777777" w:rsidR="002660BB" w:rsidRDefault="002660BB" w:rsidP="002660BB">
      <w:pPr>
        <w:spacing w:line="300" w:lineRule="exact"/>
        <w:ind w:left="284"/>
        <w:jc w:val="both"/>
        <w:rPr>
          <w:rFonts w:ascii="Fira Sans" w:eastAsiaTheme="minorEastAsia" w:hAnsi="Fira Sans" w:cstheme="minorHAnsi"/>
          <w:b/>
          <w:bCs/>
          <w:sz w:val="20"/>
          <w:szCs w:val="20"/>
        </w:rPr>
      </w:pPr>
      <w:r w:rsidRPr="00213B91">
        <w:rPr>
          <w:rFonts w:ascii="Fira Sans" w:eastAsiaTheme="minorEastAsia" w:hAnsi="Fira Sans" w:cstheme="minorHAnsi"/>
          <w:b/>
          <w:bCs/>
          <w:sz w:val="20"/>
          <w:szCs w:val="20"/>
        </w:rPr>
        <w:t>Odp. Zamawiającego:</w:t>
      </w:r>
      <w:r>
        <w:rPr>
          <w:rFonts w:ascii="Fira Sans" w:eastAsiaTheme="minorEastAsia" w:hAnsi="Fira Sans" w:cstheme="minorHAnsi"/>
          <w:b/>
          <w:bCs/>
          <w:sz w:val="20"/>
          <w:szCs w:val="20"/>
        </w:rPr>
        <w:t xml:space="preserve"> Zamawiający dopuszcza.</w:t>
      </w:r>
    </w:p>
    <w:p w14:paraId="2D6513CB" w14:textId="77777777" w:rsidR="001E1428" w:rsidRPr="001E1428" w:rsidRDefault="001E1428" w:rsidP="001E1428">
      <w:pPr>
        <w:spacing w:line="300" w:lineRule="exact"/>
        <w:jc w:val="both"/>
        <w:rPr>
          <w:rFonts w:ascii="Fira Sans" w:eastAsiaTheme="minorEastAsia" w:hAnsi="Fira Sans" w:cstheme="minorHAnsi"/>
          <w:sz w:val="20"/>
          <w:szCs w:val="20"/>
        </w:rPr>
      </w:pPr>
    </w:p>
    <w:p w14:paraId="2332CF10" w14:textId="77777777" w:rsidR="001E1428" w:rsidRPr="001E1428" w:rsidRDefault="001E1428" w:rsidP="001E1428">
      <w:pPr>
        <w:numPr>
          <w:ilvl w:val="0"/>
          <w:numId w:val="43"/>
        </w:numPr>
        <w:spacing w:line="300" w:lineRule="exact"/>
        <w:ind w:left="284" w:hanging="284"/>
        <w:jc w:val="both"/>
        <w:rPr>
          <w:rFonts w:ascii="Fira Sans" w:eastAsiaTheme="minorEastAsia" w:hAnsi="Fira Sans" w:cstheme="minorHAnsi"/>
          <w:sz w:val="20"/>
          <w:szCs w:val="20"/>
        </w:rPr>
      </w:pPr>
      <w:r w:rsidRPr="001E1428">
        <w:rPr>
          <w:rFonts w:ascii="Fira Sans" w:eastAsia="Calibri" w:hAnsi="Fira Sans"/>
          <w:sz w:val="20"/>
          <w:szCs w:val="20"/>
          <w:lang w:eastAsia="en-US"/>
        </w:rPr>
        <w:t xml:space="preserve">Pakiet 1 pozycja 48 </w:t>
      </w:r>
    </w:p>
    <w:p w14:paraId="6F3E6E4E" w14:textId="77777777" w:rsidR="001E1428" w:rsidRPr="001E1428" w:rsidRDefault="001E1428" w:rsidP="001E1428">
      <w:pPr>
        <w:spacing w:line="300" w:lineRule="exact"/>
        <w:ind w:left="284"/>
        <w:jc w:val="both"/>
        <w:rPr>
          <w:rFonts w:ascii="Fira Sans" w:eastAsiaTheme="minorEastAsia" w:hAnsi="Fira Sans" w:cstheme="minorHAnsi"/>
          <w:sz w:val="20"/>
          <w:szCs w:val="20"/>
        </w:rPr>
      </w:pPr>
      <w:r w:rsidRPr="001E1428">
        <w:rPr>
          <w:rFonts w:ascii="Fira Sans" w:eastAsia="Calibri" w:hAnsi="Fira Sans"/>
          <w:sz w:val="20"/>
          <w:szCs w:val="20"/>
          <w:lang w:eastAsia="en-US"/>
        </w:rPr>
        <w:t xml:space="preserve">Czy Zamawiający wyrazi zgodę na zaoferowanie preparatu pakowanego po 10 czopków wraz z odpowiednim przeliczeniem ? </w:t>
      </w:r>
    </w:p>
    <w:p w14:paraId="3BC1D2ED" w14:textId="77777777" w:rsidR="002660BB" w:rsidRDefault="002660BB" w:rsidP="002660BB">
      <w:pPr>
        <w:spacing w:line="300" w:lineRule="exact"/>
        <w:ind w:left="284"/>
        <w:jc w:val="both"/>
        <w:rPr>
          <w:rFonts w:ascii="Fira Sans" w:eastAsiaTheme="minorEastAsia" w:hAnsi="Fira Sans" w:cstheme="minorHAnsi"/>
          <w:b/>
          <w:bCs/>
          <w:sz w:val="20"/>
          <w:szCs w:val="20"/>
        </w:rPr>
      </w:pPr>
      <w:r w:rsidRPr="00213B91">
        <w:rPr>
          <w:rFonts w:ascii="Fira Sans" w:eastAsiaTheme="minorEastAsia" w:hAnsi="Fira Sans" w:cstheme="minorHAnsi"/>
          <w:b/>
          <w:bCs/>
          <w:sz w:val="20"/>
          <w:szCs w:val="20"/>
        </w:rPr>
        <w:t>Odp. Zamawiającego:</w:t>
      </w:r>
      <w:r>
        <w:rPr>
          <w:rFonts w:ascii="Fira Sans" w:eastAsiaTheme="minorEastAsia" w:hAnsi="Fira Sans" w:cstheme="minorHAnsi"/>
          <w:b/>
          <w:bCs/>
          <w:sz w:val="20"/>
          <w:szCs w:val="20"/>
        </w:rPr>
        <w:t xml:space="preserve"> Zamawiający dopuszcza.</w:t>
      </w:r>
    </w:p>
    <w:p w14:paraId="6C42E7C1" w14:textId="77777777" w:rsidR="001E1428" w:rsidRPr="001E1428" w:rsidRDefault="001E1428" w:rsidP="001E1428">
      <w:pPr>
        <w:spacing w:line="300" w:lineRule="exact"/>
        <w:ind w:left="284"/>
        <w:jc w:val="both"/>
        <w:rPr>
          <w:rFonts w:ascii="Fira Sans" w:eastAsiaTheme="minorEastAsia" w:hAnsi="Fira Sans" w:cstheme="minorHAnsi"/>
          <w:sz w:val="20"/>
          <w:szCs w:val="20"/>
        </w:rPr>
      </w:pPr>
    </w:p>
    <w:p w14:paraId="491A89D7" w14:textId="77777777" w:rsidR="001E1428" w:rsidRPr="001E1428" w:rsidRDefault="001E1428" w:rsidP="001E1428">
      <w:pPr>
        <w:numPr>
          <w:ilvl w:val="0"/>
          <w:numId w:val="43"/>
        </w:numPr>
        <w:spacing w:line="300" w:lineRule="exact"/>
        <w:ind w:left="284" w:hanging="284"/>
        <w:jc w:val="both"/>
        <w:rPr>
          <w:rFonts w:ascii="Fira Sans" w:eastAsiaTheme="minorEastAsia" w:hAnsi="Fira Sans" w:cstheme="minorHAnsi"/>
          <w:sz w:val="20"/>
          <w:szCs w:val="20"/>
        </w:rPr>
      </w:pPr>
      <w:r w:rsidRPr="001E1428">
        <w:rPr>
          <w:rFonts w:ascii="Fira Sans" w:eastAsia="Calibri" w:hAnsi="Fira Sans"/>
          <w:sz w:val="20"/>
          <w:szCs w:val="20"/>
          <w:lang w:eastAsia="en-US"/>
        </w:rPr>
        <w:t xml:space="preserve">Pakiet 1 pozycja 50 i 51 </w:t>
      </w:r>
    </w:p>
    <w:p w14:paraId="1A26DF57" w14:textId="77777777" w:rsidR="001E1428" w:rsidRDefault="001E1428" w:rsidP="001E1428">
      <w:pPr>
        <w:spacing w:line="300" w:lineRule="exact"/>
        <w:ind w:left="284"/>
        <w:jc w:val="both"/>
        <w:rPr>
          <w:rFonts w:ascii="Fira Sans" w:eastAsia="Calibri" w:hAnsi="Fira Sans"/>
          <w:sz w:val="20"/>
          <w:szCs w:val="20"/>
          <w:lang w:eastAsia="en-US"/>
        </w:rPr>
      </w:pPr>
      <w:r w:rsidRPr="001E1428">
        <w:rPr>
          <w:rFonts w:ascii="Fira Sans" w:eastAsia="Calibri" w:hAnsi="Fira Sans"/>
          <w:sz w:val="20"/>
          <w:szCs w:val="20"/>
          <w:lang w:eastAsia="en-US"/>
        </w:rPr>
        <w:t xml:space="preserve">Czy Zamawiający wyrazi zgodę na zaoferowanie preparatu pakowanego po 30 tabletek wraz z odpowiednim przeliczeniem? </w:t>
      </w:r>
    </w:p>
    <w:p w14:paraId="5AFA64E1" w14:textId="77777777" w:rsidR="002660BB" w:rsidRDefault="002660BB" w:rsidP="002660BB">
      <w:pPr>
        <w:spacing w:line="300" w:lineRule="exact"/>
        <w:ind w:left="284"/>
        <w:jc w:val="both"/>
        <w:rPr>
          <w:rFonts w:ascii="Fira Sans" w:eastAsiaTheme="minorEastAsia" w:hAnsi="Fira Sans" w:cstheme="minorHAnsi"/>
          <w:b/>
          <w:bCs/>
          <w:sz w:val="20"/>
          <w:szCs w:val="20"/>
        </w:rPr>
      </w:pPr>
      <w:r w:rsidRPr="00213B91">
        <w:rPr>
          <w:rFonts w:ascii="Fira Sans" w:eastAsiaTheme="minorEastAsia" w:hAnsi="Fira Sans" w:cstheme="minorHAnsi"/>
          <w:b/>
          <w:bCs/>
          <w:sz w:val="20"/>
          <w:szCs w:val="20"/>
        </w:rPr>
        <w:t>Odp. Zamawiającego:</w:t>
      </w:r>
      <w:r>
        <w:rPr>
          <w:rFonts w:ascii="Fira Sans" w:eastAsiaTheme="minorEastAsia" w:hAnsi="Fira Sans" w:cstheme="minorHAnsi"/>
          <w:b/>
          <w:bCs/>
          <w:sz w:val="20"/>
          <w:szCs w:val="20"/>
        </w:rPr>
        <w:t xml:space="preserve"> Zamawiający dopuszcza.</w:t>
      </w:r>
    </w:p>
    <w:p w14:paraId="1B55B34C" w14:textId="77777777" w:rsidR="001E1428" w:rsidRPr="001E1428" w:rsidRDefault="001E1428" w:rsidP="001E1428">
      <w:pPr>
        <w:spacing w:line="300" w:lineRule="exact"/>
        <w:jc w:val="both"/>
        <w:rPr>
          <w:rFonts w:ascii="Fira Sans" w:eastAsiaTheme="minorEastAsia" w:hAnsi="Fira Sans" w:cstheme="minorHAnsi"/>
          <w:sz w:val="20"/>
          <w:szCs w:val="20"/>
        </w:rPr>
      </w:pPr>
    </w:p>
    <w:p w14:paraId="6052C51A" w14:textId="77777777" w:rsidR="001E1428" w:rsidRPr="001E1428" w:rsidRDefault="001E1428" w:rsidP="001E1428">
      <w:pPr>
        <w:numPr>
          <w:ilvl w:val="0"/>
          <w:numId w:val="43"/>
        </w:numPr>
        <w:spacing w:line="300" w:lineRule="exact"/>
        <w:ind w:left="284" w:hanging="284"/>
        <w:jc w:val="both"/>
        <w:rPr>
          <w:rFonts w:ascii="Fira Sans" w:eastAsiaTheme="minorEastAsia" w:hAnsi="Fira Sans" w:cstheme="minorHAnsi"/>
          <w:sz w:val="20"/>
          <w:szCs w:val="20"/>
        </w:rPr>
      </w:pPr>
      <w:r w:rsidRPr="001E1428">
        <w:rPr>
          <w:rFonts w:ascii="Fira Sans" w:eastAsia="Calibri" w:hAnsi="Fira Sans"/>
          <w:sz w:val="20"/>
          <w:szCs w:val="20"/>
          <w:lang w:eastAsia="en-US"/>
        </w:rPr>
        <w:t xml:space="preserve">Pakiet 1 pozycja 117 </w:t>
      </w:r>
    </w:p>
    <w:p w14:paraId="62604EA2" w14:textId="77777777" w:rsidR="001E1428" w:rsidRDefault="001E1428" w:rsidP="001E1428">
      <w:pPr>
        <w:spacing w:line="300" w:lineRule="exact"/>
        <w:ind w:left="284"/>
        <w:jc w:val="both"/>
        <w:rPr>
          <w:rFonts w:ascii="Fira Sans" w:eastAsia="Calibri" w:hAnsi="Fira Sans"/>
          <w:sz w:val="20"/>
          <w:szCs w:val="20"/>
          <w:lang w:eastAsia="en-US"/>
        </w:rPr>
      </w:pPr>
      <w:r w:rsidRPr="001E1428">
        <w:rPr>
          <w:rFonts w:ascii="Fira Sans" w:eastAsia="Calibri" w:hAnsi="Fira Sans"/>
          <w:sz w:val="20"/>
          <w:szCs w:val="20"/>
          <w:lang w:eastAsia="en-US"/>
        </w:rPr>
        <w:t xml:space="preserve">Czy Zamawiający wyrazi zgodę na zaoferowanie preparatu w postaci tabletek o przedłużonym uwalnianiu? </w:t>
      </w:r>
    </w:p>
    <w:p w14:paraId="16F23D59" w14:textId="77777777" w:rsidR="002660BB" w:rsidRDefault="002660BB" w:rsidP="002660BB">
      <w:pPr>
        <w:spacing w:line="300" w:lineRule="exact"/>
        <w:ind w:left="284"/>
        <w:jc w:val="both"/>
        <w:rPr>
          <w:rFonts w:ascii="Fira Sans" w:eastAsiaTheme="minorEastAsia" w:hAnsi="Fira Sans" w:cstheme="minorHAnsi"/>
          <w:b/>
          <w:bCs/>
          <w:sz w:val="20"/>
          <w:szCs w:val="20"/>
        </w:rPr>
      </w:pPr>
      <w:r w:rsidRPr="00213B91">
        <w:rPr>
          <w:rFonts w:ascii="Fira Sans" w:eastAsiaTheme="minorEastAsia" w:hAnsi="Fira Sans" w:cstheme="minorHAnsi"/>
          <w:b/>
          <w:bCs/>
          <w:sz w:val="20"/>
          <w:szCs w:val="20"/>
        </w:rPr>
        <w:t>Odp. Zamawiającego:</w:t>
      </w:r>
      <w:r>
        <w:rPr>
          <w:rFonts w:ascii="Fira Sans" w:eastAsiaTheme="minorEastAsia" w:hAnsi="Fira Sans" w:cstheme="minorHAnsi"/>
          <w:b/>
          <w:bCs/>
          <w:sz w:val="20"/>
          <w:szCs w:val="20"/>
        </w:rPr>
        <w:t xml:space="preserve"> Zamawiający dopuszcza.</w:t>
      </w:r>
    </w:p>
    <w:p w14:paraId="1A134FA7" w14:textId="77777777" w:rsidR="001E1428" w:rsidRPr="001E1428" w:rsidRDefault="001E1428" w:rsidP="001E1428">
      <w:pPr>
        <w:spacing w:line="300" w:lineRule="exact"/>
        <w:jc w:val="both"/>
        <w:rPr>
          <w:rFonts w:ascii="Fira Sans" w:eastAsiaTheme="minorEastAsia" w:hAnsi="Fira Sans" w:cstheme="minorHAnsi"/>
          <w:sz w:val="20"/>
          <w:szCs w:val="20"/>
        </w:rPr>
      </w:pPr>
    </w:p>
    <w:p w14:paraId="23B5950A" w14:textId="77777777" w:rsidR="001E1428" w:rsidRPr="001E1428" w:rsidRDefault="001E1428" w:rsidP="001E1428">
      <w:pPr>
        <w:numPr>
          <w:ilvl w:val="0"/>
          <w:numId w:val="43"/>
        </w:numPr>
        <w:spacing w:line="300" w:lineRule="exact"/>
        <w:ind w:left="284" w:hanging="284"/>
        <w:jc w:val="both"/>
        <w:rPr>
          <w:rFonts w:ascii="Fira Sans" w:eastAsiaTheme="minorEastAsia" w:hAnsi="Fira Sans" w:cstheme="minorHAnsi"/>
          <w:sz w:val="20"/>
          <w:szCs w:val="20"/>
        </w:rPr>
      </w:pPr>
      <w:r w:rsidRPr="001E1428">
        <w:rPr>
          <w:rFonts w:ascii="Fira Sans" w:eastAsia="Calibri" w:hAnsi="Fira Sans"/>
          <w:sz w:val="20"/>
          <w:szCs w:val="20"/>
          <w:lang w:eastAsia="en-US"/>
        </w:rPr>
        <w:t xml:space="preserve">Pakiet 1 pozycja 123 </w:t>
      </w:r>
    </w:p>
    <w:p w14:paraId="08236199" w14:textId="77777777" w:rsidR="001E1428" w:rsidRPr="001E1428" w:rsidRDefault="001E1428" w:rsidP="001E1428">
      <w:pPr>
        <w:spacing w:line="300" w:lineRule="exact"/>
        <w:ind w:left="284"/>
        <w:jc w:val="both"/>
        <w:rPr>
          <w:rFonts w:ascii="Fira Sans" w:eastAsiaTheme="minorEastAsia" w:hAnsi="Fira Sans" w:cstheme="minorHAnsi"/>
          <w:sz w:val="20"/>
          <w:szCs w:val="20"/>
        </w:rPr>
      </w:pPr>
      <w:r w:rsidRPr="001E1428">
        <w:rPr>
          <w:rFonts w:ascii="Fira Sans" w:eastAsia="Calibri" w:hAnsi="Fira Sans"/>
          <w:sz w:val="20"/>
          <w:szCs w:val="20"/>
          <w:lang w:eastAsia="en-US"/>
        </w:rPr>
        <w:t xml:space="preserve">Czy Zamawiający doprecyzuje czy chodziło o </w:t>
      </w:r>
      <w:bookmarkStart w:id="7" w:name="_Hlk160189990"/>
      <w:r w:rsidRPr="001E1428">
        <w:rPr>
          <w:rFonts w:ascii="Fira Sans" w:eastAsia="Calibri" w:hAnsi="Fira Sans"/>
          <w:sz w:val="20"/>
          <w:szCs w:val="20"/>
          <w:lang w:eastAsia="en-US"/>
        </w:rPr>
        <w:t xml:space="preserve">preparat </w:t>
      </w:r>
      <w:proofErr w:type="spellStart"/>
      <w:r w:rsidRPr="001E1428">
        <w:rPr>
          <w:rFonts w:ascii="Fira Sans" w:eastAsia="Calibri" w:hAnsi="Fira Sans"/>
          <w:sz w:val="20"/>
          <w:szCs w:val="20"/>
          <w:lang w:eastAsia="en-US"/>
        </w:rPr>
        <w:t>Normatens</w:t>
      </w:r>
      <w:proofErr w:type="spellEnd"/>
      <w:r w:rsidRPr="001E1428">
        <w:rPr>
          <w:rFonts w:ascii="Fira Sans" w:eastAsia="Calibri" w:hAnsi="Fira Sans"/>
          <w:sz w:val="20"/>
          <w:szCs w:val="20"/>
          <w:lang w:eastAsia="en-US"/>
        </w:rPr>
        <w:t xml:space="preserve"> </w:t>
      </w:r>
      <w:bookmarkEnd w:id="7"/>
      <w:r w:rsidRPr="001E1428">
        <w:rPr>
          <w:rFonts w:ascii="Fira Sans" w:eastAsia="Calibri" w:hAnsi="Fira Sans"/>
          <w:sz w:val="20"/>
          <w:szCs w:val="20"/>
          <w:lang w:eastAsia="en-US"/>
        </w:rPr>
        <w:t xml:space="preserve">czy o preparat </w:t>
      </w:r>
      <w:proofErr w:type="spellStart"/>
      <w:r w:rsidRPr="001E1428">
        <w:rPr>
          <w:rFonts w:ascii="Fira Sans" w:eastAsia="Calibri" w:hAnsi="Fira Sans"/>
          <w:sz w:val="20"/>
          <w:szCs w:val="20"/>
          <w:lang w:eastAsia="en-US"/>
        </w:rPr>
        <w:t>Venacorn</w:t>
      </w:r>
      <w:proofErr w:type="spellEnd"/>
      <w:r w:rsidRPr="001E1428">
        <w:rPr>
          <w:rFonts w:ascii="Fira Sans" w:eastAsia="Calibri" w:hAnsi="Fira Sans"/>
          <w:sz w:val="20"/>
          <w:szCs w:val="20"/>
          <w:lang w:eastAsia="en-US"/>
        </w:rPr>
        <w:t xml:space="preserve">? </w:t>
      </w:r>
    </w:p>
    <w:p w14:paraId="73D618A9" w14:textId="319B0E32" w:rsidR="001E1428" w:rsidRPr="002660BB" w:rsidRDefault="001E1428" w:rsidP="001E1428">
      <w:pPr>
        <w:spacing w:line="300" w:lineRule="exact"/>
        <w:ind w:left="284"/>
        <w:jc w:val="both"/>
        <w:rPr>
          <w:rFonts w:ascii="Fira Sans" w:eastAsiaTheme="minorEastAsia" w:hAnsi="Fira Sans" w:cstheme="minorHAnsi"/>
          <w:b/>
          <w:bCs/>
          <w:sz w:val="20"/>
          <w:szCs w:val="20"/>
        </w:rPr>
      </w:pPr>
      <w:r w:rsidRPr="002660BB">
        <w:rPr>
          <w:rFonts w:ascii="Fira Sans" w:eastAsiaTheme="minorEastAsia" w:hAnsi="Fira Sans" w:cstheme="minorHAnsi"/>
          <w:b/>
          <w:bCs/>
          <w:sz w:val="20"/>
          <w:szCs w:val="20"/>
        </w:rPr>
        <w:t>Odp. Zamawiającego:</w:t>
      </w:r>
      <w:r w:rsidR="002660BB" w:rsidRPr="002660BB">
        <w:rPr>
          <w:rFonts w:ascii="Fira Sans" w:eastAsiaTheme="minorEastAsia" w:hAnsi="Fira Sans" w:cstheme="minorHAnsi"/>
          <w:b/>
          <w:bCs/>
          <w:sz w:val="20"/>
          <w:szCs w:val="20"/>
        </w:rPr>
        <w:t xml:space="preserve"> Zamawiający ma na myśli </w:t>
      </w:r>
      <w:r w:rsidR="002660BB" w:rsidRPr="002660BB">
        <w:rPr>
          <w:rFonts w:ascii="Fira Sans" w:eastAsia="Calibri" w:hAnsi="Fira Sans"/>
          <w:b/>
          <w:bCs/>
          <w:sz w:val="20"/>
          <w:szCs w:val="20"/>
          <w:lang w:eastAsia="en-US"/>
        </w:rPr>
        <w:t xml:space="preserve">preparat </w:t>
      </w:r>
      <w:proofErr w:type="spellStart"/>
      <w:r w:rsidR="002660BB" w:rsidRPr="002660BB">
        <w:rPr>
          <w:rFonts w:ascii="Fira Sans" w:eastAsia="Calibri" w:hAnsi="Fira Sans"/>
          <w:b/>
          <w:bCs/>
          <w:sz w:val="20"/>
          <w:szCs w:val="20"/>
          <w:lang w:eastAsia="en-US"/>
        </w:rPr>
        <w:t>Normatens</w:t>
      </w:r>
      <w:proofErr w:type="spellEnd"/>
      <w:r w:rsidR="002660BB" w:rsidRPr="002660BB">
        <w:rPr>
          <w:rFonts w:ascii="Fira Sans" w:eastAsia="Calibri" w:hAnsi="Fira Sans"/>
          <w:b/>
          <w:bCs/>
          <w:sz w:val="20"/>
          <w:szCs w:val="20"/>
          <w:lang w:eastAsia="en-US"/>
        </w:rPr>
        <w:t>.</w:t>
      </w:r>
    </w:p>
    <w:p w14:paraId="52BE9139" w14:textId="77777777" w:rsidR="001E1428" w:rsidRPr="001E1428" w:rsidRDefault="001E1428" w:rsidP="001E1428">
      <w:pPr>
        <w:spacing w:line="300" w:lineRule="exact"/>
        <w:ind w:left="284"/>
        <w:jc w:val="both"/>
        <w:rPr>
          <w:rFonts w:ascii="Fira Sans" w:eastAsiaTheme="minorEastAsia" w:hAnsi="Fira Sans" w:cstheme="minorHAnsi"/>
          <w:sz w:val="20"/>
          <w:szCs w:val="20"/>
        </w:rPr>
      </w:pPr>
    </w:p>
    <w:p w14:paraId="5063F090" w14:textId="77777777" w:rsidR="001E1428" w:rsidRPr="001E1428" w:rsidRDefault="001E1428" w:rsidP="001E1428">
      <w:pPr>
        <w:numPr>
          <w:ilvl w:val="0"/>
          <w:numId w:val="43"/>
        </w:numPr>
        <w:spacing w:line="300" w:lineRule="exact"/>
        <w:ind w:left="284" w:hanging="284"/>
        <w:jc w:val="both"/>
        <w:rPr>
          <w:rFonts w:ascii="Fira Sans" w:eastAsiaTheme="minorEastAsia" w:hAnsi="Fira Sans" w:cstheme="minorHAnsi"/>
          <w:sz w:val="20"/>
          <w:szCs w:val="20"/>
        </w:rPr>
      </w:pPr>
      <w:r w:rsidRPr="001E1428">
        <w:rPr>
          <w:rFonts w:ascii="Fira Sans" w:eastAsia="Calibri" w:hAnsi="Fira Sans"/>
          <w:sz w:val="20"/>
          <w:szCs w:val="20"/>
          <w:lang w:eastAsia="en-US"/>
        </w:rPr>
        <w:t xml:space="preserve">Pakiet 1 pozycja 196 </w:t>
      </w:r>
    </w:p>
    <w:p w14:paraId="2510B72E" w14:textId="77777777" w:rsidR="001E1428" w:rsidRPr="001E1428" w:rsidRDefault="001E1428" w:rsidP="001E1428">
      <w:pPr>
        <w:spacing w:line="300" w:lineRule="exact"/>
        <w:ind w:left="284"/>
        <w:jc w:val="both"/>
        <w:rPr>
          <w:rFonts w:ascii="Fira Sans" w:eastAsiaTheme="minorEastAsia" w:hAnsi="Fira Sans" w:cstheme="minorHAnsi"/>
          <w:sz w:val="20"/>
          <w:szCs w:val="20"/>
        </w:rPr>
      </w:pPr>
      <w:r w:rsidRPr="001E1428">
        <w:rPr>
          <w:rFonts w:ascii="Fira Sans" w:eastAsia="Calibri" w:hAnsi="Fira Sans"/>
          <w:sz w:val="20"/>
          <w:szCs w:val="20"/>
          <w:lang w:eastAsia="en-US"/>
        </w:rPr>
        <w:t xml:space="preserve">Czy Zamawiający wyrazi zgodę na zaoferowanie preparatu pakowanego po 5g wraz z odpowiednim przeliczeniem ? </w:t>
      </w:r>
    </w:p>
    <w:p w14:paraId="121C3757" w14:textId="77777777" w:rsidR="002660BB" w:rsidRDefault="002660BB" w:rsidP="002660BB">
      <w:pPr>
        <w:spacing w:line="300" w:lineRule="exact"/>
        <w:ind w:left="284"/>
        <w:jc w:val="both"/>
        <w:rPr>
          <w:rFonts w:ascii="Fira Sans" w:eastAsiaTheme="minorEastAsia" w:hAnsi="Fira Sans" w:cstheme="minorHAnsi"/>
          <w:b/>
          <w:bCs/>
          <w:sz w:val="20"/>
          <w:szCs w:val="20"/>
        </w:rPr>
      </w:pPr>
      <w:r w:rsidRPr="00213B91">
        <w:rPr>
          <w:rFonts w:ascii="Fira Sans" w:eastAsiaTheme="minorEastAsia" w:hAnsi="Fira Sans" w:cstheme="minorHAnsi"/>
          <w:b/>
          <w:bCs/>
          <w:sz w:val="20"/>
          <w:szCs w:val="20"/>
        </w:rPr>
        <w:t>Odp. Zamawiającego:</w:t>
      </w:r>
      <w:r>
        <w:rPr>
          <w:rFonts w:ascii="Fira Sans" w:eastAsiaTheme="minorEastAsia" w:hAnsi="Fira Sans" w:cstheme="minorHAnsi"/>
          <w:b/>
          <w:bCs/>
          <w:sz w:val="20"/>
          <w:szCs w:val="20"/>
        </w:rPr>
        <w:t xml:space="preserve"> Zamawiający dopuszcza.</w:t>
      </w:r>
    </w:p>
    <w:p w14:paraId="1371FB7D" w14:textId="77777777" w:rsidR="001E1428" w:rsidRPr="001E1428" w:rsidRDefault="001E1428" w:rsidP="001E1428">
      <w:pPr>
        <w:spacing w:line="300" w:lineRule="exact"/>
        <w:ind w:left="284"/>
        <w:jc w:val="both"/>
        <w:rPr>
          <w:rFonts w:ascii="Fira Sans" w:eastAsiaTheme="minorEastAsia" w:hAnsi="Fira Sans" w:cstheme="minorHAnsi"/>
          <w:sz w:val="20"/>
          <w:szCs w:val="20"/>
        </w:rPr>
      </w:pPr>
    </w:p>
    <w:p w14:paraId="0D5024A6" w14:textId="77777777" w:rsidR="001E1428" w:rsidRPr="001E1428" w:rsidRDefault="001E1428" w:rsidP="001E1428">
      <w:pPr>
        <w:numPr>
          <w:ilvl w:val="0"/>
          <w:numId w:val="43"/>
        </w:numPr>
        <w:spacing w:line="300" w:lineRule="exact"/>
        <w:ind w:left="284" w:hanging="284"/>
        <w:jc w:val="both"/>
        <w:rPr>
          <w:rFonts w:ascii="Fira Sans" w:eastAsiaTheme="minorEastAsia" w:hAnsi="Fira Sans" w:cstheme="minorHAnsi"/>
          <w:sz w:val="20"/>
          <w:szCs w:val="20"/>
        </w:rPr>
      </w:pPr>
      <w:r w:rsidRPr="001E1428">
        <w:rPr>
          <w:rFonts w:ascii="Fira Sans" w:eastAsia="Calibri" w:hAnsi="Fira Sans"/>
          <w:sz w:val="20"/>
          <w:szCs w:val="20"/>
          <w:lang w:eastAsia="en-US"/>
        </w:rPr>
        <w:t xml:space="preserve">Pakiet 1 pozycja 245 </w:t>
      </w:r>
    </w:p>
    <w:p w14:paraId="569AABFA" w14:textId="77777777" w:rsidR="001E1428" w:rsidRDefault="001E1428" w:rsidP="001E1428">
      <w:pPr>
        <w:spacing w:line="300" w:lineRule="exact"/>
        <w:ind w:left="284"/>
        <w:jc w:val="both"/>
        <w:rPr>
          <w:rFonts w:ascii="Fira Sans" w:eastAsia="Calibri" w:hAnsi="Fira Sans"/>
          <w:sz w:val="20"/>
          <w:szCs w:val="20"/>
          <w:lang w:eastAsia="en-US"/>
        </w:rPr>
      </w:pPr>
      <w:r w:rsidRPr="001E1428">
        <w:rPr>
          <w:rFonts w:ascii="Fira Sans" w:eastAsia="Calibri" w:hAnsi="Fira Sans"/>
          <w:sz w:val="20"/>
          <w:szCs w:val="20"/>
          <w:lang w:eastAsia="en-US"/>
        </w:rPr>
        <w:t xml:space="preserve">Czy Zamawiający wyrazi zgodę na zaoferowanie preparatu w postaci tabletek powlekanych, ze względu na brak na rynku postaci o zmodyfikowanym uwalnianiu? </w:t>
      </w:r>
    </w:p>
    <w:p w14:paraId="5F83B4C8" w14:textId="77777777" w:rsidR="002660BB" w:rsidRDefault="002660BB" w:rsidP="002660BB">
      <w:pPr>
        <w:spacing w:line="300" w:lineRule="exact"/>
        <w:ind w:left="284"/>
        <w:jc w:val="both"/>
        <w:rPr>
          <w:rFonts w:ascii="Fira Sans" w:eastAsiaTheme="minorEastAsia" w:hAnsi="Fira Sans" w:cstheme="minorHAnsi"/>
          <w:b/>
          <w:bCs/>
          <w:sz w:val="20"/>
          <w:szCs w:val="20"/>
        </w:rPr>
      </w:pPr>
      <w:r w:rsidRPr="00213B91">
        <w:rPr>
          <w:rFonts w:ascii="Fira Sans" w:eastAsiaTheme="minorEastAsia" w:hAnsi="Fira Sans" w:cstheme="minorHAnsi"/>
          <w:b/>
          <w:bCs/>
          <w:sz w:val="20"/>
          <w:szCs w:val="20"/>
        </w:rPr>
        <w:t>Odp. Zamawiającego:</w:t>
      </w:r>
      <w:r>
        <w:rPr>
          <w:rFonts w:ascii="Fira Sans" w:eastAsiaTheme="minorEastAsia" w:hAnsi="Fira Sans" w:cstheme="minorHAnsi"/>
          <w:b/>
          <w:bCs/>
          <w:sz w:val="20"/>
          <w:szCs w:val="20"/>
        </w:rPr>
        <w:t xml:space="preserve"> Zamawiający dopuszcza.</w:t>
      </w:r>
    </w:p>
    <w:p w14:paraId="181A91D2" w14:textId="77777777" w:rsidR="001E1428" w:rsidRPr="001E1428" w:rsidRDefault="001E1428" w:rsidP="001E1428">
      <w:pPr>
        <w:spacing w:line="300" w:lineRule="exact"/>
        <w:jc w:val="both"/>
        <w:rPr>
          <w:rFonts w:ascii="Fira Sans" w:eastAsiaTheme="minorEastAsia" w:hAnsi="Fira Sans" w:cstheme="minorHAnsi"/>
          <w:sz w:val="20"/>
          <w:szCs w:val="20"/>
        </w:rPr>
      </w:pPr>
    </w:p>
    <w:p w14:paraId="5744DE3E" w14:textId="77777777" w:rsidR="001E1428" w:rsidRPr="001E1428" w:rsidRDefault="001E1428" w:rsidP="001E1428">
      <w:pPr>
        <w:numPr>
          <w:ilvl w:val="0"/>
          <w:numId w:val="43"/>
        </w:numPr>
        <w:spacing w:line="300" w:lineRule="exact"/>
        <w:ind w:left="284" w:hanging="284"/>
        <w:jc w:val="both"/>
        <w:rPr>
          <w:rFonts w:ascii="Fira Sans" w:eastAsiaTheme="minorEastAsia" w:hAnsi="Fira Sans" w:cstheme="minorHAnsi"/>
          <w:sz w:val="20"/>
          <w:szCs w:val="20"/>
        </w:rPr>
      </w:pPr>
      <w:r w:rsidRPr="001E1428">
        <w:rPr>
          <w:rFonts w:ascii="Fira Sans" w:eastAsia="Calibri" w:hAnsi="Fira Sans"/>
          <w:sz w:val="20"/>
          <w:szCs w:val="20"/>
          <w:lang w:eastAsia="en-US"/>
        </w:rPr>
        <w:t>Pakiet 1 pozycja 253</w:t>
      </w:r>
    </w:p>
    <w:p w14:paraId="080ECB6A" w14:textId="77777777" w:rsidR="001E1428" w:rsidRPr="001E1428" w:rsidRDefault="001E1428" w:rsidP="001E1428">
      <w:pPr>
        <w:spacing w:line="300" w:lineRule="exact"/>
        <w:ind w:left="284"/>
        <w:jc w:val="both"/>
        <w:rPr>
          <w:rFonts w:ascii="Fira Sans" w:eastAsiaTheme="minorEastAsia" w:hAnsi="Fira Sans" w:cstheme="minorHAnsi"/>
          <w:sz w:val="20"/>
          <w:szCs w:val="20"/>
        </w:rPr>
      </w:pPr>
      <w:r w:rsidRPr="001E1428">
        <w:rPr>
          <w:rFonts w:ascii="Fira Sans" w:eastAsia="Calibri" w:hAnsi="Fira Sans"/>
          <w:sz w:val="20"/>
          <w:szCs w:val="20"/>
          <w:lang w:eastAsia="en-US"/>
        </w:rPr>
        <w:t xml:space="preserve">Czy Zamawiający doprecyzuje skład podanej pozycji w formie maści, ponieważ nie istnieje na rynku jednoskładnikowa maść o takim składzie? Czy Zamawiającemu chodziło o maść </w:t>
      </w:r>
      <w:proofErr w:type="spellStart"/>
      <w:r w:rsidRPr="001E1428">
        <w:rPr>
          <w:rFonts w:ascii="Fira Sans" w:eastAsia="Calibri" w:hAnsi="Fira Sans"/>
          <w:sz w:val="20"/>
          <w:szCs w:val="20"/>
          <w:lang w:eastAsia="en-US"/>
        </w:rPr>
        <w:t>Pimafucort</w:t>
      </w:r>
      <w:proofErr w:type="spellEnd"/>
      <w:r w:rsidRPr="001E1428">
        <w:rPr>
          <w:rFonts w:ascii="Fira Sans" w:eastAsia="Calibri" w:hAnsi="Fira Sans"/>
          <w:sz w:val="20"/>
          <w:szCs w:val="20"/>
          <w:lang w:eastAsia="en-US"/>
        </w:rPr>
        <w:t xml:space="preserve">? </w:t>
      </w:r>
    </w:p>
    <w:p w14:paraId="1E7C15F4" w14:textId="13F3DFD7" w:rsidR="002660BB" w:rsidRPr="002660BB" w:rsidRDefault="001E1428" w:rsidP="002660BB">
      <w:pPr>
        <w:spacing w:line="300" w:lineRule="exact"/>
        <w:ind w:left="284"/>
        <w:jc w:val="both"/>
        <w:rPr>
          <w:rFonts w:ascii="Fira Sans" w:eastAsiaTheme="minorEastAsia" w:hAnsi="Fira Sans" w:cstheme="minorHAnsi"/>
          <w:b/>
          <w:bCs/>
          <w:sz w:val="20"/>
          <w:szCs w:val="20"/>
        </w:rPr>
      </w:pPr>
      <w:r w:rsidRPr="002660BB">
        <w:rPr>
          <w:rFonts w:ascii="Fira Sans" w:eastAsiaTheme="minorEastAsia" w:hAnsi="Fira Sans" w:cstheme="minorHAnsi"/>
          <w:b/>
          <w:bCs/>
          <w:sz w:val="20"/>
          <w:szCs w:val="20"/>
        </w:rPr>
        <w:t>Odp. Zamawiającego:</w:t>
      </w:r>
      <w:r w:rsidR="002660BB" w:rsidRPr="002660BB">
        <w:rPr>
          <w:rFonts w:ascii="Fira Sans" w:eastAsia="Calibri" w:hAnsi="Fira Sans"/>
          <w:b/>
          <w:bCs/>
          <w:sz w:val="20"/>
          <w:szCs w:val="20"/>
          <w:lang w:eastAsia="en-US"/>
        </w:rPr>
        <w:t xml:space="preserve"> Zamawiający ma na myśli maść </w:t>
      </w:r>
      <w:proofErr w:type="spellStart"/>
      <w:r w:rsidR="002660BB" w:rsidRPr="002660BB">
        <w:rPr>
          <w:rFonts w:ascii="Fira Sans" w:eastAsia="Calibri" w:hAnsi="Fira Sans"/>
          <w:b/>
          <w:bCs/>
          <w:sz w:val="20"/>
          <w:szCs w:val="20"/>
          <w:lang w:eastAsia="en-US"/>
        </w:rPr>
        <w:t>Pimafucort</w:t>
      </w:r>
      <w:proofErr w:type="spellEnd"/>
      <w:r w:rsidR="002660BB" w:rsidRPr="002660BB">
        <w:rPr>
          <w:rFonts w:ascii="Fira Sans" w:eastAsia="Calibri" w:hAnsi="Fira Sans"/>
          <w:b/>
          <w:bCs/>
          <w:sz w:val="20"/>
          <w:szCs w:val="20"/>
          <w:lang w:eastAsia="en-US"/>
        </w:rPr>
        <w:t xml:space="preserve">? </w:t>
      </w:r>
    </w:p>
    <w:p w14:paraId="3A9E61A6" w14:textId="1962E92A" w:rsidR="001E1428" w:rsidRDefault="001E1428" w:rsidP="001E1428">
      <w:pPr>
        <w:spacing w:line="300" w:lineRule="exact"/>
        <w:ind w:left="284"/>
        <w:jc w:val="both"/>
        <w:rPr>
          <w:rFonts w:ascii="Fira Sans" w:eastAsiaTheme="minorEastAsia" w:hAnsi="Fira Sans" w:cstheme="minorHAnsi"/>
          <w:b/>
          <w:bCs/>
          <w:sz w:val="20"/>
          <w:szCs w:val="20"/>
        </w:rPr>
      </w:pPr>
    </w:p>
    <w:p w14:paraId="7B0F8462" w14:textId="6037A3D4" w:rsidR="003A5F8A" w:rsidRPr="003A5F8A" w:rsidRDefault="003A5F8A" w:rsidP="003A5F8A">
      <w:pPr>
        <w:numPr>
          <w:ilvl w:val="0"/>
          <w:numId w:val="43"/>
        </w:numPr>
        <w:spacing w:line="300" w:lineRule="exact"/>
        <w:ind w:left="284" w:hanging="284"/>
        <w:jc w:val="both"/>
        <w:rPr>
          <w:rFonts w:ascii="Fira Sans" w:eastAsiaTheme="minorEastAsia" w:hAnsi="Fira Sans" w:cstheme="minorHAnsi"/>
          <w:sz w:val="22"/>
          <w:szCs w:val="22"/>
        </w:rPr>
      </w:pPr>
      <w:r w:rsidRPr="003A5F8A">
        <w:rPr>
          <w:rFonts w:ascii="Fira Sans" w:hAnsi="Fira Sans" w:cs="DejaVuSansCondensed"/>
          <w:sz w:val="20"/>
          <w:szCs w:val="21"/>
        </w:rPr>
        <w:t>Do §6 ust. 3 wzoru umowy: Prosimy o modyfikację §6 ust. 3 poprzez skonkretyzowanie granicznych</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wartości dla poszczególnych pozycji asortymentowych, jakie Zamawiający zamierza zrealizować, np.</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poprzez podanie, że zmiany ilości produktów określonych w formularzu cenowym mogą ulec zmniejszeniu</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lub zwiększeniu w granicach +/- 20%, a przez takie sformułowanie Zamawiający będzie rozumiał</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 xml:space="preserve">możliwość zamówienia o 20% mniejszych lub o 20% większych ilości, każdego z </w:t>
      </w:r>
      <w:r w:rsidRPr="003A5F8A">
        <w:rPr>
          <w:rFonts w:ascii="Fira Sans" w:hAnsi="Fira Sans" w:cs="DejaVuSansCondensed"/>
          <w:sz w:val="20"/>
          <w:szCs w:val="21"/>
        </w:rPr>
        <w:lastRenderedPageBreak/>
        <w:t>zamówionych</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asortymentów. Aktualna treść §6 ust. 3 jest na tyle nieprecyzyjna, że na jej podstawie wykonawcy nie są</w:t>
      </w:r>
      <w:r w:rsidR="00295BDB">
        <w:rPr>
          <w:rFonts w:ascii="Fira Sans" w:hAnsi="Fira Sans" w:cs="DejaVuSansCondensed"/>
          <w:sz w:val="20"/>
          <w:szCs w:val="21"/>
        </w:rPr>
        <w:t xml:space="preserve"> </w:t>
      </w:r>
      <w:r w:rsidRPr="003A5F8A">
        <w:rPr>
          <w:rFonts w:ascii="Fira Sans" w:hAnsi="Fira Sans" w:cs="DejaVuSansCondensed"/>
          <w:sz w:val="20"/>
          <w:szCs w:val="21"/>
        </w:rPr>
        <w:t>w stanie określić faktycznej wielkości przedmiotu zamówienia w zakresie poszczególnych pozycji asortymentowych oraz dokonać prawidłowej kalkulacji cen na potrzeby składanej oferty.</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W wyroku z dnia 17 listopada 2023 roku (sygn. akt: KIO 3212/23) KIO uwzględniła odwołanie wniesione przez wykonawcę …………z siedzibą we ………… w postępowaniu prowadzonym przez ………………na dostawy produktów leczniczych oraz wyrobów medycznych, dotyczące analogicznych zapisów umownych, uznając za uzasadnione zarzuty naruszenia art. 99 ust. 1, art. 433 pkt 4, art. oraz 441 ust. 1 ustawy z dnia 11 września 2019 r. Prawo Zamówień Publicznych (Dz. U. 2023 poz. 1605 ze zm.). Krajowa Izba Odwoławcza stwierdziła, że Zamawiający ma obowiązek w sposób precyzyjny, zrozumiały i jednoznaczny wskazać w zakresie każdego zamawianego produktu, jego ilość, do której może zwiększyć zakres zamówienia, co wynika z treści art. 441 ust. 1 PZP.W dodatku, z treści art. 31 ust. 2 PZP wynika, że przy ustaleniu wartości zamówienia uwzględnia się największy możliwy zakres tego zamówienia z uwzględnieniem opcji. Ponadto, Zamawiający ma</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obowiązek jednoznacznie, wyczerpująco, dokładnie i zrozumiale opisać przedmiot zamówienia na</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podstawie art. 99 ust. 1 PZP. Zalicza się do tego określenie ilości produktu, którego zakres Zamawiający</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zamierza zwiększyć, ponieważ w przypadku zamówienia na dostawy, opis przedmiotu zamówienia to nie</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tylko określenie rodzaju rzeczy, ale także jej liczby, wykonawca zaś musi wiedzieć, jaką ilość rzeczy ma</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zbyć lub być gotowy zbyć Zamawiającemu. Wszelkie okoliczności, które powodują, że Zamawiający nie</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jest w stanie przewidzieć, ile dokładnie poszczególnych produktów będzie potrzebował, nie mogą</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powodować, że opis przedmiotu zamówienia będzie niezgodny z art. 99 ust. 1 PZP. Chociaż Zamawiający</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dysponuje ograniczonymi możliwościami w zakresie precyzyjnego określenia zapotrzebowania na</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poszczególne produkty, a rodzaj oraz ilość towarów koniecznych do prawidłowego udzielania świadczeń</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zdrowotnych są uzależnione od różnych okoliczności, to jednak ich zaistnienie nie ma wpływu na zapisy</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umowne, wprowadzone przez Zamawiającego, które naruszają art. 99 ust. 1 PZP oraz art. 441 ust. 1 PZP.</w:t>
      </w:r>
    </w:p>
    <w:p w14:paraId="75C647C3" w14:textId="4FC196FD" w:rsidR="003A5F8A" w:rsidRPr="002300E9" w:rsidRDefault="003A5F8A" w:rsidP="003A5F8A">
      <w:pPr>
        <w:spacing w:line="300" w:lineRule="exact"/>
        <w:ind w:left="284"/>
        <w:jc w:val="both"/>
        <w:rPr>
          <w:rFonts w:ascii="Fira Sans" w:hAnsi="Fira Sans" w:cs="DejaVuSansCondensed"/>
          <w:b/>
          <w:bCs/>
          <w:i/>
          <w:iCs/>
          <w:sz w:val="20"/>
          <w:szCs w:val="21"/>
        </w:rPr>
      </w:pPr>
      <w:bookmarkStart w:id="8" w:name="_Hlk160169948"/>
      <w:r w:rsidRPr="002300E9">
        <w:rPr>
          <w:rFonts w:ascii="Fira Sans" w:hAnsi="Fira Sans" w:cs="DejaVuSansCondensed"/>
          <w:b/>
          <w:bCs/>
          <w:i/>
          <w:iCs/>
          <w:sz w:val="20"/>
          <w:szCs w:val="21"/>
        </w:rPr>
        <w:t>Odp. Zamawiającego</w:t>
      </w:r>
      <w:r w:rsidR="00295BDB" w:rsidRPr="002300E9">
        <w:rPr>
          <w:rFonts w:ascii="Fira Sans" w:hAnsi="Fira Sans" w:cs="DejaVuSansCondensed"/>
          <w:b/>
          <w:bCs/>
          <w:i/>
          <w:iCs/>
          <w:sz w:val="20"/>
          <w:szCs w:val="21"/>
        </w:rPr>
        <w:t>:</w:t>
      </w:r>
    </w:p>
    <w:bookmarkEnd w:id="8"/>
    <w:p w14:paraId="7EE963FF" w14:textId="77777777" w:rsidR="00223E5D" w:rsidRPr="00223E5D" w:rsidRDefault="00223E5D" w:rsidP="00223E5D">
      <w:pPr>
        <w:spacing w:line="300" w:lineRule="exact"/>
        <w:ind w:left="284"/>
        <w:jc w:val="both"/>
        <w:rPr>
          <w:rFonts w:ascii="Fira Sans" w:hAnsi="Fira Sans" w:cs="DejaVuSansCondensed"/>
          <w:b/>
          <w:bCs/>
          <w:i/>
          <w:iCs/>
          <w:sz w:val="20"/>
          <w:szCs w:val="21"/>
        </w:rPr>
      </w:pPr>
      <w:r w:rsidRPr="00223E5D">
        <w:rPr>
          <w:rFonts w:ascii="Fira Sans" w:hAnsi="Fira Sans" w:cs="DejaVuSansCondensed"/>
          <w:b/>
          <w:bCs/>
          <w:i/>
          <w:iCs/>
          <w:sz w:val="20"/>
          <w:szCs w:val="21"/>
        </w:rPr>
        <w:t xml:space="preserve">Zamawiający doprecyzowuje zapisy § 6 ust. 3 wzoru umowy w celu skonkretyzowania granicznych wartości dla poszczególnych pozycji asortymentowych w następującej formie: </w:t>
      </w:r>
    </w:p>
    <w:p w14:paraId="5AAE3BC6" w14:textId="77777777" w:rsidR="00223E5D" w:rsidRPr="00223E5D" w:rsidRDefault="00223E5D" w:rsidP="00223E5D">
      <w:pPr>
        <w:spacing w:line="300" w:lineRule="exact"/>
        <w:ind w:left="284"/>
        <w:jc w:val="both"/>
        <w:rPr>
          <w:rFonts w:ascii="Fira Sans" w:hAnsi="Fira Sans" w:cs="DejaVuSansCondensed"/>
          <w:b/>
          <w:bCs/>
          <w:i/>
          <w:iCs/>
          <w:sz w:val="20"/>
          <w:szCs w:val="21"/>
        </w:rPr>
      </w:pPr>
      <w:bookmarkStart w:id="9" w:name="_Hlk160193481"/>
      <w:r w:rsidRPr="00223E5D">
        <w:rPr>
          <w:rFonts w:ascii="Fira Sans" w:hAnsi="Fira Sans" w:cs="DejaVuSansCondensed"/>
          <w:b/>
          <w:bCs/>
          <w:i/>
          <w:iCs/>
          <w:sz w:val="20"/>
          <w:szCs w:val="21"/>
        </w:rPr>
        <w:t>"Zamawiający zastrzega sobie możliwość zmiany ilości zamawianego produktu w zakresie ilości podanych w poszczególnych pozycjach danej części, zmiany mogą dotyczyć zmniejszenia lub zwiększenia ilości w granicach +/- 50%, pod warunkiem nieprzekroczenia łącznej wartości danej części. Zmiana w powyższym zakresie nie stanowi zmiany warunków Umowy wymagającej formy pisemnej w postaci aneksu."</w:t>
      </w:r>
    </w:p>
    <w:p w14:paraId="69380ACC" w14:textId="77777777" w:rsidR="00223E5D" w:rsidRPr="00223E5D" w:rsidRDefault="00223E5D" w:rsidP="00223E5D">
      <w:pPr>
        <w:spacing w:line="300" w:lineRule="exact"/>
        <w:ind w:left="284"/>
        <w:jc w:val="both"/>
        <w:rPr>
          <w:rFonts w:ascii="Fira Sans" w:hAnsi="Fira Sans" w:cs="DejaVuSansCondensed"/>
          <w:b/>
          <w:bCs/>
          <w:i/>
          <w:iCs/>
          <w:sz w:val="20"/>
          <w:szCs w:val="21"/>
        </w:rPr>
      </w:pPr>
      <w:r w:rsidRPr="00223E5D">
        <w:rPr>
          <w:rFonts w:ascii="Fira Sans" w:hAnsi="Fira Sans" w:cs="DejaVuSansCondensed"/>
          <w:b/>
          <w:bCs/>
          <w:i/>
          <w:iCs/>
          <w:sz w:val="20"/>
          <w:szCs w:val="21"/>
        </w:rPr>
        <w:t>Przez w/w sformułowanie Zamawiający będzie rozumiał możliwość zamówienia o 50% mniejszych lub o 50% większych ilości podanych danego asortymentu</w:t>
      </w:r>
      <w:bookmarkEnd w:id="9"/>
      <w:r w:rsidRPr="00223E5D">
        <w:rPr>
          <w:rFonts w:ascii="Fira Sans" w:hAnsi="Fira Sans" w:cs="DejaVuSansCondensed"/>
          <w:b/>
          <w:bCs/>
          <w:i/>
          <w:iCs/>
          <w:sz w:val="20"/>
          <w:szCs w:val="21"/>
        </w:rPr>
        <w:t>.</w:t>
      </w:r>
    </w:p>
    <w:p w14:paraId="3F2E54EC" w14:textId="77777777" w:rsidR="003A5F8A" w:rsidRPr="003A5F8A" w:rsidRDefault="003A5F8A" w:rsidP="003A5F8A">
      <w:pPr>
        <w:spacing w:line="300" w:lineRule="exact"/>
        <w:ind w:left="284"/>
        <w:jc w:val="both"/>
        <w:rPr>
          <w:rFonts w:ascii="Fira Sans" w:eastAsiaTheme="minorEastAsia" w:hAnsi="Fira Sans" w:cstheme="minorHAnsi"/>
          <w:sz w:val="22"/>
          <w:szCs w:val="22"/>
        </w:rPr>
      </w:pPr>
    </w:p>
    <w:p w14:paraId="334C0A32" w14:textId="64569884" w:rsidR="003A5F8A" w:rsidRPr="003A5F8A" w:rsidRDefault="003A5F8A" w:rsidP="003A5F8A">
      <w:pPr>
        <w:numPr>
          <w:ilvl w:val="0"/>
          <w:numId w:val="43"/>
        </w:numPr>
        <w:spacing w:line="300" w:lineRule="exact"/>
        <w:ind w:left="284" w:hanging="284"/>
        <w:jc w:val="both"/>
        <w:rPr>
          <w:rFonts w:ascii="Fira Sans" w:eastAsiaTheme="minorEastAsia" w:hAnsi="Fira Sans" w:cstheme="minorHAnsi"/>
          <w:sz w:val="22"/>
          <w:szCs w:val="22"/>
        </w:rPr>
      </w:pPr>
      <w:r w:rsidRPr="003A5F8A">
        <w:rPr>
          <w:rFonts w:ascii="Fira Sans" w:hAnsi="Fira Sans" w:cs="DejaVuSansCondensed"/>
          <w:sz w:val="20"/>
          <w:szCs w:val="21"/>
        </w:rPr>
        <w:t>Do §7 ust. 2 wzoru umowy: Czy Zamawiający wyrazi zgodę na zmianę sposobu obliczania kary</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umownej zastrzeżonej w §7 ust. 2, w taki sposób, aby wynosiła ona 0,2% wartości brutto</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niedostarczonego towaru, za każdy dzień zwłoki w realizacji dostawy zwykłej oraz 0,02% wartości brutto</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niedostarczonego w terminie towaru za każdą godzinę późnienia w przypadku dostawy pilnej?</w:t>
      </w:r>
    </w:p>
    <w:p w14:paraId="1D60F77B" w14:textId="28824F56" w:rsidR="002660BB" w:rsidRPr="002660BB" w:rsidRDefault="003A5F8A" w:rsidP="002660BB">
      <w:pPr>
        <w:spacing w:line="300" w:lineRule="exact"/>
        <w:ind w:left="284"/>
        <w:jc w:val="both"/>
        <w:rPr>
          <w:rFonts w:ascii="Fira Sans" w:eastAsiaTheme="minorEastAsia" w:hAnsi="Fira Sans" w:cstheme="minorHAnsi"/>
          <w:b/>
          <w:bCs/>
          <w:sz w:val="20"/>
          <w:szCs w:val="20"/>
        </w:rPr>
      </w:pPr>
      <w:bookmarkStart w:id="10" w:name="_Hlk160190121"/>
      <w:r w:rsidRPr="002660BB">
        <w:rPr>
          <w:rFonts w:ascii="Fira Sans" w:hAnsi="Fira Sans" w:cs="DejaVuSansCondensed"/>
          <w:b/>
          <w:bCs/>
          <w:sz w:val="20"/>
          <w:szCs w:val="21"/>
        </w:rPr>
        <w:t>Odp. Zamawiającego</w:t>
      </w:r>
      <w:r w:rsidR="002660BB" w:rsidRPr="002660BB">
        <w:rPr>
          <w:rFonts w:ascii="Fira Sans" w:hAnsi="Fira Sans" w:cs="DejaVuSansCondensed"/>
          <w:b/>
          <w:bCs/>
          <w:sz w:val="20"/>
          <w:szCs w:val="21"/>
        </w:rPr>
        <w:t xml:space="preserve">: </w:t>
      </w:r>
      <w:r w:rsidR="002660BB" w:rsidRPr="002660BB">
        <w:rPr>
          <w:rFonts w:ascii="Fira Sans" w:eastAsia="Calibri" w:hAnsi="Fira Sans"/>
          <w:b/>
          <w:bCs/>
          <w:sz w:val="20"/>
          <w:szCs w:val="20"/>
          <w:lang w:eastAsia="en-US"/>
        </w:rPr>
        <w:t xml:space="preserve">Zamawiający nie wyraża zgody. </w:t>
      </w:r>
    </w:p>
    <w:bookmarkEnd w:id="10"/>
    <w:p w14:paraId="4DFB0D62" w14:textId="2C02ED6C" w:rsidR="003A5F8A" w:rsidRPr="003A5F8A" w:rsidRDefault="003A5F8A" w:rsidP="003A5F8A">
      <w:pPr>
        <w:spacing w:line="300" w:lineRule="exact"/>
        <w:ind w:left="284"/>
        <w:jc w:val="both"/>
        <w:rPr>
          <w:rFonts w:ascii="Fira Sans" w:hAnsi="Fira Sans" w:cs="DejaVuSansCondensed"/>
          <w:b/>
          <w:bCs/>
          <w:sz w:val="20"/>
          <w:szCs w:val="21"/>
        </w:rPr>
      </w:pPr>
    </w:p>
    <w:p w14:paraId="6A16E74B" w14:textId="47E1361C" w:rsidR="003A5F8A" w:rsidRPr="003A5F8A" w:rsidRDefault="003A5F8A" w:rsidP="003A5F8A">
      <w:pPr>
        <w:numPr>
          <w:ilvl w:val="0"/>
          <w:numId w:val="43"/>
        </w:numPr>
        <w:spacing w:line="300" w:lineRule="exact"/>
        <w:ind w:left="284" w:hanging="284"/>
        <w:jc w:val="both"/>
        <w:rPr>
          <w:rFonts w:ascii="Fira Sans" w:eastAsiaTheme="minorEastAsia" w:hAnsi="Fira Sans" w:cstheme="minorHAnsi"/>
          <w:sz w:val="22"/>
          <w:szCs w:val="22"/>
        </w:rPr>
      </w:pPr>
      <w:r w:rsidRPr="003A5F8A">
        <w:rPr>
          <w:rFonts w:ascii="Fira Sans" w:hAnsi="Fira Sans" w:cs="DejaVuSansCondensed"/>
          <w:sz w:val="20"/>
          <w:szCs w:val="21"/>
        </w:rPr>
        <w:t xml:space="preserve"> Do §7 ust. 3 i 4 wzoru umowy: Czy Zamawiający wyrazi zgodę na zmianę sposobu obliczania kary</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umownej zastrzeżonej §7 ust. 3 i 4, w taki sposób, aby wynosiła ona 0,2% wartości brutto towaru, z</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którego dostawą Wykonawca pozostaje w zwłoce, obliczaną za każdy dzień zwłoki?</w:t>
      </w:r>
    </w:p>
    <w:p w14:paraId="254216D7" w14:textId="77777777" w:rsidR="00295BDB" w:rsidRPr="002660BB" w:rsidRDefault="00295BDB" w:rsidP="00295BDB">
      <w:pPr>
        <w:spacing w:line="300" w:lineRule="exact"/>
        <w:ind w:left="284"/>
        <w:jc w:val="both"/>
        <w:rPr>
          <w:rFonts w:ascii="Fira Sans" w:eastAsiaTheme="minorEastAsia" w:hAnsi="Fira Sans" w:cstheme="minorHAnsi"/>
          <w:b/>
          <w:bCs/>
          <w:sz w:val="20"/>
          <w:szCs w:val="20"/>
        </w:rPr>
      </w:pPr>
      <w:r w:rsidRPr="002660BB">
        <w:rPr>
          <w:rFonts w:ascii="Fira Sans" w:hAnsi="Fira Sans" w:cs="DejaVuSansCondensed"/>
          <w:b/>
          <w:bCs/>
          <w:sz w:val="20"/>
          <w:szCs w:val="21"/>
        </w:rPr>
        <w:lastRenderedPageBreak/>
        <w:t xml:space="preserve">Odp. Zamawiającego: </w:t>
      </w:r>
      <w:r w:rsidRPr="002660BB">
        <w:rPr>
          <w:rFonts w:ascii="Fira Sans" w:eastAsia="Calibri" w:hAnsi="Fira Sans"/>
          <w:b/>
          <w:bCs/>
          <w:sz w:val="20"/>
          <w:szCs w:val="20"/>
          <w:lang w:eastAsia="en-US"/>
        </w:rPr>
        <w:t xml:space="preserve">Zamawiający nie wyraża zgody. </w:t>
      </w:r>
    </w:p>
    <w:p w14:paraId="33C64FCF" w14:textId="77777777" w:rsidR="003A5F8A" w:rsidRPr="003A5F8A" w:rsidRDefault="003A5F8A" w:rsidP="003A5F8A">
      <w:pPr>
        <w:spacing w:line="300" w:lineRule="exact"/>
        <w:ind w:left="284"/>
        <w:jc w:val="both"/>
        <w:rPr>
          <w:rFonts w:ascii="Fira Sans" w:eastAsiaTheme="minorEastAsia" w:hAnsi="Fira Sans" w:cstheme="minorHAnsi"/>
          <w:sz w:val="22"/>
          <w:szCs w:val="22"/>
        </w:rPr>
      </w:pPr>
    </w:p>
    <w:p w14:paraId="4BA1D396" w14:textId="468CD94B" w:rsidR="003A5F8A" w:rsidRPr="003A5F8A" w:rsidRDefault="003A5F8A" w:rsidP="00295BDB">
      <w:pPr>
        <w:numPr>
          <w:ilvl w:val="0"/>
          <w:numId w:val="43"/>
        </w:numPr>
        <w:autoSpaceDE w:val="0"/>
        <w:autoSpaceDN w:val="0"/>
        <w:adjustRightInd w:val="0"/>
        <w:spacing w:line="300" w:lineRule="exact"/>
        <w:ind w:left="284" w:hanging="284"/>
        <w:jc w:val="both"/>
        <w:rPr>
          <w:rFonts w:ascii="Fira Sans" w:hAnsi="Fira Sans" w:cs="DejaVuSansCondensed"/>
          <w:sz w:val="20"/>
          <w:szCs w:val="21"/>
        </w:rPr>
      </w:pPr>
      <w:r w:rsidRPr="003A5F8A">
        <w:rPr>
          <w:rFonts w:ascii="Fira Sans" w:hAnsi="Fira Sans" w:cs="DejaVuSansCondensed"/>
          <w:sz w:val="20"/>
          <w:szCs w:val="21"/>
        </w:rPr>
        <w:t>Do §8 ust. 3 pkt 9) wzoru umowy: Czy Zamawiający wyrazi zgodę na usunięcie postanowienia umownego wskazanego w §8 ust. 3 pkt 9 wzoru umowy zgodnie z którym Zamawiający przewiduje zmianę umowy w stosunku do treści oferty, na podstawie której dokonano wyboru wykonawcy w zakresie zmiany ceny jednostkowej brutto poszczególnego asortymentu wyszczególnionego w załączniku do umowy w sytuacji obniżenia ceny leku do wysokości średniego kosztu rozliczenia wybranych substancji czynnych stosowanych w programach lekowych i chemioterapii publikowanego przez NFZ? Po pierwsze, wskazać należy, że postanowienie to dotyczy wewnętrznych zasad rozliczeń między</w:t>
      </w:r>
      <w:r w:rsidRPr="003A5F8A">
        <w:rPr>
          <w:rFonts w:ascii="Fira Sans" w:eastAsiaTheme="minorEastAsia" w:hAnsi="Fira Sans" w:cstheme="minorHAnsi"/>
          <w:sz w:val="22"/>
          <w:szCs w:val="22"/>
        </w:rPr>
        <w:t xml:space="preserve"> </w:t>
      </w:r>
      <w:r w:rsidRPr="003A5F8A">
        <w:rPr>
          <w:rFonts w:ascii="Fira Sans" w:hAnsi="Fira Sans" w:cs="DejaVuSansCondensed"/>
          <w:sz w:val="20"/>
          <w:szCs w:val="21"/>
        </w:rPr>
        <w:t>świadczeniodawcami a NFZ, w tym w szczególności zasad korygowania wartości produktu rozliczeniowego lub świadczenia w weryfikację średniego kosztu rozliczenia wybranych substancji czynnych, na które to zasady Wykonawca nie ma wpływu i nie jest ich stroną. Zgodnie z par. 30Zarządzenia nr 162/2020/DGL Prezesa NFZ z dnia 16 października 2020 r. w sprawie określenia warunków zawierania i realizacji umów w rodzaju leczenie szpitalne w zakresie programy lekowe (i odpowiednio par. 28 Zarządzenia nr 180/2019/DGL – to dyrektor oddziału NFZ monitoruje i weryfikuje średni koszt rozliczeń wybranych substancji czynnych i uwzględnia ww. weryfikację w stosunku dodanego świadczeniodawcy. Ustalenia te są zatem wewnętrznymi uzgodnieniami Zamawiającego z NFZ, a Wykonawca nie jest ich adresatem i nie mogą one kształtować obowiązków wykonawców. W konsekwencji, nieuzasadnione jest oczekiwanie od Wykonawcy, aby cena każdorazowo ulegała zmianie wskutek zmian ww. Zarządzeń, czyli była warunkowana przepisami o charakterze wewnętrznym, których Wykonawca nie jest Stroną. Zasadniczym jest bowiem, iż zarządzenia te nie są źródłem prawa powszechnie obowiązującego Rzeczypospolitej Polskiej i wprowadzanie takich postanowień w umowie przetargowej i czynienie z nich zobowiązania Wykonawcy jest nieuprawnione i bezpodstawne. Zarządzenia Prezesa NFZ, które wprowadzają nowe zasady rozliczeń Świadczeniodawców z NFZ są bowiem aktami prawa wewnętrznego, na co wprost wskazał Sąd Apelacyjny w Gliwicach w wyroku z dnia IV SA/</w:t>
      </w:r>
      <w:proofErr w:type="spellStart"/>
      <w:r w:rsidRPr="003A5F8A">
        <w:rPr>
          <w:rFonts w:ascii="Fira Sans" w:hAnsi="Fira Sans" w:cs="DejaVuSansCondensed"/>
          <w:sz w:val="20"/>
          <w:szCs w:val="21"/>
        </w:rPr>
        <w:t>Gl</w:t>
      </w:r>
      <w:proofErr w:type="spellEnd"/>
      <w:r w:rsidRPr="003A5F8A">
        <w:rPr>
          <w:rFonts w:ascii="Fira Sans" w:hAnsi="Fira Sans" w:cs="DejaVuSansCondensed"/>
          <w:sz w:val="20"/>
          <w:szCs w:val="21"/>
        </w:rPr>
        <w:t xml:space="preserve"> 1151/17. Bezpodstawnym jest zatem wskazywanie jako wiążącego bezwzględnie wszystkich uczestników mechanizmu zmiany cen w oparciu o komunikaty NFZ ustalające lub zmieniające średnie koszty wybranych substancji czynnych w sytuacji, gdy brak jest podstawy prawnej uprawniającej do tego (Wykonawców nie wiążą bowiem ani Rozporządzenie Ministra Zdrowia ani Zarządzenia Prezesa NFZ). Po drugie, podkreślić należy, że tak określona klauzula jest także nadużyciem w rozumieniu art. 353(1) KC. – zarówno, iż nie tylko nie ma przepisu uprawniającego do stosowania cen maksymalnych, w dodatku o charakterze ruchomym, ale też narusza zasady współżycia społecznego. Niezgodnym bowiem z regułami uczciwości jest przerzucanie na Wykonawcę kosztów prowadzenia swojej własnej działalności niezwiązanej bezpośrednio ze świadczeniem Wykonawcy. Po trzecie, nieuprawnione działania Zamawiającego wskazane powyżej wyczerpują także znamiona niedozwolonej klauzuli, o której mowa w art. 6 ust. 1 pkt 6 i 7 ustawy o ochronie konkurencji i konsumentów. Zgodnie z wyżej wskazanym przepisem, zakazane są porozumienia, których celem lub skutkiem jest wyeliminowanie, ograniczenie lub naruszenie w inny sposób konkurencji na rynku właściwym, polegające w szczególności na” 6) ograniczaniu dostępu do rynku lub eliminowaniu z rynku przedsiębiorców nieobjętych porozumieniem; 7) uzgadnianiu przez przedsiębiorców przystępujących do przetargu lub przez tych przedsiębiorców i przedsiębiorcę będącego organizatorem przetargu warunków składanych ofert, w szczególności zakresu prac lub ceny” – mając zaś na uwadze działania Zamawiającego polegające na wymaganiu zmiany ceny w oparciu o czynniki niezależne od Wykonawcy i wskazując na mechanizm, który jest wewnętrzną regulacją między Zamawiającym a NFZ wskazać należy, że </w:t>
      </w:r>
      <w:r w:rsidRPr="003A5F8A">
        <w:rPr>
          <w:rFonts w:ascii="Fira Sans" w:hAnsi="Fira Sans" w:cs="DejaVuSansCondensed"/>
          <w:sz w:val="20"/>
          <w:szCs w:val="21"/>
        </w:rPr>
        <w:lastRenderedPageBreak/>
        <w:t>zachodzi podstawa do uznania takich porozumień za nieważne, zgodnie z art. 6 ust. 2 ustawy o ochrony konkurencji i konsumentów. Ponadto działania Zamawiającego „przerzucającego” na Wykonawcę koszty prowadzenia swojej działalności można kwalifikować także jako nadużycie pozycji dominującej na rynku właściwym, które, zgodnie z art. 9 ust. 1 pkt 1 ustawy o ochronie konkurencji i konsumentów polega w szczególności na „bezpośrednim lub pośrednim narzucaniu nieuczciwych cen, w tym cen nadmiernie wygórowanych albo rażąco niskich, odległych terminów płatności lub innych warunków zakupu albo sprzedaży towarów”. Po czwarte, zmiana, o którą wnosi Wykonawca pozostaje zgodne z nową ustawą - Prawo Zamówień Publicznych, której naczelną zasadą jest zrównoważenie pozycji stron w umowach w sprawie zamówienia publicznego poprzez zakaz kształtowania praw i obowiązków Zamawiającego i Wykonawcy w sposób rażąco nieproporcjonalny do rodzaju zamówienia oraz ryzyka związanego z jego realizacją.</w:t>
      </w:r>
    </w:p>
    <w:p w14:paraId="1A3F07B2" w14:textId="77777777" w:rsidR="003A5F8A" w:rsidRDefault="003A5F8A" w:rsidP="00295BDB">
      <w:pPr>
        <w:autoSpaceDE w:val="0"/>
        <w:autoSpaceDN w:val="0"/>
        <w:adjustRightInd w:val="0"/>
        <w:spacing w:line="300" w:lineRule="exact"/>
        <w:ind w:left="284"/>
        <w:jc w:val="both"/>
        <w:rPr>
          <w:rFonts w:ascii="Fira Sans" w:hAnsi="Fira Sans" w:cs="DejaVuSansCondensed"/>
          <w:sz w:val="20"/>
          <w:szCs w:val="21"/>
        </w:rPr>
      </w:pPr>
      <w:r w:rsidRPr="003A5F8A">
        <w:rPr>
          <w:rFonts w:ascii="Fira Sans" w:hAnsi="Fira Sans" w:cs="DejaVuSansCondensed"/>
          <w:sz w:val="20"/>
          <w:szCs w:val="21"/>
        </w:rPr>
        <w:t>Podobnie, w najświeższym orzeczeniu KIO z dnia 8 listopada 2021 r. (KIO 3107/21) Izba krytycznie odniosła się do możliwości zastrzegania we wzorcu umowy zmian wynagrodzenia w oparciu o zmiany określanego przez NFZ średniego kosztu rozliczenia substancji czynnej, wyrażając pogląd, że określenie ceny za realizację zamówienia, w tym również cen jednostkowych, jest uprawnieniem Wykonawcy, a Zamawiający nie jest uprawniony do wpływania na treść oświadczenia woli Wykonawcy poprzez narzucanie mu maksymalnej ceny za realizację zamówienia, wobec czego treść tak zaprojektowanego postanowienia umownego jest co najmniej abuzywna, godząca w zasady wynikające z art. 431 ustawy PZP i art. 354 §1 KC oraz naruszająca interesy przedsiębiorcy w sposób rażąco nieproporcjonalny do rodzaju zamówienia i ryzyka związanego z jego realizacją. Dodatkowo wskazujemy, że treść §8 ust. 3 pkt 9) wzoru umowy jest niezgodna z aktualnymi wytycznymi Ministra Zdrowia, które przekazujemy w załączeniu.</w:t>
      </w:r>
    </w:p>
    <w:p w14:paraId="1D92A7E0" w14:textId="77777777" w:rsidR="00295BDB" w:rsidRPr="00295BDB" w:rsidRDefault="00295BDB" w:rsidP="00295BDB">
      <w:pPr>
        <w:autoSpaceDE w:val="0"/>
        <w:autoSpaceDN w:val="0"/>
        <w:adjustRightInd w:val="0"/>
        <w:spacing w:line="300" w:lineRule="exact"/>
        <w:ind w:left="284"/>
        <w:jc w:val="both"/>
        <w:rPr>
          <w:rFonts w:ascii="Fira Sans" w:hAnsi="Fira Sans" w:cs="DejaVuSansCondensed"/>
          <w:b/>
          <w:bCs/>
          <w:sz w:val="20"/>
          <w:szCs w:val="21"/>
        </w:rPr>
      </w:pPr>
      <w:r w:rsidRPr="00295BDB">
        <w:rPr>
          <w:rFonts w:ascii="Fira Sans" w:hAnsi="Fira Sans" w:cs="DejaVuSansCondensed"/>
          <w:b/>
          <w:bCs/>
          <w:sz w:val="20"/>
          <w:szCs w:val="21"/>
        </w:rPr>
        <w:t xml:space="preserve">Odp. Zamawiającego: Zamawiający nie wyraża zgody. </w:t>
      </w:r>
    </w:p>
    <w:p w14:paraId="7DA92C03" w14:textId="77777777" w:rsidR="00451173" w:rsidRPr="003A5F8A" w:rsidRDefault="00451173" w:rsidP="00295BDB">
      <w:pPr>
        <w:autoSpaceDE w:val="0"/>
        <w:autoSpaceDN w:val="0"/>
        <w:adjustRightInd w:val="0"/>
        <w:spacing w:line="300" w:lineRule="exact"/>
        <w:ind w:left="284"/>
        <w:jc w:val="both"/>
        <w:rPr>
          <w:rFonts w:ascii="Fira Sans" w:hAnsi="Fira Sans" w:cs="DejaVuSansCondensed"/>
          <w:sz w:val="20"/>
          <w:szCs w:val="21"/>
        </w:rPr>
      </w:pPr>
    </w:p>
    <w:p w14:paraId="71AE1F9B" w14:textId="77777777" w:rsidR="003A5F8A" w:rsidRDefault="003A5F8A" w:rsidP="00295BDB">
      <w:pPr>
        <w:numPr>
          <w:ilvl w:val="0"/>
          <w:numId w:val="43"/>
        </w:numPr>
        <w:autoSpaceDE w:val="0"/>
        <w:autoSpaceDN w:val="0"/>
        <w:adjustRightInd w:val="0"/>
        <w:spacing w:line="300" w:lineRule="exact"/>
        <w:ind w:left="284" w:hanging="284"/>
        <w:jc w:val="both"/>
        <w:rPr>
          <w:rFonts w:ascii="Fira Sans" w:hAnsi="Fira Sans" w:cs="DejaVuSansCondensed"/>
          <w:sz w:val="20"/>
          <w:szCs w:val="21"/>
        </w:rPr>
      </w:pPr>
      <w:r w:rsidRPr="003A5F8A">
        <w:rPr>
          <w:rFonts w:ascii="Fira Sans" w:hAnsi="Fira Sans" w:cs="DejaVuSansCondensed"/>
          <w:sz w:val="20"/>
          <w:szCs w:val="21"/>
        </w:rPr>
        <w:t>Do §8 ust. 3 pkt 13) wzoru umowy: Czy Zamawiający wyrazi zgodę na zwiększenie maksymalnej wartości zmiany wynagrodzenia w taki sposób, aby wynosiła ona łącznie 10% wynagrodzenia brutto za pozostałą do wykonania część umowy?</w:t>
      </w:r>
    </w:p>
    <w:p w14:paraId="5F8D81AE" w14:textId="77777777" w:rsidR="00295BDB" w:rsidRPr="002660BB" w:rsidRDefault="00295BDB" w:rsidP="00295BDB">
      <w:pPr>
        <w:spacing w:line="300" w:lineRule="exact"/>
        <w:ind w:left="284"/>
        <w:jc w:val="both"/>
        <w:rPr>
          <w:rFonts w:ascii="Fira Sans" w:eastAsiaTheme="minorEastAsia" w:hAnsi="Fira Sans" w:cstheme="minorHAnsi"/>
          <w:b/>
          <w:bCs/>
          <w:sz w:val="20"/>
          <w:szCs w:val="20"/>
        </w:rPr>
      </w:pPr>
      <w:r w:rsidRPr="002660BB">
        <w:rPr>
          <w:rFonts w:ascii="Fira Sans" w:hAnsi="Fira Sans" w:cs="DejaVuSansCondensed"/>
          <w:b/>
          <w:bCs/>
          <w:sz w:val="20"/>
          <w:szCs w:val="21"/>
        </w:rPr>
        <w:t xml:space="preserve">Odp. Zamawiającego: </w:t>
      </w:r>
      <w:r w:rsidRPr="002660BB">
        <w:rPr>
          <w:rFonts w:ascii="Fira Sans" w:eastAsia="Calibri" w:hAnsi="Fira Sans"/>
          <w:b/>
          <w:bCs/>
          <w:sz w:val="20"/>
          <w:szCs w:val="20"/>
          <w:lang w:eastAsia="en-US"/>
        </w:rPr>
        <w:t xml:space="preserve">Zamawiający nie wyraża zgody. </w:t>
      </w:r>
    </w:p>
    <w:p w14:paraId="2628942C" w14:textId="77777777" w:rsidR="00451173" w:rsidRPr="003A5F8A" w:rsidRDefault="00451173" w:rsidP="00295BDB">
      <w:pPr>
        <w:autoSpaceDE w:val="0"/>
        <w:autoSpaceDN w:val="0"/>
        <w:adjustRightInd w:val="0"/>
        <w:spacing w:line="300" w:lineRule="exact"/>
        <w:ind w:left="284"/>
        <w:jc w:val="both"/>
        <w:rPr>
          <w:rFonts w:ascii="Fira Sans" w:hAnsi="Fira Sans" w:cs="DejaVuSansCondensed"/>
          <w:sz w:val="20"/>
          <w:szCs w:val="21"/>
        </w:rPr>
      </w:pPr>
    </w:p>
    <w:p w14:paraId="43EF0B4C" w14:textId="5B170AD5" w:rsidR="003A5F8A" w:rsidRDefault="003A5F8A" w:rsidP="00295BDB">
      <w:pPr>
        <w:numPr>
          <w:ilvl w:val="0"/>
          <w:numId w:val="43"/>
        </w:numPr>
        <w:autoSpaceDE w:val="0"/>
        <w:autoSpaceDN w:val="0"/>
        <w:adjustRightInd w:val="0"/>
        <w:spacing w:line="300" w:lineRule="exact"/>
        <w:ind w:left="284" w:hanging="284"/>
        <w:jc w:val="both"/>
        <w:rPr>
          <w:rFonts w:ascii="Fira Sans" w:hAnsi="Fira Sans" w:cs="DejaVuSansCondensed"/>
          <w:sz w:val="20"/>
          <w:szCs w:val="21"/>
        </w:rPr>
      </w:pPr>
      <w:r w:rsidRPr="003A5F8A">
        <w:rPr>
          <w:rFonts w:ascii="Fira Sans" w:hAnsi="Fira Sans" w:cs="DejaVuSansCondensed"/>
          <w:sz w:val="20"/>
          <w:szCs w:val="21"/>
        </w:rPr>
        <w:t xml:space="preserve">Czy w stosunku do Zamawiającego na chwilę obecną aktualizują się przesłanki „niewypłacalności” oraz „zagrożenia niewypłacalnością” w rozumieniu art. 6 ustawy z dn. 1.01.2016r. – Prawo restrukturyzacyjne (Dz.U.2015.978 z </w:t>
      </w:r>
      <w:proofErr w:type="spellStart"/>
      <w:r w:rsidRPr="003A5F8A">
        <w:rPr>
          <w:rFonts w:ascii="Fira Sans" w:hAnsi="Fira Sans" w:cs="DejaVuSansCondensed"/>
          <w:sz w:val="20"/>
          <w:szCs w:val="21"/>
        </w:rPr>
        <w:t>późn</w:t>
      </w:r>
      <w:proofErr w:type="spellEnd"/>
      <w:r w:rsidRPr="003A5F8A">
        <w:rPr>
          <w:rFonts w:ascii="Fira Sans" w:hAnsi="Fira Sans" w:cs="DejaVuSansCondensed"/>
          <w:sz w:val="20"/>
          <w:szCs w:val="21"/>
        </w:rPr>
        <w:t xml:space="preserve">. zm.) oraz art. 10 ustawy z dn. 28.02.2003r. – Prawo upadłościowe (Dz.U.60.535 z </w:t>
      </w:r>
      <w:proofErr w:type="spellStart"/>
      <w:r w:rsidRPr="003A5F8A">
        <w:rPr>
          <w:rFonts w:ascii="Fira Sans" w:hAnsi="Fira Sans" w:cs="DejaVuSansCondensed"/>
          <w:sz w:val="20"/>
          <w:szCs w:val="21"/>
        </w:rPr>
        <w:t>późn</w:t>
      </w:r>
      <w:proofErr w:type="spellEnd"/>
      <w:r w:rsidRPr="003A5F8A">
        <w:rPr>
          <w:rFonts w:ascii="Fira Sans" w:hAnsi="Fira Sans" w:cs="DejaVuSansCondensed"/>
          <w:sz w:val="20"/>
          <w:szCs w:val="21"/>
        </w:rPr>
        <w:t>. zm.)? Czy według wiedzy Zamawiającego w/w przesłanki staną się aktualne w okresie od chwili obecnej do zakończenia umowy zawartej na skutek niniejszego postępowania?</w:t>
      </w:r>
    </w:p>
    <w:p w14:paraId="3F92CB8A" w14:textId="2BE358E7" w:rsidR="00451173" w:rsidRPr="003A5F8A" w:rsidRDefault="00451173" w:rsidP="00451173">
      <w:pPr>
        <w:spacing w:line="300" w:lineRule="exact"/>
        <w:ind w:left="284"/>
        <w:jc w:val="both"/>
        <w:rPr>
          <w:rFonts w:ascii="Fira Sans" w:hAnsi="Fira Sans" w:cs="DejaVuSansCondensed"/>
          <w:b/>
          <w:bCs/>
          <w:sz w:val="20"/>
          <w:szCs w:val="21"/>
        </w:rPr>
      </w:pPr>
      <w:r w:rsidRPr="003A5F8A">
        <w:rPr>
          <w:rFonts w:ascii="Fira Sans" w:hAnsi="Fira Sans" w:cs="DejaVuSansCondensed"/>
          <w:b/>
          <w:bCs/>
          <w:sz w:val="20"/>
          <w:szCs w:val="21"/>
        </w:rPr>
        <w:t>Odp. Zamawiającego</w:t>
      </w:r>
      <w:r w:rsidR="00295BDB">
        <w:rPr>
          <w:rFonts w:ascii="Fira Sans" w:hAnsi="Fira Sans" w:cs="DejaVuSansCondensed"/>
          <w:b/>
          <w:bCs/>
          <w:sz w:val="20"/>
          <w:szCs w:val="21"/>
        </w:rPr>
        <w:t>: Nie.</w:t>
      </w:r>
    </w:p>
    <w:p w14:paraId="47EF8CF6" w14:textId="77777777" w:rsidR="00451173" w:rsidRPr="003A5F8A" w:rsidRDefault="00451173" w:rsidP="00451173">
      <w:pPr>
        <w:autoSpaceDE w:val="0"/>
        <w:autoSpaceDN w:val="0"/>
        <w:adjustRightInd w:val="0"/>
        <w:spacing w:line="300" w:lineRule="exact"/>
        <w:ind w:left="284"/>
        <w:jc w:val="both"/>
        <w:rPr>
          <w:rFonts w:ascii="Fira Sans" w:hAnsi="Fira Sans" w:cs="DejaVuSansCondensed"/>
          <w:sz w:val="20"/>
          <w:szCs w:val="21"/>
        </w:rPr>
      </w:pPr>
    </w:p>
    <w:p w14:paraId="183BC379" w14:textId="77777777" w:rsidR="003A5F8A" w:rsidRPr="003A5F8A" w:rsidRDefault="003A5F8A" w:rsidP="003A5F8A">
      <w:pPr>
        <w:numPr>
          <w:ilvl w:val="0"/>
          <w:numId w:val="43"/>
        </w:numPr>
        <w:autoSpaceDE w:val="0"/>
        <w:autoSpaceDN w:val="0"/>
        <w:adjustRightInd w:val="0"/>
        <w:spacing w:line="300" w:lineRule="exact"/>
        <w:ind w:left="284" w:hanging="284"/>
        <w:jc w:val="both"/>
        <w:rPr>
          <w:rFonts w:ascii="Fira Sans" w:hAnsi="Fira Sans" w:cs="DejaVuSansCondensed"/>
          <w:sz w:val="20"/>
          <w:szCs w:val="21"/>
        </w:rPr>
      </w:pPr>
      <w:r w:rsidRPr="003A5F8A">
        <w:rPr>
          <w:rFonts w:ascii="Fira Sans" w:hAnsi="Fira Sans" w:cs="DejaVuSansCondensed"/>
          <w:sz w:val="20"/>
          <w:szCs w:val="21"/>
        </w:rPr>
        <w:t>Czy Zamawiający wyrazi zgodę na ustanowienie ze swojej strony zabezpieczeń cywilnoprawnych prawidłowego wykonania umowy przetargowej, w jednej z następujących postaci:</w:t>
      </w:r>
    </w:p>
    <w:p w14:paraId="47C6CA07" w14:textId="77777777" w:rsidR="003A5F8A" w:rsidRPr="003A5F8A" w:rsidRDefault="003A5F8A" w:rsidP="003A5F8A">
      <w:pPr>
        <w:pStyle w:val="Akapitzlist"/>
        <w:numPr>
          <w:ilvl w:val="0"/>
          <w:numId w:val="45"/>
        </w:numPr>
        <w:autoSpaceDE w:val="0"/>
        <w:autoSpaceDN w:val="0"/>
        <w:adjustRightInd w:val="0"/>
        <w:spacing w:line="300" w:lineRule="exact"/>
        <w:rPr>
          <w:rFonts w:ascii="Fira Sans" w:hAnsi="Fira Sans" w:cs="DejaVuSansCondensed"/>
          <w:sz w:val="20"/>
          <w:szCs w:val="21"/>
        </w:rPr>
      </w:pPr>
      <w:r w:rsidRPr="003A5F8A">
        <w:rPr>
          <w:rFonts w:ascii="Fira Sans" w:hAnsi="Fira Sans" w:cs="DejaVuSansCondensed"/>
          <w:sz w:val="20"/>
          <w:szCs w:val="21"/>
        </w:rPr>
        <w:t>oświadczenia o poddaniu się egzekucji wprost w trybie art. 777 § 1 pkt 5 Kodeksu postępowania cywilnego</w:t>
      </w:r>
    </w:p>
    <w:p w14:paraId="30415CEA" w14:textId="77777777" w:rsidR="003A5F8A" w:rsidRPr="003A5F8A" w:rsidRDefault="003A5F8A" w:rsidP="003A5F8A">
      <w:pPr>
        <w:pStyle w:val="Akapitzlist"/>
        <w:numPr>
          <w:ilvl w:val="0"/>
          <w:numId w:val="45"/>
        </w:numPr>
        <w:autoSpaceDE w:val="0"/>
        <w:autoSpaceDN w:val="0"/>
        <w:adjustRightInd w:val="0"/>
        <w:spacing w:line="300" w:lineRule="exact"/>
        <w:rPr>
          <w:rFonts w:ascii="Fira Sans" w:hAnsi="Fira Sans" w:cs="DejaVuSansCondensed"/>
          <w:sz w:val="20"/>
          <w:szCs w:val="21"/>
        </w:rPr>
      </w:pPr>
      <w:r w:rsidRPr="003A5F8A">
        <w:rPr>
          <w:rFonts w:ascii="Fira Sans" w:hAnsi="Fira Sans" w:cs="DejaVuSansCondensed"/>
          <w:sz w:val="20"/>
          <w:szCs w:val="21"/>
        </w:rPr>
        <w:t>cesji na zabezpieczenie w Narodowym Funduszu Zdrowia;</w:t>
      </w:r>
    </w:p>
    <w:p w14:paraId="2E687060" w14:textId="0BF7CB22" w:rsidR="003A5F8A" w:rsidRDefault="003A5F8A" w:rsidP="003A5F8A">
      <w:pPr>
        <w:autoSpaceDE w:val="0"/>
        <w:autoSpaceDN w:val="0"/>
        <w:adjustRightInd w:val="0"/>
        <w:spacing w:line="300" w:lineRule="exact"/>
        <w:ind w:left="284"/>
        <w:rPr>
          <w:rFonts w:ascii="Fira Sans" w:hAnsi="Fira Sans" w:cs="DejaVuSansCondensed"/>
          <w:sz w:val="20"/>
          <w:szCs w:val="21"/>
        </w:rPr>
      </w:pPr>
      <w:r w:rsidRPr="003A5F8A">
        <w:rPr>
          <w:rFonts w:ascii="Fira Sans" w:hAnsi="Fira Sans" w:cs="DejaVuSansCondensed"/>
          <w:sz w:val="20"/>
          <w:szCs w:val="21"/>
        </w:rPr>
        <w:t>Celem wyjaśnienia powyższego zapytania zwracamy uwagę na ogromne ryzyko Wykonawcy związane z</w:t>
      </w:r>
      <w:r>
        <w:rPr>
          <w:rFonts w:ascii="Fira Sans" w:hAnsi="Fira Sans" w:cs="DejaVuSansCondensed"/>
          <w:sz w:val="20"/>
          <w:szCs w:val="21"/>
        </w:rPr>
        <w:t xml:space="preserve"> </w:t>
      </w:r>
      <w:r w:rsidRPr="003A5F8A">
        <w:rPr>
          <w:rFonts w:ascii="Fira Sans" w:hAnsi="Fira Sans" w:cs="DejaVuSansCondensed"/>
          <w:sz w:val="20"/>
          <w:szCs w:val="21"/>
        </w:rPr>
        <w:t>potencjalnym ogłoszeniem postępowania restrukturyzacyjnego lub upadłościowego wobec</w:t>
      </w:r>
      <w:r>
        <w:rPr>
          <w:rFonts w:ascii="Fira Sans" w:hAnsi="Fira Sans" w:cs="DejaVuSansCondensed"/>
          <w:sz w:val="20"/>
          <w:szCs w:val="21"/>
        </w:rPr>
        <w:t xml:space="preserve"> </w:t>
      </w:r>
      <w:r w:rsidRPr="003A5F8A">
        <w:rPr>
          <w:rFonts w:ascii="Fira Sans" w:hAnsi="Fira Sans" w:cs="DejaVuSansCondensed"/>
          <w:sz w:val="20"/>
          <w:szCs w:val="21"/>
        </w:rPr>
        <w:t>Zamawiającego, polegające m.in. na niemożliwości odzyskania (w całości lub w części) należności</w:t>
      </w:r>
      <w:r>
        <w:rPr>
          <w:rFonts w:ascii="Fira Sans" w:hAnsi="Fira Sans" w:cs="DejaVuSansCondensed"/>
          <w:sz w:val="20"/>
          <w:szCs w:val="21"/>
        </w:rPr>
        <w:t xml:space="preserve"> </w:t>
      </w:r>
      <w:r w:rsidRPr="003A5F8A">
        <w:rPr>
          <w:rFonts w:ascii="Fira Sans" w:hAnsi="Fira Sans" w:cs="DejaVuSansCondensed"/>
          <w:sz w:val="20"/>
          <w:szCs w:val="21"/>
        </w:rPr>
        <w:t xml:space="preserve">objętych masą sanacyjną. W razie odmownej odpowiedzi, prosimy o jej uzasadnienie i </w:t>
      </w:r>
      <w:r w:rsidRPr="003A5F8A">
        <w:rPr>
          <w:rFonts w:ascii="Fira Sans" w:hAnsi="Fira Sans" w:cs="DejaVuSansCondensed"/>
          <w:sz w:val="20"/>
          <w:szCs w:val="21"/>
        </w:rPr>
        <w:lastRenderedPageBreak/>
        <w:t>wskazanie, czy w</w:t>
      </w:r>
      <w:r>
        <w:rPr>
          <w:rFonts w:ascii="Fira Sans" w:hAnsi="Fira Sans" w:cs="DejaVuSansCondensed"/>
          <w:sz w:val="20"/>
          <w:szCs w:val="21"/>
        </w:rPr>
        <w:t xml:space="preserve"> </w:t>
      </w:r>
      <w:r w:rsidRPr="003A5F8A">
        <w:rPr>
          <w:rFonts w:ascii="Fira Sans" w:hAnsi="Fira Sans" w:cs="DejaVuSansCondensed"/>
          <w:sz w:val="20"/>
          <w:szCs w:val="21"/>
        </w:rPr>
        <w:t>toku trwania umowy przetargowej Zamawiający zamierza korzystać z narzędzi przewidzianych w ustawie</w:t>
      </w:r>
      <w:r>
        <w:rPr>
          <w:rFonts w:ascii="Fira Sans" w:hAnsi="Fira Sans" w:cs="DejaVuSansCondensed"/>
          <w:sz w:val="20"/>
          <w:szCs w:val="21"/>
        </w:rPr>
        <w:t xml:space="preserve"> </w:t>
      </w:r>
      <w:r w:rsidRPr="003A5F8A">
        <w:rPr>
          <w:rFonts w:ascii="Fira Sans" w:hAnsi="Fira Sans" w:cs="DejaVuSansCondensed"/>
          <w:sz w:val="20"/>
          <w:szCs w:val="21"/>
        </w:rPr>
        <w:t xml:space="preserve">z dn. 1.01.2016r. – Prawo restrukturyzacyjne (Dz.U.2015.978 z </w:t>
      </w:r>
      <w:proofErr w:type="spellStart"/>
      <w:r w:rsidRPr="003A5F8A">
        <w:rPr>
          <w:rFonts w:ascii="Fira Sans" w:hAnsi="Fira Sans" w:cs="DejaVuSansCondensed"/>
          <w:sz w:val="20"/>
          <w:szCs w:val="21"/>
        </w:rPr>
        <w:t>późn</w:t>
      </w:r>
      <w:proofErr w:type="spellEnd"/>
      <w:r w:rsidRPr="003A5F8A">
        <w:rPr>
          <w:rFonts w:ascii="Fira Sans" w:hAnsi="Fira Sans" w:cs="DejaVuSansCondensed"/>
          <w:sz w:val="20"/>
          <w:szCs w:val="21"/>
        </w:rPr>
        <w:t>. zm.) i ustawie z dn. 28.02.2003r. –</w:t>
      </w:r>
      <w:r>
        <w:rPr>
          <w:rFonts w:ascii="Fira Sans" w:hAnsi="Fira Sans" w:cs="DejaVuSansCondensed"/>
          <w:sz w:val="20"/>
          <w:szCs w:val="21"/>
        </w:rPr>
        <w:t xml:space="preserve"> </w:t>
      </w:r>
      <w:r w:rsidRPr="003A5F8A">
        <w:rPr>
          <w:rFonts w:ascii="Fira Sans" w:hAnsi="Fira Sans" w:cs="DejaVuSansCondensed"/>
          <w:sz w:val="20"/>
          <w:szCs w:val="21"/>
        </w:rPr>
        <w:t xml:space="preserve">Prawo upadłościowe (Dz.U.60.535 z </w:t>
      </w:r>
      <w:proofErr w:type="spellStart"/>
      <w:r w:rsidRPr="003A5F8A">
        <w:rPr>
          <w:rFonts w:ascii="Fira Sans" w:hAnsi="Fira Sans" w:cs="DejaVuSansCondensed"/>
          <w:sz w:val="20"/>
          <w:szCs w:val="21"/>
        </w:rPr>
        <w:t>późn</w:t>
      </w:r>
      <w:proofErr w:type="spellEnd"/>
      <w:r w:rsidRPr="003A5F8A">
        <w:rPr>
          <w:rFonts w:ascii="Fira Sans" w:hAnsi="Fira Sans" w:cs="DejaVuSansCondensed"/>
          <w:sz w:val="20"/>
          <w:szCs w:val="21"/>
        </w:rPr>
        <w:t>. zm.).</w:t>
      </w:r>
    </w:p>
    <w:p w14:paraId="7B84A2EA" w14:textId="61827DD2" w:rsidR="00295BDB" w:rsidRPr="003A5F8A" w:rsidRDefault="00295BDB" w:rsidP="00295BDB">
      <w:pPr>
        <w:spacing w:line="300" w:lineRule="exact"/>
        <w:ind w:left="284"/>
        <w:jc w:val="both"/>
        <w:rPr>
          <w:rFonts w:ascii="Fira Sans" w:hAnsi="Fira Sans" w:cs="DejaVuSansCondensed"/>
          <w:b/>
          <w:bCs/>
          <w:sz w:val="20"/>
          <w:szCs w:val="21"/>
        </w:rPr>
      </w:pPr>
      <w:r w:rsidRPr="003A5F8A">
        <w:rPr>
          <w:rFonts w:ascii="Fira Sans" w:hAnsi="Fira Sans" w:cs="DejaVuSansCondensed"/>
          <w:b/>
          <w:bCs/>
          <w:sz w:val="20"/>
          <w:szCs w:val="21"/>
        </w:rPr>
        <w:t>Odp. Zamawiającego</w:t>
      </w:r>
      <w:r>
        <w:rPr>
          <w:rFonts w:ascii="Fira Sans" w:hAnsi="Fira Sans" w:cs="DejaVuSansCondensed"/>
          <w:b/>
          <w:bCs/>
          <w:sz w:val="20"/>
          <w:szCs w:val="21"/>
        </w:rPr>
        <w:t>: Zamawiający nie wyraża zgody.</w:t>
      </w:r>
    </w:p>
    <w:p w14:paraId="2772AB14" w14:textId="77777777" w:rsidR="00451173" w:rsidRPr="003A5F8A" w:rsidRDefault="00451173" w:rsidP="003A5F8A">
      <w:pPr>
        <w:autoSpaceDE w:val="0"/>
        <w:autoSpaceDN w:val="0"/>
        <w:adjustRightInd w:val="0"/>
        <w:spacing w:line="300" w:lineRule="exact"/>
        <w:ind w:left="284"/>
        <w:rPr>
          <w:rFonts w:ascii="Fira Sans" w:hAnsi="Fira Sans" w:cs="DejaVuSansCondensed"/>
          <w:sz w:val="20"/>
          <w:szCs w:val="21"/>
        </w:rPr>
      </w:pPr>
    </w:p>
    <w:p w14:paraId="79561BD5" w14:textId="77777777" w:rsidR="00451173" w:rsidRPr="00295BDB" w:rsidRDefault="00451173" w:rsidP="0045117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95BDB">
        <w:rPr>
          <w:rFonts w:ascii="Fira Sans" w:eastAsiaTheme="minorHAnsi" w:hAnsi="Fira Sans" w:cstheme="minorBidi"/>
          <w:b/>
          <w:bCs/>
          <w:sz w:val="20"/>
          <w:szCs w:val="20"/>
          <w:lang w:eastAsia="en-US"/>
        </w:rPr>
        <w:t xml:space="preserve">Pakiet 1 </w:t>
      </w:r>
      <w:proofErr w:type="spellStart"/>
      <w:r w:rsidRPr="00295BDB">
        <w:rPr>
          <w:rFonts w:ascii="Fira Sans" w:eastAsiaTheme="minorHAnsi" w:hAnsi="Fira Sans" w:cstheme="minorBidi"/>
          <w:b/>
          <w:bCs/>
          <w:sz w:val="20"/>
          <w:szCs w:val="20"/>
          <w:lang w:eastAsia="en-US"/>
        </w:rPr>
        <w:t>poz</w:t>
      </w:r>
      <w:proofErr w:type="spellEnd"/>
      <w:r w:rsidRPr="00295BDB">
        <w:rPr>
          <w:rFonts w:ascii="Fira Sans" w:eastAsiaTheme="minorHAnsi" w:hAnsi="Fira Sans" w:cstheme="minorBidi"/>
          <w:b/>
          <w:bCs/>
          <w:sz w:val="20"/>
          <w:szCs w:val="20"/>
          <w:lang w:eastAsia="en-US"/>
        </w:rPr>
        <w:t xml:space="preserve"> 202</w:t>
      </w:r>
    </w:p>
    <w:p w14:paraId="3D4C52AD" w14:textId="77777777" w:rsidR="00295BDB" w:rsidRPr="00846E0E" w:rsidRDefault="00451173" w:rsidP="00295BDB">
      <w:pPr>
        <w:autoSpaceDE w:val="0"/>
        <w:autoSpaceDN w:val="0"/>
        <w:adjustRightInd w:val="0"/>
        <w:spacing w:line="300" w:lineRule="exact"/>
        <w:ind w:left="284"/>
        <w:jc w:val="both"/>
        <w:rPr>
          <w:rFonts w:ascii="Fira Sans" w:eastAsiaTheme="minorHAnsi" w:hAnsi="Fira Sans" w:cstheme="minorBidi"/>
          <w:sz w:val="20"/>
          <w:szCs w:val="20"/>
          <w:lang w:eastAsia="en-US"/>
        </w:rPr>
      </w:pPr>
      <w:r w:rsidRPr="00295BDB">
        <w:rPr>
          <w:rFonts w:ascii="Fira Sans" w:eastAsiaTheme="minorHAnsi" w:hAnsi="Fira Sans" w:cstheme="minorBidi"/>
          <w:sz w:val="20"/>
          <w:szCs w:val="20"/>
          <w:lang w:eastAsia="en-US"/>
        </w:rPr>
        <w:t xml:space="preserve">Czy Zamawiający w części 1 poz.202 wyrazi zgodę na zaoferowanie preparatu </w:t>
      </w:r>
      <w:proofErr w:type="spellStart"/>
      <w:r w:rsidRPr="00295BDB">
        <w:rPr>
          <w:rFonts w:ascii="Fira Sans" w:eastAsiaTheme="minorHAnsi" w:hAnsi="Fira Sans" w:cstheme="minorBidi"/>
          <w:sz w:val="20"/>
          <w:szCs w:val="20"/>
          <w:lang w:eastAsia="en-US"/>
        </w:rPr>
        <w:t>Lidocaine</w:t>
      </w:r>
      <w:proofErr w:type="spellEnd"/>
      <w:r w:rsidRPr="00295BDB">
        <w:rPr>
          <w:rFonts w:ascii="Fira Sans" w:eastAsiaTheme="minorHAnsi" w:hAnsi="Fira Sans" w:cstheme="minorBidi"/>
          <w:sz w:val="20"/>
          <w:szCs w:val="20"/>
          <w:lang w:eastAsia="en-US"/>
        </w:rPr>
        <w:t xml:space="preserve"> 1% 20 ml x </w:t>
      </w:r>
      <w:r w:rsidRPr="00846E0E">
        <w:rPr>
          <w:rFonts w:ascii="Fira Sans" w:eastAsiaTheme="minorHAnsi" w:hAnsi="Fira Sans" w:cstheme="minorBidi"/>
          <w:sz w:val="20"/>
          <w:szCs w:val="20"/>
          <w:lang w:eastAsia="en-US"/>
        </w:rPr>
        <w:t>5 ampułek?</w:t>
      </w:r>
    </w:p>
    <w:p w14:paraId="3139BCBB" w14:textId="3ACD8138" w:rsidR="00451173" w:rsidRPr="00846E0E" w:rsidRDefault="00295BDB" w:rsidP="00295BDB">
      <w:pPr>
        <w:autoSpaceDE w:val="0"/>
        <w:autoSpaceDN w:val="0"/>
        <w:adjustRightInd w:val="0"/>
        <w:spacing w:line="300" w:lineRule="exact"/>
        <w:ind w:left="284"/>
        <w:jc w:val="both"/>
        <w:rPr>
          <w:rFonts w:ascii="Fira Sans" w:hAnsi="Fira Sans" w:cs="DejaVuSansCondensed"/>
          <w:b/>
          <w:bCs/>
          <w:sz w:val="20"/>
          <w:szCs w:val="21"/>
        </w:rPr>
      </w:pPr>
      <w:bookmarkStart w:id="11" w:name="_Hlk160430427"/>
      <w:r w:rsidRPr="00846E0E">
        <w:rPr>
          <w:rFonts w:ascii="Fira Sans" w:hAnsi="Fira Sans" w:cs="DejaVuSansCondensed"/>
          <w:b/>
          <w:bCs/>
          <w:sz w:val="20"/>
          <w:szCs w:val="21"/>
        </w:rPr>
        <w:t>Odp. Zamawiającego: Zamawiający dopuszcza.</w:t>
      </w:r>
    </w:p>
    <w:p w14:paraId="5EA3C1A3" w14:textId="77777777" w:rsidR="00846E0E" w:rsidRPr="00846E0E" w:rsidRDefault="00846E0E" w:rsidP="00295BDB">
      <w:pPr>
        <w:autoSpaceDE w:val="0"/>
        <w:autoSpaceDN w:val="0"/>
        <w:adjustRightInd w:val="0"/>
        <w:spacing w:line="300" w:lineRule="exact"/>
        <w:ind w:left="284"/>
        <w:jc w:val="both"/>
        <w:rPr>
          <w:rFonts w:ascii="Fira Sans" w:hAnsi="Fira Sans" w:cs="DejaVuSansCondensed"/>
          <w:b/>
          <w:bCs/>
          <w:sz w:val="20"/>
          <w:szCs w:val="21"/>
        </w:rPr>
      </w:pPr>
    </w:p>
    <w:bookmarkEnd w:id="11"/>
    <w:p w14:paraId="74AF8F20" w14:textId="77777777" w:rsidR="00D476C3" w:rsidRPr="00846E0E"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846E0E">
        <w:rPr>
          <w:rFonts w:ascii="Fira Sans" w:eastAsiaTheme="minorHAnsi" w:hAnsi="Fira Sans" w:cstheme="minorBidi"/>
          <w:b/>
          <w:bCs/>
          <w:sz w:val="20"/>
          <w:szCs w:val="20"/>
          <w:lang w:eastAsia="en-US"/>
        </w:rPr>
        <w:t xml:space="preserve">Pakiet 1 </w:t>
      </w:r>
      <w:proofErr w:type="spellStart"/>
      <w:r w:rsidRPr="00846E0E">
        <w:rPr>
          <w:rFonts w:ascii="Fira Sans" w:eastAsiaTheme="minorHAnsi" w:hAnsi="Fira Sans" w:cstheme="minorBidi"/>
          <w:b/>
          <w:bCs/>
          <w:sz w:val="20"/>
          <w:szCs w:val="20"/>
          <w:lang w:eastAsia="en-US"/>
        </w:rPr>
        <w:t>poz</w:t>
      </w:r>
      <w:proofErr w:type="spellEnd"/>
      <w:r w:rsidRPr="00846E0E">
        <w:rPr>
          <w:rFonts w:ascii="Fira Sans" w:eastAsiaTheme="minorHAnsi" w:hAnsi="Fira Sans" w:cstheme="minorBidi"/>
          <w:b/>
          <w:bCs/>
          <w:sz w:val="20"/>
          <w:szCs w:val="20"/>
          <w:lang w:eastAsia="en-US"/>
        </w:rPr>
        <w:t xml:space="preserve"> 204</w:t>
      </w:r>
    </w:p>
    <w:p w14:paraId="0E12B491" w14:textId="77777777" w:rsidR="00D476C3" w:rsidRPr="00846E0E" w:rsidRDefault="00D476C3" w:rsidP="00D476C3">
      <w:pPr>
        <w:autoSpaceDE w:val="0"/>
        <w:autoSpaceDN w:val="0"/>
        <w:adjustRightInd w:val="0"/>
        <w:spacing w:line="300" w:lineRule="exact"/>
        <w:ind w:left="284"/>
        <w:jc w:val="both"/>
        <w:rPr>
          <w:rFonts w:ascii="Fira Sans" w:eastAsiaTheme="minorHAnsi" w:hAnsi="Fira Sans" w:cstheme="minorBidi"/>
          <w:sz w:val="20"/>
          <w:szCs w:val="20"/>
          <w:lang w:eastAsia="en-US"/>
        </w:rPr>
      </w:pPr>
      <w:r w:rsidRPr="00846E0E">
        <w:rPr>
          <w:rFonts w:ascii="Fira Sans" w:eastAsiaTheme="minorHAnsi" w:hAnsi="Fira Sans" w:cstheme="minorBidi"/>
          <w:sz w:val="20"/>
          <w:szCs w:val="20"/>
          <w:lang w:eastAsia="en-US"/>
        </w:rPr>
        <w:t xml:space="preserve">Czy Zamawiający w części 1 poz.204 wyrazi zgodę na zaoferowanie preparatu </w:t>
      </w:r>
      <w:proofErr w:type="spellStart"/>
      <w:r w:rsidRPr="00846E0E">
        <w:rPr>
          <w:rFonts w:ascii="Fira Sans" w:eastAsiaTheme="minorHAnsi" w:hAnsi="Fira Sans" w:cstheme="minorBidi"/>
          <w:sz w:val="20"/>
          <w:szCs w:val="20"/>
          <w:lang w:eastAsia="en-US"/>
        </w:rPr>
        <w:t>Lidocaine</w:t>
      </w:r>
      <w:proofErr w:type="spellEnd"/>
      <w:r w:rsidRPr="00846E0E">
        <w:rPr>
          <w:rFonts w:ascii="Fira Sans" w:eastAsiaTheme="minorHAnsi" w:hAnsi="Fira Sans" w:cstheme="minorBidi"/>
          <w:sz w:val="20"/>
          <w:szCs w:val="20"/>
          <w:lang w:eastAsia="en-US"/>
        </w:rPr>
        <w:t xml:space="preserve"> 2% 20 ml x 5 ampułek?</w:t>
      </w:r>
    </w:p>
    <w:p w14:paraId="7EA5CE8D" w14:textId="77777777" w:rsidR="00D476C3"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846E0E">
        <w:rPr>
          <w:rFonts w:ascii="Fira Sans" w:hAnsi="Fira Sans" w:cs="DejaVuSansCondensed"/>
          <w:b/>
          <w:bCs/>
          <w:sz w:val="20"/>
          <w:szCs w:val="21"/>
        </w:rPr>
        <w:t>Odp. Zamawiającego: Zamawiający dopuszcza.</w:t>
      </w:r>
    </w:p>
    <w:p w14:paraId="51951E7D" w14:textId="77777777" w:rsidR="00846E0E" w:rsidRPr="00451173" w:rsidRDefault="00846E0E" w:rsidP="00D476C3">
      <w:pPr>
        <w:autoSpaceDE w:val="0"/>
        <w:autoSpaceDN w:val="0"/>
        <w:adjustRightInd w:val="0"/>
        <w:spacing w:line="300" w:lineRule="exact"/>
        <w:ind w:left="284"/>
        <w:jc w:val="both"/>
        <w:rPr>
          <w:rFonts w:ascii="DejaVuSansCondensed" w:hAnsi="DejaVuSansCondensed" w:cs="DejaVuSansCondensed"/>
          <w:color w:val="666666"/>
          <w:sz w:val="19"/>
          <w:szCs w:val="19"/>
        </w:rPr>
      </w:pPr>
    </w:p>
    <w:p w14:paraId="651BEC04" w14:textId="77777777"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t xml:space="preserve">Prosimy o podanie, w jaki sposób prawidłowo przeliczyć ilość opakowań handlowych w przypadku występowania na rynku opakowań posiadających inną ilość sztuk (tabletek, ampułek, kilogramów itp.), niż umieszczone w SIWZ - czy podawać pełne ilości opakowań </w:t>
      </w:r>
      <w:r w:rsidRPr="00286C97">
        <w:rPr>
          <w:rFonts w:ascii="Fira Sans" w:eastAsia="SimSun" w:hAnsi="Fira Sans" w:cstheme="minorHAnsi"/>
          <w:b/>
          <w:bCs/>
          <w:kern w:val="1"/>
          <w:sz w:val="20"/>
          <w:szCs w:val="20"/>
          <w:u w:val="single"/>
          <w:lang w:eastAsia="hi-IN" w:bidi="hi-IN"/>
        </w:rPr>
        <w:t>zaokrąglone w górę</w:t>
      </w:r>
      <w:r w:rsidRPr="00286C97">
        <w:rPr>
          <w:rFonts w:ascii="Fira Sans" w:eastAsia="SimSun" w:hAnsi="Fira Sans" w:cstheme="minorHAnsi"/>
          <w:kern w:val="1"/>
          <w:sz w:val="20"/>
          <w:szCs w:val="20"/>
          <w:lang w:eastAsia="hi-IN" w:bidi="hi-IN"/>
        </w:rPr>
        <w:t>?</w:t>
      </w:r>
    </w:p>
    <w:p w14:paraId="44DEDA22" w14:textId="62238E73" w:rsidR="00846E0E" w:rsidRPr="00286C97" w:rsidRDefault="00846E0E" w:rsidP="00846E0E">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należy podać pełne ilości opakowań zaokrąglone w górę.</w:t>
      </w:r>
    </w:p>
    <w:p w14:paraId="60C6FDC9" w14:textId="346333C7" w:rsidR="00D476C3" w:rsidRDefault="00D476C3" w:rsidP="00D476C3">
      <w:pPr>
        <w:autoSpaceDE w:val="0"/>
        <w:autoSpaceDN w:val="0"/>
        <w:adjustRightInd w:val="0"/>
        <w:spacing w:line="300" w:lineRule="exact"/>
        <w:ind w:left="284"/>
        <w:jc w:val="both"/>
        <w:rPr>
          <w:rFonts w:ascii="Fira Sans" w:hAnsi="Fira Sans" w:cs="DejaVuSansCondensed"/>
          <w:b/>
          <w:bCs/>
          <w:sz w:val="20"/>
          <w:szCs w:val="21"/>
        </w:rPr>
      </w:pPr>
    </w:p>
    <w:p w14:paraId="6C34A76C" w14:textId="5DCB0580" w:rsidR="00D476C3" w:rsidRPr="00286C97" w:rsidRDefault="00286C97"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Pr>
          <w:rFonts w:ascii="Fira Sans" w:eastAsia="SimSun" w:hAnsi="Fira Sans" w:cstheme="minorHAnsi"/>
          <w:kern w:val="1"/>
          <w:sz w:val="20"/>
          <w:szCs w:val="20"/>
          <w:lang w:eastAsia="hi-IN" w:bidi="hi-IN"/>
        </w:rPr>
        <w:t>C</w:t>
      </w:r>
      <w:r w:rsidR="00D476C3" w:rsidRPr="00286C97">
        <w:rPr>
          <w:rFonts w:ascii="Fira Sans" w:eastAsia="SimSun" w:hAnsi="Fira Sans" w:cstheme="minorHAnsi"/>
          <w:kern w:val="1"/>
          <w:sz w:val="20"/>
          <w:szCs w:val="20"/>
          <w:lang w:eastAsia="hi-IN" w:bidi="hi-IN"/>
        </w:rPr>
        <w:t xml:space="preserve">zy Zamawiający wyrazi zgodę na zmianę wielkości opakowań - </w:t>
      </w:r>
      <w:r w:rsidR="00D476C3" w:rsidRPr="00286C97">
        <w:rPr>
          <w:rFonts w:ascii="Fira Sans" w:eastAsia="SimSun" w:hAnsi="Fira Sans" w:cstheme="minorHAnsi"/>
          <w:b/>
          <w:bCs/>
          <w:kern w:val="1"/>
          <w:sz w:val="20"/>
          <w:szCs w:val="20"/>
          <w:u w:val="single"/>
          <w:lang w:eastAsia="hi-IN" w:bidi="hi-IN"/>
        </w:rPr>
        <w:t>gramatury</w:t>
      </w:r>
      <w:r w:rsidR="00D476C3" w:rsidRPr="00286C97">
        <w:rPr>
          <w:rFonts w:ascii="Fira Sans" w:eastAsia="SimSun" w:hAnsi="Fira Sans" w:cstheme="minorHAnsi"/>
          <w:kern w:val="1"/>
          <w:sz w:val="20"/>
          <w:szCs w:val="20"/>
          <w:lang w:eastAsia="hi-IN" w:bidi="hi-IN"/>
        </w:rPr>
        <w:t xml:space="preserve"> w przypadku płynów, proszków,  kropli, syropów, granulatów, maści, kremów </w:t>
      </w:r>
      <w:proofErr w:type="spellStart"/>
      <w:r w:rsidR="00D476C3" w:rsidRPr="00286C97">
        <w:rPr>
          <w:rFonts w:ascii="Fira Sans" w:eastAsia="SimSun" w:hAnsi="Fira Sans" w:cstheme="minorHAnsi"/>
          <w:kern w:val="1"/>
          <w:sz w:val="20"/>
          <w:szCs w:val="20"/>
          <w:lang w:eastAsia="hi-IN" w:bidi="hi-IN"/>
        </w:rPr>
        <w:t>etc</w:t>
      </w:r>
      <w:proofErr w:type="spellEnd"/>
      <w:r w:rsidR="00D476C3" w:rsidRPr="00286C97">
        <w:rPr>
          <w:rFonts w:ascii="Fira Sans" w:eastAsia="SimSun" w:hAnsi="Fira Sans" w:cstheme="minorHAnsi"/>
          <w:kern w:val="1"/>
          <w:sz w:val="20"/>
          <w:szCs w:val="20"/>
          <w:lang w:eastAsia="hi-IN" w:bidi="hi-IN"/>
        </w:rPr>
        <w:t xml:space="preserve"> niż podana przez Zamawiającego. Przeliczenie ilości opakowań miałoby miejsce w oparciu o mg, ml itp.; zgodnie ze wskazanym przez Zamawiającego sposobem przeliczenia ilości opakowań handlowych.</w:t>
      </w:r>
      <w:r w:rsidR="00D476C3" w:rsidRPr="00286C97">
        <w:rPr>
          <w:rFonts w:ascii="Fira Sans" w:hAnsi="Fira Sans" w:cs="DejaVuSansCondensed"/>
          <w:color w:val="666666"/>
          <w:sz w:val="18"/>
          <w:szCs w:val="17"/>
        </w:rPr>
        <w:t xml:space="preserve"> </w:t>
      </w:r>
      <w:r w:rsidR="00D476C3" w:rsidRPr="00286C97">
        <w:rPr>
          <w:rFonts w:ascii="Fira Sans" w:eastAsia="SimSun" w:hAnsi="Fira Sans" w:cstheme="minorHAnsi"/>
          <w:kern w:val="1"/>
          <w:sz w:val="20"/>
          <w:szCs w:val="20"/>
          <w:lang w:eastAsia="hi-IN" w:bidi="hi-IN"/>
        </w:rPr>
        <w:t>Umożliwi to złożenie oferty atrakcyjniejszej pod względem ekonomicznym.</w:t>
      </w:r>
    </w:p>
    <w:p w14:paraId="74A48512" w14:textId="529E74D8" w:rsidR="00846E0E" w:rsidRPr="00286C97" w:rsidRDefault="00846E0E" w:rsidP="00846E0E">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wyraża zgodę, należy podać pełne ilości opakowań zaokrąglone w górę.</w:t>
      </w:r>
    </w:p>
    <w:p w14:paraId="5D7CACF7" w14:textId="669204B7" w:rsidR="00D476C3" w:rsidRDefault="00D476C3" w:rsidP="00D476C3">
      <w:pPr>
        <w:autoSpaceDE w:val="0"/>
        <w:autoSpaceDN w:val="0"/>
        <w:adjustRightInd w:val="0"/>
        <w:spacing w:line="300" w:lineRule="exact"/>
        <w:ind w:left="284"/>
        <w:jc w:val="both"/>
        <w:rPr>
          <w:rFonts w:ascii="Fira Sans" w:hAnsi="Fira Sans" w:cs="DejaVuSansCondensed"/>
          <w:b/>
          <w:bCs/>
          <w:sz w:val="20"/>
          <w:szCs w:val="21"/>
        </w:rPr>
      </w:pPr>
    </w:p>
    <w:p w14:paraId="3B07C72E" w14:textId="77777777"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t>Czy Zamawiający dopuści zamianę syropu na zawiesinę doustną, roztwór doustny i odwrotnie?</w:t>
      </w:r>
    </w:p>
    <w:p w14:paraId="7BED4D13" w14:textId="77777777" w:rsidR="00D476C3"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w:t>
      </w:r>
    </w:p>
    <w:p w14:paraId="792E2FD1" w14:textId="77777777" w:rsidR="00D476C3" w:rsidRPr="00D476C3"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2F549952" w14:textId="77777777"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t xml:space="preserve">Czy z uwagi na fakt, iż na rynku są zarejestrowane różne postaci leku, pod tą samą nazwą międzynarodową, Zamawiający wyrazi zgodę na zamianę w przedmiocie zamówienia występującej postaci </w:t>
      </w:r>
      <w:proofErr w:type="spellStart"/>
      <w:r w:rsidRPr="00286C97">
        <w:rPr>
          <w:rFonts w:ascii="Fira Sans" w:eastAsia="SimSun" w:hAnsi="Fira Sans" w:cstheme="minorHAnsi"/>
          <w:kern w:val="1"/>
          <w:sz w:val="20"/>
          <w:szCs w:val="20"/>
          <w:lang w:eastAsia="hi-IN" w:bidi="hi-IN"/>
        </w:rPr>
        <w:t>injekcyjnej</w:t>
      </w:r>
      <w:proofErr w:type="spellEnd"/>
      <w:r w:rsidRPr="00286C97">
        <w:rPr>
          <w:rFonts w:ascii="Fira Sans" w:eastAsia="SimSun" w:hAnsi="Fira Sans" w:cstheme="minorHAnsi"/>
          <w:kern w:val="1"/>
          <w:sz w:val="20"/>
          <w:szCs w:val="20"/>
          <w:lang w:eastAsia="hi-IN" w:bidi="hi-IN"/>
        </w:rPr>
        <w:t xml:space="preserve"> leku w obrębie tej samej drogi podania np.: </w:t>
      </w:r>
    </w:p>
    <w:p w14:paraId="5B8AA8F7" w14:textId="77777777" w:rsidR="00D476C3" w:rsidRPr="00286C97" w:rsidRDefault="00D476C3" w:rsidP="00D476C3">
      <w:pPr>
        <w:widowControl w:val="0"/>
        <w:numPr>
          <w:ilvl w:val="0"/>
          <w:numId w:val="47"/>
        </w:numPr>
        <w:suppressAutoHyphens/>
        <w:spacing w:line="300" w:lineRule="exact"/>
        <w:contextualSpacing/>
        <w:rPr>
          <w:rFonts w:ascii="Fira Sans" w:eastAsia="SimSun" w:hAnsi="Fira Sans" w:cstheme="minorHAnsi"/>
          <w:kern w:val="1"/>
          <w:sz w:val="20"/>
          <w:szCs w:val="20"/>
          <w:lang w:eastAsia="hi-IN" w:bidi="hi-IN"/>
        </w:rPr>
      </w:pPr>
      <w:r w:rsidRPr="00286C97">
        <w:rPr>
          <w:rFonts w:ascii="Fira Sans" w:eastAsia="SimSun" w:hAnsi="Fira Sans" w:cstheme="minorHAnsi"/>
          <w:kern w:val="1"/>
          <w:sz w:val="20"/>
          <w:szCs w:val="20"/>
          <w:lang w:eastAsia="hi-IN" w:bidi="hi-IN"/>
        </w:rPr>
        <w:t xml:space="preserve">ampułki na fiolki ; </w:t>
      </w:r>
    </w:p>
    <w:p w14:paraId="71810530" w14:textId="77777777" w:rsidR="00D476C3" w:rsidRPr="00286C97" w:rsidRDefault="00D476C3" w:rsidP="00D476C3">
      <w:pPr>
        <w:widowControl w:val="0"/>
        <w:numPr>
          <w:ilvl w:val="0"/>
          <w:numId w:val="47"/>
        </w:numPr>
        <w:suppressAutoHyphens/>
        <w:spacing w:line="300" w:lineRule="exact"/>
        <w:contextualSpacing/>
        <w:rPr>
          <w:rFonts w:ascii="Fira Sans" w:eastAsia="SimSun" w:hAnsi="Fira Sans" w:cstheme="minorHAnsi"/>
          <w:kern w:val="1"/>
          <w:sz w:val="20"/>
          <w:szCs w:val="20"/>
          <w:lang w:eastAsia="hi-IN" w:bidi="hi-IN"/>
        </w:rPr>
      </w:pPr>
      <w:r w:rsidRPr="00286C97">
        <w:rPr>
          <w:rFonts w:ascii="Fira Sans" w:eastAsia="SimSun" w:hAnsi="Fira Sans" w:cstheme="minorHAnsi"/>
          <w:kern w:val="1"/>
          <w:sz w:val="20"/>
          <w:szCs w:val="20"/>
          <w:lang w:eastAsia="hi-IN" w:bidi="hi-IN"/>
        </w:rPr>
        <w:t>fiolki na ampułki ?</w:t>
      </w:r>
    </w:p>
    <w:p w14:paraId="3A341D6D" w14:textId="77777777" w:rsidR="00D476C3"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w:t>
      </w:r>
    </w:p>
    <w:p w14:paraId="21AC5C23" w14:textId="77777777" w:rsidR="00D476C3" w:rsidRPr="00D476C3" w:rsidRDefault="00D476C3" w:rsidP="00D476C3">
      <w:pPr>
        <w:widowControl w:val="0"/>
        <w:suppressAutoHyphens/>
        <w:spacing w:line="300" w:lineRule="exact"/>
        <w:contextualSpacing/>
        <w:rPr>
          <w:rFonts w:ascii="Fira Sans" w:eastAsia="SimSun" w:hAnsi="Fira Sans" w:cstheme="minorHAnsi"/>
          <w:kern w:val="1"/>
          <w:sz w:val="20"/>
          <w:szCs w:val="20"/>
          <w:lang w:eastAsia="hi-IN" w:bidi="hi-IN"/>
        </w:rPr>
      </w:pPr>
    </w:p>
    <w:p w14:paraId="5FC11EC8" w14:textId="77777777"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t xml:space="preserve">Czy z uwagi na fakt, iż na rynku są zarejestrowane różne postaci leku, pod tą samą nazwą międzynarodową, Zamawiający wyrazi zgodę na zamianę w przedmiocie zamówienia występującej postaci </w:t>
      </w:r>
      <w:proofErr w:type="spellStart"/>
      <w:r w:rsidRPr="00286C97">
        <w:rPr>
          <w:rFonts w:ascii="Fira Sans" w:eastAsia="SimSun" w:hAnsi="Fira Sans" w:cstheme="minorHAnsi"/>
          <w:kern w:val="1"/>
          <w:sz w:val="20"/>
          <w:szCs w:val="20"/>
          <w:lang w:eastAsia="hi-IN" w:bidi="hi-IN"/>
        </w:rPr>
        <w:t>injekcyjnej</w:t>
      </w:r>
      <w:proofErr w:type="spellEnd"/>
      <w:r w:rsidRPr="00286C97">
        <w:rPr>
          <w:rFonts w:ascii="Fira Sans" w:eastAsia="SimSun" w:hAnsi="Fira Sans" w:cstheme="minorHAnsi"/>
          <w:kern w:val="1"/>
          <w:sz w:val="20"/>
          <w:szCs w:val="20"/>
          <w:lang w:eastAsia="hi-IN" w:bidi="hi-IN"/>
        </w:rPr>
        <w:t xml:space="preserve"> leku w obrębie tej samej drogi podania np.: fiolki lub ampułki na ampułko-strzykawki i odwrotnie?</w:t>
      </w:r>
    </w:p>
    <w:p w14:paraId="5238EB47" w14:textId="77777777" w:rsidR="00D476C3"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w:t>
      </w:r>
    </w:p>
    <w:p w14:paraId="58806F41" w14:textId="77777777" w:rsidR="00D476C3" w:rsidRPr="00D476C3"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0EC6D26C" w14:textId="77777777"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D476C3">
        <w:rPr>
          <w:rFonts w:ascii="Fira Sans" w:eastAsia="SimSun" w:hAnsi="Fira Sans" w:cstheme="minorHAnsi"/>
          <w:kern w:val="1"/>
          <w:sz w:val="20"/>
          <w:szCs w:val="20"/>
          <w:lang w:eastAsia="hi-IN" w:bidi="hi-IN"/>
        </w:rPr>
        <w:t xml:space="preserve">Czy z uwagi na fakt, iż na rynku są zarejestrowane różne postaci leku, pod tą samą nazwą międzynarodową, Zamawiający wyrazi zgodę na zamianę w przedmiocie zamówienia występującej </w:t>
      </w:r>
      <w:r w:rsidRPr="00286C97">
        <w:rPr>
          <w:rFonts w:ascii="Fira Sans" w:eastAsia="SimSun" w:hAnsi="Fira Sans" w:cstheme="minorHAnsi"/>
          <w:kern w:val="1"/>
          <w:sz w:val="20"/>
          <w:szCs w:val="20"/>
          <w:lang w:eastAsia="hi-IN" w:bidi="hi-IN"/>
        </w:rPr>
        <w:lastRenderedPageBreak/>
        <w:t xml:space="preserve">postaci </w:t>
      </w:r>
      <w:proofErr w:type="spellStart"/>
      <w:r w:rsidRPr="00286C97">
        <w:rPr>
          <w:rFonts w:ascii="Fira Sans" w:eastAsia="SimSun" w:hAnsi="Fira Sans" w:cstheme="minorHAnsi"/>
          <w:kern w:val="1"/>
          <w:sz w:val="20"/>
          <w:szCs w:val="20"/>
          <w:lang w:eastAsia="hi-IN" w:bidi="hi-IN"/>
        </w:rPr>
        <w:t>injekcyjnej</w:t>
      </w:r>
      <w:proofErr w:type="spellEnd"/>
      <w:r w:rsidRPr="00286C97">
        <w:rPr>
          <w:rFonts w:ascii="Fira Sans" w:eastAsia="SimSun" w:hAnsi="Fira Sans" w:cstheme="minorHAnsi"/>
          <w:kern w:val="1"/>
          <w:sz w:val="20"/>
          <w:szCs w:val="20"/>
          <w:lang w:eastAsia="hi-IN" w:bidi="hi-IN"/>
        </w:rPr>
        <w:t xml:space="preserve"> leku w obrębie tej samej drogi podania np.: flakony na butelki, pojemniki-</w:t>
      </w:r>
      <w:proofErr w:type="spellStart"/>
      <w:r w:rsidRPr="00286C97">
        <w:rPr>
          <w:rFonts w:ascii="Fira Sans" w:eastAsia="SimSun" w:hAnsi="Fira Sans" w:cstheme="minorHAnsi"/>
          <w:kern w:val="1"/>
          <w:sz w:val="20"/>
          <w:szCs w:val="20"/>
          <w:lang w:eastAsia="hi-IN" w:bidi="hi-IN"/>
        </w:rPr>
        <w:t>KabiPack</w:t>
      </w:r>
      <w:proofErr w:type="spellEnd"/>
      <w:r w:rsidRPr="00286C97">
        <w:rPr>
          <w:rFonts w:ascii="Fira Sans" w:eastAsia="SimSun" w:hAnsi="Fira Sans" w:cstheme="minorHAnsi"/>
          <w:kern w:val="1"/>
          <w:sz w:val="20"/>
          <w:szCs w:val="20"/>
          <w:lang w:eastAsia="hi-IN" w:bidi="hi-IN"/>
        </w:rPr>
        <w:t xml:space="preserve"> (</w:t>
      </w:r>
      <w:proofErr w:type="spellStart"/>
      <w:r w:rsidRPr="00286C97">
        <w:rPr>
          <w:rFonts w:ascii="Fira Sans" w:eastAsia="SimSun" w:hAnsi="Fira Sans" w:cstheme="minorHAnsi"/>
          <w:kern w:val="1"/>
          <w:sz w:val="20"/>
          <w:szCs w:val="20"/>
          <w:lang w:eastAsia="hi-IN" w:bidi="hi-IN"/>
        </w:rPr>
        <w:t>KabiClear</w:t>
      </w:r>
      <w:proofErr w:type="spellEnd"/>
      <w:r w:rsidRPr="00286C97">
        <w:rPr>
          <w:rFonts w:ascii="Fira Sans" w:eastAsia="SimSun" w:hAnsi="Fira Sans" w:cstheme="minorHAnsi"/>
          <w:kern w:val="1"/>
          <w:sz w:val="20"/>
          <w:szCs w:val="20"/>
          <w:lang w:eastAsia="hi-IN" w:bidi="hi-IN"/>
        </w:rPr>
        <w:t>) i odwrotnie?</w:t>
      </w:r>
    </w:p>
    <w:p w14:paraId="59F71196" w14:textId="77777777" w:rsidR="00D476C3"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w:t>
      </w:r>
    </w:p>
    <w:p w14:paraId="75690BD0" w14:textId="77777777" w:rsidR="00D476C3" w:rsidRPr="00D476C3"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7C83450F" w14:textId="77777777"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t xml:space="preserve">Czy z uwagi na fakt, iż na rynku są zarejestrowane różne postaci leku, pod tą samą nazwą międzynarodową, Zamawiający wyrazi zgodę na zamianę w przedmiocie zamówienia występującej postaci </w:t>
      </w:r>
      <w:proofErr w:type="spellStart"/>
      <w:r w:rsidRPr="00286C97">
        <w:rPr>
          <w:rFonts w:ascii="Fira Sans" w:eastAsia="SimSun" w:hAnsi="Fira Sans" w:cstheme="minorHAnsi"/>
          <w:kern w:val="1"/>
          <w:sz w:val="20"/>
          <w:szCs w:val="20"/>
          <w:lang w:eastAsia="hi-IN" w:bidi="hi-IN"/>
        </w:rPr>
        <w:t>injekcyjnej</w:t>
      </w:r>
      <w:proofErr w:type="spellEnd"/>
      <w:r w:rsidRPr="00286C97">
        <w:rPr>
          <w:rFonts w:ascii="Fira Sans" w:eastAsia="SimSun" w:hAnsi="Fira Sans" w:cstheme="minorHAnsi"/>
          <w:kern w:val="1"/>
          <w:sz w:val="20"/>
          <w:szCs w:val="20"/>
          <w:lang w:eastAsia="hi-IN" w:bidi="hi-IN"/>
        </w:rPr>
        <w:t xml:space="preserve"> leku w obrębie tej samej drogi podania np.: ampułki na pojemniki i odwrotnie?</w:t>
      </w:r>
    </w:p>
    <w:p w14:paraId="6395DD6A" w14:textId="77777777" w:rsidR="00D476C3"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w:t>
      </w:r>
    </w:p>
    <w:p w14:paraId="3CB414FC" w14:textId="77777777" w:rsidR="00D476C3" w:rsidRPr="00D476C3"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52FD49C2" w14:textId="7CB0DF21"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D476C3">
        <w:rPr>
          <w:rFonts w:ascii="Fira Sans" w:eastAsia="SimSun" w:hAnsi="Fira Sans" w:cstheme="minorHAnsi"/>
          <w:kern w:val="1"/>
          <w:sz w:val="20"/>
          <w:szCs w:val="20"/>
          <w:lang w:eastAsia="hi-IN" w:bidi="hi-IN"/>
        </w:rPr>
        <w:t>Czy Zamawiający dopuści wycenę leku podając ostatnią cenę sprzedaży oraz adekwatną uwagę pod pakietem w przypadku, jeżeli żądany przez Zamawiającego</w:t>
      </w:r>
      <w:r w:rsidR="00846E0E">
        <w:rPr>
          <w:rFonts w:ascii="Fira Sans" w:eastAsia="SimSun" w:hAnsi="Fira Sans" w:cstheme="minorHAnsi"/>
          <w:kern w:val="1"/>
          <w:sz w:val="20"/>
          <w:szCs w:val="20"/>
          <w:lang w:eastAsia="hi-IN" w:bidi="hi-IN"/>
        </w:rPr>
        <w:t xml:space="preserve"> </w:t>
      </w:r>
      <w:r w:rsidRPr="00D476C3">
        <w:rPr>
          <w:rFonts w:ascii="Fira Sans" w:eastAsia="SimSun" w:hAnsi="Fira Sans" w:cstheme="minorHAnsi"/>
          <w:kern w:val="1"/>
          <w:sz w:val="20"/>
          <w:szCs w:val="20"/>
          <w:lang w:eastAsia="hi-IN" w:bidi="hi-IN"/>
        </w:rPr>
        <w:t xml:space="preserve">produkt ma status: „tymczasowy brak dostępności na rynku farmaceutycznym”  a nie ma innego leku równoważnego, którym można </w:t>
      </w:r>
      <w:r w:rsidRPr="00286C97">
        <w:rPr>
          <w:rFonts w:ascii="Fira Sans" w:eastAsia="SimSun" w:hAnsi="Fira Sans" w:cstheme="minorHAnsi"/>
          <w:kern w:val="1"/>
          <w:sz w:val="20"/>
          <w:szCs w:val="20"/>
          <w:lang w:eastAsia="hi-IN" w:bidi="hi-IN"/>
        </w:rPr>
        <w:t xml:space="preserve">byłoby go zastąpić ? </w:t>
      </w:r>
    </w:p>
    <w:p w14:paraId="5398DA89" w14:textId="509ED538" w:rsidR="00846E0E" w:rsidRPr="00286C97" w:rsidRDefault="00846E0E" w:rsidP="00846E0E">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 w takim przypadku należy podać ostatnią cenę sprzedaży wraz z informacją pod pakietem: o zaprzestaniu produkcji danego preparatu</w:t>
      </w:r>
      <w:r w:rsidR="00286C97" w:rsidRPr="00286C97">
        <w:rPr>
          <w:rFonts w:ascii="Fira Sans" w:hAnsi="Fira Sans" w:cs="DejaVuSansCondensed"/>
          <w:b/>
          <w:bCs/>
          <w:sz w:val="20"/>
          <w:szCs w:val="21"/>
        </w:rPr>
        <w:t>,</w:t>
      </w:r>
      <w:r w:rsidRPr="00286C97">
        <w:rPr>
          <w:rFonts w:ascii="Fira Sans" w:eastAsia="SimSun" w:hAnsi="Fira Sans" w:cstheme="minorHAnsi"/>
          <w:b/>
          <w:bCs/>
          <w:kern w:val="1"/>
          <w:sz w:val="20"/>
          <w:szCs w:val="20"/>
          <w:lang w:eastAsia="hi-IN" w:bidi="hi-IN"/>
        </w:rPr>
        <w:t xml:space="preserve"> tymczasowym braku dostępności na rynku farmaceutycznym</w:t>
      </w:r>
      <w:r w:rsidRPr="00286C97">
        <w:rPr>
          <w:rFonts w:ascii="Fira Sans" w:hAnsi="Fira Sans" w:cs="DejaVuSansCondensed"/>
          <w:b/>
          <w:bCs/>
          <w:sz w:val="20"/>
          <w:szCs w:val="21"/>
        </w:rPr>
        <w:t xml:space="preserve"> itp.</w:t>
      </w:r>
    </w:p>
    <w:p w14:paraId="7B01D7ED" w14:textId="77777777" w:rsidR="00D476C3" w:rsidRPr="00D476C3"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5A037450" w14:textId="77777777"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t>Czy Zamawiający dopuszcza wycenę preparatów dostępnych na jednorazowe zezwolenie MZ.? W sytuacji jeśli aktualnie tylko takie jest dostępne.</w:t>
      </w:r>
    </w:p>
    <w:p w14:paraId="44176293" w14:textId="77777777" w:rsidR="00D476C3" w:rsidRPr="00286C97"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w:t>
      </w:r>
    </w:p>
    <w:p w14:paraId="67006FCB" w14:textId="77777777" w:rsidR="00D476C3" w:rsidRPr="00D476C3"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5191FCED" w14:textId="77777777" w:rsidR="00D476C3" w:rsidRPr="00D476C3"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D476C3">
        <w:rPr>
          <w:rFonts w:ascii="Fira Sans" w:hAnsi="Fira Sans" w:cs="Calibri"/>
          <w:color w:val="000000"/>
          <w:sz w:val="20"/>
          <w:szCs w:val="20"/>
        </w:rPr>
        <w:t>Dotyczy pakietu nr 1 poz. 275, 276. Czy Zamawiający wymaga, aby zaoferowany produkt był przechowywany  w temperaturze pokojowej w związku z tym, że na rynku polskim zarejestrowane i dostępne  są produkty, które mogą być przechowywane poza lodówką?</w:t>
      </w:r>
    </w:p>
    <w:p w14:paraId="6C58F23D" w14:textId="77777777" w:rsidR="00286C97" w:rsidRPr="002660BB" w:rsidRDefault="00286C97" w:rsidP="00286C97">
      <w:pPr>
        <w:spacing w:line="300" w:lineRule="exact"/>
        <w:ind w:left="284"/>
        <w:jc w:val="both"/>
        <w:rPr>
          <w:rFonts w:ascii="Fira Sans" w:eastAsiaTheme="minorEastAsia" w:hAnsi="Fira Sans" w:cstheme="minorHAnsi"/>
          <w:b/>
          <w:bCs/>
          <w:sz w:val="20"/>
          <w:szCs w:val="20"/>
        </w:rPr>
      </w:pPr>
      <w:r w:rsidRPr="002660BB">
        <w:rPr>
          <w:rFonts w:ascii="Fira Sans" w:eastAsiaTheme="minorEastAsia" w:hAnsi="Fira Sans" w:cstheme="minorHAnsi"/>
          <w:b/>
          <w:bCs/>
          <w:sz w:val="20"/>
          <w:szCs w:val="20"/>
        </w:rPr>
        <w:t>Odp. Zamawiającego: Zamawiający dopuszcza, nie wymaga.</w:t>
      </w:r>
    </w:p>
    <w:p w14:paraId="7B2CF8DA" w14:textId="77777777" w:rsidR="00D476C3" w:rsidRPr="00D476C3"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68A0DE19" w14:textId="77777777" w:rsidR="00D476C3" w:rsidRPr="00D476C3"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D476C3">
        <w:rPr>
          <w:rFonts w:ascii="Fira Sans" w:hAnsi="Fira Sans" w:cs="Calibri"/>
          <w:color w:val="000000"/>
          <w:sz w:val="20"/>
          <w:szCs w:val="20"/>
        </w:rPr>
        <w:t>Dotyczy pakietu nr 1 poz. 276, 275. Czy zamawiający wymaga zaoferowania preparatów od jednego producenta?</w:t>
      </w:r>
    </w:p>
    <w:p w14:paraId="2B5206A5" w14:textId="77777777" w:rsidR="00286C97" w:rsidRPr="002660BB" w:rsidRDefault="00286C97" w:rsidP="00286C97">
      <w:pPr>
        <w:spacing w:line="300" w:lineRule="exact"/>
        <w:ind w:left="284"/>
        <w:jc w:val="both"/>
        <w:rPr>
          <w:rFonts w:ascii="Fira Sans" w:eastAsiaTheme="minorEastAsia" w:hAnsi="Fira Sans" w:cstheme="minorHAnsi"/>
          <w:b/>
          <w:bCs/>
          <w:sz w:val="20"/>
          <w:szCs w:val="20"/>
        </w:rPr>
      </w:pPr>
      <w:r w:rsidRPr="002660BB">
        <w:rPr>
          <w:rFonts w:ascii="Fira Sans" w:eastAsiaTheme="minorEastAsia" w:hAnsi="Fira Sans" w:cstheme="minorHAnsi"/>
          <w:b/>
          <w:bCs/>
          <w:sz w:val="20"/>
          <w:szCs w:val="20"/>
        </w:rPr>
        <w:t>Odp. Zamawiającego: Zamawiający dopuszcza, nie wymaga.</w:t>
      </w:r>
    </w:p>
    <w:p w14:paraId="46ED796D" w14:textId="77777777" w:rsidR="00D476C3" w:rsidRPr="00D476C3"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7E75424A" w14:textId="7C6A2FA9"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hAnsi="Fira Sans" w:cs="Calibri"/>
          <w:color w:val="000000"/>
          <w:sz w:val="20"/>
          <w:szCs w:val="20"/>
        </w:rPr>
        <w:t xml:space="preserve">Dotyczy pakietu nr 1 poz. 202. Czy Zamawiający dopuści </w:t>
      </w:r>
      <w:r w:rsidR="00846E0E" w:rsidRPr="00286C97">
        <w:rPr>
          <w:rFonts w:ascii="Fira Sans" w:hAnsi="Fira Sans" w:cs="Calibri"/>
          <w:color w:val="000000"/>
          <w:sz w:val="20"/>
          <w:szCs w:val="20"/>
        </w:rPr>
        <w:t>wycenę</w:t>
      </w:r>
      <w:r w:rsidRPr="00286C97">
        <w:rPr>
          <w:rFonts w:ascii="Fira Sans" w:hAnsi="Fira Sans" w:cs="Calibri"/>
          <w:color w:val="000000"/>
          <w:sz w:val="20"/>
          <w:szCs w:val="20"/>
        </w:rPr>
        <w:t xml:space="preserve"> preparatu równoważnego  </w:t>
      </w:r>
      <w:proofErr w:type="spellStart"/>
      <w:r w:rsidRPr="00286C97">
        <w:rPr>
          <w:rFonts w:ascii="Fira Sans" w:hAnsi="Fira Sans" w:cs="Calibri"/>
          <w:color w:val="000000"/>
          <w:sz w:val="20"/>
          <w:szCs w:val="20"/>
        </w:rPr>
        <w:t>Lidocaine</w:t>
      </w:r>
      <w:proofErr w:type="spellEnd"/>
      <w:r w:rsidRPr="00286C97">
        <w:rPr>
          <w:rFonts w:ascii="Fira Sans" w:hAnsi="Fira Sans" w:cs="Calibri"/>
          <w:color w:val="000000"/>
          <w:sz w:val="20"/>
          <w:szCs w:val="20"/>
        </w:rPr>
        <w:t xml:space="preserve"> 1% ,10mg/ml;20ml,rozt.d/</w:t>
      </w:r>
      <w:proofErr w:type="spellStart"/>
      <w:r w:rsidRPr="00286C97">
        <w:rPr>
          <w:rFonts w:ascii="Fira Sans" w:hAnsi="Fira Sans" w:cs="Calibri"/>
          <w:color w:val="000000"/>
          <w:sz w:val="20"/>
          <w:szCs w:val="20"/>
        </w:rPr>
        <w:t>wst</w:t>
      </w:r>
      <w:proofErr w:type="spellEnd"/>
      <w:r w:rsidRPr="00286C97">
        <w:rPr>
          <w:rFonts w:ascii="Fira Sans" w:hAnsi="Fira Sans" w:cs="Calibri"/>
          <w:color w:val="000000"/>
          <w:sz w:val="20"/>
          <w:szCs w:val="20"/>
        </w:rPr>
        <w:t>., 5amp?</w:t>
      </w:r>
    </w:p>
    <w:p w14:paraId="065B7822" w14:textId="77777777" w:rsidR="00D476C3" w:rsidRPr="00286C97"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w:t>
      </w:r>
    </w:p>
    <w:p w14:paraId="53B5F3EC" w14:textId="77777777" w:rsidR="00D476C3" w:rsidRPr="00286C97"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737D0F95" w14:textId="54B416BE"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hAnsi="Fira Sans" w:cs="Calibri"/>
          <w:color w:val="000000"/>
          <w:sz w:val="20"/>
          <w:szCs w:val="20"/>
        </w:rPr>
        <w:t xml:space="preserve">Dotyczy pakietu nr 1 poz. 56. Czy Zamawiający dopuści </w:t>
      </w:r>
      <w:r w:rsidR="00846E0E" w:rsidRPr="00286C97">
        <w:rPr>
          <w:rFonts w:ascii="Fira Sans" w:hAnsi="Fira Sans" w:cs="Calibri"/>
          <w:color w:val="000000"/>
          <w:sz w:val="20"/>
          <w:szCs w:val="20"/>
        </w:rPr>
        <w:t>wycenę</w:t>
      </w:r>
      <w:r w:rsidRPr="00286C97">
        <w:rPr>
          <w:rFonts w:ascii="Fira Sans" w:hAnsi="Fira Sans" w:cs="Calibri"/>
          <w:color w:val="000000"/>
          <w:sz w:val="20"/>
          <w:szCs w:val="20"/>
        </w:rPr>
        <w:t xml:space="preserve"> preparatu równoważnego </w:t>
      </w:r>
      <w:proofErr w:type="spellStart"/>
      <w:r w:rsidRPr="00286C97">
        <w:rPr>
          <w:rFonts w:ascii="Fira Sans" w:hAnsi="Fira Sans" w:cs="Calibri"/>
          <w:color w:val="000000"/>
          <w:sz w:val="20"/>
          <w:szCs w:val="20"/>
        </w:rPr>
        <w:t>Bupivacaine</w:t>
      </w:r>
      <w:proofErr w:type="spellEnd"/>
      <w:r w:rsidRPr="00286C97">
        <w:rPr>
          <w:rFonts w:ascii="Fira Sans" w:hAnsi="Fira Sans" w:cs="Calibri"/>
          <w:color w:val="000000"/>
          <w:sz w:val="20"/>
          <w:szCs w:val="20"/>
        </w:rPr>
        <w:t xml:space="preserve"> </w:t>
      </w:r>
      <w:proofErr w:type="spellStart"/>
      <w:r w:rsidRPr="00286C97">
        <w:rPr>
          <w:rFonts w:ascii="Fira Sans" w:hAnsi="Fira Sans" w:cs="Calibri"/>
          <w:color w:val="000000"/>
          <w:sz w:val="20"/>
          <w:szCs w:val="20"/>
        </w:rPr>
        <w:t>Grindeks</w:t>
      </w:r>
      <w:proofErr w:type="spellEnd"/>
      <w:r w:rsidRPr="00286C97">
        <w:rPr>
          <w:rFonts w:ascii="Fira Sans" w:hAnsi="Fira Sans" w:cs="Calibri"/>
          <w:color w:val="000000"/>
          <w:sz w:val="20"/>
          <w:szCs w:val="20"/>
        </w:rPr>
        <w:t xml:space="preserve">, 5 mg/ml; 10ml,roztw.do wstrz.,5 </w:t>
      </w:r>
      <w:proofErr w:type="spellStart"/>
      <w:r w:rsidRPr="00286C97">
        <w:rPr>
          <w:rFonts w:ascii="Fira Sans" w:hAnsi="Fira Sans" w:cs="Calibri"/>
          <w:color w:val="000000"/>
          <w:sz w:val="20"/>
          <w:szCs w:val="20"/>
        </w:rPr>
        <w:t>amp</w:t>
      </w:r>
      <w:proofErr w:type="spellEnd"/>
      <w:r w:rsidRPr="00286C97">
        <w:rPr>
          <w:rFonts w:ascii="Fira Sans" w:hAnsi="Fira Sans" w:cs="Calibri"/>
          <w:color w:val="000000"/>
          <w:sz w:val="20"/>
          <w:szCs w:val="20"/>
        </w:rPr>
        <w:t>?</w:t>
      </w:r>
    </w:p>
    <w:p w14:paraId="67D39118" w14:textId="4FC4D11C" w:rsidR="00D476C3"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 xml:space="preserve">Odp. Zamawiającego: Zamawiający </w:t>
      </w:r>
      <w:r w:rsidR="00286C97">
        <w:rPr>
          <w:rFonts w:ascii="Fira Sans" w:hAnsi="Fira Sans" w:cs="DejaVuSansCondensed"/>
          <w:b/>
          <w:bCs/>
          <w:sz w:val="20"/>
          <w:szCs w:val="21"/>
        </w:rPr>
        <w:t>nie dopuszcza.</w:t>
      </w:r>
    </w:p>
    <w:p w14:paraId="6002D5DE" w14:textId="77777777" w:rsidR="00D476C3" w:rsidRPr="00D476C3"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1FCBCD54" w14:textId="629318B6"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hAnsi="Fira Sans" w:cs="Calibri"/>
          <w:color w:val="000000"/>
          <w:sz w:val="20"/>
          <w:szCs w:val="20"/>
        </w:rPr>
        <w:t xml:space="preserve">Dotyczy pakietu nr 1 poz. 204. Czy Zamawiający dopuści </w:t>
      </w:r>
      <w:r w:rsidR="00846E0E" w:rsidRPr="00286C97">
        <w:rPr>
          <w:rFonts w:ascii="Fira Sans" w:hAnsi="Fira Sans" w:cs="Calibri"/>
          <w:color w:val="000000"/>
          <w:sz w:val="20"/>
          <w:szCs w:val="20"/>
        </w:rPr>
        <w:t>wycenę</w:t>
      </w:r>
      <w:r w:rsidRPr="00286C97">
        <w:rPr>
          <w:rFonts w:ascii="Fira Sans" w:hAnsi="Fira Sans" w:cs="Calibri"/>
          <w:color w:val="000000"/>
          <w:sz w:val="20"/>
          <w:szCs w:val="20"/>
        </w:rPr>
        <w:t xml:space="preserve"> preparatu równoważnego  </w:t>
      </w:r>
      <w:proofErr w:type="spellStart"/>
      <w:r w:rsidRPr="00286C97">
        <w:rPr>
          <w:rFonts w:ascii="Fira Sans" w:hAnsi="Fira Sans" w:cs="Calibri"/>
          <w:color w:val="000000"/>
          <w:sz w:val="20"/>
          <w:szCs w:val="20"/>
        </w:rPr>
        <w:t>Lidocaine</w:t>
      </w:r>
      <w:proofErr w:type="spellEnd"/>
      <w:r w:rsidRPr="00286C97">
        <w:rPr>
          <w:rFonts w:ascii="Fira Sans" w:hAnsi="Fira Sans" w:cs="Calibri"/>
          <w:color w:val="000000"/>
          <w:sz w:val="20"/>
          <w:szCs w:val="20"/>
        </w:rPr>
        <w:t xml:space="preserve"> 2%,20mg/ml;20ml,rozt.d/</w:t>
      </w:r>
      <w:proofErr w:type="spellStart"/>
      <w:r w:rsidRPr="00286C97">
        <w:rPr>
          <w:rFonts w:ascii="Fira Sans" w:hAnsi="Fira Sans" w:cs="Calibri"/>
          <w:color w:val="000000"/>
          <w:sz w:val="20"/>
          <w:szCs w:val="20"/>
        </w:rPr>
        <w:t>wstrz</w:t>
      </w:r>
      <w:proofErr w:type="spellEnd"/>
      <w:r w:rsidRPr="00286C97">
        <w:rPr>
          <w:rFonts w:ascii="Fira Sans" w:hAnsi="Fira Sans" w:cs="Calibri"/>
          <w:color w:val="000000"/>
          <w:sz w:val="20"/>
          <w:szCs w:val="20"/>
        </w:rPr>
        <w:t>., 5amp?</w:t>
      </w:r>
    </w:p>
    <w:p w14:paraId="12F650F2" w14:textId="77777777" w:rsidR="00D476C3"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w:t>
      </w:r>
    </w:p>
    <w:p w14:paraId="61B25F13" w14:textId="77777777" w:rsidR="00D476C3" w:rsidRPr="00D476C3"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6890CF47" w14:textId="77777777" w:rsidR="00D476C3" w:rsidRPr="00D476C3"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D476C3">
        <w:rPr>
          <w:rFonts w:ascii="Fira Sans" w:hAnsi="Fira Sans" w:cs="Calibri"/>
          <w:color w:val="000000"/>
          <w:sz w:val="20"/>
          <w:szCs w:val="20"/>
        </w:rPr>
        <w:t xml:space="preserve">Dotyczy pakietu nr 1 poz. 344. W związku z zakończoną produkcją prosimy o wykreślenie pozycji z pakietu. </w:t>
      </w:r>
    </w:p>
    <w:p w14:paraId="5990B81B" w14:textId="0F495717" w:rsidR="00846E0E" w:rsidRPr="00846E0E" w:rsidRDefault="00D476C3" w:rsidP="00846E0E">
      <w:pPr>
        <w:autoSpaceDE w:val="0"/>
        <w:autoSpaceDN w:val="0"/>
        <w:adjustRightInd w:val="0"/>
        <w:spacing w:line="300" w:lineRule="exact"/>
        <w:ind w:left="284"/>
        <w:jc w:val="both"/>
        <w:rPr>
          <w:rFonts w:ascii="Fira Sans" w:hAnsi="Fira Sans" w:cs="DejaVuSansCondensed"/>
          <w:b/>
          <w:bCs/>
          <w:sz w:val="20"/>
          <w:szCs w:val="21"/>
        </w:rPr>
      </w:pPr>
      <w:bookmarkStart w:id="12" w:name="_Hlk160434429"/>
      <w:r w:rsidRPr="00846E0E">
        <w:rPr>
          <w:rFonts w:ascii="Fira Sans" w:hAnsi="Fira Sans" w:cs="DejaVuSansCondensed"/>
          <w:b/>
          <w:bCs/>
          <w:sz w:val="20"/>
          <w:szCs w:val="21"/>
        </w:rPr>
        <w:t xml:space="preserve">Odp. Zamawiającego: </w:t>
      </w:r>
      <w:r w:rsidR="00846E0E" w:rsidRPr="00846E0E">
        <w:rPr>
          <w:rFonts w:ascii="Fira Sans" w:hAnsi="Fira Sans" w:cs="DejaVuSansCondensed"/>
          <w:b/>
          <w:bCs/>
          <w:sz w:val="20"/>
          <w:szCs w:val="21"/>
        </w:rPr>
        <w:t>W takim przypadku należy podać ostatnią cenę sprzedaży wraz z informacją pod pakietem o zaprzestaniu lub braku produkcji danego preparatu.</w:t>
      </w:r>
    </w:p>
    <w:bookmarkEnd w:id="12"/>
    <w:p w14:paraId="5129A571" w14:textId="1FF3D58D" w:rsidR="00D476C3" w:rsidRPr="00D476C3"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166CC6BD" w14:textId="77777777"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hAnsi="Fira Sans" w:cs="Calibri"/>
          <w:color w:val="000000"/>
          <w:sz w:val="20"/>
          <w:szCs w:val="20"/>
        </w:rPr>
        <w:t xml:space="preserve">Dotyczy pakietu nr 1 poz. 169. Prosimy o doprecyzowanie, czy Zamawiający wymaga wyceny Glukozy zarejestrowanej jako produkt leczniczy czy </w:t>
      </w:r>
      <w:bookmarkStart w:id="13" w:name="_Hlk160533788"/>
      <w:r w:rsidRPr="00286C97">
        <w:rPr>
          <w:rFonts w:ascii="Fira Sans" w:hAnsi="Fira Sans" w:cs="Calibri"/>
          <w:color w:val="000000"/>
          <w:sz w:val="20"/>
          <w:szCs w:val="20"/>
        </w:rPr>
        <w:t>jako surowiec farmaceutyczny</w:t>
      </w:r>
      <w:bookmarkEnd w:id="13"/>
      <w:r w:rsidRPr="00286C97">
        <w:rPr>
          <w:rFonts w:ascii="Fira Sans" w:hAnsi="Fira Sans" w:cs="Calibri"/>
          <w:color w:val="000000"/>
          <w:sz w:val="20"/>
          <w:szCs w:val="20"/>
        </w:rPr>
        <w:t>?</w:t>
      </w:r>
    </w:p>
    <w:p w14:paraId="0FF3D583" w14:textId="4209D376" w:rsidR="00D476C3"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 xml:space="preserve">Odp. Zamawiającego: </w:t>
      </w:r>
      <w:r w:rsidR="00286C97" w:rsidRPr="00286C97">
        <w:rPr>
          <w:rFonts w:ascii="Fira Sans" w:hAnsi="Fira Sans" w:cs="DejaVuSansCondensed"/>
          <w:b/>
          <w:bCs/>
          <w:sz w:val="20"/>
          <w:szCs w:val="21"/>
        </w:rPr>
        <w:t>J</w:t>
      </w:r>
      <w:r w:rsidR="00286C97" w:rsidRPr="00286C97">
        <w:rPr>
          <w:rFonts w:ascii="Fira Sans" w:hAnsi="Fira Sans" w:cs="DejaVuSansCondensed"/>
          <w:b/>
          <w:bCs/>
          <w:sz w:val="20"/>
          <w:szCs w:val="21"/>
        </w:rPr>
        <w:t>ako surowiec farmaceutyczny</w:t>
      </w:r>
      <w:r w:rsidR="00286C97">
        <w:rPr>
          <w:rFonts w:ascii="Fira Sans" w:hAnsi="Fira Sans" w:cs="DejaVuSansCondensed"/>
          <w:b/>
          <w:bCs/>
          <w:sz w:val="20"/>
          <w:szCs w:val="21"/>
        </w:rPr>
        <w:t>.</w:t>
      </w:r>
    </w:p>
    <w:p w14:paraId="401F685F" w14:textId="77777777" w:rsidR="00D476C3" w:rsidRPr="00D476C3"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6611025F" w14:textId="30DA9896" w:rsidR="00D476C3" w:rsidRPr="00D476C3"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D476C3">
        <w:rPr>
          <w:rFonts w:ascii="Fira Sans" w:hAnsi="Fira Sans" w:cs="Calibri"/>
          <w:color w:val="000000"/>
          <w:sz w:val="20"/>
          <w:szCs w:val="20"/>
        </w:rPr>
        <w:t xml:space="preserve">Dotyczy pakietu nr 1 poz. 249. Czy Zamawiający wyrazi zgodę na wycenę MUPIROCINUM maść do nosa 5g po odpowiednim przeliczeniu opakowań? W </w:t>
      </w:r>
      <w:r w:rsidR="00142E92" w:rsidRPr="00D476C3">
        <w:rPr>
          <w:rFonts w:ascii="Fira Sans" w:hAnsi="Fira Sans" w:cs="Calibri"/>
          <w:color w:val="000000"/>
          <w:sz w:val="20"/>
          <w:szCs w:val="20"/>
        </w:rPr>
        <w:t>przypadku</w:t>
      </w:r>
      <w:r w:rsidRPr="00D476C3">
        <w:rPr>
          <w:rFonts w:ascii="Fira Sans" w:hAnsi="Fira Sans" w:cs="Calibri"/>
          <w:color w:val="000000"/>
          <w:sz w:val="20"/>
          <w:szCs w:val="20"/>
        </w:rPr>
        <w:t xml:space="preserve"> zgody prosimy o doprecyzowanie czy </w:t>
      </w:r>
      <w:bookmarkStart w:id="14" w:name="_Hlk160450357"/>
      <w:r w:rsidRPr="00D476C3">
        <w:rPr>
          <w:rFonts w:ascii="Fira Sans" w:hAnsi="Fira Sans" w:cs="Calibri"/>
          <w:color w:val="000000"/>
          <w:sz w:val="20"/>
          <w:szCs w:val="20"/>
        </w:rPr>
        <w:t xml:space="preserve">zaoferowaną ilość opakowań należy </w:t>
      </w:r>
      <w:r w:rsidR="00142E92" w:rsidRPr="00D476C3">
        <w:rPr>
          <w:rFonts w:ascii="Fira Sans" w:hAnsi="Fira Sans" w:cs="Calibri"/>
          <w:color w:val="000000"/>
          <w:sz w:val="20"/>
          <w:szCs w:val="20"/>
        </w:rPr>
        <w:t>zaokrąglić</w:t>
      </w:r>
      <w:r w:rsidRPr="00D476C3">
        <w:rPr>
          <w:rFonts w:ascii="Fira Sans" w:hAnsi="Fira Sans" w:cs="Calibri"/>
          <w:color w:val="000000"/>
          <w:sz w:val="20"/>
          <w:szCs w:val="20"/>
        </w:rPr>
        <w:t xml:space="preserve"> w górę </w:t>
      </w:r>
      <w:bookmarkEnd w:id="14"/>
      <w:r w:rsidRPr="00D476C3">
        <w:rPr>
          <w:rFonts w:ascii="Fira Sans" w:hAnsi="Fira Sans" w:cs="Calibri"/>
          <w:color w:val="000000"/>
          <w:sz w:val="20"/>
          <w:szCs w:val="20"/>
        </w:rPr>
        <w:t>czy pozostawić do 2-ch miejsc po przecinku?</w:t>
      </w:r>
    </w:p>
    <w:p w14:paraId="253611FC" w14:textId="4D1CB7BB" w:rsidR="00D476C3" w:rsidRPr="00142E92"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w:t>
      </w:r>
      <w:r w:rsidR="00142E92" w:rsidRPr="00286C97">
        <w:rPr>
          <w:rFonts w:ascii="Fira Sans" w:hAnsi="Fira Sans" w:cs="DejaVuSansCondensed"/>
          <w:b/>
          <w:bCs/>
          <w:sz w:val="20"/>
          <w:szCs w:val="21"/>
        </w:rPr>
        <w:t xml:space="preserve">, w takim przypadku </w:t>
      </w:r>
      <w:r w:rsidR="00142E92" w:rsidRPr="00286C97">
        <w:rPr>
          <w:rFonts w:ascii="Fira Sans" w:hAnsi="Fira Sans" w:cs="Calibri"/>
          <w:b/>
          <w:bCs/>
          <w:color w:val="000000"/>
          <w:sz w:val="20"/>
          <w:szCs w:val="20"/>
        </w:rPr>
        <w:t>zaoferowaną ilość opakowań należy zaokrąglić w górę do pełnego opakowania.</w:t>
      </w:r>
    </w:p>
    <w:p w14:paraId="6A24EA1C" w14:textId="77777777" w:rsidR="00D476C3" w:rsidRPr="00D476C3"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3594DBD1" w14:textId="77777777"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t>Czy w pakiecie 1 w poz.279, 63 można wycenić preparaty, które są zarejestrowane jako suplementy diety, ponieważ tylko taki są dostępne na rynku?</w:t>
      </w:r>
    </w:p>
    <w:p w14:paraId="2CBF9D9F" w14:textId="77777777" w:rsidR="00D476C3"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w:t>
      </w:r>
    </w:p>
    <w:p w14:paraId="66036ED4" w14:textId="77777777" w:rsidR="00D476C3" w:rsidRPr="00D476C3"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2AC1AA95" w14:textId="77777777" w:rsidR="00D476C3" w:rsidRPr="00D476C3"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D476C3">
        <w:rPr>
          <w:rFonts w:ascii="Fira Sans" w:eastAsia="SimSun" w:hAnsi="Fira Sans" w:cstheme="minorHAnsi"/>
          <w:kern w:val="1"/>
          <w:sz w:val="20"/>
          <w:szCs w:val="20"/>
          <w:lang w:eastAsia="hi-IN" w:bidi="hi-IN"/>
        </w:rPr>
        <w:t xml:space="preserve">Czy w pakiecie 1 </w:t>
      </w:r>
      <w:bookmarkStart w:id="15" w:name="_Hlk160533851"/>
      <w:r w:rsidRPr="00D476C3">
        <w:rPr>
          <w:rFonts w:ascii="Fira Sans" w:eastAsia="SimSun" w:hAnsi="Fira Sans" w:cstheme="minorHAnsi"/>
          <w:kern w:val="1"/>
          <w:sz w:val="20"/>
          <w:szCs w:val="20"/>
          <w:lang w:eastAsia="hi-IN" w:bidi="hi-IN"/>
        </w:rPr>
        <w:t>w poz.32 powinna być dawka 50 mg/ml; 2 ml</w:t>
      </w:r>
      <w:bookmarkEnd w:id="15"/>
      <w:r w:rsidRPr="00D476C3">
        <w:rPr>
          <w:rFonts w:ascii="Fira Sans" w:eastAsia="SimSun" w:hAnsi="Fira Sans" w:cstheme="minorHAnsi"/>
          <w:kern w:val="1"/>
          <w:sz w:val="20"/>
          <w:szCs w:val="20"/>
          <w:lang w:eastAsia="hi-IN" w:bidi="hi-IN"/>
        </w:rPr>
        <w:t>?</w:t>
      </w:r>
    </w:p>
    <w:p w14:paraId="7D27A6AF" w14:textId="132F38EF" w:rsidR="00D476C3"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 xml:space="preserve">Odp. Zamawiającego: </w:t>
      </w:r>
      <w:r w:rsidR="00286C97" w:rsidRPr="00286C97">
        <w:rPr>
          <w:rFonts w:ascii="Fira Sans" w:hAnsi="Fira Sans" w:cs="DejaVuSansCondensed"/>
          <w:b/>
          <w:bCs/>
          <w:sz w:val="20"/>
          <w:szCs w:val="21"/>
        </w:rPr>
        <w:t>Omyłka pisarska zamawiającego. W</w:t>
      </w:r>
      <w:r w:rsidR="00286C97" w:rsidRPr="00286C97">
        <w:rPr>
          <w:rFonts w:ascii="Fira Sans" w:hAnsi="Fira Sans" w:cs="DejaVuSansCondensed"/>
          <w:b/>
          <w:bCs/>
          <w:sz w:val="20"/>
          <w:szCs w:val="21"/>
        </w:rPr>
        <w:t xml:space="preserve"> poz.</w:t>
      </w:r>
      <w:r w:rsidR="00286C97" w:rsidRPr="00286C97">
        <w:rPr>
          <w:rFonts w:ascii="Fira Sans" w:hAnsi="Fira Sans" w:cs="DejaVuSansCondensed"/>
          <w:b/>
          <w:bCs/>
          <w:sz w:val="20"/>
          <w:szCs w:val="21"/>
        </w:rPr>
        <w:t xml:space="preserve"> </w:t>
      </w:r>
      <w:r w:rsidR="00286C97" w:rsidRPr="00286C97">
        <w:rPr>
          <w:rFonts w:ascii="Fira Sans" w:hAnsi="Fira Sans" w:cs="DejaVuSansCondensed"/>
          <w:b/>
          <w:bCs/>
          <w:sz w:val="20"/>
          <w:szCs w:val="21"/>
        </w:rPr>
        <w:t>32 powinna być dawka 50 mg/ml; 2 ml</w:t>
      </w:r>
      <w:r w:rsidR="00AA3F46">
        <w:rPr>
          <w:rFonts w:ascii="Fira Sans" w:hAnsi="Fira Sans" w:cs="DejaVuSansCondensed"/>
          <w:b/>
          <w:bCs/>
          <w:sz w:val="20"/>
          <w:szCs w:val="21"/>
        </w:rPr>
        <w:t>.</w:t>
      </w:r>
    </w:p>
    <w:p w14:paraId="64D7DAD7" w14:textId="77777777" w:rsidR="00AA3F46" w:rsidRPr="00D476C3" w:rsidRDefault="00AA3F46" w:rsidP="00D476C3">
      <w:pPr>
        <w:autoSpaceDE w:val="0"/>
        <w:autoSpaceDN w:val="0"/>
        <w:adjustRightInd w:val="0"/>
        <w:spacing w:line="300" w:lineRule="exact"/>
        <w:ind w:left="284"/>
        <w:jc w:val="both"/>
        <w:rPr>
          <w:rFonts w:ascii="Fira Sans" w:hAnsi="Fira Sans" w:cs="DejaVuSansCondensed"/>
          <w:color w:val="666666"/>
          <w:sz w:val="18"/>
          <w:szCs w:val="17"/>
        </w:rPr>
      </w:pPr>
    </w:p>
    <w:p w14:paraId="62B9DECF" w14:textId="3EBCD75C"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t>Czy na wycenić lek na Bupivacaine-Epinephr.0,5%(5mg+5mcg)/</w:t>
      </w:r>
      <w:proofErr w:type="spellStart"/>
      <w:r w:rsidRPr="00286C97">
        <w:rPr>
          <w:rFonts w:ascii="Fira Sans" w:eastAsia="SimSun" w:hAnsi="Fira Sans" w:cstheme="minorHAnsi"/>
          <w:kern w:val="1"/>
          <w:sz w:val="20"/>
          <w:szCs w:val="20"/>
          <w:lang w:eastAsia="hi-IN" w:bidi="hi-IN"/>
        </w:rPr>
        <w:t>ml,r.d</w:t>
      </w:r>
      <w:proofErr w:type="spellEnd"/>
      <w:r w:rsidRPr="00286C97">
        <w:rPr>
          <w:rFonts w:ascii="Fira Sans" w:eastAsia="SimSun" w:hAnsi="Fira Sans" w:cstheme="minorHAnsi"/>
          <w:kern w:val="1"/>
          <w:sz w:val="20"/>
          <w:szCs w:val="20"/>
          <w:lang w:eastAsia="hi-IN" w:bidi="hi-IN"/>
        </w:rPr>
        <w:t>/wst,20ml,1f(Zg.MZ)?</w:t>
      </w:r>
    </w:p>
    <w:p w14:paraId="13CC4A44" w14:textId="25496B94" w:rsidR="00D476C3"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 xml:space="preserve">Odp. Zamawiającego: Zamawiający </w:t>
      </w:r>
      <w:r w:rsidR="00286C97" w:rsidRPr="00286C97">
        <w:rPr>
          <w:rFonts w:ascii="Fira Sans" w:hAnsi="Fira Sans" w:cs="DejaVuSansCondensed"/>
          <w:b/>
          <w:bCs/>
          <w:sz w:val="20"/>
          <w:szCs w:val="21"/>
        </w:rPr>
        <w:t xml:space="preserve">nie </w:t>
      </w:r>
      <w:r w:rsidRPr="00286C97">
        <w:rPr>
          <w:rFonts w:ascii="Fira Sans" w:hAnsi="Fira Sans" w:cs="DejaVuSansCondensed"/>
          <w:b/>
          <w:bCs/>
          <w:sz w:val="20"/>
          <w:szCs w:val="21"/>
        </w:rPr>
        <w:t>dopuszcza.</w:t>
      </w:r>
    </w:p>
    <w:p w14:paraId="127B006E" w14:textId="77777777" w:rsidR="00D476C3" w:rsidRPr="00D476C3"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0FA58C62" w14:textId="77777777"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t xml:space="preserve">Czy w pakiecie 1 w poz.63 można wycenić </w:t>
      </w:r>
      <w:proofErr w:type="spellStart"/>
      <w:r w:rsidRPr="00286C97">
        <w:rPr>
          <w:rFonts w:ascii="Fira Sans" w:eastAsia="SimSun" w:hAnsi="Fira Sans" w:cstheme="minorHAnsi"/>
          <w:kern w:val="1"/>
          <w:sz w:val="20"/>
          <w:szCs w:val="20"/>
          <w:lang w:eastAsia="hi-IN" w:bidi="hi-IN"/>
        </w:rPr>
        <w:t>Calcium</w:t>
      </w:r>
      <w:proofErr w:type="spellEnd"/>
      <w:r w:rsidRPr="00286C97">
        <w:rPr>
          <w:rFonts w:ascii="Fira Sans" w:eastAsia="SimSun" w:hAnsi="Fira Sans" w:cstheme="minorHAnsi"/>
          <w:kern w:val="1"/>
          <w:sz w:val="20"/>
          <w:szCs w:val="20"/>
          <w:lang w:eastAsia="hi-IN" w:bidi="hi-IN"/>
        </w:rPr>
        <w:t xml:space="preserve"> </w:t>
      </w:r>
      <w:proofErr w:type="spellStart"/>
      <w:r w:rsidRPr="00286C97">
        <w:rPr>
          <w:rFonts w:ascii="Fira Sans" w:eastAsia="SimSun" w:hAnsi="Fira Sans" w:cstheme="minorHAnsi"/>
          <w:kern w:val="1"/>
          <w:sz w:val="20"/>
          <w:szCs w:val="20"/>
          <w:lang w:eastAsia="hi-IN" w:bidi="hi-IN"/>
        </w:rPr>
        <w:t>Teva</w:t>
      </w:r>
      <w:proofErr w:type="spellEnd"/>
      <w:r w:rsidRPr="00286C97">
        <w:rPr>
          <w:rFonts w:ascii="Fira Sans" w:eastAsia="SimSun" w:hAnsi="Fira Sans" w:cstheme="minorHAnsi"/>
          <w:kern w:val="1"/>
          <w:sz w:val="20"/>
          <w:szCs w:val="20"/>
          <w:lang w:eastAsia="hi-IN" w:bidi="hi-IN"/>
        </w:rPr>
        <w:t xml:space="preserve">, tabl.musuj.,12 </w:t>
      </w:r>
      <w:proofErr w:type="spellStart"/>
      <w:r w:rsidRPr="00286C97">
        <w:rPr>
          <w:rFonts w:ascii="Fira Sans" w:eastAsia="SimSun" w:hAnsi="Fira Sans" w:cstheme="minorHAnsi"/>
          <w:kern w:val="1"/>
          <w:sz w:val="20"/>
          <w:szCs w:val="20"/>
          <w:lang w:eastAsia="hi-IN" w:bidi="hi-IN"/>
        </w:rPr>
        <w:t>szt</w:t>
      </w:r>
      <w:proofErr w:type="spellEnd"/>
      <w:r w:rsidRPr="00286C97">
        <w:rPr>
          <w:rFonts w:ascii="Fira Sans" w:eastAsia="SimSun" w:hAnsi="Fira Sans" w:cstheme="minorHAnsi"/>
          <w:kern w:val="1"/>
          <w:sz w:val="20"/>
          <w:szCs w:val="20"/>
          <w:lang w:eastAsia="hi-IN" w:bidi="hi-IN"/>
        </w:rPr>
        <w:t xml:space="preserve"> + 2 </w:t>
      </w:r>
      <w:proofErr w:type="spellStart"/>
      <w:r w:rsidRPr="00286C97">
        <w:rPr>
          <w:rFonts w:ascii="Fira Sans" w:eastAsia="SimSun" w:hAnsi="Fira Sans" w:cstheme="minorHAnsi"/>
          <w:kern w:val="1"/>
          <w:sz w:val="20"/>
          <w:szCs w:val="20"/>
          <w:lang w:eastAsia="hi-IN" w:bidi="hi-IN"/>
        </w:rPr>
        <w:t>szt</w:t>
      </w:r>
      <w:proofErr w:type="spellEnd"/>
      <w:r w:rsidRPr="00286C97">
        <w:rPr>
          <w:rFonts w:ascii="Fira Sans" w:eastAsia="SimSun" w:hAnsi="Fira Sans" w:cstheme="minorHAnsi"/>
          <w:kern w:val="1"/>
          <w:sz w:val="20"/>
          <w:szCs w:val="20"/>
          <w:lang w:eastAsia="hi-IN" w:bidi="hi-IN"/>
        </w:rPr>
        <w:t>?</w:t>
      </w:r>
    </w:p>
    <w:p w14:paraId="7EF94ABF" w14:textId="77777777" w:rsidR="00D476C3"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w:t>
      </w:r>
    </w:p>
    <w:p w14:paraId="0C539EA1" w14:textId="77777777" w:rsidR="00D476C3" w:rsidRPr="00D476C3"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5D0755A1" w14:textId="472CF7E3"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t xml:space="preserve">Czy w pakiecie 1 w poz.72 można wycenić </w:t>
      </w:r>
      <w:r w:rsidR="00286C97" w:rsidRPr="00286C97">
        <w:rPr>
          <w:rFonts w:ascii="Fira Sans" w:eastAsia="SimSun" w:hAnsi="Fira Sans" w:cstheme="minorHAnsi"/>
          <w:kern w:val="1"/>
          <w:sz w:val="20"/>
          <w:szCs w:val="20"/>
          <w:lang w:eastAsia="hi-IN" w:bidi="hi-IN"/>
        </w:rPr>
        <w:t>preparat</w:t>
      </w:r>
      <w:r w:rsidRPr="00286C97">
        <w:rPr>
          <w:rFonts w:ascii="Fira Sans" w:eastAsia="SimSun" w:hAnsi="Fira Sans" w:cstheme="minorHAnsi"/>
          <w:kern w:val="1"/>
          <w:sz w:val="20"/>
          <w:szCs w:val="20"/>
          <w:lang w:eastAsia="hi-IN" w:bidi="hi-IN"/>
        </w:rPr>
        <w:t xml:space="preserve"> o pojemności 60ml odpowiednio przeliczając ilość opakowań?</w:t>
      </w:r>
    </w:p>
    <w:p w14:paraId="3344C8C0" w14:textId="16577315" w:rsidR="00D476C3" w:rsidRPr="00286C97" w:rsidRDefault="00286C97"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w:t>
      </w:r>
      <w:r w:rsidRPr="00286C97">
        <w:rPr>
          <w:rFonts w:ascii="Fira Sans" w:hAnsi="Fira Sans" w:cs="DejaVuSansCondensed"/>
          <w:b/>
          <w:bCs/>
          <w:sz w:val="20"/>
          <w:szCs w:val="21"/>
        </w:rPr>
        <w:t>.</w:t>
      </w:r>
    </w:p>
    <w:p w14:paraId="359B2F50" w14:textId="77777777" w:rsidR="00286C97" w:rsidRPr="00286C97" w:rsidRDefault="00286C97" w:rsidP="00D476C3">
      <w:pPr>
        <w:autoSpaceDE w:val="0"/>
        <w:autoSpaceDN w:val="0"/>
        <w:adjustRightInd w:val="0"/>
        <w:spacing w:line="300" w:lineRule="exact"/>
        <w:ind w:left="284"/>
        <w:jc w:val="both"/>
        <w:rPr>
          <w:rFonts w:ascii="Fira Sans" w:hAnsi="Fira Sans" w:cs="DejaVuSansCondensed"/>
          <w:color w:val="666666"/>
          <w:sz w:val="18"/>
          <w:szCs w:val="17"/>
        </w:rPr>
      </w:pPr>
    </w:p>
    <w:p w14:paraId="7D6CED02" w14:textId="591EB608"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t>Czy w pakiecie 1 w poz.</w:t>
      </w:r>
      <w:r w:rsidR="00286C97" w:rsidRPr="00286C97">
        <w:rPr>
          <w:rFonts w:ascii="Fira Sans" w:eastAsia="SimSun" w:hAnsi="Fira Sans" w:cstheme="minorHAnsi"/>
          <w:kern w:val="1"/>
          <w:sz w:val="20"/>
          <w:szCs w:val="20"/>
          <w:lang w:eastAsia="hi-IN" w:bidi="hi-IN"/>
        </w:rPr>
        <w:t xml:space="preserve"> </w:t>
      </w:r>
      <w:r w:rsidRPr="00286C97">
        <w:rPr>
          <w:rFonts w:ascii="Fira Sans" w:eastAsia="SimSun" w:hAnsi="Fira Sans" w:cstheme="minorHAnsi"/>
          <w:kern w:val="1"/>
          <w:sz w:val="20"/>
          <w:szCs w:val="20"/>
          <w:lang w:eastAsia="hi-IN" w:bidi="hi-IN"/>
        </w:rPr>
        <w:t xml:space="preserve">100 powinna być dawka 500 </w:t>
      </w:r>
      <w:proofErr w:type="spellStart"/>
      <w:r w:rsidRPr="00286C97">
        <w:rPr>
          <w:rFonts w:ascii="Fira Sans" w:eastAsia="SimSun" w:hAnsi="Fira Sans" w:cstheme="minorHAnsi"/>
          <w:kern w:val="1"/>
          <w:sz w:val="20"/>
          <w:szCs w:val="20"/>
          <w:lang w:eastAsia="hi-IN" w:bidi="hi-IN"/>
        </w:rPr>
        <w:t>mcg</w:t>
      </w:r>
      <w:proofErr w:type="spellEnd"/>
      <w:r w:rsidRPr="00286C97">
        <w:rPr>
          <w:rFonts w:ascii="Fira Sans" w:eastAsia="SimSun" w:hAnsi="Fira Sans" w:cstheme="minorHAnsi"/>
          <w:kern w:val="1"/>
          <w:sz w:val="20"/>
          <w:szCs w:val="20"/>
          <w:lang w:eastAsia="hi-IN" w:bidi="hi-IN"/>
        </w:rPr>
        <w:t>/ml; 2 ml?</w:t>
      </w:r>
    </w:p>
    <w:p w14:paraId="717A176A" w14:textId="057033CA" w:rsidR="00D476C3" w:rsidRPr="00286C97"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 xml:space="preserve">Odp. Zamawiającego: </w:t>
      </w:r>
      <w:r w:rsidR="00286C97" w:rsidRPr="00286C97">
        <w:rPr>
          <w:rFonts w:ascii="Fira Sans" w:hAnsi="Fira Sans" w:cs="DejaVuSansCondensed"/>
          <w:b/>
          <w:bCs/>
          <w:sz w:val="20"/>
          <w:szCs w:val="21"/>
        </w:rPr>
        <w:t>Tak.</w:t>
      </w:r>
    </w:p>
    <w:p w14:paraId="29D1D235" w14:textId="77777777" w:rsidR="00D476C3" w:rsidRPr="00286C97"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56CD58AA" w14:textId="77777777"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t xml:space="preserve">Czy w pakiecie 1 w poz.117 można wycenić tabl. O </w:t>
      </w:r>
      <w:proofErr w:type="spellStart"/>
      <w:r w:rsidRPr="00286C97">
        <w:rPr>
          <w:rFonts w:ascii="Fira Sans" w:eastAsia="SimSun" w:hAnsi="Fira Sans" w:cstheme="minorHAnsi"/>
          <w:kern w:val="1"/>
          <w:sz w:val="20"/>
          <w:szCs w:val="20"/>
          <w:lang w:eastAsia="hi-IN" w:bidi="hi-IN"/>
        </w:rPr>
        <w:t>pzredł.uwaln</w:t>
      </w:r>
      <w:proofErr w:type="spellEnd"/>
      <w:r w:rsidRPr="00286C97">
        <w:rPr>
          <w:rFonts w:ascii="Fira Sans" w:eastAsia="SimSun" w:hAnsi="Fira Sans" w:cstheme="minorHAnsi"/>
          <w:kern w:val="1"/>
          <w:sz w:val="20"/>
          <w:szCs w:val="20"/>
          <w:lang w:eastAsia="hi-IN" w:bidi="hi-IN"/>
        </w:rPr>
        <w:t xml:space="preserve">., ponieważ takie </w:t>
      </w:r>
      <w:proofErr w:type="spellStart"/>
      <w:r w:rsidRPr="00286C97">
        <w:rPr>
          <w:rFonts w:ascii="Fira Sans" w:eastAsia="SimSun" w:hAnsi="Fira Sans" w:cstheme="minorHAnsi"/>
          <w:kern w:val="1"/>
          <w:sz w:val="20"/>
          <w:szCs w:val="20"/>
          <w:lang w:eastAsia="hi-IN" w:bidi="hi-IN"/>
        </w:rPr>
        <w:t>sa</w:t>
      </w:r>
      <w:proofErr w:type="spellEnd"/>
      <w:r w:rsidRPr="00286C97">
        <w:rPr>
          <w:rFonts w:ascii="Fira Sans" w:eastAsia="SimSun" w:hAnsi="Fira Sans" w:cstheme="minorHAnsi"/>
          <w:kern w:val="1"/>
          <w:sz w:val="20"/>
          <w:szCs w:val="20"/>
          <w:lang w:eastAsia="hi-IN" w:bidi="hi-IN"/>
        </w:rPr>
        <w:t xml:space="preserve"> dostępne?</w:t>
      </w:r>
    </w:p>
    <w:p w14:paraId="2562DCC3" w14:textId="21343879" w:rsidR="00D476C3" w:rsidRDefault="00286C97"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w:t>
      </w:r>
      <w:r w:rsidRPr="00286C97">
        <w:rPr>
          <w:rFonts w:ascii="Fira Sans" w:hAnsi="Fira Sans" w:cs="DejaVuSansCondensed"/>
          <w:b/>
          <w:bCs/>
          <w:sz w:val="20"/>
          <w:szCs w:val="21"/>
        </w:rPr>
        <w:t>.</w:t>
      </w:r>
    </w:p>
    <w:p w14:paraId="75659205" w14:textId="77777777" w:rsidR="00286C97" w:rsidRPr="00D476C3" w:rsidRDefault="00286C97" w:rsidP="00D476C3">
      <w:pPr>
        <w:autoSpaceDE w:val="0"/>
        <w:autoSpaceDN w:val="0"/>
        <w:adjustRightInd w:val="0"/>
        <w:spacing w:line="300" w:lineRule="exact"/>
        <w:ind w:left="284"/>
        <w:jc w:val="both"/>
        <w:rPr>
          <w:rFonts w:ascii="Fira Sans" w:hAnsi="Fira Sans" w:cs="DejaVuSansCondensed"/>
          <w:color w:val="666666"/>
          <w:sz w:val="18"/>
          <w:szCs w:val="17"/>
        </w:rPr>
      </w:pPr>
    </w:p>
    <w:p w14:paraId="1ECF642D" w14:textId="77777777"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t xml:space="preserve">Czy w pakiecie 1 w poz.123 można wycenić </w:t>
      </w:r>
      <w:proofErr w:type="spellStart"/>
      <w:r w:rsidRPr="00286C97">
        <w:rPr>
          <w:rFonts w:ascii="Fira Sans" w:eastAsia="SimSun" w:hAnsi="Fira Sans" w:cstheme="minorHAnsi"/>
          <w:kern w:val="1"/>
          <w:sz w:val="20"/>
          <w:szCs w:val="20"/>
          <w:lang w:eastAsia="hi-IN" w:bidi="hi-IN"/>
        </w:rPr>
        <w:t>Normatens</w:t>
      </w:r>
      <w:proofErr w:type="spellEnd"/>
      <w:r w:rsidRPr="00286C97">
        <w:rPr>
          <w:rFonts w:ascii="Fira Sans" w:eastAsia="SimSun" w:hAnsi="Fira Sans" w:cstheme="minorHAnsi"/>
          <w:kern w:val="1"/>
          <w:sz w:val="20"/>
          <w:szCs w:val="20"/>
          <w:lang w:eastAsia="hi-IN" w:bidi="hi-IN"/>
        </w:rPr>
        <w:t xml:space="preserve">, 5 mg+0,5mg+0,1mg, </w:t>
      </w:r>
      <w:proofErr w:type="spellStart"/>
      <w:r w:rsidRPr="00286C97">
        <w:rPr>
          <w:rFonts w:ascii="Fira Sans" w:eastAsia="SimSun" w:hAnsi="Fira Sans" w:cstheme="minorHAnsi"/>
          <w:kern w:val="1"/>
          <w:sz w:val="20"/>
          <w:szCs w:val="20"/>
          <w:lang w:eastAsia="hi-IN" w:bidi="hi-IN"/>
        </w:rPr>
        <w:t>tabl.draż</w:t>
      </w:r>
      <w:proofErr w:type="spellEnd"/>
      <w:r w:rsidRPr="00286C97">
        <w:rPr>
          <w:rFonts w:ascii="Fira Sans" w:eastAsia="SimSun" w:hAnsi="Fira Sans" w:cstheme="minorHAnsi"/>
          <w:kern w:val="1"/>
          <w:sz w:val="20"/>
          <w:szCs w:val="20"/>
          <w:lang w:eastAsia="hi-IN" w:bidi="hi-IN"/>
        </w:rPr>
        <w:t xml:space="preserve">., 20 </w:t>
      </w:r>
      <w:proofErr w:type="spellStart"/>
      <w:r w:rsidRPr="00286C97">
        <w:rPr>
          <w:rFonts w:ascii="Fira Sans" w:eastAsia="SimSun" w:hAnsi="Fira Sans" w:cstheme="minorHAnsi"/>
          <w:kern w:val="1"/>
          <w:sz w:val="20"/>
          <w:szCs w:val="20"/>
          <w:lang w:eastAsia="hi-IN" w:bidi="hi-IN"/>
        </w:rPr>
        <w:t>szt</w:t>
      </w:r>
      <w:proofErr w:type="spellEnd"/>
      <w:r w:rsidRPr="00286C97">
        <w:rPr>
          <w:rFonts w:ascii="Fira Sans" w:eastAsia="SimSun" w:hAnsi="Fira Sans" w:cstheme="minorHAnsi"/>
          <w:kern w:val="1"/>
          <w:sz w:val="20"/>
          <w:szCs w:val="20"/>
          <w:lang w:eastAsia="hi-IN" w:bidi="hi-IN"/>
        </w:rPr>
        <w:t>?</w:t>
      </w:r>
    </w:p>
    <w:p w14:paraId="626A8049" w14:textId="77777777" w:rsidR="00D476C3" w:rsidRPr="00286C97" w:rsidRDefault="00D476C3" w:rsidP="00D476C3">
      <w:pPr>
        <w:autoSpaceDE w:val="0"/>
        <w:autoSpaceDN w:val="0"/>
        <w:adjustRightInd w:val="0"/>
        <w:spacing w:line="300" w:lineRule="exact"/>
        <w:ind w:left="284"/>
        <w:jc w:val="both"/>
        <w:rPr>
          <w:rFonts w:ascii="Fira Sans" w:hAnsi="Fira Sans" w:cs="DejaVuSansCondensed"/>
          <w:b/>
          <w:bCs/>
          <w:sz w:val="20"/>
          <w:szCs w:val="21"/>
        </w:rPr>
      </w:pPr>
      <w:bookmarkStart w:id="16" w:name="_Hlk160533981"/>
      <w:r w:rsidRPr="00286C97">
        <w:rPr>
          <w:rFonts w:ascii="Fira Sans" w:hAnsi="Fira Sans" w:cs="DejaVuSansCondensed"/>
          <w:b/>
          <w:bCs/>
          <w:sz w:val="20"/>
          <w:szCs w:val="21"/>
        </w:rPr>
        <w:t>Odp. Zamawiającego: Zamawiający dopuszcza</w:t>
      </w:r>
      <w:bookmarkEnd w:id="16"/>
      <w:r w:rsidRPr="00286C97">
        <w:rPr>
          <w:rFonts w:ascii="Fira Sans" w:hAnsi="Fira Sans" w:cs="DejaVuSansCondensed"/>
          <w:b/>
          <w:bCs/>
          <w:sz w:val="20"/>
          <w:szCs w:val="21"/>
        </w:rPr>
        <w:t>.</w:t>
      </w:r>
    </w:p>
    <w:p w14:paraId="09C1947F" w14:textId="77777777" w:rsidR="00D476C3" w:rsidRPr="00286C97"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1542D3D7" w14:textId="77777777"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t xml:space="preserve">Czy w pakiecie 1 w poz.144 można wycenić </w:t>
      </w:r>
      <w:proofErr w:type="spellStart"/>
      <w:r w:rsidRPr="00286C97">
        <w:rPr>
          <w:rFonts w:ascii="Fira Sans" w:eastAsia="SimSun" w:hAnsi="Fira Sans" w:cstheme="minorHAnsi"/>
          <w:kern w:val="1"/>
          <w:sz w:val="20"/>
          <w:szCs w:val="20"/>
          <w:lang w:eastAsia="hi-IN" w:bidi="hi-IN"/>
        </w:rPr>
        <w:t>Aethylum</w:t>
      </w:r>
      <w:proofErr w:type="spellEnd"/>
      <w:r w:rsidRPr="00286C97">
        <w:rPr>
          <w:rFonts w:ascii="Fira Sans" w:eastAsia="SimSun" w:hAnsi="Fira Sans" w:cstheme="minorHAnsi"/>
          <w:kern w:val="1"/>
          <w:sz w:val="20"/>
          <w:szCs w:val="20"/>
          <w:lang w:eastAsia="hi-IN" w:bidi="hi-IN"/>
        </w:rPr>
        <w:t xml:space="preserve"> </w:t>
      </w:r>
      <w:proofErr w:type="spellStart"/>
      <w:r w:rsidRPr="00286C97">
        <w:rPr>
          <w:rFonts w:ascii="Fira Sans" w:eastAsia="SimSun" w:hAnsi="Fira Sans" w:cstheme="minorHAnsi"/>
          <w:kern w:val="1"/>
          <w:sz w:val="20"/>
          <w:szCs w:val="20"/>
          <w:lang w:eastAsia="hi-IN" w:bidi="hi-IN"/>
        </w:rPr>
        <w:t>chloratum</w:t>
      </w:r>
      <w:proofErr w:type="spellEnd"/>
      <w:r w:rsidRPr="00286C97">
        <w:rPr>
          <w:rFonts w:ascii="Fira Sans" w:eastAsia="SimSun" w:hAnsi="Fira Sans" w:cstheme="minorHAnsi"/>
          <w:kern w:val="1"/>
          <w:sz w:val="20"/>
          <w:szCs w:val="20"/>
          <w:lang w:eastAsia="hi-IN" w:bidi="hi-IN"/>
        </w:rPr>
        <w:t xml:space="preserve"> </w:t>
      </w:r>
      <w:proofErr w:type="spellStart"/>
      <w:r w:rsidRPr="00286C97">
        <w:rPr>
          <w:rFonts w:ascii="Fira Sans" w:eastAsia="SimSun" w:hAnsi="Fira Sans" w:cstheme="minorHAnsi"/>
          <w:kern w:val="1"/>
          <w:sz w:val="20"/>
          <w:szCs w:val="20"/>
          <w:lang w:eastAsia="hi-IN" w:bidi="hi-IN"/>
        </w:rPr>
        <w:t>Filofarm</w:t>
      </w:r>
      <w:proofErr w:type="spellEnd"/>
      <w:r w:rsidRPr="00286C97">
        <w:rPr>
          <w:rFonts w:ascii="Fira Sans" w:eastAsia="SimSun" w:hAnsi="Fira Sans" w:cstheme="minorHAnsi"/>
          <w:kern w:val="1"/>
          <w:sz w:val="20"/>
          <w:szCs w:val="20"/>
          <w:lang w:eastAsia="hi-IN" w:bidi="hi-IN"/>
        </w:rPr>
        <w:t xml:space="preserve"> (Chlorek etylu), </w:t>
      </w:r>
      <w:proofErr w:type="spellStart"/>
      <w:r w:rsidRPr="00286C97">
        <w:rPr>
          <w:rFonts w:ascii="Fira Sans" w:eastAsia="SimSun" w:hAnsi="Fira Sans" w:cstheme="minorHAnsi"/>
          <w:kern w:val="1"/>
          <w:sz w:val="20"/>
          <w:szCs w:val="20"/>
          <w:lang w:eastAsia="hi-IN" w:bidi="hi-IN"/>
        </w:rPr>
        <w:t>aer</w:t>
      </w:r>
      <w:proofErr w:type="spellEnd"/>
      <w:r w:rsidRPr="00286C97">
        <w:rPr>
          <w:rFonts w:ascii="Fira Sans" w:eastAsia="SimSun" w:hAnsi="Fira Sans" w:cstheme="minorHAnsi"/>
          <w:kern w:val="1"/>
          <w:sz w:val="20"/>
          <w:szCs w:val="20"/>
          <w:lang w:eastAsia="hi-IN" w:bidi="hi-IN"/>
        </w:rPr>
        <w:t>., 70 g?</w:t>
      </w:r>
    </w:p>
    <w:p w14:paraId="2D7C001C" w14:textId="77777777" w:rsidR="00D476C3" w:rsidRPr="00286C97"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w:t>
      </w:r>
    </w:p>
    <w:p w14:paraId="4CDBF612" w14:textId="77777777" w:rsidR="00D476C3" w:rsidRPr="00286C97"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3FC58924" w14:textId="4206F1E8"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hAnsi="Fira Sans" w:cs="DejaVuSansCondensed"/>
          <w:color w:val="666666"/>
          <w:sz w:val="18"/>
          <w:szCs w:val="17"/>
        </w:rPr>
        <w:t>C</w:t>
      </w:r>
      <w:r w:rsidRPr="00286C97">
        <w:rPr>
          <w:rFonts w:ascii="Fira Sans" w:eastAsia="SimSun" w:hAnsi="Fira Sans" w:cstheme="minorHAnsi"/>
          <w:kern w:val="1"/>
          <w:sz w:val="20"/>
          <w:szCs w:val="20"/>
          <w:lang w:eastAsia="hi-IN" w:bidi="hi-IN"/>
        </w:rPr>
        <w:t xml:space="preserve">zy w pakiecie 1 w poz.174 można wycenić </w:t>
      </w:r>
      <w:proofErr w:type="spellStart"/>
      <w:r w:rsidRPr="00286C97">
        <w:rPr>
          <w:rFonts w:ascii="Fira Sans" w:eastAsia="SimSun" w:hAnsi="Fira Sans" w:cstheme="minorHAnsi"/>
          <w:kern w:val="1"/>
          <w:sz w:val="20"/>
          <w:szCs w:val="20"/>
          <w:lang w:eastAsia="hi-IN" w:bidi="hi-IN"/>
        </w:rPr>
        <w:t>Heparine</w:t>
      </w:r>
      <w:proofErr w:type="spellEnd"/>
      <w:r w:rsidRPr="00286C97">
        <w:rPr>
          <w:rFonts w:ascii="Fira Sans" w:eastAsia="SimSun" w:hAnsi="Fira Sans" w:cstheme="minorHAnsi"/>
          <w:kern w:val="1"/>
          <w:sz w:val="20"/>
          <w:szCs w:val="20"/>
          <w:lang w:eastAsia="hi-IN" w:bidi="hi-IN"/>
        </w:rPr>
        <w:t xml:space="preserve"> 500 UI, </w:t>
      </w:r>
      <w:proofErr w:type="spellStart"/>
      <w:r w:rsidRPr="00286C97">
        <w:rPr>
          <w:rFonts w:ascii="Fira Sans" w:eastAsia="SimSun" w:hAnsi="Fira Sans" w:cstheme="minorHAnsi"/>
          <w:kern w:val="1"/>
          <w:sz w:val="20"/>
          <w:szCs w:val="20"/>
          <w:lang w:eastAsia="hi-IN" w:bidi="hi-IN"/>
        </w:rPr>
        <w:t>roztw.do</w:t>
      </w:r>
      <w:proofErr w:type="spellEnd"/>
      <w:r w:rsidRPr="00286C97">
        <w:rPr>
          <w:rFonts w:ascii="Fira Sans" w:eastAsia="SimSun" w:hAnsi="Fira Sans" w:cstheme="minorHAnsi"/>
          <w:kern w:val="1"/>
          <w:sz w:val="20"/>
          <w:szCs w:val="20"/>
          <w:lang w:eastAsia="hi-IN" w:bidi="hi-IN"/>
        </w:rPr>
        <w:t xml:space="preserve"> </w:t>
      </w:r>
      <w:proofErr w:type="spellStart"/>
      <w:r w:rsidRPr="00286C97">
        <w:rPr>
          <w:rFonts w:ascii="Fira Sans" w:eastAsia="SimSun" w:hAnsi="Fira Sans" w:cstheme="minorHAnsi"/>
          <w:kern w:val="1"/>
          <w:sz w:val="20"/>
          <w:szCs w:val="20"/>
          <w:lang w:eastAsia="hi-IN" w:bidi="hi-IN"/>
        </w:rPr>
        <w:t>wstrz</w:t>
      </w:r>
      <w:proofErr w:type="spellEnd"/>
      <w:r w:rsidRPr="00286C97">
        <w:rPr>
          <w:rFonts w:ascii="Fira Sans" w:eastAsia="SimSun" w:hAnsi="Fira Sans" w:cstheme="minorHAnsi"/>
          <w:kern w:val="1"/>
          <w:sz w:val="20"/>
          <w:szCs w:val="20"/>
          <w:lang w:eastAsia="hi-IN" w:bidi="hi-IN"/>
        </w:rPr>
        <w:t xml:space="preserve">., 5 ml, 10 </w:t>
      </w:r>
      <w:proofErr w:type="spellStart"/>
      <w:r w:rsidRPr="00286C97">
        <w:rPr>
          <w:rFonts w:ascii="Fira Sans" w:eastAsia="SimSun" w:hAnsi="Fira Sans" w:cstheme="minorHAnsi"/>
          <w:kern w:val="1"/>
          <w:sz w:val="20"/>
          <w:szCs w:val="20"/>
          <w:lang w:eastAsia="hi-IN" w:bidi="hi-IN"/>
        </w:rPr>
        <w:t>amp</w:t>
      </w:r>
      <w:proofErr w:type="spellEnd"/>
      <w:r w:rsidRPr="00286C97">
        <w:rPr>
          <w:rFonts w:ascii="Fira Sans" w:eastAsia="SimSun" w:hAnsi="Fira Sans" w:cstheme="minorHAnsi"/>
          <w:kern w:val="1"/>
          <w:sz w:val="20"/>
          <w:szCs w:val="20"/>
          <w:lang w:eastAsia="hi-IN" w:bidi="hi-IN"/>
        </w:rPr>
        <w:t>?</w:t>
      </w:r>
    </w:p>
    <w:p w14:paraId="7F20D929" w14:textId="77777777" w:rsidR="00D476C3" w:rsidRPr="00286C97"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w:t>
      </w:r>
    </w:p>
    <w:p w14:paraId="6B0D7A7C" w14:textId="77777777" w:rsidR="00D476C3" w:rsidRPr="00286C97"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182B0019" w14:textId="6C797988"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lastRenderedPageBreak/>
        <w:t>Czy w pakiecie 1 w poz.176 można wycenić preparat o innej masie, np.,0,5g, odpowiednio przeliczając ilość opakowań?</w:t>
      </w:r>
    </w:p>
    <w:p w14:paraId="7A55B763" w14:textId="77777777" w:rsidR="00D476C3"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w:t>
      </w:r>
    </w:p>
    <w:p w14:paraId="5506A0DA" w14:textId="77777777" w:rsidR="00D476C3" w:rsidRPr="00D476C3"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44AF86A3" w14:textId="77777777"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t xml:space="preserve">Czy w pakiecie 1 w poz.215 można wycenić Solu </w:t>
      </w:r>
      <w:proofErr w:type="spellStart"/>
      <w:r w:rsidRPr="00286C97">
        <w:rPr>
          <w:rFonts w:ascii="Fira Sans" w:eastAsia="SimSun" w:hAnsi="Fira Sans" w:cstheme="minorHAnsi"/>
          <w:kern w:val="1"/>
          <w:sz w:val="20"/>
          <w:szCs w:val="20"/>
          <w:lang w:eastAsia="hi-IN" w:bidi="hi-IN"/>
        </w:rPr>
        <w:t>Medrol</w:t>
      </w:r>
      <w:proofErr w:type="spellEnd"/>
      <w:r w:rsidRPr="00286C97">
        <w:rPr>
          <w:rFonts w:ascii="Fira Sans" w:eastAsia="SimSun" w:hAnsi="Fira Sans" w:cstheme="minorHAnsi"/>
          <w:kern w:val="1"/>
          <w:sz w:val="20"/>
          <w:szCs w:val="20"/>
          <w:lang w:eastAsia="hi-IN" w:bidi="hi-IN"/>
        </w:rPr>
        <w:t xml:space="preserve">, 40 mg, </w:t>
      </w:r>
      <w:proofErr w:type="spellStart"/>
      <w:r w:rsidRPr="00286C97">
        <w:rPr>
          <w:rFonts w:ascii="Fira Sans" w:eastAsia="SimSun" w:hAnsi="Fira Sans" w:cstheme="minorHAnsi"/>
          <w:kern w:val="1"/>
          <w:sz w:val="20"/>
          <w:szCs w:val="20"/>
          <w:lang w:eastAsia="hi-IN" w:bidi="hi-IN"/>
        </w:rPr>
        <w:t>prosz,rozp.ds.roztw.d</w:t>
      </w:r>
      <w:proofErr w:type="spellEnd"/>
      <w:r w:rsidRPr="00286C97">
        <w:rPr>
          <w:rFonts w:ascii="Fira Sans" w:eastAsia="SimSun" w:hAnsi="Fira Sans" w:cstheme="minorHAnsi"/>
          <w:kern w:val="1"/>
          <w:sz w:val="20"/>
          <w:szCs w:val="20"/>
          <w:lang w:eastAsia="hi-IN" w:bidi="hi-IN"/>
        </w:rPr>
        <w:t xml:space="preserve">/wstrz,1 </w:t>
      </w:r>
      <w:proofErr w:type="spellStart"/>
      <w:r w:rsidRPr="00286C97">
        <w:rPr>
          <w:rFonts w:ascii="Fira Sans" w:eastAsia="SimSun" w:hAnsi="Fira Sans" w:cstheme="minorHAnsi"/>
          <w:kern w:val="1"/>
          <w:sz w:val="20"/>
          <w:szCs w:val="20"/>
          <w:lang w:eastAsia="hi-IN" w:bidi="hi-IN"/>
        </w:rPr>
        <w:t>fiol+rozp</w:t>
      </w:r>
      <w:proofErr w:type="spellEnd"/>
      <w:r w:rsidRPr="00286C97">
        <w:rPr>
          <w:rFonts w:ascii="Fira Sans" w:eastAsia="SimSun" w:hAnsi="Fira Sans" w:cstheme="minorHAnsi"/>
          <w:kern w:val="1"/>
          <w:sz w:val="20"/>
          <w:szCs w:val="20"/>
          <w:lang w:eastAsia="hi-IN" w:bidi="hi-IN"/>
        </w:rPr>
        <w:t>?</w:t>
      </w:r>
    </w:p>
    <w:p w14:paraId="013D13E5" w14:textId="0CB6C067" w:rsidR="00D476C3"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 xml:space="preserve">Odp. Zamawiającego: Zamawiający </w:t>
      </w:r>
      <w:r w:rsidR="00286C97" w:rsidRPr="00286C97">
        <w:rPr>
          <w:rFonts w:ascii="Fira Sans" w:hAnsi="Fira Sans" w:cs="DejaVuSansCondensed"/>
          <w:b/>
          <w:bCs/>
          <w:sz w:val="20"/>
          <w:szCs w:val="21"/>
        </w:rPr>
        <w:t xml:space="preserve">nie </w:t>
      </w:r>
      <w:r w:rsidRPr="00286C97">
        <w:rPr>
          <w:rFonts w:ascii="Fira Sans" w:hAnsi="Fira Sans" w:cs="DejaVuSansCondensed"/>
          <w:b/>
          <w:bCs/>
          <w:sz w:val="20"/>
          <w:szCs w:val="21"/>
        </w:rPr>
        <w:t>dopuszcza.</w:t>
      </w:r>
    </w:p>
    <w:p w14:paraId="0A0F1FA1" w14:textId="77777777" w:rsidR="00D476C3" w:rsidRPr="00D476C3"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1CCD06F7" w14:textId="77777777"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t>Czy w pakiecie 1 w poz.242 powinna być dawka 1 mg/ml; 2ml,ponieważ taka jest dostępna na rynku?</w:t>
      </w:r>
    </w:p>
    <w:p w14:paraId="62CB798C" w14:textId="7C3D4DAE" w:rsidR="00D476C3" w:rsidRPr="00286C97"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 xml:space="preserve">Odp. Zamawiającego: </w:t>
      </w:r>
      <w:r w:rsidR="00286C97" w:rsidRPr="00286C97">
        <w:rPr>
          <w:rFonts w:ascii="Fira Sans" w:hAnsi="Fira Sans" w:cs="DejaVuSansCondensed"/>
          <w:b/>
          <w:bCs/>
          <w:sz w:val="20"/>
          <w:szCs w:val="21"/>
        </w:rPr>
        <w:t>Tak.</w:t>
      </w:r>
    </w:p>
    <w:p w14:paraId="7F83150C" w14:textId="77777777" w:rsidR="00D476C3" w:rsidRPr="00286C97"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0090ECDA" w14:textId="77777777"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t xml:space="preserve">Czy w pakiecie 1 w poz.245 można wycenić </w:t>
      </w:r>
      <w:proofErr w:type="spellStart"/>
      <w:r w:rsidRPr="00286C97">
        <w:rPr>
          <w:rFonts w:ascii="Fira Sans" w:eastAsia="SimSun" w:hAnsi="Fira Sans" w:cstheme="minorHAnsi"/>
          <w:kern w:val="1"/>
          <w:sz w:val="20"/>
          <w:szCs w:val="20"/>
          <w:lang w:eastAsia="hi-IN" w:bidi="hi-IN"/>
        </w:rPr>
        <w:t>tabl.powl</w:t>
      </w:r>
      <w:proofErr w:type="spellEnd"/>
      <w:r w:rsidRPr="00286C97">
        <w:rPr>
          <w:rFonts w:ascii="Fira Sans" w:eastAsia="SimSun" w:hAnsi="Fira Sans" w:cstheme="minorHAnsi"/>
          <w:kern w:val="1"/>
          <w:sz w:val="20"/>
          <w:szCs w:val="20"/>
          <w:lang w:eastAsia="hi-IN" w:bidi="hi-IN"/>
        </w:rPr>
        <w:t xml:space="preserve">., ponieważ takie </w:t>
      </w:r>
      <w:proofErr w:type="spellStart"/>
      <w:r w:rsidRPr="00286C97">
        <w:rPr>
          <w:rFonts w:ascii="Fira Sans" w:eastAsia="SimSun" w:hAnsi="Fira Sans" w:cstheme="minorHAnsi"/>
          <w:kern w:val="1"/>
          <w:sz w:val="20"/>
          <w:szCs w:val="20"/>
          <w:lang w:eastAsia="hi-IN" w:bidi="hi-IN"/>
        </w:rPr>
        <w:t>sa</w:t>
      </w:r>
      <w:proofErr w:type="spellEnd"/>
      <w:r w:rsidRPr="00286C97">
        <w:rPr>
          <w:rFonts w:ascii="Fira Sans" w:eastAsia="SimSun" w:hAnsi="Fira Sans" w:cstheme="minorHAnsi"/>
          <w:kern w:val="1"/>
          <w:sz w:val="20"/>
          <w:szCs w:val="20"/>
          <w:lang w:eastAsia="hi-IN" w:bidi="hi-IN"/>
        </w:rPr>
        <w:t xml:space="preserve"> dostępne?</w:t>
      </w:r>
    </w:p>
    <w:p w14:paraId="36DDA77C" w14:textId="77777777" w:rsidR="00D476C3" w:rsidRPr="00286C97"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w:t>
      </w:r>
    </w:p>
    <w:p w14:paraId="54575ED3" w14:textId="77777777" w:rsidR="00D476C3" w:rsidRPr="00286C97"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52DB26BC" w14:textId="77777777"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t xml:space="preserve">Czy w pakiecie 1 w poz.253 można wycenić </w:t>
      </w:r>
      <w:proofErr w:type="spellStart"/>
      <w:r w:rsidRPr="00286C97">
        <w:rPr>
          <w:rFonts w:ascii="Fira Sans" w:eastAsia="SimSun" w:hAnsi="Fira Sans" w:cstheme="minorHAnsi"/>
          <w:kern w:val="1"/>
          <w:sz w:val="20"/>
          <w:szCs w:val="20"/>
          <w:lang w:eastAsia="hi-IN" w:bidi="hi-IN"/>
        </w:rPr>
        <w:t>Pimafucort</w:t>
      </w:r>
      <w:proofErr w:type="spellEnd"/>
      <w:r w:rsidRPr="00286C97">
        <w:rPr>
          <w:rFonts w:ascii="Fira Sans" w:eastAsia="SimSun" w:hAnsi="Fira Sans" w:cstheme="minorHAnsi"/>
          <w:kern w:val="1"/>
          <w:sz w:val="20"/>
          <w:szCs w:val="20"/>
          <w:lang w:eastAsia="hi-IN" w:bidi="hi-IN"/>
        </w:rPr>
        <w:t>, maść, 15 g?</w:t>
      </w:r>
    </w:p>
    <w:p w14:paraId="5FB869CA" w14:textId="77777777" w:rsidR="00D476C3" w:rsidRPr="00286C97"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w:t>
      </w:r>
    </w:p>
    <w:p w14:paraId="0065E2BF" w14:textId="77777777" w:rsidR="00D476C3" w:rsidRPr="00286C97"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3C69D556" w14:textId="77777777"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t xml:space="preserve">Czy w pakiecie 1 w poz.279 można wycenić </w:t>
      </w:r>
      <w:proofErr w:type="spellStart"/>
      <w:r w:rsidRPr="00286C97">
        <w:rPr>
          <w:rFonts w:ascii="Fira Sans" w:eastAsia="SimSun" w:hAnsi="Fira Sans" w:cstheme="minorHAnsi"/>
          <w:kern w:val="1"/>
          <w:sz w:val="20"/>
          <w:szCs w:val="20"/>
          <w:lang w:eastAsia="hi-IN" w:bidi="hi-IN"/>
        </w:rPr>
        <w:t>Hepatil</w:t>
      </w:r>
      <w:proofErr w:type="spellEnd"/>
      <w:r w:rsidRPr="00286C97">
        <w:rPr>
          <w:rFonts w:ascii="Fira Sans" w:eastAsia="SimSun" w:hAnsi="Fira Sans" w:cstheme="minorHAnsi"/>
          <w:kern w:val="1"/>
          <w:sz w:val="20"/>
          <w:szCs w:val="20"/>
          <w:lang w:eastAsia="hi-IN" w:bidi="hi-IN"/>
        </w:rPr>
        <w:t xml:space="preserve">, tabl., 40 </w:t>
      </w:r>
      <w:proofErr w:type="spellStart"/>
      <w:r w:rsidRPr="00286C97">
        <w:rPr>
          <w:rFonts w:ascii="Fira Sans" w:eastAsia="SimSun" w:hAnsi="Fira Sans" w:cstheme="minorHAnsi"/>
          <w:kern w:val="1"/>
          <w:sz w:val="20"/>
          <w:szCs w:val="20"/>
          <w:lang w:eastAsia="hi-IN" w:bidi="hi-IN"/>
        </w:rPr>
        <w:t>szt</w:t>
      </w:r>
      <w:proofErr w:type="spellEnd"/>
      <w:r w:rsidRPr="00286C97">
        <w:rPr>
          <w:rFonts w:ascii="Fira Sans" w:eastAsia="SimSun" w:hAnsi="Fira Sans" w:cstheme="minorHAnsi"/>
          <w:kern w:val="1"/>
          <w:sz w:val="20"/>
          <w:szCs w:val="20"/>
          <w:lang w:eastAsia="hi-IN" w:bidi="hi-IN"/>
        </w:rPr>
        <w:t>?</w:t>
      </w:r>
    </w:p>
    <w:p w14:paraId="1D82A545" w14:textId="77777777" w:rsidR="00D476C3" w:rsidRPr="00286C97"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w:t>
      </w:r>
    </w:p>
    <w:p w14:paraId="7CF6A771" w14:textId="77777777" w:rsidR="00D476C3" w:rsidRPr="00286C97"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432A1DC8" w14:textId="77777777"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t xml:space="preserve">Czy w pakiecie 1 w poz.293 można wycenić </w:t>
      </w:r>
      <w:proofErr w:type="spellStart"/>
      <w:r w:rsidRPr="00286C97">
        <w:rPr>
          <w:rFonts w:ascii="Fira Sans" w:eastAsia="SimSun" w:hAnsi="Fira Sans" w:cstheme="minorHAnsi"/>
          <w:kern w:val="1"/>
          <w:sz w:val="20"/>
          <w:szCs w:val="20"/>
          <w:lang w:eastAsia="hi-IN" w:bidi="hi-IN"/>
        </w:rPr>
        <w:t>Vitreolent</w:t>
      </w:r>
      <w:proofErr w:type="spellEnd"/>
      <w:r w:rsidRPr="00286C97">
        <w:rPr>
          <w:rFonts w:ascii="Fira Sans" w:eastAsia="SimSun" w:hAnsi="Fira Sans" w:cstheme="minorHAnsi"/>
          <w:kern w:val="1"/>
          <w:sz w:val="20"/>
          <w:szCs w:val="20"/>
          <w:lang w:eastAsia="hi-IN" w:bidi="hi-IN"/>
        </w:rPr>
        <w:t>, (3 mg+3 mg)/ml, krople do oczu, 10 ml?</w:t>
      </w:r>
    </w:p>
    <w:p w14:paraId="3D287EE3" w14:textId="77777777" w:rsidR="00D476C3" w:rsidRPr="00286C97"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w:t>
      </w:r>
    </w:p>
    <w:p w14:paraId="34946D0E" w14:textId="77777777" w:rsidR="00D476C3" w:rsidRPr="00286C97"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41C55DD1" w14:textId="77777777"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t xml:space="preserve">Czy w pakiecie 1 w poz.343 można wycenić </w:t>
      </w:r>
      <w:proofErr w:type="spellStart"/>
      <w:r w:rsidRPr="00286C97">
        <w:rPr>
          <w:rFonts w:ascii="Fira Sans" w:eastAsia="SimSun" w:hAnsi="Fira Sans" w:cstheme="minorHAnsi"/>
          <w:kern w:val="1"/>
          <w:sz w:val="20"/>
          <w:szCs w:val="20"/>
          <w:lang w:eastAsia="hi-IN" w:bidi="hi-IN"/>
        </w:rPr>
        <w:t>Silimax</w:t>
      </w:r>
      <w:proofErr w:type="spellEnd"/>
      <w:r w:rsidRPr="00286C97">
        <w:rPr>
          <w:rFonts w:ascii="Fira Sans" w:eastAsia="SimSun" w:hAnsi="Fira Sans" w:cstheme="minorHAnsi"/>
          <w:kern w:val="1"/>
          <w:sz w:val="20"/>
          <w:szCs w:val="20"/>
          <w:lang w:eastAsia="hi-IN" w:bidi="hi-IN"/>
        </w:rPr>
        <w:t xml:space="preserve">, 70 mg, </w:t>
      </w:r>
      <w:proofErr w:type="spellStart"/>
      <w:r w:rsidRPr="00286C97">
        <w:rPr>
          <w:rFonts w:ascii="Fira Sans" w:eastAsia="SimSun" w:hAnsi="Fira Sans" w:cstheme="minorHAnsi"/>
          <w:kern w:val="1"/>
          <w:sz w:val="20"/>
          <w:szCs w:val="20"/>
          <w:lang w:eastAsia="hi-IN" w:bidi="hi-IN"/>
        </w:rPr>
        <w:t>kaps.twarde</w:t>
      </w:r>
      <w:proofErr w:type="spellEnd"/>
      <w:r w:rsidRPr="00286C97">
        <w:rPr>
          <w:rFonts w:ascii="Fira Sans" w:eastAsia="SimSun" w:hAnsi="Fira Sans" w:cstheme="minorHAnsi"/>
          <w:kern w:val="1"/>
          <w:sz w:val="20"/>
          <w:szCs w:val="20"/>
          <w:lang w:eastAsia="hi-IN" w:bidi="hi-IN"/>
        </w:rPr>
        <w:t xml:space="preserve">, 36 </w:t>
      </w:r>
      <w:proofErr w:type="spellStart"/>
      <w:r w:rsidRPr="00286C97">
        <w:rPr>
          <w:rFonts w:ascii="Fira Sans" w:eastAsia="SimSun" w:hAnsi="Fira Sans" w:cstheme="minorHAnsi"/>
          <w:kern w:val="1"/>
          <w:sz w:val="20"/>
          <w:szCs w:val="20"/>
          <w:lang w:eastAsia="hi-IN" w:bidi="hi-IN"/>
        </w:rPr>
        <w:t>szt</w:t>
      </w:r>
      <w:proofErr w:type="spellEnd"/>
      <w:r w:rsidRPr="00286C97">
        <w:rPr>
          <w:rFonts w:ascii="Fira Sans" w:eastAsia="SimSun" w:hAnsi="Fira Sans" w:cstheme="minorHAnsi"/>
          <w:kern w:val="1"/>
          <w:sz w:val="20"/>
          <w:szCs w:val="20"/>
          <w:lang w:eastAsia="hi-IN" w:bidi="hi-IN"/>
        </w:rPr>
        <w:t xml:space="preserve">, </w:t>
      </w:r>
      <w:proofErr w:type="spellStart"/>
      <w:r w:rsidRPr="00286C97">
        <w:rPr>
          <w:rFonts w:ascii="Fira Sans" w:eastAsia="SimSun" w:hAnsi="Fira Sans" w:cstheme="minorHAnsi"/>
          <w:kern w:val="1"/>
          <w:sz w:val="20"/>
          <w:szCs w:val="20"/>
          <w:lang w:eastAsia="hi-IN" w:bidi="hi-IN"/>
        </w:rPr>
        <w:t>bl</w:t>
      </w:r>
      <w:proofErr w:type="spellEnd"/>
      <w:r w:rsidRPr="00286C97">
        <w:rPr>
          <w:rFonts w:ascii="Fira Sans" w:eastAsia="SimSun" w:hAnsi="Fira Sans" w:cstheme="minorHAnsi"/>
          <w:kern w:val="1"/>
          <w:sz w:val="20"/>
          <w:szCs w:val="20"/>
          <w:lang w:eastAsia="hi-IN" w:bidi="hi-IN"/>
        </w:rPr>
        <w:t>(2x18)?</w:t>
      </w:r>
    </w:p>
    <w:p w14:paraId="68A215E0" w14:textId="77777777" w:rsidR="00D476C3" w:rsidRPr="00286C97"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w:t>
      </w:r>
    </w:p>
    <w:p w14:paraId="43608383" w14:textId="77777777" w:rsidR="00D476C3" w:rsidRPr="00286C97"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4BAD04CD" w14:textId="77777777" w:rsidR="00D476C3" w:rsidRPr="00286C97" w:rsidRDefault="00D476C3" w:rsidP="00D476C3">
      <w:pPr>
        <w:numPr>
          <w:ilvl w:val="0"/>
          <w:numId w:val="43"/>
        </w:numPr>
        <w:autoSpaceDE w:val="0"/>
        <w:autoSpaceDN w:val="0"/>
        <w:adjustRightInd w:val="0"/>
        <w:spacing w:line="300" w:lineRule="exact"/>
        <w:ind w:left="284" w:hanging="284"/>
        <w:jc w:val="both"/>
        <w:rPr>
          <w:rFonts w:ascii="Fira Sans" w:hAnsi="Fira Sans" w:cs="DejaVuSansCondensed"/>
          <w:color w:val="666666"/>
          <w:sz w:val="18"/>
          <w:szCs w:val="17"/>
        </w:rPr>
      </w:pPr>
      <w:r w:rsidRPr="00286C97">
        <w:rPr>
          <w:rFonts w:ascii="Fira Sans" w:eastAsia="SimSun" w:hAnsi="Fira Sans" w:cstheme="minorHAnsi"/>
          <w:kern w:val="1"/>
          <w:sz w:val="20"/>
          <w:szCs w:val="20"/>
          <w:lang w:eastAsia="hi-IN" w:bidi="hi-IN"/>
        </w:rPr>
        <w:t xml:space="preserve">Czy w pakiecie 1 w poz. 348 można wycenić </w:t>
      </w:r>
      <w:proofErr w:type="spellStart"/>
      <w:r w:rsidRPr="00286C97">
        <w:rPr>
          <w:rFonts w:ascii="Fira Sans" w:eastAsia="SimSun" w:hAnsi="Fira Sans" w:cstheme="minorHAnsi"/>
          <w:kern w:val="1"/>
          <w:sz w:val="20"/>
          <w:szCs w:val="20"/>
          <w:lang w:eastAsia="hi-IN" w:bidi="hi-IN"/>
        </w:rPr>
        <w:t>tabl.o</w:t>
      </w:r>
      <w:proofErr w:type="spellEnd"/>
      <w:r w:rsidRPr="00286C97">
        <w:rPr>
          <w:rFonts w:ascii="Fira Sans" w:eastAsia="SimSun" w:hAnsi="Fira Sans" w:cstheme="minorHAnsi"/>
          <w:kern w:val="1"/>
          <w:sz w:val="20"/>
          <w:szCs w:val="20"/>
          <w:lang w:eastAsia="hi-IN" w:bidi="hi-IN"/>
        </w:rPr>
        <w:t xml:space="preserve"> przedłużonym uwalnianiu, ponieważ takie </w:t>
      </w:r>
      <w:proofErr w:type="spellStart"/>
      <w:r w:rsidRPr="00286C97">
        <w:rPr>
          <w:rFonts w:ascii="Fira Sans" w:eastAsia="SimSun" w:hAnsi="Fira Sans" w:cstheme="minorHAnsi"/>
          <w:kern w:val="1"/>
          <w:sz w:val="20"/>
          <w:szCs w:val="20"/>
          <w:lang w:eastAsia="hi-IN" w:bidi="hi-IN"/>
        </w:rPr>
        <w:t>sa</w:t>
      </w:r>
      <w:proofErr w:type="spellEnd"/>
      <w:r w:rsidRPr="00286C97">
        <w:rPr>
          <w:rFonts w:ascii="Fira Sans" w:eastAsia="SimSun" w:hAnsi="Fira Sans" w:cstheme="minorHAnsi"/>
          <w:kern w:val="1"/>
          <w:sz w:val="20"/>
          <w:szCs w:val="20"/>
          <w:lang w:eastAsia="hi-IN" w:bidi="hi-IN"/>
        </w:rPr>
        <w:t xml:space="preserve"> dostępne?</w:t>
      </w:r>
    </w:p>
    <w:p w14:paraId="7BA6C6B0" w14:textId="77777777" w:rsidR="00D476C3" w:rsidRDefault="00D476C3" w:rsidP="00D476C3">
      <w:pPr>
        <w:autoSpaceDE w:val="0"/>
        <w:autoSpaceDN w:val="0"/>
        <w:adjustRightInd w:val="0"/>
        <w:spacing w:line="300" w:lineRule="exact"/>
        <w:ind w:left="284"/>
        <w:jc w:val="both"/>
        <w:rPr>
          <w:rFonts w:ascii="Fira Sans" w:hAnsi="Fira Sans" w:cs="DejaVuSansCondensed"/>
          <w:b/>
          <w:bCs/>
          <w:sz w:val="20"/>
          <w:szCs w:val="21"/>
        </w:rPr>
      </w:pPr>
      <w:r w:rsidRPr="00286C97">
        <w:rPr>
          <w:rFonts w:ascii="Fira Sans" w:hAnsi="Fira Sans" w:cs="DejaVuSansCondensed"/>
          <w:b/>
          <w:bCs/>
          <w:sz w:val="20"/>
          <w:szCs w:val="21"/>
        </w:rPr>
        <w:t>Odp. Zamawiającego: Zamawiający dopuszcza.</w:t>
      </w:r>
    </w:p>
    <w:p w14:paraId="72171C54" w14:textId="77777777" w:rsidR="00D476C3" w:rsidRPr="00D476C3" w:rsidRDefault="00D476C3" w:rsidP="00D476C3">
      <w:pPr>
        <w:autoSpaceDE w:val="0"/>
        <w:autoSpaceDN w:val="0"/>
        <w:adjustRightInd w:val="0"/>
        <w:spacing w:line="300" w:lineRule="exact"/>
        <w:ind w:left="284"/>
        <w:jc w:val="both"/>
        <w:rPr>
          <w:rFonts w:ascii="Fira Sans" w:hAnsi="Fira Sans" w:cs="DejaVuSansCondensed"/>
          <w:color w:val="666666"/>
          <w:sz w:val="18"/>
          <w:szCs w:val="17"/>
        </w:rPr>
      </w:pPr>
    </w:p>
    <w:p w14:paraId="77A6AB2A" w14:textId="77777777" w:rsidR="00295BDB" w:rsidRPr="00286C97" w:rsidRDefault="00295BDB" w:rsidP="00286C97">
      <w:pPr>
        <w:autoSpaceDE w:val="0"/>
        <w:autoSpaceDN w:val="0"/>
        <w:adjustRightInd w:val="0"/>
        <w:spacing w:line="300" w:lineRule="exact"/>
        <w:jc w:val="both"/>
        <w:rPr>
          <w:rFonts w:ascii="Fira Sans" w:hAnsi="Fira Sans" w:cs="DejaVuSansCondensed"/>
          <w:color w:val="666666"/>
          <w:sz w:val="18"/>
          <w:szCs w:val="17"/>
        </w:rPr>
      </w:pPr>
    </w:p>
    <w:sectPr w:rsidR="00295BDB" w:rsidRPr="00286C97"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DejaVuSansCondensed">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D7457B"/>
    <w:multiLevelType w:val="hybridMultilevel"/>
    <w:tmpl w:val="0804F9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0"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35DAD"/>
    <w:multiLevelType w:val="hybridMultilevel"/>
    <w:tmpl w:val="68CCF93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2BA4B37"/>
    <w:multiLevelType w:val="hybridMultilevel"/>
    <w:tmpl w:val="85F0B1B8"/>
    <w:lvl w:ilvl="0" w:tplc="070EF2C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3E5A6A"/>
    <w:multiLevelType w:val="hybridMultilevel"/>
    <w:tmpl w:val="DC2E67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753E60"/>
    <w:multiLevelType w:val="multilevel"/>
    <w:tmpl w:val="0688D772"/>
    <w:lvl w:ilvl="0">
      <w:start w:val="1"/>
      <w:numFmt w:val="decimal"/>
      <w:lvlText w:val="%1."/>
      <w:lvlJc w:val="left"/>
      <w:pPr>
        <w:tabs>
          <w:tab w:val="num" w:pos="720"/>
        </w:tabs>
        <w:ind w:left="720" w:hanging="720"/>
      </w:pPr>
      <w:rPr>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41"/>
  </w:num>
  <w:num w:numId="2" w16cid:durableId="1512258811">
    <w:abstractNumId w:val="34"/>
  </w:num>
  <w:num w:numId="3" w16cid:durableId="969362951">
    <w:abstractNumId w:val="44"/>
  </w:num>
  <w:num w:numId="4" w16cid:durableId="477459146">
    <w:abstractNumId w:val="23"/>
  </w:num>
  <w:num w:numId="5" w16cid:durableId="1933201040">
    <w:abstractNumId w:val="20"/>
  </w:num>
  <w:num w:numId="6" w16cid:durableId="890772207">
    <w:abstractNumId w:val="11"/>
  </w:num>
  <w:num w:numId="7" w16cid:durableId="1870332416">
    <w:abstractNumId w:val="40"/>
  </w:num>
  <w:num w:numId="8" w16cid:durableId="1507553936">
    <w:abstractNumId w:val="22"/>
  </w:num>
  <w:num w:numId="9" w16cid:durableId="1349714114">
    <w:abstractNumId w:val="31"/>
  </w:num>
  <w:num w:numId="10" w16cid:durableId="1301308021">
    <w:abstractNumId w:val="28"/>
  </w:num>
  <w:num w:numId="11" w16cid:durableId="1828403247">
    <w:abstractNumId w:val="25"/>
  </w:num>
  <w:num w:numId="12" w16cid:durableId="609894905">
    <w:abstractNumId w:val="4"/>
  </w:num>
  <w:num w:numId="13" w16cid:durableId="479080966">
    <w:abstractNumId w:val="6"/>
  </w:num>
  <w:num w:numId="14" w16cid:durableId="1023092394">
    <w:abstractNumId w:val="37"/>
  </w:num>
  <w:num w:numId="15" w16cid:durableId="2446080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1"/>
  </w:num>
  <w:num w:numId="17" w16cid:durableId="1700232416">
    <w:abstractNumId w:val="8"/>
  </w:num>
  <w:num w:numId="18" w16cid:durableId="1903759149">
    <w:abstractNumId w:val="5"/>
  </w:num>
  <w:num w:numId="19" w16cid:durableId="1565065433">
    <w:abstractNumId w:val="27"/>
  </w:num>
  <w:num w:numId="20" w16cid:durableId="626934322">
    <w:abstractNumId w:val="24"/>
  </w:num>
  <w:num w:numId="21" w16cid:durableId="725111097">
    <w:abstractNumId w:val="33"/>
  </w:num>
  <w:num w:numId="22" w16cid:durableId="892233876">
    <w:abstractNumId w:val="42"/>
  </w:num>
  <w:num w:numId="23" w16cid:durableId="990448223">
    <w:abstractNumId w:val="18"/>
  </w:num>
  <w:num w:numId="24" w16cid:durableId="405881158">
    <w:abstractNumId w:val="9"/>
  </w:num>
  <w:num w:numId="25" w16cid:durableId="174976363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4"/>
  </w:num>
  <w:num w:numId="29" w16cid:durableId="1095902317">
    <w:abstractNumId w:val="16"/>
  </w:num>
  <w:num w:numId="30" w16cid:durableId="276564329">
    <w:abstractNumId w:val="12"/>
  </w:num>
  <w:num w:numId="31" w16cid:durableId="909383895">
    <w:abstractNumId w:val="26"/>
  </w:num>
  <w:num w:numId="32" w16cid:durableId="828011978">
    <w:abstractNumId w:val="7"/>
  </w:num>
  <w:num w:numId="33" w16cid:durableId="654450642">
    <w:abstractNumId w:val="13"/>
  </w:num>
  <w:num w:numId="34" w16cid:durableId="1978603213">
    <w:abstractNumId w:val="36"/>
  </w:num>
  <w:num w:numId="35" w16cid:durableId="1690374269">
    <w:abstractNumId w:val="17"/>
  </w:num>
  <w:num w:numId="36" w16cid:durableId="89543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9"/>
  </w:num>
  <w:num w:numId="39" w16cid:durableId="33502042">
    <w:abstractNumId w:val="29"/>
  </w:num>
  <w:num w:numId="40" w16cid:durableId="1320502585">
    <w:abstractNumId w:val="1"/>
  </w:num>
  <w:num w:numId="41" w16cid:durableId="1529292645">
    <w:abstractNumId w:val="45"/>
  </w:num>
  <w:num w:numId="42" w16cid:durableId="312486634">
    <w:abstractNumId w:val="35"/>
  </w:num>
  <w:num w:numId="43" w16cid:durableId="1771508159">
    <w:abstractNumId w:val="43"/>
  </w:num>
  <w:num w:numId="44" w16cid:durableId="282007566">
    <w:abstractNumId w:val="30"/>
  </w:num>
  <w:num w:numId="45" w16cid:durableId="1104307182">
    <w:abstractNumId w:val="32"/>
  </w:num>
  <w:num w:numId="46" w16cid:durableId="1907953962">
    <w:abstractNumId w:val="15"/>
  </w:num>
  <w:num w:numId="47" w16cid:durableId="108830683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2E92"/>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6890"/>
    <w:rsid w:val="001E12CC"/>
    <w:rsid w:val="001E1428"/>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3B91"/>
    <w:rsid w:val="00214F1F"/>
    <w:rsid w:val="0021785A"/>
    <w:rsid w:val="002226DF"/>
    <w:rsid w:val="00222B27"/>
    <w:rsid w:val="00223E5D"/>
    <w:rsid w:val="00224072"/>
    <w:rsid w:val="002258DC"/>
    <w:rsid w:val="00225D8F"/>
    <w:rsid w:val="002300E9"/>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60BB"/>
    <w:rsid w:val="00267050"/>
    <w:rsid w:val="00271585"/>
    <w:rsid w:val="00271F1E"/>
    <w:rsid w:val="00272322"/>
    <w:rsid w:val="00272433"/>
    <w:rsid w:val="00276F43"/>
    <w:rsid w:val="002805B7"/>
    <w:rsid w:val="00284AD1"/>
    <w:rsid w:val="002852F8"/>
    <w:rsid w:val="002854A9"/>
    <w:rsid w:val="00286C97"/>
    <w:rsid w:val="00291BB1"/>
    <w:rsid w:val="00291D47"/>
    <w:rsid w:val="00292C19"/>
    <w:rsid w:val="0029385C"/>
    <w:rsid w:val="00295BDB"/>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A5F8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10A2C"/>
    <w:rsid w:val="004116A5"/>
    <w:rsid w:val="00411FE6"/>
    <w:rsid w:val="004147EB"/>
    <w:rsid w:val="0041649A"/>
    <w:rsid w:val="00416948"/>
    <w:rsid w:val="00425342"/>
    <w:rsid w:val="00426B17"/>
    <w:rsid w:val="00431296"/>
    <w:rsid w:val="004316D7"/>
    <w:rsid w:val="004367EE"/>
    <w:rsid w:val="00436860"/>
    <w:rsid w:val="00437093"/>
    <w:rsid w:val="004379ED"/>
    <w:rsid w:val="0044039B"/>
    <w:rsid w:val="0044248F"/>
    <w:rsid w:val="004428C2"/>
    <w:rsid w:val="00443029"/>
    <w:rsid w:val="004479A7"/>
    <w:rsid w:val="00450B0A"/>
    <w:rsid w:val="00451173"/>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46E0E"/>
    <w:rsid w:val="008508DE"/>
    <w:rsid w:val="00851872"/>
    <w:rsid w:val="00851B0F"/>
    <w:rsid w:val="00852A28"/>
    <w:rsid w:val="00854862"/>
    <w:rsid w:val="008573D3"/>
    <w:rsid w:val="008577C6"/>
    <w:rsid w:val="0086138B"/>
    <w:rsid w:val="00864B0E"/>
    <w:rsid w:val="008651B3"/>
    <w:rsid w:val="00865740"/>
    <w:rsid w:val="00870241"/>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5A24"/>
    <w:rsid w:val="00965B9F"/>
    <w:rsid w:val="0097187B"/>
    <w:rsid w:val="00971A7B"/>
    <w:rsid w:val="0097337B"/>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3F46"/>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4FAD"/>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597A"/>
    <w:rsid w:val="00BF6AC5"/>
    <w:rsid w:val="00BF791D"/>
    <w:rsid w:val="00C00FE3"/>
    <w:rsid w:val="00C013ED"/>
    <w:rsid w:val="00C019E5"/>
    <w:rsid w:val="00C02807"/>
    <w:rsid w:val="00C03851"/>
    <w:rsid w:val="00C03E70"/>
    <w:rsid w:val="00C071D9"/>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6A02"/>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A61FC"/>
    <w:rsid w:val="00CB119F"/>
    <w:rsid w:val="00CB226E"/>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6C3"/>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8BE"/>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76C3"/>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803423011">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4054</Words>
  <Characters>25045</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29041</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Piotr Feszak</cp:lastModifiedBy>
  <cp:revision>19</cp:revision>
  <cp:lastPrinted>2020-12-08T10:06:00Z</cp:lastPrinted>
  <dcterms:created xsi:type="dcterms:W3CDTF">2023-01-10T11:30:00Z</dcterms:created>
  <dcterms:modified xsi:type="dcterms:W3CDTF">2024-03-05T11:29:00Z</dcterms:modified>
</cp:coreProperties>
</file>