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46F8" w14:textId="7DB96408" w:rsidR="00767BBB" w:rsidRDefault="00767BBB">
      <w:pPr>
        <w:pBdr>
          <w:top w:val="nil"/>
          <w:left w:val="nil"/>
          <w:bottom w:val="nil"/>
          <w:right w:val="nil"/>
          <w:between w:val="nil"/>
        </w:pBdr>
        <w:spacing w:before="120" w:line="240" w:lineRule="auto"/>
        <w:ind w:left="0" w:hanging="2"/>
        <w:jc w:val="center"/>
        <w:rPr>
          <w:rFonts w:ascii="Cambria" w:eastAsia="Cambria" w:hAnsi="Cambria" w:cs="Cambria"/>
          <w:color w:val="000000"/>
          <w:sz w:val="22"/>
          <w:szCs w:val="22"/>
        </w:rPr>
      </w:pPr>
    </w:p>
    <w:tbl>
      <w:tblPr>
        <w:tblStyle w:val="Tabela-Siatka"/>
        <w:tblW w:w="9073" w:type="dxa"/>
        <w:tblInd w:w="-147" w:type="dxa"/>
        <w:tblBorders>
          <w:insideH w:val="none" w:sz="0" w:space="0" w:color="auto"/>
          <w:insideV w:val="none" w:sz="0" w:space="0" w:color="auto"/>
        </w:tblBorders>
        <w:tblLook w:val="04A0" w:firstRow="1" w:lastRow="0" w:firstColumn="1" w:lastColumn="0" w:noHBand="0" w:noVBand="1"/>
      </w:tblPr>
      <w:tblGrid>
        <w:gridCol w:w="1985"/>
        <w:gridCol w:w="7088"/>
      </w:tblGrid>
      <w:tr w:rsidR="00DE6929" w14:paraId="259BED8A" w14:textId="77777777" w:rsidTr="002827A6">
        <w:trPr>
          <w:trHeight w:val="1766"/>
        </w:trPr>
        <w:tc>
          <w:tcPr>
            <w:tcW w:w="1985" w:type="dxa"/>
          </w:tcPr>
          <w:p w14:paraId="1199ABE6" w14:textId="77777777" w:rsidR="00DE6929" w:rsidRDefault="00DE6929" w:rsidP="002827A6">
            <w:pPr>
              <w:spacing w:before="120" w:line="240" w:lineRule="auto"/>
              <w:ind w:leftChars="0" w:left="0" w:firstLineChars="0" w:firstLine="0"/>
              <w:jc w:val="center"/>
              <w:rPr>
                <w:rFonts w:ascii="Cambria" w:eastAsia="Cambria" w:hAnsi="Cambria" w:cs="Cambria"/>
                <w:color w:val="000000"/>
                <w:sz w:val="22"/>
                <w:szCs w:val="22"/>
              </w:rPr>
            </w:pPr>
            <w:r>
              <w:rPr>
                <w:noProof/>
                <w:lang w:eastAsia="pl-PL"/>
              </w:rPr>
              <w:drawing>
                <wp:anchor distT="0" distB="0" distL="0" distR="0" simplePos="0" relativeHeight="251659264" behindDoc="0" locked="0" layoutInCell="1" hidden="0" allowOverlap="1" wp14:anchorId="69F4998D" wp14:editId="67B3AEEE">
                  <wp:simplePos x="0" y="0"/>
                  <wp:positionH relativeFrom="column">
                    <wp:posOffset>152400</wp:posOffset>
                  </wp:positionH>
                  <wp:positionV relativeFrom="paragraph">
                    <wp:posOffset>85090</wp:posOffset>
                  </wp:positionV>
                  <wp:extent cx="839470" cy="86423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9470" cy="864235"/>
                          </a:xfrm>
                          <a:prstGeom prst="rect">
                            <a:avLst/>
                          </a:prstGeom>
                          <a:ln/>
                        </pic:spPr>
                      </pic:pic>
                    </a:graphicData>
                  </a:graphic>
                  <wp14:sizeRelH relativeFrom="margin">
                    <wp14:pctWidth>0</wp14:pctWidth>
                  </wp14:sizeRelH>
                  <wp14:sizeRelV relativeFrom="margin">
                    <wp14:pctHeight>0</wp14:pctHeight>
                  </wp14:sizeRelV>
                </wp:anchor>
              </w:drawing>
            </w:r>
          </w:p>
        </w:tc>
        <w:tc>
          <w:tcPr>
            <w:tcW w:w="7088" w:type="dxa"/>
            <w:vAlign w:val="center"/>
          </w:tcPr>
          <w:p w14:paraId="4F645A37" w14:textId="77777777" w:rsidR="00DE6929" w:rsidRPr="00767BBB" w:rsidRDefault="00DE6929" w:rsidP="002827A6">
            <w:pPr>
              <w:spacing w:before="120" w:line="240" w:lineRule="auto"/>
              <w:ind w:leftChars="0" w:left="0" w:firstLineChars="0" w:firstLine="0"/>
              <w:jc w:val="center"/>
              <w:rPr>
                <w:rFonts w:ascii="Cambria" w:eastAsia="Cambria" w:hAnsi="Cambria" w:cs="Cambria"/>
                <w:b/>
                <w:bCs/>
                <w:color w:val="000000"/>
                <w:sz w:val="22"/>
                <w:szCs w:val="22"/>
              </w:rPr>
            </w:pPr>
            <w:r w:rsidRPr="00767BBB">
              <w:rPr>
                <w:rFonts w:ascii="Cambria" w:eastAsia="Cambria" w:hAnsi="Cambria" w:cs="Cambria"/>
                <w:b/>
                <w:bCs/>
                <w:color w:val="000000"/>
                <w:sz w:val="22"/>
                <w:szCs w:val="22"/>
              </w:rPr>
              <w:t>Skarb Państwa Państwowe Gospodarstwo Leśne Lasy Państwowe</w:t>
            </w:r>
          </w:p>
          <w:p w14:paraId="57E5CAA4" w14:textId="5C72EFE0" w:rsidR="00DE6929" w:rsidRPr="00767BBB" w:rsidRDefault="00DE6929" w:rsidP="002827A6">
            <w:pPr>
              <w:spacing w:before="120" w:line="240" w:lineRule="auto"/>
              <w:ind w:leftChars="0" w:left="0" w:firstLineChars="0" w:firstLine="0"/>
              <w:jc w:val="center"/>
              <w:rPr>
                <w:rFonts w:ascii="Cambria" w:eastAsia="Cambria" w:hAnsi="Cambria" w:cs="Cambria"/>
                <w:b/>
                <w:bCs/>
                <w:color w:val="000000"/>
                <w:sz w:val="22"/>
                <w:szCs w:val="22"/>
              </w:rPr>
            </w:pPr>
            <w:r w:rsidRPr="00767BBB">
              <w:rPr>
                <w:rFonts w:ascii="Cambria" w:eastAsia="Cambria" w:hAnsi="Cambria" w:cs="Cambria"/>
                <w:b/>
                <w:bCs/>
                <w:color w:val="000000"/>
                <w:sz w:val="22"/>
                <w:szCs w:val="22"/>
              </w:rPr>
              <w:t xml:space="preserve">Nadleśnictwo </w:t>
            </w:r>
            <w:r w:rsidR="00C61EE1">
              <w:rPr>
                <w:rFonts w:ascii="Cambria" w:eastAsia="Cambria" w:hAnsi="Cambria" w:cs="Cambria"/>
                <w:b/>
                <w:bCs/>
                <w:color w:val="000000"/>
                <w:sz w:val="22"/>
                <w:szCs w:val="22"/>
              </w:rPr>
              <w:t>Borki</w:t>
            </w:r>
          </w:p>
        </w:tc>
      </w:tr>
    </w:tbl>
    <w:p w14:paraId="4C3F8ADB" w14:textId="77777777" w:rsidR="00DE6929" w:rsidRDefault="00DE6929">
      <w:pPr>
        <w:pBdr>
          <w:top w:val="nil"/>
          <w:left w:val="nil"/>
          <w:bottom w:val="nil"/>
          <w:right w:val="nil"/>
          <w:between w:val="nil"/>
        </w:pBdr>
        <w:spacing w:before="120" w:line="240" w:lineRule="auto"/>
        <w:ind w:left="0" w:hanging="2"/>
        <w:jc w:val="center"/>
        <w:rPr>
          <w:rFonts w:ascii="Cambria" w:eastAsia="Cambria" w:hAnsi="Cambria" w:cs="Cambria"/>
          <w:color w:val="000000"/>
          <w:sz w:val="22"/>
          <w:szCs w:val="22"/>
        </w:rPr>
      </w:pPr>
    </w:p>
    <w:p w14:paraId="00000008" w14:textId="4CB53962" w:rsidR="00031CE7" w:rsidRDefault="00031CE7">
      <w:pPr>
        <w:pBdr>
          <w:top w:val="nil"/>
          <w:left w:val="nil"/>
          <w:bottom w:val="nil"/>
          <w:right w:val="nil"/>
          <w:between w:val="nil"/>
        </w:pBdr>
        <w:spacing w:before="120" w:line="240" w:lineRule="auto"/>
        <w:ind w:left="0" w:hanging="2"/>
        <w:jc w:val="center"/>
        <w:rPr>
          <w:rFonts w:ascii="Cambria" w:eastAsia="Cambria" w:hAnsi="Cambria" w:cs="Cambria"/>
          <w:color w:val="000000"/>
          <w:sz w:val="22"/>
          <w:szCs w:val="22"/>
        </w:rPr>
      </w:pPr>
    </w:p>
    <w:p w14:paraId="6F97E099" w14:textId="77777777" w:rsidR="00FF62A6" w:rsidRDefault="00FF62A6">
      <w:pPr>
        <w:pBdr>
          <w:top w:val="nil"/>
          <w:left w:val="nil"/>
          <w:bottom w:val="nil"/>
          <w:right w:val="nil"/>
          <w:between w:val="nil"/>
        </w:pBdr>
        <w:spacing w:before="120" w:line="240" w:lineRule="auto"/>
        <w:ind w:left="0" w:hanging="2"/>
        <w:jc w:val="center"/>
        <w:rPr>
          <w:rFonts w:ascii="Cambria" w:eastAsia="Cambria" w:hAnsi="Cambria" w:cs="Cambria"/>
          <w:color w:val="000000"/>
          <w:sz w:val="22"/>
          <w:szCs w:val="22"/>
        </w:rPr>
      </w:pPr>
    </w:p>
    <w:p w14:paraId="00000009" w14:textId="6AC96F06" w:rsidR="00031CE7" w:rsidRDefault="00FF62A6">
      <w:pPr>
        <w:pBdr>
          <w:top w:val="nil"/>
          <w:left w:val="nil"/>
          <w:bottom w:val="nil"/>
          <w:right w:val="nil"/>
          <w:between w:val="nil"/>
        </w:pBdr>
        <w:spacing w:before="120" w:line="240" w:lineRule="auto"/>
        <w:ind w:left="0" w:hanging="2"/>
        <w:jc w:val="center"/>
        <w:rPr>
          <w:rFonts w:ascii="Cambria" w:eastAsia="Cambria" w:hAnsi="Cambria" w:cs="Cambria"/>
          <w:color w:val="000000"/>
          <w:sz w:val="22"/>
          <w:szCs w:val="22"/>
        </w:rPr>
      </w:pPr>
      <w:r>
        <w:rPr>
          <w:rFonts w:ascii="Cambria" w:eastAsia="Cambria" w:hAnsi="Cambria" w:cs="Cambria"/>
          <w:b/>
          <w:color w:val="000000"/>
          <w:sz w:val="22"/>
          <w:szCs w:val="22"/>
        </w:rPr>
        <w:t>SPECYFIKACJA WARUNKÓW ZAMÓWIENIA</w:t>
      </w:r>
    </w:p>
    <w:p w14:paraId="0000000A" w14:textId="4EAF9D85" w:rsidR="00031CE7" w:rsidRDefault="00031CE7">
      <w:pPr>
        <w:pBdr>
          <w:top w:val="nil"/>
          <w:left w:val="nil"/>
          <w:bottom w:val="nil"/>
          <w:right w:val="nil"/>
          <w:between w:val="nil"/>
        </w:pBdr>
        <w:spacing w:before="120" w:line="240" w:lineRule="auto"/>
        <w:ind w:left="0" w:hanging="2"/>
        <w:rPr>
          <w:rFonts w:ascii="Cambria" w:eastAsia="Cambria" w:hAnsi="Cambria" w:cs="Cambria"/>
          <w:color w:val="000000"/>
          <w:sz w:val="22"/>
          <w:szCs w:val="22"/>
        </w:rPr>
      </w:pPr>
    </w:p>
    <w:p w14:paraId="423ADE6B" w14:textId="6773864F" w:rsidR="00FF62A6" w:rsidRDefault="00FF62A6">
      <w:pPr>
        <w:pBdr>
          <w:top w:val="nil"/>
          <w:left w:val="nil"/>
          <w:bottom w:val="nil"/>
          <w:right w:val="nil"/>
          <w:between w:val="nil"/>
        </w:pBdr>
        <w:spacing w:before="120" w:line="240" w:lineRule="auto"/>
        <w:ind w:left="0" w:hanging="2"/>
        <w:rPr>
          <w:rFonts w:ascii="Cambria" w:eastAsia="Cambria" w:hAnsi="Cambria" w:cs="Cambria"/>
          <w:color w:val="000000"/>
          <w:sz w:val="22"/>
          <w:szCs w:val="22"/>
        </w:rPr>
      </w:pPr>
    </w:p>
    <w:p w14:paraId="55F483ED" w14:textId="20760546" w:rsidR="00FF62A6" w:rsidRDefault="00FF62A6">
      <w:pPr>
        <w:pBdr>
          <w:top w:val="nil"/>
          <w:left w:val="nil"/>
          <w:bottom w:val="nil"/>
          <w:right w:val="nil"/>
          <w:between w:val="nil"/>
        </w:pBdr>
        <w:spacing w:before="120" w:line="240" w:lineRule="auto"/>
        <w:ind w:left="0" w:hanging="2"/>
        <w:rPr>
          <w:rFonts w:ascii="Cambria" w:eastAsia="Cambria" w:hAnsi="Cambria" w:cs="Cambria"/>
          <w:color w:val="000000"/>
          <w:sz w:val="22"/>
          <w:szCs w:val="22"/>
        </w:rPr>
      </w:pPr>
    </w:p>
    <w:tbl>
      <w:tblPr>
        <w:tblStyle w:val="Tabela-Siatk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853"/>
      </w:tblGrid>
      <w:tr w:rsidR="00FF62A6" w14:paraId="415FD751" w14:textId="77777777" w:rsidTr="00DE6929">
        <w:trPr>
          <w:trHeight w:val="314"/>
        </w:trPr>
        <w:tc>
          <w:tcPr>
            <w:tcW w:w="2269" w:type="dxa"/>
          </w:tcPr>
          <w:p w14:paraId="4E54043E" w14:textId="5AB8B572" w:rsidR="00FF62A6" w:rsidRDefault="00FF62A6" w:rsidP="00FF62A6">
            <w:pPr>
              <w:spacing w:line="240" w:lineRule="auto"/>
              <w:ind w:leftChars="0" w:left="0" w:firstLineChars="0" w:firstLine="0"/>
              <w:rPr>
                <w:rFonts w:ascii="Cambria" w:eastAsia="Cambria" w:hAnsi="Cambria" w:cs="Cambria"/>
                <w:color w:val="000000"/>
                <w:sz w:val="22"/>
                <w:szCs w:val="22"/>
              </w:rPr>
            </w:pPr>
            <w:r w:rsidRPr="00FF62A6">
              <w:rPr>
                <w:rFonts w:ascii="Cambria" w:eastAsia="Cambria" w:hAnsi="Cambria" w:cs="Cambria"/>
                <w:b/>
                <w:bCs/>
                <w:color w:val="000000"/>
                <w:sz w:val="22"/>
                <w:szCs w:val="22"/>
              </w:rPr>
              <w:t>Nr postępowania:</w:t>
            </w:r>
          </w:p>
        </w:tc>
        <w:tc>
          <w:tcPr>
            <w:tcW w:w="6853" w:type="dxa"/>
          </w:tcPr>
          <w:p w14:paraId="0833AC26" w14:textId="407B9FE7" w:rsidR="00FF62A6" w:rsidRDefault="00FF62A6" w:rsidP="00FF62A6">
            <w:pPr>
              <w:spacing w:line="240" w:lineRule="auto"/>
              <w:ind w:leftChars="0" w:left="0" w:firstLineChars="0" w:firstLine="0"/>
              <w:jc w:val="both"/>
              <w:rPr>
                <w:rFonts w:ascii="Cambria" w:eastAsia="Cambria" w:hAnsi="Cambria" w:cs="Cambria"/>
                <w:color w:val="000000"/>
                <w:sz w:val="22"/>
                <w:szCs w:val="22"/>
              </w:rPr>
            </w:pPr>
            <w:r>
              <w:rPr>
                <w:rFonts w:ascii="Cambria" w:eastAsia="Cambria" w:hAnsi="Cambria" w:cs="Cambria"/>
                <w:color w:val="000000"/>
                <w:sz w:val="22"/>
                <w:szCs w:val="22"/>
              </w:rPr>
              <w:t>SA.270.</w:t>
            </w:r>
            <w:r w:rsidR="00913D4C">
              <w:rPr>
                <w:rFonts w:ascii="Cambria" w:eastAsia="Cambria" w:hAnsi="Cambria" w:cs="Cambria"/>
                <w:color w:val="000000"/>
                <w:sz w:val="22"/>
                <w:szCs w:val="22"/>
              </w:rPr>
              <w:t>63</w:t>
            </w:r>
            <w:r>
              <w:rPr>
                <w:rFonts w:ascii="Cambria" w:eastAsia="Cambria" w:hAnsi="Cambria" w:cs="Cambria"/>
                <w:color w:val="000000"/>
                <w:sz w:val="22"/>
                <w:szCs w:val="22"/>
              </w:rPr>
              <w:t>.2021</w:t>
            </w:r>
          </w:p>
        </w:tc>
      </w:tr>
      <w:tr w:rsidR="00FF62A6" w14:paraId="5CBF3709" w14:textId="77777777" w:rsidTr="00DE6929">
        <w:trPr>
          <w:trHeight w:val="451"/>
        </w:trPr>
        <w:tc>
          <w:tcPr>
            <w:tcW w:w="2269" w:type="dxa"/>
          </w:tcPr>
          <w:p w14:paraId="14D40A08" w14:textId="03351BD8" w:rsidR="00FF62A6" w:rsidRDefault="00FF62A6" w:rsidP="00FF62A6">
            <w:pPr>
              <w:spacing w:before="120" w:line="240" w:lineRule="auto"/>
              <w:ind w:leftChars="0" w:left="0" w:firstLineChars="0" w:firstLine="0"/>
              <w:rPr>
                <w:rFonts w:ascii="Cambria" w:eastAsia="Cambria" w:hAnsi="Cambria" w:cs="Cambria"/>
                <w:color w:val="000000"/>
                <w:sz w:val="22"/>
                <w:szCs w:val="22"/>
              </w:rPr>
            </w:pPr>
            <w:r>
              <w:rPr>
                <w:rFonts w:ascii="Cambria" w:eastAsia="Cambria" w:hAnsi="Cambria" w:cs="Cambria"/>
                <w:b/>
                <w:color w:val="000000"/>
                <w:sz w:val="22"/>
                <w:szCs w:val="22"/>
              </w:rPr>
              <w:t>Tryb postępowania:</w:t>
            </w:r>
          </w:p>
        </w:tc>
        <w:tc>
          <w:tcPr>
            <w:tcW w:w="6853" w:type="dxa"/>
          </w:tcPr>
          <w:p w14:paraId="259192F3" w14:textId="2547BB2B" w:rsidR="00FF62A6" w:rsidRDefault="00BB7306" w:rsidP="00FF62A6">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r>
              <w:rPr>
                <w:rFonts w:ascii="Cambria" w:eastAsia="Cambria" w:hAnsi="Cambria" w:cs="Cambria"/>
                <w:bCs/>
                <w:color w:val="000000"/>
                <w:sz w:val="22"/>
                <w:szCs w:val="22"/>
              </w:rPr>
              <w:t xml:space="preserve">Tryb podstawowy </w:t>
            </w:r>
            <w:r w:rsidR="00F724EA">
              <w:rPr>
                <w:rFonts w:ascii="Cambria" w:eastAsia="Cambria" w:hAnsi="Cambria" w:cs="Cambria"/>
                <w:bCs/>
                <w:color w:val="000000"/>
                <w:sz w:val="22"/>
                <w:szCs w:val="22"/>
              </w:rPr>
              <w:t>b</w:t>
            </w:r>
            <w:r>
              <w:rPr>
                <w:rFonts w:ascii="Cambria" w:eastAsia="Cambria" w:hAnsi="Cambria" w:cs="Cambria"/>
                <w:bCs/>
                <w:color w:val="000000"/>
                <w:sz w:val="22"/>
                <w:szCs w:val="22"/>
              </w:rPr>
              <w:t>ez negocjacji</w:t>
            </w:r>
          </w:p>
        </w:tc>
      </w:tr>
      <w:tr w:rsidR="00FF62A6" w14:paraId="6DDAB3BB" w14:textId="77777777" w:rsidTr="00DE6929">
        <w:tc>
          <w:tcPr>
            <w:tcW w:w="2269" w:type="dxa"/>
          </w:tcPr>
          <w:p w14:paraId="2EAF4E67" w14:textId="507C951F" w:rsidR="00FF62A6" w:rsidRDefault="00FF62A6" w:rsidP="00FF62A6">
            <w:pPr>
              <w:spacing w:before="120" w:line="240" w:lineRule="auto"/>
              <w:ind w:leftChars="0" w:left="0" w:firstLineChars="0" w:firstLine="0"/>
              <w:rPr>
                <w:rFonts w:ascii="Cambria" w:eastAsia="Cambria" w:hAnsi="Cambria" w:cs="Cambria"/>
                <w:color w:val="000000"/>
                <w:sz w:val="22"/>
                <w:szCs w:val="22"/>
              </w:rPr>
            </w:pPr>
            <w:r>
              <w:rPr>
                <w:rFonts w:ascii="Cambria" w:eastAsia="Cambria" w:hAnsi="Cambria" w:cs="Cambria"/>
                <w:b/>
                <w:color w:val="000000"/>
                <w:sz w:val="22"/>
                <w:szCs w:val="22"/>
              </w:rPr>
              <w:t>Podstawa prawna:</w:t>
            </w:r>
          </w:p>
        </w:tc>
        <w:tc>
          <w:tcPr>
            <w:tcW w:w="6853" w:type="dxa"/>
          </w:tcPr>
          <w:p w14:paraId="0DF6B2C3" w14:textId="0B049183" w:rsidR="00FF62A6" w:rsidRPr="00767BBB" w:rsidRDefault="00FF62A6" w:rsidP="00FF62A6">
            <w:pPr>
              <w:pBdr>
                <w:top w:val="nil"/>
                <w:left w:val="nil"/>
                <w:bottom w:val="nil"/>
                <w:right w:val="nil"/>
                <w:between w:val="nil"/>
              </w:pBdr>
              <w:spacing w:before="120" w:line="240" w:lineRule="auto"/>
              <w:ind w:left="0" w:hanging="2"/>
              <w:jc w:val="both"/>
              <w:rPr>
                <w:rFonts w:ascii="Cambria" w:eastAsia="Cambria" w:hAnsi="Cambria" w:cs="Cambria"/>
                <w:bCs/>
                <w:color w:val="000000"/>
                <w:sz w:val="22"/>
                <w:szCs w:val="22"/>
              </w:rPr>
            </w:pPr>
            <w:r w:rsidRPr="00767BBB">
              <w:rPr>
                <w:rFonts w:ascii="Cambria" w:eastAsia="Cambria" w:hAnsi="Cambria" w:cs="Cambria"/>
                <w:bCs/>
                <w:color w:val="000000"/>
                <w:sz w:val="22"/>
                <w:szCs w:val="22"/>
              </w:rPr>
              <w:t xml:space="preserve">art. </w:t>
            </w:r>
            <w:r w:rsidR="00BB7306">
              <w:rPr>
                <w:rFonts w:ascii="Cambria" w:eastAsia="Cambria" w:hAnsi="Cambria" w:cs="Cambria"/>
                <w:bCs/>
                <w:color w:val="000000"/>
                <w:sz w:val="22"/>
                <w:szCs w:val="22"/>
              </w:rPr>
              <w:t>275 pkt 1</w:t>
            </w:r>
            <w:r w:rsidRPr="00767BBB">
              <w:rPr>
                <w:rFonts w:ascii="Cambria" w:eastAsia="Cambria" w:hAnsi="Cambria" w:cs="Cambria"/>
                <w:bCs/>
                <w:color w:val="000000"/>
                <w:sz w:val="22"/>
                <w:szCs w:val="22"/>
              </w:rPr>
              <w:t xml:space="preserve"> ustawy z dnia 11 września 2019 r. Prawo zamówień publicznych (</w:t>
            </w:r>
            <w:r w:rsidR="00AB0784" w:rsidRPr="00AB0784">
              <w:rPr>
                <w:rFonts w:ascii="Cambria" w:eastAsia="Cambria" w:hAnsi="Cambria" w:cs="Cambria"/>
                <w:bCs/>
                <w:color w:val="000000"/>
                <w:sz w:val="22"/>
                <w:szCs w:val="22"/>
              </w:rPr>
              <w:t>Dz.U. 2021 poz. 1129</w:t>
            </w:r>
            <w:r w:rsidRPr="00767BBB">
              <w:rPr>
                <w:rFonts w:ascii="Cambria" w:eastAsia="Cambria" w:hAnsi="Cambria" w:cs="Cambria"/>
                <w:bCs/>
                <w:color w:val="000000"/>
                <w:sz w:val="22"/>
                <w:szCs w:val="22"/>
              </w:rPr>
              <w:t>).</w:t>
            </w:r>
          </w:p>
          <w:p w14:paraId="165FA21B" w14:textId="77777777" w:rsidR="00FF62A6" w:rsidRDefault="00FF62A6" w:rsidP="00FF62A6">
            <w:pPr>
              <w:spacing w:before="120" w:line="240" w:lineRule="auto"/>
              <w:ind w:leftChars="0" w:left="0" w:firstLineChars="0" w:firstLine="0"/>
              <w:jc w:val="both"/>
              <w:rPr>
                <w:rFonts w:ascii="Cambria" w:eastAsia="Cambria" w:hAnsi="Cambria" w:cs="Cambria"/>
                <w:color w:val="000000"/>
                <w:sz w:val="22"/>
                <w:szCs w:val="22"/>
              </w:rPr>
            </w:pPr>
          </w:p>
        </w:tc>
      </w:tr>
    </w:tbl>
    <w:p w14:paraId="0000000E" w14:textId="77777777" w:rsidR="00031CE7" w:rsidRDefault="00031CE7">
      <w:pPr>
        <w:pBdr>
          <w:top w:val="nil"/>
          <w:left w:val="nil"/>
          <w:bottom w:val="nil"/>
          <w:right w:val="nil"/>
          <w:between w:val="nil"/>
        </w:pBdr>
        <w:spacing w:before="120" w:line="240" w:lineRule="auto"/>
        <w:ind w:left="0" w:hanging="2"/>
        <w:rPr>
          <w:rFonts w:ascii="Cambria" w:eastAsia="Cambria" w:hAnsi="Cambria" w:cs="Cambria"/>
          <w:color w:val="000000"/>
          <w:sz w:val="22"/>
          <w:szCs w:val="22"/>
        </w:rPr>
      </w:pPr>
    </w:p>
    <w:p w14:paraId="0000000F" w14:textId="77777777" w:rsidR="00031CE7" w:rsidRPr="00FF62A6" w:rsidRDefault="00767BBB" w:rsidP="00FF62A6">
      <w:pPr>
        <w:pBdr>
          <w:top w:val="nil"/>
          <w:left w:val="nil"/>
          <w:bottom w:val="nil"/>
          <w:right w:val="nil"/>
          <w:between w:val="nil"/>
        </w:pBdr>
        <w:spacing w:before="120" w:line="240" w:lineRule="auto"/>
        <w:ind w:leftChars="-72" w:left="-142" w:hanging="2"/>
        <w:rPr>
          <w:rFonts w:ascii="Cambria" w:eastAsia="Cambria" w:hAnsi="Cambria" w:cs="Cambria"/>
          <w:color w:val="000000"/>
          <w:sz w:val="22"/>
          <w:szCs w:val="22"/>
        </w:rPr>
      </w:pPr>
      <w:r w:rsidRPr="00FF62A6">
        <w:rPr>
          <w:rFonts w:ascii="Cambria" w:eastAsia="Cambria" w:hAnsi="Cambria" w:cs="Cambria"/>
          <w:b/>
          <w:color w:val="000000"/>
          <w:sz w:val="22"/>
          <w:szCs w:val="22"/>
        </w:rPr>
        <w:t>PRZEDMIOT ZAMÓWIENIA:</w:t>
      </w:r>
    </w:p>
    <w:p w14:paraId="00000011" w14:textId="5ADA7327" w:rsidR="00031CE7" w:rsidRDefault="00031CE7">
      <w:pPr>
        <w:pBdr>
          <w:top w:val="nil"/>
          <w:left w:val="nil"/>
          <w:bottom w:val="nil"/>
          <w:right w:val="nil"/>
          <w:between w:val="nil"/>
        </w:pBdr>
        <w:spacing w:before="120" w:line="240" w:lineRule="auto"/>
        <w:ind w:left="0" w:hanging="2"/>
        <w:rPr>
          <w:rFonts w:ascii="Cambria" w:eastAsia="Cambria" w:hAnsi="Cambria" w:cs="Cambria"/>
          <w:color w:val="000000"/>
          <w:sz w:val="22"/>
          <w:szCs w:val="22"/>
          <w:u w:val="single"/>
        </w:rPr>
      </w:pPr>
    </w:p>
    <w:p w14:paraId="0980860C" w14:textId="77777777" w:rsidR="00AB0784" w:rsidRDefault="00AB0784">
      <w:pPr>
        <w:pBdr>
          <w:top w:val="nil"/>
          <w:left w:val="nil"/>
          <w:bottom w:val="nil"/>
          <w:right w:val="nil"/>
          <w:between w:val="nil"/>
        </w:pBdr>
        <w:spacing w:before="120" w:line="240" w:lineRule="auto"/>
        <w:ind w:left="0" w:hanging="2"/>
        <w:rPr>
          <w:rFonts w:ascii="Cambria" w:eastAsia="Cambria" w:hAnsi="Cambria" w:cs="Cambria"/>
          <w:color w:val="000000"/>
          <w:sz w:val="22"/>
          <w:szCs w:val="22"/>
          <w:u w:val="single"/>
        </w:rPr>
      </w:pPr>
    </w:p>
    <w:p w14:paraId="00000014" w14:textId="6DB3C5FC" w:rsidR="00031CE7" w:rsidRDefault="00767BBB" w:rsidP="00DE6929">
      <w:pPr>
        <w:pBdr>
          <w:top w:val="nil"/>
          <w:left w:val="nil"/>
          <w:bottom w:val="single" w:sz="8" w:space="31" w:color="000000"/>
          <w:right w:val="nil"/>
          <w:between w:val="nil"/>
        </w:pBdr>
        <w:spacing w:before="120" w:line="240" w:lineRule="auto"/>
        <w:ind w:left="0" w:hanging="2"/>
        <w:jc w:val="center"/>
        <w:rPr>
          <w:rFonts w:ascii="Cambria" w:eastAsia="Cambria" w:hAnsi="Cambria" w:cs="Cambria"/>
          <w:color w:val="000000"/>
          <w:sz w:val="22"/>
          <w:szCs w:val="22"/>
        </w:rPr>
      </w:pPr>
      <w:r>
        <w:rPr>
          <w:rFonts w:ascii="Cambria" w:eastAsia="Cambria" w:hAnsi="Cambria" w:cs="Cambria"/>
          <w:b/>
          <w:i/>
          <w:color w:val="000000"/>
          <w:sz w:val="22"/>
          <w:szCs w:val="22"/>
        </w:rPr>
        <w:t>„</w:t>
      </w:r>
      <w:r w:rsidR="00AB0784">
        <w:rPr>
          <w:rFonts w:ascii="Cambria" w:eastAsia="Cambria" w:hAnsi="Cambria" w:cs="Cambria"/>
          <w:b/>
          <w:i/>
          <w:color w:val="000000"/>
          <w:sz w:val="22"/>
          <w:szCs w:val="22"/>
        </w:rPr>
        <w:t xml:space="preserve">Przebudowa </w:t>
      </w:r>
      <w:r w:rsidR="00B80595">
        <w:rPr>
          <w:rFonts w:ascii="Cambria" w:eastAsia="Cambria" w:hAnsi="Cambria" w:cs="Cambria"/>
          <w:b/>
          <w:i/>
          <w:color w:val="000000"/>
          <w:sz w:val="22"/>
          <w:szCs w:val="22"/>
        </w:rPr>
        <w:t xml:space="preserve">2 </w:t>
      </w:r>
      <w:r w:rsidR="00AB0784">
        <w:rPr>
          <w:rFonts w:ascii="Cambria" w:eastAsia="Cambria" w:hAnsi="Cambria" w:cs="Cambria"/>
          <w:b/>
          <w:i/>
          <w:color w:val="000000"/>
          <w:sz w:val="22"/>
          <w:szCs w:val="22"/>
        </w:rPr>
        <w:t>dr</w:t>
      </w:r>
      <w:r w:rsidR="00B80595">
        <w:rPr>
          <w:rFonts w:ascii="Cambria" w:eastAsia="Cambria" w:hAnsi="Cambria" w:cs="Cambria"/>
          <w:b/>
          <w:i/>
          <w:color w:val="000000"/>
          <w:sz w:val="22"/>
          <w:szCs w:val="22"/>
        </w:rPr>
        <w:t xml:space="preserve">óg </w:t>
      </w:r>
      <w:r w:rsidR="00AB0784">
        <w:rPr>
          <w:rFonts w:ascii="Cambria" w:eastAsia="Cambria" w:hAnsi="Cambria" w:cs="Cambria"/>
          <w:b/>
          <w:i/>
          <w:color w:val="000000"/>
          <w:sz w:val="22"/>
          <w:szCs w:val="22"/>
        </w:rPr>
        <w:t>leśn</w:t>
      </w:r>
      <w:r w:rsidR="00B80595">
        <w:rPr>
          <w:rFonts w:ascii="Cambria" w:eastAsia="Cambria" w:hAnsi="Cambria" w:cs="Cambria"/>
          <w:b/>
          <w:i/>
          <w:color w:val="000000"/>
          <w:sz w:val="22"/>
          <w:szCs w:val="22"/>
        </w:rPr>
        <w:t>ych</w:t>
      </w:r>
      <w:r w:rsidR="00755062">
        <w:rPr>
          <w:rFonts w:ascii="Cambria" w:eastAsia="Cambria" w:hAnsi="Cambria" w:cs="Cambria"/>
          <w:b/>
          <w:i/>
          <w:color w:val="000000"/>
          <w:sz w:val="22"/>
          <w:szCs w:val="22"/>
        </w:rPr>
        <w:t>,</w:t>
      </w:r>
      <w:r w:rsidR="00B80595">
        <w:rPr>
          <w:rFonts w:ascii="Cambria" w:eastAsia="Cambria" w:hAnsi="Cambria" w:cs="Cambria"/>
          <w:b/>
          <w:i/>
          <w:color w:val="000000"/>
          <w:sz w:val="22"/>
          <w:szCs w:val="22"/>
        </w:rPr>
        <w:t xml:space="preserve"> budowa 2  składnic  drewna oraz przebudowa 1 składnicy w Nadleśnictwie Borki w </w:t>
      </w:r>
      <w:r w:rsidR="006F22B0" w:rsidRPr="006F22B0">
        <w:rPr>
          <w:rFonts w:ascii="Cambria" w:eastAsia="Cambria" w:hAnsi="Cambria" w:cs="Cambria"/>
          <w:b/>
          <w:i/>
          <w:color w:val="000000"/>
          <w:sz w:val="22"/>
          <w:szCs w:val="22"/>
        </w:rPr>
        <w:t xml:space="preserve">latach </w:t>
      </w:r>
      <w:r w:rsidR="00B80595" w:rsidRPr="006F22B0">
        <w:rPr>
          <w:rFonts w:ascii="Cambria" w:eastAsia="Cambria" w:hAnsi="Cambria" w:cs="Cambria"/>
          <w:b/>
          <w:i/>
          <w:color w:val="000000"/>
          <w:sz w:val="22"/>
          <w:szCs w:val="22"/>
        </w:rPr>
        <w:t xml:space="preserve">2021 </w:t>
      </w:r>
      <w:r w:rsidR="008D69F2">
        <w:rPr>
          <w:rFonts w:ascii="Cambria" w:eastAsia="Cambria" w:hAnsi="Cambria" w:cs="Cambria"/>
          <w:b/>
          <w:i/>
          <w:color w:val="000000"/>
          <w:sz w:val="22"/>
          <w:szCs w:val="22"/>
        </w:rPr>
        <w:t>–</w:t>
      </w:r>
      <w:r w:rsidR="006F22B0" w:rsidRPr="006F22B0">
        <w:rPr>
          <w:rFonts w:ascii="Cambria" w:eastAsia="Cambria" w:hAnsi="Cambria" w:cs="Cambria"/>
          <w:b/>
          <w:i/>
          <w:color w:val="000000"/>
          <w:sz w:val="22"/>
          <w:szCs w:val="22"/>
        </w:rPr>
        <w:t xml:space="preserve"> 2022</w:t>
      </w:r>
      <w:r w:rsidR="008D69F2">
        <w:rPr>
          <w:rFonts w:ascii="Cambria" w:eastAsia="Cambria" w:hAnsi="Cambria" w:cs="Cambria"/>
          <w:b/>
          <w:i/>
          <w:color w:val="000000"/>
          <w:sz w:val="22"/>
          <w:szCs w:val="22"/>
        </w:rPr>
        <w:t>.</w:t>
      </w:r>
    </w:p>
    <w:p w14:paraId="00000015" w14:textId="09749F3E" w:rsidR="00031CE7" w:rsidRDefault="00031CE7" w:rsidP="00DE6929">
      <w:pPr>
        <w:pBdr>
          <w:top w:val="nil"/>
          <w:left w:val="nil"/>
          <w:bottom w:val="single" w:sz="8" w:space="31" w:color="000000"/>
          <w:right w:val="nil"/>
          <w:between w:val="nil"/>
        </w:pBdr>
        <w:spacing w:before="120" w:line="240" w:lineRule="auto"/>
        <w:ind w:left="0" w:hanging="2"/>
        <w:jc w:val="center"/>
        <w:rPr>
          <w:rFonts w:ascii="Cambria" w:eastAsia="Cambria" w:hAnsi="Cambria" w:cs="Cambria"/>
          <w:color w:val="000000"/>
          <w:sz w:val="22"/>
          <w:szCs w:val="22"/>
        </w:rPr>
      </w:pPr>
    </w:p>
    <w:p w14:paraId="5A0DB755" w14:textId="0ACDDA60" w:rsidR="00767BBB" w:rsidRDefault="00767BBB" w:rsidP="00DE6929">
      <w:pPr>
        <w:pBdr>
          <w:top w:val="nil"/>
          <w:left w:val="nil"/>
          <w:bottom w:val="single" w:sz="8" w:space="31" w:color="000000"/>
          <w:right w:val="nil"/>
          <w:between w:val="nil"/>
        </w:pBdr>
        <w:spacing w:before="120" w:line="240" w:lineRule="auto"/>
        <w:ind w:left="0" w:hanging="2"/>
        <w:jc w:val="center"/>
        <w:rPr>
          <w:rFonts w:ascii="Cambria" w:eastAsia="Cambria" w:hAnsi="Cambria" w:cs="Cambria"/>
          <w:color w:val="000000"/>
          <w:sz w:val="22"/>
          <w:szCs w:val="22"/>
        </w:rPr>
      </w:pPr>
    </w:p>
    <w:p w14:paraId="3A657DFE" w14:textId="2F6C55AE" w:rsidR="00DE6929" w:rsidRDefault="00DE6929" w:rsidP="00DE6929">
      <w:pPr>
        <w:pBdr>
          <w:top w:val="nil"/>
          <w:left w:val="nil"/>
          <w:bottom w:val="single" w:sz="8" w:space="31" w:color="000000"/>
          <w:right w:val="nil"/>
          <w:between w:val="nil"/>
        </w:pBdr>
        <w:spacing w:before="120" w:line="240" w:lineRule="auto"/>
        <w:ind w:left="0" w:hanging="2"/>
        <w:jc w:val="center"/>
        <w:rPr>
          <w:rFonts w:ascii="Cambria" w:eastAsia="Cambria" w:hAnsi="Cambria" w:cs="Cambria"/>
          <w:color w:val="000000"/>
          <w:sz w:val="22"/>
          <w:szCs w:val="22"/>
        </w:rPr>
      </w:pPr>
    </w:p>
    <w:p w14:paraId="6A1FC7E7" w14:textId="77777777" w:rsidR="00B80595" w:rsidRDefault="00B80595" w:rsidP="00DE6929">
      <w:pPr>
        <w:pBdr>
          <w:top w:val="nil"/>
          <w:left w:val="nil"/>
          <w:bottom w:val="single" w:sz="8" w:space="31" w:color="000000"/>
          <w:right w:val="nil"/>
          <w:between w:val="nil"/>
        </w:pBdr>
        <w:spacing w:before="120" w:line="240" w:lineRule="auto"/>
        <w:ind w:left="0" w:hanging="2"/>
        <w:jc w:val="center"/>
        <w:rPr>
          <w:rFonts w:ascii="Cambria" w:eastAsia="Cambria" w:hAnsi="Cambria" w:cs="Cambria"/>
          <w:color w:val="000000"/>
          <w:sz w:val="22"/>
          <w:szCs w:val="22"/>
        </w:rPr>
      </w:pPr>
    </w:p>
    <w:p w14:paraId="5540D969" w14:textId="77777777" w:rsidR="00DE6929" w:rsidRDefault="00DE6929">
      <w:pPr>
        <w:pBdr>
          <w:top w:val="nil"/>
          <w:left w:val="nil"/>
          <w:bottom w:val="nil"/>
          <w:right w:val="nil"/>
          <w:between w:val="nil"/>
        </w:pBdr>
        <w:spacing w:before="120" w:line="240" w:lineRule="auto"/>
        <w:ind w:left="0" w:hanging="2"/>
        <w:jc w:val="both"/>
        <w:rPr>
          <w:rFonts w:ascii="Cambria" w:eastAsia="Cambria" w:hAnsi="Cambria" w:cs="Cambria"/>
          <w:b/>
          <w:color w:val="000000"/>
          <w:sz w:val="22"/>
          <w:szCs w:val="22"/>
        </w:rPr>
      </w:pPr>
    </w:p>
    <w:p w14:paraId="0000001D" w14:textId="6EAD5176" w:rsidR="00031CE7" w:rsidRPr="00F724EA" w:rsidRDefault="00767BBB">
      <w:pPr>
        <w:pBdr>
          <w:top w:val="nil"/>
          <w:left w:val="nil"/>
          <w:bottom w:val="nil"/>
          <w:right w:val="nil"/>
          <w:between w:val="nil"/>
        </w:pBdr>
        <w:spacing w:before="120" w:line="240" w:lineRule="auto"/>
        <w:ind w:left="0" w:hanging="2"/>
        <w:jc w:val="both"/>
        <w:rPr>
          <w:rFonts w:ascii="Cambria" w:eastAsia="Cambria" w:hAnsi="Cambria" w:cs="Cambria"/>
          <w:bCs/>
          <w:sz w:val="22"/>
          <w:szCs w:val="22"/>
        </w:rPr>
      </w:pPr>
      <w:r>
        <w:rPr>
          <w:rFonts w:ascii="Cambria" w:eastAsia="Cambria" w:hAnsi="Cambria" w:cs="Cambria"/>
          <w:b/>
          <w:color w:val="000000"/>
          <w:sz w:val="22"/>
          <w:szCs w:val="22"/>
        </w:rPr>
        <w:t>Opraco</w:t>
      </w:r>
      <w:r w:rsidR="00F724EA">
        <w:rPr>
          <w:rFonts w:ascii="Cambria" w:eastAsia="Cambria" w:hAnsi="Cambria" w:cs="Cambria"/>
          <w:b/>
          <w:color w:val="000000"/>
          <w:sz w:val="22"/>
          <w:szCs w:val="22"/>
        </w:rPr>
        <w:t>wał   B. Marczak</w:t>
      </w:r>
      <w:r w:rsidR="00F724EA">
        <w:rPr>
          <w:rFonts w:ascii="Cambria" w:eastAsia="Cambria" w:hAnsi="Cambria" w:cs="Cambria"/>
          <w:bCs/>
          <w:color w:val="FFFFFF" w:themeColor="background1"/>
          <w:sz w:val="22"/>
          <w:szCs w:val="22"/>
        </w:rPr>
        <w:t>ar</w:t>
      </w:r>
      <w:r w:rsidR="00A529FE">
        <w:rPr>
          <w:rFonts w:ascii="Cambria" w:eastAsia="Cambria" w:hAnsi="Cambria" w:cs="Cambria"/>
          <w:bCs/>
          <w:color w:val="FFFFFF" w:themeColor="background1"/>
          <w:sz w:val="22"/>
          <w:szCs w:val="22"/>
        </w:rPr>
        <w:t>17.09.2021</w:t>
      </w:r>
    </w:p>
    <w:p w14:paraId="77295918" w14:textId="2EBA4CB8" w:rsidR="00767BBB" w:rsidRDefault="007618BB">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ab/>
      </w:r>
      <w:r w:rsidR="00A529FE">
        <w:rPr>
          <w:rFonts w:ascii="Cambria" w:eastAsia="Cambria" w:hAnsi="Cambria" w:cs="Cambria"/>
          <w:b/>
          <w:color w:val="000000"/>
          <w:sz w:val="22"/>
          <w:szCs w:val="22"/>
        </w:rPr>
        <w:t>17.09.2021r.</w:t>
      </w:r>
    </w:p>
    <w:p w14:paraId="26FEADD8" w14:textId="3D277783" w:rsidR="00923F11" w:rsidRDefault="00767BBB" w:rsidP="00DE6929">
      <w:pPr>
        <w:pBdr>
          <w:top w:val="nil"/>
          <w:left w:val="nil"/>
          <w:bottom w:val="nil"/>
          <w:right w:val="nil"/>
          <w:between w:val="nil"/>
        </w:pBdr>
        <w:spacing w:before="120" w:line="240" w:lineRule="auto"/>
        <w:ind w:left="0" w:hanging="2"/>
        <w:rPr>
          <w:rFonts w:ascii="Cambria" w:eastAsia="Cambria" w:hAnsi="Cambria" w:cs="Cambria"/>
          <w:b/>
          <w:color w:val="FFFFFF" w:themeColor="background1"/>
          <w:sz w:val="22"/>
          <w:szCs w:val="22"/>
        </w:rPr>
      </w:pPr>
      <w:r>
        <w:rPr>
          <w:rFonts w:ascii="Cambria" w:eastAsia="Cambria" w:hAnsi="Cambria" w:cs="Cambria"/>
          <w:b/>
          <w:color w:val="000000"/>
          <w:sz w:val="22"/>
          <w:szCs w:val="22"/>
        </w:rPr>
        <w:t>Zatwierdz</w:t>
      </w:r>
      <w:r w:rsidR="00BB7306">
        <w:rPr>
          <w:rFonts w:ascii="Cambria" w:eastAsia="Cambria" w:hAnsi="Cambria" w:cs="Cambria"/>
          <w:b/>
          <w:color w:val="000000"/>
          <w:sz w:val="22"/>
          <w:szCs w:val="22"/>
        </w:rPr>
        <w:t>ił</w:t>
      </w:r>
      <w:r>
        <w:rPr>
          <w:rFonts w:ascii="Cambria" w:eastAsia="Cambria" w:hAnsi="Cambria" w:cs="Cambria"/>
          <w:b/>
          <w:color w:val="000000"/>
          <w:sz w:val="22"/>
          <w:szCs w:val="22"/>
        </w:rPr>
        <w:t>:</w:t>
      </w:r>
      <w:r w:rsidR="00573B27">
        <w:rPr>
          <w:rFonts w:ascii="Cambria" w:eastAsia="Cambria" w:hAnsi="Cambria" w:cs="Cambria"/>
          <w:b/>
          <w:color w:val="000000"/>
          <w:sz w:val="22"/>
          <w:szCs w:val="22"/>
        </w:rPr>
        <w:t xml:space="preserve">  Nadleśniczy  Adam Morko</w:t>
      </w:r>
      <w:r w:rsidRPr="00AB0784">
        <w:rPr>
          <w:rFonts w:ascii="Cambria" w:eastAsia="Cambria" w:hAnsi="Cambria" w:cs="Cambria"/>
          <w:b/>
          <w:color w:val="FFFFFF" w:themeColor="background1"/>
          <w:sz w:val="22"/>
          <w:szCs w:val="22"/>
        </w:rPr>
        <w:tab/>
      </w:r>
      <w:r w:rsidR="007618BB" w:rsidRPr="00AB0784">
        <w:rPr>
          <w:rFonts w:ascii="Cambria" w:eastAsia="Cambria" w:hAnsi="Cambria" w:cs="Cambria"/>
          <w:b/>
          <w:color w:val="FFFFFF" w:themeColor="background1"/>
          <w:sz w:val="22"/>
          <w:szCs w:val="22"/>
        </w:rPr>
        <w:t>Nadleśniczy Dar</w:t>
      </w:r>
    </w:p>
    <w:p w14:paraId="78A130CF" w14:textId="60AA3A74" w:rsidR="00AB0784" w:rsidRDefault="007618BB" w:rsidP="00DE6929">
      <w:pPr>
        <w:pBdr>
          <w:top w:val="nil"/>
          <w:left w:val="nil"/>
          <w:bottom w:val="nil"/>
          <w:right w:val="nil"/>
          <w:between w:val="nil"/>
        </w:pBdr>
        <w:spacing w:before="120" w:line="240" w:lineRule="auto"/>
        <w:ind w:left="0" w:hanging="2"/>
        <w:rPr>
          <w:rFonts w:ascii="Cambria" w:eastAsia="Cambria" w:hAnsi="Cambria" w:cs="Cambria"/>
          <w:b/>
          <w:color w:val="FFFFFF" w:themeColor="background1"/>
          <w:sz w:val="22"/>
          <w:szCs w:val="22"/>
        </w:rPr>
      </w:pPr>
      <w:r w:rsidRPr="00AB0784">
        <w:rPr>
          <w:rFonts w:ascii="Cambria" w:eastAsia="Cambria" w:hAnsi="Cambria" w:cs="Cambria"/>
          <w:b/>
          <w:color w:val="FFFFFF" w:themeColor="background1"/>
          <w:sz w:val="22"/>
          <w:szCs w:val="22"/>
        </w:rPr>
        <w:t>iusz Mytych</w:t>
      </w:r>
    </w:p>
    <w:p w14:paraId="7D91570B" w14:textId="77777777" w:rsidR="00923F11" w:rsidRPr="00CB3AAC" w:rsidRDefault="00923F11" w:rsidP="00DE6929">
      <w:pPr>
        <w:pBdr>
          <w:top w:val="nil"/>
          <w:left w:val="nil"/>
          <w:bottom w:val="nil"/>
          <w:right w:val="nil"/>
          <w:between w:val="nil"/>
        </w:pBdr>
        <w:spacing w:before="120" w:line="240" w:lineRule="auto"/>
        <w:ind w:left="0" w:hanging="2"/>
        <w:rPr>
          <w:rFonts w:ascii="Cambria" w:eastAsia="Cambria" w:hAnsi="Cambria" w:cs="Cambria"/>
          <w:b/>
          <w:color w:val="000000"/>
          <w:sz w:val="22"/>
          <w:szCs w:val="22"/>
        </w:rPr>
      </w:pPr>
    </w:p>
    <w:tbl>
      <w:tblPr>
        <w:tblStyle w:val="a"/>
        <w:tblW w:w="9077" w:type="dxa"/>
        <w:tblInd w:w="0" w:type="dxa"/>
        <w:shd w:val="clear" w:color="auto" w:fill="EAF1DD" w:themeFill="accent3" w:themeFillTint="33"/>
        <w:tblLayout w:type="fixed"/>
        <w:tblLook w:val="0000" w:firstRow="0" w:lastRow="0" w:firstColumn="0" w:lastColumn="0" w:noHBand="0" w:noVBand="0"/>
      </w:tblPr>
      <w:tblGrid>
        <w:gridCol w:w="9077"/>
      </w:tblGrid>
      <w:tr w:rsidR="00031CE7" w14:paraId="11F6F5C3" w14:textId="77777777" w:rsidTr="008E4BB7">
        <w:trPr>
          <w:trHeight w:hRule="exact" w:val="352"/>
        </w:trPr>
        <w:tc>
          <w:tcPr>
            <w:tcW w:w="9077" w:type="dxa"/>
            <w:shd w:val="clear" w:color="auto" w:fill="EAF1DD" w:themeFill="accent3" w:themeFillTint="33"/>
            <w:vAlign w:val="center"/>
          </w:tcPr>
          <w:p w14:paraId="00000022" w14:textId="137A95E1" w:rsidR="008E4BB7" w:rsidRPr="008E4BB7" w:rsidRDefault="00767BBB" w:rsidP="00B0465E">
            <w:pPr>
              <w:pStyle w:val="Akapitzlist"/>
              <w:numPr>
                <w:ilvl w:val="0"/>
                <w:numId w:val="43"/>
              </w:numPr>
              <w:pBdr>
                <w:top w:val="nil"/>
                <w:left w:val="nil"/>
                <w:bottom w:val="nil"/>
                <w:right w:val="nil"/>
                <w:between w:val="nil"/>
              </w:pBdr>
              <w:spacing w:line="240" w:lineRule="auto"/>
              <w:ind w:leftChars="0" w:firstLineChars="0"/>
              <w:rPr>
                <w:rFonts w:ascii="Cambria" w:eastAsia="Cambria" w:hAnsi="Cambria" w:cs="Cambria"/>
                <w:b/>
                <w:color w:val="000000"/>
                <w:sz w:val="22"/>
                <w:szCs w:val="22"/>
              </w:rPr>
            </w:pPr>
            <w:r w:rsidRPr="008E4BB7">
              <w:rPr>
                <w:rFonts w:ascii="Cambria" w:eastAsia="Cambria" w:hAnsi="Cambria" w:cs="Cambria"/>
                <w:b/>
                <w:color w:val="000000"/>
                <w:sz w:val="22"/>
                <w:szCs w:val="22"/>
              </w:rPr>
              <w:lastRenderedPageBreak/>
              <w:t>NAZWA I ADRES ZAMAWIAJĄCEGO</w:t>
            </w:r>
          </w:p>
        </w:tc>
      </w:tr>
    </w:tbl>
    <w:p w14:paraId="00000023" w14:textId="77777777" w:rsidR="00031CE7" w:rsidRDefault="00031CE7" w:rsidP="00DE6929">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0000025" w14:textId="366255E8" w:rsidR="00031CE7" w:rsidRDefault="00767BBB" w:rsidP="00545D3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Skarb Państwa - Państwowe Gospodarstwo Leśne Lasy Państwowe Nadleśnictwo</w:t>
      </w:r>
      <w:r w:rsidR="00BB7306">
        <w:rPr>
          <w:rFonts w:ascii="Cambria" w:eastAsia="Cambria" w:hAnsi="Cambria" w:cs="Cambria"/>
          <w:b/>
          <w:color w:val="000000"/>
          <w:sz w:val="22"/>
          <w:szCs w:val="22"/>
        </w:rPr>
        <w:t xml:space="preserve"> </w:t>
      </w:r>
      <w:r w:rsidR="00755062">
        <w:rPr>
          <w:rFonts w:ascii="Cambria" w:eastAsia="Cambria" w:hAnsi="Cambria" w:cs="Cambria"/>
          <w:b/>
          <w:color w:val="000000"/>
          <w:sz w:val="22"/>
          <w:szCs w:val="22"/>
        </w:rPr>
        <w:t>Borki</w:t>
      </w:r>
    </w:p>
    <w:p w14:paraId="00000026" w14:textId="37E9A684" w:rsidR="00031CE7" w:rsidRDefault="00767BBB">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reprezentowane przez </w:t>
      </w:r>
      <w:r w:rsidR="00F724EA">
        <w:rPr>
          <w:rFonts w:ascii="Cambria" w:eastAsia="Cambria" w:hAnsi="Cambria" w:cs="Cambria"/>
          <w:b/>
          <w:color w:val="000000"/>
          <w:sz w:val="22"/>
          <w:szCs w:val="22"/>
        </w:rPr>
        <w:t>Adama Morko</w:t>
      </w:r>
      <w:r>
        <w:rPr>
          <w:rFonts w:ascii="Cambria" w:eastAsia="Cambria" w:hAnsi="Cambria" w:cs="Cambria"/>
          <w:b/>
          <w:color w:val="000000"/>
          <w:sz w:val="22"/>
          <w:szCs w:val="22"/>
        </w:rPr>
        <w:t xml:space="preserve"> – Nadleśniczego</w:t>
      </w:r>
    </w:p>
    <w:p w14:paraId="51899E64" w14:textId="4B132DC4" w:rsidR="005D3879" w:rsidRDefault="005D3879">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10"/>
      </w:tblGrid>
      <w:tr w:rsidR="005D3879" w14:paraId="146396A8" w14:textId="77777777" w:rsidTr="005D3879">
        <w:tc>
          <w:tcPr>
            <w:tcW w:w="3823" w:type="dxa"/>
          </w:tcPr>
          <w:p w14:paraId="27B735D4" w14:textId="1D7F372A" w:rsidR="005D3879" w:rsidRPr="005D3879" w:rsidRDefault="005D3879" w:rsidP="005D3879">
            <w:pPr>
              <w:pBdr>
                <w:top w:val="nil"/>
                <w:left w:val="nil"/>
                <w:bottom w:val="nil"/>
                <w:right w:val="nil"/>
                <w:between w:val="nil"/>
              </w:pBdr>
              <w:spacing w:before="120" w:line="240" w:lineRule="auto"/>
              <w:ind w:left="0" w:hanging="2"/>
              <w:jc w:val="both"/>
              <w:rPr>
                <w:rFonts w:ascii="Cambria" w:eastAsia="Cambria" w:hAnsi="Cambria" w:cs="Cambria"/>
                <w:b/>
                <w:color w:val="000000"/>
                <w:sz w:val="22"/>
                <w:szCs w:val="22"/>
              </w:rPr>
            </w:pPr>
            <w:r w:rsidRPr="005D3879">
              <w:rPr>
                <w:rFonts w:ascii="Cambria" w:eastAsia="Cambria" w:hAnsi="Cambria" w:cs="Cambria"/>
                <w:b/>
                <w:color w:val="000000"/>
                <w:sz w:val="22"/>
                <w:szCs w:val="22"/>
              </w:rPr>
              <w:t xml:space="preserve">siedziba </w:t>
            </w:r>
            <w:r>
              <w:rPr>
                <w:rFonts w:ascii="Cambria" w:eastAsia="Cambria" w:hAnsi="Cambria" w:cs="Cambria"/>
                <w:b/>
                <w:color w:val="000000"/>
                <w:sz w:val="22"/>
                <w:szCs w:val="22"/>
              </w:rPr>
              <w:t>n</w:t>
            </w:r>
            <w:r w:rsidRPr="005D3879">
              <w:rPr>
                <w:rFonts w:ascii="Cambria" w:eastAsia="Cambria" w:hAnsi="Cambria" w:cs="Cambria"/>
                <w:b/>
                <w:color w:val="000000"/>
                <w:sz w:val="22"/>
                <w:szCs w:val="22"/>
              </w:rPr>
              <w:t xml:space="preserve">adleśnictwa: </w:t>
            </w:r>
          </w:p>
        </w:tc>
        <w:tc>
          <w:tcPr>
            <w:tcW w:w="5010" w:type="dxa"/>
          </w:tcPr>
          <w:p w14:paraId="3A98D657" w14:textId="7F9D5E8F" w:rsidR="005D3879" w:rsidRDefault="00F724EA">
            <w:pPr>
              <w:spacing w:before="120" w:line="240" w:lineRule="auto"/>
              <w:ind w:leftChars="0" w:left="0" w:firstLineChars="0" w:firstLine="0"/>
              <w:jc w:val="both"/>
              <w:rPr>
                <w:rFonts w:ascii="Cambria" w:eastAsia="Cambria" w:hAnsi="Cambria" w:cs="Cambria"/>
                <w:color w:val="000000"/>
                <w:sz w:val="22"/>
                <w:szCs w:val="22"/>
              </w:rPr>
            </w:pPr>
            <w:r>
              <w:rPr>
                <w:rFonts w:ascii="Cambria" w:eastAsia="Cambria" w:hAnsi="Cambria" w:cs="Cambria"/>
                <w:color w:val="000000"/>
                <w:sz w:val="22"/>
                <w:szCs w:val="22"/>
              </w:rPr>
              <w:t>Ul. Dworcowa 8A, 11-612 Kruklanki</w:t>
            </w:r>
          </w:p>
        </w:tc>
      </w:tr>
      <w:tr w:rsidR="005D3879" w14:paraId="204955A1" w14:textId="77777777" w:rsidTr="005D3879">
        <w:tc>
          <w:tcPr>
            <w:tcW w:w="3823" w:type="dxa"/>
          </w:tcPr>
          <w:p w14:paraId="4B9776B5" w14:textId="79BB86D4" w:rsidR="005D3879" w:rsidRPr="005D3879" w:rsidRDefault="005D3879">
            <w:pPr>
              <w:spacing w:before="120" w:line="240" w:lineRule="auto"/>
              <w:ind w:leftChars="0" w:left="0" w:firstLineChars="0" w:firstLine="0"/>
              <w:jc w:val="both"/>
              <w:rPr>
                <w:rFonts w:ascii="Cambria" w:eastAsia="Cambria" w:hAnsi="Cambria" w:cs="Cambria"/>
                <w:b/>
                <w:color w:val="000000"/>
                <w:sz w:val="22"/>
                <w:szCs w:val="22"/>
              </w:rPr>
            </w:pPr>
            <w:r>
              <w:rPr>
                <w:rFonts w:ascii="Cambria" w:eastAsia="Cambria" w:hAnsi="Cambria" w:cs="Cambria"/>
                <w:b/>
                <w:color w:val="000000"/>
                <w:sz w:val="22"/>
                <w:szCs w:val="22"/>
              </w:rPr>
              <w:t>t</w:t>
            </w:r>
            <w:r w:rsidRPr="005D3879">
              <w:rPr>
                <w:rFonts w:ascii="Cambria" w:eastAsia="Cambria" w:hAnsi="Cambria" w:cs="Cambria"/>
                <w:b/>
                <w:color w:val="000000"/>
                <w:sz w:val="22"/>
                <w:szCs w:val="22"/>
              </w:rPr>
              <w:t>elefon:</w:t>
            </w:r>
          </w:p>
        </w:tc>
        <w:tc>
          <w:tcPr>
            <w:tcW w:w="5010" w:type="dxa"/>
          </w:tcPr>
          <w:p w14:paraId="0CB1E921" w14:textId="644D6371" w:rsidR="005D3879" w:rsidRDefault="005D3879">
            <w:pPr>
              <w:spacing w:before="120" w:line="240" w:lineRule="auto"/>
              <w:ind w:leftChars="0" w:left="0" w:firstLineChars="0" w:firstLine="0"/>
              <w:jc w:val="both"/>
              <w:rPr>
                <w:rFonts w:ascii="Cambria" w:eastAsia="Cambria" w:hAnsi="Cambria" w:cs="Cambria"/>
                <w:color w:val="000000"/>
                <w:sz w:val="22"/>
                <w:szCs w:val="22"/>
              </w:rPr>
            </w:pPr>
            <w:r>
              <w:rPr>
                <w:rFonts w:ascii="Cambria" w:eastAsia="Cambria" w:hAnsi="Cambria" w:cs="Cambria"/>
                <w:color w:val="000000"/>
                <w:sz w:val="22"/>
                <w:szCs w:val="22"/>
              </w:rPr>
              <w:t>8</w:t>
            </w:r>
            <w:r w:rsidR="00F724EA">
              <w:rPr>
                <w:rFonts w:ascii="Cambria" w:eastAsia="Cambria" w:hAnsi="Cambria" w:cs="Cambria"/>
                <w:color w:val="000000"/>
                <w:sz w:val="22"/>
                <w:szCs w:val="22"/>
              </w:rPr>
              <w:t>7/ 421 70 45</w:t>
            </w:r>
          </w:p>
        </w:tc>
      </w:tr>
      <w:tr w:rsidR="005D3879" w14:paraId="19485624" w14:textId="77777777" w:rsidTr="005D3879">
        <w:tc>
          <w:tcPr>
            <w:tcW w:w="3823" w:type="dxa"/>
          </w:tcPr>
          <w:p w14:paraId="3866D5A2" w14:textId="5A98958E" w:rsidR="005D3879" w:rsidRPr="005D3879" w:rsidRDefault="005D3879">
            <w:pPr>
              <w:spacing w:before="120" w:line="240" w:lineRule="auto"/>
              <w:ind w:leftChars="0" w:left="0" w:firstLineChars="0" w:firstLine="0"/>
              <w:jc w:val="both"/>
              <w:rPr>
                <w:rFonts w:ascii="Cambria" w:eastAsia="Cambria" w:hAnsi="Cambria" w:cs="Cambria"/>
                <w:b/>
                <w:color w:val="000000"/>
                <w:sz w:val="22"/>
                <w:szCs w:val="22"/>
              </w:rPr>
            </w:pPr>
            <w:r>
              <w:rPr>
                <w:rFonts w:ascii="Cambria" w:eastAsia="Cambria" w:hAnsi="Cambria" w:cs="Cambria"/>
                <w:b/>
                <w:color w:val="000000"/>
                <w:sz w:val="22"/>
                <w:szCs w:val="22"/>
              </w:rPr>
              <w:t>m</w:t>
            </w:r>
            <w:r w:rsidRPr="005D3879">
              <w:rPr>
                <w:rFonts w:ascii="Cambria" w:eastAsia="Cambria" w:hAnsi="Cambria" w:cs="Cambria"/>
                <w:b/>
                <w:color w:val="000000"/>
                <w:sz w:val="22"/>
                <w:szCs w:val="22"/>
              </w:rPr>
              <w:t>ail:</w:t>
            </w:r>
          </w:p>
        </w:tc>
        <w:tc>
          <w:tcPr>
            <w:tcW w:w="5010" w:type="dxa"/>
          </w:tcPr>
          <w:p w14:paraId="5C1E8104" w14:textId="4F7E7497" w:rsidR="005D3879" w:rsidRDefault="00F724EA">
            <w:pPr>
              <w:spacing w:before="120" w:line="240" w:lineRule="auto"/>
              <w:ind w:leftChars="0" w:left="0" w:firstLineChars="0" w:firstLine="0"/>
              <w:jc w:val="both"/>
              <w:rPr>
                <w:rFonts w:ascii="Cambria" w:eastAsia="Cambria" w:hAnsi="Cambria" w:cs="Cambria"/>
                <w:color w:val="000000"/>
                <w:sz w:val="22"/>
                <w:szCs w:val="22"/>
              </w:rPr>
            </w:pPr>
            <w:r>
              <w:rPr>
                <w:rFonts w:ascii="Cambria" w:eastAsia="Cambria" w:hAnsi="Cambria" w:cs="Cambria"/>
                <w:color w:val="000000"/>
                <w:sz w:val="22"/>
                <w:szCs w:val="22"/>
              </w:rPr>
              <w:t>borki</w:t>
            </w:r>
            <w:r w:rsidR="005D3879">
              <w:rPr>
                <w:rFonts w:ascii="Cambria" w:eastAsia="Cambria" w:hAnsi="Cambria" w:cs="Cambria"/>
                <w:color w:val="000000"/>
                <w:sz w:val="22"/>
                <w:szCs w:val="22"/>
              </w:rPr>
              <w:t>@bialystok.lasy.gov.pl</w:t>
            </w:r>
          </w:p>
        </w:tc>
      </w:tr>
      <w:tr w:rsidR="005D3879" w14:paraId="0662D4E2" w14:textId="77777777" w:rsidTr="005D3879">
        <w:tc>
          <w:tcPr>
            <w:tcW w:w="3823" w:type="dxa"/>
          </w:tcPr>
          <w:p w14:paraId="071D54D6" w14:textId="68739618" w:rsidR="005D3879" w:rsidRPr="005D3879" w:rsidRDefault="006C4435">
            <w:pPr>
              <w:spacing w:before="120" w:line="240" w:lineRule="auto"/>
              <w:ind w:leftChars="0" w:left="0" w:firstLineChars="0" w:firstLine="0"/>
              <w:jc w:val="both"/>
              <w:rPr>
                <w:rFonts w:ascii="Cambria" w:eastAsia="Cambria" w:hAnsi="Cambria" w:cs="Cambria"/>
                <w:b/>
                <w:color w:val="000000"/>
                <w:sz w:val="22"/>
                <w:szCs w:val="22"/>
              </w:rPr>
            </w:pPr>
            <w:r w:rsidRPr="005D3879">
              <w:rPr>
                <w:rFonts w:ascii="Cambria" w:eastAsia="Cambria" w:hAnsi="Cambria" w:cs="Cambria"/>
                <w:b/>
                <w:color w:val="000000"/>
                <w:sz w:val="22"/>
                <w:szCs w:val="22"/>
              </w:rPr>
              <w:t>S</w:t>
            </w:r>
            <w:r w:rsidR="005D3879" w:rsidRPr="005D3879">
              <w:rPr>
                <w:rFonts w:ascii="Cambria" w:eastAsia="Cambria" w:hAnsi="Cambria" w:cs="Cambria"/>
                <w:b/>
                <w:color w:val="000000"/>
                <w:sz w:val="22"/>
                <w:szCs w:val="22"/>
              </w:rPr>
              <w:t>trona internetowa postępowania:</w:t>
            </w:r>
          </w:p>
        </w:tc>
        <w:tc>
          <w:tcPr>
            <w:tcW w:w="5010" w:type="dxa"/>
          </w:tcPr>
          <w:p w14:paraId="0B4C3A3C" w14:textId="20E32285" w:rsidR="005D3879" w:rsidRDefault="00F11BC9">
            <w:pPr>
              <w:spacing w:before="120" w:line="240" w:lineRule="auto"/>
              <w:ind w:leftChars="0" w:left="0" w:firstLineChars="0" w:firstLine="0"/>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tc>
      </w:tr>
      <w:tr w:rsidR="005D3879" w14:paraId="60695B9E" w14:textId="77777777" w:rsidTr="005D3879">
        <w:tc>
          <w:tcPr>
            <w:tcW w:w="8833" w:type="dxa"/>
            <w:gridSpan w:val="2"/>
          </w:tcPr>
          <w:p w14:paraId="0D67C125" w14:textId="23616721" w:rsidR="005D3879" w:rsidRDefault="005D3879">
            <w:pPr>
              <w:spacing w:before="120" w:line="240" w:lineRule="auto"/>
              <w:ind w:leftChars="0" w:left="0" w:firstLineChars="0" w:firstLine="0"/>
              <w:jc w:val="both"/>
              <w:rPr>
                <w:rFonts w:ascii="Cambria" w:eastAsia="Cambria" w:hAnsi="Cambria" w:cs="Cambria"/>
                <w:color w:val="000000"/>
                <w:sz w:val="22"/>
                <w:szCs w:val="22"/>
              </w:rPr>
            </w:pPr>
            <w:r>
              <w:rPr>
                <w:rFonts w:ascii="Cambria" w:eastAsia="Cambria" w:hAnsi="Cambria" w:cs="Cambria"/>
                <w:color w:val="000000"/>
                <w:sz w:val="22"/>
                <w:szCs w:val="22"/>
              </w:rPr>
              <w:t>adres strony internetowej, na której udostępniane będą zmiany i wyjaśnienia treści niniejszej specyfikacji warunków zamówienia („SWZ”) oraz inne dokumenty zamówienia bezpośrednio związane z postępowaniem o udzielenie zamówienia:</w:t>
            </w:r>
          </w:p>
        </w:tc>
      </w:tr>
      <w:tr w:rsidR="005D3879" w14:paraId="418B5E61" w14:textId="77777777" w:rsidTr="005D3879">
        <w:tc>
          <w:tcPr>
            <w:tcW w:w="8833" w:type="dxa"/>
            <w:gridSpan w:val="2"/>
          </w:tcPr>
          <w:p w14:paraId="43A58FD3" w14:textId="2DC0B696" w:rsidR="0065601A" w:rsidRPr="004C0992" w:rsidRDefault="006F22B0">
            <w:pPr>
              <w:spacing w:before="120" w:line="240" w:lineRule="auto"/>
              <w:ind w:leftChars="0" w:left="0" w:firstLineChars="0" w:firstLine="0"/>
              <w:jc w:val="center"/>
              <w:rPr>
                <w:rFonts w:ascii="Cambria" w:eastAsia="Cambria" w:hAnsi="Cambria" w:cs="Cambria"/>
                <w:b/>
                <w:color w:val="000000"/>
                <w:sz w:val="22"/>
                <w:szCs w:val="22"/>
              </w:rPr>
            </w:pPr>
            <w:r w:rsidRPr="006F22B0">
              <w:rPr>
                <w:rFonts w:ascii="Cambria" w:eastAsia="Cambria" w:hAnsi="Cambria" w:cs="Cambria"/>
                <w:b/>
                <w:bCs/>
                <w:color w:val="000000"/>
                <w:sz w:val="22"/>
                <w:szCs w:val="22"/>
              </w:rPr>
              <w:t>https://www.gov.pl/web/nadlesnictwo-borki/zamowienia-publiczne2</w:t>
            </w:r>
          </w:p>
        </w:tc>
      </w:tr>
    </w:tbl>
    <w:p w14:paraId="00000030" w14:textId="064B1C67" w:rsidR="00031CE7" w:rsidRDefault="00767BBB">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zaprasza do udziału w postępowaniu o udzielenie zamówienia publicznego prowadzonym w trybie </w:t>
      </w:r>
      <w:r w:rsidR="005D3879">
        <w:rPr>
          <w:rFonts w:ascii="Cambria" w:eastAsia="Cambria" w:hAnsi="Cambria" w:cs="Cambria"/>
          <w:color w:val="000000"/>
          <w:sz w:val="22"/>
          <w:szCs w:val="22"/>
        </w:rPr>
        <w:t>podstawowym bez negocjacji</w:t>
      </w:r>
      <w:r>
        <w:rPr>
          <w:rFonts w:ascii="Cambria" w:eastAsia="Cambria" w:hAnsi="Cambria" w:cs="Cambria"/>
          <w:color w:val="000000"/>
          <w:sz w:val="22"/>
          <w:szCs w:val="22"/>
        </w:rPr>
        <w:t xml:space="preserve"> zgodnie z wymaganiami określonymi w </w:t>
      </w:r>
      <w:r w:rsidR="00F724EA">
        <w:rPr>
          <w:rFonts w:ascii="Cambria" w:eastAsia="Cambria" w:hAnsi="Cambria" w:cs="Cambria"/>
          <w:color w:val="000000"/>
          <w:sz w:val="22"/>
          <w:szCs w:val="22"/>
        </w:rPr>
        <w:t xml:space="preserve">niniejszej </w:t>
      </w:r>
      <w:r>
        <w:rPr>
          <w:rFonts w:ascii="Cambria" w:eastAsia="Cambria" w:hAnsi="Cambria" w:cs="Cambria"/>
          <w:color w:val="000000"/>
          <w:sz w:val="22"/>
          <w:szCs w:val="22"/>
        </w:rPr>
        <w:t xml:space="preserve">SWZ. </w:t>
      </w:r>
    </w:p>
    <w:p w14:paraId="00000032" w14:textId="77777777" w:rsidR="00031CE7" w:rsidRDefault="00031CE7" w:rsidP="00DE6929">
      <w:pPr>
        <w:pBdr>
          <w:top w:val="nil"/>
          <w:left w:val="nil"/>
          <w:bottom w:val="nil"/>
          <w:right w:val="nil"/>
          <w:between w:val="nil"/>
        </w:pBdr>
        <w:spacing w:line="240" w:lineRule="auto"/>
        <w:ind w:left="0" w:hanging="2"/>
        <w:rPr>
          <w:rFonts w:ascii="Cambria" w:eastAsia="Cambria" w:hAnsi="Cambria" w:cs="Cambria"/>
          <w:color w:val="000000"/>
          <w:sz w:val="22"/>
          <w:szCs w:val="22"/>
        </w:rPr>
      </w:pPr>
    </w:p>
    <w:tbl>
      <w:tblPr>
        <w:tblStyle w:val="a0"/>
        <w:tblW w:w="9077" w:type="dxa"/>
        <w:tblInd w:w="0" w:type="dxa"/>
        <w:shd w:val="clear" w:color="auto" w:fill="EAF1DD" w:themeFill="accent3" w:themeFillTint="33"/>
        <w:tblLayout w:type="fixed"/>
        <w:tblLook w:val="0000" w:firstRow="0" w:lastRow="0" w:firstColumn="0" w:lastColumn="0" w:noHBand="0" w:noVBand="0"/>
      </w:tblPr>
      <w:tblGrid>
        <w:gridCol w:w="9077"/>
      </w:tblGrid>
      <w:tr w:rsidR="00031CE7" w14:paraId="01AC8169" w14:textId="77777777" w:rsidTr="008E4BB7">
        <w:trPr>
          <w:trHeight w:hRule="exact" w:val="352"/>
        </w:trPr>
        <w:tc>
          <w:tcPr>
            <w:tcW w:w="9077" w:type="dxa"/>
            <w:shd w:val="clear" w:color="auto" w:fill="EAF1DD" w:themeFill="accent3" w:themeFillTint="33"/>
            <w:vAlign w:val="center"/>
          </w:tcPr>
          <w:p w14:paraId="00000033" w14:textId="04E5E1E5" w:rsidR="00031CE7" w:rsidRDefault="00767BBB" w:rsidP="00DE6929">
            <w:pPr>
              <w:pBdr>
                <w:top w:val="nil"/>
                <w:left w:val="nil"/>
                <w:bottom w:val="nil"/>
                <w:right w:val="nil"/>
                <w:between w:val="nil"/>
              </w:pBdr>
              <w:shd w:val="clear" w:color="auto" w:fill="EAF1DD" w:themeFill="accent3" w:themeFillTint="33"/>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2. TRYB UDZIELANIA ZAMÓWIENIA</w:t>
            </w:r>
          </w:p>
        </w:tc>
      </w:tr>
    </w:tbl>
    <w:p w14:paraId="00000035" w14:textId="20838777" w:rsidR="00031CE7" w:rsidRDefault="00031CE7" w:rsidP="00545D3D">
      <w:pPr>
        <w:pBdr>
          <w:top w:val="nil"/>
          <w:left w:val="nil"/>
          <w:bottom w:val="nil"/>
          <w:right w:val="nil"/>
          <w:between w:val="nil"/>
        </w:pBdr>
        <w:spacing w:line="240" w:lineRule="auto"/>
        <w:ind w:leftChars="0" w:left="422" w:hangingChars="192" w:hanging="422"/>
        <w:jc w:val="both"/>
        <w:rPr>
          <w:rFonts w:ascii="Cambria" w:eastAsia="Cambria" w:hAnsi="Cambria" w:cs="Cambria"/>
          <w:color w:val="000000"/>
          <w:sz w:val="22"/>
          <w:szCs w:val="22"/>
        </w:rPr>
      </w:pPr>
    </w:p>
    <w:p w14:paraId="00000038" w14:textId="3F0B785F" w:rsidR="00031CE7" w:rsidRDefault="00A2575B" w:rsidP="00B0465E">
      <w:pPr>
        <w:pStyle w:val="Akapitzlist"/>
        <w:numPr>
          <w:ilvl w:val="0"/>
          <w:numId w:val="6"/>
        </w:numPr>
        <w:pBdr>
          <w:top w:val="nil"/>
          <w:left w:val="nil"/>
          <w:bottom w:val="nil"/>
          <w:right w:val="nil"/>
          <w:between w:val="nil"/>
        </w:pBdr>
        <w:spacing w:line="240" w:lineRule="auto"/>
        <w:ind w:leftChars="0" w:left="426" w:firstLineChars="0" w:hanging="426"/>
        <w:jc w:val="both"/>
        <w:rPr>
          <w:rFonts w:ascii="Cambria" w:eastAsia="Cambria" w:hAnsi="Cambria" w:cs="Cambria"/>
          <w:color w:val="000000"/>
          <w:sz w:val="22"/>
          <w:szCs w:val="22"/>
        </w:rPr>
      </w:pPr>
      <w:r>
        <w:rPr>
          <w:rFonts w:ascii="Cambria" w:eastAsia="Cambria" w:hAnsi="Cambria" w:cs="Cambria"/>
          <w:color w:val="000000"/>
          <w:sz w:val="22"/>
          <w:szCs w:val="22"/>
        </w:rPr>
        <w:t>Postępowanie prowadzone jest w trybie podstawowym na podstawie art. 275 pkt 1 ustawy z dnia 11 września 2019 r. Prawo zamówień publicznych (</w:t>
      </w:r>
      <w:r w:rsidR="00AB0784" w:rsidRPr="00AB0784">
        <w:rPr>
          <w:rFonts w:ascii="Cambria" w:eastAsia="Cambria" w:hAnsi="Cambria" w:cs="Cambria"/>
          <w:color w:val="000000"/>
          <w:sz w:val="22"/>
          <w:szCs w:val="22"/>
        </w:rPr>
        <w:t>Dz.U. 2021 poz. 1129</w:t>
      </w:r>
      <w:r>
        <w:rPr>
          <w:rFonts w:ascii="Cambria" w:eastAsia="Cambria" w:hAnsi="Cambria" w:cs="Cambria"/>
          <w:color w:val="000000"/>
          <w:sz w:val="22"/>
          <w:szCs w:val="22"/>
        </w:rPr>
        <w:t xml:space="preserve"> - „PZP”) oraz aktów wykonawczych do PZP.</w:t>
      </w:r>
    </w:p>
    <w:p w14:paraId="721AFABE" w14:textId="77777777" w:rsidR="00607087" w:rsidRDefault="00595EA2"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nie przewiduje wyboru najkorzystniejszej oferty z możliwością prowadzenia negocjacji.</w:t>
      </w:r>
    </w:p>
    <w:p w14:paraId="040EF529" w14:textId="45311311" w:rsidR="00607087" w:rsidRDefault="00595EA2"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607087">
        <w:rPr>
          <w:rFonts w:ascii="Cambria" w:eastAsia="Cambria" w:hAnsi="Cambria" w:cs="Cambria"/>
          <w:color w:val="000000"/>
          <w:sz w:val="22"/>
          <w:szCs w:val="22"/>
        </w:rPr>
        <w:t>Szacunkowa wartość zamówienia nie przekracza prog</w:t>
      </w:r>
      <w:r w:rsidR="00755062">
        <w:rPr>
          <w:rFonts w:ascii="Cambria" w:eastAsia="Cambria" w:hAnsi="Cambria" w:cs="Cambria"/>
          <w:color w:val="000000"/>
          <w:sz w:val="22"/>
          <w:szCs w:val="22"/>
        </w:rPr>
        <w:t>ów</w:t>
      </w:r>
      <w:r w:rsidRPr="00607087">
        <w:rPr>
          <w:rFonts w:ascii="Cambria" w:eastAsia="Cambria" w:hAnsi="Cambria" w:cs="Cambria"/>
          <w:color w:val="000000"/>
          <w:sz w:val="22"/>
          <w:szCs w:val="22"/>
        </w:rPr>
        <w:t xml:space="preserve"> o jakich mowa w art. 3 ustawy PZP</w:t>
      </w:r>
      <w:r w:rsidR="00125DCE" w:rsidRPr="00607087">
        <w:rPr>
          <w:rFonts w:ascii="Cambria" w:eastAsia="Cambria" w:hAnsi="Cambria" w:cs="Cambria"/>
          <w:color w:val="000000"/>
          <w:sz w:val="22"/>
          <w:szCs w:val="22"/>
        </w:rPr>
        <w:t>.</w:t>
      </w:r>
    </w:p>
    <w:p w14:paraId="3CDAA122" w14:textId="263FF567" w:rsidR="00607087" w:rsidRDefault="00125DCE"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607087">
        <w:rPr>
          <w:rFonts w:ascii="Cambria" w:eastAsia="Cambria" w:hAnsi="Cambria" w:cs="Cambria"/>
          <w:color w:val="000000"/>
          <w:sz w:val="22"/>
          <w:szCs w:val="22"/>
        </w:rPr>
        <w:t>Zamawiający nie przewiduje aukcji elektronicznej.</w:t>
      </w:r>
    </w:p>
    <w:p w14:paraId="7EB64708" w14:textId="2AE604CF" w:rsidR="000001EF" w:rsidRDefault="000001EF"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nie </w:t>
      </w:r>
      <w:r w:rsidR="00755062">
        <w:rPr>
          <w:rFonts w:ascii="Cambria" w:eastAsia="Cambria" w:hAnsi="Cambria" w:cs="Cambria"/>
          <w:color w:val="000000"/>
          <w:sz w:val="22"/>
          <w:szCs w:val="22"/>
        </w:rPr>
        <w:t>wymaga</w:t>
      </w:r>
      <w:r>
        <w:rPr>
          <w:rFonts w:ascii="Cambria" w:eastAsia="Cambria" w:hAnsi="Cambria" w:cs="Cambria"/>
          <w:color w:val="000000"/>
          <w:sz w:val="22"/>
          <w:szCs w:val="22"/>
        </w:rPr>
        <w:t xml:space="preserve"> przeprowadzenia wizji lokalnej.</w:t>
      </w:r>
    </w:p>
    <w:p w14:paraId="38F807BB" w14:textId="33C0FA81" w:rsidR="00607087" w:rsidRDefault="00125DCE"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607087">
        <w:rPr>
          <w:rFonts w:ascii="Cambria" w:eastAsia="Cambria" w:hAnsi="Cambria" w:cs="Cambria"/>
          <w:color w:val="000000"/>
          <w:sz w:val="22"/>
          <w:szCs w:val="22"/>
        </w:rPr>
        <w:t>Zamawiający nie przewiduje złożenia oferty w postaci katalogów elektronicznych.</w:t>
      </w:r>
    </w:p>
    <w:p w14:paraId="0D56FAF0" w14:textId="06290BCC" w:rsidR="00545D3D" w:rsidRDefault="00545D3D"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nie przewiduje składania ofert wariantowych.</w:t>
      </w:r>
    </w:p>
    <w:p w14:paraId="288B837F" w14:textId="41470690" w:rsidR="00607087" w:rsidRDefault="00125DCE"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607087">
        <w:rPr>
          <w:rFonts w:ascii="Cambria" w:eastAsia="Cambria" w:hAnsi="Cambria" w:cs="Cambria"/>
          <w:color w:val="000000"/>
          <w:sz w:val="22"/>
          <w:szCs w:val="22"/>
        </w:rPr>
        <w:t>Zamawiający nie prowadzi postępowania w celu zawarcia umowy ramowej.</w:t>
      </w:r>
    </w:p>
    <w:p w14:paraId="47047ED2" w14:textId="3ABEB100" w:rsidR="00F11BC9" w:rsidRDefault="00F11BC9" w:rsidP="00B0465E">
      <w:pPr>
        <w:pStyle w:val="Akapitzlist"/>
        <w:numPr>
          <w:ilvl w:val="0"/>
          <w:numId w:val="6"/>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nie przewiduje zwrotu kosztów udziału w postępowaniu.</w:t>
      </w:r>
    </w:p>
    <w:p w14:paraId="60D6878B" w14:textId="77777777" w:rsidR="00607087" w:rsidRDefault="00125DCE" w:rsidP="00B0465E">
      <w:pPr>
        <w:pStyle w:val="Akapitzlist"/>
        <w:numPr>
          <w:ilvl w:val="0"/>
          <w:numId w:val="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607087">
        <w:rPr>
          <w:rFonts w:ascii="Cambria" w:eastAsia="Cambria" w:hAnsi="Cambria" w:cs="Cambria"/>
          <w:color w:val="000000"/>
          <w:sz w:val="22"/>
          <w:szCs w:val="22"/>
        </w:rPr>
        <w:t>Zamawiający nie zastrzega możliwości ubiegania się o udzielenie zamówienia wyłącznie przez wykonawców, o których mowa w art. 94 ustawy PZP.</w:t>
      </w:r>
    </w:p>
    <w:p w14:paraId="616A16A0" w14:textId="0855CC1E" w:rsidR="008E4BB7" w:rsidRDefault="00125DCE" w:rsidP="00B0465E">
      <w:pPr>
        <w:pStyle w:val="Akapitzlist"/>
        <w:numPr>
          <w:ilvl w:val="0"/>
          <w:numId w:val="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607087">
        <w:rPr>
          <w:rFonts w:ascii="Cambria" w:eastAsia="Cambria" w:hAnsi="Cambria" w:cs="Cambria"/>
          <w:color w:val="000000"/>
          <w:sz w:val="22"/>
          <w:szCs w:val="22"/>
        </w:rPr>
        <w:t>Zamawiający nie określa dodatkowych wymagań związanych z zatrudnieniem osób</w:t>
      </w:r>
      <w:r w:rsidR="006A00B1" w:rsidRPr="00607087">
        <w:rPr>
          <w:rFonts w:ascii="Cambria" w:eastAsia="Cambria" w:hAnsi="Cambria" w:cs="Cambria"/>
          <w:color w:val="000000"/>
          <w:sz w:val="22"/>
          <w:szCs w:val="22"/>
        </w:rPr>
        <w:t>, o których mowa w art. 96 ust. 2 pkt 2 PZP.</w:t>
      </w:r>
    </w:p>
    <w:p w14:paraId="58615829" w14:textId="044C31AF" w:rsidR="00BC2C61" w:rsidRDefault="00BC2C61" w:rsidP="00B0465E">
      <w:pPr>
        <w:pStyle w:val="Akapitzlist"/>
        <w:numPr>
          <w:ilvl w:val="0"/>
          <w:numId w:val="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wymaga zatrudnienia </w:t>
      </w:r>
      <w:r w:rsidR="00335C73">
        <w:rPr>
          <w:rFonts w:ascii="Cambria" w:eastAsia="Cambria" w:hAnsi="Cambria" w:cs="Cambria"/>
          <w:color w:val="000000"/>
          <w:sz w:val="22"/>
          <w:szCs w:val="22"/>
        </w:rPr>
        <w:t xml:space="preserve">operatorów maszyn </w:t>
      </w:r>
      <w:r>
        <w:rPr>
          <w:rFonts w:ascii="Cambria" w:eastAsia="Cambria" w:hAnsi="Cambria" w:cs="Cambria"/>
          <w:color w:val="000000"/>
          <w:sz w:val="22"/>
          <w:szCs w:val="22"/>
        </w:rPr>
        <w:t xml:space="preserve">na podstawie </w:t>
      </w:r>
      <w:r w:rsidR="00335C73">
        <w:rPr>
          <w:rFonts w:ascii="Cambria" w:eastAsia="Cambria" w:hAnsi="Cambria" w:cs="Cambria"/>
          <w:color w:val="000000"/>
          <w:sz w:val="22"/>
          <w:szCs w:val="22"/>
        </w:rPr>
        <w:t xml:space="preserve">umowy o pracę jeśli praca będzie wykonywana jak podaje zapis art. 22 </w:t>
      </w:r>
      <w:r w:rsidR="00BC4B56">
        <w:rPr>
          <w:rFonts w:ascii="Cambria" w:eastAsia="Cambria" w:hAnsi="Cambria" w:cs="Cambria"/>
          <w:color w:val="000000"/>
          <w:sz w:val="22"/>
          <w:szCs w:val="22"/>
        </w:rPr>
        <w:t>§ 1</w:t>
      </w:r>
      <w:r w:rsidR="00335C73">
        <w:rPr>
          <w:rFonts w:ascii="Cambria" w:eastAsia="Cambria" w:hAnsi="Cambria" w:cs="Cambria"/>
          <w:color w:val="000000"/>
          <w:sz w:val="22"/>
          <w:szCs w:val="22"/>
        </w:rPr>
        <w:t>ustawy Kodeks pracy.</w:t>
      </w:r>
    </w:p>
    <w:p w14:paraId="023904FB" w14:textId="762A61D5" w:rsidR="00CB3AAC" w:rsidRPr="00F724EA" w:rsidRDefault="00CB3AAC" w:rsidP="00F724EA">
      <w:pPr>
        <w:pStyle w:val="Akapitzlist"/>
        <w:numPr>
          <w:ilvl w:val="0"/>
          <w:numId w:val="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podzi</w:t>
      </w:r>
      <w:r w:rsidR="00F724EA">
        <w:rPr>
          <w:rFonts w:ascii="Cambria" w:eastAsia="Cambria" w:hAnsi="Cambria" w:cs="Cambria"/>
          <w:color w:val="000000"/>
          <w:sz w:val="22"/>
          <w:szCs w:val="22"/>
        </w:rPr>
        <w:t>elił</w:t>
      </w:r>
      <w:r>
        <w:rPr>
          <w:rFonts w:ascii="Cambria" w:eastAsia="Cambria" w:hAnsi="Cambria" w:cs="Cambria"/>
          <w:color w:val="000000"/>
          <w:sz w:val="22"/>
          <w:szCs w:val="22"/>
        </w:rPr>
        <w:t xml:space="preserve"> zamówieni</w:t>
      </w:r>
      <w:r w:rsidR="00F724EA">
        <w:rPr>
          <w:rFonts w:ascii="Cambria" w:eastAsia="Cambria" w:hAnsi="Cambria" w:cs="Cambria"/>
          <w:color w:val="000000"/>
          <w:sz w:val="22"/>
          <w:szCs w:val="22"/>
        </w:rPr>
        <w:t>e</w:t>
      </w:r>
      <w:r>
        <w:rPr>
          <w:rFonts w:ascii="Cambria" w:eastAsia="Cambria" w:hAnsi="Cambria" w:cs="Cambria"/>
          <w:color w:val="000000"/>
          <w:sz w:val="22"/>
          <w:szCs w:val="22"/>
        </w:rPr>
        <w:t xml:space="preserve"> na </w:t>
      </w:r>
      <w:r w:rsidR="00F724EA">
        <w:rPr>
          <w:rFonts w:ascii="Cambria" w:eastAsia="Cambria" w:hAnsi="Cambria" w:cs="Cambria"/>
          <w:color w:val="000000"/>
          <w:sz w:val="22"/>
          <w:szCs w:val="22"/>
        </w:rPr>
        <w:t xml:space="preserve">3 </w:t>
      </w:r>
      <w:r>
        <w:rPr>
          <w:rFonts w:ascii="Cambria" w:eastAsia="Cambria" w:hAnsi="Cambria" w:cs="Cambria"/>
          <w:color w:val="000000"/>
          <w:sz w:val="22"/>
          <w:szCs w:val="22"/>
        </w:rPr>
        <w:t>części.</w:t>
      </w:r>
    </w:p>
    <w:p w14:paraId="7DAF5F01" w14:textId="77777777" w:rsidR="00AB0784" w:rsidRPr="00AB0784" w:rsidRDefault="00AB0784" w:rsidP="00AB0784">
      <w:pPr>
        <w:pBdr>
          <w:top w:val="nil"/>
          <w:left w:val="nil"/>
          <w:bottom w:val="nil"/>
          <w:right w:val="nil"/>
          <w:between w:val="nil"/>
        </w:pBdr>
        <w:spacing w:before="120" w:line="240" w:lineRule="auto"/>
        <w:ind w:leftChars="0" w:left="0" w:firstLineChars="0" w:firstLine="0"/>
        <w:jc w:val="both"/>
        <w:rPr>
          <w:rFonts w:ascii="Cambria" w:eastAsia="Cambria" w:hAnsi="Cambria" w:cs="Cambria"/>
          <w:color w:val="000000"/>
          <w:sz w:val="22"/>
          <w:szCs w:val="22"/>
        </w:rPr>
      </w:pPr>
    </w:p>
    <w:tbl>
      <w:tblPr>
        <w:tblStyle w:val="a1"/>
        <w:tblW w:w="9077" w:type="dxa"/>
        <w:tblInd w:w="0" w:type="dxa"/>
        <w:shd w:val="clear" w:color="auto" w:fill="EAF1DD" w:themeFill="accent3" w:themeFillTint="33"/>
        <w:tblLayout w:type="fixed"/>
        <w:tblLook w:val="0000" w:firstRow="0" w:lastRow="0" w:firstColumn="0" w:lastColumn="0" w:noHBand="0" w:noVBand="0"/>
      </w:tblPr>
      <w:tblGrid>
        <w:gridCol w:w="9077"/>
      </w:tblGrid>
      <w:tr w:rsidR="00031CE7" w14:paraId="51ED3B89" w14:textId="77777777" w:rsidTr="008E4BB7">
        <w:trPr>
          <w:trHeight w:hRule="exact" w:val="352"/>
        </w:trPr>
        <w:tc>
          <w:tcPr>
            <w:tcW w:w="9077" w:type="dxa"/>
            <w:shd w:val="clear" w:color="auto" w:fill="EAF1DD" w:themeFill="accent3" w:themeFillTint="33"/>
            <w:vAlign w:val="center"/>
          </w:tcPr>
          <w:p w14:paraId="00000039" w14:textId="02A16680" w:rsidR="00031CE7" w:rsidRDefault="00767BBB" w:rsidP="006A00B1">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lastRenderedPageBreak/>
              <w:t>3. OPIS PRZEDMIOTU ZAMÓWIENIA</w:t>
            </w:r>
          </w:p>
        </w:tc>
      </w:tr>
      <w:tr w:rsidR="00C11DDC" w14:paraId="3FE9143B" w14:textId="77777777" w:rsidTr="00C11DDC">
        <w:trPr>
          <w:trHeight w:hRule="exact" w:val="135"/>
        </w:trPr>
        <w:tc>
          <w:tcPr>
            <w:tcW w:w="9077" w:type="dxa"/>
            <w:shd w:val="clear" w:color="auto" w:fill="EAF1DD" w:themeFill="accent3" w:themeFillTint="33"/>
            <w:vAlign w:val="center"/>
          </w:tcPr>
          <w:p w14:paraId="17103047" w14:textId="77777777" w:rsidR="00C11DDC" w:rsidRDefault="00C11DDC" w:rsidP="006A00B1">
            <w:pPr>
              <w:pBdr>
                <w:top w:val="nil"/>
                <w:left w:val="nil"/>
                <w:bottom w:val="nil"/>
                <w:right w:val="nil"/>
                <w:between w:val="nil"/>
              </w:pBdr>
              <w:spacing w:line="240" w:lineRule="auto"/>
              <w:ind w:left="0" w:hanging="2"/>
              <w:rPr>
                <w:rFonts w:ascii="Cambria" w:eastAsia="Cambria" w:hAnsi="Cambria" w:cs="Cambria"/>
                <w:b/>
                <w:color w:val="000000"/>
                <w:sz w:val="22"/>
                <w:szCs w:val="22"/>
              </w:rPr>
            </w:pPr>
          </w:p>
          <w:p w14:paraId="489BB3FF" w14:textId="77777777" w:rsidR="00C11DDC" w:rsidRDefault="00C11DDC" w:rsidP="006A00B1">
            <w:pPr>
              <w:pBdr>
                <w:top w:val="nil"/>
                <w:left w:val="nil"/>
                <w:bottom w:val="nil"/>
                <w:right w:val="nil"/>
                <w:between w:val="nil"/>
              </w:pBdr>
              <w:spacing w:line="240" w:lineRule="auto"/>
              <w:ind w:left="0" w:hanging="2"/>
              <w:rPr>
                <w:rFonts w:ascii="Cambria" w:eastAsia="Cambria" w:hAnsi="Cambria" w:cs="Cambria"/>
                <w:b/>
                <w:color w:val="000000"/>
                <w:sz w:val="22"/>
                <w:szCs w:val="22"/>
              </w:rPr>
            </w:pPr>
          </w:p>
          <w:p w14:paraId="149D678C" w14:textId="77777777" w:rsidR="00C11DDC" w:rsidRDefault="00C11DDC" w:rsidP="006A00B1">
            <w:pPr>
              <w:pBdr>
                <w:top w:val="nil"/>
                <w:left w:val="nil"/>
                <w:bottom w:val="nil"/>
                <w:right w:val="nil"/>
                <w:between w:val="nil"/>
              </w:pBdr>
              <w:spacing w:line="240" w:lineRule="auto"/>
              <w:ind w:left="0" w:hanging="2"/>
              <w:rPr>
                <w:rFonts w:ascii="Cambria" w:eastAsia="Cambria" w:hAnsi="Cambria" w:cs="Cambria"/>
                <w:b/>
                <w:color w:val="000000"/>
                <w:sz w:val="22"/>
                <w:szCs w:val="22"/>
              </w:rPr>
            </w:pPr>
          </w:p>
          <w:p w14:paraId="4D0124AE" w14:textId="18551F45" w:rsidR="00C11DDC" w:rsidRDefault="00C11DDC" w:rsidP="006A00B1">
            <w:pPr>
              <w:pBdr>
                <w:top w:val="nil"/>
                <w:left w:val="nil"/>
                <w:bottom w:val="nil"/>
                <w:right w:val="nil"/>
                <w:between w:val="nil"/>
              </w:pBdr>
              <w:spacing w:line="240" w:lineRule="auto"/>
              <w:ind w:left="0" w:hanging="2"/>
              <w:rPr>
                <w:rFonts w:ascii="Cambria" w:eastAsia="Cambria" w:hAnsi="Cambria" w:cs="Cambria"/>
                <w:b/>
                <w:color w:val="000000"/>
                <w:sz w:val="22"/>
                <w:szCs w:val="22"/>
              </w:rPr>
            </w:pPr>
          </w:p>
        </w:tc>
      </w:tr>
    </w:tbl>
    <w:p w14:paraId="32BC9612" w14:textId="77777777" w:rsidR="00C11DDC" w:rsidRDefault="00C11DDC" w:rsidP="00510FA3">
      <w:pPr>
        <w:suppressAutoHyphens/>
        <w:spacing w:line="360" w:lineRule="auto"/>
        <w:ind w:leftChars="0" w:left="0" w:firstLineChars="0" w:firstLine="0"/>
        <w:textDirection w:val="lrTb"/>
        <w:textAlignment w:val="auto"/>
        <w:outlineLvl w:val="9"/>
        <w:rPr>
          <w:rFonts w:ascii="Calibri" w:hAnsi="Calibri"/>
          <w:bCs/>
          <w:sz w:val="22"/>
          <w:szCs w:val="22"/>
        </w:rPr>
      </w:pPr>
    </w:p>
    <w:p w14:paraId="5E5E7CEF" w14:textId="07D60DAE" w:rsidR="00510FA3" w:rsidRPr="00F30968" w:rsidRDefault="002471F6" w:rsidP="00510FA3">
      <w:pPr>
        <w:suppressAutoHyphens/>
        <w:spacing w:line="360" w:lineRule="auto"/>
        <w:ind w:leftChars="0" w:left="0" w:firstLineChars="0" w:firstLine="0"/>
        <w:textDirection w:val="lrTb"/>
        <w:textAlignment w:val="auto"/>
        <w:outlineLvl w:val="9"/>
        <w:rPr>
          <w:rFonts w:asciiTheme="minorHAnsi" w:hAnsiTheme="minorHAnsi"/>
          <w:bCs/>
          <w:sz w:val="22"/>
          <w:szCs w:val="22"/>
        </w:rPr>
      </w:pPr>
      <w:r w:rsidRPr="00F30968">
        <w:rPr>
          <w:rFonts w:asciiTheme="minorHAnsi" w:hAnsiTheme="minorHAnsi"/>
          <w:b/>
          <w:sz w:val="22"/>
          <w:szCs w:val="22"/>
        </w:rPr>
        <w:t xml:space="preserve">1 </w:t>
      </w:r>
      <w:r w:rsidRPr="00F30968">
        <w:rPr>
          <w:rFonts w:asciiTheme="minorHAnsi" w:hAnsiTheme="minorHAnsi"/>
          <w:bCs/>
          <w:sz w:val="22"/>
          <w:szCs w:val="22"/>
        </w:rPr>
        <w:t>.</w:t>
      </w:r>
      <w:r w:rsidR="00C11DDC" w:rsidRPr="00F30968">
        <w:rPr>
          <w:rFonts w:asciiTheme="minorHAnsi" w:hAnsiTheme="minorHAnsi"/>
          <w:bCs/>
          <w:sz w:val="22"/>
          <w:szCs w:val="22"/>
        </w:rPr>
        <w:t xml:space="preserve"> </w:t>
      </w:r>
      <w:r w:rsidRPr="00F30968">
        <w:rPr>
          <w:rFonts w:asciiTheme="minorHAnsi" w:hAnsiTheme="minorHAnsi"/>
          <w:bCs/>
          <w:sz w:val="22"/>
          <w:szCs w:val="22"/>
        </w:rPr>
        <w:t xml:space="preserve">Przedmiotem zamówienia są roboty budowlane pn. „Przebudowa 2 dróg leśnych, budowa 2 składnic drewna oraz przebudowa 1 składnicy w Nadleśnictwie Borki w 2021 r.”. Zamówienie podzielono na 3 części: część nr 1- Budowa </w:t>
      </w:r>
      <w:r w:rsidR="00DC01A6" w:rsidRPr="00F30968">
        <w:rPr>
          <w:rFonts w:asciiTheme="minorHAnsi" w:hAnsiTheme="minorHAnsi"/>
          <w:bCs/>
          <w:sz w:val="22"/>
          <w:szCs w:val="22"/>
        </w:rPr>
        <w:t xml:space="preserve">2 </w:t>
      </w:r>
      <w:r w:rsidRPr="00F30968">
        <w:rPr>
          <w:rFonts w:asciiTheme="minorHAnsi" w:hAnsiTheme="minorHAnsi"/>
          <w:bCs/>
          <w:sz w:val="22"/>
          <w:szCs w:val="22"/>
        </w:rPr>
        <w:t>składnic drewna w Leśnictwie Knieja Łuczańska (Puszcza Borecka, Gm. Kruklanki, pow. Giżycki, pobliże wsi Knobowo</w:t>
      </w:r>
      <w:r w:rsidR="00C11DDC" w:rsidRPr="00F30968">
        <w:rPr>
          <w:rFonts w:asciiTheme="minorHAnsi" w:hAnsiTheme="minorHAnsi"/>
          <w:bCs/>
          <w:sz w:val="22"/>
          <w:szCs w:val="22"/>
        </w:rPr>
        <w:t>)</w:t>
      </w:r>
      <w:r w:rsidRPr="00F30968">
        <w:rPr>
          <w:rFonts w:asciiTheme="minorHAnsi" w:hAnsiTheme="minorHAnsi"/>
          <w:bCs/>
          <w:sz w:val="22"/>
          <w:szCs w:val="22"/>
        </w:rPr>
        <w:t>; część nr 2 – Przebudowa drogi leśnej w Leśnictwie Mokre</w:t>
      </w:r>
      <w:r w:rsidR="00DC01A6" w:rsidRPr="00F30968">
        <w:rPr>
          <w:rFonts w:asciiTheme="minorHAnsi" w:hAnsiTheme="minorHAnsi"/>
          <w:bCs/>
          <w:sz w:val="22"/>
          <w:szCs w:val="22"/>
        </w:rPr>
        <w:t xml:space="preserve"> (</w:t>
      </w:r>
      <w:r w:rsidR="00C11DDC" w:rsidRPr="00F30968">
        <w:rPr>
          <w:rFonts w:asciiTheme="minorHAnsi" w:hAnsiTheme="minorHAnsi"/>
          <w:bCs/>
          <w:sz w:val="22"/>
          <w:szCs w:val="22"/>
        </w:rPr>
        <w:t>Gmina i powiat węgorzewski, pobliże wsi Tarławki</w:t>
      </w:r>
      <w:r w:rsidR="00DC01A6" w:rsidRPr="00F30968">
        <w:rPr>
          <w:rFonts w:asciiTheme="minorHAnsi" w:hAnsiTheme="minorHAnsi"/>
          <w:bCs/>
          <w:sz w:val="22"/>
          <w:szCs w:val="22"/>
        </w:rPr>
        <w:t>)</w:t>
      </w:r>
      <w:r w:rsidR="00C11DDC" w:rsidRPr="00F30968">
        <w:rPr>
          <w:rFonts w:asciiTheme="minorHAnsi" w:hAnsiTheme="minorHAnsi"/>
          <w:bCs/>
          <w:sz w:val="22"/>
          <w:szCs w:val="22"/>
        </w:rPr>
        <w:t>;</w:t>
      </w:r>
      <w:r w:rsidR="00DC01A6" w:rsidRPr="00F30968">
        <w:rPr>
          <w:rFonts w:asciiTheme="minorHAnsi" w:hAnsiTheme="minorHAnsi"/>
          <w:bCs/>
          <w:sz w:val="22"/>
          <w:szCs w:val="22"/>
        </w:rPr>
        <w:t xml:space="preserve"> część nr 3 – Przebudowa drogi leśnej i składnicy w Leśnictwie Olszewo (</w:t>
      </w:r>
      <w:r w:rsidR="00C11DDC" w:rsidRPr="00F30968">
        <w:rPr>
          <w:rFonts w:asciiTheme="minorHAnsi" w:hAnsiTheme="minorHAnsi"/>
          <w:bCs/>
          <w:sz w:val="22"/>
          <w:szCs w:val="22"/>
        </w:rPr>
        <w:t>powiat węgorzewski, Gm. Budry, pobliże wsi Pochwałki</w:t>
      </w:r>
      <w:r w:rsidR="00DC01A6" w:rsidRPr="00F30968">
        <w:rPr>
          <w:rFonts w:asciiTheme="minorHAnsi" w:hAnsiTheme="minorHAnsi"/>
          <w:bCs/>
          <w:sz w:val="22"/>
          <w:szCs w:val="22"/>
        </w:rPr>
        <w:t>)</w:t>
      </w:r>
      <w:r w:rsidR="00C11DDC" w:rsidRPr="00F30968">
        <w:rPr>
          <w:rFonts w:asciiTheme="minorHAnsi" w:hAnsiTheme="minorHAnsi"/>
          <w:bCs/>
          <w:sz w:val="22"/>
          <w:szCs w:val="22"/>
        </w:rPr>
        <w:t>.</w:t>
      </w:r>
      <w:r w:rsidRPr="00F30968">
        <w:rPr>
          <w:rFonts w:asciiTheme="minorHAnsi" w:hAnsiTheme="minorHAnsi"/>
          <w:bCs/>
          <w:sz w:val="22"/>
          <w:szCs w:val="22"/>
        </w:rPr>
        <w:t xml:space="preserve">  </w:t>
      </w:r>
    </w:p>
    <w:p w14:paraId="69EBC25A" w14:textId="77777777" w:rsidR="00510FA3" w:rsidRPr="00F30968" w:rsidRDefault="00510FA3" w:rsidP="00510FA3">
      <w:pPr>
        <w:spacing w:line="360" w:lineRule="auto"/>
        <w:ind w:left="0" w:hanging="2"/>
        <w:rPr>
          <w:rFonts w:asciiTheme="minorHAnsi" w:hAnsiTheme="minorHAnsi"/>
          <w:bCs/>
          <w:sz w:val="22"/>
          <w:szCs w:val="22"/>
          <w:u w:val="single"/>
        </w:rPr>
      </w:pPr>
      <w:r w:rsidRPr="00F30968">
        <w:rPr>
          <w:rFonts w:asciiTheme="minorHAnsi" w:hAnsiTheme="minorHAnsi"/>
          <w:bCs/>
          <w:sz w:val="22"/>
          <w:szCs w:val="22"/>
          <w:u w:val="single"/>
        </w:rPr>
        <w:t>Zakres zamówienia obejmuje:</w:t>
      </w:r>
    </w:p>
    <w:p w14:paraId="148BD542" w14:textId="48F9E390" w:rsidR="00510FA3" w:rsidRPr="00F30968" w:rsidRDefault="00510FA3" w:rsidP="00170CCA">
      <w:pPr>
        <w:numPr>
          <w:ilvl w:val="0"/>
          <w:numId w:val="54"/>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hAnsiTheme="minorHAnsi"/>
          <w:sz w:val="22"/>
          <w:szCs w:val="22"/>
          <w:lang w:eastAsia="zh-CN"/>
        </w:rPr>
        <w:t xml:space="preserve">Szczegółowy zakres prac objętych przedmiotem zamówienia określony został w dokumentacji projektowej  tj. załączniku nr 1a „ Przebudowa </w:t>
      </w:r>
      <w:r w:rsidR="00C11DDC" w:rsidRPr="00F30968">
        <w:rPr>
          <w:rFonts w:asciiTheme="minorHAnsi" w:hAnsiTheme="minorHAnsi"/>
          <w:sz w:val="22"/>
          <w:szCs w:val="22"/>
          <w:lang w:eastAsia="zh-CN"/>
        </w:rPr>
        <w:t xml:space="preserve">2 </w:t>
      </w:r>
      <w:r w:rsidRPr="00F30968">
        <w:rPr>
          <w:rFonts w:asciiTheme="minorHAnsi" w:hAnsiTheme="minorHAnsi"/>
          <w:sz w:val="22"/>
          <w:szCs w:val="22"/>
          <w:lang w:eastAsia="zh-CN"/>
        </w:rPr>
        <w:t>dr</w:t>
      </w:r>
      <w:r w:rsidR="00C11DDC" w:rsidRPr="00F30968">
        <w:rPr>
          <w:rFonts w:asciiTheme="minorHAnsi" w:hAnsiTheme="minorHAnsi"/>
          <w:sz w:val="22"/>
          <w:szCs w:val="22"/>
          <w:lang w:eastAsia="zh-CN"/>
        </w:rPr>
        <w:t>óg leśnych, budowa 2 składnic drewna oraz przebudowa 1 składnicy</w:t>
      </w:r>
      <w:r w:rsidRPr="00F30968">
        <w:rPr>
          <w:rFonts w:asciiTheme="minorHAnsi" w:hAnsiTheme="minorHAnsi"/>
          <w:sz w:val="22"/>
          <w:szCs w:val="22"/>
          <w:lang w:eastAsia="zh-CN"/>
        </w:rPr>
        <w:t xml:space="preserve"> </w:t>
      </w:r>
      <w:r w:rsidR="00C11DDC" w:rsidRPr="00F30968">
        <w:rPr>
          <w:rFonts w:asciiTheme="minorHAnsi" w:hAnsiTheme="minorHAnsi"/>
          <w:sz w:val="22"/>
          <w:szCs w:val="22"/>
          <w:lang w:eastAsia="zh-CN"/>
        </w:rPr>
        <w:t>w Nadleśnictwie Borki w 2021 r.</w:t>
      </w:r>
      <w:r w:rsidRPr="00F30968">
        <w:rPr>
          <w:rFonts w:asciiTheme="minorHAnsi" w:hAnsiTheme="minorHAnsi"/>
          <w:sz w:val="22"/>
          <w:szCs w:val="22"/>
          <w:lang w:eastAsia="zh-CN"/>
        </w:rPr>
        <w:t>”.</w:t>
      </w:r>
    </w:p>
    <w:p w14:paraId="5381014B" w14:textId="77777777" w:rsidR="00510FA3" w:rsidRPr="00F30968" w:rsidRDefault="00510FA3" w:rsidP="00170CCA">
      <w:pPr>
        <w:numPr>
          <w:ilvl w:val="0"/>
          <w:numId w:val="54"/>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eastAsia="Lucida Sans Unicode" w:hAnsiTheme="minorHAnsi"/>
          <w:b/>
          <w:kern w:val="1"/>
          <w:sz w:val="22"/>
          <w:szCs w:val="22"/>
          <w:lang w:eastAsia="ja-JP"/>
        </w:rPr>
        <w:t>Zakres prac  obejmuje:</w:t>
      </w:r>
      <w:r w:rsidRPr="00F30968">
        <w:rPr>
          <w:rFonts w:asciiTheme="minorHAnsi" w:hAnsiTheme="minorHAnsi"/>
          <w:bCs/>
          <w:sz w:val="22"/>
          <w:szCs w:val="22"/>
        </w:rPr>
        <w:t xml:space="preserve"> </w:t>
      </w:r>
    </w:p>
    <w:p w14:paraId="171B7C8E"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 xml:space="preserve">wykonanie pełnego zakresu robót ujętych w projekcie, </w:t>
      </w:r>
    </w:p>
    <w:p w14:paraId="1486130E"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wykonanie niezbędnych robót towarzyszących (zorganizowanie placu budowy, zaplecza budowy, uporządkowania terenu po pracach itp.),</w:t>
      </w:r>
    </w:p>
    <w:p w14:paraId="7695ADCA"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 xml:space="preserve">zapewnienie geodezyjnego wytyczenia przedmiotu zamówienia oraz inwentaryzacji geodezyjnej powykonawczej oraz wykonanie i dostarczenie Zamawiającemu dokumentacji geodezyjnej powykonawczej w formie papierowej i cyfrowej (pliki elektroniczne w formacie SHP) w układzie współrzędnych 1992, </w:t>
      </w:r>
    </w:p>
    <w:p w14:paraId="673916F1"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wykonanie dokumentacji powykonawczej</w:t>
      </w:r>
    </w:p>
    <w:p w14:paraId="1431FF6F"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 xml:space="preserve">wykonanie instrukcji i oznakowań obiektów zgodnie z obowiązującymi przepisami </w:t>
      </w:r>
    </w:p>
    <w:p w14:paraId="5D20FDAB"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zorganizowanie i przeprowadzenie prób, badań i odbiorów,</w:t>
      </w:r>
    </w:p>
    <w:p w14:paraId="55B079BD" w14:textId="7F50DC32"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uporządkowanie i odtworzenie terenu po zakończeniu przebudowy</w:t>
      </w:r>
      <w:r w:rsidR="00755062" w:rsidRPr="00F30968">
        <w:rPr>
          <w:rFonts w:asciiTheme="minorHAnsi" w:eastAsia="Lucida Sans Unicode" w:hAnsiTheme="minorHAnsi"/>
          <w:kern w:val="1"/>
          <w:sz w:val="22"/>
          <w:szCs w:val="22"/>
          <w:lang w:eastAsia="ja-JP"/>
        </w:rPr>
        <w:t xml:space="preserve"> (budowy składnic)</w:t>
      </w:r>
      <w:r w:rsidRPr="00F30968">
        <w:rPr>
          <w:rFonts w:asciiTheme="minorHAnsi" w:eastAsia="Lucida Sans Unicode" w:hAnsiTheme="minorHAnsi"/>
          <w:kern w:val="1"/>
          <w:sz w:val="22"/>
          <w:szCs w:val="22"/>
          <w:lang w:eastAsia="ja-JP"/>
        </w:rPr>
        <w:t>,</w:t>
      </w:r>
    </w:p>
    <w:p w14:paraId="6E3B21B9"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eastAsia="Lucida Sans Unicode" w:hAnsiTheme="minorHAnsi"/>
          <w:kern w:val="1"/>
          <w:sz w:val="22"/>
          <w:szCs w:val="22"/>
          <w:lang w:eastAsia="ja-JP"/>
        </w:rPr>
        <w:t xml:space="preserve">zapewnienie w okresie gwarancji pełnego i nieodpłatnego serwisu gwarancyjnego, </w:t>
      </w:r>
    </w:p>
    <w:p w14:paraId="6D899CC8"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hAnsiTheme="minorHAnsi"/>
          <w:sz w:val="22"/>
          <w:szCs w:val="22"/>
          <w:lang w:eastAsia="pl-PL"/>
        </w:rPr>
        <w:t>odpady inne niż niebezpieczne, powstałe w trakcie realizacji inwestycji – gromadzić w sposób selektywny i bezpieczny dla środowiska oraz wykorzystać gospodarczo lub odprowadzić na składowisko komunalne.</w:t>
      </w:r>
    </w:p>
    <w:p w14:paraId="5350981F" w14:textId="77777777" w:rsidR="00510FA3" w:rsidRPr="00F30968" w:rsidRDefault="00510FA3" w:rsidP="00170CCA">
      <w:pPr>
        <w:numPr>
          <w:ilvl w:val="0"/>
          <w:numId w:val="52"/>
        </w:numPr>
        <w:suppressAutoHyphens/>
        <w:spacing w:line="360" w:lineRule="auto"/>
        <w:ind w:leftChars="0" w:left="0" w:firstLineChars="0" w:hanging="2"/>
        <w:jc w:val="both"/>
        <w:textDirection w:val="lrTb"/>
        <w:textAlignment w:val="auto"/>
        <w:outlineLvl w:val="9"/>
        <w:rPr>
          <w:rFonts w:asciiTheme="minorHAnsi" w:hAnsiTheme="minorHAnsi"/>
          <w:bCs/>
          <w:sz w:val="22"/>
          <w:szCs w:val="22"/>
        </w:rPr>
      </w:pPr>
      <w:r w:rsidRPr="00F30968">
        <w:rPr>
          <w:rFonts w:asciiTheme="minorHAnsi" w:hAnsiTheme="minorHAnsi"/>
          <w:sz w:val="22"/>
          <w:szCs w:val="22"/>
          <w:lang w:eastAsia="pl-PL"/>
        </w:rPr>
        <w:t>odpady niebezpieczne powstałe w trakcie realizacji inwestycji – gromadzić w sposób bezpieczny dla środowiska oraz przekazać specjalistycznej firmie zajmującej się utylizacją tego typu odpadów.</w:t>
      </w:r>
    </w:p>
    <w:p w14:paraId="55E8B3A7" w14:textId="77777777" w:rsidR="00510FA3" w:rsidRPr="00F30968" w:rsidRDefault="00510FA3" w:rsidP="00170CCA">
      <w:pPr>
        <w:numPr>
          <w:ilvl w:val="0"/>
          <w:numId w:val="54"/>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hAnsiTheme="minorHAnsi"/>
          <w:b/>
          <w:sz w:val="22"/>
          <w:szCs w:val="22"/>
        </w:rPr>
        <w:t>Oznaczenia wg CPV:</w:t>
      </w:r>
    </w:p>
    <w:p w14:paraId="5B40F811" w14:textId="77777777" w:rsidR="00510FA3" w:rsidRPr="00F30968" w:rsidRDefault="00510FA3" w:rsidP="00170CCA">
      <w:pPr>
        <w:numPr>
          <w:ilvl w:val="0"/>
          <w:numId w:val="57"/>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hAnsiTheme="minorHAnsi"/>
          <w:bCs/>
          <w:sz w:val="22"/>
          <w:szCs w:val="22"/>
        </w:rPr>
        <w:t>45233120-6  -   Roboty  w zakresie budowy dróg,</w:t>
      </w:r>
    </w:p>
    <w:p w14:paraId="66797B51" w14:textId="77777777" w:rsidR="00510FA3" w:rsidRPr="00F30968" w:rsidRDefault="00510FA3" w:rsidP="00170CCA">
      <w:pPr>
        <w:numPr>
          <w:ilvl w:val="0"/>
          <w:numId w:val="57"/>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hAnsiTheme="minorHAnsi"/>
          <w:bCs/>
          <w:sz w:val="22"/>
          <w:szCs w:val="22"/>
        </w:rPr>
        <w:t>45100000-8    - Przygotowanie terenu pod budowę,</w:t>
      </w:r>
    </w:p>
    <w:p w14:paraId="5D7CB5C7" w14:textId="77777777" w:rsidR="00510FA3" w:rsidRPr="00F30968" w:rsidRDefault="00510FA3" w:rsidP="00170CCA">
      <w:pPr>
        <w:numPr>
          <w:ilvl w:val="0"/>
          <w:numId w:val="57"/>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hAnsiTheme="minorHAnsi"/>
          <w:bCs/>
          <w:sz w:val="22"/>
          <w:szCs w:val="22"/>
        </w:rPr>
        <w:lastRenderedPageBreak/>
        <w:t>45111200-0  -   Roboty w zakresie przygotowania terenu pod budowę i roboty ziemne,</w:t>
      </w:r>
    </w:p>
    <w:p w14:paraId="14568DF4" w14:textId="77777777" w:rsidR="00510FA3" w:rsidRPr="00F30968" w:rsidRDefault="00510FA3" w:rsidP="00170CCA">
      <w:pPr>
        <w:numPr>
          <w:ilvl w:val="0"/>
          <w:numId w:val="57"/>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hAnsiTheme="minorHAnsi"/>
          <w:bCs/>
          <w:sz w:val="22"/>
          <w:szCs w:val="22"/>
        </w:rPr>
        <w:t>45111000-8   -  Roboty w zakresie burzenia, roboty ziemne,</w:t>
      </w:r>
    </w:p>
    <w:p w14:paraId="57908A61" w14:textId="116A20B0" w:rsidR="00510FA3" w:rsidRPr="00F30968" w:rsidRDefault="00510FA3" w:rsidP="00170CCA">
      <w:pPr>
        <w:numPr>
          <w:ilvl w:val="0"/>
          <w:numId w:val="57"/>
        </w:numPr>
        <w:suppressAutoHyphens/>
        <w:spacing w:line="360" w:lineRule="auto"/>
        <w:ind w:leftChars="0" w:left="0" w:firstLineChars="0" w:hanging="2"/>
        <w:textDirection w:val="lrTb"/>
        <w:textAlignment w:val="auto"/>
        <w:outlineLvl w:val="9"/>
        <w:rPr>
          <w:rFonts w:asciiTheme="minorHAnsi" w:hAnsiTheme="minorHAnsi"/>
          <w:bCs/>
          <w:sz w:val="22"/>
          <w:szCs w:val="22"/>
        </w:rPr>
      </w:pPr>
      <w:r w:rsidRPr="00F30968">
        <w:rPr>
          <w:rFonts w:asciiTheme="minorHAnsi" w:hAnsiTheme="minorHAnsi"/>
          <w:bCs/>
          <w:sz w:val="22"/>
          <w:szCs w:val="22"/>
        </w:rPr>
        <w:t>45233220-7  -   Roboty w zakresie nawierzchni dróg.</w:t>
      </w:r>
    </w:p>
    <w:p w14:paraId="5F1982AE" w14:textId="77777777" w:rsidR="00510FA3" w:rsidRPr="00F30968" w:rsidRDefault="00510FA3" w:rsidP="00170CCA">
      <w:pPr>
        <w:numPr>
          <w:ilvl w:val="0"/>
          <w:numId w:val="54"/>
        </w:numPr>
        <w:suppressAutoHyphens/>
        <w:spacing w:line="360" w:lineRule="auto"/>
        <w:ind w:leftChars="0" w:left="0" w:firstLineChars="0" w:hanging="2"/>
        <w:jc w:val="both"/>
        <w:textDirection w:val="lrTb"/>
        <w:textAlignment w:val="auto"/>
        <w:outlineLvl w:val="9"/>
        <w:rPr>
          <w:rFonts w:asciiTheme="minorHAnsi" w:hAnsiTheme="minorHAnsi"/>
          <w:sz w:val="22"/>
          <w:szCs w:val="22"/>
        </w:rPr>
      </w:pPr>
      <w:r w:rsidRPr="00F30968">
        <w:rPr>
          <w:rFonts w:asciiTheme="minorHAnsi" w:eastAsia="Arial" w:hAnsiTheme="minorHAnsi"/>
          <w:sz w:val="22"/>
          <w:szCs w:val="22"/>
        </w:rPr>
        <w:t xml:space="preserve">Warunki  </w:t>
      </w:r>
      <w:r w:rsidRPr="00F30968">
        <w:rPr>
          <w:rFonts w:asciiTheme="minorHAnsi" w:hAnsiTheme="minorHAnsi"/>
          <w:sz w:val="22"/>
          <w:szCs w:val="22"/>
        </w:rPr>
        <w:t>wykonywania</w:t>
      </w:r>
      <w:r w:rsidRPr="00F30968">
        <w:rPr>
          <w:rFonts w:asciiTheme="minorHAnsi" w:eastAsia="Arial" w:hAnsiTheme="minorHAnsi"/>
          <w:sz w:val="22"/>
          <w:szCs w:val="22"/>
        </w:rPr>
        <w:t xml:space="preserve"> </w:t>
      </w:r>
      <w:r w:rsidRPr="00F30968">
        <w:rPr>
          <w:rFonts w:asciiTheme="minorHAnsi" w:hAnsiTheme="minorHAnsi"/>
          <w:sz w:val="22"/>
          <w:szCs w:val="22"/>
        </w:rPr>
        <w:t>zamówienia:</w:t>
      </w:r>
    </w:p>
    <w:p w14:paraId="70B72613" w14:textId="461E82E0" w:rsidR="00510FA3" w:rsidRPr="00F30968" w:rsidRDefault="00510FA3" w:rsidP="00170CCA">
      <w:pPr>
        <w:numPr>
          <w:ilvl w:val="0"/>
          <w:numId w:val="55"/>
        </w:numPr>
        <w:suppressAutoHyphens/>
        <w:spacing w:line="360" w:lineRule="auto"/>
        <w:ind w:leftChars="0" w:left="0" w:firstLineChars="0" w:hanging="2"/>
        <w:jc w:val="both"/>
        <w:textDirection w:val="lrTb"/>
        <w:textAlignment w:val="auto"/>
        <w:outlineLvl w:val="9"/>
        <w:rPr>
          <w:rFonts w:asciiTheme="minorHAnsi" w:hAnsiTheme="minorHAnsi"/>
          <w:sz w:val="22"/>
          <w:szCs w:val="22"/>
        </w:rPr>
      </w:pPr>
      <w:r w:rsidRPr="00F30968">
        <w:rPr>
          <w:rFonts w:asciiTheme="minorHAnsi" w:hAnsiTheme="minorHAnsi"/>
          <w:sz w:val="22"/>
          <w:szCs w:val="22"/>
        </w:rPr>
        <w:t>Wymagania</w:t>
      </w:r>
      <w:r w:rsidRPr="00F30968">
        <w:rPr>
          <w:rFonts w:asciiTheme="minorHAnsi" w:eastAsia="Arial" w:hAnsiTheme="minorHAnsi"/>
          <w:sz w:val="22"/>
          <w:szCs w:val="22"/>
        </w:rPr>
        <w:t xml:space="preserve"> </w:t>
      </w:r>
      <w:r w:rsidRPr="00F30968">
        <w:rPr>
          <w:rFonts w:asciiTheme="minorHAnsi" w:hAnsiTheme="minorHAnsi"/>
          <w:sz w:val="22"/>
          <w:szCs w:val="22"/>
        </w:rPr>
        <w:t>dotyczące</w:t>
      </w:r>
      <w:r w:rsidRPr="00F30968">
        <w:rPr>
          <w:rFonts w:asciiTheme="minorHAnsi" w:eastAsia="Arial" w:hAnsiTheme="minorHAnsi"/>
          <w:sz w:val="22"/>
          <w:szCs w:val="22"/>
        </w:rPr>
        <w:t xml:space="preserve"> </w:t>
      </w:r>
      <w:r w:rsidRPr="00F30968">
        <w:rPr>
          <w:rFonts w:asciiTheme="minorHAnsi" w:hAnsiTheme="minorHAnsi"/>
          <w:sz w:val="22"/>
          <w:szCs w:val="22"/>
        </w:rPr>
        <w:t>robót</w:t>
      </w:r>
      <w:r w:rsidRPr="00F30968">
        <w:rPr>
          <w:rFonts w:asciiTheme="minorHAnsi" w:eastAsia="Arial" w:hAnsiTheme="minorHAnsi"/>
          <w:sz w:val="22"/>
          <w:szCs w:val="22"/>
        </w:rPr>
        <w:t xml:space="preserve"> – </w:t>
      </w:r>
      <w:r w:rsidRPr="00F30968">
        <w:rPr>
          <w:rFonts w:asciiTheme="minorHAnsi" w:hAnsiTheme="minorHAnsi"/>
          <w:sz w:val="22"/>
          <w:szCs w:val="22"/>
        </w:rPr>
        <w:t>wszystkie</w:t>
      </w:r>
      <w:r w:rsidRPr="00F30968">
        <w:rPr>
          <w:rFonts w:asciiTheme="minorHAnsi" w:eastAsia="Arial" w:hAnsiTheme="minorHAnsi"/>
          <w:sz w:val="22"/>
          <w:szCs w:val="22"/>
        </w:rPr>
        <w:t xml:space="preserve"> </w:t>
      </w:r>
      <w:r w:rsidRPr="00F30968">
        <w:rPr>
          <w:rFonts w:asciiTheme="minorHAnsi" w:hAnsiTheme="minorHAnsi"/>
          <w:sz w:val="22"/>
          <w:szCs w:val="22"/>
        </w:rPr>
        <w:t>prace</w:t>
      </w:r>
      <w:r w:rsidRPr="00F30968">
        <w:rPr>
          <w:rFonts w:asciiTheme="minorHAnsi" w:eastAsia="Arial" w:hAnsiTheme="minorHAnsi"/>
          <w:sz w:val="22"/>
          <w:szCs w:val="22"/>
        </w:rPr>
        <w:t xml:space="preserve"> </w:t>
      </w:r>
      <w:r w:rsidRPr="00F30968">
        <w:rPr>
          <w:rFonts w:asciiTheme="minorHAnsi" w:hAnsiTheme="minorHAnsi"/>
          <w:sz w:val="22"/>
          <w:szCs w:val="22"/>
        </w:rPr>
        <w:t>winny</w:t>
      </w:r>
      <w:r w:rsidRPr="00F30968">
        <w:rPr>
          <w:rFonts w:asciiTheme="minorHAnsi" w:eastAsia="Arial" w:hAnsiTheme="minorHAnsi"/>
          <w:sz w:val="22"/>
          <w:szCs w:val="22"/>
        </w:rPr>
        <w:t xml:space="preserve"> </w:t>
      </w:r>
      <w:r w:rsidRPr="00F30968">
        <w:rPr>
          <w:rFonts w:asciiTheme="minorHAnsi" w:hAnsiTheme="minorHAnsi"/>
          <w:sz w:val="22"/>
          <w:szCs w:val="22"/>
        </w:rPr>
        <w:t>być</w:t>
      </w:r>
      <w:r w:rsidRPr="00F30968">
        <w:rPr>
          <w:rFonts w:asciiTheme="minorHAnsi" w:eastAsia="Arial" w:hAnsiTheme="minorHAnsi"/>
          <w:sz w:val="22"/>
          <w:szCs w:val="22"/>
        </w:rPr>
        <w:t xml:space="preserve"> </w:t>
      </w:r>
      <w:r w:rsidRPr="00F30968">
        <w:rPr>
          <w:rFonts w:asciiTheme="minorHAnsi" w:hAnsiTheme="minorHAnsi"/>
          <w:sz w:val="22"/>
          <w:szCs w:val="22"/>
        </w:rPr>
        <w:t>zrealizowane</w:t>
      </w:r>
      <w:r w:rsidRPr="00F30968">
        <w:rPr>
          <w:rFonts w:asciiTheme="minorHAnsi" w:eastAsia="Arial" w:hAnsiTheme="minorHAnsi"/>
          <w:sz w:val="22"/>
          <w:szCs w:val="22"/>
        </w:rPr>
        <w:t xml:space="preserve"> </w:t>
      </w:r>
      <w:r w:rsidRPr="00F30968">
        <w:rPr>
          <w:rFonts w:asciiTheme="minorHAnsi" w:hAnsiTheme="minorHAnsi"/>
          <w:sz w:val="22"/>
          <w:szCs w:val="22"/>
        </w:rPr>
        <w:t>zgodnie</w:t>
      </w:r>
      <w:r w:rsidRPr="00F30968">
        <w:rPr>
          <w:rFonts w:asciiTheme="minorHAnsi" w:eastAsia="Arial" w:hAnsiTheme="minorHAnsi"/>
          <w:sz w:val="22"/>
          <w:szCs w:val="22"/>
        </w:rPr>
        <w:t xml:space="preserve"> </w:t>
      </w:r>
      <w:r w:rsidRPr="00F30968">
        <w:rPr>
          <w:rFonts w:asciiTheme="minorHAnsi" w:hAnsiTheme="minorHAnsi"/>
          <w:sz w:val="22"/>
          <w:szCs w:val="22"/>
        </w:rPr>
        <w:t>z</w:t>
      </w:r>
      <w:r w:rsidRPr="00F30968">
        <w:rPr>
          <w:rFonts w:asciiTheme="minorHAnsi" w:eastAsia="Arial" w:hAnsiTheme="minorHAnsi"/>
          <w:sz w:val="22"/>
          <w:szCs w:val="22"/>
        </w:rPr>
        <w:t xml:space="preserve"> </w:t>
      </w:r>
      <w:r w:rsidRPr="00F30968">
        <w:rPr>
          <w:rFonts w:asciiTheme="minorHAnsi" w:hAnsiTheme="minorHAnsi"/>
          <w:sz w:val="22"/>
          <w:szCs w:val="22"/>
        </w:rPr>
        <w:t>obowiązującymi</w:t>
      </w:r>
      <w:r w:rsidRPr="00F30968">
        <w:rPr>
          <w:rFonts w:asciiTheme="minorHAnsi" w:eastAsia="Arial" w:hAnsiTheme="minorHAnsi"/>
          <w:sz w:val="22"/>
          <w:szCs w:val="22"/>
        </w:rPr>
        <w:t xml:space="preserve"> </w:t>
      </w:r>
      <w:r w:rsidRPr="00F30968">
        <w:rPr>
          <w:rFonts w:asciiTheme="minorHAnsi" w:hAnsiTheme="minorHAnsi"/>
          <w:sz w:val="22"/>
          <w:szCs w:val="22"/>
        </w:rPr>
        <w:t>przepisami,</w:t>
      </w:r>
      <w:r w:rsidRPr="00F30968">
        <w:rPr>
          <w:rFonts w:asciiTheme="minorHAnsi" w:eastAsia="Arial" w:hAnsiTheme="minorHAnsi"/>
          <w:sz w:val="22"/>
          <w:szCs w:val="22"/>
        </w:rPr>
        <w:t xml:space="preserve"> </w:t>
      </w:r>
      <w:r w:rsidRPr="00F30968">
        <w:rPr>
          <w:rFonts w:asciiTheme="minorHAnsi" w:hAnsiTheme="minorHAnsi"/>
          <w:sz w:val="22"/>
          <w:szCs w:val="22"/>
        </w:rPr>
        <w:t>obowiązującymi</w:t>
      </w:r>
      <w:r w:rsidRPr="00F30968">
        <w:rPr>
          <w:rFonts w:asciiTheme="minorHAnsi" w:eastAsia="Arial" w:hAnsiTheme="minorHAnsi"/>
          <w:sz w:val="22"/>
          <w:szCs w:val="22"/>
        </w:rPr>
        <w:t xml:space="preserve"> </w:t>
      </w:r>
      <w:r w:rsidRPr="00F30968">
        <w:rPr>
          <w:rFonts w:asciiTheme="minorHAnsi" w:hAnsiTheme="minorHAnsi"/>
          <w:sz w:val="22"/>
          <w:szCs w:val="22"/>
        </w:rPr>
        <w:t>normami,</w:t>
      </w:r>
      <w:r w:rsidRPr="00F30968">
        <w:rPr>
          <w:rFonts w:asciiTheme="minorHAnsi" w:eastAsia="Arial" w:hAnsiTheme="minorHAnsi"/>
          <w:sz w:val="22"/>
          <w:szCs w:val="22"/>
        </w:rPr>
        <w:t xml:space="preserve"> </w:t>
      </w:r>
      <w:r w:rsidRPr="00F30968">
        <w:rPr>
          <w:rFonts w:asciiTheme="minorHAnsi" w:hAnsiTheme="minorHAnsi"/>
          <w:sz w:val="22"/>
          <w:szCs w:val="22"/>
        </w:rPr>
        <w:t>warunkami</w:t>
      </w:r>
      <w:r w:rsidRPr="00F30968">
        <w:rPr>
          <w:rFonts w:asciiTheme="minorHAnsi" w:eastAsia="Arial" w:hAnsiTheme="minorHAnsi"/>
          <w:sz w:val="22"/>
          <w:szCs w:val="22"/>
        </w:rPr>
        <w:t xml:space="preserve"> </w:t>
      </w:r>
      <w:r w:rsidRPr="00F30968">
        <w:rPr>
          <w:rFonts w:asciiTheme="minorHAnsi" w:hAnsiTheme="minorHAnsi"/>
          <w:sz w:val="22"/>
          <w:szCs w:val="22"/>
        </w:rPr>
        <w:t>technicznymi</w:t>
      </w:r>
      <w:r w:rsidRPr="00F30968">
        <w:rPr>
          <w:rFonts w:asciiTheme="minorHAnsi" w:eastAsia="Arial" w:hAnsiTheme="minorHAnsi"/>
          <w:sz w:val="22"/>
          <w:szCs w:val="22"/>
        </w:rPr>
        <w:t xml:space="preserve"> </w:t>
      </w:r>
      <w:r w:rsidRPr="00F30968">
        <w:rPr>
          <w:rFonts w:asciiTheme="minorHAnsi" w:hAnsiTheme="minorHAnsi"/>
          <w:sz w:val="22"/>
          <w:szCs w:val="22"/>
        </w:rPr>
        <w:t>i</w:t>
      </w:r>
      <w:r w:rsidRPr="00F30968">
        <w:rPr>
          <w:rFonts w:asciiTheme="minorHAnsi" w:eastAsia="Arial" w:hAnsiTheme="minorHAnsi"/>
          <w:sz w:val="22"/>
          <w:szCs w:val="22"/>
        </w:rPr>
        <w:t xml:space="preserve"> </w:t>
      </w:r>
      <w:r w:rsidRPr="00F30968">
        <w:rPr>
          <w:rFonts w:asciiTheme="minorHAnsi" w:hAnsiTheme="minorHAnsi"/>
          <w:sz w:val="22"/>
          <w:szCs w:val="22"/>
        </w:rPr>
        <w:t>sztuką</w:t>
      </w:r>
      <w:r w:rsidRPr="00F30968">
        <w:rPr>
          <w:rFonts w:asciiTheme="minorHAnsi" w:eastAsia="Arial" w:hAnsiTheme="minorHAnsi"/>
          <w:sz w:val="22"/>
          <w:szCs w:val="22"/>
        </w:rPr>
        <w:t xml:space="preserve"> </w:t>
      </w:r>
      <w:r w:rsidRPr="00F30968">
        <w:rPr>
          <w:rFonts w:asciiTheme="minorHAnsi" w:hAnsiTheme="minorHAnsi"/>
          <w:sz w:val="22"/>
          <w:szCs w:val="22"/>
        </w:rPr>
        <w:t>budowlaną, przepisami</w:t>
      </w:r>
      <w:r w:rsidRPr="00F30968">
        <w:rPr>
          <w:rFonts w:asciiTheme="minorHAnsi" w:eastAsia="Arial" w:hAnsiTheme="minorHAnsi"/>
          <w:sz w:val="22"/>
          <w:szCs w:val="22"/>
        </w:rPr>
        <w:t xml:space="preserve"> </w:t>
      </w:r>
      <w:r w:rsidRPr="00F30968">
        <w:rPr>
          <w:rFonts w:asciiTheme="minorHAnsi" w:hAnsiTheme="minorHAnsi"/>
          <w:sz w:val="22"/>
          <w:szCs w:val="22"/>
        </w:rPr>
        <w:t>bhp,</w:t>
      </w:r>
      <w:r w:rsidRPr="00F30968">
        <w:rPr>
          <w:rFonts w:asciiTheme="minorHAnsi" w:eastAsia="Arial" w:hAnsiTheme="minorHAnsi"/>
          <w:sz w:val="22"/>
          <w:szCs w:val="22"/>
        </w:rPr>
        <w:t xml:space="preserve"> </w:t>
      </w:r>
      <w:r w:rsidRPr="00F30968">
        <w:rPr>
          <w:rFonts w:asciiTheme="minorHAnsi" w:hAnsiTheme="minorHAnsi"/>
          <w:sz w:val="22"/>
          <w:szCs w:val="22"/>
        </w:rPr>
        <w:t>ppoż.</w:t>
      </w:r>
      <w:r w:rsidRPr="00F30968">
        <w:rPr>
          <w:rFonts w:asciiTheme="minorHAnsi" w:eastAsia="Arial" w:hAnsiTheme="minorHAnsi"/>
          <w:sz w:val="22"/>
          <w:szCs w:val="22"/>
        </w:rPr>
        <w:t xml:space="preserve"> </w:t>
      </w:r>
      <w:r w:rsidRPr="00F30968">
        <w:rPr>
          <w:rFonts w:asciiTheme="minorHAnsi" w:hAnsiTheme="minorHAnsi"/>
          <w:sz w:val="22"/>
          <w:szCs w:val="22"/>
        </w:rPr>
        <w:t>z</w:t>
      </w:r>
      <w:r w:rsidRPr="00F30968">
        <w:rPr>
          <w:rFonts w:asciiTheme="minorHAnsi" w:eastAsia="Arial" w:hAnsiTheme="minorHAnsi"/>
          <w:sz w:val="22"/>
          <w:szCs w:val="22"/>
        </w:rPr>
        <w:t xml:space="preserve"> </w:t>
      </w:r>
      <w:r w:rsidRPr="00F30968">
        <w:rPr>
          <w:rFonts w:asciiTheme="minorHAnsi" w:hAnsiTheme="minorHAnsi"/>
          <w:sz w:val="22"/>
          <w:szCs w:val="22"/>
        </w:rPr>
        <w:t>zaleceniami</w:t>
      </w:r>
      <w:r w:rsidRPr="00F30968">
        <w:rPr>
          <w:rFonts w:asciiTheme="minorHAnsi" w:eastAsia="Arial" w:hAnsiTheme="minorHAnsi"/>
          <w:sz w:val="22"/>
          <w:szCs w:val="22"/>
        </w:rPr>
        <w:t xml:space="preserve"> </w:t>
      </w:r>
      <w:r w:rsidRPr="00F30968">
        <w:rPr>
          <w:rFonts w:asciiTheme="minorHAnsi" w:hAnsiTheme="minorHAnsi"/>
          <w:sz w:val="22"/>
          <w:szCs w:val="22"/>
        </w:rPr>
        <w:t>Inspektora</w:t>
      </w:r>
      <w:r w:rsidRPr="00F30968">
        <w:rPr>
          <w:rFonts w:asciiTheme="minorHAnsi" w:eastAsia="Arial" w:hAnsiTheme="minorHAnsi"/>
          <w:sz w:val="22"/>
          <w:szCs w:val="22"/>
        </w:rPr>
        <w:t xml:space="preserve"> </w:t>
      </w:r>
      <w:r w:rsidRPr="00F30968">
        <w:rPr>
          <w:rFonts w:asciiTheme="minorHAnsi" w:hAnsiTheme="minorHAnsi"/>
          <w:sz w:val="22"/>
          <w:szCs w:val="22"/>
        </w:rPr>
        <w:t>nadzoru</w:t>
      </w:r>
      <w:r w:rsidRPr="00F30968">
        <w:rPr>
          <w:rFonts w:asciiTheme="minorHAnsi" w:eastAsia="Arial" w:hAnsiTheme="minorHAnsi"/>
          <w:sz w:val="22"/>
          <w:szCs w:val="22"/>
        </w:rPr>
        <w:t xml:space="preserve"> </w:t>
      </w:r>
      <w:r w:rsidRPr="00F30968">
        <w:rPr>
          <w:rFonts w:asciiTheme="minorHAnsi" w:hAnsiTheme="minorHAnsi"/>
          <w:sz w:val="22"/>
          <w:szCs w:val="22"/>
        </w:rPr>
        <w:t>Zamawiającego</w:t>
      </w:r>
      <w:r w:rsidRPr="00F30968">
        <w:rPr>
          <w:rFonts w:asciiTheme="minorHAnsi" w:eastAsia="Arial" w:hAnsiTheme="minorHAnsi"/>
          <w:sz w:val="22"/>
          <w:szCs w:val="22"/>
        </w:rPr>
        <w:t xml:space="preserve"> </w:t>
      </w:r>
      <w:r w:rsidRPr="00F30968">
        <w:rPr>
          <w:rFonts w:asciiTheme="minorHAnsi" w:hAnsiTheme="minorHAnsi"/>
          <w:sz w:val="22"/>
          <w:szCs w:val="22"/>
        </w:rPr>
        <w:t>oraz</w:t>
      </w:r>
      <w:r w:rsidRPr="00F30968">
        <w:rPr>
          <w:rFonts w:asciiTheme="minorHAnsi" w:eastAsia="Arial" w:hAnsiTheme="minorHAnsi"/>
          <w:sz w:val="22"/>
          <w:szCs w:val="22"/>
        </w:rPr>
        <w:t xml:space="preserve"> </w:t>
      </w:r>
      <w:r w:rsidRPr="00F30968">
        <w:rPr>
          <w:rFonts w:asciiTheme="minorHAnsi" w:hAnsiTheme="minorHAnsi"/>
          <w:sz w:val="22"/>
          <w:szCs w:val="22"/>
        </w:rPr>
        <w:t>zgodnie</w:t>
      </w:r>
      <w:r w:rsidRPr="00F30968">
        <w:rPr>
          <w:rFonts w:asciiTheme="minorHAnsi" w:eastAsia="Arial" w:hAnsiTheme="minorHAnsi"/>
          <w:sz w:val="22"/>
          <w:szCs w:val="22"/>
        </w:rPr>
        <w:t xml:space="preserve"> </w:t>
      </w:r>
      <w:r w:rsidRPr="00F30968">
        <w:rPr>
          <w:rFonts w:asciiTheme="minorHAnsi" w:hAnsiTheme="minorHAnsi"/>
          <w:sz w:val="22"/>
          <w:szCs w:val="22"/>
        </w:rPr>
        <w:t>z</w:t>
      </w:r>
      <w:r w:rsidRPr="00F30968">
        <w:rPr>
          <w:rFonts w:asciiTheme="minorHAnsi" w:eastAsia="Arial" w:hAnsiTheme="minorHAnsi"/>
          <w:sz w:val="22"/>
          <w:szCs w:val="22"/>
        </w:rPr>
        <w:t xml:space="preserve"> </w:t>
      </w:r>
      <w:r w:rsidRPr="00F30968">
        <w:rPr>
          <w:rFonts w:asciiTheme="minorHAnsi" w:hAnsiTheme="minorHAnsi"/>
          <w:sz w:val="22"/>
          <w:szCs w:val="22"/>
        </w:rPr>
        <w:t>wymogami</w:t>
      </w:r>
      <w:r w:rsidRPr="00F30968">
        <w:rPr>
          <w:rFonts w:asciiTheme="minorHAnsi" w:eastAsia="Arial" w:hAnsiTheme="minorHAnsi"/>
          <w:sz w:val="22"/>
          <w:szCs w:val="22"/>
        </w:rPr>
        <w:t xml:space="preserve"> </w:t>
      </w:r>
      <w:r w:rsidRPr="00F30968">
        <w:rPr>
          <w:rFonts w:asciiTheme="minorHAnsi" w:hAnsiTheme="minorHAnsi"/>
          <w:sz w:val="22"/>
          <w:szCs w:val="22"/>
        </w:rPr>
        <w:t>dokumentacji</w:t>
      </w:r>
      <w:r w:rsidRPr="00F30968">
        <w:rPr>
          <w:rFonts w:asciiTheme="minorHAnsi" w:eastAsia="Arial" w:hAnsiTheme="minorHAnsi"/>
          <w:sz w:val="22"/>
          <w:szCs w:val="22"/>
        </w:rPr>
        <w:t xml:space="preserve"> </w:t>
      </w:r>
      <w:r w:rsidRPr="00F30968">
        <w:rPr>
          <w:rFonts w:asciiTheme="minorHAnsi" w:hAnsiTheme="minorHAnsi"/>
          <w:sz w:val="22"/>
          <w:szCs w:val="22"/>
        </w:rPr>
        <w:t>projektowej,</w:t>
      </w:r>
      <w:r w:rsidRPr="00F30968">
        <w:rPr>
          <w:rFonts w:asciiTheme="minorHAnsi" w:eastAsia="Arial" w:hAnsiTheme="minorHAnsi"/>
          <w:sz w:val="22"/>
          <w:szCs w:val="22"/>
        </w:rPr>
        <w:t xml:space="preserve"> </w:t>
      </w:r>
      <w:r w:rsidRPr="00F30968">
        <w:rPr>
          <w:rFonts w:asciiTheme="minorHAnsi" w:hAnsiTheme="minorHAnsi"/>
          <w:sz w:val="22"/>
          <w:szCs w:val="22"/>
        </w:rPr>
        <w:t>wytycznymi</w:t>
      </w:r>
      <w:r w:rsidRPr="00F30968">
        <w:rPr>
          <w:rFonts w:asciiTheme="minorHAnsi" w:eastAsia="Arial" w:hAnsiTheme="minorHAnsi"/>
          <w:sz w:val="22"/>
          <w:szCs w:val="22"/>
        </w:rPr>
        <w:t xml:space="preserve"> </w:t>
      </w:r>
      <w:r w:rsidRPr="00F30968">
        <w:rPr>
          <w:rFonts w:asciiTheme="minorHAnsi" w:hAnsiTheme="minorHAnsi"/>
          <w:sz w:val="22"/>
          <w:szCs w:val="22"/>
        </w:rPr>
        <w:t>niniejszej</w:t>
      </w:r>
      <w:r w:rsidRPr="00F30968">
        <w:rPr>
          <w:rFonts w:asciiTheme="minorHAnsi" w:eastAsia="Arial" w:hAnsiTheme="minorHAnsi"/>
          <w:sz w:val="22"/>
          <w:szCs w:val="22"/>
        </w:rPr>
        <w:t xml:space="preserve"> </w:t>
      </w:r>
      <w:r w:rsidRPr="00F30968">
        <w:rPr>
          <w:rFonts w:asciiTheme="minorHAnsi" w:hAnsiTheme="minorHAnsi"/>
          <w:sz w:val="22"/>
          <w:szCs w:val="22"/>
        </w:rPr>
        <w:t>SWZ</w:t>
      </w:r>
      <w:r w:rsidRPr="00F30968">
        <w:rPr>
          <w:rFonts w:asciiTheme="minorHAnsi" w:eastAsia="Arial" w:hAnsiTheme="minorHAnsi"/>
          <w:sz w:val="22"/>
          <w:szCs w:val="22"/>
        </w:rPr>
        <w:t xml:space="preserve"> </w:t>
      </w:r>
      <w:r w:rsidRPr="00F30968">
        <w:rPr>
          <w:rFonts w:asciiTheme="minorHAnsi" w:hAnsiTheme="minorHAnsi"/>
          <w:sz w:val="22"/>
          <w:szCs w:val="22"/>
        </w:rPr>
        <w:t>a</w:t>
      </w:r>
      <w:r w:rsidRPr="00F30968">
        <w:rPr>
          <w:rFonts w:asciiTheme="minorHAnsi" w:eastAsia="Arial" w:hAnsiTheme="minorHAnsi"/>
          <w:sz w:val="22"/>
          <w:szCs w:val="22"/>
        </w:rPr>
        <w:t xml:space="preserve"> </w:t>
      </w:r>
      <w:r w:rsidRPr="00F30968">
        <w:rPr>
          <w:rFonts w:asciiTheme="minorHAnsi" w:hAnsiTheme="minorHAnsi"/>
          <w:sz w:val="22"/>
          <w:szCs w:val="22"/>
        </w:rPr>
        <w:t>także</w:t>
      </w:r>
      <w:r w:rsidRPr="00F30968">
        <w:rPr>
          <w:rFonts w:asciiTheme="minorHAnsi" w:eastAsia="Arial" w:hAnsiTheme="minorHAnsi"/>
          <w:sz w:val="22"/>
          <w:szCs w:val="22"/>
        </w:rPr>
        <w:t xml:space="preserve"> </w:t>
      </w:r>
      <w:r w:rsidRPr="00F30968">
        <w:rPr>
          <w:rFonts w:asciiTheme="minorHAnsi" w:hAnsiTheme="minorHAnsi"/>
          <w:sz w:val="22"/>
          <w:szCs w:val="22"/>
        </w:rPr>
        <w:t>jej</w:t>
      </w:r>
      <w:r w:rsidRPr="00F30968">
        <w:rPr>
          <w:rFonts w:asciiTheme="minorHAnsi" w:eastAsia="Arial" w:hAnsiTheme="minorHAnsi"/>
          <w:sz w:val="22"/>
          <w:szCs w:val="22"/>
        </w:rPr>
        <w:t xml:space="preserve"> </w:t>
      </w:r>
      <w:r w:rsidRPr="00F30968">
        <w:rPr>
          <w:rFonts w:asciiTheme="minorHAnsi" w:hAnsiTheme="minorHAnsi"/>
          <w:sz w:val="22"/>
          <w:szCs w:val="22"/>
        </w:rPr>
        <w:t>pozostałymi</w:t>
      </w:r>
      <w:r w:rsidRPr="00F30968">
        <w:rPr>
          <w:rFonts w:asciiTheme="minorHAnsi" w:eastAsia="Arial" w:hAnsiTheme="minorHAnsi"/>
          <w:sz w:val="22"/>
          <w:szCs w:val="22"/>
        </w:rPr>
        <w:t xml:space="preserve"> </w:t>
      </w:r>
      <w:r w:rsidRPr="00F30968">
        <w:rPr>
          <w:rFonts w:asciiTheme="minorHAnsi" w:hAnsiTheme="minorHAnsi"/>
          <w:sz w:val="22"/>
          <w:szCs w:val="22"/>
        </w:rPr>
        <w:t>załącznikami.</w:t>
      </w:r>
    </w:p>
    <w:p w14:paraId="3D3C9114" w14:textId="77777777" w:rsidR="00510FA3" w:rsidRPr="00F30968" w:rsidRDefault="00510FA3" w:rsidP="00170CCA">
      <w:pPr>
        <w:numPr>
          <w:ilvl w:val="0"/>
          <w:numId w:val="54"/>
        </w:numPr>
        <w:suppressAutoHyphens/>
        <w:spacing w:line="360" w:lineRule="auto"/>
        <w:ind w:leftChars="0" w:left="0" w:firstLineChars="0" w:hanging="2"/>
        <w:jc w:val="both"/>
        <w:textDirection w:val="lrTb"/>
        <w:textAlignment w:val="auto"/>
        <w:outlineLvl w:val="9"/>
        <w:rPr>
          <w:rFonts w:asciiTheme="minorHAnsi" w:hAnsiTheme="minorHAnsi"/>
          <w:sz w:val="22"/>
          <w:szCs w:val="22"/>
        </w:rPr>
      </w:pPr>
      <w:r w:rsidRPr="00F30968">
        <w:rPr>
          <w:rFonts w:asciiTheme="minorHAnsi" w:hAnsiTheme="minorHAnsi"/>
          <w:sz w:val="22"/>
          <w:szCs w:val="22"/>
        </w:rPr>
        <w:t>Szczegółowe warunki dotyczące</w:t>
      </w:r>
      <w:r w:rsidRPr="00F30968">
        <w:rPr>
          <w:rFonts w:asciiTheme="minorHAnsi" w:eastAsia="Arial" w:hAnsiTheme="minorHAnsi"/>
          <w:sz w:val="22"/>
          <w:szCs w:val="22"/>
        </w:rPr>
        <w:t xml:space="preserve"> </w:t>
      </w:r>
      <w:r w:rsidRPr="00F30968">
        <w:rPr>
          <w:rFonts w:asciiTheme="minorHAnsi" w:hAnsiTheme="minorHAnsi"/>
          <w:sz w:val="22"/>
          <w:szCs w:val="22"/>
        </w:rPr>
        <w:t>zamówienia: w</w:t>
      </w:r>
      <w:r w:rsidRPr="00F30968">
        <w:rPr>
          <w:rFonts w:asciiTheme="minorHAnsi" w:eastAsia="Arial" w:hAnsiTheme="minorHAnsi"/>
          <w:sz w:val="22"/>
          <w:szCs w:val="22"/>
        </w:rPr>
        <w:t xml:space="preserve"> </w:t>
      </w:r>
      <w:r w:rsidRPr="00F30968">
        <w:rPr>
          <w:rFonts w:asciiTheme="minorHAnsi" w:hAnsiTheme="minorHAnsi"/>
          <w:sz w:val="22"/>
          <w:szCs w:val="22"/>
        </w:rPr>
        <w:t>ramach</w:t>
      </w:r>
      <w:r w:rsidRPr="00F30968">
        <w:rPr>
          <w:rFonts w:asciiTheme="minorHAnsi" w:eastAsia="Arial" w:hAnsiTheme="minorHAnsi"/>
          <w:sz w:val="22"/>
          <w:szCs w:val="22"/>
        </w:rPr>
        <w:t xml:space="preserve"> </w:t>
      </w:r>
      <w:r w:rsidRPr="00F30968">
        <w:rPr>
          <w:rFonts w:asciiTheme="minorHAnsi" w:hAnsiTheme="minorHAnsi"/>
          <w:sz w:val="22"/>
          <w:szCs w:val="22"/>
        </w:rPr>
        <w:t>wynagrodzenia</w:t>
      </w:r>
      <w:r w:rsidRPr="00F30968">
        <w:rPr>
          <w:rFonts w:asciiTheme="minorHAnsi" w:eastAsia="Arial" w:hAnsiTheme="minorHAnsi"/>
          <w:sz w:val="22"/>
          <w:szCs w:val="22"/>
        </w:rPr>
        <w:t xml:space="preserve">  </w:t>
      </w:r>
      <w:r w:rsidRPr="00F30968">
        <w:rPr>
          <w:rFonts w:asciiTheme="minorHAnsi" w:hAnsiTheme="minorHAnsi"/>
          <w:sz w:val="22"/>
          <w:szCs w:val="22"/>
        </w:rPr>
        <w:t>Wykonawca</w:t>
      </w:r>
      <w:r w:rsidRPr="00F30968">
        <w:rPr>
          <w:rFonts w:asciiTheme="minorHAnsi" w:eastAsia="Arial" w:hAnsiTheme="minorHAnsi"/>
          <w:sz w:val="22"/>
          <w:szCs w:val="22"/>
        </w:rPr>
        <w:t xml:space="preserve"> </w:t>
      </w:r>
      <w:r w:rsidRPr="00F30968">
        <w:rPr>
          <w:rFonts w:asciiTheme="minorHAnsi" w:hAnsiTheme="minorHAnsi"/>
          <w:sz w:val="22"/>
          <w:szCs w:val="22"/>
        </w:rPr>
        <w:t>uwzględni:</w:t>
      </w:r>
    </w:p>
    <w:p w14:paraId="57966E93" w14:textId="77777777" w:rsidR="00510FA3" w:rsidRPr="00F30968" w:rsidRDefault="00510FA3" w:rsidP="00170CCA">
      <w:pPr>
        <w:pStyle w:val="LPTekstgwnyZnak"/>
        <w:numPr>
          <w:ilvl w:val="0"/>
          <w:numId w:val="53"/>
        </w:numPr>
        <w:spacing w:line="360" w:lineRule="auto"/>
        <w:ind w:left="0" w:hanging="2"/>
        <w:jc w:val="both"/>
        <w:rPr>
          <w:rFonts w:asciiTheme="minorHAnsi" w:hAnsiTheme="minorHAnsi" w:cs="Times New Roman"/>
          <w:sz w:val="22"/>
          <w:szCs w:val="22"/>
        </w:rPr>
      </w:pPr>
      <w:r w:rsidRPr="00F30968">
        <w:rPr>
          <w:rFonts w:asciiTheme="minorHAnsi" w:hAnsiTheme="minorHAnsi" w:cs="Times New Roman"/>
          <w:sz w:val="22"/>
          <w:szCs w:val="22"/>
        </w:rPr>
        <w:t>w</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przypadku</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korzystania</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podwykonawców</w:t>
      </w:r>
      <w:r w:rsidRPr="00F30968">
        <w:rPr>
          <w:rFonts w:asciiTheme="minorHAnsi" w:eastAsia="Arial" w:hAnsiTheme="minorHAnsi" w:cs="Times New Roman"/>
          <w:sz w:val="22"/>
          <w:szCs w:val="22"/>
        </w:rPr>
        <w:t xml:space="preserve"> - </w:t>
      </w:r>
      <w:r w:rsidRPr="00F30968">
        <w:rPr>
          <w:rFonts w:asciiTheme="minorHAnsi" w:hAnsiTheme="minorHAnsi" w:cs="Times New Roman"/>
          <w:sz w:val="22"/>
          <w:szCs w:val="22"/>
        </w:rPr>
        <w:t>koordynowanie</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robót</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podwykonawców</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ponosząc</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za</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nich</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pełną</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odpowiedzialność,</w:t>
      </w:r>
    </w:p>
    <w:p w14:paraId="411CF417" w14:textId="77777777" w:rsidR="00510FA3" w:rsidRPr="00F30968" w:rsidRDefault="00510FA3" w:rsidP="00170CCA">
      <w:pPr>
        <w:pStyle w:val="LPTekstgwnyZnak"/>
        <w:numPr>
          <w:ilvl w:val="0"/>
          <w:numId w:val="53"/>
        </w:numPr>
        <w:spacing w:line="360" w:lineRule="auto"/>
        <w:ind w:left="0" w:hanging="2"/>
        <w:jc w:val="both"/>
        <w:rPr>
          <w:rFonts w:asciiTheme="minorHAnsi" w:hAnsiTheme="minorHAnsi" w:cs="Times New Roman"/>
          <w:sz w:val="22"/>
          <w:szCs w:val="22"/>
        </w:rPr>
      </w:pPr>
      <w:r w:rsidRPr="00F30968">
        <w:rPr>
          <w:rFonts w:asciiTheme="minorHAnsi" w:hAnsiTheme="minorHAnsi" w:cs="Times New Roman"/>
          <w:sz w:val="22"/>
          <w:szCs w:val="22"/>
        </w:rPr>
        <w:t>wykonywanie</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prac</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uwzględnieniem</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wszystkich</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warunków</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i</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nakazów</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wynikających</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 uzgodnień</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i</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zobowiązań</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wzajemnych,</w:t>
      </w:r>
    </w:p>
    <w:p w14:paraId="0ECCE568" w14:textId="77777777" w:rsidR="00510FA3" w:rsidRPr="00F30968" w:rsidRDefault="00510FA3" w:rsidP="00170CCA">
      <w:pPr>
        <w:pStyle w:val="LPTekstgwnyZnak"/>
        <w:numPr>
          <w:ilvl w:val="0"/>
          <w:numId w:val="53"/>
        </w:numPr>
        <w:spacing w:line="360" w:lineRule="auto"/>
        <w:ind w:left="0" w:hanging="2"/>
        <w:jc w:val="both"/>
        <w:rPr>
          <w:rFonts w:asciiTheme="minorHAnsi" w:hAnsiTheme="minorHAnsi" w:cs="Times New Roman"/>
          <w:sz w:val="22"/>
          <w:szCs w:val="22"/>
        </w:rPr>
      </w:pPr>
      <w:r w:rsidRPr="00F30968">
        <w:rPr>
          <w:rFonts w:asciiTheme="minorHAnsi" w:hAnsiTheme="minorHAnsi" w:cs="Times New Roman"/>
          <w:sz w:val="22"/>
          <w:szCs w:val="22"/>
        </w:rPr>
        <w:t>doprowadzenie</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do</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należytego</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stanu</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i</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porządku</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miejsca</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prowadzenia</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robót,</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a</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szczególności</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dróg</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dojazdowych</w:t>
      </w:r>
      <w:r w:rsidRPr="00F30968">
        <w:rPr>
          <w:rFonts w:asciiTheme="minorHAnsi" w:eastAsia="Arial" w:hAnsiTheme="minorHAnsi" w:cs="Times New Roman"/>
          <w:sz w:val="22"/>
          <w:szCs w:val="22"/>
        </w:rPr>
        <w:t xml:space="preserve"> i parkingów, </w:t>
      </w:r>
      <w:r w:rsidRPr="00F30968">
        <w:rPr>
          <w:rFonts w:asciiTheme="minorHAnsi" w:hAnsiTheme="minorHAnsi" w:cs="Times New Roman"/>
          <w:sz w:val="22"/>
          <w:szCs w:val="22"/>
        </w:rPr>
        <w:t>które</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Wykonawca</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naruszy</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celu</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realizacji</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przedmiotu</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zamówienia,</w:t>
      </w:r>
      <w:r w:rsidRPr="00F30968">
        <w:rPr>
          <w:rFonts w:asciiTheme="minorHAnsi" w:eastAsia="Arial" w:hAnsiTheme="minorHAnsi" w:cs="Times New Roman"/>
          <w:sz w:val="22"/>
          <w:szCs w:val="22"/>
        </w:rPr>
        <w:t xml:space="preserve">  </w:t>
      </w:r>
    </w:p>
    <w:p w14:paraId="65899275" w14:textId="77777777" w:rsidR="00510FA3" w:rsidRPr="00F30968" w:rsidRDefault="00510FA3" w:rsidP="00170CCA">
      <w:pPr>
        <w:pStyle w:val="LPTekstgwnyZnak"/>
        <w:numPr>
          <w:ilvl w:val="0"/>
          <w:numId w:val="53"/>
        </w:numPr>
        <w:spacing w:line="360" w:lineRule="auto"/>
        <w:ind w:left="0" w:hanging="2"/>
        <w:jc w:val="both"/>
        <w:rPr>
          <w:rFonts w:asciiTheme="minorHAnsi" w:hAnsiTheme="minorHAnsi" w:cs="Times New Roman"/>
          <w:sz w:val="22"/>
          <w:szCs w:val="22"/>
        </w:rPr>
      </w:pPr>
      <w:r w:rsidRPr="00F30968">
        <w:rPr>
          <w:rFonts w:asciiTheme="minorHAnsi" w:hAnsiTheme="minorHAnsi" w:cs="Times New Roman"/>
          <w:sz w:val="22"/>
          <w:szCs w:val="22"/>
        </w:rPr>
        <w:t>naprawę</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ewentualnych</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szkód</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związanych</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z</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prowadzeniem</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robót,</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wyrządzonych</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osobom</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trzecim</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lub</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uszkodzeniem</w:t>
      </w:r>
      <w:r w:rsidRPr="00F30968">
        <w:rPr>
          <w:rFonts w:asciiTheme="minorHAnsi" w:eastAsia="Arial" w:hAnsiTheme="minorHAnsi" w:cs="Times New Roman"/>
          <w:sz w:val="22"/>
          <w:szCs w:val="22"/>
        </w:rPr>
        <w:t xml:space="preserve"> </w:t>
      </w:r>
      <w:r w:rsidRPr="00F30968">
        <w:rPr>
          <w:rFonts w:asciiTheme="minorHAnsi" w:hAnsiTheme="minorHAnsi" w:cs="Times New Roman"/>
          <w:sz w:val="22"/>
          <w:szCs w:val="22"/>
        </w:rPr>
        <w:t>mienia.</w:t>
      </w:r>
    </w:p>
    <w:p w14:paraId="69C47DE0" w14:textId="77777777" w:rsidR="00510FA3" w:rsidRPr="00F30968" w:rsidRDefault="00510FA3" w:rsidP="00170CCA">
      <w:pPr>
        <w:pStyle w:val="LPTekstgwnyZnak"/>
        <w:numPr>
          <w:ilvl w:val="0"/>
          <w:numId w:val="54"/>
        </w:numPr>
        <w:tabs>
          <w:tab w:val="left" w:pos="284"/>
        </w:tabs>
        <w:spacing w:line="360" w:lineRule="auto"/>
        <w:ind w:left="0" w:hanging="2"/>
        <w:rPr>
          <w:rFonts w:asciiTheme="minorHAnsi" w:hAnsiTheme="minorHAnsi" w:cs="Times New Roman"/>
          <w:sz w:val="22"/>
          <w:szCs w:val="22"/>
        </w:rPr>
      </w:pPr>
      <w:r w:rsidRPr="00F30968">
        <w:rPr>
          <w:rFonts w:asciiTheme="minorHAnsi" w:eastAsia="Arial" w:hAnsiTheme="minorHAnsi" w:cs="Times New Roman"/>
          <w:sz w:val="22"/>
          <w:szCs w:val="22"/>
        </w:rPr>
        <w:t xml:space="preserve">Warunki rękojmi i </w:t>
      </w:r>
      <w:r w:rsidRPr="00F30968">
        <w:rPr>
          <w:rFonts w:asciiTheme="minorHAnsi" w:hAnsiTheme="minorHAnsi" w:cs="Times New Roman"/>
          <w:sz w:val="22"/>
          <w:szCs w:val="22"/>
        </w:rPr>
        <w:t>gwarancji:</w:t>
      </w:r>
    </w:p>
    <w:p w14:paraId="321DDF61" w14:textId="77777777" w:rsidR="00510FA3" w:rsidRPr="00F30968" w:rsidRDefault="00510FA3" w:rsidP="00170CCA">
      <w:pPr>
        <w:pStyle w:val="Akapitzlist"/>
        <w:numPr>
          <w:ilvl w:val="0"/>
          <w:numId w:val="56"/>
        </w:numPr>
        <w:tabs>
          <w:tab w:val="left" w:pos="567"/>
        </w:tabs>
        <w:autoSpaceDE w:val="0"/>
        <w:autoSpaceDN w:val="0"/>
        <w:adjustRightInd w:val="0"/>
        <w:spacing w:line="360" w:lineRule="auto"/>
        <w:ind w:leftChars="0" w:left="284" w:firstLineChars="0" w:firstLine="0"/>
        <w:jc w:val="both"/>
        <w:textDirection w:val="lrTb"/>
        <w:textAlignment w:val="auto"/>
        <w:outlineLvl w:val="9"/>
        <w:rPr>
          <w:rFonts w:asciiTheme="minorHAnsi" w:hAnsiTheme="minorHAnsi"/>
          <w:sz w:val="22"/>
          <w:szCs w:val="22"/>
        </w:rPr>
      </w:pPr>
      <w:r w:rsidRPr="00F30968">
        <w:rPr>
          <w:rFonts w:asciiTheme="minorHAnsi" w:hAnsiTheme="minorHAnsi"/>
          <w:sz w:val="22"/>
          <w:szCs w:val="22"/>
        </w:rPr>
        <w:t xml:space="preserve">Na wykonany cały przedmiot zamówienia Wykonawca udzieli Zamawiającemu gwarancji i rękojmi na minimum </w:t>
      </w:r>
      <w:r w:rsidRPr="00F30968">
        <w:rPr>
          <w:rFonts w:asciiTheme="minorHAnsi" w:hAnsiTheme="minorHAnsi"/>
          <w:b/>
          <w:sz w:val="22"/>
          <w:szCs w:val="22"/>
        </w:rPr>
        <w:t>60 miesięcy</w:t>
      </w:r>
      <w:r w:rsidRPr="00F30968">
        <w:rPr>
          <w:rFonts w:asciiTheme="minorHAnsi" w:hAnsiTheme="minorHAnsi"/>
          <w:sz w:val="22"/>
          <w:szCs w:val="22"/>
        </w:rPr>
        <w:t xml:space="preserve">. </w:t>
      </w:r>
    </w:p>
    <w:p w14:paraId="3F0F6062" w14:textId="77777777" w:rsidR="00510FA3" w:rsidRPr="00F30968" w:rsidRDefault="00510FA3" w:rsidP="00170CCA">
      <w:pPr>
        <w:pStyle w:val="Akapitzlist"/>
        <w:numPr>
          <w:ilvl w:val="0"/>
          <w:numId w:val="56"/>
        </w:numPr>
        <w:tabs>
          <w:tab w:val="left" w:pos="567"/>
        </w:tabs>
        <w:autoSpaceDE w:val="0"/>
        <w:autoSpaceDN w:val="0"/>
        <w:adjustRightInd w:val="0"/>
        <w:spacing w:line="360" w:lineRule="auto"/>
        <w:ind w:leftChars="0" w:left="284" w:firstLineChars="0" w:firstLine="0"/>
        <w:jc w:val="both"/>
        <w:textDirection w:val="lrTb"/>
        <w:textAlignment w:val="auto"/>
        <w:outlineLvl w:val="9"/>
        <w:rPr>
          <w:rFonts w:asciiTheme="minorHAnsi" w:hAnsiTheme="minorHAnsi"/>
          <w:sz w:val="22"/>
          <w:szCs w:val="22"/>
        </w:rPr>
      </w:pPr>
      <w:r w:rsidRPr="00F30968">
        <w:rPr>
          <w:rFonts w:asciiTheme="minorHAnsi" w:hAnsiTheme="minorHAnsi"/>
          <w:sz w:val="22"/>
          <w:szCs w:val="22"/>
        </w:rPr>
        <w:t>Wzór karty gwarancyjnej stanowi załącznik nr 9</w:t>
      </w:r>
      <w:r w:rsidRPr="00F30968">
        <w:rPr>
          <w:rFonts w:asciiTheme="minorHAnsi" w:hAnsiTheme="minorHAnsi"/>
          <w:b/>
          <w:sz w:val="22"/>
          <w:szCs w:val="22"/>
        </w:rPr>
        <w:t xml:space="preserve"> </w:t>
      </w:r>
      <w:r w:rsidRPr="00F30968">
        <w:rPr>
          <w:rFonts w:asciiTheme="minorHAnsi" w:hAnsiTheme="minorHAnsi"/>
          <w:sz w:val="22"/>
          <w:szCs w:val="22"/>
        </w:rPr>
        <w:t xml:space="preserve">do niniejszej SIWZ, który jest jednocześnie załącznikiem do umowy. </w:t>
      </w:r>
    </w:p>
    <w:p w14:paraId="4BF168C4" w14:textId="77777777" w:rsidR="00510FA3" w:rsidRPr="00F30968" w:rsidRDefault="00510FA3" w:rsidP="00170CCA">
      <w:pPr>
        <w:pStyle w:val="Akapitzlist"/>
        <w:numPr>
          <w:ilvl w:val="0"/>
          <w:numId w:val="56"/>
        </w:numPr>
        <w:tabs>
          <w:tab w:val="left" w:pos="567"/>
        </w:tabs>
        <w:autoSpaceDE w:val="0"/>
        <w:autoSpaceDN w:val="0"/>
        <w:adjustRightInd w:val="0"/>
        <w:spacing w:line="360" w:lineRule="auto"/>
        <w:ind w:leftChars="0" w:left="284" w:firstLineChars="0" w:firstLine="0"/>
        <w:jc w:val="both"/>
        <w:textDirection w:val="lrTb"/>
        <w:textAlignment w:val="auto"/>
        <w:outlineLvl w:val="9"/>
        <w:rPr>
          <w:rFonts w:asciiTheme="minorHAnsi" w:hAnsiTheme="minorHAnsi"/>
          <w:sz w:val="22"/>
          <w:szCs w:val="22"/>
        </w:rPr>
      </w:pPr>
      <w:r w:rsidRPr="00F30968">
        <w:rPr>
          <w:rFonts w:asciiTheme="minorHAnsi" w:hAnsiTheme="minorHAnsi"/>
          <w:sz w:val="22"/>
          <w:szCs w:val="22"/>
        </w:rPr>
        <w:t xml:space="preserve">Termin gwarancji liczony będzie od </w:t>
      </w:r>
      <w:r w:rsidRPr="00F30968">
        <w:rPr>
          <w:rFonts w:asciiTheme="minorHAnsi" w:hAnsiTheme="minorHAnsi"/>
          <w:bCs/>
          <w:sz w:val="22"/>
          <w:szCs w:val="22"/>
        </w:rPr>
        <w:t>daty dokonania odbioru końcowego robót budowlanych.</w:t>
      </w:r>
    </w:p>
    <w:p w14:paraId="04D048A2" w14:textId="2B0B02AD" w:rsidR="00510FA3" w:rsidRPr="00F30968" w:rsidRDefault="00510FA3" w:rsidP="00170CCA">
      <w:pPr>
        <w:pStyle w:val="Akapitzlist"/>
        <w:numPr>
          <w:ilvl w:val="0"/>
          <w:numId w:val="56"/>
        </w:numPr>
        <w:tabs>
          <w:tab w:val="left" w:pos="567"/>
        </w:tabs>
        <w:autoSpaceDE w:val="0"/>
        <w:autoSpaceDN w:val="0"/>
        <w:adjustRightInd w:val="0"/>
        <w:spacing w:line="360" w:lineRule="auto"/>
        <w:ind w:leftChars="0" w:left="284" w:firstLineChars="0" w:firstLine="0"/>
        <w:jc w:val="both"/>
        <w:textDirection w:val="lrTb"/>
        <w:textAlignment w:val="auto"/>
        <w:outlineLvl w:val="9"/>
        <w:rPr>
          <w:rFonts w:asciiTheme="minorHAnsi" w:hAnsiTheme="minorHAnsi"/>
          <w:sz w:val="22"/>
          <w:szCs w:val="22"/>
        </w:rPr>
      </w:pPr>
      <w:r w:rsidRPr="00F30968">
        <w:rPr>
          <w:rFonts w:asciiTheme="minorHAnsi" w:hAnsiTheme="minorHAnsi"/>
          <w:sz w:val="22"/>
          <w:szCs w:val="22"/>
        </w:rPr>
        <w:t xml:space="preserve">Okresy gwarancji udzielane przez Podwykonawców muszą odpowiadać, co najmniej okresowi udzielonemu przez Wykonawcę i liczone będą od </w:t>
      </w:r>
      <w:r w:rsidRPr="00F30968">
        <w:rPr>
          <w:rFonts w:asciiTheme="minorHAnsi" w:hAnsiTheme="minorHAnsi"/>
          <w:bCs/>
          <w:sz w:val="22"/>
          <w:szCs w:val="22"/>
        </w:rPr>
        <w:t>daty dokonania odbioru końcowego robót.</w:t>
      </w:r>
    </w:p>
    <w:p w14:paraId="77031717" w14:textId="77777777" w:rsidR="008876F6" w:rsidRPr="008876F6" w:rsidRDefault="008876F6" w:rsidP="008876F6">
      <w:pPr>
        <w:suppressAutoHyphens/>
        <w:autoSpaceDN w:val="0"/>
        <w:spacing w:line="257" w:lineRule="auto"/>
        <w:ind w:leftChars="0" w:left="0" w:firstLineChars="0" w:firstLine="0"/>
        <w:jc w:val="both"/>
        <w:textDirection w:val="lrTb"/>
        <w:textAlignment w:val="baseline"/>
        <w:outlineLvl w:val="9"/>
        <w:rPr>
          <w:rFonts w:asciiTheme="minorHAnsi" w:hAnsiTheme="minorHAnsi" w:cs="Calibri"/>
          <w:sz w:val="22"/>
          <w:szCs w:val="22"/>
        </w:rPr>
      </w:pPr>
    </w:p>
    <w:p w14:paraId="3D33F419" w14:textId="1203983B" w:rsidR="00C410C1" w:rsidRPr="00B67EEF" w:rsidRDefault="00AB0784" w:rsidP="00F30968">
      <w:pPr>
        <w:pStyle w:val="Akapitzlist"/>
        <w:numPr>
          <w:ilvl w:val="0"/>
          <w:numId w:val="58"/>
        </w:numPr>
        <w:suppressAutoHyphens/>
        <w:autoSpaceDN w:val="0"/>
        <w:spacing w:line="360" w:lineRule="auto"/>
        <w:ind w:leftChars="0" w:left="0" w:firstLineChars="0" w:firstLine="284"/>
        <w:jc w:val="both"/>
        <w:textDirection w:val="lrTb"/>
        <w:textAlignment w:val="baseline"/>
        <w:outlineLvl w:val="9"/>
        <w:rPr>
          <w:rFonts w:asciiTheme="minorHAnsi" w:hAnsiTheme="minorHAnsi" w:cs="Calibri"/>
          <w:sz w:val="22"/>
          <w:szCs w:val="22"/>
        </w:rPr>
      </w:pPr>
      <w:r w:rsidRPr="00B67EEF">
        <w:rPr>
          <w:rFonts w:asciiTheme="minorHAnsi" w:hAnsiTheme="minorHAnsi" w:cs="Calibri"/>
          <w:sz w:val="22"/>
          <w:szCs w:val="22"/>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równoważne.</w:t>
      </w:r>
    </w:p>
    <w:p w14:paraId="7EEFF8E4" w14:textId="02545E3E" w:rsidR="00C410C1" w:rsidRDefault="00AB0784" w:rsidP="00F30968">
      <w:pPr>
        <w:pStyle w:val="Akapitzlist"/>
        <w:suppressAutoHyphens/>
        <w:autoSpaceDN w:val="0"/>
        <w:spacing w:line="360" w:lineRule="auto"/>
        <w:ind w:leftChars="0" w:left="0" w:firstLineChars="0" w:firstLine="284"/>
        <w:jc w:val="both"/>
        <w:textDirection w:val="lrTb"/>
        <w:textAlignment w:val="baseline"/>
        <w:outlineLvl w:val="9"/>
        <w:rPr>
          <w:rFonts w:asciiTheme="minorHAnsi" w:hAnsiTheme="minorHAnsi" w:cs="Calibri"/>
          <w:sz w:val="22"/>
          <w:szCs w:val="22"/>
        </w:rPr>
      </w:pPr>
      <w:r w:rsidRPr="00C410C1">
        <w:rPr>
          <w:rFonts w:asciiTheme="minorHAnsi" w:hAnsiTheme="minorHAnsi" w:cs="Calibri"/>
          <w:sz w:val="22"/>
          <w:szCs w:val="22"/>
        </w:rPr>
        <w:lastRenderedPageBreak/>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w:t>
      </w:r>
      <w:r w:rsidR="005E34E6">
        <w:rPr>
          <w:rFonts w:asciiTheme="minorHAnsi" w:hAnsiTheme="minorHAnsi" w:cs="Calibri"/>
          <w:sz w:val="22"/>
          <w:szCs w:val="22"/>
        </w:rPr>
        <w:t xml:space="preserve">kosztorysie ofertowym oraz przedmiarze </w:t>
      </w:r>
      <w:r w:rsidR="00B67EEF">
        <w:rPr>
          <w:rFonts w:asciiTheme="minorHAnsi" w:hAnsiTheme="minorHAnsi" w:cs="Calibri"/>
          <w:sz w:val="22"/>
          <w:szCs w:val="22"/>
        </w:rPr>
        <w:t>r</w:t>
      </w:r>
      <w:r w:rsidR="005E34E6">
        <w:rPr>
          <w:rFonts w:asciiTheme="minorHAnsi" w:hAnsiTheme="minorHAnsi" w:cs="Calibri"/>
          <w:sz w:val="22"/>
          <w:szCs w:val="22"/>
        </w:rPr>
        <w:t>obót</w:t>
      </w:r>
      <w:r w:rsidRPr="00C410C1">
        <w:rPr>
          <w:rFonts w:asciiTheme="minorHAnsi" w:hAnsiTheme="minorHAnsi" w:cs="Calibri"/>
          <w:sz w:val="22"/>
          <w:szCs w:val="22"/>
        </w:rPr>
        <w:t xml:space="preserve">. Na Wykonawcy spoczywa ciężar wskazania "równoważności". Przy doborze materiałów równoważnych Wykonawca zobowiązany jest zapewnić również osiągnięcie wskaźników określonych  </w:t>
      </w:r>
      <w:r w:rsidR="005E34E6" w:rsidRPr="00C410C1">
        <w:rPr>
          <w:rFonts w:asciiTheme="minorHAnsi" w:hAnsiTheme="minorHAnsi" w:cs="Calibri"/>
          <w:sz w:val="22"/>
          <w:szCs w:val="22"/>
        </w:rPr>
        <w:t xml:space="preserve">w </w:t>
      </w:r>
      <w:r w:rsidR="005E34E6">
        <w:rPr>
          <w:rFonts w:asciiTheme="minorHAnsi" w:hAnsiTheme="minorHAnsi" w:cs="Calibri"/>
          <w:sz w:val="22"/>
          <w:szCs w:val="22"/>
        </w:rPr>
        <w:t xml:space="preserve">kosztorysie ofertowym oraz przedmiarze </w:t>
      </w:r>
      <w:r w:rsidR="00B67EEF">
        <w:rPr>
          <w:rFonts w:asciiTheme="minorHAnsi" w:hAnsiTheme="minorHAnsi" w:cs="Calibri"/>
          <w:sz w:val="22"/>
          <w:szCs w:val="22"/>
        </w:rPr>
        <w:t>r</w:t>
      </w:r>
      <w:r w:rsidR="005E34E6">
        <w:rPr>
          <w:rFonts w:asciiTheme="minorHAnsi" w:hAnsiTheme="minorHAnsi" w:cs="Calibri"/>
          <w:sz w:val="22"/>
          <w:szCs w:val="22"/>
        </w:rPr>
        <w:t>obót.</w:t>
      </w:r>
      <w:r w:rsidR="00B67EEF">
        <w:rPr>
          <w:rFonts w:asciiTheme="minorHAnsi" w:hAnsiTheme="minorHAnsi" w:cs="Calibri"/>
          <w:sz w:val="22"/>
          <w:szCs w:val="22"/>
        </w:rPr>
        <w:t xml:space="preserve"> </w:t>
      </w:r>
    </w:p>
    <w:p w14:paraId="41D26ED5" w14:textId="0C75A50B" w:rsidR="00C410C1" w:rsidRPr="00F864BB" w:rsidRDefault="00F864BB" w:rsidP="00F30968">
      <w:pPr>
        <w:suppressAutoHyphens/>
        <w:autoSpaceDN w:val="0"/>
        <w:spacing w:line="360" w:lineRule="auto"/>
        <w:ind w:leftChars="0" w:left="0" w:firstLineChars="0" w:hanging="2"/>
        <w:jc w:val="both"/>
        <w:textDirection w:val="lrTb"/>
        <w:textAlignment w:val="baseline"/>
        <w:outlineLvl w:val="9"/>
        <w:rPr>
          <w:rFonts w:asciiTheme="minorHAnsi" w:hAnsiTheme="minorHAnsi" w:cs="Calibri"/>
          <w:sz w:val="22"/>
          <w:szCs w:val="22"/>
        </w:rPr>
      </w:pPr>
      <w:r w:rsidRPr="003D6BC5">
        <w:rPr>
          <w:rFonts w:asciiTheme="minorHAnsi" w:hAnsiTheme="minorHAnsi" w:cs="Calibri"/>
          <w:b/>
          <w:bCs/>
          <w:sz w:val="22"/>
          <w:szCs w:val="22"/>
        </w:rPr>
        <w:t xml:space="preserve">3 </w:t>
      </w:r>
      <w:r>
        <w:rPr>
          <w:rFonts w:asciiTheme="minorHAnsi" w:hAnsiTheme="minorHAnsi" w:cs="Calibri"/>
          <w:sz w:val="22"/>
          <w:szCs w:val="22"/>
        </w:rPr>
        <w:t xml:space="preserve">      </w:t>
      </w:r>
      <w:r w:rsidR="00AB0784" w:rsidRPr="00F864BB">
        <w:rPr>
          <w:rFonts w:asciiTheme="minorHAnsi" w:hAnsiTheme="minorHAnsi" w:cs="Calibri"/>
          <w:sz w:val="22"/>
          <w:szCs w:val="22"/>
        </w:rPr>
        <w:t xml:space="preserve">Zamawiający nie zastrzega obowiązku osobistego wykonania przez Wykonawcę kluczowych </w:t>
      </w:r>
      <w:r>
        <w:rPr>
          <w:rFonts w:asciiTheme="minorHAnsi" w:hAnsiTheme="minorHAnsi" w:cs="Calibri"/>
          <w:sz w:val="22"/>
          <w:szCs w:val="22"/>
        </w:rPr>
        <w:t xml:space="preserve">  </w:t>
      </w:r>
      <w:r w:rsidR="00AB0784" w:rsidRPr="00F864BB">
        <w:rPr>
          <w:rFonts w:asciiTheme="minorHAnsi" w:hAnsiTheme="minorHAnsi" w:cs="Calibri"/>
          <w:sz w:val="22"/>
          <w:szCs w:val="22"/>
        </w:rPr>
        <w:t>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w Ofercie. W przypadku braku wskazania w Ofercie podwykonawstwa Wykonawca będzie mógł wprowadzić podwykonawcę wyłącznie na warunkach określonych w umowie.</w:t>
      </w:r>
    </w:p>
    <w:p w14:paraId="66E01566" w14:textId="7DB1CF9D" w:rsidR="004A479B" w:rsidRPr="00B67EEF" w:rsidRDefault="00B67EEF" w:rsidP="00F30968">
      <w:pPr>
        <w:suppressAutoHyphens/>
        <w:autoSpaceDN w:val="0"/>
        <w:spacing w:line="360" w:lineRule="auto"/>
        <w:ind w:leftChars="0" w:left="0" w:firstLineChars="0" w:firstLine="0"/>
        <w:jc w:val="both"/>
        <w:textDirection w:val="lrTb"/>
        <w:textAlignment w:val="baseline"/>
        <w:outlineLvl w:val="9"/>
        <w:rPr>
          <w:rFonts w:asciiTheme="minorHAnsi" w:hAnsiTheme="minorHAnsi" w:cs="Calibri"/>
          <w:sz w:val="22"/>
          <w:szCs w:val="22"/>
        </w:rPr>
      </w:pPr>
      <w:r w:rsidRPr="003D6BC5">
        <w:rPr>
          <w:rFonts w:asciiTheme="minorHAnsi" w:hAnsiTheme="minorHAnsi" w:cs="Calibri"/>
          <w:b/>
          <w:bCs/>
          <w:sz w:val="22"/>
          <w:szCs w:val="22"/>
        </w:rPr>
        <w:t xml:space="preserve">  4</w:t>
      </w:r>
      <w:r>
        <w:rPr>
          <w:rFonts w:asciiTheme="minorHAnsi" w:hAnsiTheme="minorHAnsi" w:cs="Calibri"/>
          <w:sz w:val="22"/>
          <w:szCs w:val="22"/>
        </w:rPr>
        <w:t xml:space="preserve">      </w:t>
      </w:r>
      <w:r w:rsidR="00AB0784" w:rsidRPr="00B67EEF">
        <w:rPr>
          <w:rFonts w:asciiTheme="minorHAnsi" w:hAnsiTheme="minorHAnsi" w:cs="Calibri"/>
          <w:sz w:val="22"/>
          <w:szCs w:val="22"/>
        </w:rPr>
        <w:t>Zamawiający nie przewiduje prawa opcji.</w:t>
      </w:r>
    </w:p>
    <w:p w14:paraId="3C5F3577" w14:textId="77777777" w:rsidR="00C410C1" w:rsidRPr="009605CA" w:rsidRDefault="00C410C1" w:rsidP="009605CA">
      <w:pPr>
        <w:pStyle w:val="Akapitzlist"/>
        <w:suppressAutoHyphens/>
        <w:autoSpaceDN w:val="0"/>
        <w:spacing w:line="257" w:lineRule="auto"/>
        <w:ind w:leftChars="0" w:left="425" w:firstLineChars="0" w:firstLine="0"/>
        <w:jc w:val="both"/>
        <w:textDirection w:val="lrTb"/>
        <w:textAlignment w:val="baseline"/>
        <w:outlineLvl w:val="9"/>
        <w:rPr>
          <w:rFonts w:ascii="Cambria" w:hAnsi="Cambria" w:cs="Calibri"/>
          <w:sz w:val="22"/>
          <w:szCs w:val="22"/>
          <w:highlight w:val="yellow"/>
        </w:rPr>
      </w:pPr>
    </w:p>
    <w:tbl>
      <w:tblPr>
        <w:tblStyle w:val="a2"/>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1511DEED" w14:textId="77777777" w:rsidTr="008E4BB7">
        <w:trPr>
          <w:trHeight w:hRule="exact" w:val="352"/>
        </w:trPr>
        <w:tc>
          <w:tcPr>
            <w:tcW w:w="9073" w:type="dxa"/>
            <w:shd w:val="clear" w:color="auto" w:fill="EAF1DD" w:themeFill="accent3" w:themeFillTint="33"/>
            <w:vAlign w:val="center"/>
          </w:tcPr>
          <w:p w14:paraId="00000098" w14:textId="2B0AD0D5" w:rsidR="00031CE7" w:rsidRDefault="00767BBB" w:rsidP="00896AAF">
            <w:pPr>
              <w:pBdr>
                <w:top w:val="nil"/>
                <w:left w:val="nil"/>
                <w:bottom w:val="nil"/>
                <w:right w:val="nil"/>
                <w:between w:val="nil"/>
              </w:pBdr>
              <w:shd w:val="clear" w:color="auto" w:fill="EAF1DD" w:themeFill="accent3" w:themeFillTint="33"/>
              <w:tabs>
                <w:tab w:val="left" w:pos="654"/>
              </w:tabs>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4. OKRES REALIZACJI ZAMÓWIENIA</w:t>
            </w:r>
          </w:p>
        </w:tc>
      </w:tr>
    </w:tbl>
    <w:p w14:paraId="4DCB7F12" w14:textId="77777777" w:rsidR="00372AC7" w:rsidRDefault="00372AC7" w:rsidP="00372AC7">
      <w:pPr>
        <w:pStyle w:val="Akapitzlist"/>
        <w:suppressAutoHyphens/>
        <w:autoSpaceDN w:val="0"/>
        <w:spacing w:after="160" w:line="256" w:lineRule="auto"/>
        <w:ind w:leftChars="0" w:left="426" w:firstLineChars="0" w:firstLine="0"/>
        <w:jc w:val="both"/>
        <w:textDirection w:val="lrTb"/>
        <w:textAlignment w:val="baseline"/>
        <w:outlineLvl w:val="9"/>
        <w:rPr>
          <w:rFonts w:ascii="Cambria" w:hAnsi="Cambria" w:cs="Calibri"/>
          <w:sz w:val="22"/>
          <w:szCs w:val="22"/>
        </w:rPr>
      </w:pPr>
      <w:bookmarkStart w:id="0" w:name="_heading=h.4d34og8" w:colFirst="0" w:colLast="0"/>
      <w:bookmarkEnd w:id="0"/>
    </w:p>
    <w:p w14:paraId="0FEACA4E" w14:textId="6B9F32DD" w:rsidR="00CC020A" w:rsidRPr="008E4BB7" w:rsidRDefault="00C410C1" w:rsidP="00C410C1">
      <w:pPr>
        <w:pStyle w:val="Akapitzlist"/>
        <w:suppressAutoHyphens/>
        <w:autoSpaceDN w:val="0"/>
        <w:spacing w:before="120" w:line="240" w:lineRule="auto"/>
        <w:ind w:leftChars="0" w:left="0" w:firstLineChars="0" w:firstLine="0"/>
        <w:contextualSpacing w:val="0"/>
        <w:jc w:val="both"/>
        <w:textDirection w:val="lrTb"/>
        <w:textAlignment w:val="baseline"/>
        <w:outlineLvl w:val="9"/>
        <w:rPr>
          <w:rFonts w:ascii="Cambria" w:hAnsi="Cambria" w:cs="Calibri"/>
          <w:sz w:val="22"/>
          <w:szCs w:val="22"/>
        </w:rPr>
      </w:pPr>
      <w:r>
        <w:rPr>
          <w:rFonts w:ascii="Cambria" w:hAnsi="Cambria" w:cs="Calibri"/>
          <w:sz w:val="22"/>
          <w:szCs w:val="22"/>
        </w:rPr>
        <w:t xml:space="preserve">Realizacja przedmiotu zamówienia: od dnia podpisania umowy </w:t>
      </w:r>
      <w:r w:rsidR="003D6BC5">
        <w:rPr>
          <w:rFonts w:ascii="Cambria" w:hAnsi="Cambria" w:cs="Calibri"/>
          <w:sz w:val="22"/>
          <w:szCs w:val="22"/>
        </w:rPr>
        <w:t>do</w:t>
      </w:r>
      <w:r w:rsidR="004846E2">
        <w:rPr>
          <w:rFonts w:ascii="Cambria" w:hAnsi="Cambria" w:cs="Calibri"/>
          <w:sz w:val="22"/>
          <w:szCs w:val="22"/>
        </w:rPr>
        <w:t xml:space="preserve">: cz. nr 1 </w:t>
      </w:r>
      <w:r w:rsidR="003D6BC5">
        <w:rPr>
          <w:rFonts w:ascii="Cambria" w:hAnsi="Cambria" w:cs="Calibri"/>
          <w:sz w:val="22"/>
          <w:szCs w:val="22"/>
        </w:rPr>
        <w:t>–</w:t>
      </w:r>
      <w:r w:rsidR="004846E2">
        <w:rPr>
          <w:rFonts w:ascii="Cambria" w:hAnsi="Cambria" w:cs="Calibri"/>
          <w:sz w:val="22"/>
          <w:szCs w:val="22"/>
        </w:rPr>
        <w:t xml:space="preserve"> </w:t>
      </w:r>
      <w:r w:rsidR="003D6BC5">
        <w:rPr>
          <w:rFonts w:ascii="Cambria" w:hAnsi="Cambria" w:cs="Calibri"/>
          <w:sz w:val="22"/>
          <w:szCs w:val="22"/>
        </w:rPr>
        <w:t>31.12.2021 r.</w:t>
      </w:r>
      <w:r w:rsidR="004846E2">
        <w:rPr>
          <w:rFonts w:ascii="Cambria" w:hAnsi="Cambria" w:cs="Calibri"/>
          <w:sz w:val="22"/>
          <w:szCs w:val="22"/>
        </w:rPr>
        <w:t>;</w:t>
      </w:r>
      <w:r>
        <w:rPr>
          <w:rFonts w:ascii="Cambria" w:hAnsi="Cambria" w:cs="Calibri"/>
          <w:sz w:val="22"/>
          <w:szCs w:val="22"/>
        </w:rPr>
        <w:t xml:space="preserve"> </w:t>
      </w:r>
      <w:r w:rsidR="004846E2">
        <w:rPr>
          <w:rFonts w:ascii="Cambria" w:hAnsi="Cambria" w:cs="Calibri"/>
          <w:sz w:val="22"/>
          <w:szCs w:val="22"/>
        </w:rPr>
        <w:t xml:space="preserve">część nr 2 </w:t>
      </w:r>
      <w:r w:rsidR="003D6BC5">
        <w:rPr>
          <w:rFonts w:ascii="Cambria" w:hAnsi="Cambria" w:cs="Calibri"/>
          <w:sz w:val="22"/>
          <w:szCs w:val="22"/>
        </w:rPr>
        <w:t>–</w:t>
      </w:r>
      <w:r w:rsidR="004846E2">
        <w:rPr>
          <w:rFonts w:ascii="Cambria" w:hAnsi="Cambria" w:cs="Calibri"/>
          <w:sz w:val="22"/>
          <w:szCs w:val="22"/>
        </w:rPr>
        <w:t xml:space="preserve"> </w:t>
      </w:r>
      <w:r w:rsidR="003D6BC5">
        <w:rPr>
          <w:rFonts w:ascii="Cambria" w:hAnsi="Cambria" w:cs="Calibri"/>
          <w:sz w:val="22"/>
          <w:szCs w:val="22"/>
        </w:rPr>
        <w:t>do 31.12.2021 r</w:t>
      </w:r>
      <w:r w:rsidR="004846E2">
        <w:rPr>
          <w:rFonts w:ascii="Cambria" w:hAnsi="Cambria" w:cs="Calibri"/>
          <w:sz w:val="22"/>
          <w:szCs w:val="22"/>
        </w:rPr>
        <w:t xml:space="preserve">; część nr 3 </w:t>
      </w:r>
      <w:r w:rsidR="003D6BC5">
        <w:rPr>
          <w:rFonts w:ascii="Cambria" w:hAnsi="Cambria" w:cs="Calibri"/>
          <w:sz w:val="22"/>
          <w:szCs w:val="22"/>
        </w:rPr>
        <w:t>– do 30.06.2022 r</w:t>
      </w:r>
      <w:r w:rsidR="004846E2">
        <w:rPr>
          <w:rFonts w:ascii="Cambria" w:hAnsi="Cambria" w:cs="Calibri"/>
          <w:sz w:val="22"/>
          <w:szCs w:val="22"/>
        </w:rPr>
        <w:t>.</w:t>
      </w:r>
    </w:p>
    <w:p w14:paraId="0000009E" w14:textId="77777777" w:rsidR="00031CE7" w:rsidRDefault="00031CE7" w:rsidP="008E4BB7">
      <w:pPr>
        <w:pBdr>
          <w:top w:val="nil"/>
          <w:left w:val="nil"/>
          <w:bottom w:val="nil"/>
          <w:right w:val="nil"/>
          <w:between w:val="nil"/>
        </w:pBdr>
        <w:spacing w:line="240" w:lineRule="auto"/>
        <w:ind w:left="0" w:hanging="2"/>
        <w:rPr>
          <w:rFonts w:ascii="Cambria" w:eastAsia="Cambria" w:hAnsi="Cambria" w:cs="Cambria"/>
          <w:color w:val="000000"/>
          <w:sz w:val="22"/>
          <w:szCs w:val="22"/>
        </w:rPr>
      </w:pPr>
    </w:p>
    <w:tbl>
      <w:tblPr>
        <w:tblStyle w:val="a3"/>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69A1E0A5" w14:textId="77777777" w:rsidTr="008E4BB7">
        <w:tc>
          <w:tcPr>
            <w:tcW w:w="9073" w:type="dxa"/>
            <w:shd w:val="clear" w:color="auto" w:fill="EAF1DD" w:themeFill="accent3" w:themeFillTint="33"/>
          </w:tcPr>
          <w:p w14:paraId="0000009F" w14:textId="24A9D06F" w:rsidR="00031CE7" w:rsidRDefault="00767BBB" w:rsidP="00CC020A">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5. INFORMACJA O PRZEWIDYWANYCH ZAMÓWIENIACH, O KTÓRYCH MOWA W ART. 214 ust. 1 PKT 7 </w:t>
            </w:r>
            <w:r w:rsidR="00CC020A">
              <w:rPr>
                <w:rFonts w:ascii="Cambria" w:eastAsia="Cambria" w:hAnsi="Cambria" w:cs="Cambria"/>
                <w:b/>
                <w:color w:val="000000"/>
                <w:sz w:val="22"/>
                <w:szCs w:val="22"/>
              </w:rPr>
              <w:t xml:space="preserve"> i 8 </w:t>
            </w:r>
            <w:r>
              <w:rPr>
                <w:rFonts w:ascii="Cambria" w:eastAsia="Cambria" w:hAnsi="Cambria" w:cs="Cambria"/>
                <w:b/>
                <w:color w:val="000000"/>
                <w:sz w:val="22"/>
                <w:szCs w:val="22"/>
              </w:rPr>
              <w:t>PZP, JEŻELI ZAMAWIAJĄCY PRZEWIDUJE UDZIELENIE TAKICH ZAMÓWIEŃ.</w:t>
            </w:r>
          </w:p>
        </w:tc>
      </w:tr>
    </w:tbl>
    <w:p w14:paraId="25108401" w14:textId="77777777" w:rsidR="00CC020A" w:rsidRDefault="00CC020A" w:rsidP="008E4BB7">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bookmarkStart w:id="1" w:name="_heading=h.2s8eyo1" w:colFirst="0" w:colLast="0"/>
      <w:bookmarkEnd w:id="1"/>
    </w:p>
    <w:p w14:paraId="000000A3" w14:textId="2EF18DBA" w:rsidR="00031CE7" w:rsidRDefault="00767BBB" w:rsidP="00CC020A">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w:t>
      </w:r>
      <w:r w:rsidR="00CC020A">
        <w:rPr>
          <w:rFonts w:ascii="Cambria" w:eastAsia="Cambria" w:hAnsi="Cambria" w:cs="Cambria"/>
          <w:color w:val="000000"/>
          <w:sz w:val="22"/>
          <w:szCs w:val="22"/>
        </w:rPr>
        <w:t xml:space="preserve">nie </w:t>
      </w:r>
      <w:r>
        <w:rPr>
          <w:rFonts w:ascii="Cambria" w:eastAsia="Cambria" w:hAnsi="Cambria" w:cs="Cambria"/>
          <w:color w:val="000000"/>
          <w:sz w:val="22"/>
          <w:szCs w:val="22"/>
        </w:rPr>
        <w:t>przewiduje możliwoś</w:t>
      </w:r>
      <w:r w:rsidR="00CC020A">
        <w:rPr>
          <w:rFonts w:ascii="Cambria" w:eastAsia="Cambria" w:hAnsi="Cambria" w:cs="Cambria"/>
          <w:color w:val="000000"/>
          <w:sz w:val="22"/>
          <w:szCs w:val="22"/>
        </w:rPr>
        <w:t>ci</w:t>
      </w:r>
      <w:r>
        <w:rPr>
          <w:rFonts w:ascii="Cambria" w:eastAsia="Cambria" w:hAnsi="Cambria" w:cs="Cambria"/>
          <w:color w:val="000000"/>
          <w:sz w:val="22"/>
          <w:szCs w:val="22"/>
        </w:rPr>
        <w:t xml:space="preserve"> udzielenia zamówień, o których mowa w art. 214 ust. 1 pkt 7 </w:t>
      </w:r>
      <w:r w:rsidR="00CC020A">
        <w:rPr>
          <w:rFonts w:ascii="Cambria" w:eastAsia="Cambria" w:hAnsi="Cambria" w:cs="Cambria"/>
          <w:color w:val="000000"/>
          <w:sz w:val="22"/>
          <w:szCs w:val="22"/>
        </w:rPr>
        <w:t xml:space="preserve">i 8 </w:t>
      </w:r>
      <w:r>
        <w:rPr>
          <w:rFonts w:ascii="Cambria" w:eastAsia="Cambria" w:hAnsi="Cambria" w:cs="Cambria"/>
          <w:color w:val="000000"/>
          <w:sz w:val="22"/>
          <w:szCs w:val="22"/>
        </w:rPr>
        <w:t xml:space="preserve">PZP, </w:t>
      </w:r>
    </w:p>
    <w:p w14:paraId="19748FBF" w14:textId="77777777" w:rsidR="008E4BB7" w:rsidRDefault="008E4BB7">
      <w:pPr>
        <w:pBdr>
          <w:top w:val="nil"/>
          <w:left w:val="nil"/>
          <w:bottom w:val="nil"/>
          <w:right w:val="nil"/>
          <w:between w:val="nil"/>
        </w:pBdr>
        <w:spacing w:before="120" w:line="240" w:lineRule="auto"/>
        <w:ind w:left="0" w:hanging="2"/>
        <w:jc w:val="both"/>
        <w:rPr>
          <w:rFonts w:ascii="Cambria" w:eastAsia="Cambria" w:hAnsi="Cambria" w:cs="Cambria"/>
          <w:color w:val="000000"/>
          <w:sz w:val="22"/>
          <w:szCs w:val="22"/>
        </w:rPr>
      </w:pPr>
    </w:p>
    <w:tbl>
      <w:tblPr>
        <w:tblStyle w:val="a4"/>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0233FCC7" w14:textId="77777777" w:rsidTr="008E4BB7">
        <w:trPr>
          <w:trHeight w:hRule="exact" w:val="352"/>
        </w:trPr>
        <w:tc>
          <w:tcPr>
            <w:tcW w:w="9073" w:type="dxa"/>
            <w:shd w:val="clear" w:color="auto" w:fill="EAF1DD" w:themeFill="accent3" w:themeFillTint="33"/>
            <w:vAlign w:val="center"/>
          </w:tcPr>
          <w:p w14:paraId="000000A5" w14:textId="49E4CBB1" w:rsidR="00031CE7" w:rsidRDefault="00767BBB" w:rsidP="00E07046">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6. PODSTAWY WYKLUCZENIA</w:t>
            </w:r>
            <w:r w:rsidR="009467B5">
              <w:rPr>
                <w:rFonts w:ascii="Cambria" w:eastAsia="Cambria" w:hAnsi="Cambria" w:cs="Cambria"/>
                <w:b/>
                <w:color w:val="000000"/>
                <w:sz w:val="22"/>
                <w:szCs w:val="22"/>
              </w:rPr>
              <w:t xml:space="preserve"> Z POSTĘPOWANIA</w:t>
            </w:r>
          </w:p>
        </w:tc>
      </w:tr>
    </w:tbl>
    <w:p w14:paraId="000000A6" w14:textId="77777777" w:rsidR="00031CE7" w:rsidRDefault="00031CE7" w:rsidP="009467B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00000A7" w14:textId="24B9BD9D" w:rsidR="00031CE7" w:rsidRDefault="00767BBB" w:rsidP="00B0465E">
      <w:pPr>
        <w:pStyle w:val="Akapitzlist"/>
        <w:numPr>
          <w:ilvl w:val="0"/>
          <w:numId w:val="7"/>
        </w:numPr>
        <w:pBdr>
          <w:top w:val="nil"/>
          <w:left w:val="nil"/>
          <w:bottom w:val="nil"/>
          <w:right w:val="nil"/>
          <w:between w:val="nil"/>
        </w:pBdr>
        <w:spacing w:before="120" w:line="240" w:lineRule="auto"/>
        <w:ind w:leftChars="0" w:left="426" w:firstLineChars="0" w:hanging="426"/>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W postępowaniu mogą brać udział Wykonawcy, którzy nie podlegają wykluczeniu z postępowania o udzielenie zamówienia w okolicznościach, o których mowa w art. 108 ust. 1 PZP. Na podstawie:</w:t>
      </w:r>
    </w:p>
    <w:p w14:paraId="03D9E800" w14:textId="5F2B949B" w:rsidR="009467B5" w:rsidRPr="009467B5" w:rsidRDefault="009467B5" w:rsidP="00B0465E">
      <w:pPr>
        <w:pStyle w:val="Akapitzlist"/>
        <w:numPr>
          <w:ilvl w:val="0"/>
          <w:numId w:val="8"/>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lastRenderedPageBreak/>
        <w:t>art. 108 ust. 1 pkt 1) PZP Zamawiający wykluczy Wykonawcę będącego osobą fizyczną, którego prawomocnie skazano za przestępstwo:</w:t>
      </w:r>
    </w:p>
    <w:p w14:paraId="5022E856" w14:textId="77777777" w:rsidR="009467B5"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udziału w zorganizowanej grupie przestępczej albo związku mającym na celu popełnienie przestępstwa lub przestępstwa skarbowego, o którym mowa w art. 258 ustawy z dnia 6 czerwca 1997 r. Kodeks karny (tekst jedn. Dz. U. z 2020 r. poz. 1444 z późn. zm. - „KK”),</w:t>
      </w:r>
    </w:p>
    <w:p w14:paraId="70A791A2" w14:textId="77777777" w:rsidR="009467B5"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handlu ludźmi, o którym mowa w art. 189a KK,</w:t>
      </w:r>
    </w:p>
    <w:p w14:paraId="6270F439" w14:textId="77777777" w:rsidR="009467B5"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o którym mowa w art. 228-230a, art. 250a KK lub w art. 46 lub art. 48 ustawy z dnia 25 czerwca 2010 r. o sporcie (tekst jedn. Dz. U. z 2020 r. poz. 1133 z późn. zm.),</w:t>
      </w:r>
    </w:p>
    <w:p w14:paraId="15570522" w14:textId="77777777" w:rsidR="009467B5"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finansowania przestępstwa o charakterze terrorystycznym, o którym mowa w art. 165a KK, lub przestępstwo udaremniania lub utrudniania stwierdzenia przestępnego pochodzenia pieniędzy lub ukrywania ich pochodzenia, o którym mowa w art. 299 KK,</w:t>
      </w:r>
    </w:p>
    <w:p w14:paraId="66A559C3" w14:textId="77777777" w:rsidR="009467B5"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o charakterze terrorystycznym, o którym mowa w art. 115 § 20 KK, lub mające na celu popełnienie tego przestępstwa,</w:t>
      </w:r>
    </w:p>
    <w:p w14:paraId="1BB34EBF" w14:textId="77777777" w:rsidR="009467B5"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04119AD2" w14:textId="77777777" w:rsidR="009756A6" w:rsidRDefault="009467B5"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467B5">
        <w:rPr>
          <w:rFonts w:ascii="Cambria" w:eastAsia="Cambria" w:hAnsi="Cambria" w:cs="Cambria"/>
          <w:color w:val="000000"/>
          <w:sz w:val="22"/>
          <w:szCs w:val="22"/>
        </w:rPr>
        <w:t>przeciwko obrotowi gospodarczemu, o których mowa w art. 296-307 KK, przestępstwo oszustwa, o którym mowa w art. 286 KK, przestępstwo przeciwko wiarygodności dokumentów, o których mowa w art. 270-277d KK, lub przestępstwo skarbowe,</w:t>
      </w:r>
    </w:p>
    <w:p w14:paraId="137EC774" w14:textId="1FCDF1DC" w:rsidR="009467B5" w:rsidRPr="009756A6" w:rsidRDefault="009756A6" w:rsidP="00B0465E">
      <w:pPr>
        <w:pStyle w:val="Akapitzlist"/>
        <w:numPr>
          <w:ilvl w:val="0"/>
          <w:numId w:val="9"/>
        </w:numPr>
        <w:pBdr>
          <w:top w:val="nil"/>
          <w:left w:val="nil"/>
          <w:bottom w:val="nil"/>
          <w:right w:val="nil"/>
          <w:between w:val="nil"/>
        </w:pBdr>
        <w:spacing w:before="120" w:line="240" w:lineRule="auto"/>
        <w:ind w:leftChars="0" w:left="1134" w:firstLineChars="0" w:hanging="283"/>
        <w:contextualSpacing w:val="0"/>
        <w:jc w:val="both"/>
        <w:rPr>
          <w:rFonts w:ascii="Cambria" w:eastAsia="Cambria" w:hAnsi="Cambria" w:cs="Cambria"/>
          <w:color w:val="000000"/>
          <w:sz w:val="22"/>
          <w:szCs w:val="22"/>
        </w:rPr>
      </w:pPr>
      <w:r w:rsidRPr="009756A6">
        <w:rPr>
          <w:rFonts w:ascii="Cambria" w:eastAsia="Cambria" w:hAnsi="Cambria" w:cs="Cambria"/>
          <w:color w:val="000000"/>
          <w:sz w:val="22"/>
          <w:szCs w:val="22"/>
        </w:rPr>
        <w:t>o którym mowa w art. 9 ust. 1 i 3 lub art. 10 ustawy z dnia 15 czerwca 2012 r. o skutkach powierzania wykonywania pracy cudzoziemcom przebywającym wbrew przepisom na terytorium Rzeczypospolitej Polskiej,</w:t>
      </w:r>
    </w:p>
    <w:p w14:paraId="47D7A097" w14:textId="5085939A" w:rsidR="009756A6" w:rsidRPr="009756A6" w:rsidRDefault="009756A6" w:rsidP="008E4BB7">
      <w:pPr>
        <w:pStyle w:val="Akapitzlist"/>
        <w:pBdr>
          <w:top w:val="nil"/>
          <w:left w:val="nil"/>
          <w:bottom w:val="nil"/>
          <w:right w:val="nil"/>
          <w:between w:val="nil"/>
        </w:pBdr>
        <w:spacing w:before="120" w:line="240" w:lineRule="auto"/>
        <w:ind w:leftChars="0" w:firstLineChars="0" w:firstLine="0"/>
        <w:contextualSpacing w:val="0"/>
        <w:jc w:val="both"/>
        <w:rPr>
          <w:rFonts w:ascii="Cambria" w:eastAsia="Cambria" w:hAnsi="Cambria" w:cs="Cambria"/>
          <w:color w:val="000000"/>
          <w:sz w:val="22"/>
          <w:szCs w:val="22"/>
        </w:rPr>
      </w:pPr>
      <w:r w:rsidRPr="009756A6">
        <w:rPr>
          <w:rFonts w:ascii="Cambria" w:eastAsia="Cambria" w:hAnsi="Cambria" w:cs="Cambria"/>
          <w:color w:val="000000"/>
          <w:sz w:val="22"/>
          <w:szCs w:val="22"/>
        </w:rPr>
        <w:t>lub za odpowiedni czyn zabroniony określony w przepisach prawa obcego;</w:t>
      </w:r>
    </w:p>
    <w:p w14:paraId="0E2234F4" w14:textId="77777777" w:rsidR="001D7A2F" w:rsidRDefault="001D7A2F" w:rsidP="00B0465E">
      <w:pPr>
        <w:pStyle w:val="Akapitzlist"/>
        <w:numPr>
          <w:ilvl w:val="0"/>
          <w:numId w:val="8"/>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1D7A2F">
        <w:rPr>
          <w:rFonts w:ascii="Cambria" w:eastAsia="Cambria" w:hAnsi="Cambria" w:cs="Cambria"/>
          <w:color w:val="000000"/>
          <w:sz w:val="22"/>
          <w:szCs w:val="22"/>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5259FFF" w14:textId="77777777" w:rsidR="001D7A2F" w:rsidRDefault="001D7A2F" w:rsidP="00B0465E">
      <w:pPr>
        <w:pStyle w:val="Akapitzlist"/>
        <w:numPr>
          <w:ilvl w:val="0"/>
          <w:numId w:val="8"/>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1D7A2F">
        <w:rPr>
          <w:rFonts w:ascii="Cambria" w:eastAsia="Cambria" w:hAnsi="Cambria" w:cs="Cambria"/>
          <w:color w:val="000000"/>
          <w:sz w:val="22"/>
          <w:szCs w:val="22"/>
        </w:rP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35905D2" w14:textId="77777777" w:rsidR="001D7A2F" w:rsidRDefault="001D7A2F" w:rsidP="00B0465E">
      <w:pPr>
        <w:pStyle w:val="Akapitzlist"/>
        <w:numPr>
          <w:ilvl w:val="0"/>
          <w:numId w:val="8"/>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art. 108 ust. 1 pkt 4) PZP Zamawiający wykluczy Wykonawcę, wobec którego orzeczono zakaz ubiegania się o zamówienia publiczne;</w:t>
      </w:r>
    </w:p>
    <w:p w14:paraId="0B0CEF0B" w14:textId="77777777" w:rsidR="001D7A2F" w:rsidRDefault="001D7A2F" w:rsidP="00B0465E">
      <w:pPr>
        <w:pStyle w:val="Akapitzlist"/>
        <w:numPr>
          <w:ilvl w:val="0"/>
          <w:numId w:val="8"/>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1D7A2F">
        <w:rPr>
          <w:rFonts w:ascii="Cambria" w:eastAsia="Cambria" w:hAnsi="Cambria" w:cs="Cambria"/>
          <w:color w:val="000000"/>
          <w:sz w:val="22"/>
          <w:szCs w:val="22"/>
        </w:rPr>
        <w:t xml:space="preserve">art. 108 ust. 1 pkt 5) PZP Zamawiający wykluczy Wykonawcę, jeżeli Zamawiający może stwierdzić, na podstawie wiarygodnych przesłanek, że Wykonawca zawarł z innymi wykonawcami porozumienie mające na celu zakłócenie konkurencji, w szczególności </w:t>
      </w:r>
      <w:r w:rsidRPr="001D7A2F">
        <w:rPr>
          <w:rFonts w:ascii="Cambria" w:eastAsia="Cambria" w:hAnsi="Cambria" w:cs="Cambria"/>
          <w:color w:val="000000"/>
          <w:sz w:val="22"/>
          <w:szCs w:val="22"/>
        </w:rPr>
        <w:lastRenderedPageBreak/>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1DDEB21" w14:textId="1CB9B3B9" w:rsidR="009467B5" w:rsidRPr="001D7A2F" w:rsidRDefault="001D7A2F" w:rsidP="00B0465E">
      <w:pPr>
        <w:pStyle w:val="Akapitzlist"/>
        <w:numPr>
          <w:ilvl w:val="0"/>
          <w:numId w:val="8"/>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1D7A2F">
        <w:rPr>
          <w:rFonts w:ascii="Cambria" w:eastAsia="Cambria" w:hAnsi="Cambria" w:cs="Cambria"/>
          <w:color w:val="000000"/>
          <w:sz w:val="22"/>
          <w:szCs w:val="22"/>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59658E1D" w14:textId="430C21E5" w:rsidR="00D91914" w:rsidRPr="00143171" w:rsidRDefault="00143171" w:rsidP="00F30968">
      <w:pPr>
        <w:pBdr>
          <w:top w:val="nil"/>
          <w:left w:val="nil"/>
          <w:bottom w:val="nil"/>
          <w:right w:val="nil"/>
          <w:between w:val="nil"/>
        </w:pBdr>
        <w:spacing w:before="120" w:line="240" w:lineRule="auto"/>
        <w:ind w:leftChars="0" w:left="426" w:firstLineChars="0" w:hanging="426"/>
        <w:jc w:val="both"/>
        <w:rPr>
          <w:rFonts w:ascii="Cambria" w:eastAsia="Cambria" w:hAnsi="Cambria" w:cs="Cambria"/>
          <w:color w:val="000000"/>
          <w:sz w:val="22"/>
          <w:szCs w:val="22"/>
        </w:rPr>
      </w:pPr>
      <w:r w:rsidRPr="00475F5D">
        <w:rPr>
          <w:rFonts w:ascii="Cambria" w:eastAsia="Cambria" w:hAnsi="Cambria" w:cs="Cambria"/>
          <w:b/>
          <w:bCs/>
          <w:color w:val="000000"/>
          <w:sz w:val="22"/>
          <w:szCs w:val="22"/>
        </w:rPr>
        <w:t>6.2</w:t>
      </w:r>
      <w:r>
        <w:rPr>
          <w:rFonts w:ascii="Cambria" w:eastAsia="Cambria" w:hAnsi="Cambria" w:cs="Cambria"/>
          <w:color w:val="000000"/>
          <w:sz w:val="22"/>
          <w:szCs w:val="22"/>
        </w:rPr>
        <w:t xml:space="preserve">  </w:t>
      </w:r>
      <w:r w:rsidR="00767BBB" w:rsidRPr="00143171">
        <w:rPr>
          <w:rFonts w:ascii="Cambria" w:eastAsia="Cambria" w:hAnsi="Cambria" w:cs="Cambria"/>
          <w:color w:val="000000"/>
          <w:sz w:val="22"/>
          <w:szCs w:val="22"/>
        </w:rPr>
        <w:t>Wykonawca może zostać wykluczony przez Zamawiającego na każdym etapie</w:t>
      </w:r>
      <w:r w:rsidR="002949B0" w:rsidRPr="00143171">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     </w:t>
      </w:r>
      <w:r w:rsidR="00767BBB" w:rsidRPr="00143171">
        <w:rPr>
          <w:rFonts w:ascii="Cambria" w:eastAsia="Cambria" w:hAnsi="Cambria" w:cs="Cambria"/>
          <w:color w:val="000000"/>
          <w:sz w:val="22"/>
          <w:szCs w:val="22"/>
        </w:rPr>
        <w:t xml:space="preserve">postępowania o udzielenie zamówienia. </w:t>
      </w:r>
    </w:p>
    <w:p w14:paraId="7902FFE6" w14:textId="35788C0A" w:rsidR="00D91914" w:rsidRDefault="00767BBB" w:rsidP="00F30968">
      <w:pPr>
        <w:pStyle w:val="Akapitzlist"/>
        <w:numPr>
          <w:ilvl w:val="1"/>
          <w:numId w:val="8"/>
        </w:numPr>
        <w:pBdr>
          <w:top w:val="nil"/>
          <w:left w:val="nil"/>
          <w:bottom w:val="nil"/>
          <w:right w:val="nil"/>
          <w:between w:val="nil"/>
        </w:pBdr>
        <w:spacing w:before="120" w:line="240" w:lineRule="auto"/>
        <w:ind w:leftChars="0" w:left="426" w:firstLineChars="0" w:hanging="426"/>
        <w:contextualSpacing w:val="0"/>
        <w:jc w:val="both"/>
        <w:rPr>
          <w:rFonts w:ascii="Cambria" w:eastAsia="Cambria" w:hAnsi="Cambria" w:cs="Cambria"/>
          <w:color w:val="000000"/>
          <w:sz w:val="22"/>
          <w:szCs w:val="22"/>
        </w:rPr>
      </w:pPr>
      <w:r w:rsidRPr="00D91914">
        <w:rPr>
          <w:rFonts w:ascii="Cambria" w:eastAsia="Cambria" w:hAnsi="Cambria" w:cs="Cambria"/>
          <w:color w:val="000000"/>
          <w:sz w:val="22"/>
          <w:szCs w:val="22"/>
        </w:rPr>
        <w:t xml:space="preserve">Wykonawca nie podlega wykluczeniu w okolicznościach określonych w art. 108 ust. 1 pkt 1, 2, 5 i 6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16CB80B7" w14:textId="278A2039" w:rsidR="002949B0" w:rsidRPr="00D91914" w:rsidRDefault="002949B0" w:rsidP="00F30968">
      <w:pPr>
        <w:pStyle w:val="Akapitzlist"/>
        <w:numPr>
          <w:ilvl w:val="1"/>
          <w:numId w:val="8"/>
        </w:numPr>
        <w:pBdr>
          <w:top w:val="nil"/>
          <w:left w:val="nil"/>
          <w:bottom w:val="nil"/>
          <w:right w:val="nil"/>
          <w:between w:val="nil"/>
        </w:pBdr>
        <w:spacing w:before="120" w:line="240" w:lineRule="auto"/>
        <w:ind w:leftChars="0" w:left="426" w:firstLineChars="0" w:hanging="426"/>
        <w:contextualSpacing w:val="0"/>
        <w:jc w:val="both"/>
        <w:rPr>
          <w:rFonts w:ascii="Cambria" w:eastAsia="Cambria" w:hAnsi="Cambria" w:cs="Cambria"/>
          <w:color w:val="000000"/>
          <w:sz w:val="22"/>
          <w:szCs w:val="22"/>
        </w:rPr>
      </w:pPr>
      <w:r w:rsidRPr="00D91914">
        <w:rPr>
          <w:rFonts w:ascii="Cambria" w:eastAsia="Cambria" w:hAnsi="Cambria" w:cs="Cambria"/>
          <w:color w:val="000000"/>
          <w:sz w:val="22"/>
          <w:szCs w:val="22"/>
        </w:rPr>
        <w:t>Wykluczenie Wykonawcy następuje zgodnie z</w:t>
      </w:r>
      <w:r w:rsidR="00141E78" w:rsidRPr="00D91914">
        <w:rPr>
          <w:rFonts w:ascii="Cambria" w:eastAsia="Cambria" w:hAnsi="Cambria" w:cs="Cambria"/>
          <w:color w:val="000000"/>
          <w:sz w:val="22"/>
          <w:szCs w:val="22"/>
        </w:rPr>
        <w:t xml:space="preserve"> art. 1</w:t>
      </w:r>
      <w:r w:rsidR="005C248C" w:rsidRPr="00D91914">
        <w:rPr>
          <w:rFonts w:ascii="Cambria" w:eastAsia="Cambria" w:hAnsi="Cambria" w:cs="Cambria"/>
          <w:color w:val="000000"/>
          <w:sz w:val="22"/>
          <w:szCs w:val="22"/>
        </w:rPr>
        <w:t>1</w:t>
      </w:r>
      <w:r w:rsidR="00141E78" w:rsidRPr="00D91914">
        <w:rPr>
          <w:rFonts w:ascii="Cambria" w:eastAsia="Cambria" w:hAnsi="Cambria" w:cs="Cambria"/>
          <w:color w:val="000000"/>
          <w:sz w:val="22"/>
          <w:szCs w:val="22"/>
        </w:rPr>
        <w:t>1 ustawy PZP</w:t>
      </w:r>
    </w:p>
    <w:p w14:paraId="23981D03" w14:textId="77777777" w:rsidR="005F4472" w:rsidRDefault="005F4472" w:rsidP="008E4BB7">
      <w:pPr>
        <w:pBdr>
          <w:top w:val="nil"/>
          <w:left w:val="nil"/>
          <w:bottom w:val="nil"/>
          <w:right w:val="nil"/>
          <w:between w:val="nil"/>
        </w:pBdr>
        <w:spacing w:line="240" w:lineRule="auto"/>
        <w:ind w:left="0" w:hanging="2"/>
        <w:rPr>
          <w:rFonts w:ascii="Cambria" w:eastAsia="Cambria" w:hAnsi="Cambria" w:cs="Cambria"/>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946"/>
      </w:tblGrid>
      <w:tr w:rsidR="008E4BB7" w14:paraId="36FADE2E" w14:textId="77777777" w:rsidTr="008E4BB7">
        <w:trPr>
          <w:trHeight w:hRule="exact" w:val="352"/>
        </w:trPr>
        <w:tc>
          <w:tcPr>
            <w:tcW w:w="8946" w:type="dxa"/>
            <w:shd w:val="clear" w:color="auto" w:fill="EAF1DD" w:themeFill="accent3" w:themeFillTint="33"/>
            <w:vAlign w:val="center"/>
          </w:tcPr>
          <w:p w14:paraId="21F45F5B" w14:textId="689AA483" w:rsidR="008E4BB7" w:rsidRDefault="008E4BB7" w:rsidP="008E4BB7">
            <w:pPr>
              <w:spacing w:line="240" w:lineRule="auto"/>
              <w:ind w:leftChars="0" w:left="0" w:firstLineChars="0" w:firstLine="0"/>
              <w:rPr>
                <w:rFonts w:ascii="Cambria" w:eastAsia="Cambria" w:hAnsi="Cambria" w:cs="Cambria"/>
                <w:color w:val="000000"/>
                <w:sz w:val="22"/>
                <w:szCs w:val="22"/>
              </w:rPr>
            </w:pPr>
            <w:r w:rsidRPr="008E4BB7">
              <w:rPr>
                <w:rFonts w:ascii="Cambria" w:eastAsia="Cambria" w:hAnsi="Cambria" w:cs="Cambria"/>
                <w:b/>
                <w:color w:val="000000"/>
                <w:sz w:val="22"/>
                <w:szCs w:val="22"/>
                <w:shd w:val="clear" w:color="auto" w:fill="EAF1DD" w:themeFill="accent3" w:themeFillTint="33"/>
              </w:rPr>
              <w:t>7.  WARUNKI UDZIAŁU W POSTĘPOWANIU</w:t>
            </w:r>
          </w:p>
        </w:tc>
      </w:tr>
    </w:tbl>
    <w:p w14:paraId="000000CC" w14:textId="0DECE7EB" w:rsidR="00031CE7" w:rsidRDefault="00031CE7" w:rsidP="008E4BB7">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2373CAAD" w14:textId="77777777" w:rsidR="00E07046" w:rsidRDefault="00E07046" w:rsidP="00B0465E">
      <w:pPr>
        <w:pStyle w:val="Akapitzlist"/>
        <w:numPr>
          <w:ilvl w:val="0"/>
          <w:numId w:val="10"/>
        </w:numPr>
        <w:pBdr>
          <w:top w:val="nil"/>
          <w:left w:val="nil"/>
          <w:bottom w:val="nil"/>
          <w:right w:val="nil"/>
          <w:between w:val="nil"/>
        </w:pBdr>
        <w:spacing w:before="120" w:line="240" w:lineRule="auto"/>
        <w:ind w:leftChars="0" w:left="426" w:firstLineChars="0" w:hanging="426"/>
        <w:jc w:val="both"/>
        <w:rPr>
          <w:rFonts w:ascii="Cambria" w:eastAsia="Cambria" w:hAnsi="Cambria" w:cs="Cambria"/>
          <w:color w:val="000000"/>
          <w:sz w:val="22"/>
          <w:szCs w:val="22"/>
        </w:rPr>
      </w:pPr>
      <w:r>
        <w:rPr>
          <w:rFonts w:ascii="Cambria" w:eastAsia="Cambria" w:hAnsi="Cambria" w:cs="Cambria"/>
          <w:color w:val="000000"/>
          <w:sz w:val="22"/>
          <w:szCs w:val="22"/>
        </w:rPr>
        <w:t xml:space="preserve">O udzielenie zamówienia mogą ubiegać się Wykonawcy, którzy nie podlegają wykluczeniu na zasadach określonych w rozdziale 6 SWZ, oraz spełniają określone przez Zamawiającego warunki udziału w postępowaniu. </w:t>
      </w:r>
    </w:p>
    <w:p w14:paraId="5489DED6" w14:textId="50E3E50D" w:rsidR="00E07046" w:rsidRDefault="00E07046" w:rsidP="00B0465E">
      <w:pPr>
        <w:pStyle w:val="Akapitzlist"/>
        <w:numPr>
          <w:ilvl w:val="0"/>
          <w:numId w:val="10"/>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r w:rsidR="00776709">
        <w:rPr>
          <w:rFonts w:ascii="Cambria" w:eastAsia="Cambria" w:hAnsi="Cambria" w:cs="Cambria"/>
          <w:color w:val="000000"/>
          <w:sz w:val="22"/>
          <w:szCs w:val="22"/>
        </w:rPr>
        <w:t>O udzielenie zamówienia mogą ubiegać się wykonawcy, którzy spełniają warunki dotyczące:</w:t>
      </w:r>
    </w:p>
    <w:p w14:paraId="51D6F4DF" w14:textId="56DD00CD" w:rsidR="00776709" w:rsidRPr="00776709" w:rsidRDefault="00776709" w:rsidP="00B0465E">
      <w:pPr>
        <w:pStyle w:val="Akapitzlist"/>
        <w:numPr>
          <w:ilvl w:val="0"/>
          <w:numId w:val="11"/>
        </w:numPr>
        <w:pBdr>
          <w:top w:val="nil"/>
          <w:left w:val="nil"/>
          <w:bottom w:val="nil"/>
          <w:right w:val="nil"/>
          <w:between w:val="nil"/>
        </w:pBdr>
        <w:spacing w:before="120" w:line="240" w:lineRule="auto"/>
        <w:ind w:leftChars="0" w:firstLineChars="0"/>
        <w:contextualSpacing w:val="0"/>
        <w:jc w:val="both"/>
        <w:rPr>
          <w:rFonts w:ascii="Cambria" w:eastAsia="Cambria" w:hAnsi="Cambria" w:cs="Cambria"/>
          <w:b/>
          <w:bCs/>
          <w:color w:val="000000"/>
          <w:sz w:val="22"/>
          <w:szCs w:val="22"/>
        </w:rPr>
      </w:pPr>
      <w:r w:rsidRPr="00776709">
        <w:rPr>
          <w:rFonts w:ascii="Cambria" w:eastAsia="Cambria" w:hAnsi="Cambria" w:cs="Cambria"/>
          <w:b/>
          <w:bCs/>
          <w:color w:val="000000"/>
          <w:sz w:val="22"/>
          <w:szCs w:val="22"/>
        </w:rPr>
        <w:t>Zdolności do występowania w obrocie gospodarczym:</w:t>
      </w:r>
    </w:p>
    <w:p w14:paraId="7774A232" w14:textId="1E3594E9" w:rsidR="00776709" w:rsidRDefault="00776709" w:rsidP="00776709">
      <w:pPr>
        <w:pStyle w:val="Akapitzlist"/>
        <w:pBdr>
          <w:top w:val="nil"/>
          <w:left w:val="nil"/>
          <w:bottom w:val="nil"/>
          <w:right w:val="nil"/>
          <w:between w:val="nil"/>
        </w:pBdr>
        <w:spacing w:before="120" w:line="240" w:lineRule="auto"/>
        <w:ind w:leftChars="0" w:left="785" w:firstLineChars="0" w:firstLine="0"/>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nie stawia warunku w powyższym zakresie.</w:t>
      </w:r>
    </w:p>
    <w:p w14:paraId="089E81D2" w14:textId="7AA3CE39" w:rsidR="00776709" w:rsidRPr="00776709" w:rsidRDefault="00776709" w:rsidP="00B0465E">
      <w:pPr>
        <w:pStyle w:val="Akapitzlist"/>
        <w:numPr>
          <w:ilvl w:val="0"/>
          <w:numId w:val="11"/>
        </w:numPr>
        <w:pBdr>
          <w:top w:val="nil"/>
          <w:left w:val="nil"/>
          <w:bottom w:val="nil"/>
          <w:right w:val="nil"/>
          <w:between w:val="nil"/>
        </w:pBdr>
        <w:spacing w:before="120" w:line="240" w:lineRule="auto"/>
        <w:ind w:leftChars="0" w:firstLineChars="0"/>
        <w:contextualSpacing w:val="0"/>
        <w:jc w:val="both"/>
        <w:rPr>
          <w:rFonts w:ascii="Cambria" w:eastAsia="Cambria" w:hAnsi="Cambria" w:cs="Cambria"/>
          <w:b/>
          <w:bCs/>
          <w:color w:val="000000"/>
          <w:sz w:val="22"/>
          <w:szCs w:val="22"/>
        </w:rPr>
      </w:pPr>
      <w:r w:rsidRPr="00776709">
        <w:rPr>
          <w:rFonts w:ascii="Cambria" w:eastAsia="Cambria" w:hAnsi="Cambria" w:cs="Cambria"/>
          <w:b/>
          <w:bCs/>
          <w:color w:val="000000"/>
          <w:sz w:val="22"/>
          <w:szCs w:val="22"/>
        </w:rPr>
        <w:t xml:space="preserve">Uprawnień do prowadzenia określonej działalności gospodarczej lub zawodowej, o ile wynika to z odrębnych przepisów: </w:t>
      </w:r>
    </w:p>
    <w:p w14:paraId="0DECF685" w14:textId="77777777" w:rsidR="00776709" w:rsidRDefault="00776709" w:rsidP="00776709">
      <w:pPr>
        <w:pStyle w:val="Akapitzlist"/>
        <w:pBdr>
          <w:top w:val="nil"/>
          <w:left w:val="nil"/>
          <w:bottom w:val="nil"/>
          <w:right w:val="nil"/>
          <w:between w:val="nil"/>
        </w:pBdr>
        <w:spacing w:before="120" w:line="240" w:lineRule="auto"/>
        <w:ind w:leftChars="0" w:left="785" w:firstLineChars="0" w:firstLine="0"/>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nie stawia warunku w powyższym zakresie.</w:t>
      </w:r>
    </w:p>
    <w:p w14:paraId="792B51C5" w14:textId="73D359CF" w:rsidR="00776709" w:rsidRPr="00130C41" w:rsidRDefault="00130C41" w:rsidP="00B0465E">
      <w:pPr>
        <w:pStyle w:val="Akapitzlist"/>
        <w:numPr>
          <w:ilvl w:val="0"/>
          <w:numId w:val="11"/>
        </w:numPr>
        <w:pBdr>
          <w:top w:val="nil"/>
          <w:left w:val="nil"/>
          <w:bottom w:val="nil"/>
          <w:right w:val="nil"/>
          <w:between w:val="nil"/>
        </w:pBdr>
        <w:spacing w:before="120" w:line="240" w:lineRule="auto"/>
        <w:ind w:leftChars="0" w:firstLineChars="0"/>
        <w:contextualSpacing w:val="0"/>
        <w:jc w:val="both"/>
        <w:rPr>
          <w:rFonts w:ascii="Cambria" w:eastAsia="Cambria" w:hAnsi="Cambria" w:cs="Cambria"/>
          <w:color w:val="000000"/>
          <w:sz w:val="22"/>
          <w:szCs w:val="22"/>
        </w:rPr>
      </w:pPr>
      <w:r>
        <w:rPr>
          <w:rFonts w:ascii="Cambria" w:eastAsia="Cambria" w:hAnsi="Cambria" w:cs="Cambria"/>
          <w:b/>
          <w:bCs/>
          <w:color w:val="000000"/>
          <w:sz w:val="22"/>
          <w:szCs w:val="22"/>
        </w:rPr>
        <w:t xml:space="preserve">Sytuacji ekonomicznej lub finansowej: </w:t>
      </w:r>
    </w:p>
    <w:p w14:paraId="0E2962B9" w14:textId="2A093C3B" w:rsidR="00130C41" w:rsidRDefault="00130C41" w:rsidP="00130C41">
      <w:pPr>
        <w:pStyle w:val="Akapitzlist"/>
        <w:pBdr>
          <w:top w:val="nil"/>
          <w:left w:val="nil"/>
          <w:bottom w:val="nil"/>
          <w:right w:val="nil"/>
          <w:between w:val="nil"/>
        </w:pBdr>
        <w:spacing w:before="120" w:line="240" w:lineRule="auto"/>
        <w:ind w:leftChars="0" w:left="785" w:firstLineChars="0" w:firstLine="0"/>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w:t>
      </w:r>
      <w:r w:rsidR="00143171">
        <w:rPr>
          <w:rFonts w:ascii="Cambria" w:eastAsia="Cambria" w:hAnsi="Cambria" w:cs="Cambria"/>
          <w:color w:val="000000"/>
          <w:sz w:val="22"/>
          <w:szCs w:val="22"/>
        </w:rPr>
        <w:t>wymaga aby wykonawca dysponował środkami finansowymi lub zdolnością kredytową nie mniejszą ni</w:t>
      </w:r>
      <w:r w:rsidR="00B83792">
        <w:rPr>
          <w:rFonts w:ascii="Cambria" w:eastAsia="Cambria" w:hAnsi="Cambria" w:cs="Cambria"/>
          <w:color w:val="000000"/>
          <w:sz w:val="22"/>
          <w:szCs w:val="22"/>
        </w:rPr>
        <w:t>ż</w:t>
      </w:r>
      <w:r w:rsidR="00143171">
        <w:rPr>
          <w:rFonts w:ascii="Cambria" w:eastAsia="Cambria" w:hAnsi="Cambria" w:cs="Cambria"/>
          <w:color w:val="000000"/>
          <w:sz w:val="22"/>
          <w:szCs w:val="22"/>
        </w:rPr>
        <w:t xml:space="preserve"> 250 000 zł.</w:t>
      </w:r>
    </w:p>
    <w:p w14:paraId="7453DBC8" w14:textId="23BB64E3" w:rsidR="009E3E86" w:rsidRPr="0065320C" w:rsidRDefault="009E3E86" w:rsidP="00B0465E">
      <w:pPr>
        <w:pStyle w:val="Akapitzlist"/>
        <w:numPr>
          <w:ilvl w:val="0"/>
          <w:numId w:val="11"/>
        </w:numPr>
        <w:pBdr>
          <w:top w:val="nil"/>
          <w:left w:val="nil"/>
          <w:bottom w:val="nil"/>
          <w:right w:val="nil"/>
          <w:between w:val="nil"/>
        </w:pBdr>
        <w:spacing w:before="120" w:line="240" w:lineRule="auto"/>
        <w:ind w:leftChars="0" w:firstLineChars="0"/>
        <w:contextualSpacing w:val="0"/>
        <w:jc w:val="both"/>
        <w:rPr>
          <w:rFonts w:ascii="Cambria" w:eastAsia="Cambria" w:hAnsi="Cambria" w:cs="Cambria"/>
          <w:color w:val="000000"/>
          <w:sz w:val="22"/>
          <w:szCs w:val="22"/>
        </w:rPr>
      </w:pPr>
      <w:r>
        <w:rPr>
          <w:rFonts w:ascii="Cambria" w:eastAsia="Cambria" w:hAnsi="Cambria" w:cs="Cambria"/>
          <w:b/>
          <w:bCs/>
          <w:color w:val="000000"/>
          <w:sz w:val="22"/>
          <w:szCs w:val="22"/>
        </w:rPr>
        <w:t>Zdolności technicznej lub zawodowej:</w:t>
      </w:r>
    </w:p>
    <w:p w14:paraId="2F76A93E" w14:textId="1910D90B" w:rsidR="0065320C" w:rsidRPr="00452C25" w:rsidRDefault="0065320C" w:rsidP="00170CCA">
      <w:pPr>
        <w:numPr>
          <w:ilvl w:val="0"/>
          <w:numId w:val="59"/>
        </w:numPr>
        <w:suppressAutoHyphens/>
        <w:spacing w:line="360" w:lineRule="auto"/>
        <w:ind w:leftChars="0" w:left="0" w:firstLineChars="0" w:hanging="2"/>
        <w:jc w:val="both"/>
        <w:textDirection w:val="lrTb"/>
        <w:textAlignment w:val="auto"/>
        <w:outlineLvl w:val="9"/>
        <w:rPr>
          <w:rFonts w:asciiTheme="minorHAnsi" w:hAnsiTheme="minorHAnsi"/>
          <w:iCs/>
          <w:sz w:val="22"/>
          <w:szCs w:val="22"/>
        </w:rPr>
      </w:pPr>
      <w:r w:rsidRPr="00452C25">
        <w:rPr>
          <w:rFonts w:ascii="Cambria" w:eastAsia="Cambria" w:hAnsi="Cambria" w:cs="Cambria"/>
          <w:color w:val="000000"/>
          <w:sz w:val="22"/>
          <w:szCs w:val="22"/>
        </w:rPr>
        <w:t xml:space="preserve"> </w:t>
      </w:r>
      <w:r w:rsidRPr="00452C25">
        <w:rPr>
          <w:rFonts w:ascii="Cambria" w:hAnsi="Cambria"/>
          <w:iCs/>
          <w:sz w:val="22"/>
          <w:szCs w:val="22"/>
        </w:rPr>
        <w:t xml:space="preserve">Zamawiający uzna warunek za spełniony, jeżeli Wykonawca </w:t>
      </w:r>
      <w:r w:rsidRPr="00452C25">
        <w:rPr>
          <w:rFonts w:ascii="Cambria" w:hAnsi="Cambria"/>
          <w:sz w:val="22"/>
          <w:szCs w:val="22"/>
        </w:rPr>
        <w:t xml:space="preserve">wykaże, że w okresie ostatnich 5 lat przed upływem terminu składania ofert (a jeżeli okres prowadzenia działalności jest krótszy – w tym okresie) zrealizował co najmniej trzy odrębne roboty budowlane polegające na </w:t>
      </w:r>
      <w:r w:rsidRPr="00452C25">
        <w:rPr>
          <w:rFonts w:ascii="Cambria" w:hAnsi="Cambria"/>
          <w:b/>
          <w:bCs/>
          <w:sz w:val="22"/>
          <w:szCs w:val="22"/>
          <w:u w:val="single"/>
        </w:rPr>
        <w:t>budowie lub przebudowie dróg</w:t>
      </w:r>
      <w:r w:rsidRPr="00452C25">
        <w:rPr>
          <w:rFonts w:ascii="Cambria" w:hAnsi="Cambria"/>
          <w:sz w:val="22"/>
          <w:szCs w:val="22"/>
        </w:rPr>
        <w:t xml:space="preserve">. Wartość każdej z wymaganych robót – nie może być </w:t>
      </w:r>
      <w:r w:rsidRPr="00452C25">
        <w:rPr>
          <w:rFonts w:ascii="Cambria" w:hAnsi="Cambria"/>
          <w:sz w:val="22"/>
          <w:szCs w:val="22"/>
        </w:rPr>
        <w:lastRenderedPageBreak/>
        <w:t>mniejsza niż 100 000 złotych</w:t>
      </w:r>
      <w:r w:rsidRPr="00E056A2">
        <w:rPr>
          <w:rFonts w:ascii="Calibri" w:hAnsi="Calibri"/>
          <w:sz w:val="22"/>
          <w:szCs w:val="22"/>
        </w:rPr>
        <w:t xml:space="preserve"> </w:t>
      </w:r>
      <w:r w:rsidRPr="00452C25">
        <w:rPr>
          <w:rFonts w:asciiTheme="minorHAnsi" w:hAnsiTheme="minorHAnsi"/>
          <w:sz w:val="22"/>
          <w:szCs w:val="22"/>
        </w:rPr>
        <w:t xml:space="preserve">brutto. Wykonawca nie może sumować wartości kilku robót o mniejszym zakresie dla uzyskania wymaganej wartości porównywalnej. </w:t>
      </w:r>
    </w:p>
    <w:p w14:paraId="76476FBC" w14:textId="77777777" w:rsidR="0065320C" w:rsidRPr="00CD7496" w:rsidRDefault="0065320C" w:rsidP="00170CCA">
      <w:pPr>
        <w:numPr>
          <w:ilvl w:val="0"/>
          <w:numId w:val="59"/>
        </w:numPr>
        <w:suppressAutoHyphens/>
        <w:spacing w:before="120" w:line="360" w:lineRule="auto"/>
        <w:ind w:leftChars="0" w:left="0" w:firstLineChars="0" w:hanging="2"/>
        <w:jc w:val="both"/>
        <w:textDirection w:val="lrTb"/>
        <w:textAlignment w:val="auto"/>
        <w:outlineLvl w:val="9"/>
        <w:rPr>
          <w:rFonts w:asciiTheme="minorHAnsi" w:hAnsiTheme="minorHAnsi"/>
          <w:color w:val="FF0000"/>
          <w:sz w:val="22"/>
          <w:szCs w:val="22"/>
        </w:rPr>
      </w:pPr>
      <w:r w:rsidRPr="00452C25">
        <w:rPr>
          <w:rFonts w:asciiTheme="minorHAnsi" w:hAnsiTheme="minorHAnsi"/>
          <w:iCs/>
          <w:sz w:val="22"/>
          <w:szCs w:val="22"/>
        </w:rPr>
        <w:t xml:space="preserve">Zamawiający uzna warunek za spełniony, jeżeli Wykonawca </w:t>
      </w:r>
      <w:r w:rsidRPr="00452C25">
        <w:rPr>
          <w:rFonts w:asciiTheme="minorHAnsi" w:hAnsiTheme="minorHAnsi"/>
          <w:sz w:val="22"/>
          <w:szCs w:val="22"/>
        </w:rPr>
        <w:t xml:space="preserve">wykaże, że dysponuje lub </w:t>
      </w:r>
      <w:r w:rsidRPr="00CD7496">
        <w:rPr>
          <w:rFonts w:asciiTheme="minorHAnsi" w:hAnsiTheme="minorHAnsi"/>
          <w:sz w:val="22"/>
          <w:szCs w:val="22"/>
        </w:rPr>
        <w:t>będzie dysponował zdolnością techniczną lub zawodową tj :</w:t>
      </w:r>
    </w:p>
    <w:p w14:paraId="2D9672B0" w14:textId="77777777" w:rsidR="0065320C" w:rsidRPr="00452C25" w:rsidRDefault="0065320C" w:rsidP="0065320C">
      <w:pPr>
        <w:pStyle w:val="LPTytudokumentu"/>
        <w:ind w:left="284" w:hanging="284"/>
        <w:jc w:val="both"/>
        <w:rPr>
          <w:rFonts w:asciiTheme="minorHAnsi" w:hAnsiTheme="minorHAnsi"/>
          <w:b w:val="0"/>
          <w:color w:val="auto"/>
          <w:sz w:val="22"/>
          <w:szCs w:val="22"/>
        </w:rPr>
      </w:pPr>
      <w:r w:rsidRPr="00CD7496">
        <w:rPr>
          <w:rFonts w:asciiTheme="minorHAnsi" w:hAnsiTheme="minorHAnsi" w:cs="Times New Roman"/>
          <w:b w:val="0"/>
          <w:sz w:val="22"/>
          <w:szCs w:val="22"/>
        </w:rPr>
        <w:tab/>
        <w:t>Zamawiający</w:t>
      </w:r>
      <w:r w:rsidRPr="00CD7496">
        <w:rPr>
          <w:rFonts w:asciiTheme="minorHAnsi" w:eastAsia="Arial" w:hAnsiTheme="minorHAnsi" w:cs="Times New Roman"/>
          <w:b w:val="0"/>
          <w:sz w:val="22"/>
          <w:szCs w:val="22"/>
        </w:rPr>
        <w:t xml:space="preserve"> wymaga, aby Wykonawca dysponował  co najmniej 1 </w:t>
      </w:r>
      <w:r w:rsidRPr="00CD7496">
        <w:rPr>
          <w:rFonts w:asciiTheme="minorHAnsi" w:hAnsiTheme="minorHAnsi" w:cs="Times New Roman"/>
          <w:b w:val="0"/>
          <w:sz w:val="22"/>
          <w:szCs w:val="22"/>
        </w:rPr>
        <w:t>osobą,</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która</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będzie</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pełnić</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funkcję</w:t>
      </w:r>
      <w:r w:rsidRPr="00CD7496">
        <w:rPr>
          <w:rFonts w:asciiTheme="minorHAnsi" w:eastAsia="Arial" w:hAnsiTheme="minorHAnsi" w:cs="Times New Roman"/>
          <w:b w:val="0"/>
          <w:sz w:val="22"/>
          <w:szCs w:val="22"/>
        </w:rPr>
        <w:t xml:space="preserve"> </w:t>
      </w:r>
      <w:r w:rsidRPr="00CD7496">
        <w:rPr>
          <w:rFonts w:asciiTheme="minorHAnsi" w:hAnsiTheme="minorHAnsi" w:cs="Times New Roman"/>
          <w:sz w:val="22"/>
          <w:szCs w:val="22"/>
        </w:rPr>
        <w:t>kierownika</w:t>
      </w:r>
      <w:r w:rsidRPr="00CD7496">
        <w:rPr>
          <w:rFonts w:asciiTheme="minorHAnsi" w:eastAsia="Arial" w:hAnsiTheme="minorHAnsi" w:cs="Times New Roman"/>
          <w:sz w:val="22"/>
          <w:szCs w:val="22"/>
        </w:rPr>
        <w:t xml:space="preserve"> </w:t>
      </w:r>
      <w:r w:rsidRPr="00CD7496">
        <w:rPr>
          <w:rFonts w:asciiTheme="minorHAnsi" w:hAnsiTheme="minorHAnsi" w:cs="Times New Roman"/>
          <w:sz w:val="22"/>
          <w:szCs w:val="22"/>
        </w:rPr>
        <w:t>budowy branży drogowej</w:t>
      </w:r>
      <w:r w:rsidRPr="00CD7496">
        <w:rPr>
          <w:rFonts w:asciiTheme="minorHAnsi" w:hAnsiTheme="minorHAnsi" w:cs="Times New Roman"/>
          <w:b w:val="0"/>
          <w:sz w:val="22"/>
          <w:szCs w:val="22"/>
        </w:rPr>
        <w:t>,</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posiadającą</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uprawnienia</w:t>
      </w:r>
      <w:r w:rsidRPr="00CD7496">
        <w:rPr>
          <w:rFonts w:asciiTheme="minorHAnsi" w:eastAsia="Arial" w:hAnsiTheme="minorHAnsi" w:cs="Times New Roman"/>
          <w:b w:val="0"/>
          <w:sz w:val="22"/>
          <w:szCs w:val="22"/>
        </w:rPr>
        <w:t xml:space="preserve"> </w:t>
      </w:r>
      <w:r w:rsidRPr="00CD7496">
        <w:rPr>
          <w:rFonts w:asciiTheme="minorHAnsi" w:hAnsiTheme="minorHAnsi" w:cs="Times New Roman"/>
          <w:b w:val="0"/>
          <w:sz w:val="22"/>
          <w:szCs w:val="22"/>
        </w:rPr>
        <w:t>budowlane w sp</w:t>
      </w:r>
      <w:r w:rsidRPr="00CD7496">
        <w:rPr>
          <w:rFonts w:asciiTheme="minorHAnsi" w:hAnsiTheme="minorHAnsi" w:cs="Times New Roman"/>
          <w:b w:val="0"/>
          <w:color w:val="auto"/>
          <w:sz w:val="22"/>
          <w:szCs w:val="22"/>
        </w:rPr>
        <w:t xml:space="preserve">ecjalności drogowej w ograniczonym zakresie –wymogi ustawy Prawo budowlane z dn. 7 lipca 1994 r. </w:t>
      </w:r>
      <w:r w:rsidRPr="00CD7496">
        <w:rPr>
          <w:rFonts w:asciiTheme="minorHAnsi" w:hAnsiTheme="minorHAnsi"/>
          <w:b w:val="0"/>
          <w:color w:val="auto"/>
          <w:sz w:val="22"/>
          <w:szCs w:val="22"/>
        </w:rPr>
        <w:t>lub odpowiadające im równoważne uprawnienia budowlane wydane na podstawie wcześniej obowiązujących przepisów, a także dopuszcza się odpowiadające im uprawnienia, wydane obywatelom państw</w:t>
      </w:r>
      <w:r w:rsidRPr="00452C25">
        <w:rPr>
          <w:rFonts w:asciiTheme="minorHAnsi" w:hAnsiTheme="minorHAnsi"/>
          <w:b w:val="0"/>
          <w:color w:val="auto"/>
          <w:sz w:val="22"/>
          <w:szCs w:val="22"/>
        </w:rPr>
        <w:t xml:space="preserve"> Europejskiego Obszaru Gospodarczego oraz Konfederacji Szwajcarskiej, z zastrzeżeniem art. 12a oraz innych przepisów ustawy Prawo budowlane (Dz.U z 2019 r. poz. 1186) oraz ustawy o zasadach uznawania kwalifikacji zawodowych nabytych w państwach członkowskich  Unii Europejskiej (Dz.U z 2016 r., poz. 65). Podana osoba powinna posiadać co najmniej 3-letnie doświadczenie zawodowe liczone od momentu uzyskania uprawnień na stanowisku kierownika budowy lub kierownika robót.</w:t>
      </w:r>
    </w:p>
    <w:p w14:paraId="7FBA9948" w14:textId="11D2B59C" w:rsidR="0065320C" w:rsidRPr="00452C25" w:rsidRDefault="0065320C" w:rsidP="00F30968">
      <w:pPr>
        <w:pStyle w:val="LPTytudokumentu"/>
        <w:tabs>
          <w:tab w:val="clear" w:pos="0"/>
          <w:tab w:val="left" w:pos="284"/>
        </w:tabs>
        <w:ind w:left="284"/>
        <w:jc w:val="both"/>
        <w:rPr>
          <w:rFonts w:asciiTheme="minorHAnsi" w:hAnsiTheme="minorHAnsi"/>
          <w:b w:val="0"/>
          <w:color w:val="auto"/>
          <w:sz w:val="22"/>
          <w:szCs w:val="22"/>
        </w:rPr>
      </w:pPr>
      <w:r w:rsidRPr="00452C25">
        <w:rPr>
          <w:rFonts w:asciiTheme="minorHAnsi" w:hAnsiTheme="minorHAnsi"/>
          <w:b w:val="0"/>
          <w:color w:val="auto"/>
          <w:sz w:val="22"/>
          <w:szCs w:val="22"/>
        </w:rPr>
        <w:t xml:space="preserve">Wykonawca musi również dysponować co najmniej </w:t>
      </w:r>
      <w:r w:rsidRPr="00452C25">
        <w:rPr>
          <w:rFonts w:asciiTheme="minorHAnsi" w:hAnsiTheme="minorHAnsi"/>
          <w:color w:val="auto"/>
          <w:sz w:val="22"/>
          <w:szCs w:val="22"/>
        </w:rPr>
        <w:t>1 osobą posiadającą aktualne uprawnienia</w:t>
      </w:r>
      <w:r w:rsidRPr="00452C25">
        <w:rPr>
          <w:rFonts w:asciiTheme="minorHAnsi" w:hAnsiTheme="minorHAnsi"/>
          <w:b w:val="0"/>
          <w:color w:val="auto"/>
          <w:sz w:val="22"/>
          <w:szCs w:val="22"/>
        </w:rPr>
        <w:t xml:space="preserve"> </w:t>
      </w:r>
      <w:r w:rsidRPr="00452C25">
        <w:rPr>
          <w:rFonts w:asciiTheme="minorHAnsi" w:hAnsiTheme="minorHAnsi"/>
          <w:color w:val="auto"/>
          <w:sz w:val="22"/>
          <w:szCs w:val="22"/>
        </w:rPr>
        <w:t>geodezyjne zakresu I i II</w:t>
      </w:r>
      <w:r w:rsidRPr="00452C25">
        <w:rPr>
          <w:rFonts w:asciiTheme="minorHAnsi" w:hAnsiTheme="minorHAnsi"/>
          <w:b w:val="0"/>
          <w:color w:val="auto"/>
          <w:sz w:val="22"/>
          <w:szCs w:val="22"/>
        </w:rPr>
        <w:t xml:space="preserve"> – zgodnie z ustawą z dn. 17 maja 1989 r. Prawo geodezyjne – lub uprawnienia równoważne wydane obywatelom państw Unii Europejskiej.</w:t>
      </w:r>
    </w:p>
    <w:p w14:paraId="34976D12" w14:textId="545AE5A9" w:rsidR="0065320C" w:rsidRPr="00452C25" w:rsidRDefault="0065320C" w:rsidP="00F30968">
      <w:pPr>
        <w:pStyle w:val="LPTytudokumentu"/>
        <w:tabs>
          <w:tab w:val="clear" w:pos="0"/>
          <w:tab w:val="left" w:pos="284"/>
        </w:tabs>
        <w:ind w:left="284" w:firstLine="284"/>
        <w:jc w:val="both"/>
        <w:rPr>
          <w:rFonts w:asciiTheme="minorHAnsi" w:hAnsiTheme="minorHAnsi"/>
          <w:color w:val="auto"/>
          <w:sz w:val="22"/>
          <w:szCs w:val="22"/>
        </w:rPr>
      </w:pPr>
      <w:r w:rsidRPr="00452C25">
        <w:rPr>
          <w:rFonts w:asciiTheme="minorHAnsi" w:hAnsiTheme="minorHAnsi"/>
          <w:b w:val="0"/>
          <w:color w:val="auto"/>
          <w:sz w:val="22"/>
          <w:szCs w:val="22"/>
        </w:rPr>
        <w:t xml:space="preserve">-  Zamawiający wymaga również aby wykonawca dysponował co najmniej: </w:t>
      </w:r>
      <w:r w:rsidRPr="00452C25">
        <w:rPr>
          <w:rFonts w:asciiTheme="minorHAnsi" w:hAnsiTheme="minorHAnsi"/>
          <w:color w:val="auto"/>
          <w:sz w:val="22"/>
          <w:szCs w:val="22"/>
        </w:rPr>
        <w:t>po 1 szt</w:t>
      </w:r>
      <w:r w:rsidR="003457F5">
        <w:rPr>
          <w:rFonts w:asciiTheme="minorHAnsi" w:hAnsiTheme="minorHAnsi"/>
          <w:color w:val="auto"/>
          <w:sz w:val="22"/>
          <w:szCs w:val="22"/>
        </w:rPr>
        <w:t>.</w:t>
      </w:r>
      <w:r w:rsidRPr="00452C25">
        <w:rPr>
          <w:rFonts w:asciiTheme="minorHAnsi" w:hAnsiTheme="minorHAnsi"/>
          <w:color w:val="auto"/>
          <w:sz w:val="22"/>
          <w:szCs w:val="22"/>
        </w:rPr>
        <w:t xml:space="preserve">: koparka przedsiębierna o poj. łyżki co najmniej 0.6 m3, spycharka gąsienicowa lub kołowa o mocy pow. 75 KM, równiarka samojezdna o mocy pow. 100 KM, walec wibracyjny samojezdny. </w:t>
      </w:r>
    </w:p>
    <w:p w14:paraId="000000FB" w14:textId="4994C2E7" w:rsidR="00031CE7" w:rsidRDefault="00D20247" w:rsidP="00F30968">
      <w:pPr>
        <w:pStyle w:val="Akapitzlist2"/>
        <w:spacing w:before="60" w:after="60" w:line="276" w:lineRule="auto"/>
        <w:ind w:left="284"/>
        <w:jc w:val="both"/>
        <w:rPr>
          <w:rFonts w:ascii="Cambria" w:eastAsia="Cambria" w:hAnsi="Cambria" w:cs="Cambria"/>
          <w:color w:val="000000"/>
          <w:sz w:val="22"/>
          <w:szCs w:val="22"/>
        </w:rPr>
      </w:pPr>
      <w:r>
        <w:rPr>
          <w:rFonts w:ascii="Cambria" w:eastAsia="Cambria" w:hAnsi="Cambria" w:cs="Cambria"/>
          <w:color w:val="000000"/>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w:t>
      </w:r>
      <w:r w:rsidR="0025550C">
        <w:rPr>
          <w:rFonts w:ascii="Cambria" w:eastAsia="Cambria" w:hAnsi="Cambria" w:cs="Cambria"/>
          <w:color w:val="000000"/>
          <w:sz w:val="22"/>
          <w:szCs w:val="22"/>
        </w:rPr>
        <w:t>gospodarcze wykonawcy może mieć negatywny wpływ na realizację zamówienia.</w:t>
      </w:r>
    </w:p>
    <w:p w14:paraId="49699D86" w14:textId="77777777" w:rsidR="00CB3AAC" w:rsidRPr="00A86D1C" w:rsidRDefault="00CB3AAC" w:rsidP="00CB3AAC">
      <w:pPr>
        <w:pStyle w:val="Akapitzlist"/>
        <w:pBdr>
          <w:top w:val="nil"/>
          <w:left w:val="nil"/>
          <w:bottom w:val="nil"/>
          <w:right w:val="nil"/>
          <w:between w:val="nil"/>
        </w:pBdr>
        <w:spacing w:before="120" w:line="240" w:lineRule="auto"/>
        <w:ind w:leftChars="0" w:left="426" w:firstLineChars="0" w:firstLine="0"/>
        <w:contextualSpacing w:val="0"/>
        <w:jc w:val="both"/>
        <w:rPr>
          <w:rFonts w:ascii="Cambria" w:eastAsia="Cambria" w:hAnsi="Cambria" w:cs="Cambria"/>
          <w:color w:val="000000"/>
          <w:sz w:val="22"/>
          <w:szCs w:val="22"/>
        </w:rPr>
      </w:pPr>
    </w:p>
    <w:tbl>
      <w:tblPr>
        <w:tblStyle w:val="a7"/>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5142EDD7" w14:textId="77777777" w:rsidTr="008E4BB7">
        <w:trPr>
          <w:trHeight w:hRule="exact" w:val="352"/>
        </w:trPr>
        <w:tc>
          <w:tcPr>
            <w:tcW w:w="9073" w:type="dxa"/>
            <w:shd w:val="clear" w:color="auto" w:fill="EAF1DD" w:themeFill="accent3" w:themeFillTint="33"/>
            <w:vAlign w:val="center"/>
          </w:tcPr>
          <w:p w14:paraId="000000FC" w14:textId="470B9451" w:rsidR="00031CE7" w:rsidRDefault="006E4EE0" w:rsidP="009B767D">
            <w:pPr>
              <w:pBdr>
                <w:top w:val="nil"/>
                <w:left w:val="nil"/>
                <w:bottom w:val="nil"/>
                <w:right w:val="nil"/>
                <w:between w:val="nil"/>
              </w:pBdr>
              <w:tabs>
                <w:tab w:val="left" w:pos="654"/>
              </w:tabs>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8</w:t>
            </w:r>
            <w:r w:rsidR="00767BBB">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r w:rsidR="00767BBB">
              <w:rPr>
                <w:rFonts w:ascii="Cambria" w:eastAsia="Cambria" w:hAnsi="Cambria" w:cs="Cambria"/>
                <w:b/>
                <w:color w:val="000000"/>
                <w:sz w:val="22"/>
                <w:szCs w:val="22"/>
              </w:rPr>
              <w:t xml:space="preserve">WYKAZ PODMIOTOWYCH </w:t>
            </w:r>
            <w:r w:rsidR="00990420">
              <w:rPr>
                <w:rFonts w:ascii="Cambria" w:eastAsia="Cambria" w:hAnsi="Cambria" w:cs="Cambria"/>
                <w:b/>
                <w:color w:val="000000"/>
                <w:sz w:val="22"/>
                <w:szCs w:val="22"/>
              </w:rPr>
              <w:t xml:space="preserve">I PRZEDMIOTOWYCH </w:t>
            </w:r>
            <w:r w:rsidR="00767BBB">
              <w:rPr>
                <w:rFonts w:ascii="Cambria" w:eastAsia="Cambria" w:hAnsi="Cambria" w:cs="Cambria"/>
                <w:b/>
                <w:color w:val="000000"/>
                <w:sz w:val="22"/>
                <w:szCs w:val="22"/>
              </w:rPr>
              <w:t>ŚRODKÓW DOWODOWYCH</w:t>
            </w:r>
          </w:p>
        </w:tc>
      </w:tr>
    </w:tbl>
    <w:p w14:paraId="000000FD" w14:textId="77777777" w:rsidR="00031CE7" w:rsidRDefault="00031CE7" w:rsidP="006E4EE0">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38A65AF8" w14:textId="08A0A89A" w:rsidR="007F4B1E" w:rsidRDefault="00767BBB" w:rsidP="00B0465E">
      <w:pPr>
        <w:pStyle w:val="Akapitzlist"/>
        <w:numPr>
          <w:ilvl w:val="0"/>
          <w:numId w:val="12"/>
        </w:numPr>
        <w:pBdr>
          <w:top w:val="nil"/>
          <w:left w:val="nil"/>
          <w:bottom w:val="nil"/>
          <w:right w:val="nil"/>
          <w:between w:val="nil"/>
        </w:pBdr>
        <w:spacing w:before="120" w:line="240" w:lineRule="auto"/>
        <w:ind w:leftChars="0" w:left="426" w:firstLineChars="0" w:hanging="426"/>
        <w:jc w:val="both"/>
        <w:rPr>
          <w:rFonts w:ascii="Cambria" w:eastAsia="Cambria" w:hAnsi="Cambria" w:cs="Cambria"/>
          <w:color w:val="000000"/>
          <w:sz w:val="22"/>
          <w:szCs w:val="22"/>
        </w:rPr>
      </w:pPr>
      <w:r w:rsidRPr="006E4EE0">
        <w:rPr>
          <w:rFonts w:ascii="Cambria" w:eastAsia="Cambria" w:hAnsi="Cambria" w:cs="Cambria"/>
          <w:color w:val="000000"/>
          <w:sz w:val="22"/>
          <w:szCs w:val="22"/>
        </w:rPr>
        <w:t>W celu potwierdzenia braku podstaw do wykluczenia z postępowania, o których mowa w pkt 6.1.  oraz w celu potwierdzenia spełniania warunków udziału w postępowaniu, o których mowa w pkt 7.</w:t>
      </w:r>
      <w:r w:rsidR="001509B4">
        <w:rPr>
          <w:rFonts w:ascii="Cambria" w:eastAsia="Cambria" w:hAnsi="Cambria" w:cs="Cambria"/>
          <w:color w:val="000000"/>
          <w:sz w:val="22"/>
          <w:szCs w:val="22"/>
        </w:rPr>
        <w:t>1</w:t>
      </w:r>
      <w:r w:rsidRPr="006E4EE0">
        <w:rPr>
          <w:rFonts w:ascii="Cambria" w:eastAsia="Cambria" w:hAnsi="Cambria" w:cs="Cambria"/>
          <w:color w:val="000000"/>
          <w:sz w:val="22"/>
          <w:szCs w:val="22"/>
        </w:rPr>
        <w:t>. Wykonawca będzie obowiązany przedstawić Zamawiającemu oświadczenia i dokumenty (w terminach wskazanych w niniejszej SWZ)</w:t>
      </w:r>
      <w:r w:rsidR="009B767D">
        <w:rPr>
          <w:rFonts w:ascii="Cambria" w:eastAsia="Cambria" w:hAnsi="Cambria" w:cs="Cambria"/>
          <w:color w:val="000000"/>
          <w:sz w:val="22"/>
          <w:szCs w:val="22"/>
        </w:rPr>
        <w:t>.</w:t>
      </w:r>
      <w:r w:rsidRPr="006E4EE0">
        <w:rPr>
          <w:rFonts w:ascii="Cambria" w:eastAsia="Cambria" w:hAnsi="Cambria" w:cs="Cambria"/>
          <w:color w:val="000000"/>
          <w:sz w:val="22"/>
          <w:szCs w:val="22"/>
        </w:rPr>
        <w:t xml:space="preserve"> </w:t>
      </w:r>
    </w:p>
    <w:p w14:paraId="44EF9289" w14:textId="77777777" w:rsidR="0000151F" w:rsidRDefault="00731827" w:rsidP="00B0465E">
      <w:pPr>
        <w:pStyle w:val="Akapitzlist"/>
        <w:numPr>
          <w:ilvl w:val="0"/>
          <w:numId w:val="12"/>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7F4B1E">
        <w:rPr>
          <w:rFonts w:ascii="Cambria" w:eastAsia="Cambria" w:hAnsi="Cambria" w:cs="Cambria"/>
          <w:color w:val="000000"/>
          <w:sz w:val="22"/>
          <w:szCs w:val="22"/>
        </w:rPr>
        <w:t>Do oferty wykonawca zobowiązany jest dołączyć aktualne na dzień składania ofert</w:t>
      </w:r>
      <w:r w:rsidR="0000151F">
        <w:rPr>
          <w:rFonts w:ascii="Cambria" w:eastAsia="Cambria" w:hAnsi="Cambria" w:cs="Cambria"/>
          <w:color w:val="000000"/>
          <w:sz w:val="22"/>
          <w:szCs w:val="22"/>
        </w:rPr>
        <w:t>:</w:t>
      </w:r>
    </w:p>
    <w:p w14:paraId="5CE4083F" w14:textId="1E2664A1" w:rsidR="0000151F" w:rsidRDefault="0000151F" w:rsidP="00170CCA">
      <w:pPr>
        <w:pStyle w:val="Akapitzlist"/>
        <w:numPr>
          <w:ilvl w:val="0"/>
          <w:numId w:val="45"/>
        </w:numPr>
        <w:pBdr>
          <w:top w:val="nil"/>
          <w:left w:val="nil"/>
          <w:bottom w:val="nil"/>
          <w:right w:val="nil"/>
          <w:between w:val="nil"/>
        </w:pBdr>
        <w:spacing w:before="120" w:line="240" w:lineRule="auto"/>
        <w:ind w:leftChars="0" w:left="851" w:firstLineChars="0"/>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 xml:space="preserve">Oświadczenie o braku podstaw do wykluczenia z postępowania – zgodnie z załącznikiem nr </w:t>
      </w:r>
      <w:r w:rsidR="00452C25">
        <w:rPr>
          <w:rFonts w:ascii="Cambria" w:eastAsia="Cambria" w:hAnsi="Cambria" w:cs="Cambria"/>
          <w:color w:val="000000"/>
          <w:sz w:val="22"/>
          <w:szCs w:val="22"/>
        </w:rPr>
        <w:t>2</w:t>
      </w:r>
      <w:r>
        <w:rPr>
          <w:rFonts w:ascii="Cambria" w:eastAsia="Cambria" w:hAnsi="Cambria" w:cs="Cambria"/>
          <w:color w:val="000000"/>
          <w:sz w:val="22"/>
          <w:szCs w:val="22"/>
        </w:rPr>
        <w:t xml:space="preserve"> do SWZ</w:t>
      </w:r>
    </w:p>
    <w:p w14:paraId="50B6319E" w14:textId="7D5BDAB5" w:rsidR="0000151F" w:rsidRDefault="00731827" w:rsidP="00170CCA">
      <w:pPr>
        <w:pStyle w:val="Akapitzlist"/>
        <w:numPr>
          <w:ilvl w:val="0"/>
          <w:numId w:val="45"/>
        </w:numPr>
        <w:pBdr>
          <w:top w:val="nil"/>
          <w:left w:val="nil"/>
          <w:bottom w:val="nil"/>
          <w:right w:val="nil"/>
          <w:between w:val="nil"/>
        </w:pBdr>
        <w:spacing w:before="120" w:line="240" w:lineRule="auto"/>
        <w:ind w:leftChars="0" w:left="851" w:firstLineChars="0"/>
        <w:contextualSpacing w:val="0"/>
        <w:jc w:val="both"/>
        <w:rPr>
          <w:rFonts w:ascii="Cambria" w:eastAsia="Cambria" w:hAnsi="Cambria" w:cs="Cambria"/>
          <w:color w:val="000000"/>
          <w:sz w:val="22"/>
          <w:szCs w:val="22"/>
        </w:rPr>
      </w:pPr>
      <w:r w:rsidRPr="007F4B1E">
        <w:rPr>
          <w:rFonts w:ascii="Cambria" w:eastAsia="Cambria" w:hAnsi="Cambria" w:cs="Cambria"/>
          <w:color w:val="000000"/>
          <w:sz w:val="22"/>
          <w:szCs w:val="22"/>
        </w:rPr>
        <w:lastRenderedPageBreak/>
        <w:t xml:space="preserve">oświadczenie o spełnieniu warunków udziału w postępowaniu </w:t>
      </w:r>
      <w:r w:rsidR="00452C25">
        <w:rPr>
          <w:rFonts w:ascii="Cambria" w:eastAsia="Cambria" w:hAnsi="Cambria" w:cs="Cambria"/>
          <w:color w:val="000000"/>
          <w:sz w:val="22"/>
          <w:szCs w:val="22"/>
        </w:rPr>
        <w:t>–</w:t>
      </w:r>
      <w:r w:rsidRPr="007F4B1E">
        <w:rPr>
          <w:rFonts w:ascii="Cambria" w:eastAsia="Cambria" w:hAnsi="Cambria" w:cs="Cambria"/>
          <w:color w:val="000000"/>
          <w:sz w:val="22"/>
          <w:szCs w:val="22"/>
        </w:rPr>
        <w:t xml:space="preserve"> </w:t>
      </w:r>
      <w:r w:rsidR="00452C25">
        <w:rPr>
          <w:rFonts w:ascii="Cambria" w:eastAsia="Cambria" w:hAnsi="Cambria" w:cs="Cambria"/>
          <w:color w:val="000000"/>
          <w:sz w:val="22"/>
          <w:szCs w:val="22"/>
        </w:rPr>
        <w:t xml:space="preserve">również </w:t>
      </w:r>
      <w:r w:rsidRPr="007F4B1E">
        <w:rPr>
          <w:rFonts w:ascii="Cambria" w:eastAsia="Cambria" w:hAnsi="Cambria" w:cs="Cambria"/>
          <w:color w:val="000000"/>
          <w:sz w:val="22"/>
          <w:szCs w:val="22"/>
        </w:rPr>
        <w:t xml:space="preserve">zgodnie z załącznikiem nr </w:t>
      </w:r>
      <w:r w:rsidR="00452C25">
        <w:rPr>
          <w:rFonts w:ascii="Cambria" w:eastAsia="Cambria" w:hAnsi="Cambria" w:cs="Cambria"/>
          <w:color w:val="000000"/>
          <w:sz w:val="22"/>
          <w:szCs w:val="22"/>
        </w:rPr>
        <w:t>2</w:t>
      </w:r>
      <w:r w:rsidRPr="007F4B1E">
        <w:rPr>
          <w:rFonts w:ascii="Cambria" w:eastAsia="Cambria" w:hAnsi="Cambria" w:cs="Cambria"/>
          <w:color w:val="000000"/>
          <w:sz w:val="22"/>
          <w:szCs w:val="22"/>
        </w:rPr>
        <w:t xml:space="preserve"> do SWZ</w:t>
      </w:r>
    </w:p>
    <w:p w14:paraId="67390E29" w14:textId="491D67C7" w:rsidR="00D8316D" w:rsidRDefault="00D8316D" w:rsidP="00B0465E">
      <w:pPr>
        <w:pStyle w:val="Akapitzlist"/>
        <w:numPr>
          <w:ilvl w:val="0"/>
          <w:numId w:val="12"/>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 xml:space="preserve">Informacje, o których mowa w pkt 8.2. stanowią </w:t>
      </w:r>
      <w:r w:rsidR="00563B3C">
        <w:rPr>
          <w:rFonts w:ascii="Cambria" w:eastAsia="Cambria" w:hAnsi="Cambria" w:cs="Cambria"/>
          <w:color w:val="000000"/>
          <w:sz w:val="22"/>
          <w:szCs w:val="22"/>
        </w:rPr>
        <w:t xml:space="preserve">wstępne </w:t>
      </w:r>
      <w:r>
        <w:rPr>
          <w:rFonts w:ascii="Cambria" w:eastAsia="Cambria" w:hAnsi="Cambria" w:cs="Cambria"/>
          <w:color w:val="000000"/>
          <w:sz w:val="22"/>
          <w:szCs w:val="22"/>
        </w:rPr>
        <w:t>potwierdzenie, że Wykonawca nie podlega wykluczeniu oraz spełnia warunki udziału w postępowaniu.</w:t>
      </w:r>
    </w:p>
    <w:p w14:paraId="2E3708AE" w14:textId="3933BC3E" w:rsidR="00965215" w:rsidRDefault="00AB7DFA" w:rsidP="00B0465E">
      <w:pPr>
        <w:pStyle w:val="Akapitzlist"/>
        <w:numPr>
          <w:ilvl w:val="0"/>
          <w:numId w:val="12"/>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AB7DFA">
        <w:rPr>
          <w:rFonts w:ascii="Cambria" w:eastAsia="Cambria" w:hAnsi="Cambria" w:cs="Cambria"/>
          <w:color w:val="000000"/>
          <w:sz w:val="22"/>
          <w:szCs w:val="22"/>
        </w:rPr>
        <w:t>Zamawiający</w:t>
      </w:r>
      <w:r>
        <w:rPr>
          <w:rFonts w:ascii="Cambria" w:eastAsia="Cambria" w:hAnsi="Cambria" w:cs="Cambria"/>
          <w:color w:val="000000"/>
          <w:sz w:val="22"/>
          <w:szCs w:val="22"/>
        </w:rPr>
        <w:t xml:space="preserve"> wezw</w:t>
      </w:r>
      <w:r w:rsidR="00452C25">
        <w:rPr>
          <w:rFonts w:ascii="Cambria" w:eastAsia="Cambria" w:hAnsi="Cambria" w:cs="Cambria"/>
          <w:color w:val="000000"/>
          <w:sz w:val="22"/>
          <w:szCs w:val="22"/>
        </w:rPr>
        <w:t>ie</w:t>
      </w:r>
      <w:r w:rsidRPr="00AB7DFA">
        <w:rPr>
          <w:rFonts w:ascii="Cambria" w:eastAsia="Cambria" w:hAnsi="Cambria" w:cs="Cambria"/>
          <w:color w:val="000000"/>
          <w:sz w:val="22"/>
          <w:szCs w:val="22"/>
        </w:rPr>
        <w:t xml:space="preserve"> </w:t>
      </w:r>
      <w:r>
        <w:rPr>
          <w:rFonts w:ascii="Cambria" w:eastAsia="Cambria" w:hAnsi="Cambria" w:cs="Cambria"/>
          <w:color w:val="000000"/>
          <w:sz w:val="22"/>
          <w:szCs w:val="22"/>
        </w:rPr>
        <w:t>W</w:t>
      </w:r>
      <w:r w:rsidRPr="00AB7DFA">
        <w:rPr>
          <w:rFonts w:ascii="Cambria" w:eastAsia="Cambria" w:hAnsi="Cambria" w:cs="Cambria"/>
          <w:color w:val="000000"/>
          <w:sz w:val="22"/>
          <w:szCs w:val="22"/>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334863D" w14:textId="3CABF278" w:rsidR="003D4320" w:rsidRDefault="003D4320" w:rsidP="00B0465E">
      <w:pPr>
        <w:pStyle w:val="Akapitzlist"/>
        <w:numPr>
          <w:ilvl w:val="0"/>
          <w:numId w:val="12"/>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8E4BB7">
        <w:rPr>
          <w:rFonts w:ascii="Cambria" w:eastAsia="Cambria" w:hAnsi="Cambria" w:cs="Cambria"/>
          <w:color w:val="000000"/>
          <w:sz w:val="22"/>
          <w:szCs w:val="22"/>
        </w:rPr>
        <w:t>Podmiotowe środki</w:t>
      </w:r>
      <w:r>
        <w:rPr>
          <w:rFonts w:ascii="Cambria" w:eastAsia="Cambria" w:hAnsi="Cambria" w:cs="Cambria"/>
          <w:color w:val="000000"/>
          <w:sz w:val="22"/>
          <w:szCs w:val="22"/>
        </w:rPr>
        <w:t xml:space="preserve"> dowodowe, któr</w:t>
      </w:r>
      <w:r w:rsidR="005F635F">
        <w:rPr>
          <w:rFonts w:ascii="Cambria" w:eastAsia="Cambria" w:hAnsi="Cambria" w:cs="Cambria"/>
          <w:color w:val="000000"/>
          <w:sz w:val="22"/>
          <w:szCs w:val="22"/>
        </w:rPr>
        <w:t>e</w:t>
      </w:r>
      <w:r w:rsidR="005C248C">
        <w:rPr>
          <w:rFonts w:ascii="Cambria" w:eastAsia="Cambria" w:hAnsi="Cambria" w:cs="Cambria"/>
          <w:color w:val="000000"/>
          <w:sz w:val="22"/>
          <w:szCs w:val="22"/>
        </w:rPr>
        <w:t xml:space="preserve"> Zamawiający </w:t>
      </w:r>
      <w:r w:rsidR="001509B4">
        <w:rPr>
          <w:rFonts w:ascii="Cambria" w:eastAsia="Cambria" w:hAnsi="Cambria" w:cs="Cambria"/>
          <w:color w:val="000000"/>
          <w:sz w:val="22"/>
          <w:szCs w:val="22"/>
        </w:rPr>
        <w:t xml:space="preserve">będzie </w:t>
      </w:r>
      <w:r w:rsidR="005C248C">
        <w:rPr>
          <w:rFonts w:ascii="Cambria" w:eastAsia="Cambria" w:hAnsi="Cambria" w:cs="Cambria"/>
          <w:color w:val="000000"/>
          <w:sz w:val="22"/>
          <w:szCs w:val="22"/>
        </w:rPr>
        <w:t>wymaga</w:t>
      </w:r>
      <w:r w:rsidR="001509B4">
        <w:rPr>
          <w:rFonts w:ascii="Cambria" w:eastAsia="Cambria" w:hAnsi="Cambria" w:cs="Cambria"/>
          <w:color w:val="000000"/>
          <w:sz w:val="22"/>
          <w:szCs w:val="22"/>
        </w:rPr>
        <w:t>ć</w:t>
      </w:r>
      <w:r>
        <w:rPr>
          <w:rFonts w:ascii="Cambria" w:eastAsia="Cambria" w:hAnsi="Cambria" w:cs="Cambria"/>
          <w:color w:val="000000"/>
          <w:sz w:val="22"/>
          <w:szCs w:val="22"/>
        </w:rPr>
        <w:t xml:space="preserve"> od wykonawcy obejmują:</w:t>
      </w:r>
    </w:p>
    <w:p w14:paraId="30AADDF9" w14:textId="75E3A570" w:rsidR="003D4320" w:rsidRDefault="003D4320" w:rsidP="00B0465E">
      <w:pPr>
        <w:pStyle w:val="Akapitzlist"/>
        <w:numPr>
          <w:ilvl w:val="0"/>
          <w:numId w:val="13"/>
        </w:numPr>
        <w:pBdr>
          <w:top w:val="nil"/>
          <w:left w:val="nil"/>
          <w:bottom w:val="nil"/>
          <w:right w:val="nil"/>
          <w:between w:val="nil"/>
        </w:pBdr>
        <w:spacing w:before="120" w:line="240" w:lineRule="auto"/>
        <w:ind w:leftChars="0" w:firstLineChars="0"/>
        <w:contextualSpacing w:val="0"/>
        <w:jc w:val="both"/>
        <w:rPr>
          <w:rFonts w:ascii="Cambria" w:eastAsia="Cambria" w:hAnsi="Cambria" w:cs="Cambria"/>
          <w:color w:val="000000"/>
          <w:sz w:val="22"/>
          <w:szCs w:val="22"/>
        </w:rPr>
      </w:pPr>
      <w:r w:rsidRPr="003D4320">
        <w:rPr>
          <w:rFonts w:ascii="Cambria" w:eastAsia="Cambria" w:hAnsi="Cambria" w:cs="Cambria"/>
          <w:color w:val="000000"/>
          <w:sz w:val="22"/>
          <w:szCs w:val="22"/>
        </w:rPr>
        <w:t xml:space="preserve">Oświadczenie wykonawcy, w zakresie art. 108 ust. 1 pkt </w:t>
      </w:r>
      <w:r w:rsidR="00F92A62">
        <w:rPr>
          <w:rFonts w:ascii="Cambria" w:eastAsia="Cambria" w:hAnsi="Cambria" w:cs="Cambria"/>
          <w:color w:val="000000"/>
          <w:sz w:val="22"/>
          <w:szCs w:val="22"/>
        </w:rPr>
        <w:t>6</w:t>
      </w:r>
      <w:r w:rsidRPr="003D4320">
        <w:rPr>
          <w:rFonts w:ascii="Cambria" w:eastAsia="Cambria" w:hAnsi="Cambria" w:cs="Cambria"/>
          <w:color w:val="000000"/>
          <w:sz w:val="22"/>
          <w:szCs w:val="22"/>
        </w:rPr>
        <w:t xml:space="preserve">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F4B1E">
        <w:rPr>
          <w:rFonts w:ascii="Cambria" w:eastAsia="Cambria" w:hAnsi="Cambria" w:cs="Cambria"/>
          <w:color w:val="000000"/>
          <w:sz w:val="22"/>
          <w:szCs w:val="22"/>
        </w:rPr>
        <w:t xml:space="preserve">załącznik nr </w:t>
      </w:r>
      <w:r w:rsidR="00F92A62">
        <w:rPr>
          <w:rFonts w:ascii="Cambria" w:eastAsia="Cambria" w:hAnsi="Cambria" w:cs="Cambria"/>
          <w:color w:val="000000"/>
          <w:sz w:val="22"/>
          <w:szCs w:val="22"/>
        </w:rPr>
        <w:t>3</w:t>
      </w:r>
      <w:r w:rsidRPr="007F4B1E">
        <w:rPr>
          <w:rFonts w:ascii="Cambria" w:eastAsia="Cambria" w:hAnsi="Cambria" w:cs="Cambria"/>
          <w:color w:val="000000"/>
          <w:sz w:val="22"/>
          <w:szCs w:val="22"/>
        </w:rPr>
        <w:t xml:space="preserve"> do SWZ;</w:t>
      </w:r>
    </w:p>
    <w:p w14:paraId="3307DA84" w14:textId="61410671" w:rsidR="00997D30" w:rsidRDefault="00997D30" w:rsidP="00B0465E">
      <w:pPr>
        <w:numPr>
          <w:ilvl w:val="0"/>
          <w:numId w:val="13"/>
        </w:numPr>
        <w:suppressAutoHyphens/>
        <w:spacing w:before="120" w:line="240" w:lineRule="auto"/>
        <w:ind w:leftChars="0" w:firstLineChars="0"/>
        <w:jc w:val="both"/>
        <w:textDirection w:val="lrTb"/>
        <w:textAlignment w:val="auto"/>
        <w:outlineLvl w:val="9"/>
        <w:rPr>
          <w:rFonts w:ascii="Cambria" w:hAnsi="Cambria" w:cs="Arial"/>
          <w:sz w:val="22"/>
          <w:szCs w:val="22"/>
        </w:rPr>
      </w:pPr>
      <w:r>
        <w:rPr>
          <w:rFonts w:ascii="Cambria" w:hAnsi="Cambria" w:cs="Arial"/>
          <w:sz w:val="22"/>
          <w:szCs w:val="22"/>
        </w:rPr>
        <w:t>W</w:t>
      </w:r>
      <w:r w:rsidRPr="007F302D">
        <w:rPr>
          <w:rFonts w:ascii="Cambria" w:hAnsi="Cambria" w:cs="Arial"/>
          <w:sz w:val="22"/>
          <w:szCs w:val="22"/>
        </w:rPr>
        <w:t xml:space="preserve">ykaz </w:t>
      </w:r>
      <w:r w:rsidR="00600590">
        <w:rPr>
          <w:rFonts w:ascii="Cambria" w:hAnsi="Cambria"/>
          <w:sz w:val="22"/>
          <w:szCs w:val="22"/>
        </w:rPr>
        <w:t>wykonanych robót budowlanych</w:t>
      </w:r>
      <w:r w:rsidRPr="007F302D">
        <w:rPr>
          <w:rFonts w:ascii="Cambria" w:hAnsi="Cambria"/>
          <w:sz w:val="22"/>
          <w:szCs w:val="22"/>
        </w:rPr>
        <w:t xml:space="preserve"> o wartości co najmniej </w:t>
      </w:r>
      <w:r w:rsidR="00F92A62">
        <w:rPr>
          <w:rFonts w:ascii="Cambria" w:hAnsi="Cambria"/>
          <w:sz w:val="22"/>
          <w:szCs w:val="22"/>
        </w:rPr>
        <w:t>30</w:t>
      </w:r>
      <w:r w:rsidR="00600590">
        <w:rPr>
          <w:rFonts w:ascii="Cambria" w:hAnsi="Cambria"/>
          <w:sz w:val="22"/>
          <w:szCs w:val="22"/>
        </w:rPr>
        <w:t>0</w:t>
      </w:r>
      <w:r w:rsidRPr="007F302D">
        <w:rPr>
          <w:rFonts w:ascii="Cambria" w:hAnsi="Cambria"/>
          <w:sz w:val="22"/>
          <w:szCs w:val="22"/>
        </w:rPr>
        <w:t xml:space="preserve"> 000,00 zł brutto</w:t>
      </w:r>
      <w:r w:rsidRPr="007F302D">
        <w:rPr>
          <w:rFonts w:ascii="Cambria" w:hAnsi="Cambria" w:cs="Arial"/>
          <w:sz w:val="22"/>
          <w:szCs w:val="22"/>
        </w:rPr>
        <w:t xml:space="preserve">, wykonanych </w:t>
      </w:r>
      <w:r w:rsidRPr="007F302D">
        <w:rPr>
          <w:rFonts w:ascii="Cambria" w:hAnsi="Cambria"/>
          <w:sz w:val="22"/>
          <w:szCs w:val="22"/>
        </w:rPr>
        <w:t xml:space="preserve">w okresie ostatnich </w:t>
      </w:r>
      <w:r w:rsidR="00600590">
        <w:rPr>
          <w:rFonts w:ascii="Cambria" w:hAnsi="Cambria"/>
          <w:sz w:val="22"/>
          <w:szCs w:val="22"/>
        </w:rPr>
        <w:t>5</w:t>
      </w:r>
      <w:r w:rsidRPr="007F302D">
        <w:rPr>
          <w:rFonts w:ascii="Cambria" w:hAnsi="Cambria"/>
          <w:sz w:val="22"/>
          <w:szCs w:val="22"/>
        </w:rPr>
        <w:t xml:space="preserve"> lat przed upływem terminu składania ofert, a jeżeli okres prowadzenia działalności jest krótszy- w tym okresie</w:t>
      </w:r>
      <w:r w:rsidRPr="007F302D">
        <w:rPr>
          <w:rFonts w:ascii="Cambria" w:hAnsi="Cambria" w:cs="Arial"/>
          <w:sz w:val="22"/>
          <w:szCs w:val="22"/>
        </w:rPr>
        <w:t xml:space="preserve">, wraz z podaniem ich wartości brutto, przedmiotu (rodzaju wykonanych </w:t>
      </w:r>
      <w:r w:rsidR="00600590">
        <w:rPr>
          <w:rFonts w:ascii="Cambria" w:hAnsi="Cambria" w:cs="Arial"/>
          <w:sz w:val="22"/>
          <w:szCs w:val="22"/>
        </w:rPr>
        <w:t>robót</w:t>
      </w:r>
      <w:r w:rsidRPr="007F302D">
        <w:rPr>
          <w:rFonts w:ascii="Cambria" w:hAnsi="Cambria" w:cs="Arial"/>
          <w:sz w:val="22"/>
          <w:szCs w:val="22"/>
        </w:rPr>
        <w:t xml:space="preserve">), dat (dat dziennych rozpoczęcia i zakończenia realizacji) i miejsc wykonania oraz podmiotów, na rzecz których roboty zostały wykonane (wzór wykazu </w:t>
      </w:r>
      <w:r w:rsidRPr="007F4B1E">
        <w:rPr>
          <w:rFonts w:ascii="Cambria" w:hAnsi="Cambria" w:cs="Arial"/>
          <w:sz w:val="22"/>
          <w:szCs w:val="22"/>
        </w:rPr>
        <w:t xml:space="preserve">wykonanych robót stanowi załącznik nr </w:t>
      </w:r>
      <w:r w:rsidR="00F92A62">
        <w:rPr>
          <w:rFonts w:ascii="Cambria" w:hAnsi="Cambria" w:cs="Arial"/>
          <w:sz w:val="22"/>
          <w:szCs w:val="22"/>
        </w:rPr>
        <w:t>4</w:t>
      </w:r>
      <w:r w:rsidRPr="007F4B1E">
        <w:rPr>
          <w:rFonts w:ascii="Cambria" w:hAnsi="Cambria" w:cs="Arial"/>
          <w:sz w:val="22"/>
          <w:szCs w:val="22"/>
        </w:rPr>
        <w:t xml:space="preserve"> do SWZ</w:t>
      </w:r>
      <w:r w:rsidRPr="007F302D">
        <w:rPr>
          <w:rFonts w:ascii="Cambria" w:hAnsi="Cambria" w:cs="Arial"/>
          <w:sz w:val="22"/>
          <w:szCs w:val="22"/>
        </w:rPr>
        <w:t>),</w:t>
      </w:r>
    </w:p>
    <w:p w14:paraId="69FA46FC" w14:textId="2832DE2F" w:rsidR="00997D30" w:rsidRPr="00997D30" w:rsidRDefault="00997D30" w:rsidP="00997D30">
      <w:pPr>
        <w:suppressAutoHyphens/>
        <w:spacing w:before="120" w:line="240" w:lineRule="auto"/>
        <w:ind w:leftChars="0" w:left="785" w:firstLineChars="0" w:firstLine="0"/>
        <w:jc w:val="both"/>
        <w:textDirection w:val="lrTb"/>
        <w:textAlignment w:val="auto"/>
        <w:outlineLvl w:val="9"/>
        <w:rPr>
          <w:rFonts w:ascii="Cambria" w:hAnsi="Cambria" w:cs="Arial"/>
          <w:sz w:val="22"/>
          <w:szCs w:val="22"/>
        </w:rPr>
      </w:pPr>
      <w:r w:rsidRPr="00997D30">
        <w:rPr>
          <w:rFonts w:ascii="Cambria" w:hAnsi="Cambria" w:cs="Arial"/>
          <w:sz w:val="22"/>
          <w:szCs w:val="22"/>
        </w:rPr>
        <w:t xml:space="preserve">Jeżeli Wykonawca powołuje się na doświadczenie w realizacji </w:t>
      </w:r>
      <w:r w:rsidR="00600590">
        <w:rPr>
          <w:rFonts w:ascii="Cambria" w:hAnsi="Cambria" w:cs="Arial"/>
          <w:sz w:val="22"/>
          <w:szCs w:val="22"/>
        </w:rPr>
        <w:t>robót budowlanych</w:t>
      </w:r>
      <w:r w:rsidRPr="00997D30">
        <w:rPr>
          <w:rFonts w:ascii="Cambria" w:hAnsi="Cambria" w:cs="Arial"/>
          <w:sz w:val="22"/>
          <w:szCs w:val="22"/>
        </w:rPr>
        <w:t>, wykonanych wspólnie z innymi wykonawcami</w:t>
      </w:r>
      <w:r w:rsidR="001509B4">
        <w:rPr>
          <w:rFonts w:ascii="Cambria" w:hAnsi="Cambria" w:cs="Arial"/>
          <w:sz w:val="22"/>
          <w:szCs w:val="22"/>
        </w:rPr>
        <w:t>,</w:t>
      </w:r>
      <w:r w:rsidRPr="00997D30">
        <w:rPr>
          <w:rFonts w:ascii="Cambria" w:hAnsi="Cambria" w:cs="Arial"/>
          <w:sz w:val="22"/>
          <w:szCs w:val="22"/>
        </w:rPr>
        <w:t xml:space="preserve"> informacje o których mowa wyżej dotyczą </w:t>
      </w:r>
      <w:r w:rsidR="00600590">
        <w:rPr>
          <w:rFonts w:ascii="Cambria" w:hAnsi="Cambria" w:cs="Arial"/>
          <w:sz w:val="22"/>
          <w:szCs w:val="22"/>
        </w:rPr>
        <w:t>robót</w:t>
      </w:r>
      <w:r w:rsidRPr="00997D30">
        <w:rPr>
          <w:rFonts w:ascii="Cambria" w:hAnsi="Cambria" w:cs="Arial"/>
          <w:sz w:val="22"/>
          <w:szCs w:val="22"/>
        </w:rPr>
        <w:t xml:space="preserve"> faktycznie przez niego wykonanych, a w przypadku świadczeń powtarzających się lub ciągłych - również faktycznie przez niego wykonywanych. </w:t>
      </w:r>
    </w:p>
    <w:p w14:paraId="4182102E" w14:textId="4680FC54" w:rsidR="00997D30" w:rsidRDefault="00997D30" w:rsidP="00B0465E">
      <w:pPr>
        <w:pStyle w:val="Kolorowalistaakcent11"/>
        <w:numPr>
          <w:ilvl w:val="0"/>
          <w:numId w:val="13"/>
        </w:numPr>
        <w:spacing w:before="120"/>
        <w:ind w:leftChars="0" w:firstLineChars="0"/>
        <w:contextualSpacing w:val="0"/>
        <w:jc w:val="both"/>
        <w:rPr>
          <w:rFonts w:ascii="Cambria" w:hAnsi="Cambria" w:cs="Arial"/>
          <w:sz w:val="22"/>
          <w:szCs w:val="22"/>
        </w:rPr>
      </w:pPr>
      <w:r w:rsidRPr="007F302D">
        <w:rPr>
          <w:rFonts w:ascii="Cambria" w:hAnsi="Cambria" w:cs="Arial"/>
          <w:sz w:val="22"/>
          <w:szCs w:val="22"/>
        </w:rPr>
        <w:t xml:space="preserve">dowody, że wskazane przez Wykonawcę </w:t>
      </w:r>
      <w:r w:rsidR="00600590">
        <w:rPr>
          <w:rFonts w:ascii="Cambria" w:hAnsi="Cambria" w:cs="Arial"/>
          <w:sz w:val="22"/>
          <w:szCs w:val="22"/>
        </w:rPr>
        <w:t>roboty budowlane</w:t>
      </w:r>
      <w:r w:rsidRPr="007F302D">
        <w:rPr>
          <w:rFonts w:ascii="Cambria" w:hAnsi="Cambria" w:cs="Arial"/>
          <w:sz w:val="22"/>
          <w:szCs w:val="22"/>
        </w:rPr>
        <w:t>, na potwierdzenie spełnienia warunku udziału w postępowaniu dot. zdolności technicznej lub zawodowej w zakresie doświadczenia, zostały wykonane lub są wykonywane należycie.</w:t>
      </w:r>
      <w:r w:rsidRPr="007F302D">
        <w:rPr>
          <w:rFonts w:ascii="Cambria" w:hAnsi="Cambria" w:cs="Arial"/>
          <w:sz w:val="22"/>
          <w:szCs w:val="22"/>
        </w:rPr>
        <w:tab/>
      </w:r>
      <w:r w:rsidRPr="007F302D">
        <w:rPr>
          <w:rFonts w:ascii="Cambria" w:hAnsi="Cambria" w:cs="Arial"/>
          <w:sz w:val="22"/>
          <w:szCs w:val="22"/>
        </w:rPr>
        <w:br/>
      </w:r>
      <w:r w:rsidRPr="007F302D">
        <w:rPr>
          <w:rFonts w:ascii="Cambria" w:hAnsi="Cambria" w:cs="Arial"/>
          <w:sz w:val="22"/>
          <w:szCs w:val="22"/>
        </w:rPr>
        <w:br/>
        <w:t xml:space="preserve">Dowodami, o których mowa powyżej są referencje, bądź inne dokumenty sporządzone przez podmiot, na rzecz którego roboty były wykonywane, a jeżeli z uzasadnionej przyczyny o obiektywnym charakterze Wykonawca nie jest w stanie uzyskać tych dokumentów – </w:t>
      </w:r>
      <w:r>
        <w:rPr>
          <w:rFonts w:ascii="Cambria" w:hAnsi="Cambria" w:cs="Arial"/>
          <w:sz w:val="22"/>
          <w:szCs w:val="22"/>
        </w:rPr>
        <w:t>oświadczenie Wykonawcy</w:t>
      </w:r>
      <w:r w:rsidRPr="007F302D">
        <w:rPr>
          <w:rFonts w:ascii="Cambria" w:hAnsi="Cambria" w:cs="Arial"/>
          <w:sz w:val="22"/>
          <w:szCs w:val="22"/>
        </w:rPr>
        <w:t xml:space="preserve">. </w:t>
      </w:r>
    </w:p>
    <w:p w14:paraId="2C5C6FB7" w14:textId="0E485884" w:rsidR="00997D30" w:rsidRPr="007F302D" w:rsidRDefault="00997D30" w:rsidP="00997D30">
      <w:pPr>
        <w:pStyle w:val="Akapitzlist2"/>
        <w:spacing w:before="60" w:after="60" w:line="276" w:lineRule="auto"/>
        <w:ind w:left="785"/>
        <w:jc w:val="both"/>
        <w:rPr>
          <w:rFonts w:ascii="Cambria" w:hAnsi="Cambria"/>
          <w:sz w:val="22"/>
          <w:szCs w:val="22"/>
        </w:rPr>
      </w:pPr>
      <w:r w:rsidRPr="00997D30">
        <w:rPr>
          <w:rFonts w:ascii="Cambria" w:hAnsi="Cambria"/>
          <w:sz w:val="22"/>
          <w:szCs w:val="22"/>
        </w:rPr>
        <w:t xml:space="preserve">Jeżeli </w:t>
      </w:r>
      <w:r w:rsidR="00600590">
        <w:rPr>
          <w:rFonts w:ascii="Cambria" w:hAnsi="Cambria"/>
          <w:sz w:val="22"/>
          <w:szCs w:val="22"/>
        </w:rPr>
        <w:t>roboty budowlane</w:t>
      </w:r>
      <w:r w:rsidRPr="00997D30">
        <w:rPr>
          <w:rFonts w:ascii="Cambria" w:hAnsi="Cambria"/>
          <w:sz w:val="22"/>
          <w:szCs w:val="22"/>
        </w:rPr>
        <w:t xml:space="preserve"> wykonywane były na rzecz </w:t>
      </w:r>
      <w:r w:rsidR="001509B4">
        <w:rPr>
          <w:rFonts w:ascii="Cambria" w:hAnsi="Cambria"/>
          <w:sz w:val="22"/>
          <w:szCs w:val="22"/>
        </w:rPr>
        <w:t>Z</w:t>
      </w:r>
      <w:r w:rsidRPr="00997D30">
        <w:rPr>
          <w:rFonts w:ascii="Cambria" w:hAnsi="Cambria"/>
          <w:sz w:val="22"/>
          <w:szCs w:val="22"/>
        </w:rPr>
        <w:t>amawiającego</w:t>
      </w:r>
      <w:r w:rsidR="001509B4">
        <w:rPr>
          <w:rFonts w:ascii="Cambria" w:hAnsi="Cambria"/>
          <w:sz w:val="22"/>
          <w:szCs w:val="22"/>
        </w:rPr>
        <w:t>,</w:t>
      </w:r>
      <w:r w:rsidRPr="00997D30">
        <w:rPr>
          <w:rFonts w:ascii="Cambria" w:hAnsi="Cambria"/>
          <w:sz w:val="22"/>
          <w:szCs w:val="22"/>
        </w:rPr>
        <w:t xml:space="preserve"> w/w dowody nie są wymagane.</w:t>
      </w:r>
    </w:p>
    <w:p w14:paraId="2BF1FCDE" w14:textId="2B1F2067" w:rsidR="00A83FB7" w:rsidRDefault="00A83FB7" w:rsidP="00B0465E">
      <w:pPr>
        <w:pStyle w:val="Kolorowalistaakcent11"/>
        <w:numPr>
          <w:ilvl w:val="1"/>
          <w:numId w:val="44"/>
        </w:numPr>
        <w:spacing w:before="120"/>
        <w:ind w:leftChars="0" w:left="426" w:firstLineChars="0" w:hanging="426"/>
        <w:jc w:val="both"/>
        <w:rPr>
          <w:rFonts w:ascii="Cambria" w:hAnsi="Cambria" w:cs="Arial"/>
          <w:sz w:val="22"/>
          <w:szCs w:val="22"/>
        </w:rPr>
      </w:pPr>
      <w:r w:rsidRPr="00A83FB7">
        <w:rPr>
          <w:rFonts w:ascii="Cambria" w:hAnsi="Cambria" w:cs="Arial"/>
          <w:sz w:val="22"/>
          <w:szCs w:val="22"/>
        </w:rPr>
        <w:t xml:space="preserve">Podmiotowe środki dowodowe wymienione zostały w pkt </w:t>
      </w:r>
      <w:r>
        <w:rPr>
          <w:rFonts w:ascii="Cambria" w:hAnsi="Cambria" w:cs="Arial"/>
          <w:sz w:val="22"/>
          <w:szCs w:val="22"/>
        </w:rPr>
        <w:t>8.5.</w:t>
      </w:r>
      <w:r w:rsidRPr="00A83FB7">
        <w:rPr>
          <w:rFonts w:ascii="Cambria" w:hAnsi="Cambria" w:cs="Arial"/>
          <w:sz w:val="22"/>
          <w:szCs w:val="22"/>
        </w:rPr>
        <w:t xml:space="preserve"> </w:t>
      </w:r>
      <w:r>
        <w:rPr>
          <w:rFonts w:ascii="Cambria" w:hAnsi="Cambria" w:cs="Arial"/>
          <w:sz w:val="22"/>
          <w:szCs w:val="22"/>
        </w:rPr>
        <w:t xml:space="preserve">ust. </w:t>
      </w:r>
      <w:r w:rsidR="0079154E">
        <w:rPr>
          <w:rFonts w:ascii="Cambria" w:hAnsi="Cambria" w:cs="Arial"/>
          <w:sz w:val="22"/>
          <w:szCs w:val="22"/>
        </w:rPr>
        <w:t>1</w:t>
      </w:r>
      <w:r>
        <w:rPr>
          <w:rFonts w:ascii="Cambria" w:hAnsi="Cambria" w:cs="Arial"/>
          <w:sz w:val="22"/>
          <w:szCs w:val="22"/>
        </w:rPr>
        <w:t>-</w:t>
      </w:r>
      <w:r w:rsidR="0000151F">
        <w:rPr>
          <w:rFonts w:ascii="Cambria" w:hAnsi="Cambria" w:cs="Arial"/>
          <w:sz w:val="22"/>
          <w:szCs w:val="22"/>
        </w:rPr>
        <w:t>3</w:t>
      </w:r>
      <w:r w:rsidRPr="00A83FB7">
        <w:rPr>
          <w:rFonts w:ascii="Cambria" w:hAnsi="Cambria" w:cs="Arial"/>
          <w:sz w:val="22"/>
          <w:szCs w:val="22"/>
        </w:rPr>
        <w:t xml:space="preserve"> SWZ. Podmiotowe środki dowodowe Wykonawca będzie obowiązany złożyć w terminie wskazanym przez Zamawiającego, nie krótszym niż 5 dni, określonym w wezwaniu wystosowanym przez Zamawiającego do Wykonawcy po otwarciu ofert w trybie art. 274 ust. 1 PZP. Dokumenty wskazane w pkt </w:t>
      </w:r>
      <w:r>
        <w:rPr>
          <w:rFonts w:ascii="Cambria" w:hAnsi="Cambria" w:cs="Arial"/>
          <w:sz w:val="22"/>
          <w:szCs w:val="22"/>
        </w:rPr>
        <w:t>8.5.</w:t>
      </w:r>
      <w:r w:rsidRPr="00A83FB7">
        <w:rPr>
          <w:rFonts w:ascii="Cambria" w:hAnsi="Cambria" w:cs="Arial"/>
          <w:sz w:val="22"/>
          <w:szCs w:val="22"/>
        </w:rPr>
        <w:t xml:space="preserve"> </w:t>
      </w:r>
      <w:r>
        <w:rPr>
          <w:rFonts w:ascii="Cambria" w:hAnsi="Cambria" w:cs="Arial"/>
          <w:sz w:val="22"/>
          <w:szCs w:val="22"/>
        </w:rPr>
        <w:t>ust.</w:t>
      </w:r>
      <w:r w:rsidR="0079154E">
        <w:rPr>
          <w:rFonts w:ascii="Cambria" w:hAnsi="Cambria" w:cs="Arial"/>
          <w:sz w:val="22"/>
          <w:szCs w:val="22"/>
        </w:rPr>
        <w:t xml:space="preserve"> 1</w:t>
      </w:r>
      <w:r>
        <w:rPr>
          <w:rFonts w:ascii="Cambria" w:hAnsi="Cambria" w:cs="Arial"/>
          <w:sz w:val="22"/>
          <w:szCs w:val="22"/>
        </w:rPr>
        <w:t>-</w:t>
      </w:r>
      <w:r w:rsidR="0000151F">
        <w:rPr>
          <w:rFonts w:ascii="Cambria" w:hAnsi="Cambria" w:cs="Arial"/>
          <w:sz w:val="22"/>
          <w:szCs w:val="22"/>
        </w:rPr>
        <w:t>3</w:t>
      </w:r>
      <w:r w:rsidRPr="00A83FB7">
        <w:rPr>
          <w:rFonts w:ascii="Cambria" w:hAnsi="Cambria" w:cs="Arial"/>
          <w:sz w:val="22"/>
          <w:szCs w:val="22"/>
        </w:rPr>
        <w:t xml:space="preserve"> SWZ powinny być aktualne na dzień ich złożenia.</w:t>
      </w:r>
    </w:p>
    <w:p w14:paraId="2EE9FD10" w14:textId="47F193BC" w:rsidR="00A83FB7" w:rsidRPr="00A83FB7" w:rsidRDefault="003D4320" w:rsidP="00B0465E">
      <w:pPr>
        <w:pStyle w:val="Kolorowalistaakcent11"/>
        <w:numPr>
          <w:ilvl w:val="1"/>
          <w:numId w:val="44"/>
        </w:numPr>
        <w:spacing w:before="120"/>
        <w:ind w:leftChars="0" w:left="425" w:firstLineChars="0" w:hanging="425"/>
        <w:contextualSpacing w:val="0"/>
        <w:jc w:val="both"/>
        <w:rPr>
          <w:rFonts w:ascii="Cambria" w:hAnsi="Cambria" w:cs="Arial"/>
          <w:sz w:val="22"/>
          <w:szCs w:val="22"/>
        </w:rPr>
      </w:pPr>
      <w:r w:rsidRPr="00A83FB7">
        <w:rPr>
          <w:rFonts w:ascii="Cambria" w:eastAsia="Cambria" w:hAnsi="Cambria" w:cs="Cambria"/>
          <w:color w:val="000000"/>
          <w:sz w:val="22"/>
          <w:szCs w:val="22"/>
        </w:rPr>
        <w:t xml:space="preserve">Jeżeli w kraju, w którym Wykonawca ma siedzibę lub miejsce zamieszkania, nie wydaje się dokumentów, o których mowa w </w:t>
      </w:r>
      <w:r w:rsidR="00EF6962" w:rsidRPr="00A83FB7">
        <w:rPr>
          <w:rFonts w:ascii="Cambria" w:eastAsia="Cambria" w:hAnsi="Cambria" w:cs="Cambria"/>
          <w:color w:val="000000"/>
          <w:sz w:val="22"/>
          <w:szCs w:val="22"/>
        </w:rPr>
        <w:t xml:space="preserve">pkt 8.5. ust. </w:t>
      </w:r>
      <w:r w:rsidR="00167186">
        <w:rPr>
          <w:rFonts w:ascii="Cambria" w:eastAsia="Cambria" w:hAnsi="Cambria" w:cs="Cambria"/>
          <w:color w:val="000000"/>
          <w:sz w:val="22"/>
          <w:szCs w:val="22"/>
        </w:rPr>
        <w:t>3</w:t>
      </w:r>
      <w:r w:rsidRPr="00A83FB7">
        <w:rPr>
          <w:rFonts w:ascii="Cambria" w:eastAsia="Cambria" w:hAnsi="Cambria" w:cs="Cambria"/>
          <w:color w:val="000000"/>
          <w:sz w:val="22"/>
          <w:szCs w:val="22"/>
        </w:rPr>
        <w:t xml:space="preserve">, zastępuje się je w całości lub części </w:t>
      </w:r>
      <w:r w:rsidRPr="00A83FB7">
        <w:rPr>
          <w:rFonts w:ascii="Cambria" w:eastAsia="Cambria" w:hAnsi="Cambria" w:cs="Cambria"/>
          <w:color w:val="000000"/>
          <w:sz w:val="22"/>
          <w:szCs w:val="22"/>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BB9A488" w14:textId="7D653688" w:rsidR="003D4320" w:rsidRPr="00A83FB7" w:rsidRDefault="003D4320" w:rsidP="00B0465E">
      <w:pPr>
        <w:pStyle w:val="Kolorowalistaakcent11"/>
        <w:numPr>
          <w:ilvl w:val="1"/>
          <w:numId w:val="44"/>
        </w:numPr>
        <w:spacing w:before="120"/>
        <w:ind w:leftChars="0" w:left="425" w:firstLineChars="0" w:hanging="425"/>
        <w:contextualSpacing w:val="0"/>
        <w:jc w:val="both"/>
        <w:rPr>
          <w:rFonts w:ascii="Cambria" w:hAnsi="Cambria" w:cs="Arial"/>
          <w:sz w:val="22"/>
          <w:szCs w:val="22"/>
        </w:rPr>
      </w:pPr>
      <w:r w:rsidRPr="00A83FB7">
        <w:rPr>
          <w:rFonts w:ascii="Cambria" w:eastAsia="Cambria" w:hAnsi="Cambria" w:cs="Cambria"/>
          <w:color w:val="000000"/>
          <w:sz w:val="22"/>
          <w:szCs w:val="22"/>
        </w:rPr>
        <w:t>Zamawiający nie wzywa do złożenia podmiotowych środków dowodowych, jeżeli:</w:t>
      </w:r>
    </w:p>
    <w:p w14:paraId="625E5EB7" w14:textId="77777777" w:rsidR="00EF6962" w:rsidRDefault="003D4320" w:rsidP="00A13F75">
      <w:pPr>
        <w:pStyle w:val="Akapitzlist"/>
        <w:numPr>
          <w:ilvl w:val="0"/>
          <w:numId w:val="14"/>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EF6962">
        <w:rPr>
          <w:rFonts w:ascii="Cambria" w:eastAsia="Cambria" w:hAnsi="Cambria" w:cs="Cambria"/>
          <w:color w:val="000000"/>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8A5A8D" w14:textId="7CC31089" w:rsidR="003D4320" w:rsidRPr="00EF6962" w:rsidRDefault="003D4320" w:rsidP="00A13F75">
      <w:pPr>
        <w:pStyle w:val="Akapitzlist"/>
        <w:numPr>
          <w:ilvl w:val="0"/>
          <w:numId w:val="14"/>
        </w:numPr>
        <w:pBdr>
          <w:top w:val="nil"/>
          <w:left w:val="nil"/>
          <w:bottom w:val="nil"/>
          <w:right w:val="nil"/>
          <w:between w:val="nil"/>
        </w:pBdr>
        <w:spacing w:before="120" w:line="240" w:lineRule="auto"/>
        <w:ind w:leftChars="0" w:left="851" w:firstLineChars="0" w:hanging="425"/>
        <w:contextualSpacing w:val="0"/>
        <w:jc w:val="both"/>
        <w:rPr>
          <w:rFonts w:ascii="Cambria" w:eastAsia="Cambria" w:hAnsi="Cambria" w:cs="Cambria"/>
          <w:color w:val="000000"/>
          <w:sz w:val="22"/>
          <w:szCs w:val="22"/>
        </w:rPr>
      </w:pPr>
      <w:r w:rsidRPr="00EF6962">
        <w:rPr>
          <w:rFonts w:ascii="Cambria" w:eastAsia="Cambria" w:hAnsi="Cambria" w:cs="Cambria"/>
          <w:color w:val="000000"/>
          <w:sz w:val="22"/>
          <w:szCs w:val="22"/>
        </w:rPr>
        <w:t>podmiotowym środkiem dowodowym jest oświadczenie, którego treść odpowiada zakresowi oświadczenia, o którym mowa w art. 125 ust. 1.</w:t>
      </w:r>
    </w:p>
    <w:p w14:paraId="39FCCC25" w14:textId="7181B702" w:rsidR="002A556D" w:rsidRDefault="003D4320" w:rsidP="00B0465E">
      <w:pPr>
        <w:pStyle w:val="Akapitzlist"/>
        <w:numPr>
          <w:ilvl w:val="1"/>
          <w:numId w:val="44"/>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EF6962">
        <w:rPr>
          <w:rFonts w:ascii="Cambria" w:eastAsia="Cambria" w:hAnsi="Cambria" w:cs="Cambria"/>
          <w:color w:val="000000"/>
          <w:sz w:val="22"/>
          <w:szCs w:val="22"/>
        </w:rPr>
        <w:t xml:space="preserve">Wykonawca nie jest zobowiązany do złożenia podmiotowych środków dowodowych, które zamawiający posiada, jeżeli </w:t>
      </w:r>
      <w:r w:rsidR="004A479B">
        <w:rPr>
          <w:rFonts w:ascii="Cambria" w:eastAsia="Cambria" w:hAnsi="Cambria" w:cs="Cambria"/>
          <w:color w:val="000000"/>
          <w:sz w:val="22"/>
          <w:szCs w:val="22"/>
        </w:rPr>
        <w:t>W</w:t>
      </w:r>
      <w:r w:rsidRPr="00EF6962">
        <w:rPr>
          <w:rFonts w:ascii="Cambria" w:eastAsia="Cambria" w:hAnsi="Cambria" w:cs="Cambria"/>
          <w:color w:val="000000"/>
          <w:sz w:val="22"/>
          <w:szCs w:val="22"/>
        </w:rPr>
        <w:t>ykonawca wskaże te środki oraz potwierdzi ich prawidłowość i aktualność.</w:t>
      </w:r>
    </w:p>
    <w:p w14:paraId="1D13452A" w14:textId="722E9122" w:rsidR="002A556D" w:rsidRDefault="003D4320" w:rsidP="00B0465E">
      <w:pPr>
        <w:pStyle w:val="Akapitzlist"/>
        <w:numPr>
          <w:ilvl w:val="1"/>
          <w:numId w:val="44"/>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2A556D">
        <w:rPr>
          <w:rFonts w:ascii="Cambria" w:eastAsia="Cambria" w:hAnsi="Cambria" w:cs="Cambria"/>
          <w:color w:val="000000"/>
          <w:sz w:val="22"/>
          <w:szCs w:val="22"/>
        </w:rPr>
        <w:t xml:space="preserve">W zakresie nieuregulowanym ustawą </w:t>
      </w:r>
      <w:r w:rsidR="00A83FB7">
        <w:rPr>
          <w:rFonts w:ascii="Cambria" w:eastAsia="Cambria" w:hAnsi="Cambria" w:cs="Cambria"/>
          <w:color w:val="000000"/>
          <w:sz w:val="22"/>
          <w:szCs w:val="22"/>
        </w:rPr>
        <w:t>PZP</w:t>
      </w:r>
      <w:r w:rsidRPr="002A556D">
        <w:rPr>
          <w:rFonts w:ascii="Cambria" w:eastAsia="Cambria" w:hAnsi="Cambria" w:cs="Cambria"/>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556D">
        <w:rPr>
          <w:rFonts w:ascii="Cambria" w:eastAsia="Cambria" w:hAnsi="Cambria" w:cs="Cambria"/>
          <w:color w:val="000000"/>
          <w:sz w:val="22"/>
          <w:szCs w:val="22"/>
        </w:rPr>
        <w:t>30</w:t>
      </w:r>
      <w:r w:rsidRPr="002A556D">
        <w:rPr>
          <w:rFonts w:ascii="Cambria" w:eastAsia="Cambria" w:hAnsi="Cambria" w:cs="Cambria"/>
          <w:color w:val="000000"/>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0A75FAC9" w14:textId="2245BF05" w:rsidR="00CB3AAC" w:rsidRDefault="00767BBB" w:rsidP="00B0465E">
      <w:pPr>
        <w:pStyle w:val="Akapitzlist"/>
        <w:numPr>
          <w:ilvl w:val="1"/>
          <w:numId w:val="44"/>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2A556D">
        <w:rPr>
          <w:rFonts w:ascii="Cambria" w:eastAsia="Cambria" w:hAnsi="Cambria" w:cs="Cambria"/>
          <w:color w:val="000000"/>
          <w:sz w:val="22"/>
          <w:szCs w:val="22"/>
        </w:rPr>
        <w:t xml:space="preserve">Podmiotowe środki dowodowe lub inne dokumenty, w tym dokumenty potwierdzające umocowanie do reprezentowania, sporządzone w języku obcym przekazuje się wraz z tłumaczeniem na język polski. </w:t>
      </w:r>
    </w:p>
    <w:p w14:paraId="68BDE341" w14:textId="454AFB7E" w:rsidR="00990420" w:rsidRPr="00990420" w:rsidRDefault="00990420" w:rsidP="00B0465E">
      <w:pPr>
        <w:pStyle w:val="Akapitzlist"/>
        <w:numPr>
          <w:ilvl w:val="1"/>
          <w:numId w:val="44"/>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Zamawiający nie wymaga od wykonawców przedłożenia przedmiotowych środków dowodowych.</w:t>
      </w:r>
    </w:p>
    <w:p w14:paraId="2D5D932B" w14:textId="77777777" w:rsidR="00CB3AAC" w:rsidRDefault="00CB3AAC" w:rsidP="00DA5A5C">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2"/>
          <w:szCs w:val="22"/>
        </w:rPr>
      </w:pP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067"/>
      </w:tblGrid>
      <w:tr w:rsidR="002B1510" w:rsidRPr="002B1510" w14:paraId="4D6DCB62" w14:textId="77777777" w:rsidTr="00DA5A5C">
        <w:trPr>
          <w:trHeight w:hRule="exact" w:val="352"/>
        </w:trPr>
        <w:tc>
          <w:tcPr>
            <w:tcW w:w="9067" w:type="dxa"/>
            <w:shd w:val="clear" w:color="auto" w:fill="EAF1DD" w:themeFill="accent3" w:themeFillTint="33"/>
            <w:vAlign w:val="center"/>
          </w:tcPr>
          <w:p w14:paraId="6D50BCF4" w14:textId="63D96A99" w:rsidR="002B1510" w:rsidRPr="002B1510" w:rsidRDefault="002B1510" w:rsidP="002B1510">
            <w:pPr>
              <w:tabs>
                <w:tab w:val="left" w:pos="654"/>
              </w:tabs>
              <w:spacing w:line="240" w:lineRule="auto"/>
              <w:ind w:leftChars="0" w:left="0" w:firstLineChars="0" w:firstLine="0"/>
              <w:rPr>
                <w:rFonts w:ascii="Cambria" w:eastAsia="Cambria" w:hAnsi="Cambria" w:cs="Cambria"/>
                <w:color w:val="000000"/>
                <w:sz w:val="22"/>
                <w:szCs w:val="22"/>
              </w:rPr>
            </w:pPr>
            <w:r>
              <w:rPr>
                <w:rFonts w:ascii="Cambria" w:eastAsia="Cambria" w:hAnsi="Cambria" w:cs="Cambria"/>
                <w:b/>
                <w:color w:val="000000"/>
                <w:sz w:val="22"/>
                <w:szCs w:val="22"/>
              </w:rPr>
              <w:t>9</w:t>
            </w:r>
            <w:r w:rsidRPr="002B1510">
              <w:rPr>
                <w:rFonts w:ascii="Cambria" w:eastAsia="Cambria" w:hAnsi="Cambria" w:cs="Cambria"/>
                <w:b/>
                <w:color w:val="000000"/>
                <w:sz w:val="22"/>
                <w:szCs w:val="22"/>
              </w:rPr>
              <w:t xml:space="preserve">.  </w:t>
            </w:r>
            <w:r>
              <w:rPr>
                <w:rFonts w:ascii="Cambria" w:eastAsia="Cambria" w:hAnsi="Cambria" w:cs="Cambria"/>
                <w:b/>
                <w:color w:val="000000"/>
                <w:sz w:val="22"/>
                <w:szCs w:val="22"/>
              </w:rPr>
              <w:t>POLEGANIE NA ZASOBACH INNYCH PODMIOTÓW</w:t>
            </w:r>
          </w:p>
        </w:tc>
      </w:tr>
    </w:tbl>
    <w:p w14:paraId="303B0CDB" w14:textId="50C99398" w:rsidR="002B1510" w:rsidRDefault="002B1510" w:rsidP="002B1510">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2"/>
          <w:szCs w:val="22"/>
        </w:rPr>
      </w:pPr>
    </w:p>
    <w:p w14:paraId="05026482" w14:textId="77777777" w:rsidR="00105C6F" w:rsidRDefault="002B1510" w:rsidP="00B0465E">
      <w:pPr>
        <w:pStyle w:val="Akapitzlist"/>
        <w:numPr>
          <w:ilvl w:val="0"/>
          <w:numId w:val="15"/>
        </w:numPr>
        <w:pBdr>
          <w:top w:val="nil"/>
          <w:left w:val="nil"/>
          <w:bottom w:val="nil"/>
          <w:right w:val="nil"/>
          <w:between w:val="nil"/>
        </w:pBdr>
        <w:spacing w:before="120" w:line="240" w:lineRule="auto"/>
        <w:ind w:leftChars="0" w:left="426" w:firstLineChars="0" w:hanging="426"/>
        <w:jc w:val="both"/>
        <w:rPr>
          <w:rFonts w:ascii="Cambria" w:eastAsia="Cambria" w:hAnsi="Cambria" w:cs="Cambria"/>
          <w:color w:val="000000"/>
          <w:sz w:val="22"/>
          <w:szCs w:val="22"/>
        </w:rPr>
      </w:pPr>
      <w:r w:rsidRPr="002B1510">
        <w:rPr>
          <w:rFonts w:ascii="Cambria" w:eastAsia="Cambria" w:hAnsi="Cambria" w:cs="Cambria"/>
          <w:color w:val="000000"/>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156D0FE7" w14:textId="77777777" w:rsidR="00105C6F" w:rsidRDefault="002B1510" w:rsidP="00B0465E">
      <w:pPr>
        <w:pStyle w:val="Akapitzlist"/>
        <w:numPr>
          <w:ilvl w:val="0"/>
          <w:numId w:val="15"/>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105C6F">
        <w:rPr>
          <w:rFonts w:ascii="Cambria" w:eastAsia="Cambria" w:hAnsi="Cambria" w:cs="Cambria"/>
          <w:color w:val="000000"/>
          <w:sz w:val="22"/>
          <w:szCs w:val="22"/>
        </w:rPr>
        <w:t>W odniesieniu do warunków dotyczących doświadczenia, wykonawcy mogą polegać na zdolnościach podmiotów udostępniających zasoby, jeśli podmioty te wykonają świadczenie do realizacji którego te zdolności są wymagane.</w:t>
      </w:r>
    </w:p>
    <w:p w14:paraId="2797C144" w14:textId="50313994" w:rsidR="00105C6F" w:rsidRPr="007F4B1E" w:rsidRDefault="002B1510" w:rsidP="00B0465E">
      <w:pPr>
        <w:pStyle w:val="Akapitzlist"/>
        <w:numPr>
          <w:ilvl w:val="0"/>
          <w:numId w:val="15"/>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105C6F">
        <w:rPr>
          <w:rFonts w:ascii="Cambria" w:eastAsia="Cambria" w:hAnsi="Cambria" w:cs="Cambria"/>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05C6F">
        <w:rPr>
          <w:rFonts w:ascii="Cambria" w:eastAsia="Cambria" w:hAnsi="Cambria" w:cs="Cambria"/>
          <w:color w:val="000000"/>
          <w:sz w:val="22"/>
          <w:szCs w:val="22"/>
        </w:rPr>
        <w:t xml:space="preserve">, (zgodnie z art. 118 ust. 3 ustawy PZP). </w:t>
      </w:r>
    </w:p>
    <w:p w14:paraId="54DC3886" w14:textId="77777777" w:rsidR="00105C6F" w:rsidRDefault="002B1510" w:rsidP="00B0465E">
      <w:pPr>
        <w:pStyle w:val="Akapitzlist"/>
        <w:numPr>
          <w:ilvl w:val="0"/>
          <w:numId w:val="15"/>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105C6F">
        <w:rPr>
          <w:rFonts w:ascii="Cambria" w:eastAsia="Cambria" w:hAnsi="Cambria" w:cs="Cambria"/>
          <w:color w:val="000000"/>
          <w:sz w:val="22"/>
          <w:szCs w:val="22"/>
        </w:rPr>
        <w:t xml:space="preserve">Zamawiający ocenia, czy udostępniane wykonawcy przez podmioty udostępniające zasoby zdolności techniczne lub zawodowe, pozwalają na wykazanie przez wykonawcę spełniania </w:t>
      </w:r>
      <w:r w:rsidRPr="00105C6F">
        <w:rPr>
          <w:rFonts w:ascii="Cambria" w:eastAsia="Cambria" w:hAnsi="Cambria" w:cs="Cambria"/>
          <w:color w:val="000000"/>
          <w:sz w:val="22"/>
          <w:szCs w:val="22"/>
        </w:rPr>
        <w:lastRenderedPageBreak/>
        <w:t>warunków udziału w postępowaniu, a także bada, czy nie zachodzą wobec tego podmiotu podstawy wykluczenia, które zostały przewidziane względem wykonawcy.</w:t>
      </w:r>
    </w:p>
    <w:p w14:paraId="500CE6E7" w14:textId="5B62A352" w:rsidR="00105C6F" w:rsidRDefault="002B1510" w:rsidP="00B0465E">
      <w:pPr>
        <w:pStyle w:val="Akapitzlist"/>
        <w:numPr>
          <w:ilvl w:val="0"/>
          <w:numId w:val="15"/>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105C6F">
        <w:rPr>
          <w:rFonts w:ascii="Cambria" w:eastAsia="Cambria" w:hAnsi="Cambria" w:cs="Cambria"/>
          <w:color w:val="00000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05C6F">
        <w:rPr>
          <w:rFonts w:ascii="Cambria" w:eastAsia="Cambria" w:hAnsi="Cambria" w:cs="Cambria"/>
          <w:color w:val="000000"/>
          <w:sz w:val="22"/>
          <w:szCs w:val="22"/>
        </w:rPr>
        <w:t>, (zgodnie z art. 122 ustawy PZP).</w:t>
      </w:r>
    </w:p>
    <w:p w14:paraId="58C8F961" w14:textId="4DF77736" w:rsidR="00105C6F" w:rsidRDefault="002B1510" w:rsidP="00B0465E">
      <w:pPr>
        <w:pStyle w:val="Akapitzlist"/>
        <w:numPr>
          <w:ilvl w:val="0"/>
          <w:numId w:val="15"/>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105C6F">
        <w:rPr>
          <w:rFonts w:ascii="Cambria" w:eastAsia="Cambria" w:hAnsi="Cambria" w:cs="Cambria"/>
          <w:b/>
          <w:bCs/>
          <w:color w:val="000000"/>
          <w:sz w:val="22"/>
          <w:szCs w:val="22"/>
        </w:rPr>
        <w:t xml:space="preserve">UWAGA: </w:t>
      </w:r>
      <w:r w:rsidRPr="00105C6F">
        <w:rPr>
          <w:rFonts w:ascii="Cambria" w:eastAsia="Cambria" w:hAnsi="Cambria" w:cs="Cambria"/>
          <w:color w:val="000000"/>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w:t>
      </w:r>
      <w:r w:rsidR="00105C6F">
        <w:rPr>
          <w:rFonts w:ascii="Cambria" w:eastAsia="Cambria" w:hAnsi="Cambria" w:cs="Cambria"/>
          <w:color w:val="000000"/>
          <w:sz w:val="22"/>
          <w:szCs w:val="22"/>
        </w:rPr>
        <w:t>y, (zgodnie z art. 123 ustawy PZP)</w:t>
      </w:r>
    </w:p>
    <w:p w14:paraId="6B31F825" w14:textId="6D3F14E6" w:rsidR="00BA7A9D" w:rsidRDefault="002B1510" w:rsidP="00B0465E">
      <w:pPr>
        <w:pStyle w:val="Akapitzlist"/>
        <w:numPr>
          <w:ilvl w:val="0"/>
          <w:numId w:val="15"/>
        </w:numPr>
        <w:pBdr>
          <w:top w:val="nil"/>
          <w:left w:val="nil"/>
          <w:bottom w:val="nil"/>
          <w:right w:val="nil"/>
          <w:between w:val="nil"/>
        </w:pBdr>
        <w:spacing w:before="120" w:line="240" w:lineRule="auto"/>
        <w:ind w:leftChars="0" w:left="425" w:firstLineChars="0" w:hanging="425"/>
        <w:contextualSpacing w:val="0"/>
        <w:jc w:val="both"/>
        <w:rPr>
          <w:rFonts w:ascii="Cambria" w:eastAsia="Cambria" w:hAnsi="Cambria" w:cs="Cambria"/>
          <w:color w:val="000000"/>
          <w:sz w:val="22"/>
          <w:szCs w:val="22"/>
        </w:rPr>
      </w:pPr>
      <w:r w:rsidRPr="00105C6F">
        <w:rPr>
          <w:rFonts w:ascii="Cambria" w:eastAsia="Cambria" w:hAnsi="Cambria" w:cs="Cambria"/>
          <w:color w:val="000000"/>
          <w:sz w:val="22"/>
          <w:szCs w:val="22"/>
        </w:rPr>
        <w:t xml:space="preserve">Wykonawca, w przypadku polegania na zdolnościach lub sytuacji podmiotów udostępniających zasoby, przedstawia, wraz z oświadczeniem, o którym mowa w Rozdziale </w:t>
      </w:r>
      <w:r w:rsidR="00105C6F">
        <w:rPr>
          <w:rFonts w:ascii="Cambria" w:eastAsia="Cambria" w:hAnsi="Cambria" w:cs="Cambria"/>
          <w:color w:val="000000"/>
          <w:sz w:val="22"/>
          <w:szCs w:val="22"/>
        </w:rPr>
        <w:t>8</w:t>
      </w:r>
      <w:r w:rsidRPr="00105C6F">
        <w:rPr>
          <w:rFonts w:ascii="Cambria" w:eastAsia="Cambria" w:hAnsi="Cambria" w:cs="Cambria"/>
          <w:color w:val="000000"/>
          <w:sz w:val="22"/>
          <w:szCs w:val="22"/>
        </w:rPr>
        <w:t xml:space="preserve"> </w:t>
      </w:r>
      <w:r w:rsidR="00105C6F">
        <w:rPr>
          <w:rFonts w:ascii="Cambria" w:eastAsia="Cambria" w:hAnsi="Cambria" w:cs="Cambria"/>
          <w:color w:val="000000"/>
          <w:sz w:val="22"/>
          <w:szCs w:val="22"/>
        </w:rPr>
        <w:t>pkt</w:t>
      </w:r>
      <w:r w:rsidRPr="00105C6F">
        <w:rPr>
          <w:rFonts w:ascii="Cambria" w:eastAsia="Cambria" w:hAnsi="Cambria" w:cs="Cambria"/>
          <w:color w:val="000000"/>
          <w:sz w:val="22"/>
          <w:szCs w:val="22"/>
        </w:rPr>
        <w:t xml:space="preserve"> </w:t>
      </w:r>
      <w:r w:rsidR="00105C6F">
        <w:rPr>
          <w:rFonts w:ascii="Cambria" w:eastAsia="Cambria" w:hAnsi="Cambria" w:cs="Cambria"/>
          <w:color w:val="000000"/>
          <w:sz w:val="22"/>
          <w:szCs w:val="22"/>
        </w:rPr>
        <w:t>8.2.</w:t>
      </w:r>
      <w:r w:rsidRPr="00105C6F">
        <w:rPr>
          <w:rFonts w:ascii="Cambria" w:eastAsia="Cambria" w:hAnsi="Cambria" w:cs="Cambria"/>
          <w:color w:val="000000"/>
          <w:sz w:val="22"/>
          <w:szCs w:val="22"/>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05C6F">
        <w:rPr>
          <w:rFonts w:ascii="Cambria" w:eastAsia="Cambria" w:hAnsi="Cambria" w:cs="Cambria"/>
          <w:color w:val="000000"/>
          <w:sz w:val="22"/>
          <w:szCs w:val="22"/>
        </w:rPr>
        <w:t>8</w:t>
      </w:r>
      <w:r w:rsidRPr="00105C6F">
        <w:rPr>
          <w:rFonts w:ascii="Cambria" w:eastAsia="Cambria" w:hAnsi="Cambria" w:cs="Cambria"/>
          <w:color w:val="000000"/>
          <w:sz w:val="22"/>
          <w:szCs w:val="22"/>
        </w:rPr>
        <w:t xml:space="preserve"> SWZ</w:t>
      </w:r>
      <w:r w:rsidR="00105C6F">
        <w:rPr>
          <w:rFonts w:ascii="Cambria" w:eastAsia="Cambria" w:hAnsi="Cambria" w:cs="Cambria"/>
          <w:color w:val="000000"/>
          <w:sz w:val="22"/>
          <w:szCs w:val="22"/>
        </w:rPr>
        <w:t>, (zgodnie z art. 125 ust. 5 ustawy PZP).</w:t>
      </w:r>
    </w:p>
    <w:p w14:paraId="2DF0D96B" w14:textId="77777777" w:rsidR="004A479B" w:rsidRPr="00047B7D" w:rsidRDefault="004A479B" w:rsidP="00DA5A5C">
      <w:pPr>
        <w:pStyle w:val="Akapitzlist"/>
        <w:pBdr>
          <w:top w:val="nil"/>
          <w:left w:val="nil"/>
          <w:bottom w:val="nil"/>
          <w:right w:val="nil"/>
          <w:between w:val="nil"/>
        </w:pBdr>
        <w:spacing w:line="240" w:lineRule="auto"/>
        <w:ind w:leftChars="0" w:left="425" w:firstLineChars="0" w:firstLine="0"/>
        <w:contextualSpacing w:val="0"/>
        <w:jc w:val="both"/>
        <w:rPr>
          <w:rFonts w:ascii="Cambria" w:eastAsia="Cambria" w:hAnsi="Cambria" w:cs="Cambria"/>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946"/>
      </w:tblGrid>
      <w:tr w:rsidR="00047B7D" w:rsidRPr="00047B7D" w14:paraId="726DB9F6" w14:textId="77777777" w:rsidTr="00DA5A5C">
        <w:trPr>
          <w:trHeight w:val="352"/>
        </w:trPr>
        <w:tc>
          <w:tcPr>
            <w:tcW w:w="8946" w:type="dxa"/>
            <w:shd w:val="clear" w:color="auto" w:fill="EAF1DD" w:themeFill="accent3" w:themeFillTint="33"/>
            <w:vAlign w:val="center"/>
          </w:tcPr>
          <w:p w14:paraId="06CFF16E" w14:textId="72DCAB7C" w:rsidR="00047B7D" w:rsidRPr="00047B7D" w:rsidRDefault="00047B7D" w:rsidP="00B0465E">
            <w:pPr>
              <w:pStyle w:val="Akapitzlist"/>
              <w:numPr>
                <w:ilvl w:val="0"/>
                <w:numId w:val="16"/>
              </w:numPr>
              <w:spacing w:line="240" w:lineRule="auto"/>
              <w:ind w:leftChars="0" w:left="318" w:firstLineChars="0"/>
              <w:jc w:val="both"/>
              <w:rPr>
                <w:rFonts w:ascii="Cambria" w:eastAsia="Cambria" w:hAnsi="Cambria" w:cs="Cambria"/>
                <w:b/>
                <w:bCs/>
                <w:color w:val="000000"/>
                <w:sz w:val="22"/>
                <w:szCs w:val="22"/>
              </w:rPr>
            </w:pPr>
            <w:r w:rsidRPr="00047B7D">
              <w:rPr>
                <w:rFonts w:ascii="Cambria" w:eastAsia="Cambria" w:hAnsi="Cambria" w:cs="Cambria"/>
                <w:b/>
                <w:bCs/>
                <w:color w:val="000000"/>
                <w:sz w:val="22"/>
                <w:szCs w:val="22"/>
              </w:rPr>
              <w:t>INFORMACJA DLA WYKONAWCÓW WSPÓLNIE UBIEGAJĄCYCH SIĘ O UDZIELENIE ZAMÓWIENIA (SPÓŁKI CYWILNE/ KONSORCJA)</w:t>
            </w:r>
          </w:p>
        </w:tc>
      </w:tr>
    </w:tbl>
    <w:p w14:paraId="512769E0" w14:textId="77777777" w:rsidR="00047B7D" w:rsidRDefault="00047B7D" w:rsidP="00047B7D">
      <w:pPr>
        <w:pStyle w:val="Akapitzlist"/>
        <w:pBdr>
          <w:top w:val="nil"/>
          <w:left w:val="nil"/>
          <w:bottom w:val="nil"/>
          <w:right w:val="nil"/>
          <w:between w:val="nil"/>
        </w:pBdr>
        <w:spacing w:line="240" w:lineRule="auto"/>
        <w:ind w:leftChars="0" w:left="567" w:firstLineChars="0" w:firstLine="0"/>
        <w:contextualSpacing w:val="0"/>
        <w:jc w:val="both"/>
        <w:rPr>
          <w:rFonts w:ascii="Cambria" w:eastAsia="Cambria" w:hAnsi="Cambria" w:cs="Cambria"/>
          <w:color w:val="000000"/>
          <w:sz w:val="22"/>
          <w:szCs w:val="22"/>
        </w:rPr>
      </w:pPr>
    </w:p>
    <w:p w14:paraId="3527AD0E" w14:textId="51FC2515" w:rsidR="00047B7D" w:rsidRDefault="00047B7D" w:rsidP="00B0465E">
      <w:pPr>
        <w:pStyle w:val="Akapitzlist"/>
        <w:numPr>
          <w:ilvl w:val="0"/>
          <w:numId w:val="1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047B7D">
        <w:rPr>
          <w:rFonts w:ascii="Cambria" w:eastAsia="Cambria" w:hAnsi="Cambria" w:cs="Cambria"/>
          <w:color w:val="000000"/>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CB6D2F6" w14:textId="77777777" w:rsidR="00047B7D" w:rsidRDefault="00047B7D" w:rsidP="00B0465E">
      <w:pPr>
        <w:pStyle w:val="Akapitzlist"/>
        <w:numPr>
          <w:ilvl w:val="0"/>
          <w:numId w:val="1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047B7D">
        <w:rPr>
          <w:rFonts w:ascii="Cambria" w:eastAsia="Cambria" w:hAnsi="Cambria" w:cs="Cambria"/>
          <w:color w:val="000000"/>
          <w:sz w:val="22"/>
          <w:szCs w:val="22"/>
        </w:rPr>
        <w:t xml:space="preserve">W przypadku Wykonawców wspólnie ubiegających się o udzielenie zamówienia, oświadczenia, o których mowa w Rozdziale </w:t>
      </w:r>
      <w:r>
        <w:rPr>
          <w:rFonts w:ascii="Cambria" w:eastAsia="Cambria" w:hAnsi="Cambria" w:cs="Cambria"/>
          <w:color w:val="000000"/>
          <w:sz w:val="22"/>
          <w:szCs w:val="22"/>
        </w:rPr>
        <w:t>8</w:t>
      </w:r>
      <w:r w:rsidRPr="00047B7D">
        <w:rPr>
          <w:rFonts w:ascii="Cambria" w:eastAsia="Cambria" w:hAnsi="Cambria" w:cs="Cambria"/>
          <w:color w:val="000000"/>
          <w:sz w:val="22"/>
          <w:szCs w:val="22"/>
        </w:rPr>
        <w:t xml:space="preserve"> </w:t>
      </w:r>
      <w:r>
        <w:rPr>
          <w:rFonts w:ascii="Cambria" w:eastAsia="Cambria" w:hAnsi="Cambria" w:cs="Cambria"/>
          <w:color w:val="000000"/>
          <w:sz w:val="22"/>
          <w:szCs w:val="22"/>
        </w:rPr>
        <w:t>pkt 8.2.</w:t>
      </w:r>
      <w:r w:rsidRPr="00047B7D">
        <w:rPr>
          <w:rFonts w:ascii="Cambria" w:eastAsia="Cambria" w:hAnsi="Cambria" w:cs="Cambria"/>
          <w:color w:val="000000"/>
          <w:sz w:val="22"/>
          <w:szCs w:val="22"/>
        </w:rPr>
        <w:t xml:space="preserve"> SWZ, składa każdy z wykonawców. Oświadczenia te potwierdzają brak podstaw wykluczenia oraz spełnianie warunków udziału w zakresie, w jakim każdy z wykonawców wykazuje spełnianie warunków udziału w postępowaniu.</w:t>
      </w:r>
    </w:p>
    <w:p w14:paraId="63A3CBBE" w14:textId="0654D679" w:rsidR="00047B7D" w:rsidRDefault="00047B7D" w:rsidP="00B0465E">
      <w:pPr>
        <w:pStyle w:val="Akapitzlist"/>
        <w:numPr>
          <w:ilvl w:val="0"/>
          <w:numId w:val="1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047B7D">
        <w:rPr>
          <w:rFonts w:ascii="Cambria" w:eastAsia="Cambria" w:hAnsi="Cambria" w:cs="Cambria"/>
          <w:color w:val="000000"/>
          <w:sz w:val="22"/>
          <w:szCs w:val="22"/>
        </w:rPr>
        <w:t xml:space="preserve">Wykonawcy wspólnie ubiegający się o udzielenie zamówienia dołączają do oferty oświadczenie, z którego wynika, które </w:t>
      </w:r>
      <w:r w:rsidR="00600590">
        <w:rPr>
          <w:rFonts w:ascii="Cambria" w:eastAsia="Cambria" w:hAnsi="Cambria" w:cs="Cambria"/>
          <w:color w:val="000000"/>
          <w:sz w:val="22"/>
          <w:szCs w:val="22"/>
        </w:rPr>
        <w:t xml:space="preserve">roboty </w:t>
      </w:r>
      <w:r w:rsidRPr="00047B7D">
        <w:rPr>
          <w:rFonts w:ascii="Cambria" w:eastAsia="Cambria" w:hAnsi="Cambria" w:cs="Cambria"/>
          <w:color w:val="000000"/>
          <w:sz w:val="22"/>
          <w:szCs w:val="22"/>
        </w:rPr>
        <w:t>wykonają poszczególni wykonawcy.</w:t>
      </w:r>
    </w:p>
    <w:p w14:paraId="2872A5E3" w14:textId="018843F5" w:rsidR="00047B7D" w:rsidRPr="00047B7D" w:rsidRDefault="00047B7D" w:rsidP="00B0465E">
      <w:pPr>
        <w:pStyle w:val="Akapitzlist"/>
        <w:numPr>
          <w:ilvl w:val="0"/>
          <w:numId w:val="1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047B7D">
        <w:rPr>
          <w:rFonts w:ascii="Cambria" w:eastAsia="Cambria" w:hAnsi="Cambria" w:cs="Cambria"/>
          <w:color w:val="000000"/>
          <w:sz w:val="22"/>
          <w:szCs w:val="22"/>
        </w:rPr>
        <w:t>Oświadczenia i dokumenty potwierdzające brak podstaw do wykluczenia z postępowania składa każdy z Wykonawców wspólnie ubiegających się o zamówienie.</w:t>
      </w:r>
    </w:p>
    <w:p w14:paraId="77A51669" w14:textId="77777777" w:rsidR="00A86D1C" w:rsidRDefault="00A86D1C" w:rsidP="00DA5A5C">
      <w:pPr>
        <w:pStyle w:val="Akapitzlist"/>
        <w:pBdr>
          <w:top w:val="nil"/>
          <w:left w:val="nil"/>
          <w:bottom w:val="nil"/>
          <w:right w:val="nil"/>
          <w:between w:val="nil"/>
        </w:pBdr>
        <w:spacing w:line="240" w:lineRule="auto"/>
        <w:ind w:leftChars="0" w:left="425" w:firstLineChars="0" w:firstLine="0"/>
        <w:contextualSpacing w:val="0"/>
        <w:jc w:val="both"/>
        <w:rPr>
          <w:rFonts w:ascii="Cambria" w:eastAsia="Cambria" w:hAnsi="Cambria" w:cs="Cambria"/>
          <w:color w:val="000000"/>
          <w:sz w:val="22"/>
          <w:szCs w:val="22"/>
        </w:rPr>
      </w:pPr>
    </w:p>
    <w:tbl>
      <w:tblPr>
        <w:tblStyle w:val="Tabela-Siatk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072"/>
      </w:tblGrid>
      <w:tr w:rsidR="00F31FB7" w:rsidRPr="00F31FB7" w14:paraId="73775BDC" w14:textId="77777777" w:rsidTr="00DA5A5C">
        <w:trPr>
          <w:trHeight w:hRule="exact" w:val="352"/>
        </w:trPr>
        <w:tc>
          <w:tcPr>
            <w:tcW w:w="9072" w:type="dxa"/>
            <w:shd w:val="clear" w:color="auto" w:fill="EAF1DD" w:themeFill="accent3" w:themeFillTint="33"/>
            <w:vAlign w:val="center"/>
          </w:tcPr>
          <w:p w14:paraId="0CFA2558" w14:textId="0B7AB989" w:rsidR="00F31FB7" w:rsidRPr="00F31FB7" w:rsidRDefault="00F31FB7" w:rsidP="00B0465E">
            <w:pPr>
              <w:pStyle w:val="Akapitzlist"/>
              <w:numPr>
                <w:ilvl w:val="0"/>
                <w:numId w:val="16"/>
              </w:numPr>
              <w:spacing w:line="240" w:lineRule="auto"/>
              <w:ind w:leftChars="0" w:left="318" w:firstLineChars="0"/>
              <w:rPr>
                <w:rFonts w:ascii="Cambria" w:eastAsia="Cambria" w:hAnsi="Cambria" w:cs="Cambria"/>
                <w:b/>
                <w:bCs/>
                <w:color w:val="000000"/>
                <w:sz w:val="22"/>
                <w:szCs w:val="22"/>
              </w:rPr>
            </w:pPr>
            <w:r w:rsidRPr="00F31FB7">
              <w:rPr>
                <w:rFonts w:ascii="Cambria" w:eastAsia="Cambria" w:hAnsi="Cambria" w:cs="Cambria"/>
                <w:b/>
                <w:bCs/>
                <w:color w:val="000000"/>
                <w:sz w:val="22"/>
                <w:szCs w:val="22"/>
              </w:rPr>
              <w:t>PODWYKONA</w:t>
            </w:r>
            <w:r w:rsidR="00F92A62">
              <w:rPr>
                <w:rFonts w:ascii="Cambria" w:eastAsia="Cambria" w:hAnsi="Cambria" w:cs="Cambria"/>
                <w:b/>
                <w:bCs/>
                <w:color w:val="000000"/>
                <w:sz w:val="22"/>
                <w:szCs w:val="22"/>
              </w:rPr>
              <w:t>W</w:t>
            </w:r>
            <w:r w:rsidRPr="00F31FB7">
              <w:rPr>
                <w:rFonts w:ascii="Cambria" w:eastAsia="Cambria" w:hAnsi="Cambria" w:cs="Cambria"/>
                <w:b/>
                <w:bCs/>
                <w:color w:val="000000"/>
                <w:sz w:val="22"/>
                <w:szCs w:val="22"/>
              </w:rPr>
              <w:t>STWO</w:t>
            </w:r>
          </w:p>
        </w:tc>
      </w:tr>
    </w:tbl>
    <w:p w14:paraId="670C1045" w14:textId="77777777" w:rsidR="00F31FB7" w:rsidRPr="00F31FB7" w:rsidRDefault="00F31FB7" w:rsidP="00DA5A5C">
      <w:pPr>
        <w:pStyle w:val="Akapitzlist"/>
        <w:pBdr>
          <w:top w:val="nil"/>
          <w:left w:val="nil"/>
          <w:bottom w:val="nil"/>
          <w:right w:val="nil"/>
          <w:between w:val="nil"/>
        </w:pBdr>
        <w:ind w:left="0" w:hanging="2"/>
        <w:jc w:val="both"/>
        <w:rPr>
          <w:rFonts w:ascii="Cambria" w:eastAsia="Cambria" w:hAnsi="Cambria" w:cs="Cambria"/>
          <w:color w:val="000000"/>
          <w:sz w:val="22"/>
          <w:szCs w:val="22"/>
        </w:rPr>
      </w:pPr>
    </w:p>
    <w:p w14:paraId="54D915E2" w14:textId="7F792B79" w:rsidR="00F31FB7" w:rsidRPr="00F31FB7" w:rsidRDefault="00F31FB7" w:rsidP="00B0465E">
      <w:pPr>
        <w:pStyle w:val="Akapitzlist"/>
        <w:numPr>
          <w:ilvl w:val="0"/>
          <w:numId w:val="18"/>
        </w:numPr>
        <w:pBdr>
          <w:top w:val="nil"/>
          <w:left w:val="nil"/>
          <w:bottom w:val="nil"/>
          <w:right w:val="nil"/>
          <w:between w:val="nil"/>
        </w:pBdr>
        <w:spacing w:before="120"/>
        <w:ind w:leftChars="0" w:left="567" w:firstLineChars="0" w:hanging="567"/>
        <w:jc w:val="both"/>
        <w:rPr>
          <w:rFonts w:ascii="Cambria" w:eastAsia="Cambria" w:hAnsi="Cambria" w:cs="Cambria"/>
          <w:color w:val="000000"/>
          <w:sz w:val="22"/>
          <w:szCs w:val="22"/>
        </w:rPr>
      </w:pPr>
      <w:r w:rsidRPr="00F31FB7">
        <w:rPr>
          <w:rFonts w:ascii="Cambria" w:eastAsia="Cambria" w:hAnsi="Cambria" w:cs="Cambria"/>
          <w:color w:val="000000"/>
          <w:sz w:val="22"/>
          <w:szCs w:val="22"/>
        </w:rPr>
        <w:t>Wykonawca może powierzyć wykonanie części zamówienia podwykonawcy</w:t>
      </w:r>
      <w:r w:rsidR="00A070FD">
        <w:rPr>
          <w:rFonts w:ascii="Cambria" w:eastAsia="Cambria" w:hAnsi="Cambria" w:cs="Cambria"/>
          <w:color w:val="000000"/>
          <w:sz w:val="22"/>
          <w:szCs w:val="22"/>
        </w:rPr>
        <w:t xml:space="preserve"> (zgodnie z art. 462 ust. 1 ustawy PZP).</w:t>
      </w:r>
    </w:p>
    <w:p w14:paraId="1EC2257C" w14:textId="77777777" w:rsidR="00A070FD" w:rsidRDefault="00A070FD" w:rsidP="00B0465E">
      <w:pPr>
        <w:pStyle w:val="Akapitzlist"/>
        <w:numPr>
          <w:ilvl w:val="1"/>
          <w:numId w:val="16"/>
        </w:numPr>
        <w:pBdr>
          <w:top w:val="nil"/>
          <w:left w:val="nil"/>
          <w:bottom w:val="nil"/>
          <w:right w:val="nil"/>
          <w:between w:val="nil"/>
        </w:pBdr>
        <w:suppressAutoHyphens/>
        <w:autoSpaceDN w:val="0"/>
        <w:spacing w:before="120" w:line="240" w:lineRule="auto"/>
        <w:ind w:leftChars="0" w:left="567" w:firstLineChars="0" w:hanging="578"/>
        <w:contextualSpacing w:val="0"/>
        <w:jc w:val="both"/>
        <w:textDirection w:val="lrTb"/>
        <w:textAlignment w:val="baseline"/>
        <w:outlineLvl w:val="9"/>
        <w:rPr>
          <w:rFonts w:ascii="Cambria" w:hAnsi="Cambria" w:cs="Calibri"/>
          <w:sz w:val="22"/>
          <w:szCs w:val="22"/>
        </w:rPr>
      </w:pPr>
      <w:r w:rsidRPr="00A070FD">
        <w:rPr>
          <w:rFonts w:ascii="Cambria" w:eastAsia="Cambria" w:hAnsi="Cambria" w:cs="Cambria"/>
          <w:color w:val="000000"/>
          <w:sz w:val="22"/>
          <w:szCs w:val="22"/>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w:t>
      </w:r>
      <w:r w:rsidRPr="00A070FD">
        <w:rPr>
          <w:rFonts w:ascii="Cambria" w:eastAsia="Cambria" w:hAnsi="Cambria" w:cs="Cambria"/>
          <w:color w:val="000000"/>
          <w:sz w:val="22"/>
          <w:szCs w:val="22"/>
        </w:rPr>
        <w:lastRenderedPageBreak/>
        <w:t>nazw ewentualnych podwykonawców, jeżeli są już znani. Wskazanie takie należy umieścić na Ofercie. W przypadku braku wskazania w Ofercie podwykonawstwa Wykonawca będzie mógł wprowadzić podwykonawcę wyłącznie na warunkach określonych w umowie.</w:t>
      </w:r>
      <w:bookmarkStart w:id="2" w:name="_heading=h.tyjcwt" w:colFirst="0" w:colLast="0"/>
      <w:bookmarkEnd w:id="2"/>
    </w:p>
    <w:p w14:paraId="7BFD5C6A" w14:textId="61BCFE4F" w:rsidR="00F31FB7" w:rsidRPr="00F31FB7" w:rsidRDefault="00F31FB7" w:rsidP="00B0465E">
      <w:pPr>
        <w:pStyle w:val="Akapitzlist"/>
        <w:numPr>
          <w:ilvl w:val="1"/>
          <w:numId w:val="16"/>
        </w:numPr>
        <w:pBdr>
          <w:top w:val="nil"/>
          <w:left w:val="nil"/>
          <w:bottom w:val="nil"/>
          <w:right w:val="nil"/>
          <w:between w:val="nil"/>
        </w:pBdr>
        <w:suppressAutoHyphens/>
        <w:autoSpaceDN w:val="0"/>
        <w:spacing w:before="120" w:line="240" w:lineRule="auto"/>
        <w:ind w:leftChars="0" w:left="567" w:firstLineChars="0" w:hanging="578"/>
        <w:contextualSpacing w:val="0"/>
        <w:jc w:val="both"/>
        <w:textDirection w:val="lrTb"/>
        <w:textAlignment w:val="baseline"/>
        <w:outlineLvl w:val="9"/>
        <w:rPr>
          <w:rFonts w:ascii="Cambria" w:hAnsi="Cambria" w:cs="Calibri"/>
          <w:sz w:val="22"/>
          <w:szCs w:val="22"/>
        </w:rPr>
      </w:pPr>
      <w:r w:rsidRPr="00A070FD">
        <w:rPr>
          <w:rFonts w:ascii="Cambria" w:eastAsia="Cambria" w:hAnsi="Cambria" w:cs="Cambria"/>
          <w:color w:val="000000"/>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A070FD" w:rsidRPr="00A070FD">
        <w:rPr>
          <w:rFonts w:ascii="Cambria" w:eastAsia="Cambria" w:hAnsi="Cambria" w:cs="Cambria"/>
          <w:color w:val="000000"/>
          <w:sz w:val="22"/>
          <w:szCs w:val="22"/>
        </w:rPr>
        <w:t>, (zgodnie z art. 462 ust. 2 ustawy PZP).</w:t>
      </w:r>
    </w:p>
    <w:p w14:paraId="6FD6573C" w14:textId="77777777" w:rsidR="00047B7D" w:rsidRPr="00BA7A9D" w:rsidRDefault="00047B7D" w:rsidP="00DA5A5C">
      <w:pPr>
        <w:pStyle w:val="Akapitzlist"/>
        <w:pBdr>
          <w:top w:val="nil"/>
          <w:left w:val="nil"/>
          <w:bottom w:val="nil"/>
          <w:right w:val="nil"/>
          <w:between w:val="nil"/>
        </w:pBdr>
        <w:spacing w:line="240" w:lineRule="auto"/>
        <w:ind w:leftChars="0" w:left="425" w:firstLineChars="0" w:firstLine="0"/>
        <w:contextualSpacing w:val="0"/>
        <w:jc w:val="both"/>
        <w:rPr>
          <w:rFonts w:ascii="Cambria" w:eastAsia="Cambria" w:hAnsi="Cambria" w:cs="Cambria"/>
          <w:color w:val="000000"/>
          <w:sz w:val="22"/>
          <w:szCs w:val="22"/>
        </w:rPr>
      </w:pPr>
    </w:p>
    <w:tbl>
      <w:tblPr>
        <w:tblStyle w:val="a8"/>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0FAB398F" w14:textId="77777777" w:rsidTr="00DA5A5C">
        <w:trPr>
          <w:trHeight w:hRule="exact" w:val="352"/>
        </w:trPr>
        <w:tc>
          <w:tcPr>
            <w:tcW w:w="9073" w:type="dxa"/>
            <w:shd w:val="clear" w:color="auto" w:fill="EAF1DD" w:themeFill="accent3" w:themeFillTint="33"/>
            <w:vAlign w:val="center"/>
          </w:tcPr>
          <w:p w14:paraId="00000140" w14:textId="7E2C7D48" w:rsidR="00031CE7" w:rsidRPr="00095020" w:rsidRDefault="00F34666" w:rsidP="00B0465E">
            <w:pPr>
              <w:pStyle w:val="Akapitzlist"/>
              <w:numPr>
                <w:ilvl w:val="0"/>
                <w:numId w:val="16"/>
              </w:numPr>
              <w:pBdr>
                <w:top w:val="nil"/>
                <w:left w:val="nil"/>
                <w:bottom w:val="nil"/>
                <w:right w:val="nil"/>
                <w:between w:val="nil"/>
              </w:pBdr>
              <w:spacing w:before="120" w:line="240" w:lineRule="auto"/>
              <w:ind w:leftChars="0" w:left="366" w:firstLineChars="0"/>
              <w:rPr>
                <w:rFonts w:ascii="Cambria" w:eastAsia="Cambria" w:hAnsi="Cambria" w:cs="Cambria"/>
                <w:color w:val="000000"/>
                <w:sz w:val="22"/>
                <w:szCs w:val="22"/>
              </w:rPr>
            </w:pPr>
            <w:r>
              <w:rPr>
                <w:rFonts w:ascii="Cambria" w:eastAsia="Cambria" w:hAnsi="Cambria" w:cs="Cambria"/>
                <w:b/>
                <w:color w:val="000000"/>
                <w:sz w:val="22"/>
                <w:szCs w:val="22"/>
              </w:rPr>
              <w:t>SPOSÓB KOMUNIKACJI ORAZ WYJAŚNIENIA TREŚCI SWZ</w:t>
            </w:r>
          </w:p>
        </w:tc>
      </w:tr>
    </w:tbl>
    <w:p w14:paraId="00000141" w14:textId="0E5447BB" w:rsidR="00031CE7" w:rsidRDefault="00031CE7" w:rsidP="00DA5A5C">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3BD506D9" w14:textId="77777777" w:rsidR="00095020" w:rsidRDefault="00095020" w:rsidP="00B0465E">
      <w:pPr>
        <w:pStyle w:val="Akapitzlist"/>
        <w:numPr>
          <w:ilvl w:val="0"/>
          <w:numId w:val="19"/>
        </w:numPr>
        <w:pBdr>
          <w:top w:val="nil"/>
          <w:left w:val="nil"/>
          <w:bottom w:val="nil"/>
          <w:right w:val="nil"/>
          <w:between w:val="nil"/>
        </w:pBdr>
        <w:spacing w:before="120" w:line="240" w:lineRule="auto"/>
        <w:ind w:leftChars="0" w:left="567" w:firstLineChars="0" w:hanging="567"/>
        <w:jc w:val="both"/>
        <w:rPr>
          <w:rFonts w:ascii="Cambria" w:eastAsia="Cambria" w:hAnsi="Cambria" w:cs="Cambria"/>
          <w:color w:val="000000"/>
          <w:sz w:val="22"/>
          <w:szCs w:val="22"/>
        </w:rPr>
      </w:pPr>
      <w:r w:rsidRPr="00095020">
        <w:rPr>
          <w:rFonts w:ascii="Cambria" w:eastAsia="Cambria" w:hAnsi="Cambria" w:cs="Cambria"/>
          <w:color w:val="000000"/>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Pr>
          <w:rFonts w:ascii="Cambria" w:eastAsia="Cambria" w:hAnsi="Cambria" w:cs="Cambria"/>
          <w:color w:val="000000"/>
          <w:sz w:val="22"/>
          <w:szCs w:val="22"/>
        </w:rPr>
        <w:t xml:space="preserve">PZP </w:t>
      </w:r>
      <w:r w:rsidRPr="00095020">
        <w:rPr>
          <w:rFonts w:ascii="Cambria" w:eastAsia="Cambria" w:hAnsi="Cambria" w:cs="Cambria"/>
          <w:color w:val="000000"/>
          <w:sz w:val="22"/>
          <w:szCs w:val="22"/>
        </w:rPr>
        <w:t>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328D570" w14:textId="61E9B09E" w:rsidR="00095020" w:rsidRPr="00095020" w:rsidRDefault="00095020" w:rsidP="00B0465E">
      <w:pPr>
        <w:pStyle w:val="Akapitzlist"/>
        <w:numPr>
          <w:ilvl w:val="0"/>
          <w:numId w:val="19"/>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095020">
        <w:rPr>
          <w:rFonts w:ascii="Cambria" w:eastAsia="Cambria" w:hAnsi="Cambria" w:cs="Cambria"/>
          <w:color w:val="000000"/>
          <w:sz w:val="22"/>
          <w:szCs w:val="22"/>
        </w:rPr>
        <w:t>Osob</w:t>
      </w:r>
      <w:r>
        <w:rPr>
          <w:rFonts w:ascii="Cambria" w:eastAsia="Cambria" w:hAnsi="Cambria" w:cs="Cambria"/>
          <w:color w:val="000000"/>
          <w:sz w:val="22"/>
          <w:szCs w:val="22"/>
        </w:rPr>
        <w:t>ami</w:t>
      </w:r>
      <w:r w:rsidRPr="00095020">
        <w:rPr>
          <w:rFonts w:ascii="Cambria" w:eastAsia="Cambria" w:hAnsi="Cambria" w:cs="Cambria"/>
          <w:color w:val="000000"/>
          <w:sz w:val="22"/>
          <w:szCs w:val="22"/>
        </w:rPr>
        <w:t xml:space="preserve"> uprawnion</w:t>
      </w:r>
      <w:r>
        <w:rPr>
          <w:rFonts w:ascii="Cambria" w:eastAsia="Cambria" w:hAnsi="Cambria" w:cs="Cambria"/>
          <w:color w:val="000000"/>
          <w:sz w:val="22"/>
          <w:szCs w:val="22"/>
        </w:rPr>
        <w:t>ymi</w:t>
      </w:r>
      <w:r w:rsidRPr="00095020">
        <w:rPr>
          <w:rFonts w:ascii="Cambria" w:eastAsia="Cambria" w:hAnsi="Cambria" w:cs="Cambria"/>
          <w:color w:val="000000"/>
          <w:sz w:val="22"/>
          <w:szCs w:val="22"/>
        </w:rPr>
        <w:t xml:space="preserve"> do porozumiewania się z Wykonawcami </w:t>
      </w:r>
      <w:r>
        <w:rPr>
          <w:rFonts w:ascii="Cambria" w:eastAsia="Cambria" w:hAnsi="Cambria" w:cs="Cambria"/>
          <w:color w:val="000000"/>
          <w:sz w:val="22"/>
          <w:szCs w:val="22"/>
        </w:rPr>
        <w:t>są</w:t>
      </w:r>
      <w:r w:rsidRPr="00095020">
        <w:rPr>
          <w:rFonts w:ascii="Cambria" w:eastAsia="Cambria" w:hAnsi="Cambria" w:cs="Cambria"/>
          <w:color w:val="000000"/>
          <w:sz w:val="22"/>
          <w:szCs w:val="22"/>
        </w:rPr>
        <w:t xml:space="preserve">: </w:t>
      </w:r>
    </w:p>
    <w:p w14:paraId="1A4B877B" w14:textId="33974CE3" w:rsidR="00D81E96" w:rsidRDefault="00095020" w:rsidP="00B0465E">
      <w:pPr>
        <w:pStyle w:val="Akapitzlist"/>
        <w:numPr>
          <w:ilvl w:val="0"/>
          <w:numId w:val="20"/>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Pr>
          <w:rFonts w:ascii="Cambria" w:eastAsia="Cambria" w:hAnsi="Cambria" w:cs="Cambria"/>
          <w:color w:val="000000"/>
          <w:sz w:val="22"/>
          <w:szCs w:val="22"/>
        </w:rPr>
        <w:t xml:space="preserve">W zakresie proceduralnym: </w:t>
      </w:r>
      <w:r w:rsidR="00F92A62">
        <w:rPr>
          <w:rFonts w:ascii="Cambria" w:eastAsia="Cambria" w:hAnsi="Cambria" w:cs="Cambria"/>
          <w:color w:val="000000"/>
          <w:sz w:val="22"/>
          <w:szCs w:val="22"/>
        </w:rPr>
        <w:t>Bartłomiej Marczak</w:t>
      </w:r>
      <w:r w:rsidR="00D81E96">
        <w:rPr>
          <w:rFonts w:ascii="Cambria" w:eastAsia="Cambria" w:hAnsi="Cambria" w:cs="Cambria"/>
          <w:color w:val="000000"/>
          <w:sz w:val="22"/>
          <w:szCs w:val="22"/>
        </w:rPr>
        <w:t>;</w:t>
      </w:r>
    </w:p>
    <w:p w14:paraId="31B08AAC" w14:textId="5E694E41" w:rsidR="00D81E96" w:rsidRPr="00D81E96" w:rsidRDefault="00095020" w:rsidP="00B0465E">
      <w:pPr>
        <w:pStyle w:val="Akapitzlist"/>
        <w:numPr>
          <w:ilvl w:val="0"/>
          <w:numId w:val="20"/>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D81E96">
        <w:rPr>
          <w:rFonts w:ascii="Cambria" w:eastAsia="Cambria" w:hAnsi="Cambria" w:cs="Cambria"/>
          <w:color w:val="000000"/>
          <w:sz w:val="22"/>
          <w:szCs w:val="22"/>
        </w:rPr>
        <w:t xml:space="preserve">W zakresie merytorycznym: </w:t>
      </w:r>
      <w:r w:rsidR="00F92A62">
        <w:rPr>
          <w:rFonts w:ascii="Cambria" w:eastAsia="Cambria" w:hAnsi="Cambria" w:cs="Cambria"/>
          <w:color w:val="000000"/>
          <w:sz w:val="22"/>
          <w:szCs w:val="22"/>
        </w:rPr>
        <w:t>Bogusław Romejko</w:t>
      </w:r>
      <w:r w:rsidR="00D81E96" w:rsidRPr="00D81E96">
        <w:rPr>
          <w:rFonts w:ascii="Cambria" w:eastAsia="Cambria" w:hAnsi="Cambria" w:cs="Cambria"/>
          <w:color w:val="000000"/>
          <w:sz w:val="22"/>
          <w:szCs w:val="22"/>
        </w:rPr>
        <w:t>;</w:t>
      </w:r>
    </w:p>
    <w:p w14:paraId="690A89AA" w14:textId="19CC0BE7" w:rsidR="00095020" w:rsidRPr="00D81E96" w:rsidRDefault="00095020" w:rsidP="00D81E96">
      <w:pPr>
        <w:pStyle w:val="Akapitzlist"/>
        <w:pBdr>
          <w:top w:val="nil"/>
          <w:left w:val="nil"/>
          <w:bottom w:val="nil"/>
          <w:right w:val="nil"/>
          <w:between w:val="nil"/>
        </w:pBdr>
        <w:spacing w:before="120" w:line="240" w:lineRule="auto"/>
        <w:ind w:leftChars="0" w:left="567" w:firstLineChars="0" w:firstLine="0"/>
        <w:jc w:val="both"/>
        <w:rPr>
          <w:rFonts w:ascii="Cambria" w:eastAsia="Cambria" w:hAnsi="Cambria" w:cs="Cambria"/>
          <w:color w:val="000000"/>
          <w:sz w:val="22"/>
          <w:szCs w:val="22"/>
        </w:rPr>
      </w:pPr>
      <w:r w:rsidRPr="00D81E96">
        <w:rPr>
          <w:rFonts w:ascii="Cambria" w:eastAsia="Cambria" w:hAnsi="Cambria" w:cs="Cambria"/>
          <w:color w:val="000000"/>
          <w:sz w:val="22"/>
          <w:szCs w:val="22"/>
        </w:rPr>
        <w:t xml:space="preserve">od poniedziałku do piątku w godz. </w:t>
      </w:r>
      <w:r w:rsidR="00D81E96" w:rsidRPr="00D81E96">
        <w:rPr>
          <w:rFonts w:ascii="Cambria" w:eastAsia="Cambria" w:hAnsi="Cambria" w:cs="Cambria"/>
          <w:color w:val="000000"/>
          <w:sz w:val="22"/>
          <w:szCs w:val="22"/>
        </w:rPr>
        <w:t>7</w:t>
      </w:r>
      <w:r w:rsidR="00602F3A">
        <w:rPr>
          <w:rFonts w:ascii="Cambria" w:eastAsia="Cambria" w:hAnsi="Cambria" w:cs="Cambria"/>
          <w:color w:val="000000"/>
          <w:sz w:val="22"/>
          <w:szCs w:val="22"/>
          <w:vertAlign w:val="superscript"/>
        </w:rPr>
        <w:t>15</w:t>
      </w:r>
      <w:r w:rsidRPr="00D81E96">
        <w:rPr>
          <w:rFonts w:ascii="Cambria" w:eastAsia="Cambria" w:hAnsi="Cambria" w:cs="Cambria"/>
          <w:color w:val="000000"/>
          <w:sz w:val="22"/>
          <w:szCs w:val="22"/>
        </w:rPr>
        <w:t>– 1</w:t>
      </w:r>
      <w:r w:rsidR="00D81E96" w:rsidRPr="00D81E96">
        <w:rPr>
          <w:rFonts w:ascii="Cambria" w:eastAsia="Cambria" w:hAnsi="Cambria" w:cs="Cambria"/>
          <w:color w:val="000000"/>
          <w:sz w:val="22"/>
          <w:szCs w:val="22"/>
        </w:rPr>
        <w:t>5</w:t>
      </w:r>
      <w:r w:rsidR="00602F3A">
        <w:rPr>
          <w:rFonts w:ascii="Cambria" w:eastAsia="Cambria" w:hAnsi="Cambria" w:cs="Cambria"/>
          <w:color w:val="000000"/>
          <w:sz w:val="22"/>
          <w:szCs w:val="22"/>
          <w:vertAlign w:val="superscript"/>
        </w:rPr>
        <w:t>15</w:t>
      </w:r>
      <w:r w:rsidRPr="00D81E96">
        <w:rPr>
          <w:rFonts w:ascii="Cambria" w:eastAsia="Cambria" w:hAnsi="Cambria" w:cs="Cambria"/>
          <w:color w:val="000000"/>
          <w:sz w:val="22"/>
          <w:szCs w:val="22"/>
        </w:rPr>
        <w:t>, z wyłączeniem dni wolnych od pracy.</w:t>
      </w:r>
    </w:p>
    <w:p w14:paraId="643E4ACE" w14:textId="64EADF65" w:rsidR="00D81E96"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D81E96">
        <w:rPr>
          <w:rFonts w:ascii="Cambria" w:eastAsia="Cambria" w:hAnsi="Cambria" w:cs="Cambria"/>
          <w:color w:val="000000"/>
          <w:sz w:val="22"/>
          <w:szCs w:val="22"/>
        </w:rPr>
        <w:t>Komunikacja między Zamawiającym, a Wykonawcami odbywa się przy użyciu</w:t>
      </w:r>
      <w:r w:rsidR="00D81E96">
        <w:rPr>
          <w:rFonts w:ascii="Cambria" w:eastAsia="Cambria" w:hAnsi="Cambria" w:cs="Cambria"/>
          <w:color w:val="000000"/>
          <w:sz w:val="22"/>
          <w:szCs w:val="22"/>
        </w:rPr>
        <w:t>:</w:t>
      </w:r>
    </w:p>
    <w:p w14:paraId="218913B0" w14:textId="7026FC3A" w:rsidR="00D81E96" w:rsidRDefault="00D81E96" w:rsidP="00B0465E">
      <w:pPr>
        <w:pStyle w:val="Akapitzlist"/>
        <w:numPr>
          <w:ilvl w:val="0"/>
          <w:numId w:val="22"/>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D81E96">
        <w:rPr>
          <w:rFonts w:ascii="Cambria" w:eastAsia="Cambria" w:hAnsi="Cambria" w:cs="Cambria"/>
          <w:color w:val="000000"/>
          <w:sz w:val="22"/>
          <w:szCs w:val="22"/>
        </w:rPr>
        <w:t>Platformy</w:t>
      </w:r>
      <w:r>
        <w:rPr>
          <w:rFonts w:ascii="Cambria" w:eastAsia="Cambria" w:hAnsi="Cambria" w:cs="Cambria"/>
          <w:color w:val="000000"/>
          <w:sz w:val="22"/>
          <w:szCs w:val="22"/>
        </w:rPr>
        <w:t xml:space="preserve"> zakupowej: </w:t>
      </w:r>
      <w:r w:rsidRPr="00D81E96">
        <w:rPr>
          <w:rFonts w:ascii="Cambria" w:eastAsia="Cambria" w:hAnsi="Cambria" w:cs="Cambria"/>
          <w:color w:val="000000"/>
          <w:sz w:val="22"/>
          <w:szCs w:val="22"/>
        </w:rPr>
        <w:t xml:space="preserve"> </w:t>
      </w:r>
      <w:bookmarkStart w:id="3" w:name="_Hlk82161824"/>
      <w:r w:rsidR="00602F3A" w:rsidRPr="00602F3A">
        <w:rPr>
          <w:rFonts w:asciiTheme="minorHAnsi" w:hAnsiTheme="minorHAnsi"/>
          <w:sz w:val="22"/>
          <w:szCs w:val="22"/>
        </w:rPr>
        <w:t>https://platformazakupowa.pl/pn/lasy_borki</w:t>
      </w:r>
      <w:r w:rsidRPr="00D81E96">
        <w:rPr>
          <w:rFonts w:ascii="Cambria" w:eastAsia="Cambria" w:hAnsi="Cambria" w:cs="Cambria"/>
          <w:color w:val="000000"/>
          <w:sz w:val="22"/>
          <w:szCs w:val="22"/>
        </w:rPr>
        <w:t>,</w:t>
      </w:r>
      <w:bookmarkEnd w:id="3"/>
    </w:p>
    <w:p w14:paraId="2691AFD7" w14:textId="68213703" w:rsidR="00D81E96" w:rsidRPr="00545C17" w:rsidRDefault="00D81E96" w:rsidP="00B0465E">
      <w:pPr>
        <w:pStyle w:val="Akapitzlist"/>
        <w:numPr>
          <w:ilvl w:val="0"/>
          <w:numId w:val="22"/>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Pr>
          <w:rFonts w:ascii="Cambria" w:eastAsia="Cambria" w:hAnsi="Cambria" w:cs="Cambria"/>
          <w:color w:val="000000"/>
          <w:sz w:val="22"/>
          <w:szCs w:val="22"/>
        </w:rPr>
        <w:t>P</w:t>
      </w:r>
      <w:r w:rsidRPr="00095020">
        <w:rPr>
          <w:rFonts w:ascii="Cambria" w:eastAsia="Cambria" w:hAnsi="Cambria" w:cs="Cambria"/>
          <w:color w:val="000000"/>
          <w:sz w:val="22"/>
          <w:szCs w:val="22"/>
        </w:rPr>
        <w:t>oczty elektronicznej</w:t>
      </w:r>
      <w:r>
        <w:rPr>
          <w:rFonts w:ascii="Cambria" w:eastAsia="Cambria" w:hAnsi="Cambria" w:cs="Cambria"/>
          <w:color w:val="000000"/>
          <w:sz w:val="22"/>
          <w:szCs w:val="22"/>
        </w:rPr>
        <w:t xml:space="preserve">: </w:t>
      </w:r>
      <w:hyperlink r:id="rId10" w:history="1">
        <w:r w:rsidR="00602F3A" w:rsidRPr="00C346CB">
          <w:rPr>
            <w:rStyle w:val="Hipercze"/>
            <w:rFonts w:ascii="Cambria" w:eastAsia="Cambria" w:hAnsi="Cambria" w:cs="Cambria"/>
            <w:sz w:val="22"/>
            <w:szCs w:val="22"/>
          </w:rPr>
          <w:t>borki@bialystok.lasy.gov.pl</w:t>
        </w:r>
      </w:hyperlink>
      <w:r w:rsidRPr="00095020">
        <w:rPr>
          <w:rFonts w:ascii="Cambria" w:eastAsia="Cambria" w:hAnsi="Cambria" w:cs="Cambria"/>
          <w:color w:val="000000"/>
          <w:sz w:val="22"/>
          <w:szCs w:val="22"/>
        </w:rPr>
        <w:t>,</w:t>
      </w:r>
      <w:r>
        <w:rPr>
          <w:rFonts w:ascii="Cambria" w:eastAsia="Cambria" w:hAnsi="Cambria" w:cs="Cambria"/>
          <w:color w:val="000000"/>
          <w:sz w:val="22"/>
          <w:szCs w:val="22"/>
        </w:rPr>
        <w:t xml:space="preserve"> </w:t>
      </w:r>
      <w:r w:rsidRPr="00095020">
        <w:rPr>
          <w:rFonts w:ascii="Cambria" w:eastAsia="Cambria" w:hAnsi="Cambria" w:cs="Cambria"/>
          <w:color w:val="000000"/>
          <w:sz w:val="22"/>
          <w:szCs w:val="22"/>
        </w:rPr>
        <w:t xml:space="preserve"> z zastrzeżeniem, że złożenie Oferty oraz dokumentów, o których mowa w pkt </w:t>
      </w:r>
      <w:r w:rsidR="00602F3A">
        <w:rPr>
          <w:rFonts w:ascii="Cambria" w:eastAsia="Cambria" w:hAnsi="Cambria" w:cs="Cambria"/>
          <w:color w:val="000000"/>
          <w:sz w:val="22"/>
          <w:szCs w:val="22"/>
        </w:rPr>
        <w:t>8</w:t>
      </w:r>
      <w:r w:rsidRPr="00095020">
        <w:rPr>
          <w:rFonts w:ascii="Cambria" w:eastAsia="Cambria" w:hAnsi="Cambria" w:cs="Cambria"/>
          <w:color w:val="000000"/>
          <w:sz w:val="22"/>
          <w:szCs w:val="22"/>
        </w:rPr>
        <w:t>.</w:t>
      </w:r>
      <w:r w:rsidR="00602F3A">
        <w:rPr>
          <w:rFonts w:ascii="Cambria" w:eastAsia="Cambria" w:hAnsi="Cambria" w:cs="Cambria"/>
          <w:color w:val="000000"/>
          <w:sz w:val="22"/>
          <w:szCs w:val="22"/>
        </w:rPr>
        <w:t>2</w:t>
      </w:r>
      <w:r w:rsidRPr="00095020">
        <w:rPr>
          <w:rFonts w:ascii="Cambria" w:eastAsia="Cambria" w:hAnsi="Cambria" w:cs="Cambria"/>
          <w:color w:val="000000"/>
          <w:sz w:val="22"/>
          <w:szCs w:val="22"/>
        </w:rPr>
        <w:t xml:space="preserve"> następuje wyłącznie przy użyciu platformy </w:t>
      </w:r>
      <w:r w:rsidR="00602F3A" w:rsidRPr="00602F3A">
        <w:rPr>
          <w:rFonts w:asciiTheme="minorHAnsi" w:hAnsiTheme="minorHAnsi"/>
          <w:sz w:val="22"/>
          <w:szCs w:val="22"/>
        </w:rPr>
        <w:t>https://platformazakupowa.pl/pn/lasy_borki</w:t>
      </w:r>
      <w:r w:rsidR="00602F3A" w:rsidRPr="00D81E96">
        <w:rPr>
          <w:rFonts w:ascii="Cambria" w:eastAsia="Cambria" w:hAnsi="Cambria" w:cs="Cambria"/>
          <w:color w:val="000000"/>
          <w:sz w:val="22"/>
          <w:szCs w:val="22"/>
        </w:rPr>
        <w:t>,</w:t>
      </w:r>
    </w:p>
    <w:p w14:paraId="2A2FECF7" w14:textId="3D351682" w:rsidR="00545C17"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545C17">
        <w:rPr>
          <w:rFonts w:ascii="Cambria" w:eastAsia="Cambria" w:hAnsi="Cambria" w:cs="Cambria"/>
          <w:color w:val="000000"/>
          <w:sz w:val="22"/>
          <w:szCs w:val="22"/>
        </w:rPr>
        <w:t>Wymagania techniczne i organizacyjne wysyłania i odbierania dok</w:t>
      </w:r>
      <w:r w:rsidR="00602F3A">
        <w:rPr>
          <w:rFonts w:ascii="Cambria" w:eastAsia="Cambria" w:hAnsi="Cambria" w:cs="Cambria"/>
          <w:color w:val="000000"/>
          <w:sz w:val="22"/>
          <w:szCs w:val="22"/>
        </w:rPr>
        <w:t>u</w:t>
      </w:r>
      <w:r w:rsidRPr="00545C17">
        <w:rPr>
          <w:rFonts w:ascii="Cambria" w:eastAsia="Cambria" w:hAnsi="Cambria" w:cs="Cambria"/>
          <w:color w:val="000000"/>
          <w:sz w:val="22"/>
          <w:szCs w:val="22"/>
        </w:rPr>
        <w:t xml:space="preserve">mentów elektronicznych, elektronicznych kopii dokumentów i oświadczeń oraz informacji przekazywanych przy ich użyciu opisane zostały w Regulaminie korzystania z platformy www.platformazakupowa.pl i są dostępne przy każdym postępowaniu na platformie </w:t>
      </w:r>
      <w:hyperlink r:id="rId11" w:history="1">
        <w:r w:rsidR="00545C17" w:rsidRPr="00C26C93">
          <w:rPr>
            <w:rStyle w:val="Hipercze"/>
            <w:rFonts w:ascii="Cambria" w:eastAsia="Cambria" w:hAnsi="Cambria" w:cs="Cambria"/>
            <w:sz w:val="22"/>
            <w:szCs w:val="22"/>
          </w:rPr>
          <w:t>https://platformazakupowa.pl/strona/1-regulamin</w:t>
        </w:r>
      </w:hyperlink>
      <w:r w:rsidR="00545C17">
        <w:rPr>
          <w:rFonts w:ascii="Cambria" w:eastAsia="Cambria" w:hAnsi="Cambria" w:cs="Cambria"/>
          <w:color w:val="000000"/>
          <w:sz w:val="22"/>
          <w:szCs w:val="22"/>
        </w:rPr>
        <w:t xml:space="preserve"> </w:t>
      </w:r>
      <w:r w:rsidRPr="00545C17">
        <w:rPr>
          <w:rFonts w:ascii="Cambria" w:eastAsia="Cambria" w:hAnsi="Cambria" w:cs="Cambria"/>
          <w:color w:val="000000"/>
          <w:sz w:val="22"/>
          <w:szCs w:val="22"/>
        </w:rPr>
        <w:t xml:space="preserve">oraz w instrukcji dla wykonawców dostępnej na platformie </w:t>
      </w:r>
      <w:hyperlink r:id="rId12" w:history="1">
        <w:r w:rsidR="00545C17" w:rsidRPr="00C26C93">
          <w:rPr>
            <w:rStyle w:val="Hipercze"/>
            <w:rFonts w:ascii="Cambria" w:eastAsia="Cambria" w:hAnsi="Cambria" w:cs="Cambria"/>
            <w:sz w:val="22"/>
            <w:szCs w:val="22"/>
          </w:rPr>
          <w:t>https://platformazakupowa.pl/strona/45-instrukcje</w:t>
        </w:r>
      </w:hyperlink>
      <w:r w:rsidRPr="00545C17">
        <w:rPr>
          <w:rFonts w:ascii="Cambria" w:eastAsia="Cambria" w:hAnsi="Cambria" w:cs="Cambria"/>
          <w:color w:val="000000"/>
          <w:sz w:val="22"/>
          <w:szCs w:val="22"/>
        </w:rPr>
        <w:t>.</w:t>
      </w:r>
      <w:r w:rsidR="00545C17">
        <w:rPr>
          <w:rFonts w:ascii="Cambria" w:eastAsia="Cambria" w:hAnsi="Cambria" w:cs="Cambria"/>
          <w:color w:val="000000"/>
          <w:sz w:val="22"/>
          <w:szCs w:val="22"/>
        </w:rPr>
        <w:t xml:space="preserve"> </w:t>
      </w:r>
    </w:p>
    <w:p w14:paraId="27DA4B1E" w14:textId="77777777" w:rsidR="00545C17"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545C17">
        <w:rPr>
          <w:rFonts w:ascii="Cambria" w:eastAsia="Cambria" w:hAnsi="Cambria" w:cs="Cambria"/>
          <w:color w:val="000000"/>
          <w:sz w:val="22"/>
          <w:szCs w:val="22"/>
        </w:rPr>
        <w:t>Maksymalny rozmiar jednego pliku przesyłanego za pośrednictwem dedykowanych formularzy do: złożenia, zmiany, wycofania oferty wynosi 150 MB natomiast przy komunikacji wielkość pliku to maksymalnie 500 MB.</w:t>
      </w:r>
    </w:p>
    <w:p w14:paraId="38B2C80D" w14:textId="143C71D9" w:rsidR="00545C17"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545C17">
        <w:rPr>
          <w:rFonts w:ascii="Cambria" w:eastAsia="Cambria" w:hAnsi="Cambria" w:cs="Cambria"/>
          <w:color w:val="000000"/>
          <w:sz w:val="22"/>
          <w:szCs w:val="22"/>
        </w:rPr>
        <w:t>Za datę przekazania oferty przyjmuje się datę jej złożenia na platformie</w:t>
      </w:r>
      <w:r w:rsidR="001E34C3" w:rsidRPr="001E34C3">
        <w:rPr>
          <w:rFonts w:asciiTheme="minorHAnsi" w:hAnsiTheme="minorHAnsi"/>
          <w:sz w:val="22"/>
          <w:szCs w:val="22"/>
        </w:rPr>
        <w:t xml:space="preserve"> </w:t>
      </w:r>
      <w:r w:rsidR="001E34C3" w:rsidRPr="00602F3A">
        <w:rPr>
          <w:rFonts w:asciiTheme="minorHAnsi" w:hAnsiTheme="minorHAnsi"/>
          <w:sz w:val="22"/>
          <w:szCs w:val="22"/>
        </w:rPr>
        <w:t>https://platformazakupowa.pl/pn/lasy_borki</w:t>
      </w:r>
      <w:r w:rsidRPr="00545C17">
        <w:rPr>
          <w:rFonts w:ascii="Cambria" w:eastAsia="Cambria" w:hAnsi="Cambria" w:cs="Cambria"/>
          <w:color w:val="000000"/>
          <w:sz w:val="22"/>
          <w:szCs w:val="22"/>
        </w:rPr>
        <w:t>.</w:t>
      </w:r>
      <w:r w:rsidR="00545C17">
        <w:rPr>
          <w:rFonts w:ascii="Cambria" w:eastAsia="Cambria" w:hAnsi="Cambria" w:cs="Cambria"/>
          <w:color w:val="000000"/>
          <w:sz w:val="22"/>
          <w:szCs w:val="22"/>
        </w:rPr>
        <w:t xml:space="preserve"> </w:t>
      </w:r>
      <w:r w:rsidRPr="00545C17">
        <w:rPr>
          <w:rFonts w:ascii="Cambria" w:eastAsia="Cambria" w:hAnsi="Cambria" w:cs="Cambria"/>
          <w:color w:val="000000"/>
          <w:sz w:val="22"/>
          <w:szCs w:val="22"/>
        </w:rPr>
        <w:t xml:space="preserve">Za datę przekazania wniosków, zawiadomień, dokumentów elektronicznych, oświadczeń lub elektronicznych kopii dokumentów lub oświadczeń oraz innych informacji przyjmuje się datę ich przekazania na adres poczty elektronicznej Zamawiającego wskazany w pkt </w:t>
      </w:r>
      <w:r w:rsidR="00545C17">
        <w:rPr>
          <w:rFonts w:ascii="Cambria" w:eastAsia="Cambria" w:hAnsi="Cambria" w:cs="Cambria"/>
          <w:color w:val="000000"/>
          <w:sz w:val="22"/>
          <w:szCs w:val="22"/>
        </w:rPr>
        <w:t>12.3.</w:t>
      </w:r>
      <w:r w:rsidRPr="00545C17">
        <w:rPr>
          <w:rFonts w:ascii="Cambria" w:eastAsia="Cambria" w:hAnsi="Cambria" w:cs="Cambria"/>
          <w:color w:val="000000"/>
          <w:sz w:val="22"/>
          <w:szCs w:val="22"/>
        </w:rPr>
        <w:t xml:space="preserve"> lub złożenia na</w:t>
      </w:r>
      <w:r w:rsidR="001E34C3">
        <w:t xml:space="preserve"> </w:t>
      </w:r>
      <w:r w:rsidR="001E34C3" w:rsidRPr="00602F3A">
        <w:rPr>
          <w:rFonts w:asciiTheme="minorHAnsi" w:hAnsiTheme="minorHAnsi"/>
          <w:sz w:val="22"/>
          <w:szCs w:val="22"/>
        </w:rPr>
        <w:t>https://platformazakupowa.pl/pn/lasy_borki</w:t>
      </w:r>
      <w:r w:rsidRPr="00545C17">
        <w:rPr>
          <w:rFonts w:ascii="Cambria" w:eastAsia="Cambria" w:hAnsi="Cambria" w:cs="Cambria"/>
          <w:color w:val="000000"/>
          <w:sz w:val="22"/>
          <w:szCs w:val="22"/>
        </w:rPr>
        <w:t>.</w:t>
      </w:r>
      <w:r w:rsidR="00545C17">
        <w:rPr>
          <w:rFonts w:ascii="Cambria" w:eastAsia="Cambria" w:hAnsi="Cambria" w:cs="Cambria"/>
          <w:color w:val="000000"/>
          <w:sz w:val="22"/>
          <w:szCs w:val="22"/>
        </w:rPr>
        <w:t xml:space="preserve"> </w:t>
      </w:r>
    </w:p>
    <w:p w14:paraId="155A1D3F" w14:textId="0DCB729F" w:rsidR="00C5476B"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545C17">
        <w:rPr>
          <w:rFonts w:ascii="Cambria" w:eastAsia="Cambria" w:hAnsi="Cambria" w:cs="Cambria"/>
          <w:color w:val="000000"/>
          <w:sz w:val="22"/>
          <w:szCs w:val="22"/>
        </w:rPr>
        <w:t>W postępowaniu o udzielenie zamówienia korespondencja elektroniczna (inna niż oferta Wykonawcy i załączniki do oferty) odbywa się elektronicznie za pośrednictwem poczty elektronicznej Zamawiającego wskazan</w:t>
      </w:r>
      <w:r w:rsidR="001E34C3">
        <w:rPr>
          <w:rFonts w:ascii="Cambria" w:eastAsia="Cambria" w:hAnsi="Cambria" w:cs="Cambria"/>
          <w:color w:val="000000"/>
          <w:sz w:val="22"/>
          <w:szCs w:val="22"/>
        </w:rPr>
        <w:t>ej</w:t>
      </w:r>
      <w:r w:rsidRPr="00545C17">
        <w:rPr>
          <w:rFonts w:ascii="Cambria" w:eastAsia="Cambria" w:hAnsi="Cambria" w:cs="Cambria"/>
          <w:color w:val="000000"/>
          <w:sz w:val="22"/>
          <w:szCs w:val="22"/>
        </w:rPr>
        <w:t xml:space="preserve"> w pkt </w:t>
      </w:r>
      <w:r w:rsidR="00545C17">
        <w:rPr>
          <w:rFonts w:ascii="Cambria" w:eastAsia="Cambria" w:hAnsi="Cambria" w:cs="Cambria"/>
          <w:color w:val="000000"/>
          <w:sz w:val="22"/>
          <w:szCs w:val="22"/>
        </w:rPr>
        <w:t xml:space="preserve">12.3. </w:t>
      </w:r>
      <w:r w:rsidRPr="00545C17">
        <w:rPr>
          <w:rFonts w:ascii="Cambria" w:eastAsia="Cambria" w:hAnsi="Cambria" w:cs="Cambria"/>
          <w:color w:val="000000"/>
          <w:sz w:val="22"/>
          <w:szCs w:val="22"/>
        </w:rPr>
        <w:t>lub dedykowane</w:t>
      </w:r>
      <w:r w:rsidR="001E34C3">
        <w:rPr>
          <w:rFonts w:ascii="Cambria" w:eastAsia="Cambria" w:hAnsi="Cambria" w:cs="Cambria"/>
          <w:color w:val="000000"/>
          <w:sz w:val="22"/>
          <w:szCs w:val="22"/>
        </w:rPr>
        <w:t>j</w:t>
      </w:r>
      <w:r w:rsidRPr="00545C17">
        <w:rPr>
          <w:rFonts w:ascii="Cambria" w:eastAsia="Cambria" w:hAnsi="Cambria" w:cs="Cambria"/>
          <w:color w:val="000000"/>
          <w:sz w:val="22"/>
          <w:szCs w:val="22"/>
        </w:rPr>
        <w:t xml:space="preserve"> zakładki </w:t>
      </w:r>
      <w:r w:rsidR="001E34C3">
        <w:rPr>
          <w:rFonts w:ascii="Cambria" w:eastAsia="Cambria" w:hAnsi="Cambria" w:cs="Cambria"/>
          <w:color w:val="000000"/>
          <w:sz w:val="22"/>
          <w:szCs w:val="22"/>
        </w:rPr>
        <w:t>„</w:t>
      </w:r>
      <w:r w:rsidRPr="00545C17">
        <w:rPr>
          <w:rFonts w:ascii="Cambria" w:eastAsia="Cambria" w:hAnsi="Cambria" w:cs="Cambria"/>
          <w:color w:val="000000"/>
          <w:sz w:val="22"/>
          <w:szCs w:val="22"/>
        </w:rPr>
        <w:t>Wiadomości</w:t>
      </w:r>
      <w:r w:rsidR="001E34C3">
        <w:rPr>
          <w:rFonts w:ascii="Cambria" w:eastAsia="Cambria" w:hAnsi="Cambria" w:cs="Cambria"/>
          <w:color w:val="000000"/>
          <w:sz w:val="22"/>
          <w:szCs w:val="22"/>
        </w:rPr>
        <w:t>”</w:t>
      </w:r>
      <w:r w:rsidRPr="00545C17">
        <w:rPr>
          <w:rFonts w:ascii="Cambria" w:eastAsia="Cambria" w:hAnsi="Cambria" w:cs="Cambria"/>
          <w:color w:val="000000"/>
          <w:sz w:val="22"/>
          <w:szCs w:val="22"/>
        </w:rPr>
        <w:t xml:space="preserve"> na</w:t>
      </w:r>
      <w:r w:rsidR="001E34C3" w:rsidRPr="001E34C3">
        <w:rPr>
          <w:rFonts w:asciiTheme="minorHAnsi" w:hAnsiTheme="minorHAnsi"/>
          <w:sz w:val="22"/>
          <w:szCs w:val="22"/>
        </w:rPr>
        <w:t xml:space="preserve"> </w:t>
      </w:r>
      <w:r w:rsidR="001E34C3" w:rsidRPr="00602F3A">
        <w:rPr>
          <w:rFonts w:asciiTheme="minorHAnsi" w:hAnsiTheme="minorHAnsi"/>
          <w:sz w:val="22"/>
          <w:szCs w:val="22"/>
        </w:rPr>
        <w:t>https://platformazakupowa.pl/pn/lasy_borki</w:t>
      </w:r>
      <w:r w:rsidRPr="00545C17">
        <w:rPr>
          <w:rFonts w:ascii="Cambria" w:eastAsia="Cambria" w:hAnsi="Cambria" w:cs="Cambria"/>
          <w:color w:val="000000"/>
          <w:sz w:val="22"/>
          <w:szCs w:val="22"/>
        </w:rPr>
        <w:t>.</w:t>
      </w:r>
    </w:p>
    <w:p w14:paraId="110692E9" w14:textId="77777777" w:rsidR="00C5476B"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C5476B">
        <w:rPr>
          <w:rFonts w:ascii="Cambria" w:eastAsia="Cambria" w:hAnsi="Cambria" w:cs="Cambria"/>
          <w:color w:val="000000"/>
          <w:sz w:val="22"/>
          <w:szCs w:val="22"/>
        </w:rPr>
        <w:lastRenderedPageBreak/>
        <w:t>Zamawiający nie przewiduje sposobu komunikowania się z Wykonawcami w inny sposób niż przy użyciu środków komunikacji elektronicznej, wskazanych w SWZ.</w:t>
      </w:r>
    </w:p>
    <w:p w14:paraId="16D3B547" w14:textId="07277D82" w:rsidR="00095020" w:rsidRPr="00C5476B" w:rsidRDefault="00095020" w:rsidP="00B0465E">
      <w:pPr>
        <w:pStyle w:val="Akapitzlist"/>
        <w:numPr>
          <w:ilvl w:val="1"/>
          <w:numId w:val="2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Zamawiający, zgodnie </w:t>
      </w:r>
      <w:r w:rsidR="00C5476B" w:rsidRPr="00C5476B">
        <w:rPr>
          <w:rFonts w:ascii="Cambria" w:eastAsia="Cambria" w:hAnsi="Cambria" w:cs="Cambria"/>
          <w:color w:val="000000"/>
          <w:sz w:val="22"/>
          <w:szCs w:val="22"/>
        </w:rPr>
        <w:t>art. 67 ustawy PZP, podaje</w:t>
      </w:r>
      <w:r w:rsidRPr="00C5476B">
        <w:rPr>
          <w:rFonts w:ascii="Cambria" w:eastAsia="Cambria" w:hAnsi="Cambria" w:cs="Cambria"/>
          <w:color w:val="000000"/>
          <w:sz w:val="22"/>
          <w:szCs w:val="22"/>
        </w:rPr>
        <w:t xml:space="preserve"> niezbędne wymagania techniczne umożliwiające pracę na platformie www.platformazakupowa.pl, tj. </w:t>
      </w:r>
    </w:p>
    <w:p w14:paraId="656F162D" w14:textId="77777777" w:rsid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stały dostęp do sieci Internet o gwarantowanej przepustowości nie mniejszej niż 512 kb/s, </w:t>
      </w:r>
    </w:p>
    <w:p w14:paraId="4F0509FF" w14:textId="77777777" w:rsid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76C2E6AB" w14:textId="77777777" w:rsid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zainstalowana dowolna przeglądarka internetowa, w przypadku Internet Explorer minimalnie wersja 10., </w:t>
      </w:r>
    </w:p>
    <w:p w14:paraId="2D96F708" w14:textId="77777777" w:rsid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włączona obsługa JavaScript, </w:t>
      </w:r>
    </w:p>
    <w:p w14:paraId="766BEADD" w14:textId="77777777" w:rsid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zainstalowany program Adobe Acrobat Reader lub inny obsługujący format plików .pdf, </w:t>
      </w:r>
    </w:p>
    <w:p w14:paraId="549C63F0" w14:textId="77777777" w:rsid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Platforma działa według standardu przyjętego w komunikacji sieciowej – kodowanie UTF8, </w:t>
      </w:r>
    </w:p>
    <w:p w14:paraId="6D8F9A33" w14:textId="0C5FDC8A" w:rsidR="00095020" w:rsidRPr="00C5476B" w:rsidRDefault="00095020" w:rsidP="00B0465E">
      <w:pPr>
        <w:pStyle w:val="Akapitzlist"/>
        <w:numPr>
          <w:ilvl w:val="0"/>
          <w:numId w:val="23"/>
        </w:numPr>
        <w:pBdr>
          <w:top w:val="nil"/>
          <w:left w:val="nil"/>
          <w:bottom w:val="nil"/>
          <w:right w:val="nil"/>
          <w:between w:val="nil"/>
        </w:pBdr>
        <w:spacing w:before="120" w:line="240" w:lineRule="auto"/>
        <w:ind w:leftChars="0" w:left="851" w:firstLineChars="0" w:hanging="284"/>
        <w:jc w:val="both"/>
        <w:rPr>
          <w:rFonts w:ascii="Cambria" w:eastAsia="Cambria" w:hAnsi="Cambria" w:cs="Cambria"/>
          <w:color w:val="000000"/>
          <w:sz w:val="22"/>
          <w:szCs w:val="22"/>
        </w:rPr>
      </w:pPr>
      <w:r w:rsidRPr="00C5476B">
        <w:rPr>
          <w:rFonts w:ascii="Cambria" w:eastAsia="Cambria" w:hAnsi="Cambria" w:cs="Cambria"/>
          <w:color w:val="000000"/>
          <w:sz w:val="22"/>
          <w:szCs w:val="22"/>
        </w:rPr>
        <w:t xml:space="preserve">Oznaczenie czasu odbioru danych przez platformę zakupową stanowi datę oraz dokładny czas (hh:mm:ss) generowany wg. czasu lokalnego serwera synchronizowanego z zegarem Głównego Urzędu Miar. </w:t>
      </w:r>
    </w:p>
    <w:p w14:paraId="007CC3B6" w14:textId="1F0F3712" w:rsidR="00A5269C"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hanging="709"/>
        <w:contextualSpacing w:val="0"/>
        <w:jc w:val="both"/>
        <w:rPr>
          <w:rFonts w:ascii="Cambria" w:eastAsia="Cambria" w:hAnsi="Cambria" w:cs="Cambria"/>
          <w:color w:val="000000"/>
          <w:sz w:val="22"/>
          <w:szCs w:val="22"/>
        </w:rPr>
      </w:pPr>
      <w:r w:rsidRPr="00A5269C">
        <w:rPr>
          <w:rFonts w:ascii="Cambria" w:eastAsia="Cambria" w:hAnsi="Cambria" w:cs="Cambria"/>
          <w:color w:val="000000"/>
          <w:sz w:val="22"/>
          <w:szCs w:val="22"/>
        </w:rPr>
        <w:t>Oferta musi być sporządzona w języku polskim, w postaci elektronicznej w formacie danych: .pdf, .doc, .docx, .rtf,</w:t>
      </w:r>
      <w:r w:rsidR="00C2713E">
        <w:rPr>
          <w:rFonts w:ascii="Cambria" w:eastAsia="Cambria" w:hAnsi="Cambria" w:cs="Cambria"/>
          <w:color w:val="000000"/>
          <w:sz w:val="22"/>
          <w:szCs w:val="22"/>
        </w:rPr>
        <w:t xml:space="preserve"> </w:t>
      </w:r>
      <w:r w:rsidRPr="00A5269C">
        <w:rPr>
          <w:rFonts w:ascii="Cambria" w:eastAsia="Cambria" w:hAnsi="Cambria" w:cs="Cambria"/>
          <w:color w:val="000000"/>
          <w:sz w:val="22"/>
          <w:szCs w:val="22"/>
        </w:rPr>
        <w:t>.xps, .odt i opatrzona kwalifikowanym podpisem elektronicznym, podpisem zaufanym lub podpisem osobistym.</w:t>
      </w:r>
    </w:p>
    <w:p w14:paraId="6DEBE9B9" w14:textId="05D96823" w:rsidR="00095020" w:rsidRPr="00A5269C"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hanging="709"/>
        <w:jc w:val="both"/>
        <w:rPr>
          <w:rFonts w:ascii="Cambria" w:eastAsia="Cambria" w:hAnsi="Cambria" w:cs="Cambria"/>
          <w:color w:val="000000"/>
          <w:sz w:val="22"/>
          <w:szCs w:val="22"/>
        </w:rPr>
      </w:pPr>
      <w:r w:rsidRPr="00A5269C">
        <w:rPr>
          <w:rFonts w:ascii="Cambria" w:eastAsia="Cambria" w:hAnsi="Cambria" w:cs="Cambria"/>
          <w:color w:val="000000"/>
          <w:sz w:val="22"/>
          <w:szCs w:val="22"/>
        </w:rPr>
        <w:t>Złożenie oferty:</w:t>
      </w:r>
    </w:p>
    <w:p w14:paraId="6E32D4E0" w14:textId="6ECF56D1" w:rsidR="00A5269C" w:rsidRDefault="00095020" w:rsidP="00B0465E">
      <w:pPr>
        <w:pStyle w:val="Akapitzlist"/>
        <w:numPr>
          <w:ilvl w:val="0"/>
          <w:numId w:val="24"/>
        </w:numPr>
        <w:pBdr>
          <w:top w:val="nil"/>
          <w:left w:val="nil"/>
          <w:bottom w:val="nil"/>
          <w:right w:val="nil"/>
          <w:between w:val="nil"/>
        </w:pBdr>
        <w:spacing w:before="120" w:line="240" w:lineRule="auto"/>
        <w:ind w:leftChars="0" w:left="993" w:firstLineChars="0" w:hanging="284"/>
        <w:jc w:val="both"/>
        <w:rPr>
          <w:rFonts w:ascii="Cambria" w:eastAsia="Cambria" w:hAnsi="Cambria" w:cs="Cambria"/>
          <w:color w:val="000000"/>
          <w:sz w:val="22"/>
          <w:szCs w:val="22"/>
        </w:rPr>
      </w:pPr>
      <w:r w:rsidRPr="00A5269C">
        <w:rPr>
          <w:rFonts w:ascii="Cambria" w:eastAsia="Cambria" w:hAnsi="Cambria" w:cs="Cambria"/>
          <w:color w:val="000000"/>
          <w:sz w:val="22"/>
          <w:szCs w:val="22"/>
        </w:rPr>
        <w:t>Wykonawca składa ofertę za pośrednictwem Formularza do złożenia, zmiany, wycofania oferty lub wniosku dostępnego na platformie</w:t>
      </w:r>
      <w:r w:rsidR="000E0ECB" w:rsidRPr="000E0ECB">
        <w:rPr>
          <w:rFonts w:asciiTheme="minorHAnsi" w:hAnsiTheme="minorHAnsi"/>
          <w:sz w:val="22"/>
          <w:szCs w:val="22"/>
        </w:rPr>
        <w:t xml:space="preserve"> </w:t>
      </w:r>
      <w:r w:rsidR="000E0ECB" w:rsidRPr="00602F3A">
        <w:rPr>
          <w:rFonts w:asciiTheme="minorHAnsi" w:hAnsiTheme="minorHAnsi"/>
          <w:sz w:val="22"/>
          <w:szCs w:val="22"/>
        </w:rPr>
        <w:t>https://platformazakupowa.pl/pn/lasy_borki</w:t>
      </w:r>
      <w:r w:rsidRPr="00A5269C">
        <w:rPr>
          <w:rFonts w:ascii="Cambria" w:eastAsia="Cambria" w:hAnsi="Cambria" w:cs="Cambria"/>
          <w:color w:val="000000"/>
          <w:sz w:val="22"/>
          <w:szCs w:val="22"/>
        </w:rPr>
        <w:t>.</w:t>
      </w:r>
      <w:r w:rsidR="00A5269C">
        <w:rPr>
          <w:rFonts w:ascii="Cambria" w:eastAsia="Cambria" w:hAnsi="Cambria" w:cs="Cambria"/>
          <w:color w:val="000000"/>
          <w:sz w:val="22"/>
          <w:szCs w:val="22"/>
        </w:rPr>
        <w:t xml:space="preserve"> </w:t>
      </w:r>
      <w:r w:rsidRPr="00A5269C">
        <w:rPr>
          <w:rFonts w:ascii="Cambria" w:eastAsia="Cambria" w:hAnsi="Cambria" w:cs="Cambria"/>
          <w:color w:val="000000"/>
          <w:sz w:val="22"/>
          <w:szCs w:val="22"/>
        </w:rPr>
        <w:t>W formularzu Oferty (</w:t>
      </w:r>
      <w:r w:rsidRPr="007F4B1E">
        <w:rPr>
          <w:rFonts w:ascii="Cambria" w:eastAsia="Cambria" w:hAnsi="Cambria" w:cs="Cambria"/>
          <w:color w:val="000000"/>
          <w:sz w:val="22"/>
          <w:szCs w:val="22"/>
        </w:rPr>
        <w:t>załącznik nr 1 do SWZ</w:t>
      </w:r>
      <w:r w:rsidRPr="00A5269C">
        <w:rPr>
          <w:rFonts w:ascii="Cambria" w:eastAsia="Cambria" w:hAnsi="Cambria" w:cs="Cambria"/>
          <w:color w:val="000000"/>
          <w:sz w:val="22"/>
          <w:szCs w:val="22"/>
        </w:rPr>
        <w:t xml:space="preserve">) Wykonawca zobowiązany jest podać adres e-mail, na którym prowadzona będzie korespondencja związana z postępowaniem. </w:t>
      </w:r>
    </w:p>
    <w:p w14:paraId="3B6AC629" w14:textId="77777777" w:rsidR="00C2713E" w:rsidRDefault="00095020" w:rsidP="00B0465E">
      <w:pPr>
        <w:pStyle w:val="Akapitzlist"/>
        <w:numPr>
          <w:ilvl w:val="0"/>
          <w:numId w:val="24"/>
        </w:numPr>
        <w:pBdr>
          <w:top w:val="nil"/>
          <w:left w:val="nil"/>
          <w:bottom w:val="nil"/>
          <w:right w:val="nil"/>
          <w:between w:val="nil"/>
        </w:pBdr>
        <w:spacing w:before="120" w:line="240" w:lineRule="auto"/>
        <w:ind w:leftChars="0" w:left="993" w:firstLineChars="0" w:hanging="284"/>
        <w:jc w:val="both"/>
        <w:rPr>
          <w:rFonts w:ascii="Cambria" w:eastAsia="Cambria" w:hAnsi="Cambria" w:cs="Cambria"/>
          <w:color w:val="000000"/>
          <w:sz w:val="22"/>
          <w:szCs w:val="22"/>
        </w:rPr>
      </w:pPr>
      <w:r w:rsidRPr="00A5269C">
        <w:rPr>
          <w:rFonts w:ascii="Cambria" w:eastAsia="Cambria" w:hAnsi="Cambria" w:cs="Cambria"/>
          <w:color w:val="000000"/>
          <w:sz w:val="22"/>
          <w:szCs w:val="22"/>
        </w:rPr>
        <w:t xml:space="preserve">Oferta powinna być sporządzona w języku polskim,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późn. zm.) w formie elektronicznej opatrzonej kwalifikowanym podpisem elektronicznym lub w postaci elektronicznej opatrzonej podpisem zaufanym lub podpisem osobistym przez osobę/osoby upoważnioną/upoważnione. Szczegółowa instrukcja dla Wykonawców dotycząca złożenia, zmiany i wycofania oferty znajduje się na stronie internetowej pod adresem: </w:t>
      </w:r>
      <w:hyperlink r:id="rId13" w:history="1">
        <w:r w:rsidR="00A5269C" w:rsidRPr="00C26C93">
          <w:rPr>
            <w:rStyle w:val="Hipercze"/>
            <w:rFonts w:ascii="Cambria" w:eastAsia="Cambria" w:hAnsi="Cambria" w:cs="Cambria"/>
            <w:sz w:val="22"/>
            <w:szCs w:val="22"/>
          </w:rPr>
          <w:t>https://platformazakupowa.pl/strona/45-instrukcje</w:t>
        </w:r>
      </w:hyperlink>
      <w:r w:rsidRPr="00A5269C">
        <w:rPr>
          <w:rFonts w:ascii="Cambria" w:eastAsia="Cambria" w:hAnsi="Cambria" w:cs="Cambria"/>
          <w:color w:val="000000"/>
          <w:sz w:val="22"/>
          <w:szCs w:val="22"/>
        </w:rPr>
        <w:t>.</w:t>
      </w:r>
      <w:r w:rsidR="00A5269C">
        <w:rPr>
          <w:rFonts w:ascii="Cambria" w:eastAsia="Cambria" w:hAnsi="Cambria" w:cs="Cambria"/>
          <w:color w:val="000000"/>
          <w:sz w:val="22"/>
          <w:szCs w:val="22"/>
        </w:rPr>
        <w:t xml:space="preserve"> </w:t>
      </w:r>
      <w:r w:rsidRPr="00A5269C">
        <w:rPr>
          <w:rFonts w:ascii="Cambria" w:eastAsia="Cambria" w:hAnsi="Cambria" w:cs="Cambria"/>
          <w:color w:val="000000"/>
          <w:sz w:val="22"/>
          <w:szCs w:val="22"/>
        </w:rPr>
        <w:t xml:space="preserve">Ofertę należy złożyć w oryginale. </w:t>
      </w:r>
    </w:p>
    <w:p w14:paraId="7EF38525" w14:textId="77777777" w:rsidR="00C2713E" w:rsidRDefault="00095020" w:rsidP="00B0465E">
      <w:pPr>
        <w:pStyle w:val="Akapitzlist"/>
        <w:numPr>
          <w:ilvl w:val="0"/>
          <w:numId w:val="24"/>
        </w:numPr>
        <w:pBdr>
          <w:top w:val="nil"/>
          <w:left w:val="nil"/>
          <w:bottom w:val="nil"/>
          <w:right w:val="nil"/>
          <w:between w:val="nil"/>
        </w:pBdr>
        <w:spacing w:before="120" w:line="240" w:lineRule="auto"/>
        <w:ind w:leftChars="0" w:left="993" w:firstLineChars="0" w:hanging="284"/>
        <w:jc w:val="both"/>
        <w:rPr>
          <w:rFonts w:ascii="Cambria" w:eastAsia="Cambria" w:hAnsi="Cambria" w:cs="Cambria"/>
          <w:color w:val="000000"/>
          <w:sz w:val="22"/>
          <w:szCs w:val="22"/>
        </w:rPr>
      </w:pPr>
      <w:r w:rsidRPr="00C2713E">
        <w:rPr>
          <w:rFonts w:ascii="Cambria" w:eastAsia="Cambria" w:hAnsi="Cambria" w:cs="Cambria"/>
          <w:color w:val="000000"/>
          <w:sz w:val="22"/>
          <w:szCs w:val="22"/>
        </w:rPr>
        <w:t xml:space="preserve">Wszelkie informacje stanowiące tajemnicę przedsiębiorstwa w rozumieniu ustawy z dnia 16 kwietnia 1993 r. o zwalczaniu nieuczciwej konkurencji (tekst jedn.: Dz. 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BE5AE2" w14:textId="77777777" w:rsidR="00682B8B" w:rsidRDefault="00095020" w:rsidP="00B0465E">
      <w:pPr>
        <w:pStyle w:val="Akapitzlist"/>
        <w:numPr>
          <w:ilvl w:val="0"/>
          <w:numId w:val="24"/>
        </w:numPr>
        <w:pBdr>
          <w:top w:val="nil"/>
          <w:left w:val="nil"/>
          <w:bottom w:val="nil"/>
          <w:right w:val="nil"/>
          <w:between w:val="nil"/>
        </w:pBdr>
        <w:spacing w:before="120" w:line="240" w:lineRule="auto"/>
        <w:ind w:leftChars="0" w:left="993" w:firstLineChars="0" w:hanging="284"/>
        <w:jc w:val="both"/>
        <w:rPr>
          <w:rFonts w:ascii="Cambria" w:eastAsia="Cambria" w:hAnsi="Cambria" w:cs="Cambria"/>
          <w:color w:val="000000"/>
          <w:sz w:val="22"/>
          <w:szCs w:val="22"/>
        </w:rPr>
      </w:pPr>
      <w:r w:rsidRPr="00C2713E">
        <w:rPr>
          <w:rFonts w:ascii="Cambria" w:eastAsia="Cambria" w:hAnsi="Cambria" w:cs="Cambria"/>
          <w:color w:val="000000"/>
          <w:sz w:val="22"/>
          <w:szCs w:val="22"/>
        </w:rPr>
        <w:t>Do oferty należy dołączyć</w:t>
      </w:r>
      <w:r w:rsidR="00682B8B">
        <w:rPr>
          <w:rFonts w:ascii="Cambria" w:eastAsia="Cambria" w:hAnsi="Cambria" w:cs="Cambria"/>
          <w:color w:val="000000"/>
          <w:sz w:val="22"/>
          <w:szCs w:val="22"/>
        </w:rPr>
        <w:t>:</w:t>
      </w:r>
    </w:p>
    <w:p w14:paraId="29118933" w14:textId="49EB2764" w:rsidR="00682B8B" w:rsidRDefault="00095020" w:rsidP="00170CCA">
      <w:pPr>
        <w:pStyle w:val="Akapitzlist"/>
        <w:numPr>
          <w:ilvl w:val="0"/>
          <w:numId w:val="46"/>
        </w:numPr>
        <w:pBdr>
          <w:top w:val="nil"/>
          <w:left w:val="nil"/>
          <w:bottom w:val="nil"/>
          <w:right w:val="nil"/>
          <w:between w:val="nil"/>
        </w:pBdr>
        <w:spacing w:before="120" w:line="240" w:lineRule="auto"/>
        <w:ind w:leftChars="0" w:left="1418" w:firstLineChars="0"/>
        <w:jc w:val="both"/>
        <w:rPr>
          <w:rFonts w:ascii="Cambria" w:eastAsia="Cambria" w:hAnsi="Cambria" w:cs="Cambria"/>
          <w:color w:val="000000"/>
          <w:sz w:val="22"/>
          <w:szCs w:val="22"/>
        </w:rPr>
      </w:pPr>
      <w:r w:rsidRPr="00C2713E">
        <w:rPr>
          <w:rFonts w:ascii="Cambria" w:eastAsia="Cambria" w:hAnsi="Cambria" w:cs="Cambria"/>
          <w:color w:val="000000"/>
          <w:sz w:val="22"/>
          <w:szCs w:val="22"/>
        </w:rPr>
        <w:t xml:space="preserve">oświadczenie o </w:t>
      </w:r>
      <w:r w:rsidR="00EA4D8A">
        <w:rPr>
          <w:rFonts w:ascii="Cambria" w:eastAsia="Cambria" w:hAnsi="Cambria" w:cs="Cambria"/>
          <w:color w:val="000000"/>
          <w:sz w:val="22"/>
          <w:szCs w:val="22"/>
        </w:rPr>
        <w:t>braku podstaw do wykluczenia</w:t>
      </w:r>
      <w:r w:rsidRPr="00C2713E">
        <w:rPr>
          <w:rFonts w:ascii="Cambria" w:eastAsia="Cambria" w:hAnsi="Cambria" w:cs="Cambria"/>
          <w:color w:val="000000"/>
          <w:sz w:val="22"/>
          <w:szCs w:val="22"/>
        </w:rPr>
        <w:t xml:space="preserve"> </w:t>
      </w:r>
      <w:r w:rsidR="00682B8B">
        <w:rPr>
          <w:rFonts w:ascii="Cambria" w:eastAsia="Cambria" w:hAnsi="Cambria" w:cs="Cambria"/>
          <w:color w:val="000000"/>
          <w:sz w:val="22"/>
          <w:szCs w:val="22"/>
        </w:rPr>
        <w:t>z</w:t>
      </w:r>
      <w:r w:rsidRPr="00C2713E">
        <w:rPr>
          <w:rFonts w:ascii="Cambria" w:eastAsia="Cambria" w:hAnsi="Cambria" w:cs="Cambria"/>
          <w:color w:val="000000"/>
          <w:sz w:val="22"/>
          <w:szCs w:val="22"/>
        </w:rPr>
        <w:t xml:space="preserve"> postępowani</w:t>
      </w:r>
      <w:r w:rsidR="00682B8B">
        <w:rPr>
          <w:rFonts w:ascii="Cambria" w:eastAsia="Cambria" w:hAnsi="Cambria" w:cs="Cambria"/>
          <w:color w:val="000000"/>
          <w:sz w:val="22"/>
          <w:szCs w:val="22"/>
        </w:rPr>
        <w:t>a</w:t>
      </w:r>
      <w:r w:rsidRPr="00C2713E">
        <w:rPr>
          <w:rFonts w:ascii="Cambria" w:eastAsia="Cambria" w:hAnsi="Cambria" w:cs="Cambria"/>
          <w:color w:val="000000"/>
          <w:sz w:val="22"/>
          <w:szCs w:val="22"/>
        </w:rPr>
        <w:t xml:space="preserve">, o którym mowa w art. 125 ust. 1 PZP, złożone na formularzu stanowiącym załącznik nr </w:t>
      </w:r>
      <w:r w:rsidR="000E0ECB">
        <w:rPr>
          <w:rFonts w:ascii="Cambria" w:eastAsia="Cambria" w:hAnsi="Cambria" w:cs="Cambria"/>
          <w:color w:val="000000"/>
          <w:sz w:val="22"/>
          <w:szCs w:val="22"/>
        </w:rPr>
        <w:t>2</w:t>
      </w:r>
      <w:r w:rsidRPr="007F4B1E">
        <w:rPr>
          <w:rFonts w:ascii="Cambria" w:eastAsia="Cambria" w:hAnsi="Cambria" w:cs="Cambria"/>
          <w:color w:val="000000"/>
          <w:sz w:val="22"/>
          <w:szCs w:val="22"/>
        </w:rPr>
        <w:t xml:space="preserve"> do SWZ</w:t>
      </w:r>
      <w:r w:rsidRPr="00C2713E">
        <w:rPr>
          <w:rFonts w:ascii="Cambria" w:eastAsia="Cambria" w:hAnsi="Cambria" w:cs="Cambria"/>
          <w:color w:val="000000"/>
          <w:sz w:val="22"/>
          <w:szCs w:val="22"/>
        </w:rPr>
        <w:t xml:space="preserve"> w postaci elektronicznej opatrzonej kwalifikowanym podpisem elektronicznym </w:t>
      </w:r>
      <w:r w:rsidRPr="00C2713E">
        <w:rPr>
          <w:rFonts w:ascii="Cambria" w:eastAsia="Cambria" w:hAnsi="Cambria" w:cs="Cambria"/>
          <w:color w:val="000000"/>
          <w:sz w:val="22"/>
          <w:szCs w:val="22"/>
        </w:rPr>
        <w:lastRenderedPageBreak/>
        <w:t>lub podpisem zaufanym lub podpisem osobistym przez osobę/osoby upoważnioną/ upoważnione</w:t>
      </w:r>
      <w:r w:rsidR="00682B8B">
        <w:rPr>
          <w:rFonts w:ascii="Cambria" w:eastAsia="Cambria" w:hAnsi="Cambria" w:cs="Cambria"/>
          <w:color w:val="000000"/>
          <w:sz w:val="22"/>
          <w:szCs w:val="22"/>
        </w:rPr>
        <w:t>,</w:t>
      </w:r>
    </w:p>
    <w:p w14:paraId="7AAEB211" w14:textId="11DBB4FC" w:rsidR="00682B8B" w:rsidRDefault="00682B8B" w:rsidP="00170CCA">
      <w:pPr>
        <w:pStyle w:val="Akapitzlist"/>
        <w:numPr>
          <w:ilvl w:val="0"/>
          <w:numId w:val="46"/>
        </w:numPr>
        <w:pBdr>
          <w:top w:val="nil"/>
          <w:left w:val="nil"/>
          <w:bottom w:val="nil"/>
          <w:right w:val="nil"/>
          <w:between w:val="nil"/>
        </w:pBdr>
        <w:spacing w:before="120" w:line="240" w:lineRule="auto"/>
        <w:ind w:leftChars="0" w:left="1418" w:firstLineChars="0"/>
        <w:jc w:val="both"/>
        <w:rPr>
          <w:rFonts w:ascii="Cambria" w:eastAsia="Cambria" w:hAnsi="Cambria" w:cs="Cambria"/>
          <w:color w:val="000000"/>
          <w:sz w:val="22"/>
          <w:szCs w:val="22"/>
        </w:rPr>
      </w:pPr>
      <w:r>
        <w:rPr>
          <w:rFonts w:ascii="Cambria" w:eastAsia="Cambria" w:hAnsi="Cambria" w:cs="Cambria"/>
          <w:color w:val="000000"/>
          <w:sz w:val="22"/>
          <w:szCs w:val="22"/>
        </w:rPr>
        <w:t xml:space="preserve">oświadczenie o </w:t>
      </w:r>
      <w:r w:rsidR="00EA4D8A">
        <w:rPr>
          <w:rFonts w:ascii="Cambria" w:eastAsia="Cambria" w:hAnsi="Cambria" w:cs="Cambria"/>
          <w:color w:val="000000"/>
          <w:sz w:val="22"/>
          <w:szCs w:val="22"/>
        </w:rPr>
        <w:t>spełnieniu warunków udziału w postępowaniu</w:t>
      </w:r>
      <w:r>
        <w:rPr>
          <w:rFonts w:ascii="Cambria" w:eastAsia="Cambria" w:hAnsi="Cambria" w:cs="Cambria"/>
          <w:color w:val="000000"/>
          <w:sz w:val="22"/>
          <w:szCs w:val="22"/>
        </w:rPr>
        <w:t xml:space="preserve"> </w:t>
      </w:r>
      <w:r w:rsidRPr="00C2713E">
        <w:rPr>
          <w:rFonts w:ascii="Cambria" w:eastAsia="Cambria" w:hAnsi="Cambria" w:cs="Cambria"/>
          <w:color w:val="000000"/>
          <w:sz w:val="22"/>
          <w:szCs w:val="22"/>
        </w:rPr>
        <w:t>o którym mowa w art. 125 ust. 1 PZP</w:t>
      </w:r>
      <w:r>
        <w:rPr>
          <w:rFonts w:ascii="Cambria" w:eastAsia="Cambria" w:hAnsi="Cambria" w:cs="Cambria"/>
          <w:color w:val="000000"/>
          <w:sz w:val="22"/>
          <w:szCs w:val="22"/>
        </w:rPr>
        <w:t>,</w:t>
      </w:r>
      <w:r w:rsidRPr="00C2713E">
        <w:rPr>
          <w:rFonts w:ascii="Cambria" w:eastAsia="Cambria" w:hAnsi="Cambria" w:cs="Cambria"/>
          <w:color w:val="000000"/>
          <w:sz w:val="22"/>
          <w:szCs w:val="22"/>
        </w:rPr>
        <w:t xml:space="preserve"> złożone na formularzu stanowiącym </w:t>
      </w:r>
      <w:r w:rsidR="000E0ECB">
        <w:rPr>
          <w:rFonts w:ascii="Cambria" w:eastAsia="Cambria" w:hAnsi="Cambria" w:cs="Cambria"/>
          <w:color w:val="000000"/>
          <w:sz w:val="22"/>
          <w:szCs w:val="22"/>
        </w:rPr>
        <w:t xml:space="preserve">również </w:t>
      </w:r>
      <w:r w:rsidRPr="00C2713E">
        <w:rPr>
          <w:rFonts w:ascii="Cambria" w:eastAsia="Cambria" w:hAnsi="Cambria" w:cs="Cambria"/>
          <w:color w:val="000000"/>
          <w:sz w:val="22"/>
          <w:szCs w:val="22"/>
        </w:rPr>
        <w:t xml:space="preserve">załącznik nr </w:t>
      </w:r>
      <w:r w:rsidR="000E0ECB">
        <w:rPr>
          <w:rFonts w:ascii="Cambria" w:eastAsia="Cambria" w:hAnsi="Cambria" w:cs="Cambria"/>
          <w:color w:val="000000"/>
          <w:sz w:val="22"/>
          <w:szCs w:val="22"/>
        </w:rPr>
        <w:t>2</w:t>
      </w:r>
      <w:r w:rsidRPr="007F4B1E">
        <w:rPr>
          <w:rFonts w:ascii="Cambria" w:eastAsia="Cambria" w:hAnsi="Cambria" w:cs="Cambria"/>
          <w:color w:val="000000"/>
          <w:sz w:val="22"/>
          <w:szCs w:val="22"/>
        </w:rPr>
        <w:t xml:space="preserve"> do SWZ</w:t>
      </w:r>
      <w:r w:rsidRPr="00C2713E">
        <w:rPr>
          <w:rFonts w:ascii="Cambria" w:eastAsia="Cambria" w:hAnsi="Cambria" w:cs="Cambria"/>
          <w:color w:val="000000"/>
          <w:sz w:val="22"/>
          <w:szCs w:val="22"/>
        </w:rPr>
        <w:t xml:space="preserve"> w postaci elektronicznej opatrzonej kwalifikowanym podpisem elektronicznym lub podpisem zaufanym lub podpisem osobistym przez osobę/osoby upoważnion</w:t>
      </w:r>
      <w:r w:rsidR="000E0ECB">
        <w:rPr>
          <w:rFonts w:ascii="Cambria" w:eastAsia="Cambria" w:hAnsi="Cambria" w:cs="Cambria"/>
          <w:color w:val="000000"/>
          <w:sz w:val="22"/>
          <w:szCs w:val="22"/>
        </w:rPr>
        <w:t>e</w:t>
      </w:r>
      <w:r w:rsidRPr="00C2713E">
        <w:rPr>
          <w:rFonts w:ascii="Cambria" w:eastAsia="Cambria" w:hAnsi="Cambria" w:cs="Cambria"/>
          <w:color w:val="000000"/>
          <w:sz w:val="22"/>
          <w:szCs w:val="22"/>
        </w:rPr>
        <w:t>/ upoważnion</w:t>
      </w:r>
      <w:r w:rsidR="000E0ECB">
        <w:rPr>
          <w:rFonts w:ascii="Cambria" w:eastAsia="Cambria" w:hAnsi="Cambria" w:cs="Cambria"/>
          <w:color w:val="000000"/>
          <w:sz w:val="22"/>
          <w:szCs w:val="22"/>
        </w:rPr>
        <w:t>ą</w:t>
      </w:r>
    </w:p>
    <w:p w14:paraId="1F81F9C3" w14:textId="2981FC09" w:rsidR="007937C0" w:rsidRPr="00682B8B" w:rsidRDefault="00095020" w:rsidP="00682B8B">
      <w:pPr>
        <w:pStyle w:val="Akapitzlist"/>
        <w:pBdr>
          <w:top w:val="nil"/>
          <w:left w:val="nil"/>
          <w:bottom w:val="nil"/>
          <w:right w:val="nil"/>
          <w:between w:val="nil"/>
        </w:pBdr>
        <w:spacing w:before="120" w:line="240" w:lineRule="auto"/>
        <w:ind w:leftChars="0" w:left="993" w:firstLineChars="0" w:firstLine="0"/>
        <w:jc w:val="both"/>
        <w:rPr>
          <w:rFonts w:ascii="Cambria" w:eastAsia="Cambria" w:hAnsi="Cambria" w:cs="Cambria"/>
          <w:color w:val="000000"/>
          <w:sz w:val="22"/>
          <w:szCs w:val="22"/>
        </w:rPr>
      </w:pPr>
      <w:r w:rsidRPr="00682B8B">
        <w:rPr>
          <w:rFonts w:ascii="Cambria" w:eastAsia="Cambria" w:hAnsi="Cambria" w:cs="Cambria"/>
          <w:color w:val="000000"/>
          <w:sz w:val="22"/>
          <w:szCs w:val="22"/>
        </w:rPr>
        <w:t>a następnie wraz z plikami stanowiącymi ofertę skompresować do jednego pliku archiwum (ZIP).</w:t>
      </w:r>
    </w:p>
    <w:p w14:paraId="2948784D" w14:textId="5B69E677" w:rsidR="007937C0" w:rsidRDefault="00095020" w:rsidP="00B0465E">
      <w:pPr>
        <w:pStyle w:val="Akapitzlist"/>
        <w:numPr>
          <w:ilvl w:val="0"/>
          <w:numId w:val="24"/>
        </w:numPr>
        <w:pBdr>
          <w:top w:val="nil"/>
          <w:left w:val="nil"/>
          <w:bottom w:val="nil"/>
          <w:right w:val="nil"/>
          <w:between w:val="nil"/>
        </w:pBdr>
        <w:spacing w:before="120" w:line="240" w:lineRule="auto"/>
        <w:ind w:leftChars="0" w:left="993" w:firstLineChars="0" w:hanging="284"/>
        <w:jc w:val="both"/>
        <w:rPr>
          <w:rFonts w:ascii="Cambria" w:eastAsia="Cambria" w:hAnsi="Cambria" w:cs="Cambria"/>
          <w:color w:val="000000"/>
          <w:sz w:val="22"/>
          <w:szCs w:val="22"/>
        </w:rPr>
      </w:pPr>
      <w:r w:rsidRPr="007937C0">
        <w:rPr>
          <w:rFonts w:ascii="Cambria" w:eastAsia="Cambria" w:hAnsi="Cambria" w:cs="Cambria"/>
          <w:color w:val="000000"/>
          <w:sz w:val="22"/>
          <w:szCs w:val="22"/>
        </w:rPr>
        <w:t>Wykonawca może przed upływem terminu do składania ofert zmienić lub wycofać ofertę za pośrednictwem Formularza do złożenia Oferty dostępnego na platformie</w:t>
      </w:r>
      <w:r w:rsidR="000E0ECB">
        <w:t xml:space="preserve"> </w:t>
      </w:r>
      <w:r w:rsidR="000E0ECB" w:rsidRPr="00602F3A">
        <w:rPr>
          <w:rFonts w:asciiTheme="minorHAnsi" w:hAnsiTheme="minorHAnsi"/>
          <w:sz w:val="22"/>
          <w:szCs w:val="22"/>
        </w:rPr>
        <w:t>https://platformazakupowa.pl/pn/lasy_borki</w:t>
      </w:r>
      <w:r w:rsidRPr="007937C0">
        <w:rPr>
          <w:rFonts w:ascii="Cambria" w:eastAsia="Cambria" w:hAnsi="Cambria" w:cs="Cambria"/>
          <w:color w:val="000000"/>
          <w:sz w:val="22"/>
          <w:szCs w:val="22"/>
        </w:rPr>
        <w:t>.</w:t>
      </w:r>
      <w:r w:rsidR="007937C0">
        <w:rPr>
          <w:rFonts w:ascii="Cambria" w:eastAsia="Cambria" w:hAnsi="Cambria" w:cs="Cambria"/>
          <w:color w:val="000000"/>
          <w:sz w:val="22"/>
          <w:szCs w:val="22"/>
        </w:rPr>
        <w:t xml:space="preserve"> </w:t>
      </w:r>
      <w:r w:rsidRPr="007937C0">
        <w:rPr>
          <w:rFonts w:ascii="Cambria" w:eastAsia="Cambria" w:hAnsi="Cambria" w:cs="Cambria"/>
          <w:color w:val="000000"/>
          <w:sz w:val="22"/>
          <w:szCs w:val="22"/>
        </w:rPr>
        <w:t xml:space="preserve">Sposób zmiany i wycofania oferty został opisany w Regulaminie korzystania z platformy </w:t>
      </w:r>
      <w:hyperlink r:id="rId14" w:history="1">
        <w:r w:rsidR="007937C0" w:rsidRPr="00C26C93">
          <w:rPr>
            <w:rStyle w:val="Hipercze"/>
            <w:rFonts w:ascii="Cambria" w:eastAsia="Cambria" w:hAnsi="Cambria" w:cs="Cambria"/>
            <w:sz w:val="22"/>
            <w:szCs w:val="22"/>
          </w:rPr>
          <w:t>https://platformazakupowa.pl/strona/1-regulamin</w:t>
        </w:r>
      </w:hyperlink>
      <w:r w:rsidRPr="007937C0">
        <w:rPr>
          <w:rFonts w:ascii="Cambria" w:eastAsia="Cambria" w:hAnsi="Cambria" w:cs="Cambria"/>
          <w:color w:val="000000"/>
          <w:sz w:val="22"/>
          <w:szCs w:val="22"/>
        </w:rPr>
        <w:t>.</w:t>
      </w:r>
      <w:r w:rsidR="007937C0">
        <w:rPr>
          <w:rFonts w:ascii="Cambria" w:eastAsia="Cambria" w:hAnsi="Cambria" w:cs="Cambria"/>
          <w:color w:val="000000"/>
          <w:sz w:val="22"/>
          <w:szCs w:val="22"/>
        </w:rPr>
        <w:t xml:space="preserve"> </w:t>
      </w:r>
    </w:p>
    <w:p w14:paraId="40CBB679" w14:textId="24429485" w:rsidR="00095020" w:rsidRPr="007937C0" w:rsidRDefault="00095020" w:rsidP="00B0465E">
      <w:pPr>
        <w:pStyle w:val="Akapitzlist"/>
        <w:numPr>
          <w:ilvl w:val="0"/>
          <w:numId w:val="24"/>
        </w:numPr>
        <w:pBdr>
          <w:top w:val="nil"/>
          <w:left w:val="nil"/>
          <w:bottom w:val="nil"/>
          <w:right w:val="nil"/>
          <w:between w:val="nil"/>
        </w:pBdr>
        <w:spacing w:before="120" w:line="240" w:lineRule="auto"/>
        <w:ind w:leftChars="0" w:left="993" w:firstLineChars="0" w:hanging="284"/>
        <w:jc w:val="both"/>
        <w:rPr>
          <w:rFonts w:ascii="Cambria" w:eastAsia="Cambria" w:hAnsi="Cambria" w:cs="Cambria"/>
          <w:color w:val="000000"/>
          <w:sz w:val="22"/>
          <w:szCs w:val="22"/>
        </w:rPr>
      </w:pPr>
      <w:r w:rsidRPr="007937C0">
        <w:rPr>
          <w:rFonts w:ascii="Cambria" w:eastAsia="Cambria" w:hAnsi="Cambria" w:cs="Cambria"/>
          <w:color w:val="000000"/>
          <w:sz w:val="22"/>
          <w:szCs w:val="22"/>
        </w:rPr>
        <w:t>Wykonawca po upływie terminu do składania ofert nie może skutecznie dokonać zmiany ani wycofać złożonej oferty.</w:t>
      </w:r>
    </w:p>
    <w:p w14:paraId="3919C0A6" w14:textId="77777777" w:rsidR="007937C0"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7937C0">
        <w:rPr>
          <w:rFonts w:ascii="Cambria" w:eastAsia="Cambria" w:hAnsi="Cambria" w:cs="Cambria"/>
          <w:color w:val="000000"/>
          <w:sz w:val="22"/>
          <w:szCs w:val="22"/>
        </w:rPr>
        <w:t>Sposób komunikowania się Zamawiającego z Wykonawcami (nie dotyczy składania i wycofania ofert):</w:t>
      </w:r>
    </w:p>
    <w:p w14:paraId="41FC6773" w14:textId="015744C8" w:rsidR="007937C0" w:rsidRDefault="00095020" w:rsidP="00B0465E">
      <w:pPr>
        <w:pStyle w:val="Akapitzlist"/>
        <w:numPr>
          <w:ilvl w:val="0"/>
          <w:numId w:val="25"/>
        </w:numPr>
        <w:pBdr>
          <w:top w:val="nil"/>
          <w:left w:val="nil"/>
          <w:bottom w:val="nil"/>
          <w:right w:val="nil"/>
          <w:between w:val="nil"/>
        </w:pBdr>
        <w:spacing w:before="120" w:line="240" w:lineRule="auto"/>
        <w:ind w:leftChars="0" w:left="993" w:firstLineChars="0" w:hanging="284"/>
        <w:contextualSpacing w:val="0"/>
        <w:jc w:val="both"/>
        <w:rPr>
          <w:rFonts w:ascii="Cambria" w:eastAsia="Cambria" w:hAnsi="Cambria" w:cs="Cambria"/>
          <w:color w:val="000000"/>
          <w:sz w:val="22"/>
          <w:szCs w:val="22"/>
        </w:rPr>
      </w:pPr>
      <w:r w:rsidRPr="007937C0">
        <w:rPr>
          <w:rFonts w:ascii="Cambria" w:eastAsia="Cambria" w:hAnsi="Cambria" w:cs="Cambria"/>
          <w:color w:val="000000"/>
          <w:sz w:val="22"/>
          <w:szCs w:val="22"/>
        </w:rPr>
        <w:t xml:space="preserve">komunikacja pomiędzy Zamawiającym a Wykonawcami, w tym w szczególności składanie oświadczeń, wniosków, zawiadomień oraz przekazywanie informacji odbywa się elektronicznie za pośrednictwem dedykowanego formularza dostępnego na platformie </w:t>
      </w:r>
      <w:bookmarkStart w:id="4" w:name="_Hlk82497948"/>
      <w:r w:rsidR="00B25206">
        <w:fldChar w:fldCharType="begin"/>
      </w:r>
      <w:r w:rsidR="00B25206">
        <w:instrText xml:space="preserve"> HYPERLINK "https://platformazakupowa.pl/pn/lasy_borki" </w:instrText>
      </w:r>
      <w:r w:rsidR="00B25206">
        <w:fldChar w:fldCharType="separate"/>
      </w:r>
      <w:r w:rsidR="00B36A06" w:rsidRPr="00C346CB">
        <w:rPr>
          <w:rStyle w:val="Hipercze"/>
          <w:rFonts w:asciiTheme="minorHAnsi" w:hAnsiTheme="minorHAnsi"/>
          <w:sz w:val="22"/>
          <w:szCs w:val="22"/>
        </w:rPr>
        <w:t>https://platformazakupowa.pl/pn/lasy_borki</w:t>
      </w:r>
      <w:r w:rsidR="00B25206">
        <w:rPr>
          <w:rStyle w:val="Hipercze"/>
          <w:rFonts w:asciiTheme="minorHAnsi" w:hAnsiTheme="minorHAnsi"/>
          <w:sz w:val="22"/>
          <w:szCs w:val="22"/>
        </w:rPr>
        <w:fldChar w:fldCharType="end"/>
      </w:r>
      <w:bookmarkEnd w:id="4"/>
      <w:r w:rsidR="00B36A06" w:rsidRPr="00D81E96">
        <w:rPr>
          <w:rFonts w:ascii="Cambria" w:eastAsia="Cambria" w:hAnsi="Cambria" w:cs="Cambria"/>
          <w:color w:val="000000"/>
          <w:sz w:val="22"/>
          <w:szCs w:val="22"/>
        </w:rPr>
        <w:t>,</w:t>
      </w:r>
      <w:r w:rsidR="00B36A06">
        <w:rPr>
          <w:rFonts w:ascii="Cambria" w:eastAsia="Cambria" w:hAnsi="Cambria" w:cs="Cambria"/>
          <w:color w:val="000000"/>
          <w:sz w:val="22"/>
          <w:szCs w:val="22"/>
        </w:rPr>
        <w:t xml:space="preserve"> </w:t>
      </w:r>
      <w:r w:rsidRPr="007937C0">
        <w:rPr>
          <w:rFonts w:ascii="Cambria" w:eastAsia="Cambria" w:hAnsi="Cambria" w:cs="Cambria"/>
          <w:color w:val="000000"/>
          <w:sz w:val="22"/>
          <w:szCs w:val="22"/>
        </w:rPr>
        <w:t>oraz poczty elektronicznej, z zastrzeżeniem, że złożenie oferty następuje wyłącznie za pośrednictwem platformy</w:t>
      </w:r>
      <w:r w:rsidR="00B36A06" w:rsidRPr="00B36A06">
        <w:rPr>
          <w:rFonts w:asciiTheme="minorHAnsi" w:hAnsiTheme="minorHAnsi"/>
          <w:sz w:val="22"/>
          <w:szCs w:val="22"/>
        </w:rPr>
        <w:t xml:space="preserve"> </w:t>
      </w:r>
      <w:r w:rsidR="00B36A06" w:rsidRPr="00602F3A">
        <w:rPr>
          <w:rFonts w:asciiTheme="minorHAnsi" w:hAnsiTheme="minorHAnsi"/>
          <w:sz w:val="22"/>
          <w:szCs w:val="22"/>
        </w:rPr>
        <w:t>https://platformazakupowa.pl/pn/lasy_borki</w:t>
      </w:r>
      <w:r w:rsidRPr="007937C0">
        <w:rPr>
          <w:rFonts w:ascii="Cambria" w:eastAsia="Cambria" w:hAnsi="Cambria" w:cs="Cambria"/>
          <w:color w:val="000000"/>
          <w:sz w:val="22"/>
          <w:szCs w:val="22"/>
        </w:rPr>
        <w:t>.</w:t>
      </w:r>
      <w:r w:rsidR="007937C0">
        <w:rPr>
          <w:rFonts w:ascii="Cambria" w:eastAsia="Cambria" w:hAnsi="Cambria" w:cs="Cambria"/>
          <w:color w:val="000000"/>
          <w:sz w:val="22"/>
          <w:szCs w:val="22"/>
        </w:rPr>
        <w:t xml:space="preserve"> </w:t>
      </w:r>
    </w:p>
    <w:p w14:paraId="6EAA09B9" w14:textId="060F9CEC" w:rsidR="007937C0" w:rsidRDefault="00095020" w:rsidP="00B0465E">
      <w:pPr>
        <w:pStyle w:val="Akapitzlist"/>
        <w:numPr>
          <w:ilvl w:val="0"/>
          <w:numId w:val="25"/>
        </w:numPr>
        <w:pBdr>
          <w:top w:val="nil"/>
          <w:left w:val="nil"/>
          <w:bottom w:val="nil"/>
          <w:right w:val="nil"/>
          <w:between w:val="nil"/>
        </w:pBdr>
        <w:spacing w:before="120" w:line="240" w:lineRule="auto"/>
        <w:ind w:leftChars="0" w:left="993" w:firstLineChars="0" w:hanging="284"/>
        <w:contextualSpacing w:val="0"/>
        <w:jc w:val="both"/>
        <w:rPr>
          <w:rFonts w:ascii="Cambria" w:eastAsia="Cambria" w:hAnsi="Cambria" w:cs="Cambria"/>
          <w:color w:val="000000"/>
          <w:sz w:val="22"/>
          <w:szCs w:val="22"/>
        </w:rPr>
      </w:pPr>
      <w:r w:rsidRPr="007937C0">
        <w:rPr>
          <w:rFonts w:ascii="Cambria" w:eastAsia="Cambria" w:hAnsi="Cambria" w:cs="Cambria"/>
          <w:color w:val="000000"/>
          <w:sz w:val="22"/>
          <w:szCs w:val="22"/>
        </w:rPr>
        <w:t xml:space="preserve">Zamawiający będzie również komunikować się z Wykonawcami za pomocą poczty elektronicznej, email: </w:t>
      </w:r>
      <w:hyperlink r:id="rId15" w:history="1">
        <w:r w:rsidR="00B36A06" w:rsidRPr="00C346CB">
          <w:rPr>
            <w:rStyle w:val="Hipercze"/>
            <w:rFonts w:ascii="Cambria" w:eastAsia="Cambria" w:hAnsi="Cambria" w:cs="Cambria"/>
            <w:sz w:val="22"/>
            <w:szCs w:val="22"/>
          </w:rPr>
          <w:t>borki@bialystok.lasy.gov.pl</w:t>
        </w:r>
      </w:hyperlink>
      <w:r w:rsidRPr="007937C0">
        <w:rPr>
          <w:rFonts w:ascii="Cambria" w:eastAsia="Cambria" w:hAnsi="Cambria" w:cs="Cambria"/>
          <w:color w:val="000000"/>
          <w:sz w:val="22"/>
          <w:szCs w:val="22"/>
        </w:rPr>
        <w:t>.</w:t>
      </w:r>
      <w:r w:rsidR="007937C0">
        <w:rPr>
          <w:rFonts w:ascii="Cambria" w:eastAsia="Cambria" w:hAnsi="Cambria" w:cs="Cambria"/>
          <w:color w:val="000000"/>
          <w:sz w:val="22"/>
          <w:szCs w:val="22"/>
        </w:rPr>
        <w:t xml:space="preserve"> </w:t>
      </w:r>
    </w:p>
    <w:p w14:paraId="632FD61D" w14:textId="09F7B5FA" w:rsidR="00095020" w:rsidRPr="007937C0" w:rsidRDefault="00095020" w:rsidP="00B0465E">
      <w:pPr>
        <w:pStyle w:val="Akapitzlist"/>
        <w:numPr>
          <w:ilvl w:val="0"/>
          <w:numId w:val="25"/>
        </w:numPr>
        <w:pBdr>
          <w:top w:val="nil"/>
          <w:left w:val="nil"/>
          <w:bottom w:val="nil"/>
          <w:right w:val="nil"/>
          <w:between w:val="nil"/>
        </w:pBdr>
        <w:spacing w:before="120" w:line="240" w:lineRule="auto"/>
        <w:ind w:leftChars="0" w:left="993" w:firstLineChars="0" w:hanging="284"/>
        <w:contextualSpacing w:val="0"/>
        <w:jc w:val="both"/>
        <w:rPr>
          <w:rFonts w:ascii="Cambria" w:eastAsia="Cambria" w:hAnsi="Cambria" w:cs="Cambria"/>
          <w:color w:val="000000"/>
          <w:sz w:val="22"/>
          <w:szCs w:val="22"/>
        </w:rPr>
      </w:pPr>
      <w:r w:rsidRPr="007937C0">
        <w:rPr>
          <w:rFonts w:ascii="Cambria" w:eastAsia="Cambria" w:hAnsi="Cambria" w:cs="Cambria"/>
          <w:color w:val="000000"/>
          <w:sz w:val="22"/>
          <w:szCs w:val="22"/>
        </w:rPr>
        <w:t xml:space="preserve">Dokumenty elektroniczne, oświadczenia lub cyfrowe odwzorowania dokumentów w postaci papierowej (elektroniczne kopie dokumentów stworzonych w postaci papierowej) składane są przez </w:t>
      </w:r>
      <w:r w:rsidR="00B36A06">
        <w:rPr>
          <w:rFonts w:ascii="Cambria" w:eastAsia="Cambria" w:hAnsi="Cambria" w:cs="Cambria"/>
          <w:color w:val="000000"/>
          <w:sz w:val="22"/>
          <w:szCs w:val="22"/>
        </w:rPr>
        <w:t>w</w:t>
      </w:r>
      <w:r w:rsidRPr="007937C0">
        <w:rPr>
          <w:rFonts w:ascii="Cambria" w:eastAsia="Cambria" w:hAnsi="Cambria" w:cs="Cambria"/>
          <w:color w:val="000000"/>
          <w:sz w:val="22"/>
          <w:szCs w:val="22"/>
        </w:rPr>
        <w:t xml:space="preserve">ykonawcę za pośrednictwem poczty elektronicznej, na wskazany w lit b) adres email. </w:t>
      </w:r>
      <w:r w:rsidRPr="007937C0">
        <w:rPr>
          <w:rFonts w:ascii="Cambria" w:eastAsia="Cambria" w:hAnsi="Cambria" w:cs="Cambria"/>
          <w:color w:val="000000"/>
          <w:sz w:val="22"/>
          <w:szCs w:val="22"/>
        </w:rPr>
        <w:tab/>
      </w:r>
    </w:p>
    <w:p w14:paraId="56F16104" w14:textId="77777777" w:rsidR="00065B59"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065B59">
        <w:rPr>
          <w:rFonts w:ascii="Cambria" w:eastAsia="Cambria" w:hAnsi="Cambria" w:cs="Cambria"/>
          <w:color w:val="000000"/>
          <w:sz w:val="22"/>
          <w:szCs w:val="22"/>
        </w:rPr>
        <w:t>Niniejsze postępowanie prowadzone jest w języku polskim.</w:t>
      </w:r>
    </w:p>
    <w:p w14:paraId="728D8785" w14:textId="77777777" w:rsidR="00065B59"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065B59">
        <w:rPr>
          <w:rFonts w:ascii="Cambria" w:eastAsia="Cambria" w:hAnsi="Cambria" w:cs="Cambria"/>
          <w:color w:val="000000"/>
          <w:sz w:val="22"/>
          <w:szCs w:val="22"/>
        </w:rPr>
        <w:t xml:space="preserve">Wykonawca zobowiązany jest do powiadomienia Zamawiającego o wszelkiej zmianie adresu poczty elektronicznej podanego w ofercie. </w:t>
      </w:r>
    </w:p>
    <w:p w14:paraId="00432787" w14:textId="77777777" w:rsidR="00065B59" w:rsidRPr="00DA5A5C"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DA5A5C">
        <w:rPr>
          <w:rFonts w:ascii="Cambria" w:eastAsia="Cambria" w:hAnsi="Cambria" w:cs="Cambria"/>
          <w:color w:val="000000"/>
          <w:sz w:val="22"/>
          <w:szCs w:val="22"/>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w:t>
      </w:r>
    </w:p>
    <w:p w14:paraId="37CC453C" w14:textId="77777777" w:rsidR="00F34666"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065B59">
        <w:rPr>
          <w:rFonts w:ascii="Cambria" w:eastAsia="Cambria" w:hAnsi="Cambria" w:cs="Cambria"/>
          <w:color w:val="000000"/>
          <w:sz w:val="22"/>
          <w:szCs w:val="22"/>
        </w:rPr>
        <w:t>Jeżeli Zamawiający nie udzieli wyjaśnień w terminie, o którym mowa w pkt 1</w:t>
      </w:r>
      <w:r w:rsidR="00F34666">
        <w:rPr>
          <w:rFonts w:ascii="Cambria" w:eastAsia="Cambria" w:hAnsi="Cambria" w:cs="Cambria"/>
          <w:color w:val="000000"/>
          <w:sz w:val="22"/>
          <w:szCs w:val="22"/>
        </w:rPr>
        <w:t>2.15</w:t>
      </w:r>
      <w:r w:rsidRPr="00065B59">
        <w:rPr>
          <w:rFonts w:ascii="Cambria" w:eastAsia="Cambria" w:hAnsi="Cambria" w:cs="Cambria"/>
          <w:color w:val="000000"/>
          <w:sz w:val="22"/>
          <w:szCs w:val="22"/>
        </w:rPr>
        <w:t>. SWZ, przedłuża termin składania ofert o czas niezbędny do zapoznania się wszystkich zainteresowanych Wykonawców z wyjaśnieniami niezbędnymi do należytego przygotowania i złożenia ofert.</w:t>
      </w:r>
    </w:p>
    <w:p w14:paraId="602634F2" w14:textId="77777777" w:rsidR="00F34666"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F34666">
        <w:rPr>
          <w:rFonts w:ascii="Cambria" w:eastAsia="Cambria" w:hAnsi="Cambria" w:cs="Cambria"/>
          <w:color w:val="000000"/>
          <w:sz w:val="22"/>
          <w:szCs w:val="22"/>
        </w:rPr>
        <w:t>Przedłużenie terminu składania ofert nie wpływa na bieg terminu składania wniosku o wyjaśnienie treści SWZ, o którym mowa w pkt 1</w:t>
      </w:r>
      <w:r w:rsidR="00F34666">
        <w:rPr>
          <w:rFonts w:ascii="Cambria" w:eastAsia="Cambria" w:hAnsi="Cambria" w:cs="Cambria"/>
          <w:color w:val="000000"/>
          <w:sz w:val="22"/>
          <w:szCs w:val="22"/>
        </w:rPr>
        <w:t>2.15</w:t>
      </w:r>
      <w:r w:rsidRPr="00F34666">
        <w:rPr>
          <w:rFonts w:ascii="Cambria" w:eastAsia="Cambria" w:hAnsi="Cambria" w:cs="Cambria"/>
          <w:color w:val="000000"/>
          <w:sz w:val="22"/>
          <w:szCs w:val="22"/>
        </w:rPr>
        <w:t xml:space="preserve">. SWZ. W przypadku, gdy wniosek o wyjaśnienie treści SWZ nie wpłynął w terminie, o którym mowa w pkt </w:t>
      </w:r>
      <w:r w:rsidR="00F34666">
        <w:rPr>
          <w:rFonts w:ascii="Cambria" w:eastAsia="Cambria" w:hAnsi="Cambria" w:cs="Cambria"/>
          <w:color w:val="000000"/>
          <w:sz w:val="22"/>
          <w:szCs w:val="22"/>
        </w:rPr>
        <w:t>12.15</w:t>
      </w:r>
      <w:r w:rsidRPr="00F34666">
        <w:rPr>
          <w:rFonts w:ascii="Cambria" w:eastAsia="Cambria" w:hAnsi="Cambria" w:cs="Cambria"/>
          <w:color w:val="000000"/>
          <w:sz w:val="22"/>
          <w:szCs w:val="22"/>
        </w:rPr>
        <w:t>. SWZ, Zamawiający nie ma obowiązku udzielania wyjaśnień SWZ oraz obowiązku przedłużenia terminu składania ofert.</w:t>
      </w:r>
    </w:p>
    <w:p w14:paraId="0CA02385" w14:textId="77777777" w:rsidR="00F34666"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F34666">
        <w:rPr>
          <w:rFonts w:ascii="Cambria" w:eastAsia="Cambria" w:hAnsi="Cambria" w:cs="Cambria"/>
          <w:color w:val="000000"/>
          <w:sz w:val="22"/>
          <w:szCs w:val="22"/>
        </w:rPr>
        <w:lastRenderedPageBreak/>
        <w:t>Treść zapytań wraz z wyjaśnieniami Zamawiający udostępnia na stronie internetowej prowadzonego postępowania.</w:t>
      </w:r>
    </w:p>
    <w:p w14:paraId="51F1EFCB" w14:textId="77777777" w:rsidR="00F34666"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F34666">
        <w:rPr>
          <w:rFonts w:ascii="Cambria" w:eastAsia="Cambria" w:hAnsi="Cambria" w:cs="Cambria"/>
          <w:color w:val="000000"/>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0BC7C607" w14:textId="77777777" w:rsidR="00F34666" w:rsidRDefault="00095020"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Cambria" w:eastAsia="Cambria" w:hAnsi="Cambria" w:cs="Cambria"/>
          <w:color w:val="000000"/>
          <w:sz w:val="22"/>
          <w:szCs w:val="22"/>
        </w:rPr>
      </w:pPr>
      <w:r w:rsidRPr="00F34666">
        <w:rPr>
          <w:rFonts w:ascii="Cambria" w:eastAsia="Cambria" w:hAnsi="Cambria" w:cs="Cambria"/>
          <w:color w:val="000000"/>
          <w:sz w:val="22"/>
          <w:szCs w:val="22"/>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bookmarkStart w:id="5" w:name="_heading=h.2et92p0" w:colFirst="0" w:colLast="0"/>
      <w:bookmarkEnd w:id="5"/>
    </w:p>
    <w:p w14:paraId="3916987E" w14:textId="77777777" w:rsidR="00F34666" w:rsidRPr="00F34666" w:rsidRDefault="00767BBB"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Theme="minorHAnsi" w:eastAsia="Cambria" w:hAnsiTheme="minorHAnsi" w:cs="Cambria"/>
          <w:color w:val="000000"/>
          <w:sz w:val="22"/>
          <w:szCs w:val="22"/>
        </w:rPr>
      </w:pPr>
      <w:r w:rsidRPr="00F34666">
        <w:rPr>
          <w:rFonts w:asciiTheme="minorHAnsi" w:eastAsia="Calibri" w:hAnsiTheme="minorHAnsi" w:cs="Calibri"/>
          <w:sz w:val="22"/>
          <w:szCs w:val="22"/>
        </w:rPr>
        <w:t>Wykonawca, przystępując do niniejszego postępowania o udzielenie zamówienia publicznego:</w:t>
      </w:r>
    </w:p>
    <w:p w14:paraId="2AB40CE7" w14:textId="77777777" w:rsidR="002C5FC7" w:rsidRPr="002C5FC7" w:rsidRDefault="00767BBB" w:rsidP="00B0465E">
      <w:pPr>
        <w:pStyle w:val="Akapitzlist"/>
        <w:numPr>
          <w:ilvl w:val="7"/>
          <w:numId w:val="5"/>
        </w:numPr>
        <w:pBdr>
          <w:top w:val="nil"/>
          <w:left w:val="nil"/>
          <w:bottom w:val="nil"/>
          <w:right w:val="nil"/>
          <w:between w:val="nil"/>
        </w:pBdr>
        <w:spacing w:before="120" w:line="240" w:lineRule="auto"/>
        <w:ind w:leftChars="0" w:left="993" w:firstLineChars="0" w:hanging="284"/>
        <w:contextualSpacing w:val="0"/>
        <w:jc w:val="both"/>
        <w:rPr>
          <w:rFonts w:asciiTheme="minorHAnsi" w:eastAsia="Cambria" w:hAnsiTheme="minorHAnsi" w:cs="Cambria"/>
          <w:color w:val="000000"/>
          <w:sz w:val="22"/>
          <w:szCs w:val="22"/>
        </w:rPr>
      </w:pPr>
      <w:r w:rsidRPr="00F34666">
        <w:rPr>
          <w:rFonts w:asciiTheme="minorHAnsi" w:eastAsia="Calibri" w:hAnsiTheme="minorHAnsi" w:cs="Calibri"/>
          <w:sz w:val="22"/>
          <w:szCs w:val="22"/>
        </w:rPr>
        <w:t xml:space="preserve">akceptuje warunki korzystania z </w:t>
      </w:r>
      <w:hyperlink r:id="rId16">
        <w:r w:rsidRPr="00F34666">
          <w:rPr>
            <w:rFonts w:asciiTheme="minorHAnsi" w:eastAsia="Calibri" w:hAnsiTheme="minorHAnsi" w:cs="Calibri"/>
            <w:color w:val="1155CC"/>
            <w:sz w:val="22"/>
            <w:szCs w:val="22"/>
            <w:u w:val="single"/>
          </w:rPr>
          <w:t>platformazakupowa.pl</w:t>
        </w:r>
      </w:hyperlink>
      <w:r w:rsidRPr="00F34666">
        <w:rPr>
          <w:rFonts w:asciiTheme="minorHAnsi" w:eastAsia="Calibri" w:hAnsiTheme="minorHAnsi" w:cs="Calibri"/>
          <w:sz w:val="22"/>
          <w:szCs w:val="22"/>
        </w:rPr>
        <w:t xml:space="preserve"> określone w Regulaminie zamieszczonym na stronie internetowej </w:t>
      </w:r>
      <w:hyperlink r:id="rId17">
        <w:r w:rsidRPr="00F34666">
          <w:rPr>
            <w:rFonts w:asciiTheme="minorHAnsi" w:eastAsia="Calibri" w:hAnsiTheme="minorHAnsi" w:cs="Calibri"/>
            <w:sz w:val="22"/>
            <w:szCs w:val="22"/>
          </w:rPr>
          <w:t>pod linkiem</w:t>
        </w:r>
      </w:hyperlink>
      <w:r w:rsidRPr="00F34666">
        <w:rPr>
          <w:rFonts w:asciiTheme="minorHAnsi" w:eastAsia="Calibri" w:hAnsiTheme="minorHAnsi" w:cs="Calibri"/>
          <w:sz w:val="22"/>
          <w:szCs w:val="22"/>
        </w:rPr>
        <w:t xml:space="preserve">  w zakładce „Regulamin" oraz uznaje go za wiążący,</w:t>
      </w:r>
    </w:p>
    <w:p w14:paraId="3E0F63F1" w14:textId="0C96783D" w:rsidR="002C5FC7" w:rsidRPr="002C5FC7" w:rsidRDefault="00767BBB" w:rsidP="00B0465E">
      <w:pPr>
        <w:pStyle w:val="Akapitzlist"/>
        <w:numPr>
          <w:ilvl w:val="7"/>
          <w:numId w:val="5"/>
        </w:numPr>
        <w:pBdr>
          <w:top w:val="nil"/>
          <w:left w:val="nil"/>
          <w:bottom w:val="nil"/>
          <w:right w:val="nil"/>
          <w:between w:val="nil"/>
        </w:pBdr>
        <w:spacing w:before="120" w:line="240" w:lineRule="auto"/>
        <w:ind w:leftChars="0" w:left="993" w:firstLineChars="0" w:hanging="284"/>
        <w:contextualSpacing w:val="0"/>
        <w:jc w:val="both"/>
        <w:rPr>
          <w:rFonts w:asciiTheme="minorHAnsi" w:eastAsia="Cambria" w:hAnsiTheme="minorHAnsi" w:cs="Cambria"/>
          <w:color w:val="000000"/>
          <w:sz w:val="22"/>
          <w:szCs w:val="22"/>
        </w:rPr>
      </w:pPr>
      <w:r w:rsidRPr="002C5FC7">
        <w:rPr>
          <w:rFonts w:asciiTheme="minorHAnsi" w:eastAsia="Calibri" w:hAnsiTheme="minorHAnsi" w:cs="Calibri"/>
          <w:sz w:val="22"/>
          <w:szCs w:val="22"/>
        </w:rPr>
        <w:t xml:space="preserve">zapoznał i stosuje się do Instrukcji składania ofert/wniosków dostępnej </w:t>
      </w:r>
      <w:hyperlink r:id="rId18">
        <w:r w:rsidRPr="006F22B0">
          <w:rPr>
            <w:rFonts w:asciiTheme="minorHAnsi" w:eastAsia="Calibri" w:hAnsiTheme="minorHAnsi" w:cs="Calibri"/>
            <w:color w:val="1155CC"/>
            <w:sz w:val="22"/>
            <w:szCs w:val="22"/>
            <w:u w:val="single"/>
          </w:rPr>
          <w:t>pod linkiem</w:t>
        </w:r>
      </w:hyperlink>
      <w:r w:rsidRPr="006F22B0">
        <w:rPr>
          <w:rFonts w:asciiTheme="minorHAnsi" w:eastAsia="Calibri" w:hAnsiTheme="minorHAnsi" w:cs="Calibri"/>
          <w:sz w:val="22"/>
          <w:szCs w:val="22"/>
        </w:rPr>
        <w:t>.</w:t>
      </w:r>
      <w:r w:rsidRPr="002C5FC7">
        <w:rPr>
          <w:rFonts w:asciiTheme="minorHAnsi" w:eastAsia="Calibri" w:hAnsiTheme="minorHAnsi" w:cs="Calibri"/>
          <w:sz w:val="22"/>
          <w:szCs w:val="22"/>
        </w:rPr>
        <w:t xml:space="preserve"> </w:t>
      </w:r>
    </w:p>
    <w:p w14:paraId="00000156" w14:textId="5AB816E4" w:rsidR="00031CE7" w:rsidRDefault="002C5FC7" w:rsidP="00B0465E">
      <w:pPr>
        <w:pStyle w:val="Akapitzlist"/>
        <w:numPr>
          <w:ilvl w:val="1"/>
          <w:numId w:val="21"/>
        </w:numPr>
        <w:pBdr>
          <w:top w:val="nil"/>
          <w:left w:val="nil"/>
          <w:bottom w:val="nil"/>
          <w:right w:val="nil"/>
          <w:between w:val="nil"/>
        </w:pBdr>
        <w:spacing w:before="120" w:line="240" w:lineRule="auto"/>
        <w:ind w:leftChars="0" w:left="709" w:firstLineChars="0"/>
        <w:contextualSpacing w:val="0"/>
        <w:jc w:val="both"/>
        <w:rPr>
          <w:rFonts w:asciiTheme="minorHAnsi" w:eastAsia="Cambria" w:hAnsiTheme="minorHAnsi" w:cs="Cambria"/>
          <w:color w:val="000000"/>
          <w:sz w:val="22"/>
          <w:szCs w:val="22"/>
        </w:rPr>
      </w:pPr>
      <w:r w:rsidRPr="002C5FC7">
        <w:rPr>
          <w:rFonts w:asciiTheme="minorHAnsi" w:eastAsia="Cambria" w:hAnsiTheme="minorHAnsi" w:cs="Cambria"/>
          <w:color w:val="000000"/>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r>
        <w:rPr>
          <w:rFonts w:asciiTheme="minorHAnsi" w:eastAsia="Cambria" w:hAnsiTheme="minorHAnsi" w:cs="Cambria"/>
          <w:color w:val="000000"/>
          <w:sz w:val="22"/>
          <w:szCs w:val="22"/>
        </w:rPr>
        <w:t>PZP.</w:t>
      </w:r>
    </w:p>
    <w:p w14:paraId="00000158" w14:textId="77777777" w:rsidR="00031CE7" w:rsidRDefault="00031CE7" w:rsidP="00DA5A5C">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tbl>
      <w:tblPr>
        <w:tblStyle w:val="a9"/>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1EA939DE" w14:textId="77777777" w:rsidTr="00DA5A5C">
        <w:trPr>
          <w:trHeight w:hRule="exact" w:val="352"/>
        </w:trPr>
        <w:tc>
          <w:tcPr>
            <w:tcW w:w="9073" w:type="dxa"/>
            <w:shd w:val="clear" w:color="auto" w:fill="EAF1DD" w:themeFill="accent3" w:themeFillTint="33"/>
            <w:vAlign w:val="center"/>
          </w:tcPr>
          <w:p w14:paraId="00000159" w14:textId="2E5C2AC4" w:rsidR="00031CE7" w:rsidRPr="000A19D6" w:rsidRDefault="00767BBB" w:rsidP="00B0465E">
            <w:pPr>
              <w:pStyle w:val="Akapitzlist"/>
              <w:numPr>
                <w:ilvl w:val="0"/>
                <w:numId w:val="21"/>
              </w:numPr>
              <w:pBdr>
                <w:top w:val="nil"/>
                <w:left w:val="nil"/>
                <w:bottom w:val="nil"/>
                <w:right w:val="nil"/>
                <w:between w:val="nil"/>
              </w:pBdr>
              <w:spacing w:line="240" w:lineRule="auto"/>
              <w:ind w:leftChars="0" w:firstLineChars="0"/>
              <w:rPr>
                <w:rFonts w:ascii="Cambria" w:eastAsia="Cambria" w:hAnsi="Cambria" w:cs="Cambria"/>
                <w:color w:val="000000"/>
                <w:sz w:val="22"/>
                <w:szCs w:val="22"/>
              </w:rPr>
            </w:pPr>
            <w:r w:rsidRPr="000A19D6">
              <w:rPr>
                <w:rFonts w:ascii="Cambria" w:eastAsia="Cambria" w:hAnsi="Cambria" w:cs="Cambria"/>
                <w:b/>
                <w:color w:val="000000"/>
                <w:sz w:val="22"/>
                <w:szCs w:val="22"/>
              </w:rPr>
              <w:t>WYMAGANIA DOTYCZĄCE WADIUM</w:t>
            </w:r>
          </w:p>
        </w:tc>
      </w:tr>
    </w:tbl>
    <w:p w14:paraId="1333BAC1" w14:textId="7B200FCE" w:rsidR="0073365A" w:rsidRPr="00366EF7" w:rsidRDefault="0073365A" w:rsidP="0073365A">
      <w:pPr>
        <w:suppressAutoHyphens/>
        <w:spacing w:before="240" w:line="360" w:lineRule="auto"/>
        <w:ind w:leftChars="0" w:left="284" w:firstLineChars="0" w:hanging="284"/>
        <w:jc w:val="both"/>
        <w:textDirection w:val="lrTb"/>
        <w:textAlignment w:val="auto"/>
        <w:outlineLvl w:val="9"/>
        <w:rPr>
          <w:rFonts w:asciiTheme="minorHAnsi" w:hAnsiTheme="minorHAnsi"/>
          <w:b/>
          <w:bCs/>
          <w:position w:val="0"/>
          <w:sz w:val="22"/>
          <w:szCs w:val="22"/>
        </w:rPr>
      </w:pPr>
      <w:r w:rsidRPr="00A81DDB">
        <w:rPr>
          <w:rFonts w:asciiTheme="minorHAnsi" w:hAnsiTheme="minorHAnsi"/>
          <w:b/>
          <w:position w:val="0"/>
          <w:sz w:val="22"/>
          <w:szCs w:val="22"/>
        </w:rPr>
        <w:t>13.1.</w:t>
      </w:r>
      <w:r w:rsidRPr="00A81DDB">
        <w:rPr>
          <w:rFonts w:asciiTheme="minorHAnsi" w:hAnsiTheme="minorHAnsi"/>
          <w:position w:val="0"/>
          <w:sz w:val="22"/>
          <w:szCs w:val="22"/>
        </w:rPr>
        <w:t xml:space="preserve"> </w:t>
      </w:r>
      <w:r w:rsidRPr="00A81DDB">
        <w:rPr>
          <w:rFonts w:asciiTheme="minorHAnsi" w:hAnsiTheme="minorHAnsi"/>
          <w:position w:val="0"/>
          <w:sz w:val="22"/>
          <w:szCs w:val="22"/>
        </w:rPr>
        <w:tab/>
        <w:t>Zamawiający wymaga wniesienia wadium w wysokości</w:t>
      </w:r>
      <w:r w:rsidR="00A81DDB" w:rsidRPr="00A81DDB">
        <w:rPr>
          <w:rFonts w:asciiTheme="minorHAnsi" w:hAnsiTheme="minorHAnsi"/>
          <w:position w:val="0"/>
          <w:sz w:val="22"/>
          <w:szCs w:val="22"/>
        </w:rPr>
        <w:t xml:space="preserve">: dla części nr 1 – 2 000 zł; dla części nr 2 – 2 000 zł; dla części </w:t>
      </w:r>
      <w:r w:rsidR="009E62FB" w:rsidRPr="00A81DDB">
        <w:rPr>
          <w:rFonts w:asciiTheme="minorHAnsi" w:hAnsiTheme="minorHAnsi"/>
          <w:position w:val="0"/>
          <w:sz w:val="22"/>
          <w:szCs w:val="22"/>
        </w:rPr>
        <w:t xml:space="preserve"> nr 3 – 6 000 zł.</w:t>
      </w:r>
      <w:r w:rsidR="00A81DDB" w:rsidRPr="00A81DDB">
        <w:rPr>
          <w:rFonts w:asciiTheme="minorHAnsi" w:hAnsiTheme="minorHAnsi"/>
          <w:position w:val="0"/>
          <w:sz w:val="22"/>
          <w:szCs w:val="22"/>
        </w:rPr>
        <w:t xml:space="preserve"> </w:t>
      </w:r>
      <w:r w:rsidR="00A81DDB">
        <w:rPr>
          <w:rFonts w:asciiTheme="minorHAnsi" w:hAnsiTheme="minorHAnsi"/>
          <w:position w:val="0"/>
          <w:sz w:val="22"/>
          <w:szCs w:val="22"/>
        </w:rPr>
        <w:t>Łącznie dla całości – 10 000 zł.</w:t>
      </w:r>
      <w:r w:rsidR="009E62FB">
        <w:rPr>
          <w:rFonts w:asciiTheme="minorHAnsi" w:hAnsiTheme="minorHAnsi"/>
          <w:position w:val="0"/>
          <w:sz w:val="22"/>
          <w:szCs w:val="22"/>
        </w:rPr>
        <w:t xml:space="preserve"> </w:t>
      </w:r>
    </w:p>
    <w:p w14:paraId="429033B0" w14:textId="6337B905"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b/>
          <w:position w:val="0"/>
          <w:sz w:val="22"/>
          <w:szCs w:val="22"/>
        </w:rPr>
        <w:t>13</w:t>
      </w:r>
      <w:r w:rsidRPr="0073365A">
        <w:rPr>
          <w:rFonts w:asciiTheme="minorHAnsi" w:hAnsiTheme="minorHAnsi"/>
          <w:b/>
          <w:position w:val="0"/>
          <w:sz w:val="22"/>
          <w:szCs w:val="22"/>
        </w:rPr>
        <w:t>.2.</w:t>
      </w:r>
      <w:r w:rsidRPr="0073365A">
        <w:rPr>
          <w:rFonts w:asciiTheme="minorHAnsi" w:hAnsiTheme="minorHAnsi"/>
          <w:b/>
          <w:position w:val="0"/>
          <w:sz w:val="22"/>
          <w:szCs w:val="22"/>
        </w:rPr>
        <w:tab/>
      </w:r>
      <w:r w:rsidRPr="0073365A">
        <w:rPr>
          <w:rFonts w:asciiTheme="minorHAnsi" w:hAnsiTheme="minorHAnsi"/>
          <w:position w:val="0"/>
          <w:sz w:val="22"/>
          <w:szCs w:val="22"/>
        </w:rPr>
        <w:t>Wadium może być wnoszone w jednej lub kilku następujących formach:</w:t>
      </w:r>
    </w:p>
    <w:p w14:paraId="10048C60" w14:textId="6EAA3CF0" w:rsidR="0073365A" w:rsidRPr="0073365A" w:rsidRDefault="0073365A" w:rsidP="00793E2E">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sidRPr="00CD7496">
        <w:rPr>
          <w:rFonts w:asciiTheme="minorHAnsi" w:hAnsiTheme="minorHAnsi"/>
          <w:position w:val="0"/>
          <w:sz w:val="22"/>
          <w:szCs w:val="22"/>
        </w:rPr>
        <w:t xml:space="preserve">1) </w:t>
      </w:r>
      <w:r w:rsidRPr="00CD7496">
        <w:rPr>
          <w:rFonts w:asciiTheme="minorHAnsi" w:hAnsiTheme="minorHAnsi"/>
          <w:position w:val="0"/>
          <w:sz w:val="22"/>
          <w:szCs w:val="22"/>
        </w:rPr>
        <w:tab/>
        <w:t>pieniądzu,</w:t>
      </w:r>
    </w:p>
    <w:p w14:paraId="1989F13B" w14:textId="14C7190C" w:rsidR="0073365A" w:rsidRPr="0073365A" w:rsidRDefault="00793E2E"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position w:val="0"/>
          <w:sz w:val="22"/>
          <w:szCs w:val="22"/>
        </w:rPr>
        <w:t>2</w:t>
      </w:r>
      <w:r w:rsidR="0073365A" w:rsidRPr="0073365A">
        <w:rPr>
          <w:rFonts w:asciiTheme="minorHAnsi" w:hAnsiTheme="minorHAnsi"/>
          <w:position w:val="0"/>
          <w:sz w:val="22"/>
          <w:szCs w:val="22"/>
        </w:rPr>
        <w:t xml:space="preserve">) </w:t>
      </w:r>
      <w:r w:rsidR="0073365A" w:rsidRPr="0073365A">
        <w:rPr>
          <w:rFonts w:asciiTheme="minorHAnsi" w:hAnsiTheme="minorHAnsi"/>
          <w:position w:val="0"/>
          <w:sz w:val="22"/>
          <w:szCs w:val="22"/>
        </w:rPr>
        <w:tab/>
        <w:t>gwarancjach bankowych,</w:t>
      </w:r>
    </w:p>
    <w:p w14:paraId="5BF81A4E" w14:textId="0EBE9D21" w:rsidR="0073365A" w:rsidRPr="0073365A" w:rsidRDefault="00793E2E"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position w:val="0"/>
          <w:sz w:val="22"/>
          <w:szCs w:val="22"/>
        </w:rPr>
        <w:t>3</w:t>
      </w:r>
      <w:r w:rsidR="0073365A" w:rsidRPr="0073365A">
        <w:rPr>
          <w:rFonts w:asciiTheme="minorHAnsi" w:hAnsiTheme="minorHAnsi"/>
          <w:position w:val="0"/>
          <w:sz w:val="22"/>
          <w:szCs w:val="22"/>
        </w:rPr>
        <w:t xml:space="preserve">) </w:t>
      </w:r>
      <w:r w:rsidR="0073365A" w:rsidRPr="0073365A">
        <w:rPr>
          <w:rFonts w:asciiTheme="minorHAnsi" w:hAnsiTheme="minorHAnsi"/>
          <w:position w:val="0"/>
          <w:sz w:val="22"/>
          <w:szCs w:val="22"/>
        </w:rPr>
        <w:tab/>
        <w:t>gwarancjach ubezpieczeniowych,</w:t>
      </w:r>
    </w:p>
    <w:p w14:paraId="5816132D" w14:textId="768ADD24" w:rsidR="0073365A" w:rsidRPr="0073365A" w:rsidRDefault="00793E2E"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position w:val="0"/>
          <w:sz w:val="22"/>
          <w:szCs w:val="22"/>
        </w:rPr>
        <w:t>4</w:t>
      </w:r>
      <w:r w:rsidR="0073365A" w:rsidRPr="0073365A">
        <w:rPr>
          <w:rFonts w:asciiTheme="minorHAnsi" w:hAnsiTheme="minorHAnsi"/>
          <w:position w:val="0"/>
          <w:sz w:val="22"/>
          <w:szCs w:val="22"/>
        </w:rPr>
        <w:t xml:space="preserve">) </w:t>
      </w:r>
      <w:r w:rsidR="0073365A" w:rsidRPr="0073365A">
        <w:rPr>
          <w:rFonts w:asciiTheme="minorHAnsi" w:hAnsiTheme="minorHAnsi"/>
          <w:position w:val="0"/>
          <w:sz w:val="22"/>
          <w:szCs w:val="22"/>
        </w:rPr>
        <w:tab/>
        <w:t>poręczeniach udzielonych przez podmioty, o których mowa w art. 6b ust. 5 pkt. 2 ustawy z dnia 9 listopada 2000r. o utworzeniu Polskiej Agencji Rozwoju Przedsiębiorczości  Dz. U. z 20</w:t>
      </w:r>
      <w:r>
        <w:rPr>
          <w:rFonts w:asciiTheme="minorHAnsi" w:hAnsiTheme="minorHAnsi"/>
          <w:position w:val="0"/>
          <w:sz w:val="22"/>
          <w:szCs w:val="22"/>
        </w:rPr>
        <w:t>20</w:t>
      </w:r>
      <w:r w:rsidR="0073365A" w:rsidRPr="0073365A">
        <w:rPr>
          <w:rFonts w:asciiTheme="minorHAnsi" w:hAnsiTheme="minorHAnsi"/>
          <w:position w:val="0"/>
          <w:sz w:val="22"/>
          <w:szCs w:val="22"/>
        </w:rPr>
        <w:t xml:space="preserve"> r.  poz.</w:t>
      </w:r>
      <w:r>
        <w:rPr>
          <w:rFonts w:asciiTheme="minorHAnsi" w:hAnsiTheme="minorHAnsi"/>
          <w:position w:val="0"/>
          <w:sz w:val="22"/>
          <w:szCs w:val="22"/>
        </w:rPr>
        <w:t xml:space="preserve"> </w:t>
      </w:r>
      <w:r w:rsidR="0073365A" w:rsidRPr="0073365A">
        <w:rPr>
          <w:rFonts w:asciiTheme="minorHAnsi" w:hAnsiTheme="minorHAnsi"/>
          <w:position w:val="0"/>
          <w:sz w:val="22"/>
          <w:szCs w:val="22"/>
        </w:rPr>
        <w:t>2</w:t>
      </w:r>
      <w:r>
        <w:rPr>
          <w:rFonts w:asciiTheme="minorHAnsi" w:hAnsiTheme="minorHAnsi"/>
          <w:position w:val="0"/>
          <w:sz w:val="22"/>
          <w:szCs w:val="22"/>
        </w:rPr>
        <w:t>99</w:t>
      </w:r>
      <w:r w:rsidR="0073365A" w:rsidRPr="0073365A">
        <w:rPr>
          <w:rFonts w:asciiTheme="minorHAnsi" w:hAnsiTheme="minorHAnsi"/>
          <w:position w:val="0"/>
          <w:sz w:val="22"/>
          <w:szCs w:val="22"/>
        </w:rPr>
        <w:t>).</w:t>
      </w:r>
    </w:p>
    <w:p w14:paraId="61EA9451" w14:textId="7D7D8CC4"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b/>
          <w:position w:val="0"/>
          <w:sz w:val="22"/>
          <w:szCs w:val="22"/>
        </w:rPr>
        <w:t>13</w:t>
      </w:r>
      <w:r w:rsidRPr="0073365A">
        <w:rPr>
          <w:rFonts w:asciiTheme="minorHAnsi" w:hAnsiTheme="minorHAnsi"/>
          <w:b/>
          <w:position w:val="0"/>
          <w:sz w:val="22"/>
          <w:szCs w:val="22"/>
        </w:rPr>
        <w:t>.3.</w:t>
      </w:r>
      <w:r w:rsidRPr="0073365A">
        <w:rPr>
          <w:rFonts w:asciiTheme="minorHAnsi" w:hAnsiTheme="minorHAnsi"/>
          <w:position w:val="0"/>
          <w:sz w:val="22"/>
          <w:szCs w:val="22"/>
        </w:rPr>
        <w:t xml:space="preserve"> </w:t>
      </w:r>
      <w:r w:rsidRPr="0073365A">
        <w:rPr>
          <w:rFonts w:asciiTheme="minorHAnsi" w:hAnsiTheme="minorHAnsi"/>
          <w:position w:val="0"/>
          <w:sz w:val="22"/>
          <w:szCs w:val="22"/>
        </w:rPr>
        <w:tab/>
      </w:r>
      <w:r w:rsidRPr="0073365A">
        <w:rPr>
          <w:rFonts w:asciiTheme="minorHAnsi" w:hAnsiTheme="minorHAnsi"/>
          <w:bCs/>
          <w:position w:val="0"/>
          <w:sz w:val="22"/>
          <w:szCs w:val="22"/>
        </w:rPr>
        <w:t xml:space="preserve">Wadium  w pieniądzu </w:t>
      </w:r>
      <w:r w:rsidRPr="0073365A">
        <w:rPr>
          <w:rFonts w:asciiTheme="minorHAnsi" w:hAnsiTheme="minorHAnsi"/>
          <w:position w:val="0"/>
          <w:sz w:val="22"/>
          <w:szCs w:val="22"/>
        </w:rPr>
        <w:t xml:space="preserve">należy wnieść przelewem na rachunek bankowy Zamawiającego : </w:t>
      </w:r>
      <w:r w:rsidR="00826D69">
        <w:rPr>
          <w:rFonts w:asciiTheme="minorHAnsi" w:hAnsiTheme="minorHAnsi"/>
          <w:b/>
          <w:position w:val="0"/>
          <w:sz w:val="22"/>
          <w:szCs w:val="22"/>
        </w:rPr>
        <w:t>BNP Paribas</w:t>
      </w:r>
      <w:r w:rsidRPr="0073365A">
        <w:rPr>
          <w:rFonts w:asciiTheme="minorHAnsi" w:hAnsiTheme="minorHAnsi"/>
          <w:b/>
          <w:position w:val="0"/>
          <w:sz w:val="22"/>
          <w:szCs w:val="22"/>
        </w:rPr>
        <w:t xml:space="preserve"> O/Giżycko nr rachunku: 48 2030 0045 1110 0000 0075 1670</w:t>
      </w:r>
      <w:r w:rsidRPr="0073365A">
        <w:rPr>
          <w:rFonts w:asciiTheme="minorHAnsi" w:hAnsiTheme="minorHAnsi"/>
          <w:position w:val="0"/>
          <w:sz w:val="22"/>
          <w:szCs w:val="22"/>
        </w:rPr>
        <w:t xml:space="preserve"> z dopiskiem na blankiecie przelewu: „Wadium przetargowe SA.270.</w:t>
      </w:r>
      <w:r w:rsidR="00826D69">
        <w:rPr>
          <w:rFonts w:asciiTheme="minorHAnsi" w:hAnsiTheme="minorHAnsi"/>
          <w:position w:val="0"/>
          <w:sz w:val="22"/>
          <w:szCs w:val="22"/>
        </w:rPr>
        <w:t xml:space="preserve">  </w:t>
      </w:r>
      <w:r w:rsidRPr="0073365A">
        <w:rPr>
          <w:rFonts w:asciiTheme="minorHAnsi" w:hAnsiTheme="minorHAnsi"/>
          <w:position w:val="0"/>
          <w:sz w:val="22"/>
          <w:szCs w:val="22"/>
        </w:rPr>
        <w:t>.20</w:t>
      </w:r>
      <w:r w:rsidR="00826D69">
        <w:rPr>
          <w:rFonts w:asciiTheme="minorHAnsi" w:hAnsiTheme="minorHAnsi"/>
          <w:position w:val="0"/>
          <w:sz w:val="22"/>
          <w:szCs w:val="22"/>
        </w:rPr>
        <w:t>21</w:t>
      </w:r>
      <w:r w:rsidRPr="0073365A">
        <w:rPr>
          <w:rFonts w:asciiTheme="minorHAnsi" w:hAnsiTheme="minorHAnsi"/>
          <w:position w:val="0"/>
          <w:sz w:val="22"/>
          <w:szCs w:val="22"/>
        </w:rPr>
        <w:t>” .</w:t>
      </w:r>
    </w:p>
    <w:p w14:paraId="7F48C1A3" w14:textId="437FA266"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b/>
          <w:bCs/>
          <w:position w:val="0"/>
          <w:sz w:val="22"/>
          <w:szCs w:val="22"/>
        </w:rPr>
      </w:pPr>
      <w:r>
        <w:rPr>
          <w:rFonts w:asciiTheme="minorHAnsi" w:hAnsiTheme="minorHAnsi"/>
          <w:b/>
          <w:bCs/>
          <w:position w:val="0"/>
          <w:sz w:val="22"/>
          <w:szCs w:val="22"/>
        </w:rPr>
        <w:t>13</w:t>
      </w:r>
      <w:r w:rsidRPr="0073365A">
        <w:rPr>
          <w:rFonts w:asciiTheme="minorHAnsi" w:hAnsiTheme="minorHAnsi"/>
          <w:b/>
          <w:bCs/>
          <w:position w:val="0"/>
          <w:sz w:val="22"/>
          <w:szCs w:val="22"/>
        </w:rPr>
        <w:t xml:space="preserve">.4. </w:t>
      </w:r>
      <w:r w:rsidRPr="0073365A">
        <w:rPr>
          <w:rFonts w:asciiTheme="minorHAnsi" w:hAnsiTheme="minorHAnsi"/>
          <w:b/>
          <w:bCs/>
          <w:position w:val="0"/>
          <w:sz w:val="22"/>
          <w:szCs w:val="22"/>
        </w:rPr>
        <w:tab/>
      </w:r>
      <w:r w:rsidRPr="0073365A">
        <w:rPr>
          <w:rFonts w:asciiTheme="minorHAnsi" w:hAnsiTheme="minorHAnsi"/>
          <w:bCs/>
          <w:position w:val="0"/>
          <w:sz w:val="22"/>
          <w:szCs w:val="22"/>
        </w:rPr>
        <w:t>Z treści wadium wnoszonego w formie</w:t>
      </w:r>
      <w:r w:rsidRPr="0073365A">
        <w:rPr>
          <w:rFonts w:asciiTheme="minorHAnsi" w:hAnsiTheme="minorHAnsi"/>
          <w:position w:val="0"/>
          <w:sz w:val="22"/>
          <w:szCs w:val="22"/>
        </w:rPr>
        <w:t>: gwarancji bankowej, gwarancji ubezpieczeniowej lub poręcze</w:t>
      </w:r>
      <w:r w:rsidR="00826D69">
        <w:rPr>
          <w:rFonts w:asciiTheme="minorHAnsi" w:hAnsiTheme="minorHAnsi"/>
          <w:position w:val="0"/>
          <w:sz w:val="22"/>
          <w:szCs w:val="22"/>
        </w:rPr>
        <w:t>ń</w:t>
      </w:r>
      <w:r w:rsidRPr="0073365A">
        <w:rPr>
          <w:rFonts w:asciiTheme="minorHAnsi" w:hAnsiTheme="minorHAnsi"/>
          <w:position w:val="0"/>
          <w:sz w:val="22"/>
          <w:szCs w:val="22"/>
        </w:rPr>
        <w:t xml:space="preserve"> udzielonych przez podmioty, o których mowa w art. 6b ust. 5 pkt. 2 ustawy z dnia 9 listopada 2000 r. o utworzeniu Polskiej Agencji Rozwoju Przedsiębiorczości powinno wynikać bezwarunkowe, na każde pisemne żądanie zgłoszone </w:t>
      </w:r>
      <w:r w:rsidRPr="0073365A">
        <w:rPr>
          <w:rFonts w:asciiTheme="minorHAnsi" w:hAnsiTheme="minorHAnsi"/>
          <w:position w:val="0"/>
          <w:sz w:val="22"/>
          <w:szCs w:val="22"/>
        </w:rPr>
        <w:lastRenderedPageBreak/>
        <w:t xml:space="preserve">przez Zamawiającego w terminie związania ofertą, zobowiązanie gwaranta do wypłaty Zamawiającemu pełnej kwoty wadium w okolicznościach określonych w art. </w:t>
      </w:r>
      <w:r w:rsidR="009A43D3">
        <w:rPr>
          <w:rFonts w:asciiTheme="minorHAnsi" w:hAnsiTheme="minorHAnsi"/>
          <w:position w:val="0"/>
          <w:sz w:val="22"/>
          <w:szCs w:val="22"/>
        </w:rPr>
        <w:t>98</w:t>
      </w:r>
      <w:r w:rsidRPr="0073365A">
        <w:rPr>
          <w:rFonts w:asciiTheme="minorHAnsi" w:hAnsiTheme="minorHAnsi"/>
          <w:position w:val="0"/>
          <w:sz w:val="22"/>
          <w:szCs w:val="22"/>
        </w:rPr>
        <w:t xml:space="preserve">  P</w:t>
      </w:r>
      <w:r w:rsidR="009A43D3">
        <w:rPr>
          <w:rFonts w:asciiTheme="minorHAnsi" w:hAnsiTheme="minorHAnsi"/>
          <w:position w:val="0"/>
          <w:sz w:val="22"/>
          <w:szCs w:val="22"/>
        </w:rPr>
        <w:t>zp</w:t>
      </w:r>
      <w:r w:rsidRPr="0073365A">
        <w:rPr>
          <w:rFonts w:asciiTheme="minorHAnsi" w:hAnsiTheme="minorHAnsi"/>
          <w:bCs/>
          <w:position w:val="0"/>
          <w:sz w:val="22"/>
          <w:szCs w:val="22"/>
        </w:rPr>
        <w:t xml:space="preserve">. </w:t>
      </w:r>
    </w:p>
    <w:p w14:paraId="25397EBB" w14:textId="4B4A5F86"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b/>
          <w:bCs/>
          <w:position w:val="0"/>
          <w:sz w:val="22"/>
          <w:szCs w:val="22"/>
        </w:rPr>
        <w:t>13</w:t>
      </w:r>
      <w:r w:rsidRPr="0073365A">
        <w:rPr>
          <w:rFonts w:asciiTheme="minorHAnsi" w:hAnsiTheme="minorHAnsi"/>
          <w:b/>
          <w:bCs/>
          <w:position w:val="0"/>
          <w:sz w:val="22"/>
          <w:szCs w:val="22"/>
        </w:rPr>
        <w:t>.5.</w:t>
      </w:r>
      <w:r w:rsidRPr="0073365A">
        <w:rPr>
          <w:rFonts w:asciiTheme="minorHAnsi" w:hAnsiTheme="minorHAnsi"/>
          <w:bCs/>
          <w:position w:val="0"/>
          <w:sz w:val="22"/>
          <w:szCs w:val="22"/>
        </w:rPr>
        <w:t xml:space="preserve"> </w:t>
      </w:r>
      <w:r w:rsidRPr="0073365A">
        <w:rPr>
          <w:rFonts w:asciiTheme="minorHAnsi" w:hAnsiTheme="minorHAnsi"/>
          <w:bCs/>
          <w:position w:val="0"/>
          <w:sz w:val="22"/>
          <w:szCs w:val="22"/>
        </w:rPr>
        <w:tab/>
        <w:t xml:space="preserve">Wniesienie wadium w pieniądzu będzie skuteczne, jeżeli </w:t>
      </w:r>
      <w:r w:rsidRPr="0073365A">
        <w:rPr>
          <w:rFonts w:asciiTheme="minorHAnsi" w:hAnsiTheme="minorHAnsi"/>
          <w:position w:val="0"/>
          <w:sz w:val="22"/>
          <w:szCs w:val="22"/>
        </w:rPr>
        <w:t>najpóźniej do  terminu składania ofert</w:t>
      </w:r>
      <w:r w:rsidRPr="0073365A" w:rsidDel="009910AF">
        <w:rPr>
          <w:rFonts w:asciiTheme="minorHAnsi" w:hAnsiTheme="minorHAnsi"/>
          <w:bCs/>
          <w:position w:val="0"/>
          <w:sz w:val="22"/>
          <w:szCs w:val="22"/>
        </w:rPr>
        <w:t xml:space="preserve"> </w:t>
      </w:r>
      <w:r w:rsidRPr="0073365A">
        <w:rPr>
          <w:rFonts w:asciiTheme="minorHAnsi" w:hAnsiTheme="minorHAnsi"/>
          <w:bCs/>
          <w:position w:val="0"/>
          <w:sz w:val="22"/>
          <w:szCs w:val="22"/>
        </w:rPr>
        <w:t xml:space="preserve">zaliczone zostanie na rachunku bankowym Zamawiającego. Wadium wnoszone w formie </w:t>
      </w:r>
      <w:r w:rsidR="00BA5758">
        <w:rPr>
          <w:rFonts w:asciiTheme="minorHAnsi" w:hAnsiTheme="minorHAnsi"/>
          <w:bCs/>
          <w:position w:val="0"/>
          <w:sz w:val="22"/>
          <w:szCs w:val="22"/>
        </w:rPr>
        <w:t>poręczenia lub gwarancji musi być złożone jako oryginał w postaci elektronicznej.</w:t>
      </w:r>
      <w:r w:rsidRPr="0073365A">
        <w:rPr>
          <w:rFonts w:asciiTheme="minorHAnsi" w:hAnsiTheme="minorHAnsi"/>
          <w:bCs/>
          <w:position w:val="0"/>
          <w:sz w:val="22"/>
          <w:szCs w:val="22"/>
        </w:rPr>
        <w:t xml:space="preserve"> </w:t>
      </w:r>
      <w:r w:rsidRPr="0073365A">
        <w:rPr>
          <w:rFonts w:asciiTheme="minorHAnsi" w:hAnsiTheme="minorHAnsi"/>
          <w:position w:val="0"/>
          <w:sz w:val="22"/>
          <w:szCs w:val="22"/>
        </w:rPr>
        <w:t>Wadium musi zabezpieczać ofertę  przez cały okres związania ofertą. Oferta wykonawcy, który nie wniesie wadium lub nie zabezpieczy oferty akceptowalną formą wadium w wyznaczonym terminie,  zostanie odrzucona.</w:t>
      </w:r>
    </w:p>
    <w:p w14:paraId="29BF90CB" w14:textId="06E81269"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bCs/>
          <w:position w:val="0"/>
          <w:sz w:val="22"/>
          <w:szCs w:val="22"/>
        </w:rPr>
      </w:pPr>
      <w:r>
        <w:rPr>
          <w:rFonts w:asciiTheme="minorHAnsi" w:hAnsiTheme="minorHAnsi"/>
          <w:b/>
          <w:bCs/>
          <w:position w:val="0"/>
          <w:sz w:val="22"/>
          <w:szCs w:val="22"/>
        </w:rPr>
        <w:t>13</w:t>
      </w:r>
      <w:r w:rsidRPr="0073365A">
        <w:rPr>
          <w:rFonts w:asciiTheme="minorHAnsi" w:hAnsiTheme="minorHAnsi"/>
          <w:b/>
          <w:bCs/>
          <w:position w:val="0"/>
          <w:sz w:val="22"/>
          <w:szCs w:val="22"/>
        </w:rPr>
        <w:t xml:space="preserve">.6. </w:t>
      </w:r>
      <w:r w:rsidRPr="0073365A">
        <w:rPr>
          <w:rFonts w:asciiTheme="minorHAnsi" w:hAnsiTheme="minorHAnsi"/>
          <w:b/>
          <w:bCs/>
          <w:position w:val="0"/>
          <w:sz w:val="22"/>
          <w:szCs w:val="22"/>
        </w:rPr>
        <w:tab/>
      </w:r>
      <w:r w:rsidRPr="0073365A">
        <w:rPr>
          <w:rFonts w:asciiTheme="minorHAnsi" w:hAnsiTheme="minorHAnsi"/>
          <w:bCs/>
          <w:position w:val="0"/>
          <w:sz w:val="22"/>
          <w:szCs w:val="22"/>
        </w:rPr>
        <w:t>Treść gwarancji wadialnej musi zawierać następujące elementy:</w:t>
      </w:r>
    </w:p>
    <w:p w14:paraId="352292D0" w14:textId="77777777"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sidRPr="0073365A">
        <w:rPr>
          <w:rFonts w:asciiTheme="minorHAnsi" w:hAnsiTheme="minorHAnsi"/>
          <w:b/>
          <w:position w:val="0"/>
          <w:sz w:val="22"/>
          <w:szCs w:val="22"/>
        </w:rPr>
        <w:t>1)</w:t>
      </w:r>
      <w:r w:rsidRPr="0073365A">
        <w:rPr>
          <w:rFonts w:asciiTheme="minorHAnsi" w:hAnsiTheme="minorHAnsi"/>
          <w:position w:val="0"/>
          <w:sz w:val="22"/>
          <w:szCs w:val="22"/>
        </w:rPr>
        <w:tab/>
        <w:t>nazwę dającego zlecenie (Wykonawcy), beneficjenta gwarancji/poręczenia (Zamawiającego), gwaranta (banku lub instytucji ubezpieczeniowej udzielających gwarancji/poręczenia) oraz wskazanie ich siedzib,</w:t>
      </w:r>
    </w:p>
    <w:p w14:paraId="0A6711F4" w14:textId="77777777"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sidRPr="0073365A">
        <w:rPr>
          <w:rFonts w:asciiTheme="minorHAnsi" w:hAnsiTheme="minorHAnsi"/>
          <w:b/>
          <w:position w:val="0"/>
          <w:sz w:val="22"/>
          <w:szCs w:val="22"/>
        </w:rPr>
        <w:t>2)</w:t>
      </w:r>
      <w:r w:rsidRPr="0073365A">
        <w:rPr>
          <w:rFonts w:asciiTheme="minorHAnsi" w:hAnsiTheme="minorHAnsi"/>
          <w:position w:val="0"/>
          <w:sz w:val="22"/>
          <w:szCs w:val="22"/>
        </w:rPr>
        <w:tab/>
        <w:t>określenie wierzytelności, która ma być zabezpieczona gwarancją/poręczeniem – określenie przedmiotu zamówienia,</w:t>
      </w:r>
    </w:p>
    <w:p w14:paraId="2F286FB2" w14:textId="77777777"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sidRPr="0073365A">
        <w:rPr>
          <w:rFonts w:asciiTheme="minorHAnsi" w:hAnsiTheme="minorHAnsi"/>
          <w:b/>
          <w:position w:val="0"/>
          <w:sz w:val="22"/>
          <w:szCs w:val="22"/>
        </w:rPr>
        <w:t>3)</w:t>
      </w:r>
      <w:r w:rsidRPr="0073365A">
        <w:rPr>
          <w:rFonts w:asciiTheme="minorHAnsi" w:hAnsiTheme="minorHAnsi"/>
          <w:position w:val="0"/>
          <w:sz w:val="22"/>
          <w:szCs w:val="22"/>
        </w:rPr>
        <w:t xml:space="preserve"> </w:t>
      </w:r>
      <w:r w:rsidRPr="0073365A">
        <w:rPr>
          <w:rFonts w:asciiTheme="minorHAnsi" w:hAnsiTheme="minorHAnsi"/>
          <w:position w:val="0"/>
          <w:sz w:val="22"/>
          <w:szCs w:val="22"/>
        </w:rPr>
        <w:tab/>
        <w:t>kwotę gwarancji/poręczenia,</w:t>
      </w:r>
    </w:p>
    <w:p w14:paraId="0440A783" w14:textId="5DEF6104" w:rsidR="0073365A" w:rsidRPr="00BA5758" w:rsidRDefault="0073365A" w:rsidP="00BA5758">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sidRPr="0073365A">
        <w:rPr>
          <w:rFonts w:asciiTheme="minorHAnsi" w:hAnsiTheme="minorHAnsi"/>
          <w:b/>
          <w:position w:val="0"/>
          <w:sz w:val="22"/>
          <w:szCs w:val="22"/>
        </w:rPr>
        <w:t>4)</w:t>
      </w:r>
      <w:r w:rsidRPr="0073365A">
        <w:rPr>
          <w:rFonts w:asciiTheme="minorHAnsi" w:hAnsiTheme="minorHAnsi"/>
          <w:position w:val="0"/>
          <w:sz w:val="22"/>
          <w:szCs w:val="22"/>
        </w:rPr>
        <w:t xml:space="preserve"> </w:t>
      </w:r>
      <w:r w:rsidRPr="0073365A">
        <w:rPr>
          <w:rFonts w:asciiTheme="minorHAnsi" w:hAnsiTheme="minorHAnsi"/>
          <w:position w:val="0"/>
          <w:sz w:val="22"/>
          <w:szCs w:val="22"/>
        </w:rPr>
        <w:tab/>
        <w:t xml:space="preserve">zobowiązanie gwaranta/poręczyciela do zapłacenia bezwarunkowo i nieodwołalnie kwoty gwarancji/poręczenia na pierwsze pisemne żądanie Zamawiającego w okolicznościach określonych w art. </w:t>
      </w:r>
      <w:r w:rsidR="00BA5758">
        <w:rPr>
          <w:rFonts w:asciiTheme="minorHAnsi" w:hAnsiTheme="minorHAnsi"/>
          <w:position w:val="0"/>
          <w:sz w:val="22"/>
          <w:szCs w:val="22"/>
        </w:rPr>
        <w:t>98</w:t>
      </w:r>
      <w:r w:rsidRPr="0073365A">
        <w:rPr>
          <w:rFonts w:asciiTheme="minorHAnsi" w:hAnsiTheme="minorHAnsi"/>
          <w:position w:val="0"/>
          <w:sz w:val="22"/>
          <w:szCs w:val="22"/>
        </w:rPr>
        <w:t xml:space="preserve"> P</w:t>
      </w:r>
      <w:r w:rsidR="00BA5758">
        <w:rPr>
          <w:rFonts w:asciiTheme="minorHAnsi" w:hAnsiTheme="minorHAnsi"/>
          <w:position w:val="0"/>
          <w:sz w:val="22"/>
          <w:szCs w:val="22"/>
        </w:rPr>
        <w:t>zp.</w:t>
      </w:r>
    </w:p>
    <w:p w14:paraId="3F66ED55" w14:textId="0D3C6064"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position w:val="0"/>
          <w:sz w:val="22"/>
          <w:szCs w:val="22"/>
        </w:rPr>
      </w:pPr>
      <w:r>
        <w:rPr>
          <w:rFonts w:asciiTheme="minorHAnsi" w:hAnsiTheme="minorHAnsi"/>
          <w:b/>
          <w:position w:val="0"/>
          <w:sz w:val="22"/>
          <w:szCs w:val="22"/>
        </w:rPr>
        <w:t>13</w:t>
      </w:r>
      <w:r w:rsidRPr="0073365A">
        <w:rPr>
          <w:rFonts w:asciiTheme="minorHAnsi" w:hAnsiTheme="minorHAnsi"/>
          <w:b/>
          <w:position w:val="0"/>
          <w:sz w:val="22"/>
          <w:szCs w:val="22"/>
        </w:rPr>
        <w:t>.7</w:t>
      </w:r>
      <w:r w:rsidRPr="0073365A">
        <w:rPr>
          <w:rFonts w:asciiTheme="minorHAnsi" w:hAnsiTheme="minorHAnsi"/>
          <w:b/>
          <w:position w:val="0"/>
          <w:sz w:val="22"/>
          <w:szCs w:val="22"/>
        </w:rPr>
        <w:tab/>
      </w:r>
      <w:r w:rsidRPr="0073365A">
        <w:rPr>
          <w:rFonts w:asciiTheme="minorHAnsi" w:eastAsia="Calibri" w:hAnsiTheme="minorHAnsi"/>
          <w:color w:val="000000"/>
          <w:position w:val="0"/>
          <w:sz w:val="22"/>
          <w:szCs w:val="22"/>
          <w:lang w:eastAsia="pl-PL"/>
        </w:rPr>
        <w:t xml:space="preserve">Zamawiający </w:t>
      </w:r>
      <w:r w:rsidR="00BA5758">
        <w:rPr>
          <w:rFonts w:asciiTheme="minorHAnsi" w:eastAsia="Calibri" w:hAnsiTheme="minorHAnsi"/>
          <w:color w:val="000000"/>
          <w:position w:val="0"/>
          <w:sz w:val="22"/>
          <w:szCs w:val="22"/>
          <w:lang w:eastAsia="pl-PL"/>
        </w:rPr>
        <w:t>wymag</w:t>
      </w:r>
      <w:r w:rsidRPr="0073365A">
        <w:rPr>
          <w:rFonts w:asciiTheme="minorHAnsi" w:eastAsia="Calibri" w:hAnsiTheme="minorHAnsi"/>
          <w:color w:val="000000"/>
          <w:position w:val="0"/>
          <w:sz w:val="22"/>
          <w:szCs w:val="22"/>
          <w:lang w:eastAsia="pl-PL"/>
        </w:rPr>
        <w:t xml:space="preserve">a, aby w przypadku wniesienia wadium w formie: </w:t>
      </w:r>
    </w:p>
    <w:p w14:paraId="6AABBE2D" w14:textId="77777777" w:rsidR="0073365A" w:rsidRPr="0073365A" w:rsidRDefault="0073365A" w:rsidP="0073365A">
      <w:pPr>
        <w:autoSpaceDE w:val="0"/>
        <w:autoSpaceDN w:val="0"/>
        <w:adjustRightInd w:val="0"/>
        <w:spacing w:after="56" w:line="360" w:lineRule="auto"/>
        <w:ind w:leftChars="0" w:left="284" w:firstLineChars="0" w:hanging="284"/>
        <w:textDirection w:val="lrTb"/>
        <w:textAlignment w:val="auto"/>
        <w:outlineLvl w:val="9"/>
        <w:rPr>
          <w:rFonts w:asciiTheme="minorHAnsi" w:eastAsia="Calibri" w:hAnsiTheme="minorHAnsi"/>
          <w:color w:val="000000"/>
          <w:position w:val="0"/>
          <w:sz w:val="22"/>
          <w:szCs w:val="22"/>
          <w:lang w:eastAsia="pl-PL"/>
        </w:rPr>
      </w:pPr>
      <w:r w:rsidRPr="0073365A">
        <w:rPr>
          <w:rFonts w:asciiTheme="minorHAnsi" w:eastAsia="Calibri" w:hAnsiTheme="minorHAnsi"/>
          <w:color w:val="000000"/>
          <w:position w:val="0"/>
          <w:sz w:val="22"/>
          <w:szCs w:val="22"/>
          <w:lang w:eastAsia="pl-PL"/>
        </w:rPr>
        <w:t>a)</w:t>
      </w:r>
      <w:r w:rsidRPr="0073365A">
        <w:rPr>
          <w:rFonts w:asciiTheme="minorHAnsi" w:eastAsia="Calibri" w:hAnsiTheme="minorHAnsi"/>
          <w:color w:val="000000"/>
          <w:position w:val="0"/>
          <w:sz w:val="22"/>
          <w:szCs w:val="22"/>
          <w:lang w:eastAsia="pl-PL"/>
        </w:rPr>
        <w:tab/>
        <w:t xml:space="preserve"> pieniężnej – kopia dokumentu potwierdzającego dokonanie przelewu wadium została załączona do oferty; </w:t>
      </w:r>
    </w:p>
    <w:p w14:paraId="59ABBE8E" w14:textId="74FB1AB1" w:rsidR="0073365A" w:rsidRPr="0073365A" w:rsidRDefault="0073365A" w:rsidP="0073365A">
      <w:pPr>
        <w:autoSpaceDE w:val="0"/>
        <w:autoSpaceDN w:val="0"/>
        <w:adjustRightInd w:val="0"/>
        <w:spacing w:after="56" w:line="360" w:lineRule="auto"/>
        <w:ind w:leftChars="0" w:left="284" w:firstLineChars="0" w:hanging="284"/>
        <w:textDirection w:val="lrTb"/>
        <w:textAlignment w:val="auto"/>
        <w:outlineLvl w:val="9"/>
        <w:rPr>
          <w:rFonts w:asciiTheme="minorHAnsi" w:eastAsia="Calibri" w:hAnsiTheme="minorHAnsi"/>
          <w:color w:val="000000"/>
          <w:position w:val="0"/>
          <w:sz w:val="22"/>
          <w:szCs w:val="22"/>
          <w:lang w:eastAsia="pl-PL"/>
        </w:rPr>
      </w:pPr>
      <w:r w:rsidRPr="0073365A">
        <w:rPr>
          <w:rFonts w:asciiTheme="minorHAnsi" w:eastAsia="Calibri" w:hAnsiTheme="minorHAnsi"/>
          <w:color w:val="000000"/>
          <w:position w:val="0"/>
          <w:sz w:val="22"/>
          <w:szCs w:val="22"/>
          <w:lang w:eastAsia="pl-PL"/>
        </w:rPr>
        <w:t>b)</w:t>
      </w:r>
      <w:r w:rsidRPr="0073365A">
        <w:rPr>
          <w:rFonts w:asciiTheme="minorHAnsi" w:eastAsia="Calibri" w:hAnsiTheme="minorHAnsi"/>
          <w:color w:val="000000"/>
          <w:position w:val="0"/>
          <w:sz w:val="22"/>
          <w:szCs w:val="22"/>
          <w:lang w:eastAsia="pl-PL"/>
        </w:rPr>
        <w:tab/>
        <w:t xml:space="preserve">innej niż pieniądz – </w:t>
      </w:r>
      <w:r w:rsidR="00BA5758">
        <w:rPr>
          <w:rFonts w:asciiTheme="minorHAnsi" w:eastAsia="Calibri" w:hAnsiTheme="minorHAnsi"/>
          <w:color w:val="000000"/>
          <w:position w:val="0"/>
          <w:sz w:val="22"/>
          <w:szCs w:val="22"/>
          <w:lang w:eastAsia="pl-PL"/>
        </w:rPr>
        <w:t>oryginał</w:t>
      </w:r>
      <w:r w:rsidRPr="0073365A">
        <w:rPr>
          <w:rFonts w:asciiTheme="minorHAnsi" w:eastAsia="Calibri" w:hAnsiTheme="minorHAnsi"/>
          <w:color w:val="000000"/>
          <w:position w:val="0"/>
          <w:sz w:val="22"/>
          <w:szCs w:val="22"/>
          <w:lang w:eastAsia="pl-PL"/>
        </w:rPr>
        <w:t xml:space="preserve"> dokumentu został załączon</w:t>
      </w:r>
      <w:r w:rsidR="00BA5758">
        <w:rPr>
          <w:rFonts w:asciiTheme="minorHAnsi" w:eastAsia="Calibri" w:hAnsiTheme="minorHAnsi"/>
          <w:color w:val="000000"/>
          <w:position w:val="0"/>
          <w:sz w:val="22"/>
          <w:szCs w:val="22"/>
          <w:lang w:eastAsia="pl-PL"/>
        </w:rPr>
        <w:t>y</w:t>
      </w:r>
      <w:r w:rsidRPr="0073365A">
        <w:rPr>
          <w:rFonts w:asciiTheme="minorHAnsi" w:eastAsia="Calibri" w:hAnsiTheme="minorHAnsi"/>
          <w:color w:val="000000"/>
          <w:position w:val="0"/>
          <w:sz w:val="22"/>
          <w:szCs w:val="22"/>
          <w:lang w:eastAsia="pl-PL"/>
        </w:rPr>
        <w:t xml:space="preserve"> do oferty. </w:t>
      </w:r>
    </w:p>
    <w:p w14:paraId="2CBA313E" w14:textId="3D2D5F4C" w:rsidR="0073365A" w:rsidRPr="0073365A" w:rsidRDefault="0073365A" w:rsidP="0073365A">
      <w:pPr>
        <w:suppressAutoHyphens/>
        <w:spacing w:line="360" w:lineRule="auto"/>
        <w:ind w:leftChars="0" w:left="284" w:firstLineChars="0" w:hanging="284"/>
        <w:jc w:val="both"/>
        <w:textDirection w:val="lrTb"/>
        <w:textAlignment w:val="auto"/>
        <w:outlineLvl w:val="9"/>
        <w:rPr>
          <w:rFonts w:asciiTheme="minorHAnsi" w:hAnsiTheme="minorHAnsi"/>
          <w:b/>
          <w:position w:val="0"/>
          <w:sz w:val="22"/>
          <w:szCs w:val="22"/>
        </w:rPr>
      </w:pPr>
      <w:r>
        <w:rPr>
          <w:rFonts w:asciiTheme="minorHAnsi" w:hAnsiTheme="minorHAnsi"/>
          <w:b/>
          <w:position w:val="0"/>
          <w:sz w:val="22"/>
          <w:szCs w:val="22"/>
        </w:rPr>
        <w:t>13</w:t>
      </w:r>
      <w:r w:rsidRPr="0073365A">
        <w:rPr>
          <w:rFonts w:asciiTheme="minorHAnsi" w:hAnsiTheme="minorHAnsi"/>
          <w:b/>
          <w:position w:val="0"/>
          <w:sz w:val="22"/>
          <w:szCs w:val="22"/>
        </w:rPr>
        <w:t>.8.</w:t>
      </w:r>
      <w:r w:rsidRPr="0073365A">
        <w:rPr>
          <w:rFonts w:asciiTheme="minorHAnsi" w:hAnsiTheme="minorHAnsi"/>
          <w:b/>
          <w:position w:val="0"/>
          <w:sz w:val="22"/>
          <w:szCs w:val="22"/>
        </w:rPr>
        <w:tab/>
      </w:r>
      <w:r w:rsidRPr="0073365A">
        <w:rPr>
          <w:rFonts w:asciiTheme="minorHAnsi" w:hAnsiTheme="minorHAnsi"/>
          <w:position w:val="0"/>
          <w:sz w:val="22"/>
          <w:szCs w:val="22"/>
        </w:rPr>
        <w:t>Zwrot wadium</w:t>
      </w:r>
      <w:r w:rsidR="009A43D3">
        <w:rPr>
          <w:rFonts w:asciiTheme="minorHAnsi" w:hAnsiTheme="minorHAnsi"/>
          <w:position w:val="0"/>
          <w:sz w:val="22"/>
          <w:szCs w:val="22"/>
        </w:rPr>
        <w:t xml:space="preserve"> lub zatrzymanie</w:t>
      </w:r>
      <w:r w:rsidRPr="0073365A">
        <w:rPr>
          <w:rFonts w:asciiTheme="minorHAnsi" w:hAnsiTheme="minorHAnsi"/>
          <w:b/>
          <w:position w:val="0"/>
          <w:sz w:val="22"/>
          <w:szCs w:val="22"/>
        </w:rPr>
        <w:t xml:space="preserve"> </w:t>
      </w:r>
    </w:p>
    <w:p w14:paraId="42444743" w14:textId="3800817F" w:rsidR="0073365A" w:rsidRPr="009A43D3" w:rsidRDefault="009A43D3" w:rsidP="009A43D3">
      <w:pPr>
        <w:suppressAutoHyphens/>
        <w:spacing w:line="360" w:lineRule="auto"/>
        <w:ind w:leftChars="0" w:left="0" w:firstLineChars="0" w:firstLine="0"/>
        <w:jc w:val="both"/>
        <w:textDirection w:val="lrTb"/>
        <w:textAlignment w:val="auto"/>
        <w:outlineLvl w:val="9"/>
        <w:rPr>
          <w:rFonts w:asciiTheme="minorHAnsi" w:hAnsiTheme="minorHAnsi"/>
          <w:position w:val="0"/>
          <w:sz w:val="22"/>
          <w:szCs w:val="22"/>
          <w:lang w:eastAsia="pl-PL"/>
        </w:rPr>
      </w:pPr>
      <w:r>
        <w:rPr>
          <w:rFonts w:asciiTheme="minorHAnsi" w:hAnsiTheme="minorHAnsi"/>
          <w:position w:val="0"/>
          <w:sz w:val="22"/>
          <w:szCs w:val="22"/>
          <w:lang w:eastAsia="pl-PL"/>
        </w:rPr>
        <w:t xml:space="preserve">     Zasady zwrotu oraz okoliczności zatrzymania wadium określa art. 98 Pzp.</w:t>
      </w:r>
    </w:p>
    <w:tbl>
      <w:tblPr>
        <w:tblStyle w:val="aa"/>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5D1DC939" w14:textId="77777777" w:rsidTr="00DA5A5C">
        <w:trPr>
          <w:trHeight w:hRule="exact" w:val="352"/>
        </w:trPr>
        <w:tc>
          <w:tcPr>
            <w:tcW w:w="9073" w:type="dxa"/>
            <w:shd w:val="clear" w:color="auto" w:fill="EAF1DD" w:themeFill="accent3" w:themeFillTint="33"/>
            <w:vAlign w:val="center"/>
          </w:tcPr>
          <w:p w14:paraId="0000016E" w14:textId="192A774A" w:rsidR="00031CE7" w:rsidRPr="000A19D6" w:rsidRDefault="00767BBB" w:rsidP="00B0465E">
            <w:pPr>
              <w:pStyle w:val="Akapitzlist"/>
              <w:numPr>
                <w:ilvl w:val="0"/>
                <w:numId w:val="21"/>
              </w:numPr>
              <w:pBdr>
                <w:top w:val="nil"/>
                <w:left w:val="nil"/>
                <w:bottom w:val="nil"/>
                <w:right w:val="nil"/>
                <w:between w:val="nil"/>
              </w:pBdr>
              <w:spacing w:line="240" w:lineRule="auto"/>
              <w:ind w:leftChars="0" w:firstLineChars="0"/>
              <w:rPr>
                <w:rFonts w:ascii="Cambria" w:eastAsia="Cambria" w:hAnsi="Cambria" w:cs="Cambria"/>
                <w:color w:val="000000"/>
                <w:sz w:val="22"/>
                <w:szCs w:val="22"/>
              </w:rPr>
            </w:pPr>
            <w:r w:rsidRPr="000A19D6">
              <w:rPr>
                <w:rFonts w:ascii="Cambria" w:eastAsia="Cambria" w:hAnsi="Cambria" w:cs="Cambria"/>
                <w:b/>
                <w:color w:val="000000"/>
                <w:sz w:val="22"/>
                <w:szCs w:val="22"/>
              </w:rPr>
              <w:t>TERMIN ZWIĄZANIA OFERTĄ</w:t>
            </w:r>
          </w:p>
        </w:tc>
      </w:tr>
    </w:tbl>
    <w:p w14:paraId="0000016F" w14:textId="77777777" w:rsidR="00031CE7" w:rsidRDefault="00031CE7" w:rsidP="00DA5A5C">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55351450" w14:textId="75FD68C4" w:rsidR="000A19D6" w:rsidRPr="00CD7496" w:rsidRDefault="00767BBB" w:rsidP="00B0465E">
      <w:pPr>
        <w:pStyle w:val="Akapitzlist"/>
        <w:numPr>
          <w:ilvl w:val="0"/>
          <w:numId w:val="26"/>
        </w:numPr>
        <w:pBdr>
          <w:top w:val="nil"/>
          <w:left w:val="nil"/>
          <w:bottom w:val="nil"/>
          <w:right w:val="nil"/>
          <w:between w:val="nil"/>
        </w:pBdr>
        <w:spacing w:before="120" w:line="240" w:lineRule="auto"/>
        <w:ind w:leftChars="0" w:firstLineChars="0" w:hanging="718"/>
        <w:jc w:val="both"/>
        <w:rPr>
          <w:rFonts w:ascii="Cambria" w:eastAsia="Cambria" w:hAnsi="Cambria" w:cs="Cambria"/>
          <w:color w:val="000000"/>
          <w:sz w:val="22"/>
          <w:szCs w:val="22"/>
          <w:highlight w:val="yellow"/>
        </w:rPr>
      </w:pPr>
      <w:r w:rsidRPr="003D302E">
        <w:rPr>
          <w:rFonts w:ascii="Cambria" w:eastAsia="Cambria" w:hAnsi="Cambria" w:cs="Cambria"/>
          <w:color w:val="000000"/>
          <w:sz w:val="22"/>
          <w:szCs w:val="22"/>
        </w:rPr>
        <w:t xml:space="preserve">Wykonawca związany jest ofertą przez  </w:t>
      </w:r>
      <w:r w:rsidR="002C5FC7" w:rsidRPr="003D302E">
        <w:rPr>
          <w:rFonts w:ascii="Cambria" w:eastAsia="Cambria" w:hAnsi="Cambria" w:cs="Cambria"/>
          <w:color w:val="000000"/>
          <w:sz w:val="22"/>
          <w:szCs w:val="22"/>
        </w:rPr>
        <w:t>30</w:t>
      </w:r>
      <w:r w:rsidRPr="003D302E">
        <w:rPr>
          <w:rFonts w:ascii="Cambria" w:eastAsia="Cambria" w:hAnsi="Cambria" w:cs="Cambria"/>
          <w:color w:val="000000"/>
          <w:sz w:val="22"/>
          <w:szCs w:val="22"/>
        </w:rPr>
        <w:t xml:space="preserve"> dni od dnia upływu terminu składania ofert tj. </w:t>
      </w:r>
      <w:r w:rsidRPr="003D302E">
        <w:rPr>
          <w:rFonts w:ascii="Cambria" w:eastAsia="Cambria" w:hAnsi="Cambria" w:cs="Cambria"/>
          <w:b/>
          <w:color w:val="000000"/>
          <w:sz w:val="22"/>
          <w:szCs w:val="22"/>
        </w:rPr>
        <w:t xml:space="preserve">do </w:t>
      </w:r>
      <w:r w:rsidRPr="005177AE">
        <w:rPr>
          <w:rFonts w:ascii="Cambria" w:eastAsia="Cambria" w:hAnsi="Cambria" w:cs="Cambria"/>
          <w:b/>
          <w:color w:val="000000"/>
          <w:sz w:val="22"/>
          <w:szCs w:val="22"/>
        </w:rPr>
        <w:t xml:space="preserve">dnia </w:t>
      </w:r>
      <w:r w:rsidR="00007AB1" w:rsidRPr="005177AE">
        <w:rPr>
          <w:rFonts w:ascii="Cambria" w:eastAsia="Cambria" w:hAnsi="Cambria" w:cs="Cambria"/>
          <w:b/>
          <w:color w:val="000000"/>
          <w:sz w:val="22"/>
          <w:szCs w:val="22"/>
        </w:rPr>
        <w:t>0</w:t>
      </w:r>
      <w:r w:rsidR="005177AE" w:rsidRPr="005177AE">
        <w:rPr>
          <w:rFonts w:ascii="Cambria" w:eastAsia="Cambria" w:hAnsi="Cambria" w:cs="Cambria"/>
          <w:b/>
          <w:color w:val="000000"/>
          <w:sz w:val="22"/>
          <w:szCs w:val="22"/>
        </w:rPr>
        <w:t>5</w:t>
      </w:r>
      <w:r w:rsidR="00007AB1" w:rsidRPr="005177AE">
        <w:rPr>
          <w:rFonts w:ascii="Cambria" w:eastAsia="Cambria" w:hAnsi="Cambria" w:cs="Cambria"/>
          <w:b/>
          <w:color w:val="000000"/>
          <w:sz w:val="22"/>
          <w:szCs w:val="22"/>
        </w:rPr>
        <w:t>.11.</w:t>
      </w:r>
      <w:r w:rsidR="003D302E" w:rsidRPr="005177AE">
        <w:rPr>
          <w:rFonts w:ascii="Cambria" w:eastAsia="Cambria" w:hAnsi="Cambria" w:cs="Cambria"/>
          <w:b/>
          <w:color w:val="000000"/>
          <w:sz w:val="22"/>
          <w:szCs w:val="22"/>
        </w:rPr>
        <w:t>2021</w:t>
      </w:r>
      <w:r w:rsidRPr="005177AE">
        <w:rPr>
          <w:rFonts w:ascii="Cambria" w:eastAsia="Cambria" w:hAnsi="Cambria" w:cs="Cambria"/>
          <w:b/>
          <w:color w:val="000000"/>
          <w:sz w:val="22"/>
          <w:szCs w:val="22"/>
        </w:rPr>
        <w:t xml:space="preserve"> r.</w:t>
      </w:r>
    </w:p>
    <w:p w14:paraId="492F420F" w14:textId="77777777" w:rsidR="000A19D6" w:rsidRDefault="00767BBB" w:rsidP="00B0465E">
      <w:pPr>
        <w:pStyle w:val="Akapitzlist"/>
        <w:numPr>
          <w:ilvl w:val="0"/>
          <w:numId w:val="26"/>
        </w:numPr>
        <w:pBdr>
          <w:top w:val="nil"/>
          <w:left w:val="nil"/>
          <w:bottom w:val="nil"/>
          <w:right w:val="nil"/>
          <w:between w:val="nil"/>
        </w:pBdr>
        <w:spacing w:before="120" w:line="240" w:lineRule="auto"/>
        <w:ind w:leftChars="0" w:left="720" w:firstLineChars="0" w:hanging="720"/>
        <w:contextualSpacing w:val="0"/>
        <w:jc w:val="both"/>
        <w:rPr>
          <w:rFonts w:ascii="Cambria" w:eastAsia="Cambria" w:hAnsi="Cambria" w:cs="Cambria"/>
          <w:color w:val="000000"/>
          <w:sz w:val="22"/>
          <w:szCs w:val="22"/>
        </w:rPr>
      </w:pPr>
      <w:r w:rsidRPr="000A19D6">
        <w:rPr>
          <w:rFonts w:ascii="Cambria" w:eastAsia="Cambria" w:hAnsi="Cambria" w:cs="Cambria"/>
          <w:color w:val="000000"/>
          <w:sz w:val="22"/>
          <w:szCs w:val="22"/>
        </w:rPr>
        <w:t>W przypadku gdy wybór najkorzystniejszej oferty nie nastąpi przed upływem terminu związania ofertą, o którym mowa w pkt 1</w:t>
      </w:r>
      <w:r w:rsidR="000A19D6">
        <w:rPr>
          <w:rFonts w:ascii="Cambria" w:eastAsia="Cambria" w:hAnsi="Cambria" w:cs="Cambria"/>
          <w:color w:val="000000"/>
          <w:sz w:val="22"/>
          <w:szCs w:val="22"/>
        </w:rPr>
        <w:t>4</w:t>
      </w:r>
      <w:r w:rsidRPr="000A19D6">
        <w:rPr>
          <w:rFonts w:ascii="Cambria" w:eastAsia="Cambria" w:hAnsi="Cambria" w:cs="Cambria"/>
          <w:color w:val="000000"/>
          <w:sz w:val="22"/>
          <w:szCs w:val="22"/>
        </w:rPr>
        <w:t xml:space="preserve">.1. SWZ, Zamawiający przed upływem terminu związania ofertą, zwraca się jednokrotnie do wykonawców o wyrażenie zgody na przedłużenie tego terminu o wskazywany przez niego okres, nie dłuższy niż </w:t>
      </w:r>
      <w:r w:rsidR="000A19D6">
        <w:rPr>
          <w:rFonts w:ascii="Cambria" w:eastAsia="Cambria" w:hAnsi="Cambria" w:cs="Cambria"/>
          <w:color w:val="000000"/>
          <w:sz w:val="22"/>
          <w:szCs w:val="22"/>
        </w:rPr>
        <w:t>3</w:t>
      </w:r>
      <w:r w:rsidRPr="000A19D6">
        <w:rPr>
          <w:rFonts w:ascii="Cambria" w:eastAsia="Cambria" w:hAnsi="Cambria" w:cs="Cambria"/>
          <w:color w:val="000000"/>
          <w:sz w:val="22"/>
          <w:szCs w:val="22"/>
        </w:rPr>
        <w:t>0 dni.</w:t>
      </w:r>
    </w:p>
    <w:p w14:paraId="00000172" w14:textId="70626D3F" w:rsidR="00031CE7" w:rsidRPr="000A19D6" w:rsidRDefault="00767BBB" w:rsidP="00B0465E">
      <w:pPr>
        <w:pStyle w:val="Akapitzlist"/>
        <w:numPr>
          <w:ilvl w:val="0"/>
          <w:numId w:val="26"/>
        </w:numPr>
        <w:pBdr>
          <w:top w:val="nil"/>
          <w:left w:val="nil"/>
          <w:bottom w:val="nil"/>
          <w:right w:val="nil"/>
          <w:between w:val="nil"/>
        </w:pBdr>
        <w:spacing w:before="120" w:line="240" w:lineRule="auto"/>
        <w:ind w:leftChars="0" w:left="720" w:firstLineChars="0" w:hanging="720"/>
        <w:contextualSpacing w:val="0"/>
        <w:jc w:val="both"/>
        <w:rPr>
          <w:rFonts w:ascii="Cambria" w:eastAsia="Cambria" w:hAnsi="Cambria" w:cs="Cambria"/>
          <w:color w:val="000000"/>
          <w:sz w:val="22"/>
          <w:szCs w:val="22"/>
        </w:rPr>
      </w:pPr>
      <w:r w:rsidRPr="000A19D6">
        <w:rPr>
          <w:rFonts w:ascii="Cambria" w:eastAsia="Cambria" w:hAnsi="Cambria" w:cs="Cambria"/>
          <w:color w:val="000000"/>
          <w:sz w:val="22"/>
          <w:szCs w:val="22"/>
        </w:rPr>
        <w:t>Przedłużenie terminu związania ofertą, o którym mowa w pkt 1</w:t>
      </w:r>
      <w:r w:rsidR="00487515">
        <w:rPr>
          <w:rFonts w:ascii="Cambria" w:eastAsia="Cambria" w:hAnsi="Cambria" w:cs="Cambria"/>
          <w:color w:val="000000"/>
          <w:sz w:val="22"/>
          <w:szCs w:val="22"/>
        </w:rPr>
        <w:t>4</w:t>
      </w:r>
      <w:r w:rsidRPr="000A19D6">
        <w:rPr>
          <w:rFonts w:ascii="Cambria" w:eastAsia="Cambria" w:hAnsi="Cambria" w:cs="Cambria"/>
          <w:color w:val="000000"/>
          <w:sz w:val="22"/>
          <w:szCs w:val="22"/>
        </w:rPr>
        <w:t>.1. SWZ wymaga złożenia przez wykonawcę pisemnego oświadczenia o wyrażeniu zgody na przedłużenie terminu związania ofertą. Przedłużenie terminu związania ofertą, o którym mowa w pkt 1</w:t>
      </w:r>
      <w:r w:rsidR="00487515">
        <w:rPr>
          <w:rFonts w:ascii="Cambria" w:eastAsia="Cambria" w:hAnsi="Cambria" w:cs="Cambria"/>
          <w:color w:val="000000"/>
          <w:sz w:val="22"/>
          <w:szCs w:val="22"/>
        </w:rPr>
        <w:t>4</w:t>
      </w:r>
      <w:r w:rsidRPr="000A19D6">
        <w:rPr>
          <w:rFonts w:ascii="Cambria" w:eastAsia="Cambria" w:hAnsi="Cambria" w:cs="Cambria"/>
          <w:color w:val="000000"/>
          <w:sz w:val="22"/>
          <w:szCs w:val="22"/>
        </w:rPr>
        <w:t>.1. SWZ, następuje wraz z przedłużeniem okresu ważności wadium albo, jeżeli nie jest to możliwe, z wniesieniem nowego wadium na przedłużony okres związania ofertą.</w:t>
      </w:r>
    </w:p>
    <w:p w14:paraId="29B85467" w14:textId="77777777" w:rsidR="005C248C" w:rsidRDefault="005C248C" w:rsidP="00DA5A5C">
      <w:pPr>
        <w:pBdr>
          <w:top w:val="nil"/>
          <w:left w:val="nil"/>
          <w:bottom w:val="nil"/>
          <w:right w:val="nil"/>
          <w:between w:val="nil"/>
        </w:pBdr>
        <w:spacing w:line="240" w:lineRule="auto"/>
        <w:ind w:left="0" w:hanging="2"/>
        <w:rPr>
          <w:rFonts w:ascii="Cambria" w:eastAsia="Cambria" w:hAnsi="Cambria" w:cs="Cambria"/>
          <w:color w:val="000000"/>
          <w:sz w:val="22"/>
          <w:szCs w:val="22"/>
        </w:rPr>
      </w:pPr>
    </w:p>
    <w:tbl>
      <w:tblPr>
        <w:tblStyle w:val="ab"/>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5ABD65CC" w14:textId="77777777" w:rsidTr="00A776AC">
        <w:trPr>
          <w:trHeight w:hRule="exact" w:val="352"/>
        </w:trPr>
        <w:tc>
          <w:tcPr>
            <w:tcW w:w="9073" w:type="dxa"/>
            <w:shd w:val="clear" w:color="auto" w:fill="EAF1DD" w:themeFill="accent3" w:themeFillTint="33"/>
            <w:vAlign w:val="center"/>
          </w:tcPr>
          <w:p w14:paraId="00000175" w14:textId="0C70E22C" w:rsidR="00031CE7" w:rsidRDefault="00767BBB" w:rsidP="005C248C">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lastRenderedPageBreak/>
              <w:t>1</w:t>
            </w:r>
            <w:r w:rsidR="00341022">
              <w:rPr>
                <w:rFonts w:ascii="Cambria" w:eastAsia="Cambria" w:hAnsi="Cambria" w:cs="Cambria"/>
                <w:b/>
                <w:color w:val="000000"/>
                <w:sz w:val="22"/>
                <w:szCs w:val="22"/>
              </w:rPr>
              <w:t>5</w:t>
            </w:r>
            <w:r>
              <w:rPr>
                <w:rFonts w:ascii="Cambria" w:eastAsia="Cambria" w:hAnsi="Cambria" w:cs="Cambria"/>
                <w:b/>
                <w:color w:val="000000"/>
                <w:sz w:val="22"/>
                <w:szCs w:val="22"/>
              </w:rPr>
              <w:t xml:space="preserve">. </w:t>
            </w:r>
            <w:r w:rsidR="00341022">
              <w:rPr>
                <w:rFonts w:ascii="Cambria" w:eastAsia="Cambria" w:hAnsi="Cambria" w:cs="Cambria"/>
                <w:b/>
                <w:color w:val="000000"/>
                <w:sz w:val="22"/>
                <w:szCs w:val="22"/>
              </w:rPr>
              <w:t xml:space="preserve"> </w:t>
            </w:r>
            <w:r>
              <w:rPr>
                <w:rFonts w:ascii="Cambria" w:eastAsia="Cambria" w:hAnsi="Cambria" w:cs="Cambria"/>
                <w:b/>
                <w:color w:val="000000"/>
                <w:sz w:val="22"/>
                <w:szCs w:val="22"/>
              </w:rPr>
              <w:t>OPIS SPOSOBU PRZYGOTOWANIA OFERT</w:t>
            </w:r>
          </w:p>
        </w:tc>
      </w:tr>
    </w:tbl>
    <w:p w14:paraId="2049F70D" w14:textId="77777777" w:rsidR="00341022" w:rsidRPr="00341022" w:rsidRDefault="00341022" w:rsidP="00DA5A5C">
      <w:pPr>
        <w:pStyle w:val="Akapitzlist"/>
        <w:pBdr>
          <w:top w:val="nil"/>
          <w:left w:val="nil"/>
          <w:bottom w:val="nil"/>
          <w:right w:val="nil"/>
          <w:between w:val="nil"/>
        </w:pBdr>
        <w:spacing w:line="240" w:lineRule="auto"/>
        <w:ind w:leftChars="0" w:left="567" w:firstLineChars="0" w:firstLine="0"/>
        <w:contextualSpacing w:val="0"/>
        <w:jc w:val="both"/>
        <w:rPr>
          <w:rFonts w:ascii="Cambria" w:eastAsia="Cambria" w:hAnsi="Cambria" w:cs="Cambria"/>
          <w:color w:val="000000"/>
          <w:sz w:val="22"/>
          <w:szCs w:val="22"/>
        </w:rPr>
      </w:pPr>
    </w:p>
    <w:p w14:paraId="61F470C7" w14:textId="640FCC2C" w:rsidR="001424F3" w:rsidRDefault="001424F3" w:rsidP="00B0465E">
      <w:pPr>
        <w:pStyle w:val="Akapitzlist"/>
        <w:numPr>
          <w:ilvl w:val="0"/>
          <w:numId w:val="2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39139B">
        <w:rPr>
          <w:rFonts w:asciiTheme="minorHAnsi" w:eastAsia="Cambria" w:hAnsiTheme="minorHAnsi" w:cs="Cambria"/>
          <w:color w:val="000000"/>
          <w:sz w:val="22"/>
          <w:szCs w:val="22"/>
        </w:rPr>
        <w:t>W przypadku zamówień o wartości niższej od progów unijnych Oferta składana elektronicznie musi zostać podpisana elektronicznym kwalifikowanym podpisem lub podpisem zaufanym lub podpisem osobistym. W procesie składania oferty na platformie,  kwalifikowany podpis elektroniczny wykonawca składa bezpośrednio na dokumencie, który następnie przesyła do system</w:t>
      </w:r>
      <w:r>
        <w:rPr>
          <w:rFonts w:asciiTheme="minorHAnsi" w:eastAsia="Cambria" w:hAnsiTheme="minorHAnsi" w:cs="Cambria"/>
          <w:color w:val="000000"/>
          <w:sz w:val="22"/>
          <w:szCs w:val="22"/>
        </w:rPr>
        <w:t>u</w:t>
      </w:r>
      <w:r w:rsidRPr="0039139B">
        <w:rPr>
          <w:rFonts w:asciiTheme="minorHAnsi" w:eastAsia="Cambria" w:hAnsiTheme="minorHAnsi" w:cs="Cambria"/>
          <w:color w:val="000000"/>
          <w:sz w:val="22"/>
          <w:szCs w:val="22"/>
        </w:rPr>
        <w:t xml:space="preserve"> (</w:t>
      </w:r>
      <w:r w:rsidRPr="0039139B">
        <w:rPr>
          <w:rFonts w:asciiTheme="minorHAnsi" w:eastAsia="Cambria" w:hAnsiTheme="minorHAnsi" w:cs="Cambria"/>
          <w:b/>
          <w:color w:val="000000"/>
          <w:sz w:val="22"/>
          <w:szCs w:val="22"/>
        </w:rPr>
        <w:t xml:space="preserve">opcja rekomendowana </w:t>
      </w:r>
      <w:r w:rsidRPr="0039139B">
        <w:rPr>
          <w:rFonts w:asciiTheme="minorHAnsi" w:eastAsia="Cambria" w:hAnsiTheme="minorHAnsi" w:cs="Cambria"/>
          <w:color w:val="000000"/>
          <w:sz w:val="22"/>
          <w:szCs w:val="22"/>
        </w:rPr>
        <w:t>przez</w:t>
      </w:r>
      <w:r>
        <w:rPr>
          <w:rFonts w:asciiTheme="minorHAnsi" w:eastAsia="Cambria" w:hAnsiTheme="minorHAnsi" w:cs="Cambria"/>
          <w:b/>
          <w:color w:val="000000"/>
          <w:sz w:val="22"/>
          <w:szCs w:val="22"/>
        </w:rPr>
        <w:t xml:space="preserve"> </w:t>
      </w:r>
      <w:hyperlink r:id="rId19">
        <w:r w:rsidRPr="0039139B">
          <w:rPr>
            <w:rStyle w:val="Hipercze"/>
            <w:rFonts w:asciiTheme="minorHAnsi" w:eastAsia="Cambria" w:hAnsiTheme="minorHAnsi" w:cs="Cambria"/>
            <w:sz w:val="22"/>
            <w:szCs w:val="22"/>
          </w:rPr>
          <w:t>platformazakupowa.pl</w:t>
        </w:r>
      </w:hyperlink>
      <w:r w:rsidRPr="0039139B">
        <w:rPr>
          <w:rFonts w:asciiTheme="minorHAnsi" w:eastAsia="Cambria" w:hAnsiTheme="minorHAnsi" w:cs="Cambria"/>
          <w:color w:val="000000"/>
          <w:sz w:val="22"/>
          <w:szCs w:val="22"/>
        </w:rPr>
        <w:t>).</w:t>
      </w:r>
    </w:p>
    <w:p w14:paraId="79977D9F" w14:textId="77777777" w:rsidR="001424F3" w:rsidRDefault="001424F3" w:rsidP="00B0465E">
      <w:pPr>
        <w:pStyle w:val="Akapitzlist"/>
        <w:numPr>
          <w:ilvl w:val="0"/>
          <w:numId w:val="2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39139B">
        <w:rPr>
          <w:rFonts w:asciiTheme="minorHAnsi" w:eastAsia="Cambria" w:hAnsiTheme="minorHAnsi" w:cs="Cambria"/>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BB3C37" w14:textId="77777777" w:rsidR="001424F3" w:rsidRPr="0039139B" w:rsidRDefault="001424F3" w:rsidP="00B0465E">
      <w:pPr>
        <w:pStyle w:val="Akapitzlist"/>
        <w:numPr>
          <w:ilvl w:val="0"/>
          <w:numId w:val="27"/>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39139B">
        <w:rPr>
          <w:rFonts w:asciiTheme="minorHAnsi" w:eastAsia="Cambria" w:hAnsiTheme="minorHAnsi" w:cs="Cambria"/>
          <w:color w:val="000000"/>
          <w:sz w:val="22"/>
          <w:szCs w:val="22"/>
        </w:rPr>
        <w:t>Oferta powinna być:</w:t>
      </w:r>
    </w:p>
    <w:p w14:paraId="0101E2C6" w14:textId="77777777" w:rsidR="001424F3" w:rsidRPr="000C4A82" w:rsidRDefault="001424F3" w:rsidP="00170CCA">
      <w:pPr>
        <w:pStyle w:val="Akapitzlist"/>
        <w:numPr>
          <w:ilvl w:val="0"/>
          <w:numId w:val="50"/>
        </w:numPr>
        <w:pBdr>
          <w:top w:val="nil"/>
          <w:left w:val="nil"/>
          <w:bottom w:val="nil"/>
          <w:right w:val="nil"/>
          <w:between w:val="nil"/>
        </w:pBdr>
        <w:spacing w:before="120" w:line="240" w:lineRule="auto"/>
        <w:ind w:leftChars="0" w:left="993" w:firstLineChars="0" w:hanging="426"/>
        <w:jc w:val="both"/>
        <w:rPr>
          <w:rFonts w:asciiTheme="minorHAnsi" w:eastAsia="Cambria" w:hAnsiTheme="minorHAnsi" w:cs="Cambria"/>
          <w:color w:val="000000"/>
          <w:sz w:val="22"/>
          <w:szCs w:val="22"/>
        </w:rPr>
      </w:pPr>
      <w:r w:rsidRPr="000C4A82">
        <w:rPr>
          <w:rFonts w:asciiTheme="minorHAnsi" w:eastAsia="Cambria" w:hAnsiTheme="minorHAnsi" w:cs="Cambria"/>
          <w:color w:val="000000"/>
          <w:sz w:val="22"/>
          <w:szCs w:val="22"/>
        </w:rPr>
        <w:t>sporządzona na podstawie załączników niniejszej SWZ w języku polskim,</w:t>
      </w:r>
    </w:p>
    <w:p w14:paraId="406582C6" w14:textId="77777777" w:rsidR="001424F3" w:rsidRPr="000C4A82" w:rsidRDefault="001424F3" w:rsidP="00170CCA">
      <w:pPr>
        <w:pStyle w:val="Akapitzlist"/>
        <w:numPr>
          <w:ilvl w:val="0"/>
          <w:numId w:val="50"/>
        </w:numPr>
        <w:pBdr>
          <w:top w:val="nil"/>
          <w:left w:val="nil"/>
          <w:bottom w:val="nil"/>
          <w:right w:val="nil"/>
          <w:between w:val="nil"/>
        </w:pBdr>
        <w:spacing w:before="120" w:line="240" w:lineRule="auto"/>
        <w:ind w:leftChars="0" w:left="993" w:firstLineChars="0" w:hanging="426"/>
        <w:jc w:val="both"/>
        <w:rPr>
          <w:rFonts w:asciiTheme="minorHAnsi" w:eastAsia="Cambria" w:hAnsiTheme="minorHAnsi" w:cs="Cambria"/>
          <w:color w:val="000000"/>
          <w:sz w:val="22"/>
          <w:szCs w:val="22"/>
        </w:rPr>
      </w:pPr>
      <w:r w:rsidRPr="000C4A82">
        <w:rPr>
          <w:rFonts w:asciiTheme="minorHAnsi" w:eastAsia="Cambria" w:hAnsiTheme="minorHAnsi" w:cs="Cambria"/>
          <w:color w:val="000000"/>
          <w:sz w:val="22"/>
          <w:szCs w:val="22"/>
        </w:rPr>
        <w:t>złożona przy użyciu środków komunikacji elektronicznej tzn. za pośrednictwem platformazakupowa.pl,</w:t>
      </w:r>
    </w:p>
    <w:p w14:paraId="1156AC4B" w14:textId="77777777" w:rsidR="001424F3" w:rsidRPr="000C4A82" w:rsidRDefault="001424F3" w:rsidP="00170CCA">
      <w:pPr>
        <w:pStyle w:val="Akapitzlist"/>
        <w:numPr>
          <w:ilvl w:val="0"/>
          <w:numId w:val="50"/>
        </w:numPr>
        <w:pBdr>
          <w:top w:val="nil"/>
          <w:left w:val="nil"/>
          <w:bottom w:val="nil"/>
          <w:right w:val="nil"/>
          <w:between w:val="nil"/>
        </w:pBdr>
        <w:spacing w:before="120" w:line="240" w:lineRule="auto"/>
        <w:ind w:leftChars="0" w:left="993" w:firstLineChars="0" w:hanging="426"/>
        <w:jc w:val="both"/>
        <w:rPr>
          <w:rFonts w:asciiTheme="minorHAnsi" w:eastAsia="Cambria" w:hAnsiTheme="minorHAnsi" w:cs="Cambria"/>
          <w:color w:val="000000"/>
          <w:sz w:val="22"/>
          <w:szCs w:val="22"/>
        </w:rPr>
      </w:pPr>
      <w:r w:rsidRPr="000C4A82">
        <w:rPr>
          <w:rFonts w:asciiTheme="minorHAnsi" w:eastAsia="Cambria" w:hAnsiTheme="minorHAnsi" w:cs="Cambria"/>
          <w:color w:val="000000"/>
          <w:sz w:val="22"/>
          <w:szCs w:val="22"/>
        </w:rPr>
        <w:t>podpisana kwalifikowanym podpisem elektronicznym lub podpisem zaufanym lub podpisem osobistym  przez osobę/osoby upoważnioną/upoważnione.</w:t>
      </w:r>
    </w:p>
    <w:p w14:paraId="451C6754"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567" w:firstLineChars="0" w:hanging="567"/>
        <w:contextualSpacing w:val="0"/>
        <w:jc w:val="both"/>
        <w:rPr>
          <w:rFonts w:asciiTheme="minorHAnsi" w:eastAsia="Cambria" w:hAnsiTheme="minorHAnsi" w:cs="Cambria"/>
          <w:color w:val="000000"/>
          <w:sz w:val="22"/>
          <w:szCs w:val="22"/>
        </w:rPr>
      </w:pPr>
      <w:r w:rsidRPr="000C4A82">
        <w:rPr>
          <w:rFonts w:asciiTheme="minorHAnsi" w:eastAsia="Cambria" w:hAnsiTheme="minorHAnsi" w:cs="Cambria"/>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B4D030"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567" w:firstLineChars="0" w:hanging="567"/>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W przypadku wykorzystania formatu podpisu XAdES zewnętrzny. Zamawiający wymaga dołączenia odpowiedniej ilości plików tj. podpisywanych plików z danymi oraz plików podpisu w formacie XAdES.</w:t>
      </w:r>
    </w:p>
    <w:p w14:paraId="4CA3B700"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567" w:firstLineChars="0" w:hanging="567"/>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B054B1"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567" w:firstLineChars="0" w:hanging="567"/>
        <w:contextualSpacing w:val="0"/>
        <w:jc w:val="both"/>
        <w:rPr>
          <w:rStyle w:val="Hipercze"/>
          <w:rFonts w:asciiTheme="minorHAnsi" w:eastAsia="Cambria" w:hAnsiTheme="minorHAnsi" w:cs="Cambria"/>
          <w:color w:val="000000"/>
          <w:sz w:val="22"/>
          <w:szCs w:val="22"/>
          <w:u w:val="none"/>
        </w:rPr>
      </w:pPr>
      <w:r w:rsidRPr="0039139B">
        <w:rPr>
          <w:rFonts w:asciiTheme="minorHAnsi" w:eastAsia="Cambria" w:hAnsiTheme="minorHAnsi" w:cs="Cambria"/>
          <w:color w:val="000000"/>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39139B">
          <w:rPr>
            <w:rStyle w:val="Hipercze"/>
            <w:rFonts w:asciiTheme="minorHAnsi" w:eastAsia="Cambria" w:hAnsiTheme="minorHAnsi" w:cs="Cambria"/>
            <w:sz w:val="22"/>
            <w:szCs w:val="22"/>
          </w:rPr>
          <w:t>https://platformazakupowa.pl/strona/45-instrukcje</w:t>
        </w:r>
      </w:hyperlink>
    </w:p>
    <w:p w14:paraId="6AADCE09"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567" w:firstLineChars="0" w:hanging="567"/>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Każdy z wykonawców może złożyć tylko jedną ofertę. Złożenie większej liczby ofert lub oferty zawierającej propozycje wariantowe podlegać będzie odrzuceniu.</w:t>
      </w:r>
    </w:p>
    <w:p w14:paraId="28C610E7" w14:textId="752AEE8E" w:rsidR="001424F3" w:rsidRDefault="001424F3" w:rsidP="00170CCA">
      <w:pPr>
        <w:pStyle w:val="Akapitzlist"/>
        <w:numPr>
          <w:ilvl w:val="1"/>
          <w:numId w:val="51"/>
        </w:numPr>
        <w:pBdr>
          <w:top w:val="nil"/>
          <w:left w:val="nil"/>
          <w:bottom w:val="nil"/>
          <w:right w:val="nil"/>
          <w:between w:val="nil"/>
        </w:pBdr>
        <w:spacing w:before="120" w:line="240" w:lineRule="auto"/>
        <w:ind w:leftChars="0" w:left="567" w:firstLineChars="0" w:hanging="567"/>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Ceny oferty muszą zawierać wszystkie koszty, jakie musi ponieść wykonawca, aby zrealizować zamówienie z najwyższą starannością.</w:t>
      </w:r>
    </w:p>
    <w:p w14:paraId="51833B65" w14:textId="5E3D0EA7" w:rsidR="001424F3" w:rsidRDefault="001424F3" w:rsidP="00170CCA">
      <w:pPr>
        <w:pStyle w:val="Akapitzlist"/>
        <w:numPr>
          <w:ilvl w:val="1"/>
          <w:numId w:val="51"/>
        </w:numPr>
        <w:pBdr>
          <w:top w:val="nil"/>
          <w:left w:val="nil"/>
          <w:bottom w:val="nil"/>
          <w:right w:val="nil"/>
          <w:between w:val="nil"/>
        </w:pBdr>
        <w:spacing w:before="120" w:line="240" w:lineRule="auto"/>
        <w:ind w:leftChars="0" w:left="709" w:firstLineChars="0" w:hanging="709"/>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328A647D"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709" w:firstLineChars="0" w:hanging="709"/>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3DDE3D" w14:textId="77777777" w:rsidR="001424F3" w:rsidRDefault="001424F3" w:rsidP="00170CCA">
      <w:pPr>
        <w:pStyle w:val="Akapitzlist"/>
        <w:numPr>
          <w:ilvl w:val="1"/>
          <w:numId w:val="51"/>
        </w:numPr>
        <w:pBdr>
          <w:top w:val="nil"/>
          <w:left w:val="nil"/>
          <w:bottom w:val="nil"/>
          <w:right w:val="nil"/>
          <w:between w:val="nil"/>
        </w:pBdr>
        <w:spacing w:before="120" w:line="240" w:lineRule="auto"/>
        <w:ind w:leftChars="0" w:left="709" w:firstLineChars="0" w:hanging="709"/>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Maksymalny rozmiar jednego pliku przesyłanego za pośrednictwem dedykowanych formularzy do: złożenia, zmiany, wycofania oferty wynosi 150 MB natomiast przy komunikacji wielkość pliku to maksymalnie 500 MB.</w:t>
      </w:r>
    </w:p>
    <w:p w14:paraId="1A8380EF" w14:textId="77777777" w:rsidR="001424F3" w:rsidRPr="0039139B" w:rsidRDefault="001424F3" w:rsidP="00170CCA">
      <w:pPr>
        <w:pStyle w:val="Akapitzlist"/>
        <w:numPr>
          <w:ilvl w:val="1"/>
          <w:numId w:val="51"/>
        </w:numPr>
        <w:pBdr>
          <w:top w:val="nil"/>
          <w:left w:val="nil"/>
          <w:bottom w:val="nil"/>
          <w:right w:val="nil"/>
          <w:between w:val="nil"/>
        </w:pBdr>
        <w:spacing w:before="120" w:line="240" w:lineRule="auto"/>
        <w:ind w:leftChars="0" w:left="709" w:firstLineChars="0" w:hanging="709"/>
        <w:contextualSpacing w:val="0"/>
        <w:jc w:val="both"/>
        <w:rPr>
          <w:rFonts w:asciiTheme="minorHAnsi" w:eastAsia="Cambria" w:hAnsiTheme="minorHAnsi" w:cs="Cambria"/>
          <w:color w:val="000000"/>
          <w:sz w:val="22"/>
          <w:szCs w:val="22"/>
        </w:rPr>
      </w:pPr>
      <w:r w:rsidRPr="0039139B">
        <w:rPr>
          <w:rFonts w:asciiTheme="minorHAnsi" w:eastAsia="Cambria" w:hAnsiTheme="minorHAnsi" w:cs="Cambria"/>
          <w:color w:val="000000"/>
          <w:sz w:val="22"/>
          <w:szCs w:val="22"/>
        </w:rPr>
        <w:t xml:space="preserve">W terminie składania ofert określonym </w:t>
      </w:r>
      <w:r w:rsidRPr="0039139B">
        <w:rPr>
          <w:rFonts w:asciiTheme="minorHAnsi" w:eastAsia="Cambria" w:hAnsiTheme="minorHAnsi" w:cs="Cambria"/>
          <w:color w:val="000000" w:themeColor="text1"/>
          <w:sz w:val="22"/>
          <w:szCs w:val="22"/>
        </w:rPr>
        <w:t>w punkcie 1</w:t>
      </w:r>
      <w:r>
        <w:rPr>
          <w:rFonts w:asciiTheme="minorHAnsi" w:eastAsia="Cambria" w:hAnsiTheme="minorHAnsi" w:cs="Cambria"/>
          <w:color w:val="000000" w:themeColor="text1"/>
          <w:sz w:val="22"/>
          <w:szCs w:val="22"/>
        </w:rPr>
        <w:t>6</w:t>
      </w:r>
      <w:r w:rsidRPr="0039139B">
        <w:rPr>
          <w:rFonts w:asciiTheme="minorHAnsi" w:eastAsia="Cambria" w:hAnsiTheme="minorHAnsi" w:cs="Cambria"/>
          <w:color w:val="000000" w:themeColor="text1"/>
          <w:sz w:val="22"/>
          <w:szCs w:val="22"/>
        </w:rPr>
        <w:t xml:space="preserve">.1. SWZ </w:t>
      </w:r>
      <w:r w:rsidRPr="0039139B">
        <w:rPr>
          <w:rFonts w:asciiTheme="minorHAnsi" w:eastAsia="Cambria" w:hAnsiTheme="minorHAnsi" w:cs="Cambria"/>
          <w:color w:val="000000"/>
          <w:sz w:val="22"/>
          <w:szCs w:val="22"/>
        </w:rPr>
        <w:t>wykonawca zobowiązany jest złożyć ofertę zawierającą:</w:t>
      </w:r>
    </w:p>
    <w:p w14:paraId="41F62233" w14:textId="5EA538E5"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jc w:val="both"/>
        <w:rPr>
          <w:rFonts w:asciiTheme="minorHAnsi" w:hAnsiTheme="minorHAnsi" w:cs="Arial"/>
          <w:bCs/>
          <w:sz w:val="22"/>
          <w:szCs w:val="22"/>
        </w:rPr>
      </w:pPr>
      <w:r w:rsidRPr="000C4A82">
        <w:rPr>
          <w:rFonts w:asciiTheme="minorHAnsi" w:hAnsiTheme="minorHAnsi" w:cs="Arial"/>
          <w:sz w:val="22"/>
          <w:szCs w:val="22"/>
        </w:rPr>
        <w:t xml:space="preserve">formularz Oferty (sporządzony wg wzoru stanowiącego załącznik nr 1 do SWZ), wraz z </w:t>
      </w:r>
      <w:r w:rsidR="000D331F">
        <w:rPr>
          <w:rFonts w:asciiTheme="minorHAnsi" w:hAnsiTheme="minorHAnsi" w:cs="Arial"/>
          <w:sz w:val="22"/>
          <w:szCs w:val="22"/>
        </w:rPr>
        <w:t>Przedmiarem robót</w:t>
      </w:r>
      <w:r w:rsidRPr="000C4A82">
        <w:rPr>
          <w:rFonts w:asciiTheme="minorHAnsi" w:hAnsiTheme="minorHAnsi" w:cs="Arial"/>
          <w:sz w:val="22"/>
          <w:szCs w:val="22"/>
        </w:rPr>
        <w:t xml:space="preserve"> </w:t>
      </w:r>
      <w:r w:rsidRPr="000C4A82">
        <w:rPr>
          <w:rFonts w:asciiTheme="minorHAnsi" w:hAnsiTheme="minorHAnsi" w:cs="Arial"/>
          <w:bCs/>
          <w:sz w:val="22"/>
          <w:szCs w:val="22"/>
        </w:rPr>
        <w:t>(</w:t>
      </w:r>
      <w:r w:rsidR="000D331F">
        <w:rPr>
          <w:rFonts w:asciiTheme="minorHAnsi" w:hAnsiTheme="minorHAnsi" w:cs="Arial"/>
          <w:bCs/>
          <w:sz w:val="22"/>
          <w:szCs w:val="22"/>
        </w:rPr>
        <w:t>sporządzonym wg „Przedmiaru”</w:t>
      </w:r>
      <w:r w:rsidRPr="000C4A82">
        <w:rPr>
          <w:rFonts w:asciiTheme="minorHAnsi" w:hAnsiTheme="minorHAnsi" w:cs="Arial"/>
          <w:bCs/>
          <w:sz w:val="22"/>
          <w:szCs w:val="22"/>
        </w:rPr>
        <w:t xml:space="preserve"> </w:t>
      </w:r>
      <w:r w:rsidR="000D331F">
        <w:rPr>
          <w:rFonts w:asciiTheme="minorHAnsi" w:hAnsiTheme="minorHAnsi" w:cs="Arial"/>
          <w:bCs/>
          <w:sz w:val="22"/>
          <w:szCs w:val="22"/>
        </w:rPr>
        <w:t>z</w:t>
      </w:r>
      <w:r w:rsidRPr="000C4A82">
        <w:rPr>
          <w:rFonts w:asciiTheme="minorHAnsi" w:hAnsiTheme="minorHAnsi" w:cs="Arial"/>
          <w:bCs/>
          <w:sz w:val="22"/>
          <w:szCs w:val="22"/>
        </w:rPr>
        <w:t xml:space="preserve"> załącznik</w:t>
      </w:r>
      <w:r w:rsidR="000D331F">
        <w:rPr>
          <w:rFonts w:asciiTheme="minorHAnsi" w:hAnsiTheme="minorHAnsi" w:cs="Arial"/>
          <w:bCs/>
          <w:sz w:val="22"/>
          <w:szCs w:val="22"/>
        </w:rPr>
        <w:t>a</w:t>
      </w:r>
      <w:r w:rsidRPr="000C4A82">
        <w:rPr>
          <w:rFonts w:asciiTheme="minorHAnsi" w:hAnsiTheme="minorHAnsi" w:cs="Arial"/>
          <w:bCs/>
          <w:sz w:val="22"/>
          <w:szCs w:val="22"/>
        </w:rPr>
        <w:t xml:space="preserve"> nr </w:t>
      </w:r>
      <w:r w:rsidR="000D331F">
        <w:rPr>
          <w:rFonts w:asciiTheme="minorHAnsi" w:hAnsiTheme="minorHAnsi" w:cs="Arial"/>
          <w:bCs/>
          <w:sz w:val="22"/>
          <w:szCs w:val="22"/>
        </w:rPr>
        <w:t>1a</w:t>
      </w:r>
      <w:r w:rsidRPr="000C4A82">
        <w:rPr>
          <w:rFonts w:asciiTheme="minorHAnsi" w:hAnsiTheme="minorHAnsi" w:cs="Arial"/>
          <w:bCs/>
          <w:sz w:val="22"/>
          <w:szCs w:val="22"/>
        </w:rPr>
        <w:t xml:space="preserve"> do S</w:t>
      </w:r>
      <w:r w:rsidR="000D331F">
        <w:rPr>
          <w:rFonts w:asciiTheme="minorHAnsi" w:hAnsiTheme="minorHAnsi" w:cs="Arial"/>
          <w:bCs/>
          <w:sz w:val="22"/>
          <w:szCs w:val="22"/>
        </w:rPr>
        <w:t>WZ</w:t>
      </w:r>
      <w:r w:rsidRPr="000C4A82">
        <w:rPr>
          <w:rFonts w:asciiTheme="minorHAnsi" w:hAnsiTheme="minorHAnsi" w:cs="Arial"/>
          <w:bCs/>
          <w:sz w:val="22"/>
          <w:szCs w:val="22"/>
        </w:rPr>
        <w:t>), sporządzone pod rygorem nieważności, w formie elektronicznej lub w postaci elektronicznej opatrzonej podpisem zaufanym lub podpisem osobistym</w:t>
      </w:r>
    </w:p>
    <w:p w14:paraId="1A8AD30D" w14:textId="1215E85E"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t xml:space="preserve">oświadczenie o braku podstaw do wykluczenia z postępowania, o którym mowa w art. 125 ust. 1 PZP, złożone na formularzu stanowiącym załącznik nr </w:t>
      </w:r>
      <w:r w:rsidR="000D331F">
        <w:rPr>
          <w:rFonts w:asciiTheme="minorHAnsi" w:hAnsiTheme="minorHAnsi" w:cs="Arial"/>
          <w:sz w:val="22"/>
          <w:szCs w:val="22"/>
        </w:rPr>
        <w:t>2</w:t>
      </w:r>
      <w:r w:rsidRPr="00057082">
        <w:rPr>
          <w:rFonts w:asciiTheme="minorHAnsi" w:hAnsiTheme="minorHAnsi" w:cs="Arial"/>
          <w:sz w:val="22"/>
          <w:szCs w:val="22"/>
        </w:rPr>
        <w:t xml:space="preserve"> do SWZ, jako własne oświadczenie Wykonawcy, sporządzony pod rygorem nieważności, w formie elektronicznej lub w postaci elektronicznej opatrzonej podpisem zaufanym lub podpisem osobistym</w:t>
      </w:r>
    </w:p>
    <w:p w14:paraId="5ACF4900" w14:textId="22B41A81"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t xml:space="preserve">oświadczenie o braku podstaw do wykluczenia z postępowania, o którym mowa w art. 125 ust. 1 PZP, złożone na formularzu stanowiącym załącznik nr </w:t>
      </w:r>
      <w:r w:rsidR="00A41AD5">
        <w:rPr>
          <w:rFonts w:asciiTheme="minorHAnsi" w:hAnsiTheme="minorHAnsi" w:cs="Arial"/>
          <w:sz w:val="22"/>
          <w:szCs w:val="22"/>
        </w:rPr>
        <w:t>2</w:t>
      </w:r>
      <w:r w:rsidRPr="00057082">
        <w:rPr>
          <w:rFonts w:asciiTheme="minorHAnsi" w:hAnsiTheme="minorHAnsi" w:cs="Arial"/>
          <w:sz w:val="22"/>
          <w:szCs w:val="22"/>
        </w:rPr>
        <w:t xml:space="preserve"> do SWZ, dla każdego z podmiotów udostępniających Wykonawcy zasoby, sporządzone p</w:t>
      </w:r>
      <w:r w:rsidRPr="00057082">
        <w:rPr>
          <w:rFonts w:asciiTheme="minorHAnsi" w:hAnsiTheme="minorHAnsi" w:cs="Arial"/>
          <w:bCs/>
          <w:sz w:val="22"/>
          <w:szCs w:val="22"/>
        </w:rPr>
        <w:t>od rygorem nieważności, w formie elektronicznej lub w postaci elektronicznej opatrzonej podpisem zaufanym lub podpisem osobistym,</w:t>
      </w:r>
      <w:r w:rsidRPr="00057082">
        <w:rPr>
          <w:rFonts w:asciiTheme="minorHAnsi" w:hAnsiTheme="minorHAnsi" w:cs="Arial"/>
          <w:sz w:val="22"/>
          <w:szCs w:val="22"/>
        </w:rPr>
        <w:t xml:space="preserve"> o ile wykonawca polega na zasobach innych podmiotów,</w:t>
      </w:r>
    </w:p>
    <w:p w14:paraId="5D307671" w14:textId="5436296A"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t xml:space="preserve">oświadczenie o braku podstaw do wykluczenia z postępowania, o którym mowa w art. 125 ust. 1 PZP, złożone na formularzu stanowiącym załącznik nr </w:t>
      </w:r>
      <w:r w:rsidR="00A41AD5">
        <w:rPr>
          <w:rFonts w:asciiTheme="minorHAnsi" w:hAnsiTheme="minorHAnsi" w:cs="Arial"/>
          <w:sz w:val="22"/>
          <w:szCs w:val="22"/>
        </w:rPr>
        <w:t>2</w:t>
      </w:r>
      <w:r w:rsidRPr="00057082">
        <w:rPr>
          <w:rFonts w:asciiTheme="minorHAnsi" w:hAnsiTheme="minorHAnsi" w:cs="Arial"/>
          <w:sz w:val="22"/>
          <w:szCs w:val="22"/>
        </w:rPr>
        <w:t xml:space="preserve"> do SWZ</w:t>
      </w:r>
      <w:r w:rsidRPr="00057082">
        <w:rPr>
          <w:rFonts w:asciiTheme="minorHAnsi" w:eastAsia="Calibri" w:hAnsiTheme="minorHAnsi" w:cs="Arial"/>
          <w:sz w:val="22"/>
          <w:szCs w:val="22"/>
          <w:lang w:eastAsia="en-US"/>
        </w:rPr>
        <w:t xml:space="preserve">, </w:t>
      </w:r>
      <w:r w:rsidRPr="00057082">
        <w:rPr>
          <w:rFonts w:asciiTheme="minorHAnsi" w:hAnsiTheme="minorHAnsi" w:cs="Arial"/>
          <w:sz w:val="22"/>
          <w:szCs w:val="22"/>
        </w:rPr>
        <w:t>dla każdego z wykonawców wspólnie ubiegających się o udzielenie zamówienia, sporządzone p</w:t>
      </w:r>
      <w:r w:rsidRPr="00057082">
        <w:rPr>
          <w:rFonts w:asciiTheme="minorHAnsi" w:hAnsiTheme="minorHAnsi" w:cs="Arial"/>
          <w:bCs/>
          <w:sz w:val="22"/>
          <w:szCs w:val="22"/>
        </w:rPr>
        <w:t>od rygorem nieważności, w formie elektronicznej lub w postaci elektronicznej opatrzonej podpisem zaufanym lub podpisem osobistym,</w:t>
      </w:r>
      <w:r w:rsidRPr="00057082">
        <w:rPr>
          <w:rFonts w:asciiTheme="minorHAnsi" w:hAnsiTheme="minorHAnsi" w:cs="Arial"/>
          <w:sz w:val="22"/>
          <w:szCs w:val="22"/>
        </w:rPr>
        <w:t xml:space="preserve"> w przypadku wykonawców wspólnie ubiegających się o udzielenie zamówienia,</w:t>
      </w:r>
    </w:p>
    <w:p w14:paraId="273CA70B" w14:textId="7BAAC679"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t xml:space="preserve">oświadczenie </w:t>
      </w:r>
      <w:r w:rsidRPr="00057082">
        <w:rPr>
          <w:rFonts w:asciiTheme="minorHAnsi" w:eastAsia="Cambria" w:hAnsiTheme="minorHAnsi" w:cs="Cambria"/>
          <w:color w:val="000000"/>
          <w:sz w:val="22"/>
          <w:szCs w:val="22"/>
        </w:rPr>
        <w:t>o spełnieniu warunków udziału w postępowaniu</w:t>
      </w:r>
      <w:r w:rsidRPr="00057082">
        <w:rPr>
          <w:rFonts w:asciiTheme="minorHAnsi" w:hAnsiTheme="minorHAnsi" w:cs="Arial"/>
          <w:sz w:val="22"/>
          <w:szCs w:val="22"/>
        </w:rPr>
        <w:t xml:space="preserve">, o którym mowa w art. 125 ust. 1 PZP, złożone na formularzu stanowiącym </w:t>
      </w:r>
      <w:r w:rsidR="00A41AD5">
        <w:rPr>
          <w:rFonts w:asciiTheme="minorHAnsi" w:hAnsiTheme="minorHAnsi" w:cs="Arial"/>
          <w:sz w:val="22"/>
          <w:szCs w:val="22"/>
        </w:rPr>
        <w:t xml:space="preserve">również </w:t>
      </w:r>
      <w:r w:rsidRPr="00057082">
        <w:rPr>
          <w:rFonts w:asciiTheme="minorHAnsi" w:hAnsiTheme="minorHAnsi" w:cs="Arial"/>
          <w:sz w:val="22"/>
          <w:szCs w:val="22"/>
        </w:rPr>
        <w:t xml:space="preserve">załącznik nr </w:t>
      </w:r>
      <w:r w:rsidR="00A41AD5">
        <w:rPr>
          <w:rFonts w:asciiTheme="minorHAnsi" w:hAnsiTheme="minorHAnsi" w:cs="Arial"/>
          <w:sz w:val="22"/>
          <w:szCs w:val="22"/>
        </w:rPr>
        <w:t>2</w:t>
      </w:r>
      <w:r w:rsidRPr="00057082">
        <w:rPr>
          <w:rFonts w:asciiTheme="minorHAnsi" w:hAnsiTheme="minorHAnsi" w:cs="Arial"/>
          <w:sz w:val="22"/>
          <w:szCs w:val="22"/>
        </w:rPr>
        <w:t xml:space="preserve"> do SWZ, jako własne oświadczenie Wykonawcy, sporządzone p</w:t>
      </w:r>
      <w:r w:rsidRPr="00057082">
        <w:rPr>
          <w:rFonts w:asciiTheme="minorHAnsi" w:hAnsiTheme="minorHAnsi" w:cs="Arial"/>
          <w:bCs/>
          <w:sz w:val="22"/>
          <w:szCs w:val="22"/>
        </w:rPr>
        <w:t xml:space="preserve">od rygorem nieważności, w formie elektronicznej lub w postaci elektronicznej opatrzonej podpisem zaufanym lub podpisem osobistym, </w:t>
      </w:r>
    </w:p>
    <w:p w14:paraId="5CE10A3D" w14:textId="2544F5DF"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t xml:space="preserve">oświadczenie </w:t>
      </w:r>
      <w:r w:rsidRPr="00057082">
        <w:rPr>
          <w:rFonts w:asciiTheme="minorHAnsi" w:eastAsia="Cambria" w:hAnsiTheme="minorHAnsi" w:cs="Cambria"/>
          <w:color w:val="000000"/>
          <w:sz w:val="22"/>
          <w:szCs w:val="22"/>
        </w:rPr>
        <w:t>o spełnieniu warunków udziału w postępowaniu</w:t>
      </w:r>
      <w:r w:rsidRPr="00057082">
        <w:rPr>
          <w:rFonts w:asciiTheme="minorHAnsi" w:hAnsiTheme="minorHAnsi" w:cs="Arial"/>
          <w:sz w:val="22"/>
          <w:szCs w:val="22"/>
        </w:rPr>
        <w:t xml:space="preserve">, o którym mowa w art. 125 ust. 1 PZP, złożone na formularzu stanowiącym </w:t>
      </w:r>
      <w:r w:rsidR="00A41AD5">
        <w:rPr>
          <w:rFonts w:asciiTheme="minorHAnsi" w:hAnsiTheme="minorHAnsi" w:cs="Arial"/>
          <w:sz w:val="22"/>
          <w:szCs w:val="22"/>
        </w:rPr>
        <w:t xml:space="preserve">również </w:t>
      </w:r>
      <w:r w:rsidRPr="00057082">
        <w:rPr>
          <w:rFonts w:asciiTheme="minorHAnsi" w:hAnsiTheme="minorHAnsi" w:cs="Arial"/>
          <w:sz w:val="22"/>
          <w:szCs w:val="22"/>
        </w:rPr>
        <w:t xml:space="preserve">załącznik nr </w:t>
      </w:r>
      <w:r w:rsidR="00A41AD5">
        <w:rPr>
          <w:rFonts w:asciiTheme="minorHAnsi" w:hAnsiTheme="minorHAnsi" w:cs="Arial"/>
          <w:sz w:val="22"/>
          <w:szCs w:val="22"/>
        </w:rPr>
        <w:t>2</w:t>
      </w:r>
      <w:r w:rsidRPr="00057082">
        <w:rPr>
          <w:rFonts w:asciiTheme="minorHAnsi" w:hAnsiTheme="minorHAnsi" w:cs="Arial"/>
          <w:sz w:val="22"/>
          <w:szCs w:val="22"/>
        </w:rPr>
        <w:t xml:space="preserve"> do SWZ, dla każdego z podmiotów udostępniających Wykonawcy zasoby, sporządzone p</w:t>
      </w:r>
      <w:r w:rsidRPr="00057082">
        <w:rPr>
          <w:rFonts w:asciiTheme="minorHAnsi" w:hAnsiTheme="minorHAnsi" w:cs="Arial"/>
          <w:bCs/>
          <w:sz w:val="22"/>
          <w:szCs w:val="22"/>
        </w:rPr>
        <w:t>od rygorem nieważności, w formie elektronicznej lub w postaci elektronicznej opatrzonej podpisem zaufanym lub podpisem osobistym,</w:t>
      </w:r>
      <w:r w:rsidRPr="00057082">
        <w:rPr>
          <w:rFonts w:asciiTheme="minorHAnsi" w:hAnsiTheme="minorHAnsi" w:cs="Arial"/>
          <w:sz w:val="22"/>
          <w:szCs w:val="22"/>
        </w:rPr>
        <w:t xml:space="preserve"> o ile wykonawca polega na zasobach innych podmiotów, </w:t>
      </w:r>
    </w:p>
    <w:p w14:paraId="4052BDAC" w14:textId="5DEDC9D1"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lastRenderedPageBreak/>
        <w:t xml:space="preserve">oświadczenie </w:t>
      </w:r>
      <w:r w:rsidRPr="00057082">
        <w:rPr>
          <w:rFonts w:asciiTheme="minorHAnsi" w:eastAsia="Cambria" w:hAnsiTheme="minorHAnsi" w:cs="Cambria"/>
          <w:color w:val="000000"/>
          <w:sz w:val="22"/>
          <w:szCs w:val="22"/>
        </w:rPr>
        <w:t>o spełnieniu warunków udziału w postępowaniu</w:t>
      </w:r>
      <w:r w:rsidRPr="00057082">
        <w:rPr>
          <w:rFonts w:asciiTheme="minorHAnsi" w:hAnsiTheme="minorHAnsi" w:cs="Arial"/>
          <w:sz w:val="22"/>
          <w:szCs w:val="22"/>
        </w:rPr>
        <w:t xml:space="preserve">, o którym mowa w art. 125 ust. 1 PZP, złożone na formularzu stanowiącym </w:t>
      </w:r>
      <w:r w:rsidR="00A41AD5">
        <w:rPr>
          <w:rFonts w:asciiTheme="minorHAnsi" w:hAnsiTheme="minorHAnsi" w:cs="Arial"/>
          <w:sz w:val="22"/>
          <w:szCs w:val="22"/>
        </w:rPr>
        <w:t xml:space="preserve">również </w:t>
      </w:r>
      <w:r w:rsidRPr="00057082">
        <w:rPr>
          <w:rFonts w:asciiTheme="minorHAnsi" w:hAnsiTheme="minorHAnsi" w:cs="Arial"/>
          <w:sz w:val="22"/>
          <w:szCs w:val="22"/>
        </w:rPr>
        <w:t xml:space="preserve">załącznik nr </w:t>
      </w:r>
      <w:r w:rsidR="00A41AD5">
        <w:rPr>
          <w:rFonts w:asciiTheme="minorHAnsi" w:hAnsiTheme="minorHAnsi" w:cs="Arial"/>
          <w:sz w:val="22"/>
          <w:szCs w:val="22"/>
        </w:rPr>
        <w:t>2</w:t>
      </w:r>
      <w:r w:rsidRPr="00057082">
        <w:rPr>
          <w:rFonts w:asciiTheme="minorHAnsi" w:hAnsiTheme="minorHAnsi" w:cs="Arial"/>
          <w:sz w:val="22"/>
          <w:szCs w:val="22"/>
        </w:rPr>
        <w:t xml:space="preserve"> do SWZ</w:t>
      </w:r>
      <w:r w:rsidRPr="00057082">
        <w:rPr>
          <w:rFonts w:asciiTheme="minorHAnsi" w:eastAsia="Calibri" w:hAnsiTheme="minorHAnsi" w:cs="Arial"/>
          <w:sz w:val="22"/>
          <w:szCs w:val="22"/>
          <w:lang w:eastAsia="en-US"/>
        </w:rPr>
        <w:t xml:space="preserve">, </w:t>
      </w:r>
      <w:r w:rsidRPr="00057082">
        <w:rPr>
          <w:rFonts w:asciiTheme="minorHAnsi" w:hAnsiTheme="minorHAnsi" w:cs="Arial"/>
          <w:sz w:val="22"/>
          <w:szCs w:val="22"/>
        </w:rPr>
        <w:t>dla każdego z wykonawców wspólnie ubiegających się o udzielenie zamówienia, sporządzone p</w:t>
      </w:r>
      <w:r w:rsidRPr="00057082">
        <w:rPr>
          <w:rFonts w:asciiTheme="minorHAnsi" w:hAnsiTheme="minorHAnsi" w:cs="Arial"/>
          <w:bCs/>
          <w:sz w:val="22"/>
          <w:szCs w:val="22"/>
        </w:rPr>
        <w:t>od rygorem nieważności, w formie elektronicznej</w:t>
      </w:r>
      <w:r w:rsidRPr="00057082">
        <w:rPr>
          <w:rFonts w:asciiTheme="minorHAnsi" w:hAnsiTheme="minorHAnsi"/>
          <w:sz w:val="22"/>
          <w:szCs w:val="22"/>
        </w:rPr>
        <w:t xml:space="preserve"> </w:t>
      </w:r>
      <w:r w:rsidRPr="00057082">
        <w:rPr>
          <w:rFonts w:asciiTheme="minorHAnsi" w:hAnsiTheme="minorHAnsi" w:cs="Arial"/>
          <w:bCs/>
          <w:sz w:val="22"/>
          <w:szCs w:val="22"/>
        </w:rPr>
        <w:t>lub w postaci elektronicznej opatrzonej podpisem zaufanym lub podpisem osobistym,</w:t>
      </w:r>
      <w:r w:rsidRPr="00057082">
        <w:rPr>
          <w:rFonts w:asciiTheme="minorHAnsi" w:hAnsiTheme="minorHAnsi" w:cs="Arial"/>
          <w:sz w:val="22"/>
          <w:szCs w:val="22"/>
        </w:rPr>
        <w:t xml:space="preserve"> w przypadku wykonawców wspólnie ubiegających się o udzielenie zamówienia, </w:t>
      </w:r>
    </w:p>
    <w:p w14:paraId="41433E76" w14:textId="0A04EF0B"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eastAsia="Cambria" w:hAnsiTheme="minorHAnsi" w:cs="Cambria"/>
          <w:color w:val="00000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rPr>
          <w:rFonts w:asciiTheme="minorHAnsi" w:eastAsia="Cambria" w:hAnsiTheme="minorHAnsi" w:cs="Cambria"/>
          <w:color w:val="000000"/>
          <w:sz w:val="22"/>
          <w:szCs w:val="22"/>
        </w:rPr>
        <w:t>9.3</w:t>
      </w:r>
      <w:r w:rsidRPr="00057082">
        <w:rPr>
          <w:rFonts w:asciiTheme="minorHAnsi" w:eastAsia="Cambria" w:hAnsiTheme="minorHAnsi" w:cs="Cambria"/>
          <w:color w:val="000000"/>
          <w:sz w:val="22"/>
          <w:szCs w:val="22"/>
        </w:rPr>
        <w:t>. SWZ, jeżeli Wykonawca wykazując spełnienie warunków udziału w postępowaniu polega na zdolnościach innych podmiotów,</w:t>
      </w:r>
    </w:p>
    <w:p w14:paraId="4BBFF993" w14:textId="77777777" w:rsidR="001424F3" w:rsidRDefault="001424F3" w:rsidP="00B0465E">
      <w:pPr>
        <w:pStyle w:val="Akapitzlist"/>
        <w:numPr>
          <w:ilvl w:val="0"/>
          <w:numId w:val="28"/>
        </w:numPr>
        <w:autoSpaceDE w:val="0"/>
        <w:autoSpaceDN w:val="0"/>
        <w:adjustRightInd w:val="0"/>
        <w:spacing w:before="120" w:line="240" w:lineRule="auto"/>
        <w:ind w:leftChars="0" w:left="993" w:firstLineChars="0" w:hanging="284"/>
        <w:contextualSpacing w:val="0"/>
        <w:jc w:val="both"/>
        <w:rPr>
          <w:rFonts w:asciiTheme="minorHAnsi" w:hAnsiTheme="minorHAnsi" w:cs="Arial"/>
          <w:bCs/>
          <w:sz w:val="22"/>
          <w:szCs w:val="22"/>
        </w:rPr>
      </w:pPr>
      <w:r w:rsidRPr="00057082">
        <w:rPr>
          <w:rFonts w:asciiTheme="minorHAnsi" w:hAnsiTheme="minorHAnsi" w:cs="Arial"/>
          <w:sz w:val="22"/>
          <w:szCs w:val="22"/>
        </w:rPr>
        <w:t>pełnomocnictwo lub inny dokument potwierdzający umocowanie do reprezentowania Wykonawcy, jeżeli w imieniu Wykonawcy działa osoba, sporządzone p</w:t>
      </w:r>
      <w:r w:rsidRPr="00057082">
        <w:rPr>
          <w:rFonts w:asciiTheme="minorHAnsi" w:hAnsiTheme="minorHAnsi" w:cs="Arial"/>
          <w:bCs/>
          <w:sz w:val="22"/>
          <w:szCs w:val="22"/>
        </w:rPr>
        <w:t>od rygorem nieważności, w formie elektronicznej</w:t>
      </w:r>
      <w:r w:rsidRPr="00057082">
        <w:rPr>
          <w:rFonts w:asciiTheme="minorHAnsi" w:hAnsiTheme="minorHAnsi"/>
          <w:sz w:val="22"/>
          <w:szCs w:val="22"/>
        </w:rPr>
        <w:t xml:space="preserve"> </w:t>
      </w:r>
      <w:r w:rsidRPr="00057082">
        <w:rPr>
          <w:rFonts w:asciiTheme="minorHAnsi" w:hAnsiTheme="minorHAnsi" w:cs="Arial"/>
          <w:bCs/>
          <w:sz w:val="22"/>
          <w:szCs w:val="22"/>
        </w:rPr>
        <w:t xml:space="preserve">lub w postaci elektronicznej opatrzonej podpisem zaufanym lub podpisem osobistym, </w:t>
      </w:r>
    </w:p>
    <w:p w14:paraId="7E00A8D1" w14:textId="2175B591" w:rsidR="001424F3" w:rsidRDefault="001424F3" w:rsidP="00B0465E">
      <w:pPr>
        <w:pStyle w:val="Akapitzlist"/>
        <w:numPr>
          <w:ilvl w:val="0"/>
          <w:numId w:val="28"/>
        </w:numPr>
        <w:autoSpaceDE w:val="0"/>
        <w:autoSpaceDN w:val="0"/>
        <w:adjustRightInd w:val="0"/>
        <w:spacing w:before="120" w:line="240" w:lineRule="auto"/>
        <w:ind w:leftChars="0" w:left="1134" w:firstLineChars="0" w:hanging="425"/>
        <w:contextualSpacing w:val="0"/>
        <w:jc w:val="both"/>
        <w:rPr>
          <w:rFonts w:asciiTheme="minorHAnsi" w:hAnsiTheme="minorHAnsi" w:cs="Arial"/>
          <w:bCs/>
          <w:sz w:val="22"/>
          <w:szCs w:val="22"/>
        </w:rPr>
      </w:pPr>
      <w:r w:rsidRPr="00057082">
        <w:rPr>
          <w:rFonts w:asciiTheme="minorHAnsi" w:hAnsiTheme="minorHAnsi" w:cs="Arial"/>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57082">
        <w:rPr>
          <w:rFonts w:asciiTheme="minorHAnsi" w:hAnsiTheme="minorHAnsi" w:cs="Arial"/>
          <w:bCs/>
          <w:sz w:val="22"/>
          <w:szCs w:val="22"/>
        </w:rPr>
        <w:t>od rygorem nieważności, w formie elektronicznej lub w postaci elektronicznej opatrzonej podpisem zaufanym lub podpisem osobistym.</w:t>
      </w:r>
    </w:p>
    <w:p w14:paraId="3BC33346" w14:textId="77777777" w:rsidR="00CD7496" w:rsidRPr="004A479B" w:rsidRDefault="00CD7496" w:rsidP="00CD7496">
      <w:pPr>
        <w:pStyle w:val="Akapitzlist"/>
        <w:autoSpaceDE w:val="0"/>
        <w:autoSpaceDN w:val="0"/>
        <w:adjustRightInd w:val="0"/>
        <w:spacing w:before="120" w:line="240" w:lineRule="auto"/>
        <w:ind w:leftChars="0" w:left="1134" w:firstLineChars="0" w:firstLine="0"/>
        <w:contextualSpacing w:val="0"/>
        <w:jc w:val="both"/>
        <w:rPr>
          <w:rFonts w:asciiTheme="minorHAnsi" w:hAnsiTheme="minorHAnsi" w:cs="Arial"/>
          <w:bCs/>
          <w:sz w:val="22"/>
          <w:szCs w:val="22"/>
        </w:rPr>
      </w:pPr>
    </w:p>
    <w:tbl>
      <w:tblPr>
        <w:tblStyle w:val="ac"/>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7932EA6B" w14:textId="77777777" w:rsidTr="00A776AC">
        <w:trPr>
          <w:trHeight w:hRule="exact" w:val="352"/>
        </w:trPr>
        <w:tc>
          <w:tcPr>
            <w:tcW w:w="9073" w:type="dxa"/>
            <w:shd w:val="clear" w:color="auto" w:fill="EAF1DD" w:themeFill="accent3" w:themeFillTint="33"/>
            <w:vAlign w:val="center"/>
          </w:tcPr>
          <w:p w14:paraId="0000018C" w14:textId="259BC8FE" w:rsidR="00031CE7" w:rsidRPr="00AC3F65" w:rsidRDefault="00AC3F65" w:rsidP="00170CCA">
            <w:pPr>
              <w:pStyle w:val="Akapitzlist"/>
              <w:numPr>
                <w:ilvl w:val="0"/>
                <w:numId w:val="51"/>
              </w:numPr>
              <w:pBdr>
                <w:top w:val="nil"/>
                <w:left w:val="nil"/>
                <w:bottom w:val="nil"/>
                <w:right w:val="nil"/>
                <w:between w:val="nil"/>
              </w:pBdr>
              <w:spacing w:line="240" w:lineRule="auto"/>
              <w:ind w:leftChars="0" w:firstLineChars="0"/>
              <w:rPr>
                <w:rFonts w:ascii="Cambria" w:eastAsia="Cambria" w:hAnsi="Cambria" w:cs="Cambria"/>
                <w:color w:val="000000"/>
                <w:sz w:val="22"/>
                <w:szCs w:val="22"/>
              </w:rPr>
            </w:pPr>
            <w:r>
              <w:rPr>
                <w:rFonts w:ascii="Cambria" w:eastAsia="Cambria" w:hAnsi="Cambria" w:cs="Cambria"/>
                <w:b/>
                <w:color w:val="000000"/>
                <w:sz w:val="22"/>
                <w:szCs w:val="22"/>
              </w:rPr>
              <w:t>SPOSÓB</w:t>
            </w:r>
            <w:r w:rsidR="00767BBB" w:rsidRPr="00AC3F65">
              <w:rPr>
                <w:rFonts w:ascii="Cambria" w:eastAsia="Cambria" w:hAnsi="Cambria" w:cs="Cambria"/>
                <w:b/>
                <w:color w:val="000000"/>
                <w:sz w:val="22"/>
                <w:szCs w:val="22"/>
              </w:rPr>
              <w:t xml:space="preserve"> ORAZ TERMIN SKŁADANIA I OTWARCIA OFERT</w:t>
            </w:r>
          </w:p>
        </w:tc>
      </w:tr>
    </w:tbl>
    <w:p w14:paraId="0000018D" w14:textId="6762CDDA" w:rsidR="00031CE7" w:rsidRPr="00202BD9" w:rsidRDefault="00C967BD" w:rsidP="00A776AC">
      <w:pPr>
        <w:pBdr>
          <w:top w:val="nil"/>
          <w:left w:val="nil"/>
          <w:bottom w:val="nil"/>
          <w:right w:val="nil"/>
          <w:between w:val="nil"/>
        </w:pBdr>
        <w:spacing w:line="240" w:lineRule="auto"/>
        <w:ind w:left="0" w:hanging="2"/>
        <w:rPr>
          <w:rFonts w:ascii="Cambria" w:eastAsia="Cambria" w:hAnsi="Cambria" w:cs="Cambria"/>
          <w:b/>
          <w:bCs/>
          <w:color w:val="000000"/>
          <w:sz w:val="22"/>
          <w:szCs w:val="22"/>
          <w:u w:val="single"/>
        </w:rPr>
      </w:pPr>
      <w:r>
        <w:rPr>
          <w:rFonts w:ascii="Cambria" w:eastAsia="Cambria" w:hAnsi="Cambria" w:cs="Cambria"/>
          <w:color w:val="000000"/>
          <w:sz w:val="22"/>
          <w:szCs w:val="22"/>
        </w:rPr>
        <w:t xml:space="preserve">            </w:t>
      </w:r>
      <w:r w:rsidRPr="00202BD9">
        <w:rPr>
          <w:rFonts w:ascii="Cambria" w:eastAsia="Cambria" w:hAnsi="Cambria" w:cs="Cambria"/>
          <w:b/>
          <w:bCs/>
          <w:color w:val="000000"/>
          <w:sz w:val="22"/>
          <w:szCs w:val="22"/>
          <w:u w:val="single"/>
        </w:rPr>
        <w:t>Ofertę należy sporządzić oddzielnie dla</w:t>
      </w:r>
      <w:r w:rsidR="00202BD9" w:rsidRPr="00202BD9">
        <w:rPr>
          <w:rFonts w:ascii="Cambria" w:eastAsia="Cambria" w:hAnsi="Cambria" w:cs="Cambria"/>
          <w:b/>
          <w:bCs/>
          <w:color w:val="000000"/>
          <w:sz w:val="22"/>
          <w:szCs w:val="22"/>
          <w:u w:val="single"/>
        </w:rPr>
        <w:t xml:space="preserve"> każdej części zamówienia.    </w:t>
      </w:r>
    </w:p>
    <w:p w14:paraId="5565BD75" w14:textId="54801796" w:rsidR="00202BD9" w:rsidRPr="00202BD9" w:rsidRDefault="00202BD9" w:rsidP="00A776AC">
      <w:pPr>
        <w:pBdr>
          <w:top w:val="nil"/>
          <w:left w:val="nil"/>
          <w:bottom w:val="nil"/>
          <w:right w:val="nil"/>
          <w:between w:val="nil"/>
        </w:pBdr>
        <w:spacing w:line="240" w:lineRule="auto"/>
        <w:ind w:left="0" w:hanging="2"/>
        <w:rPr>
          <w:rFonts w:ascii="Cambria" w:eastAsia="Cambria" w:hAnsi="Cambria" w:cs="Cambria"/>
          <w:color w:val="000000"/>
          <w:sz w:val="22"/>
          <w:szCs w:val="22"/>
        </w:rPr>
      </w:pPr>
      <w:r w:rsidRPr="00202BD9">
        <w:rPr>
          <w:rFonts w:ascii="Cambria" w:eastAsia="Cambria" w:hAnsi="Cambria" w:cs="Cambria"/>
          <w:b/>
          <w:bCs/>
          <w:color w:val="000000"/>
          <w:sz w:val="22"/>
          <w:szCs w:val="22"/>
        </w:rPr>
        <w:t xml:space="preserve">            </w:t>
      </w:r>
      <w:r w:rsidRPr="00100B83">
        <w:rPr>
          <w:rFonts w:ascii="Cambria" w:eastAsia="Cambria" w:hAnsi="Cambria" w:cs="Cambria"/>
          <w:b/>
          <w:bCs/>
          <w:color w:val="000000"/>
          <w:sz w:val="22"/>
          <w:szCs w:val="22"/>
        </w:rPr>
        <w:t>Oferty można złożyć na dowolną liczbę części.</w:t>
      </w:r>
    </w:p>
    <w:p w14:paraId="43B561FF" w14:textId="13CFC453" w:rsidR="00AC3F65" w:rsidRDefault="00AC3F65" w:rsidP="00B0465E">
      <w:pPr>
        <w:pStyle w:val="Akapitzlist"/>
        <w:numPr>
          <w:ilvl w:val="0"/>
          <w:numId w:val="29"/>
        </w:numPr>
        <w:spacing w:before="120"/>
        <w:ind w:leftChars="0" w:left="567" w:firstLineChars="0" w:hanging="567"/>
        <w:jc w:val="both"/>
        <w:rPr>
          <w:rFonts w:ascii="Cambria" w:hAnsi="Cambria" w:cs="Arial"/>
          <w:sz w:val="22"/>
          <w:szCs w:val="22"/>
        </w:rPr>
      </w:pPr>
      <w:r w:rsidRPr="00AC3F65">
        <w:rPr>
          <w:rFonts w:ascii="Cambria" w:hAnsi="Cambria" w:cs="Arial"/>
          <w:sz w:val="22"/>
          <w:szCs w:val="22"/>
        </w:rPr>
        <w:t>Ofertę należy złożyć za pośrednictwem Formularza do złożenia, zmiany, wycofania oferty lub wniosku za pośrednictwem platformy</w:t>
      </w:r>
      <w:r w:rsidR="00A41AD5">
        <w:t xml:space="preserve"> </w:t>
      </w:r>
      <w:hyperlink r:id="rId21" w:history="1">
        <w:r w:rsidR="00A41AD5" w:rsidRPr="00C346CB">
          <w:rPr>
            <w:rStyle w:val="Hipercze"/>
            <w:rFonts w:asciiTheme="minorHAnsi" w:hAnsiTheme="minorHAnsi"/>
            <w:sz w:val="22"/>
            <w:szCs w:val="22"/>
          </w:rPr>
          <w:t>https://platformazakupowa.pl/pn/lasy_borki</w:t>
        </w:r>
      </w:hyperlink>
      <w:r w:rsidRPr="00AC3F65">
        <w:rPr>
          <w:rFonts w:ascii="Cambria" w:hAnsi="Cambria" w:cs="Arial"/>
          <w:sz w:val="22"/>
          <w:szCs w:val="22"/>
        </w:rPr>
        <w:t xml:space="preserve">, do dnia </w:t>
      </w:r>
      <w:r w:rsidR="00A41AD5">
        <w:rPr>
          <w:rFonts w:ascii="Cambria" w:hAnsi="Cambria" w:cs="Arial"/>
          <w:sz w:val="22"/>
          <w:szCs w:val="22"/>
        </w:rPr>
        <w:t>0</w:t>
      </w:r>
      <w:r w:rsidR="005177AE">
        <w:rPr>
          <w:rFonts w:ascii="Cambria" w:hAnsi="Cambria" w:cs="Arial"/>
          <w:sz w:val="22"/>
          <w:szCs w:val="22"/>
        </w:rPr>
        <w:t>5</w:t>
      </w:r>
      <w:r w:rsidR="00A41AD5">
        <w:rPr>
          <w:rFonts w:ascii="Cambria" w:hAnsi="Cambria" w:cs="Arial"/>
          <w:sz w:val="22"/>
          <w:szCs w:val="22"/>
        </w:rPr>
        <w:t>.</w:t>
      </w:r>
      <w:r w:rsidR="00A41AD5" w:rsidRPr="005177AE">
        <w:rPr>
          <w:rFonts w:ascii="Cambria" w:hAnsi="Cambria" w:cs="Arial"/>
          <w:sz w:val="22"/>
          <w:szCs w:val="22"/>
        </w:rPr>
        <w:t>10.</w:t>
      </w:r>
      <w:r w:rsidR="003D302E" w:rsidRPr="003D302E">
        <w:rPr>
          <w:rFonts w:ascii="Cambria" w:hAnsi="Cambria" w:cs="Arial"/>
          <w:sz w:val="22"/>
          <w:szCs w:val="22"/>
        </w:rPr>
        <w:t>2021r.</w:t>
      </w:r>
      <w:r w:rsidRPr="003D302E">
        <w:rPr>
          <w:rFonts w:ascii="Cambria" w:hAnsi="Cambria" w:cs="Arial"/>
          <w:sz w:val="22"/>
          <w:szCs w:val="22"/>
        </w:rPr>
        <w:t xml:space="preserve">, godz. </w:t>
      </w:r>
      <w:r w:rsidR="00A41AD5">
        <w:rPr>
          <w:rFonts w:ascii="Cambria" w:hAnsi="Cambria" w:cs="Arial"/>
          <w:sz w:val="22"/>
          <w:szCs w:val="22"/>
        </w:rPr>
        <w:t>09</w:t>
      </w:r>
      <w:r w:rsidR="003D302E">
        <w:rPr>
          <w:rFonts w:ascii="Cambria" w:hAnsi="Cambria" w:cs="Arial"/>
          <w:sz w:val="22"/>
          <w:szCs w:val="22"/>
          <w:vertAlign w:val="superscript"/>
        </w:rPr>
        <w:t>00</w:t>
      </w:r>
    </w:p>
    <w:p w14:paraId="5A7DBA02" w14:textId="5CB228A2" w:rsidR="00AC3F65" w:rsidRDefault="00AC3F65" w:rsidP="00B0465E">
      <w:pPr>
        <w:pStyle w:val="Akapitzlist"/>
        <w:numPr>
          <w:ilvl w:val="0"/>
          <w:numId w:val="29"/>
        </w:numPr>
        <w:spacing w:before="120"/>
        <w:ind w:leftChars="0" w:left="567" w:firstLineChars="0" w:hanging="567"/>
        <w:contextualSpacing w:val="0"/>
        <w:jc w:val="both"/>
        <w:rPr>
          <w:rFonts w:ascii="Cambria" w:hAnsi="Cambria" w:cs="Arial"/>
          <w:sz w:val="22"/>
          <w:szCs w:val="22"/>
        </w:rPr>
      </w:pPr>
      <w:r w:rsidRPr="00AC3F65">
        <w:rPr>
          <w:rFonts w:ascii="Cambria" w:hAnsi="Cambria" w:cs="Arial"/>
          <w:sz w:val="22"/>
          <w:szCs w:val="22"/>
        </w:rPr>
        <w:t xml:space="preserve">Otwarcie ofert nastąpi dnia </w:t>
      </w:r>
      <w:r w:rsidR="00A41AD5">
        <w:rPr>
          <w:rFonts w:ascii="Cambria" w:hAnsi="Cambria" w:cs="Arial"/>
          <w:sz w:val="22"/>
          <w:szCs w:val="22"/>
        </w:rPr>
        <w:t>0</w:t>
      </w:r>
      <w:r w:rsidR="005177AE">
        <w:rPr>
          <w:rFonts w:ascii="Cambria" w:hAnsi="Cambria" w:cs="Arial"/>
          <w:sz w:val="22"/>
          <w:szCs w:val="22"/>
        </w:rPr>
        <w:t>5</w:t>
      </w:r>
      <w:r w:rsidR="00A41AD5">
        <w:rPr>
          <w:rFonts w:ascii="Cambria" w:hAnsi="Cambria" w:cs="Arial"/>
          <w:sz w:val="22"/>
          <w:szCs w:val="22"/>
        </w:rPr>
        <w:t>.10.</w:t>
      </w:r>
      <w:r w:rsidR="003D302E" w:rsidRPr="003D302E">
        <w:rPr>
          <w:rFonts w:ascii="Cambria" w:hAnsi="Cambria" w:cs="Arial"/>
          <w:sz w:val="22"/>
          <w:szCs w:val="22"/>
        </w:rPr>
        <w:t>2021r.,</w:t>
      </w:r>
      <w:r w:rsidRPr="003D302E">
        <w:rPr>
          <w:rFonts w:ascii="Cambria" w:hAnsi="Cambria" w:cs="Arial"/>
          <w:sz w:val="22"/>
          <w:szCs w:val="22"/>
        </w:rPr>
        <w:t xml:space="preserve"> o godz.</w:t>
      </w:r>
      <w:r w:rsidR="003D302E" w:rsidRPr="003D302E">
        <w:rPr>
          <w:rFonts w:ascii="Cambria" w:hAnsi="Cambria" w:cs="Arial"/>
          <w:sz w:val="22"/>
          <w:szCs w:val="22"/>
        </w:rPr>
        <w:t xml:space="preserve"> </w:t>
      </w:r>
      <w:r w:rsidR="00DF1B57">
        <w:rPr>
          <w:rFonts w:ascii="Cambria" w:hAnsi="Cambria" w:cs="Arial"/>
          <w:sz w:val="22"/>
          <w:szCs w:val="22"/>
        </w:rPr>
        <w:t>09</w:t>
      </w:r>
      <w:r w:rsidR="003D302E" w:rsidRPr="003D302E">
        <w:rPr>
          <w:rFonts w:ascii="Cambria" w:hAnsi="Cambria" w:cs="Arial"/>
          <w:sz w:val="22"/>
          <w:szCs w:val="22"/>
          <w:vertAlign w:val="superscript"/>
        </w:rPr>
        <w:t>15</w:t>
      </w:r>
      <w:r w:rsidRPr="003D302E">
        <w:rPr>
          <w:rFonts w:ascii="Cambria" w:hAnsi="Cambria" w:cs="Arial"/>
          <w:sz w:val="22"/>
          <w:szCs w:val="22"/>
        </w:rPr>
        <w:t>.</w:t>
      </w:r>
      <w:r w:rsidRPr="00AC3F65">
        <w:rPr>
          <w:rFonts w:ascii="Cambria" w:hAnsi="Cambria" w:cs="Arial"/>
          <w:sz w:val="22"/>
          <w:szCs w:val="22"/>
        </w:rPr>
        <w:t xml:space="preserve"> Otwarcie ofert jest niejawne.</w:t>
      </w:r>
    </w:p>
    <w:p w14:paraId="56CD80E9" w14:textId="4C5FFBC9" w:rsidR="00AC3F65" w:rsidRPr="00AC3F65" w:rsidRDefault="00AC3F65" w:rsidP="00B0465E">
      <w:pPr>
        <w:pStyle w:val="Akapitzlist"/>
        <w:numPr>
          <w:ilvl w:val="0"/>
          <w:numId w:val="29"/>
        </w:numPr>
        <w:spacing w:before="120"/>
        <w:ind w:leftChars="0" w:left="567" w:firstLineChars="0" w:hanging="567"/>
        <w:contextualSpacing w:val="0"/>
        <w:jc w:val="both"/>
        <w:rPr>
          <w:rFonts w:ascii="Cambria" w:hAnsi="Cambria" w:cs="Arial"/>
          <w:sz w:val="22"/>
          <w:szCs w:val="22"/>
        </w:rPr>
      </w:pPr>
      <w:r w:rsidRPr="00AC3F65">
        <w:rPr>
          <w:rFonts w:ascii="Cambria" w:eastAsia="Calibri" w:hAnsi="Cambria" w:cs="Arial"/>
          <w:sz w:val="22"/>
          <w:szCs w:val="22"/>
          <w:lang w:eastAsia="en-US"/>
        </w:rPr>
        <w:t xml:space="preserve">Otwarcie ofert dokonywane jest poprzez odszyfrowanie i otwarcie ofert za pomocą </w:t>
      </w:r>
      <w:hyperlink r:id="rId22" w:history="1">
        <w:r w:rsidRPr="00D671FC">
          <w:rPr>
            <w:rStyle w:val="Hipercze"/>
            <w:rFonts w:ascii="Cambria" w:eastAsia="Calibri" w:hAnsi="Cambria" w:cs="Arial"/>
            <w:sz w:val="22"/>
            <w:szCs w:val="22"/>
            <w:lang w:eastAsia="en-US"/>
          </w:rPr>
          <w:t>https://platformazakupowa.pl</w:t>
        </w:r>
      </w:hyperlink>
      <w:r w:rsidRPr="00AC3F65">
        <w:rPr>
          <w:rFonts w:ascii="Cambria" w:eastAsia="Calibri" w:hAnsi="Cambria" w:cs="Arial"/>
          <w:sz w:val="22"/>
          <w:szCs w:val="22"/>
          <w:lang w:eastAsia="en-US"/>
        </w:rPr>
        <w:t>.</w:t>
      </w:r>
    </w:p>
    <w:p w14:paraId="70E5C424" w14:textId="77777777" w:rsidR="00AC3F65" w:rsidRPr="00AC3F65" w:rsidRDefault="00AC3F65" w:rsidP="00B0465E">
      <w:pPr>
        <w:pStyle w:val="Akapitzlist"/>
        <w:numPr>
          <w:ilvl w:val="0"/>
          <w:numId w:val="29"/>
        </w:numPr>
        <w:spacing w:before="120"/>
        <w:ind w:leftChars="0" w:left="567" w:firstLineChars="0" w:hanging="567"/>
        <w:contextualSpacing w:val="0"/>
        <w:jc w:val="both"/>
        <w:rPr>
          <w:rFonts w:ascii="Cambria" w:hAnsi="Cambria" w:cs="Arial"/>
          <w:sz w:val="22"/>
          <w:szCs w:val="22"/>
        </w:rPr>
      </w:pPr>
      <w:r w:rsidRPr="00AC3F65">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Pr>
          <w:rFonts w:ascii="Cambria" w:eastAsia="Calibri" w:hAnsi="Cambria" w:cs="Arial"/>
          <w:sz w:val="22"/>
          <w:szCs w:val="22"/>
          <w:lang w:eastAsia="en-US"/>
        </w:rPr>
        <w:t>6</w:t>
      </w:r>
      <w:r w:rsidRPr="00AC3F65">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14:paraId="563163A1" w14:textId="77777777" w:rsidR="00AC3F65" w:rsidRPr="00AC3F65" w:rsidRDefault="00AC3F65" w:rsidP="00B0465E">
      <w:pPr>
        <w:pStyle w:val="Akapitzlist"/>
        <w:numPr>
          <w:ilvl w:val="0"/>
          <w:numId w:val="29"/>
        </w:numPr>
        <w:spacing w:before="120"/>
        <w:ind w:leftChars="0" w:left="567" w:firstLineChars="0" w:hanging="567"/>
        <w:contextualSpacing w:val="0"/>
        <w:jc w:val="both"/>
        <w:rPr>
          <w:rFonts w:ascii="Cambria" w:hAnsi="Cambria" w:cs="Arial"/>
          <w:sz w:val="22"/>
          <w:szCs w:val="22"/>
        </w:rPr>
      </w:pPr>
      <w:r w:rsidRPr="00AC3F65">
        <w:rPr>
          <w:rFonts w:ascii="Cambria" w:hAnsi="Cambria" w:cs="Arial"/>
          <w:bCs/>
          <w:sz w:val="22"/>
          <w:szCs w:val="22"/>
        </w:rPr>
        <w:t xml:space="preserve">Zamawiający, najpóźniej przed otwarciem ofert, udostępnia </w:t>
      </w:r>
      <w:r w:rsidRPr="00AC3F65">
        <w:rPr>
          <w:rFonts w:ascii="Cambria" w:hAnsi="Cambria"/>
          <w:sz w:val="22"/>
          <w:szCs w:val="22"/>
        </w:rPr>
        <w:t xml:space="preserve">na stronie internetowej prowadzonego postępowania </w:t>
      </w:r>
      <w:r w:rsidRPr="00AC3F65">
        <w:rPr>
          <w:rFonts w:ascii="Cambria" w:eastAsia="Calibri" w:hAnsi="Cambria" w:cs="Arial"/>
          <w:sz w:val="22"/>
          <w:szCs w:val="22"/>
          <w:lang w:eastAsia="en-US"/>
        </w:rPr>
        <w:t>i</w:t>
      </w:r>
      <w:r w:rsidRPr="00AC3F65">
        <w:rPr>
          <w:rFonts w:ascii="Cambria" w:hAnsi="Cambria" w:cs="Arial"/>
          <w:bCs/>
          <w:sz w:val="22"/>
          <w:szCs w:val="22"/>
        </w:rPr>
        <w:t>nformację o kwocie, jaką zamierza przeznaczyć na sfinansowanie zamówienia.</w:t>
      </w:r>
    </w:p>
    <w:p w14:paraId="1EE8BC94" w14:textId="1B7798E6" w:rsidR="00AC3F65" w:rsidRPr="00AC3F65" w:rsidRDefault="00AC3F65" w:rsidP="00B0465E">
      <w:pPr>
        <w:pStyle w:val="Akapitzlist"/>
        <w:numPr>
          <w:ilvl w:val="0"/>
          <w:numId w:val="29"/>
        </w:numPr>
        <w:spacing w:before="120"/>
        <w:ind w:leftChars="0" w:left="567" w:firstLineChars="0" w:hanging="567"/>
        <w:contextualSpacing w:val="0"/>
        <w:jc w:val="both"/>
        <w:rPr>
          <w:rFonts w:ascii="Cambria" w:hAnsi="Cambria" w:cs="Arial"/>
          <w:sz w:val="22"/>
          <w:szCs w:val="22"/>
        </w:rPr>
      </w:pPr>
      <w:r w:rsidRPr="00AC3F65">
        <w:rPr>
          <w:rFonts w:ascii="Cambria" w:hAnsi="Cambria" w:cs="Cambria"/>
          <w:bCs/>
          <w:sz w:val="22"/>
          <w:szCs w:val="22"/>
        </w:rPr>
        <w:t xml:space="preserve">Zamawiający, </w:t>
      </w:r>
      <w:r w:rsidRPr="00AC3F65">
        <w:rPr>
          <w:rFonts w:ascii="Cambria" w:eastAsia="A" w:hAnsi="Cambria" w:cs="Cambria"/>
          <w:sz w:val="22"/>
          <w:szCs w:val="22"/>
        </w:rPr>
        <w:t>niezwłocznie po otwarciu ofert, udostępnia na stronie internetowej prowadzonego postępowania informacje o:</w:t>
      </w:r>
    </w:p>
    <w:p w14:paraId="0D870002" w14:textId="77777777" w:rsidR="00AC3F65" w:rsidRDefault="00AC3F65" w:rsidP="00B0465E">
      <w:pPr>
        <w:pStyle w:val="Akapitzlist"/>
        <w:numPr>
          <w:ilvl w:val="0"/>
          <w:numId w:val="30"/>
        </w:numPr>
        <w:spacing w:before="120"/>
        <w:ind w:leftChars="0" w:left="851" w:firstLineChars="0" w:hanging="284"/>
        <w:jc w:val="both"/>
        <w:rPr>
          <w:rFonts w:ascii="Cambria" w:eastAsia="A" w:hAnsi="Cambria" w:cs="Cambria"/>
          <w:sz w:val="22"/>
          <w:szCs w:val="22"/>
        </w:rPr>
      </w:pPr>
      <w:r w:rsidRPr="00AC3F65">
        <w:rPr>
          <w:rFonts w:ascii="Cambria" w:eastAsia="A" w:hAnsi="Cambria" w:cs="Cambria"/>
          <w:sz w:val="22"/>
          <w:szCs w:val="22"/>
        </w:rPr>
        <w:t>nazwach albo imionach i nazwiskach oraz siedzibach lub miejscach prowadzonej działalności gospodarczej albo miejscach zamieszkania Wykonawców, których oferty zostały otwarte;</w:t>
      </w:r>
    </w:p>
    <w:p w14:paraId="0224F8E1" w14:textId="508B5D4C" w:rsidR="00AC3F65" w:rsidRPr="00AC3F65" w:rsidRDefault="00AC3F65" w:rsidP="00B0465E">
      <w:pPr>
        <w:pStyle w:val="Akapitzlist"/>
        <w:numPr>
          <w:ilvl w:val="0"/>
          <w:numId w:val="30"/>
        </w:numPr>
        <w:spacing w:before="120"/>
        <w:ind w:leftChars="0" w:left="851" w:firstLineChars="0" w:hanging="284"/>
        <w:jc w:val="both"/>
        <w:rPr>
          <w:rFonts w:ascii="Cambria" w:eastAsia="A" w:hAnsi="Cambria" w:cs="Cambria"/>
          <w:sz w:val="22"/>
          <w:szCs w:val="22"/>
        </w:rPr>
      </w:pPr>
      <w:r w:rsidRPr="00AC3F65">
        <w:rPr>
          <w:rFonts w:ascii="Cambria" w:eastAsia="A" w:hAnsi="Cambria" w:cs="Cambria"/>
          <w:sz w:val="22"/>
          <w:szCs w:val="22"/>
        </w:rPr>
        <w:lastRenderedPageBreak/>
        <w:t>cenach lub kosztach zawartych w ofertach.</w:t>
      </w:r>
    </w:p>
    <w:p w14:paraId="259DB200" w14:textId="77777777" w:rsidR="009904E7" w:rsidRDefault="009904E7" w:rsidP="00A776AC">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bookmarkStart w:id="6" w:name="_heading=h.30j0zll" w:colFirst="0" w:colLast="0"/>
      <w:bookmarkEnd w:id="6"/>
    </w:p>
    <w:tbl>
      <w:tblPr>
        <w:tblStyle w:val="ad"/>
        <w:tblW w:w="9073" w:type="dxa"/>
        <w:tblInd w:w="0" w:type="dxa"/>
        <w:shd w:val="clear" w:color="auto" w:fill="EAF1DD" w:themeFill="accent3" w:themeFillTint="33"/>
        <w:tblLayout w:type="fixed"/>
        <w:tblLook w:val="0000" w:firstRow="0" w:lastRow="0" w:firstColumn="0" w:lastColumn="0" w:noHBand="0" w:noVBand="0"/>
      </w:tblPr>
      <w:tblGrid>
        <w:gridCol w:w="9073"/>
      </w:tblGrid>
      <w:tr w:rsidR="00031CE7" w14:paraId="34191F6E" w14:textId="77777777" w:rsidTr="00A776AC">
        <w:trPr>
          <w:trHeight w:hRule="exact" w:val="352"/>
        </w:trPr>
        <w:tc>
          <w:tcPr>
            <w:tcW w:w="9073" w:type="dxa"/>
            <w:shd w:val="clear" w:color="auto" w:fill="EAF1DD" w:themeFill="accent3" w:themeFillTint="33"/>
            <w:vAlign w:val="center"/>
          </w:tcPr>
          <w:p w14:paraId="000001A4" w14:textId="7C426239" w:rsidR="00031CE7" w:rsidRPr="00AB6CAC" w:rsidRDefault="00767BBB" w:rsidP="00170CCA">
            <w:pPr>
              <w:pStyle w:val="Akapitzlist"/>
              <w:numPr>
                <w:ilvl w:val="0"/>
                <w:numId w:val="51"/>
              </w:numPr>
              <w:pBdr>
                <w:top w:val="nil"/>
                <w:left w:val="nil"/>
                <w:bottom w:val="nil"/>
                <w:right w:val="nil"/>
                <w:between w:val="nil"/>
              </w:pBdr>
              <w:spacing w:line="240" w:lineRule="auto"/>
              <w:ind w:leftChars="0" w:firstLineChars="0"/>
              <w:rPr>
                <w:rFonts w:ascii="Cambria" w:eastAsia="Cambria" w:hAnsi="Cambria" w:cs="Cambria"/>
                <w:color w:val="000000"/>
                <w:sz w:val="22"/>
                <w:szCs w:val="22"/>
              </w:rPr>
            </w:pPr>
            <w:r w:rsidRPr="00AB6CAC">
              <w:rPr>
                <w:rFonts w:ascii="Cambria" w:eastAsia="Cambria" w:hAnsi="Cambria" w:cs="Cambria"/>
                <w:b/>
                <w:color w:val="000000"/>
                <w:sz w:val="22"/>
                <w:szCs w:val="22"/>
              </w:rPr>
              <w:t>SPOSÓB OBLICZENIA CENY</w:t>
            </w:r>
          </w:p>
        </w:tc>
      </w:tr>
    </w:tbl>
    <w:p w14:paraId="000001A5" w14:textId="77777777" w:rsidR="00031CE7" w:rsidRDefault="00031CE7" w:rsidP="00AB6CAC">
      <w:pPr>
        <w:pBdr>
          <w:top w:val="nil"/>
          <w:left w:val="nil"/>
          <w:bottom w:val="nil"/>
          <w:right w:val="nil"/>
          <w:between w:val="nil"/>
        </w:pBdr>
        <w:tabs>
          <w:tab w:val="left" w:pos="709"/>
        </w:tabs>
        <w:spacing w:line="240" w:lineRule="auto"/>
        <w:ind w:left="0" w:hanging="2"/>
        <w:jc w:val="both"/>
        <w:rPr>
          <w:rFonts w:ascii="Cambria" w:eastAsia="Cambria" w:hAnsi="Cambria" w:cs="Cambria"/>
          <w:color w:val="000000"/>
          <w:sz w:val="22"/>
          <w:szCs w:val="22"/>
        </w:rPr>
      </w:pPr>
    </w:p>
    <w:p w14:paraId="35AB0A96" w14:textId="25D80B01" w:rsidR="00AB6CAC" w:rsidRDefault="00767BBB" w:rsidP="00B0465E">
      <w:pPr>
        <w:pStyle w:val="Akapitzlist"/>
        <w:numPr>
          <w:ilvl w:val="0"/>
          <w:numId w:val="31"/>
        </w:numPr>
        <w:pBdr>
          <w:top w:val="nil"/>
          <w:left w:val="nil"/>
          <w:bottom w:val="nil"/>
          <w:right w:val="nil"/>
          <w:between w:val="nil"/>
        </w:pBdr>
        <w:spacing w:before="120" w:line="240" w:lineRule="auto"/>
        <w:ind w:leftChars="0" w:left="567" w:firstLineChars="0" w:hanging="567"/>
        <w:jc w:val="both"/>
        <w:rPr>
          <w:rFonts w:ascii="Cambria" w:eastAsia="Cambria" w:hAnsi="Cambria" w:cs="Cambria"/>
          <w:color w:val="000000"/>
          <w:sz w:val="22"/>
          <w:szCs w:val="22"/>
        </w:rPr>
      </w:pPr>
      <w:r w:rsidRPr="00AB6CAC">
        <w:rPr>
          <w:rFonts w:ascii="Cambria" w:eastAsia="Cambria" w:hAnsi="Cambria" w:cs="Cambria"/>
          <w:color w:val="000000"/>
          <w:sz w:val="22"/>
          <w:szCs w:val="22"/>
        </w:rPr>
        <w:t xml:space="preserve">Wykonawca zobowiązany jest podać w </w:t>
      </w:r>
      <w:r w:rsidR="007F4B1E">
        <w:rPr>
          <w:rFonts w:ascii="Cambria" w:eastAsia="Cambria" w:hAnsi="Cambria" w:cs="Cambria"/>
          <w:color w:val="000000"/>
          <w:sz w:val="22"/>
          <w:szCs w:val="22"/>
        </w:rPr>
        <w:t>formularzu ofertowym</w:t>
      </w:r>
      <w:r w:rsidRPr="00AB6CAC">
        <w:rPr>
          <w:rFonts w:ascii="Cambria" w:eastAsia="Cambria" w:hAnsi="Cambria" w:cs="Cambria"/>
          <w:color w:val="000000"/>
          <w:sz w:val="22"/>
          <w:szCs w:val="22"/>
        </w:rPr>
        <w:t xml:space="preserve"> (załącznik nr 1 do SWZ) łączną cenę za wszystkie pozycje (prace) </w:t>
      </w:r>
      <w:r w:rsidR="001424F3">
        <w:rPr>
          <w:rFonts w:ascii="Cambria" w:eastAsia="Cambria" w:hAnsi="Cambria" w:cs="Cambria"/>
          <w:color w:val="000000"/>
          <w:sz w:val="22"/>
          <w:szCs w:val="22"/>
        </w:rPr>
        <w:t xml:space="preserve">wraz z wypełnionym </w:t>
      </w:r>
      <w:r w:rsidR="00DF1B57">
        <w:rPr>
          <w:rFonts w:ascii="Cambria" w:eastAsia="Cambria" w:hAnsi="Cambria" w:cs="Cambria"/>
          <w:color w:val="000000"/>
          <w:sz w:val="22"/>
          <w:szCs w:val="22"/>
        </w:rPr>
        <w:t>Przedmiarem robót</w:t>
      </w:r>
      <w:r w:rsidRPr="00AB6CAC">
        <w:rPr>
          <w:rFonts w:ascii="Cambria" w:eastAsia="Cambria" w:hAnsi="Cambria" w:cs="Cambria"/>
          <w:color w:val="000000"/>
          <w:sz w:val="22"/>
          <w:szCs w:val="22"/>
        </w:rPr>
        <w:t>.</w:t>
      </w:r>
    </w:p>
    <w:p w14:paraId="0D1928AB" w14:textId="70465DFB" w:rsidR="00AB6CAC" w:rsidRDefault="00767BBB" w:rsidP="00B0465E">
      <w:pPr>
        <w:pStyle w:val="Akapitzlist"/>
        <w:numPr>
          <w:ilvl w:val="0"/>
          <w:numId w:val="3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AB6CAC">
        <w:rPr>
          <w:rFonts w:ascii="Cambria" w:eastAsia="Cambria" w:hAnsi="Cambria" w:cs="Cambria"/>
          <w:color w:val="000000"/>
          <w:sz w:val="22"/>
          <w:szCs w:val="22"/>
        </w:rPr>
        <w:t>Cenę łączną należy podać w złotych w kwocie brutto w odniesieniu do całego przedmiotu zamówienia, z dokładnością do dwóch miejsc po przecinku (zgodnie z matematycznymi zasadami zaokrągleń)</w:t>
      </w:r>
      <w:r w:rsidR="002C0B30">
        <w:rPr>
          <w:rFonts w:ascii="Cambria" w:eastAsia="Cambria" w:hAnsi="Cambria" w:cs="Cambria"/>
          <w:color w:val="000000"/>
          <w:sz w:val="22"/>
          <w:szCs w:val="22"/>
        </w:rPr>
        <w:t>.</w:t>
      </w:r>
    </w:p>
    <w:p w14:paraId="0C245D86" w14:textId="6A2497BF" w:rsidR="00AB6CAC" w:rsidRDefault="00767BBB" w:rsidP="00B0465E">
      <w:pPr>
        <w:pStyle w:val="Akapitzlist"/>
        <w:numPr>
          <w:ilvl w:val="0"/>
          <w:numId w:val="3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AB6CAC">
        <w:rPr>
          <w:rFonts w:ascii="Cambria" w:eastAsia="Cambria" w:hAnsi="Cambria" w:cs="Cambria"/>
          <w:color w:val="000000"/>
          <w:sz w:val="22"/>
          <w:szCs w:val="22"/>
        </w:rPr>
        <w:t>Stawkę podatku od towarów i usług (VAT) należy uwzględnić w wysokości obowiązującej na dzień składania ofert.</w:t>
      </w:r>
    </w:p>
    <w:p w14:paraId="0FF0F902" w14:textId="7452F857" w:rsidR="00AB6CAC" w:rsidRPr="00A776AC" w:rsidRDefault="00767BBB" w:rsidP="00B0465E">
      <w:pPr>
        <w:pStyle w:val="Akapitzlist"/>
        <w:numPr>
          <w:ilvl w:val="0"/>
          <w:numId w:val="3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A776AC">
        <w:rPr>
          <w:rFonts w:ascii="Cambria" w:eastAsia="Cambria" w:hAnsi="Cambria" w:cs="Cambria"/>
          <w:color w:val="000000"/>
          <w:sz w:val="22"/>
          <w:szCs w:val="22"/>
        </w:rPr>
        <w:t xml:space="preserve">Określony w SWZ rzeczowy zakres przedmiotu zamówienia oraz postanowienia wynikające z wzoru umowy załączonego do SWZ (załącznik nr </w:t>
      </w:r>
      <w:r w:rsidR="009904E7">
        <w:rPr>
          <w:rFonts w:ascii="Cambria" w:eastAsia="Cambria" w:hAnsi="Cambria" w:cs="Cambria"/>
          <w:color w:val="000000"/>
          <w:sz w:val="22"/>
          <w:szCs w:val="22"/>
        </w:rPr>
        <w:t>8</w:t>
      </w:r>
      <w:r w:rsidRPr="00A776AC">
        <w:rPr>
          <w:rFonts w:ascii="Cambria" w:eastAsia="Cambria" w:hAnsi="Cambria" w:cs="Cambria"/>
          <w:color w:val="000000"/>
          <w:sz w:val="22"/>
          <w:szCs w:val="22"/>
        </w:rPr>
        <w:t xml:space="preserve"> do SWZ) stanowią podstawę do obliczenia cen jednostkowych oraz ceny łącznej wynikającej z oferty.</w:t>
      </w:r>
    </w:p>
    <w:p w14:paraId="000001B3" w14:textId="0E6C5F5E" w:rsidR="00031CE7" w:rsidRPr="00A776AC" w:rsidRDefault="00767BBB" w:rsidP="00B0465E">
      <w:pPr>
        <w:pStyle w:val="Akapitzlist"/>
        <w:numPr>
          <w:ilvl w:val="0"/>
          <w:numId w:val="31"/>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A776AC">
        <w:rPr>
          <w:rFonts w:ascii="Cambria" w:eastAsia="Cambria" w:hAnsi="Cambria" w:cs="Cambria"/>
          <w:color w:val="000000"/>
          <w:sz w:val="22"/>
          <w:szCs w:val="22"/>
        </w:rPr>
        <w:t xml:space="preserve">Rozliczenia między Zamawiającym a Wykonawcą nie będą prowadzone w walucie obcej. </w:t>
      </w:r>
    </w:p>
    <w:p w14:paraId="39D79B01" w14:textId="77777777" w:rsidR="00BE1710" w:rsidRPr="00BE1710" w:rsidRDefault="00BE1710" w:rsidP="00A776AC">
      <w:pPr>
        <w:pStyle w:val="Akapitzlist"/>
        <w:pBdr>
          <w:top w:val="nil"/>
          <w:left w:val="nil"/>
          <w:bottom w:val="nil"/>
          <w:right w:val="nil"/>
          <w:between w:val="nil"/>
        </w:pBdr>
        <w:spacing w:line="240" w:lineRule="auto"/>
        <w:ind w:leftChars="0" w:left="567" w:firstLineChars="0" w:firstLine="0"/>
        <w:contextualSpacing w:val="0"/>
        <w:jc w:val="both"/>
        <w:rPr>
          <w:rFonts w:ascii="Cambria" w:eastAsia="Cambria" w:hAnsi="Cambria" w:cs="Cambria"/>
          <w:color w:val="000000"/>
          <w:sz w:val="22"/>
          <w:szCs w:val="22"/>
          <w:highlight w:val="yellow"/>
        </w:rPr>
      </w:pPr>
    </w:p>
    <w:tbl>
      <w:tblPr>
        <w:tblStyle w:val="ae"/>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42D78698" w14:textId="77777777" w:rsidTr="00A776AC">
        <w:tc>
          <w:tcPr>
            <w:tcW w:w="9071" w:type="dxa"/>
            <w:shd w:val="clear" w:color="auto" w:fill="EAF1DD" w:themeFill="accent3" w:themeFillTint="33"/>
          </w:tcPr>
          <w:p w14:paraId="000001B4" w14:textId="64187429" w:rsidR="00031CE7" w:rsidRPr="00BE1710" w:rsidRDefault="00767BBB" w:rsidP="00170CCA">
            <w:pPr>
              <w:pStyle w:val="Akapitzlist"/>
              <w:numPr>
                <w:ilvl w:val="0"/>
                <w:numId w:val="51"/>
              </w:numPr>
              <w:pBdr>
                <w:top w:val="nil"/>
                <w:left w:val="nil"/>
                <w:bottom w:val="nil"/>
                <w:right w:val="nil"/>
                <w:between w:val="nil"/>
              </w:pBdr>
              <w:spacing w:before="120" w:line="240" w:lineRule="auto"/>
              <w:ind w:leftChars="0" w:firstLineChars="0"/>
              <w:jc w:val="both"/>
              <w:rPr>
                <w:rFonts w:ascii="Cambria" w:eastAsia="Cambria" w:hAnsi="Cambria" w:cs="Cambria"/>
                <w:color w:val="000000"/>
                <w:sz w:val="22"/>
                <w:szCs w:val="22"/>
              </w:rPr>
            </w:pPr>
            <w:r w:rsidRPr="00BE1710">
              <w:rPr>
                <w:rFonts w:ascii="Cambria" w:eastAsia="Cambria" w:hAnsi="Cambria" w:cs="Cambria"/>
                <w:b/>
                <w:color w:val="000000"/>
                <w:sz w:val="22"/>
                <w:szCs w:val="22"/>
              </w:rPr>
              <w:t>OPISY KRYTERIÓW, KTÓRYMI ZAMAWIAJĄCY BĘDZIE SIĘ KIEROWAŁ PRZY WYBORZE OFERTY WRAZ Z PODANIEM WAG TYCH KRYTERIÓW ORAZ SPOSOBU  OCENY OFERT.</w:t>
            </w:r>
          </w:p>
        </w:tc>
      </w:tr>
    </w:tbl>
    <w:p w14:paraId="000001B5" w14:textId="67D0EFAA" w:rsidR="00031CE7" w:rsidRDefault="00031CE7" w:rsidP="000656D1">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733F9C4E" w14:textId="5F1901BD" w:rsidR="00E847C0" w:rsidRPr="000656D1" w:rsidRDefault="00E847C0" w:rsidP="00B0465E">
      <w:pPr>
        <w:pStyle w:val="Akapitzlist"/>
        <w:numPr>
          <w:ilvl w:val="0"/>
          <w:numId w:val="32"/>
        </w:numPr>
        <w:spacing w:before="120"/>
        <w:ind w:leftChars="0" w:left="567" w:firstLineChars="0" w:hanging="567"/>
        <w:jc w:val="both"/>
        <w:rPr>
          <w:rFonts w:ascii="Cambria" w:hAnsi="Cambria" w:cs="Arial"/>
          <w:sz w:val="22"/>
          <w:szCs w:val="22"/>
        </w:rPr>
      </w:pPr>
      <w:r w:rsidRPr="000656D1">
        <w:rPr>
          <w:rFonts w:ascii="Cambria" w:hAnsi="Cambria" w:cs="Arial"/>
          <w:sz w:val="22"/>
          <w:szCs w:val="22"/>
        </w:rPr>
        <w:t xml:space="preserve">Przy wyborze ofert </w:t>
      </w:r>
      <w:r>
        <w:rPr>
          <w:rFonts w:ascii="Cambria" w:hAnsi="Cambria" w:cs="Arial"/>
          <w:sz w:val="22"/>
          <w:szCs w:val="22"/>
        </w:rPr>
        <w:t xml:space="preserve"> </w:t>
      </w:r>
      <w:r w:rsidRPr="000656D1">
        <w:rPr>
          <w:rFonts w:ascii="Cambria" w:hAnsi="Cambria" w:cs="Arial"/>
          <w:sz w:val="22"/>
          <w:szCs w:val="22"/>
        </w:rPr>
        <w:t>Zamawiający będzie się kierował następującym</w:t>
      </w:r>
      <w:r w:rsidR="00A1627F">
        <w:rPr>
          <w:rFonts w:ascii="Cambria" w:hAnsi="Cambria" w:cs="Arial"/>
          <w:sz w:val="22"/>
          <w:szCs w:val="22"/>
        </w:rPr>
        <w:t>i</w:t>
      </w:r>
      <w:r w:rsidRPr="000656D1">
        <w:rPr>
          <w:rFonts w:ascii="Cambria" w:hAnsi="Cambria" w:cs="Arial"/>
          <w:sz w:val="22"/>
          <w:szCs w:val="22"/>
        </w:rPr>
        <w:t xml:space="preserve"> kryteri</w:t>
      </w:r>
      <w:r w:rsidR="00A1627F">
        <w:rPr>
          <w:rFonts w:ascii="Cambria" w:hAnsi="Cambria" w:cs="Arial"/>
          <w:sz w:val="22"/>
          <w:szCs w:val="22"/>
        </w:rPr>
        <w:t>ami</w:t>
      </w:r>
      <w:r w:rsidRPr="000656D1">
        <w:rPr>
          <w:rFonts w:ascii="Cambria" w:hAnsi="Cambria" w:cs="Arial"/>
          <w:sz w:val="22"/>
          <w:szCs w:val="22"/>
        </w:rPr>
        <w:t xml:space="preserve"> oceny ofert:</w:t>
      </w:r>
    </w:p>
    <w:p w14:paraId="6A5C5DA9" w14:textId="71BEBCFC" w:rsidR="00E847C0" w:rsidRDefault="00E847C0" w:rsidP="00B0465E">
      <w:pPr>
        <w:pStyle w:val="Akapitzlist"/>
        <w:numPr>
          <w:ilvl w:val="0"/>
          <w:numId w:val="33"/>
        </w:numPr>
        <w:spacing w:before="120"/>
        <w:ind w:leftChars="0" w:left="851" w:firstLineChars="0" w:hanging="284"/>
        <w:contextualSpacing w:val="0"/>
        <w:jc w:val="both"/>
        <w:rPr>
          <w:rFonts w:ascii="Cambria" w:hAnsi="Cambria" w:cs="Arial"/>
          <w:sz w:val="22"/>
          <w:szCs w:val="22"/>
        </w:rPr>
      </w:pPr>
      <w:r w:rsidRPr="000656D1">
        <w:rPr>
          <w:rFonts w:ascii="Cambria" w:hAnsi="Cambria" w:cs="Arial"/>
          <w:sz w:val="22"/>
          <w:szCs w:val="22"/>
        </w:rPr>
        <w:t xml:space="preserve">Cena </w:t>
      </w:r>
      <w:r w:rsidR="00DF1B57">
        <w:rPr>
          <w:rFonts w:ascii="Cambria" w:hAnsi="Cambria" w:cs="Arial"/>
          <w:sz w:val="22"/>
          <w:szCs w:val="22"/>
        </w:rPr>
        <w:t xml:space="preserve">oferty brutto </w:t>
      </w:r>
      <w:r w:rsidRPr="000656D1">
        <w:rPr>
          <w:rFonts w:ascii="Cambria" w:hAnsi="Cambria" w:cs="Arial"/>
          <w:sz w:val="22"/>
          <w:szCs w:val="22"/>
        </w:rPr>
        <w:t>– 60 %</w:t>
      </w:r>
      <w:r w:rsidR="00DF1B57">
        <w:rPr>
          <w:rFonts w:ascii="Cambria" w:hAnsi="Cambria" w:cs="Arial"/>
          <w:sz w:val="22"/>
          <w:szCs w:val="22"/>
        </w:rPr>
        <w:t xml:space="preserve"> ( maksymalna liczba punktów: 60).</w:t>
      </w:r>
    </w:p>
    <w:p w14:paraId="74820A03" w14:textId="1D7A8EE7" w:rsidR="00E847C0" w:rsidRPr="000656D1" w:rsidRDefault="00DF1B57" w:rsidP="00B0465E">
      <w:pPr>
        <w:pStyle w:val="Akapitzlist"/>
        <w:numPr>
          <w:ilvl w:val="0"/>
          <w:numId w:val="33"/>
        </w:numPr>
        <w:spacing w:before="120"/>
        <w:ind w:leftChars="0" w:left="851" w:firstLineChars="0" w:hanging="284"/>
        <w:contextualSpacing w:val="0"/>
        <w:jc w:val="both"/>
        <w:rPr>
          <w:rFonts w:ascii="Cambria" w:hAnsi="Cambria" w:cs="Arial"/>
          <w:sz w:val="22"/>
          <w:szCs w:val="22"/>
        </w:rPr>
      </w:pPr>
      <w:r>
        <w:rPr>
          <w:rFonts w:ascii="Cambria" w:hAnsi="Cambria" w:cs="Arial"/>
          <w:sz w:val="22"/>
          <w:szCs w:val="22"/>
        </w:rPr>
        <w:t>Przedłużony okres rękojmi i gwarancji, ponad wymagany co najmniej 5-letni – waga 40% (maks. liczba punktów: 40)</w:t>
      </w:r>
    </w:p>
    <w:p w14:paraId="3BC70B54" w14:textId="77777777" w:rsidR="00E847C0" w:rsidRPr="000656D1" w:rsidRDefault="00E847C0" w:rsidP="00B0465E">
      <w:pPr>
        <w:pStyle w:val="Akapitzlist"/>
        <w:numPr>
          <w:ilvl w:val="0"/>
          <w:numId w:val="32"/>
        </w:numPr>
        <w:spacing w:before="120"/>
        <w:ind w:leftChars="0" w:left="567" w:firstLineChars="0" w:hanging="567"/>
        <w:contextualSpacing w:val="0"/>
        <w:jc w:val="both"/>
        <w:rPr>
          <w:rFonts w:ascii="Cambria" w:hAnsi="Cambria" w:cs="Arial"/>
          <w:sz w:val="22"/>
          <w:szCs w:val="22"/>
        </w:rPr>
      </w:pPr>
      <w:r w:rsidRPr="000656D1">
        <w:rPr>
          <w:rFonts w:ascii="Cambria" w:hAnsi="Cambria" w:cs="Arial"/>
          <w:sz w:val="22"/>
          <w:szCs w:val="22"/>
        </w:rPr>
        <w:t>Sposób obliczania punktów:</w:t>
      </w:r>
    </w:p>
    <w:p w14:paraId="5E0A6144" w14:textId="77777777" w:rsidR="00E847C0" w:rsidRDefault="00E847C0" w:rsidP="00B0465E">
      <w:pPr>
        <w:pStyle w:val="Akapitzlist"/>
        <w:numPr>
          <w:ilvl w:val="0"/>
          <w:numId w:val="34"/>
        </w:numPr>
        <w:suppressAutoHyphens/>
        <w:spacing w:before="120" w:line="240" w:lineRule="auto"/>
        <w:ind w:leftChars="0" w:left="851" w:firstLineChars="0" w:hanging="284"/>
        <w:contextualSpacing w:val="0"/>
        <w:jc w:val="both"/>
        <w:textDirection w:val="lrTb"/>
        <w:textAlignment w:val="auto"/>
        <w:outlineLvl w:val="9"/>
        <w:rPr>
          <w:rFonts w:ascii="Cambria" w:hAnsi="Cambria" w:cs="Arial"/>
          <w:sz w:val="22"/>
          <w:szCs w:val="22"/>
        </w:rPr>
      </w:pPr>
      <w:r w:rsidRPr="00F349CF">
        <w:rPr>
          <w:rFonts w:ascii="Cambria" w:hAnsi="Cambria" w:cs="Arial"/>
          <w:sz w:val="22"/>
          <w:szCs w:val="22"/>
        </w:rPr>
        <w:t>W ramach kryterium „Cena” ocena ofert zostanie dokonana przy zastosowaniu wzoru:</w:t>
      </w:r>
    </w:p>
    <w:p w14:paraId="4F42600B" w14:textId="5D64A393" w:rsidR="00E847C0" w:rsidRPr="00F349CF" w:rsidRDefault="00E847C0" w:rsidP="00E847C0">
      <w:pPr>
        <w:pStyle w:val="Akapitzlist"/>
        <w:suppressAutoHyphens/>
        <w:spacing w:before="120" w:after="120" w:line="240" w:lineRule="auto"/>
        <w:ind w:leftChars="0" w:left="0" w:firstLineChars="0" w:firstLine="0"/>
        <w:contextualSpacing w:val="0"/>
        <w:jc w:val="both"/>
        <w:textDirection w:val="lrTb"/>
        <w:textAlignment w:val="auto"/>
        <w:outlineLvl w:val="9"/>
        <w:rPr>
          <w:rFonts w:ascii="Cambria" w:hAnsi="Cambria" w:cs="Arial"/>
          <w:sz w:val="22"/>
          <w:szCs w:val="22"/>
        </w:rPr>
      </w:pPr>
      <w:r w:rsidRPr="00F349CF">
        <w:rPr>
          <w:rFonts w:ascii="Cambria" w:hAnsi="Cambria" w:cs="Arial"/>
          <w:sz w:val="22"/>
          <w:szCs w:val="22"/>
        </w:rPr>
        <w:br/>
      </w:r>
      <m:oMathPara>
        <m:oMath>
          <m:r>
            <w:rPr>
              <w:rFonts w:ascii="Cambria Math" w:hAnsi="Cambria Math" w:cs="Cambria Math"/>
              <w:sz w:val="22"/>
              <w:szCs w:val="22"/>
            </w:rPr>
            <m:t>C</m:t>
          </m:r>
          <m:r>
            <m:rPr>
              <m:sty m:val="p"/>
            </m:rPr>
            <w:rPr>
              <w:rFonts w:ascii="Cambria Math" w:hAnsi="Cambria Math" w:cs="Cambria Math"/>
              <w:sz w:val="22"/>
              <w:szCs w:val="22"/>
            </w:rPr>
            <m:t>=</m:t>
          </m:r>
          <m:f>
            <m:fPr>
              <m:ctrlPr>
                <w:rPr>
                  <w:rFonts w:ascii="Cambria Math" w:hAnsi="Cambria Math" w:cs="Arial"/>
                  <w:sz w:val="22"/>
                  <w:szCs w:val="22"/>
                </w:rPr>
              </m:ctrlPr>
            </m:fPr>
            <m:num>
              <m:r>
                <w:rPr>
                  <w:rFonts w:ascii="Cambria Math" w:hAnsi="Cambria Math" w:cs="Arial"/>
                  <w:sz w:val="22"/>
                  <w:szCs w:val="22"/>
                </w:rPr>
                <m:t>Cn</m:t>
              </m:r>
              <m:ctrlPr>
                <w:rPr>
                  <w:rFonts w:ascii="Cambria Math" w:hAnsi="Cambria Math" w:cs="Cambria Math"/>
                  <w:sz w:val="22"/>
                  <w:szCs w:val="22"/>
                </w:rPr>
              </m:ctrlPr>
            </m:num>
            <m:den>
              <m:r>
                <w:rPr>
                  <w:rFonts w:ascii="Cambria Math" w:hAnsi="Cambria Math" w:cs="Cambria Math"/>
                  <w:sz w:val="22"/>
                  <w:szCs w:val="22"/>
                </w:rPr>
                <m:t>Co</m:t>
              </m:r>
            </m:den>
          </m:f>
          <m:r>
            <w:rPr>
              <w:rFonts w:ascii="Cambria Math" w:hAnsi="Cambria Math" w:cs="Arial"/>
              <w:sz w:val="22"/>
              <w:szCs w:val="22"/>
            </w:rPr>
            <m:t xml:space="preserve">  x 60</m:t>
          </m:r>
        </m:oMath>
      </m:oMathPara>
    </w:p>
    <w:p w14:paraId="406B66E1" w14:textId="77777777" w:rsidR="00E847C0" w:rsidRPr="007E4E2C" w:rsidRDefault="00E847C0" w:rsidP="00E847C0">
      <w:pPr>
        <w:spacing w:before="120"/>
        <w:ind w:leftChars="424" w:left="850" w:hanging="2"/>
        <w:jc w:val="both"/>
        <w:rPr>
          <w:rFonts w:ascii="Cambria" w:hAnsi="Cambria" w:cs="Arial"/>
          <w:sz w:val="22"/>
          <w:szCs w:val="22"/>
        </w:rPr>
      </w:pPr>
      <w:r>
        <w:rPr>
          <w:rFonts w:ascii="Cambria" w:hAnsi="Cambria" w:cs="Arial"/>
          <w:sz w:val="22"/>
          <w:szCs w:val="22"/>
        </w:rPr>
        <w:t xml:space="preserve"> </w:t>
      </w:r>
      <w:r w:rsidRPr="000C4A82">
        <w:rPr>
          <w:rFonts w:asciiTheme="minorHAnsi" w:hAnsiTheme="minorHAnsi"/>
          <w:bCs/>
          <w:sz w:val="22"/>
          <w:szCs w:val="22"/>
        </w:rPr>
        <w:t>gdzie:</w:t>
      </w:r>
    </w:p>
    <w:p w14:paraId="73569A41" w14:textId="77777777" w:rsidR="00E847C0" w:rsidRPr="000C4A82" w:rsidRDefault="00E847C0" w:rsidP="00B0465E">
      <w:pPr>
        <w:pStyle w:val="Tekstpodstawowy2"/>
        <w:numPr>
          <w:ilvl w:val="0"/>
          <w:numId w:val="35"/>
        </w:numPr>
        <w:suppressAutoHyphens/>
        <w:spacing w:before="120" w:line="240" w:lineRule="auto"/>
        <w:ind w:leftChars="0" w:left="1701" w:firstLineChars="0"/>
        <w:textDirection w:val="lrTb"/>
        <w:textAlignment w:val="auto"/>
        <w:outlineLvl w:val="9"/>
        <w:rPr>
          <w:rFonts w:asciiTheme="minorHAnsi" w:hAnsiTheme="minorHAnsi"/>
          <w:bCs/>
          <w:sz w:val="22"/>
          <w:szCs w:val="22"/>
        </w:rPr>
      </w:pPr>
      <w:r w:rsidRPr="000C4A82">
        <w:rPr>
          <w:rFonts w:asciiTheme="minorHAnsi" w:hAnsiTheme="minorHAnsi"/>
          <w:bCs/>
          <w:sz w:val="22"/>
          <w:szCs w:val="22"/>
        </w:rPr>
        <w:t>C – liczba punktów w ramach kryterium „Cena”,</w:t>
      </w:r>
    </w:p>
    <w:p w14:paraId="5C68AB9E" w14:textId="77777777" w:rsidR="00E847C0" w:rsidRPr="000C4A82" w:rsidRDefault="00E847C0" w:rsidP="00B0465E">
      <w:pPr>
        <w:pStyle w:val="Tekstpodstawowy2"/>
        <w:numPr>
          <w:ilvl w:val="0"/>
          <w:numId w:val="35"/>
        </w:numPr>
        <w:suppressAutoHyphens/>
        <w:spacing w:before="120" w:line="240" w:lineRule="auto"/>
        <w:ind w:leftChars="0" w:left="1701" w:firstLineChars="0"/>
        <w:textDirection w:val="lrTb"/>
        <w:textAlignment w:val="auto"/>
        <w:outlineLvl w:val="9"/>
        <w:rPr>
          <w:rFonts w:asciiTheme="minorHAnsi" w:hAnsiTheme="minorHAnsi"/>
          <w:bCs/>
          <w:sz w:val="22"/>
          <w:szCs w:val="22"/>
        </w:rPr>
      </w:pPr>
      <w:r w:rsidRPr="000C4A82">
        <w:rPr>
          <w:rFonts w:asciiTheme="minorHAnsi" w:hAnsiTheme="minorHAnsi"/>
          <w:bCs/>
          <w:sz w:val="22"/>
          <w:szCs w:val="22"/>
        </w:rPr>
        <w:t>Cn - najniższa cena spośród ofert ocenianych</w:t>
      </w:r>
    </w:p>
    <w:p w14:paraId="368CBDEA" w14:textId="77777777" w:rsidR="00E847C0" w:rsidRPr="000C4A82" w:rsidRDefault="00E847C0" w:rsidP="00B0465E">
      <w:pPr>
        <w:pStyle w:val="Tekstpodstawowy2"/>
        <w:numPr>
          <w:ilvl w:val="0"/>
          <w:numId w:val="35"/>
        </w:numPr>
        <w:suppressAutoHyphens/>
        <w:spacing w:before="120" w:line="240" w:lineRule="auto"/>
        <w:ind w:leftChars="0" w:left="1701" w:firstLineChars="0"/>
        <w:textDirection w:val="lrTb"/>
        <w:textAlignment w:val="auto"/>
        <w:outlineLvl w:val="9"/>
        <w:rPr>
          <w:rFonts w:asciiTheme="minorHAnsi" w:hAnsiTheme="minorHAnsi"/>
          <w:bCs/>
          <w:sz w:val="22"/>
          <w:szCs w:val="22"/>
        </w:rPr>
      </w:pPr>
      <w:r w:rsidRPr="000C4A82">
        <w:rPr>
          <w:rFonts w:asciiTheme="minorHAnsi" w:hAnsiTheme="minorHAnsi"/>
          <w:bCs/>
          <w:sz w:val="22"/>
          <w:szCs w:val="22"/>
        </w:rPr>
        <w:t xml:space="preserve">Co - cena oferty ocenianej </w:t>
      </w:r>
    </w:p>
    <w:p w14:paraId="3B4622DE" w14:textId="15900FB9" w:rsidR="00E847C0" w:rsidRPr="001F57A3" w:rsidRDefault="00E847C0" w:rsidP="001F57A3">
      <w:pPr>
        <w:pStyle w:val="Tekstpodstawowy2"/>
        <w:spacing w:before="120" w:line="240" w:lineRule="auto"/>
        <w:ind w:leftChars="0" w:left="851" w:firstLineChars="0" w:firstLine="0"/>
        <w:rPr>
          <w:rFonts w:asciiTheme="minorHAnsi" w:hAnsiTheme="minorHAnsi"/>
          <w:bCs/>
          <w:sz w:val="22"/>
          <w:szCs w:val="22"/>
        </w:rPr>
      </w:pPr>
      <w:r w:rsidRPr="000C4A82">
        <w:rPr>
          <w:rFonts w:asciiTheme="minorHAnsi" w:hAnsiTheme="minorHAnsi"/>
          <w:bCs/>
          <w:sz w:val="22"/>
          <w:szCs w:val="22"/>
        </w:rPr>
        <w:t xml:space="preserve">Ocenie w ramach kryterium „Cena” podlegać będzie cena łączna brutto podana </w:t>
      </w:r>
      <w:r>
        <w:rPr>
          <w:rFonts w:asciiTheme="minorHAnsi" w:hAnsiTheme="minorHAnsi"/>
          <w:bCs/>
          <w:sz w:val="22"/>
          <w:szCs w:val="22"/>
        </w:rPr>
        <w:t>w Ofercie (załącznik nr 1 do SW</w:t>
      </w:r>
      <w:r w:rsidRPr="000C4A82">
        <w:rPr>
          <w:rFonts w:asciiTheme="minorHAnsi" w:hAnsiTheme="minorHAnsi"/>
          <w:bCs/>
          <w:sz w:val="22"/>
          <w:szCs w:val="22"/>
        </w:rPr>
        <w:t>Z).</w:t>
      </w:r>
    </w:p>
    <w:p w14:paraId="2EE7BF5F" w14:textId="77777777" w:rsidR="001F57A3" w:rsidRPr="001F57A3" w:rsidRDefault="001F57A3" w:rsidP="001F57A3">
      <w:pPr>
        <w:pStyle w:val="Tekstpodstawowy2"/>
        <w:numPr>
          <w:ilvl w:val="0"/>
          <w:numId w:val="34"/>
        </w:numPr>
        <w:spacing w:before="120" w:line="240" w:lineRule="auto"/>
        <w:ind w:leftChars="0" w:left="851" w:firstLineChars="0" w:hanging="284"/>
        <w:rPr>
          <w:rFonts w:asciiTheme="minorHAnsi" w:eastAsia="Cambria" w:hAnsiTheme="minorHAnsi" w:cs="Cambria"/>
          <w:color w:val="000000"/>
          <w:sz w:val="22"/>
          <w:szCs w:val="22"/>
        </w:rPr>
      </w:pPr>
      <w:r>
        <w:rPr>
          <w:rFonts w:asciiTheme="minorHAnsi" w:hAnsiTheme="minorHAnsi"/>
          <w:bCs/>
          <w:sz w:val="22"/>
          <w:szCs w:val="22"/>
        </w:rPr>
        <w:t>Kryterium przedłużonego okresu rękojmi i gwarancji:</w:t>
      </w:r>
    </w:p>
    <w:p w14:paraId="1255F010" w14:textId="77777777" w:rsidR="001F57A3" w:rsidRDefault="001F57A3" w:rsidP="001F57A3">
      <w:pPr>
        <w:pStyle w:val="Tekstpodstawowy2"/>
        <w:spacing w:before="120" w:line="240" w:lineRule="auto"/>
        <w:ind w:leftChars="0" w:left="851" w:firstLineChars="0" w:firstLine="0"/>
        <w:rPr>
          <w:rFonts w:asciiTheme="minorHAnsi" w:hAnsiTheme="minorHAnsi"/>
          <w:bCs/>
          <w:sz w:val="22"/>
          <w:szCs w:val="22"/>
        </w:rPr>
      </w:pPr>
      <w:r>
        <w:rPr>
          <w:rFonts w:asciiTheme="minorHAnsi" w:hAnsiTheme="minorHAnsi"/>
          <w:bCs/>
          <w:sz w:val="22"/>
          <w:szCs w:val="22"/>
        </w:rPr>
        <w:t>przedłużenie do 6 lat = 20 punktów; przedłużenie do 7 lat i więcej = 40 punktów.</w:t>
      </w:r>
    </w:p>
    <w:p w14:paraId="45A0171D" w14:textId="76B29DD5" w:rsidR="00E847C0" w:rsidRDefault="001F57A3" w:rsidP="001F57A3">
      <w:pPr>
        <w:pStyle w:val="Tekstpodstawowy2"/>
        <w:spacing w:before="120" w:line="240" w:lineRule="auto"/>
        <w:ind w:leftChars="0" w:left="0" w:firstLineChars="0" w:firstLine="0"/>
        <w:rPr>
          <w:rFonts w:asciiTheme="minorHAnsi" w:eastAsia="Cambria" w:hAnsiTheme="minorHAnsi" w:cs="Cambria"/>
          <w:color w:val="000000"/>
          <w:sz w:val="22"/>
          <w:szCs w:val="22"/>
        </w:rPr>
      </w:pPr>
      <w:r>
        <w:rPr>
          <w:rFonts w:asciiTheme="minorHAnsi" w:hAnsiTheme="minorHAnsi"/>
          <w:bCs/>
          <w:sz w:val="22"/>
          <w:szCs w:val="22"/>
        </w:rPr>
        <w:t xml:space="preserve">            Punkty z pozycji 1, 2 będą zsumowane. Zamawiający wybierze ofertę</w:t>
      </w:r>
      <w:r w:rsidR="00A1627F">
        <w:rPr>
          <w:rFonts w:asciiTheme="minorHAnsi" w:hAnsiTheme="minorHAnsi"/>
          <w:bCs/>
          <w:sz w:val="22"/>
          <w:szCs w:val="22"/>
        </w:rPr>
        <w:t xml:space="preserve"> z najwyższą liczbą    punktów.</w:t>
      </w:r>
      <w:r w:rsidR="00E847C0" w:rsidRPr="000C4A82">
        <w:rPr>
          <w:rFonts w:asciiTheme="minorHAnsi" w:eastAsia="Cambria" w:hAnsiTheme="minorHAnsi" w:cs="Cambria"/>
          <w:color w:val="000000"/>
          <w:position w:val="0"/>
          <w:sz w:val="22"/>
          <w:szCs w:val="22"/>
          <w:lang w:eastAsia="pl-PL"/>
        </w:rPr>
        <w:t xml:space="preserve"> </w:t>
      </w:r>
    </w:p>
    <w:p w14:paraId="1F968C7F" w14:textId="56905441" w:rsidR="00096FFD" w:rsidRDefault="00E847C0" w:rsidP="00170CCA">
      <w:pPr>
        <w:pStyle w:val="Akapitzlist"/>
        <w:numPr>
          <w:ilvl w:val="1"/>
          <w:numId w:val="49"/>
        </w:numPr>
        <w:spacing w:before="120" w:line="240" w:lineRule="auto"/>
        <w:ind w:leftChars="0" w:left="567" w:firstLineChars="0" w:hanging="567"/>
        <w:contextualSpacing w:val="0"/>
        <w:jc w:val="both"/>
        <w:rPr>
          <w:rFonts w:asciiTheme="minorHAnsi" w:eastAsia="Cambria" w:hAnsiTheme="minorHAnsi" w:cs="Cambria"/>
          <w:color w:val="000000"/>
          <w:sz w:val="22"/>
          <w:szCs w:val="22"/>
        </w:rPr>
      </w:pPr>
      <w:r w:rsidRPr="007E4E2C">
        <w:rPr>
          <w:rFonts w:asciiTheme="minorHAnsi" w:eastAsia="Cambria" w:hAnsiTheme="minorHAnsi" w:cs="Cambria"/>
          <w:color w:val="000000"/>
          <w:sz w:val="22"/>
          <w:szCs w:val="22"/>
        </w:rPr>
        <w:t xml:space="preserve">Jeżeli nie można wybrać oferty najkorzystniejszej z uwagi na to, że dwie lub więcej ofert przedstawia taki sam bilans ceny i innych kryteriów oceny ofert, zamawiający spośród </w:t>
      </w:r>
      <w:r w:rsidRPr="007E4E2C">
        <w:rPr>
          <w:rFonts w:asciiTheme="minorHAnsi" w:eastAsia="Cambria" w:hAnsiTheme="minorHAnsi" w:cs="Cambria"/>
          <w:color w:val="000000"/>
          <w:sz w:val="22"/>
          <w:szCs w:val="22"/>
        </w:rPr>
        <w:lastRenderedPageBreak/>
        <w:t>tych ofert wybierze ofertę z niższą ceną, a jeżeli zostały złożone oferty o takiej samej cenie, zamawiający wezwie wykonawców, którzy złożyli te oferty, do złożenia w terminie określonym przez zamawiającego ofert dodatkowych.</w:t>
      </w:r>
    </w:p>
    <w:p w14:paraId="79FD1501" w14:textId="77777777" w:rsidR="002C0B30" w:rsidRPr="002C0B30" w:rsidRDefault="002C0B30" w:rsidP="002C0B30">
      <w:pPr>
        <w:spacing w:before="120" w:line="240" w:lineRule="auto"/>
        <w:ind w:leftChars="0" w:left="0" w:firstLineChars="0" w:firstLine="0"/>
        <w:jc w:val="both"/>
        <w:rPr>
          <w:rFonts w:asciiTheme="minorHAnsi" w:eastAsia="Cambria" w:hAnsiTheme="minorHAnsi" w:cs="Cambria"/>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E042C" w:rsidRPr="009E042C" w14:paraId="796896A9" w14:textId="77777777" w:rsidTr="002C0B30">
        <w:tc>
          <w:tcPr>
            <w:tcW w:w="9071" w:type="dxa"/>
            <w:shd w:val="clear" w:color="auto" w:fill="EAF1DD" w:themeFill="accent3" w:themeFillTint="33"/>
          </w:tcPr>
          <w:p w14:paraId="06D6CC4F" w14:textId="76C1A738" w:rsidR="009E042C" w:rsidRPr="009E042C" w:rsidRDefault="00F37957" w:rsidP="009E042C">
            <w:pPr>
              <w:pStyle w:val="Akapitzlist"/>
              <w:spacing w:line="240" w:lineRule="auto"/>
              <w:ind w:left="0" w:hanging="2"/>
              <w:jc w:val="both"/>
              <w:rPr>
                <w:rFonts w:asciiTheme="minorHAnsi" w:eastAsia="Cambria" w:hAnsiTheme="minorHAnsi" w:cs="Cambria"/>
                <w:b/>
                <w:bCs/>
                <w:color w:val="000000"/>
                <w:sz w:val="22"/>
                <w:szCs w:val="22"/>
              </w:rPr>
            </w:pPr>
            <w:r>
              <w:rPr>
                <w:rFonts w:asciiTheme="minorHAnsi" w:eastAsia="Cambria" w:hAnsiTheme="minorHAnsi" w:cs="Cambria"/>
                <w:b/>
                <w:bCs/>
                <w:color w:val="000000"/>
                <w:sz w:val="22"/>
                <w:szCs w:val="22"/>
              </w:rPr>
              <w:t>18</w:t>
            </w:r>
            <w:r w:rsidR="00C749C9">
              <w:rPr>
                <w:rFonts w:asciiTheme="minorHAnsi" w:eastAsia="Cambria" w:hAnsiTheme="minorHAnsi" w:cs="Cambria"/>
                <w:b/>
                <w:bCs/>
                <w:color w:val="000000"/>
                <w:sz w:val="22"/>
                <w:szCs w:val="22"/>
              </w:rPr>
              <w:t>a</w:t>
            </w:r>
            <w:r w:rsidR="009E042C" w:rsidRPr="009E042C">
              <w:rPr>
                <w:rFonts w:asciiTheme="minorHAnsi" w:eastAsia="Cambria" w:hAnsiTheme="minorHAnsi" w:cs="Cambria"/>
                <w:b/>
                <w:bCs/>
                <w:color w:val="000000"/>
                <w:sz w:val="22"/>
                <w:szCs w:val="22"/>
              </w:rPr>
              <w:t xml:space="preserve"> WYMAGANIA DOTYCZĄCE ZATRUDNIENIA NA PODSTAWIE UMOWY O PRACĘ .</w:t>
            </w:r>
          </w:p>
        </w:tc>
      </w:tr>
    </w:tbl>
    <w:p w14:paraId="1D519FEA" w14:textId="63C279AA" w:rsidR="009E042C" w:rsidRPr="00F37957" w:rsidRDefault="00C749C9" w:rsidP="002C0B30">
      <w:pPr>
        <w:pStyle w:val="Akapitzlist"/>
        <w:spacing w:line="240" w:lineRule="auto"/>
        <w:ind w:left="0" w:hanging="2"/>
        <w:jc w:val="both"/>
        <w:rPr>
          <w:rFonts w:asciiTheme="minorHAnsi" w:eastAsia="Cambria" w:hAnsiTheme="minorHAnsi" w:cs="Cambria"/>
          <w:bCs/>
          <w:color w:val="000000"/>
          <w:sz w:val="22"/>
          <w:szCs w:val="22"/>
        </w:rPr>
      </w:pPr>
      <w:r>
        <w:rPr>
          <w:rFonts w:asciiTheme="minorHAnsi" w:eastAsia="Cambria" w:hAnsiTheme="minorHAnsi" w:cs="Cambria"/>
          <w:b/>
          <w:bCs/>
          <w:color w:val="000000"/>
          <w:sz w:val="22"/>
          <w:szCs w:val="22"/>
        </w:rPr>
        <w:t>18a</w:t>
      </w:r>
      <w:r w:rsidR="009E042C" w:rsidRPr="009E042C">
        <w:rPr>
          <w:rFonts w:asciiTheme="minorHAnsi" w:eastAsia="Cambria" w:hAnsiTheme="minorHAnsi" w:cs="Cambria"/>
          <w:b/>
          <w:bCs/>
          <w:color w:val="000000"/>
          <w:sz w:val="22"/>
          <w:szCs w:val="22"/>
        </w:rPr>
        <w:t>.1.</w:t>
      </w:r>
      <w:r w:rsidR="009E042C" w:rsidRPr="009E042C">
        <w:rPr>
          <w:rFonts w:asciiTheme="minorHAnsi" w:eastAsia="Cambria" w:hAnsiTheme="minorHAnsi" w:cs="Cambria"/>
          <w:b/>
          <w:bCs/>
          <w:color w:val="000000"/>
          <w:sz w:val="22"/>
          <w:szCs w:val="22"/>
        </w:rPr>
        <w:tab/>
      </w:r>
      <w:r w:rsidR="009E042C" w:rsidRPr="009E042C">
        <w:rPr>
          <w:rFonts w:asciiTheme="minorHAnsi" w:eastAsia="Cambria" w:hAnsiTheme="minorHAnsi" w:cs="Cambria"/>
          <w:bCs/>
          <w:color w:val="000000"/>
          <w:sz w:val="22"/>
          <w:szCs w:val="22"/>
        </w:rPr>
        <w:t xml:space="preserve">Stosownie do dyspozycji art. </w:t>
      </w:r>
      <w:r w:rsidR="008C71E8">
        <w:rPr>
          <w:rFonts w:asciiTheme="minorHAnsi" w:eastAsia="Cambria" w:hAnsiTheme="minorHAnsi" w:cs="Cambria"/>
          <w:bCs/>
          <w:color w:val="000000"/>
          <w:sz w:val="22"/>
          <w:szCs w:val="22"/>
        </w:rPr>
        <w:t>95</w:t>
      </w:r>
      <w:r w:rsidR="009E042C" w:rsidRPr="009E042C">
        <w:rPr>
          <w:rFonts w:asciiTheme="minorHAnsi" w:eastAsia="Cambria" w:hAnsiTheme="minorHAnsi" w:cs="Cambria"/>
          <w:bCs/>
          <w:color w:val="000000"/>
          <w:sz w:val="22"/>
          <w:szCs w:val="22"/>
        </w:rPr>
        <w:t xml:space="preserve"> Pzp Zamawiający wymaga, aby operatorów maszyn Wykonawca lub podwykonawca, przy realizacji przedmiotu zamówienia zatrudniał na podstawie umowy o pracę w rozumieniu przepisów Kodeksu Pracy</w:t>
      </w:r>
      <w:r w:rsidR="00BC4B56">
        <w:rPr>
          <w:rFonts w:asciiTheme="minorHAnsi" w:eastAsia="Cambria" w:hAnsiTheme="minorHAnsi" w:cs="Cambria"/>
          <w:bCs/>
          <w:color w:val="000000"/>
          <w:sz w:val="22"/>
          <w:szCs w:val="22"/>
        </w:rPr>
        <w:t xml:space="preserve"> (art. 22 § 1)</w:t>
      </w:r>
      <w:r w:rsidR="009E042C" w:rsidRPr="009E042C">
        <w:rPr>
          <w:rFonts w:asciiTheme="minorHAnsi" w:eastAsia="Cambria" w:hAnsiTheme="minorHAnsi" w:cs="Cambria"/>
          <w:bCs/>
          <w:color w:val="000000"/>
          <w:sz w:val="22"/>
          <w:szCs w:val="22"/>
        </w:rPr>
        <w:t>.</w:t>
      </w:r>
      <w:r w:rsidR="009E042C" w:rsidRPr="00F37957">
        <w:rPr>
          <w:rFonts w:asciiTheme="minorHAnsi" w:eastAsia="Cambria" w:hAnsiTheme="minorHAnsi" w:cs="Cambria"/>
          <w:color w:val="000000"/>
          <w:sz w:val="22"/>
          <w:szCs w:val="22"/>
        </w:rPr>
        <w:t xml:space="preserve">  </w:t>
      </w:r>
    </w:p>
    <w:p w14:paraId="5F70A860" w14:textId="0F35D636" w:rsidR="009E042C" w:rsidRPr="009E042C" w:rsidRDefault="00C749C9" w:rsidP="002C0B30">
      <w:pPr>
        <w:pStyle w:val="Akapitzlist"/>
        <w:spacing w:before="120" w:line="240" w:lineRule="auto"/>
        <w:ind w:left="0" w:hanging="2"/>
        <w:jc w:val="both"/>
        <w:rPr>
          <w:rFonts w:asciiTheme="minorHAnsi" w:eastAsia="Cambria" w:hAnsiTheme="minorHAnsi" w:cs="Cambria"/>
          <w:color w:val="000000"/>
          <w:sz w:val="22"/>
          <w:szCs w:val="22"/>
        </w:rPr>
      </w:pPr>
      <w:r>
        <w:rPr>
          <w:rFonts w:asciiTheme="minorHAnsi" w:eastAsia="Cambria" w:hAnsiTheme="minorHAnsi" w:cs="Cambria"/>
          <w:b/>
          <w:color w:val="000000"/>
          <w:sz w:val="22"/>
          <w:szCs w:val="22"/>
        </w:rPr>
        <w:t>18a</w:t>
      </w:r>
      <w:r w:rsidR="009E042C" w:rsidRPr="009E042C">
        <w:rPr>
          <w:rFonts w:asciiTheme="minorHAnsi" w:eastAsia="Cambria" w:hAnsiTheme="minorHAnsi" w:cs="Cambria"/>
          <w:b/>
          <w:color w:val="000000"/>
          <w:sz w:val="22"/>
          <w:szCs w:val="22"/>
        </w:rPr>
        <w:t>.</w:t>
      </w:r>
      <w:r>
        <w:rPr>
          <w:rFonts w:asciiTheme="minorHAnsi" w:eastAsia="Cambria" w:hAnsiTheme="minorHAnsi" w:cs="Cambria"/>
          <w:b/>
          <w:color w:val="000000"/>
          <w:sz w:val="22"/>
          <w:szCs w:val="22"/>
        </w:rPr>
        <w:t>2</w:t>
      </w:r>
      <w:r w:rsidR="009E042C" w:rsidRPr="009E042C">
        <w:rPr>
          <w:rFonts w:asciiTheme="minorHAnsi" w:eastAsia="Cambria" w:hAnsiTheme="minorHAnsi" w:cs="Cambria"/>
          <w:b/>
          <w:color w:val="000000"/>
          <w:sz w:val="22"/>
          <w:szCs w:val="22"/>
        </w:rPr>
        <w:tab/>
      </w:r>
      <w:r w:rsidR="009E042C" w:rsidRPr="009E042C">
        <w:rPr>
          <w:rFonts w:asciiTheme="minorHAnsi" w:eastAsia="Cambria" w:hAnsiTheme="minorHAnsi" w:cs="Cambria"/>
          <w:color w:val="000000"/>
          <w:sz w:val="22"/>
          <w:szCs w:val="22"/>
        </w:rPr>
        <w:t xml:space="preserve">Wykonawca zobowiązuje się, że </w:t>
      </w:r>
      <w:r w:rsidR="00F37957">
        <w:rPr>
          <w:rFonts w:asciiTheme="minorHAnsi" w:eastAsia="Cambria" w:hAnsiTheme="minorHAnsi" w:cs="Cambria"/>
          <w:color w:val="000000"/>
          <w:sz w:val="22"/>
          <w:szCs w:val="22"/>
        </w:rPr>
        <w:t>p</w:t>
      </w:r>
      <w:r w:rsidR="009E042C" w:rsidRPr="009E042C">
        <w:rPr>
          <w:rFonts w:asciiTheme="minorHAnsi" w:eastAsia="Cambria" w:hAnsiTheme="minorHAnsi" w:cs="Cambria"/>
          <w:color w:val="000000"/>
          <w:sz w:val="22"/>
          <w:szCs w:val="22"/>
        </w:rPr>
        <w:t xml:space="preserve">racownicy podani w </w:t>
      </w:r>
      <w:r w:rsidR="00BC4B56">
        <w:rPr>
          <w:rFonts w:asciiTheme="minorHAnsi" w:eastAsia="Cambria" w:hAnsiTheme="minorHAnsi" w:cs="Cambria"/>
          <w:b/>
          <w:color w:val="000000"/>
          <w:sz w:val="22"/>
          <w:szCs w:val="22"/>
        </w:rPr>
        <w:t>18a</w:t>
      </w:r>
      <w:r w:rsidR="009E042C" w:rsidRPr="009E042C">
        <w:rPr>
          <w:rFonts w:asciiTheme="minorHAnsi" w:eastAsia="Cambria" w:hAnsiTheme="minorHAnsi" w:cs="Cambria"/>
          <w:b/>
          <w:color w:val="000000"/>
          <w:sz w:val="22"/>
          <w:szCs w:val="22"/>
        </w:rPr>
        <w:t xml:space="preserve">.1 </w:t>
      </w:r>
      <w:r w:rsidR="009E042C" w:rsidRPr="009E042C">
        <w:rPr>
          <w:rFonts w:asciiTheme="minorHAnsi" w:eastAsia="Cambria" w:hAnsiTheme="minorHAnsi" w:cs="Cambria"/>
          <w:color w:val="000000"/>
          <w:sz w:val="22"/>
          <w:szCs w:val="22"/>
        </w:rPr>
        <w:t>wykonujący przedmiot umowy będą w okresie realizacji umowy zatrudnieni na podstawie umowy o pracę w rozumieniu przepisów ustawy z dnia 26 czerwca 1974 r. -Kodeks pracy (Dz. U. z 20</w:t>
      </w:r>
      <w:r w:rsidR="00F37957">
        <w:rPr>
          <w:rFonts w:asciiTheme="minorHAnsi" w:eastAsia="Cambria" w:hAnsiTheme="minorHAnsi" w:cs="Cambria"/>
          <w:color w:val="000000"/>
          <w:sz w:val="22"/>
          <w:szCs w:val="22"/>
        </w:rPr>
        <w:t>20</w:t>
      </w:r>
      <w:r w:rsidR="009E042C" w:rsidRPr="009E042C">
        <w:rPr>
          <w:rFonts w:asciiTheme="minorHAnsi" w:eastAsia="Cambria" w:hAnsiTheme="minorHAnsi" w:cs="Cambria"/>
          <w:color w:val="000000"/>
          <w:sz w:val="22"/>
          <w:szCs w:val="22"/>
        </w:rPr>
        <w:t xml:space="preserve"> r., poz. 1</w:t>
      </w:r>
      <w:r w:rsidR="00F37957">
        <w:rPr>
          <w:rFonts w:asciiTheme="minorHAnsi" w:eastAsia="Cambria" w:hAnsiTheme="minorHAnsi" w:cs="Cambria"/>
          <w:color w:val="000000"/>
          <w:sz w:val="22"/>
          <w:szCs w:val="22"/>
        </w:rPr>
        <w:t>320</w:t>
      </w:r>
      <w:r w:rsidR="009E042C" w:rsidRPr="009E042C">
        <w:rPr>
          <w:rFonts w:asciiTheme="minorHAnsi" w:eastAsia="Cambria" w:hAnsiTheme="minorHAnsi" w:cs="Cambria"/>
          <w:color w:val="000000"/>
          <w:sz w:val="22"/>
          <w:szCs w:val="22"/>
        </w:rPr>
        <w:t xml:space="preserve">). </w:t>
      </w:r>
    </w:p>
    <w:p w14:paraId="7FF858F1" w14:textId="5766791D" w:rsidR="009E042C" w:rsidRPr="009E042C" w:rsidRDefault="00C749C9" w:rsidP="002C0B30">
      <w:pPr>
        <w:pStyle w:val="Akapitzlist"/>
        <w:spacing w:before="120" w:line="240" w:lineRule="auto"/>
        <w:ind w:left="0" w:hanging="2"/>
        <w:jc w:val="both"/>
        <w:rPr>
          <w:rFonts w:asciiTheme="minorHAnsi" w:eastAsia="Cambria" w:hAnsiTheme="minorHAnsi" w:cs="Cambria"/>
          <w:color w:val="000000"/>
          <w:sz w:val="22"/>
          <w:szCs w:val="22"/>
        </w:rPr>
      </w:pPr>
      <w:r>
        <w:rPr>
          <w:rFonts w:asciiTheme="minorHAnsi" w:eastAsia="Cambria" w:hAnsiTheme="minorHAnsi" w:cs="Cambria"/>
          <w:b/>
          <w:color w:val="000000"/>
          <w:sz w:val="22"/>
          <w:szCs w:val="22"/>
        </w:rPr>
        <w:t xml:space="preserve">18a.3 </w:t>
      </w:r>
      <w:r w:rsidR="009E042C" w:rsidRPr="009E042C">
        <w:rPr>
          <w:rFonts w:asciiTheme="minorHAnsi" w:eastAsia="Cambria" w:hAnsiTheme="minorHAnsi" w:cs="Cambria"/>
          <w:color w:val="000000"/>
          <w:sz w:val="22"/>
          <w:szCs w:val="22"/>
        </w:rPr>
        <w:t>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umowy o pracę. W celu wypełnienia obowiązku, o którym mowa w punkcie 25.4 Wykonawca zobowiązany jest do uzyskania od pracowników zgody na przetwarzanie danych osobowych zgodnie z przepisami o ochronie danych osobowych.</w:t>
      </w:r>
    </w:p>
    <w:p w14:paraId="75790F3B" w14:textId="37ABFC19" w:rsidR="009E042C" w:rsidRPr="009E042C" w:rsidRDefault="00C749C9" w:rsidP="002C0B30">
      <w:pPr>
        <w:pStyle w:val="Akapitzlist"/>
        <w:spacing w:before="120" w:line="240" w:lineRule="auto"/>
        <w:ind w:left="0" w:hanging="2"/>
        <w:jc w:val="both"/>
        <w:rPr>
          <w:rFonts w:asciiTheme="minorHAnsi" w:eastAsia="Cambria" w:hAnsiTheme="minorHAnsi" w:cs="Cambria"/>
          <w:color w:val="000000"/>
          <w:sz w:val="22"/>
          <w:szCs w:val="22"/>
        </w:rPr>
      </w:pPr>
      <w:r>
        <w:rPr>
          <w:rFonts w:asciiTheme="minorHAnsi" w:eastAsia="Cambria" w:hAnsiTheme="minorHAnsi" w:cs="Cambria"/>
          <w:b/>
          <w:color w:val="000000"/>
          <w:sz w:val="22"/>
          <w:szCs w:val="22"/>
        </w:rPr>
        <w:t xml:space="preserve">18a.4 </w:t>
      </w:r>
      <w:r w:rsidR="009E042C" w:rsidRPr="009E042C">
        <w:rPr>
          <w:rFonts w:asciiTheme="minorHAnsi" w:eastAsia="Cambria" w:hAnsiTheme="minorHAnsi" w:cs="Cambria"/>
          <w:color w:val="000000"/>
          <w:sz w:val="22"/>
          <w:szCs w:val="22"/>
        </w:rPr>
        <w:t>W celu kontroli przestrzegania postanowień umowy przez Wykonawcę, przedstawiciel Zamawiającego uprawniony jest w każdym czasie do weryfikacji tożsamości Personelu Wykonawcy uczestniczącego w realizacji przedmiotu umowy.</w:t>
      </w:r>
    </w:p>
    <w:p w14:paraId="404A4A09" w14:textId="16BA03CD" w:rsidR="009E042C" w:rsidRPr="009E042C" w:rsidRDefault="00C749C9" w:rsidP="002C0B30">
      <w:pPr>
        <w:pStyle w:val="Akapitzlist"/>
        <w:spacing w:before="120" w:line="240" w:lineRule="auto"/>
        <w:ind w:left="0" w:hanging="2"/>
        <w:jc w:val="both"/>
        <w:rPr>
          <w:rFonts w:asciiTheme="minorHAnsi" w:eastAsia="Cambria" w:hAnsiTheme="minorHAnsi" w:cs="Cambria"/>
          <w:b/>
          <w:color w:val="000000"/>
          <w:sz w:val="22"/>
          <w:szCs w:val="22"/>
        </w:rPr>
      </w:pPr>
      <w:r>
        <w:rPr>
          <w:rFonts w:asciiTheme="minorHAnsi" w:eastAsia="Cambria" w:hAnsiTheme="minorHAnsi" w:cs="Cambria"/>
          <w:b/>
          <w:color w:val="000000"/>
          <w:sz w:val="22"/>
          <w:szCs w:val="22"/>
        </w:rPr>
        <w:t xml:space="preserve">18a.5 </w:t>
      </w:r>
      <w:r w:rsidR="009E042C" w:rsidRPr="009E042C">
        <w:rPr>
          <w:rFonts w:asciiTheme="minorHAnsi" w:eastAsia="Cambria" w:hAnsiTheme="minorHAnsi" w:cs="Cambria"/>
          <w:color w:val="000000"/>
          <w:sz w:val="22"/>
          <w:szCs w:val="22"/>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 </w:t>
      </w:r>
    </w:p>
    <w:p w14:paraId="7D0721FE" w14:textId="04690451" w:rsidR="009E042C" w:rsidRPr="009E042C" w:rsidRDefault="00C749C9" w:rsidP="002C0B30">
      <w:pPr>
        <w:pStyle w:val="Akapitzlist"/>
        <w:spacing w:before="120" w:line="240" w:lineRule="auto"/>
        <w:ind w:left="0" w:hanging="2"/>
        <w:jc w:val="both"/>
        <w:rPr>
          <w:rFonts w:asciiTheme="minorHAnsi" w:eastAsia="Cambria" w:hAnsiTheme="minorHAnsi" w:cs="Cambria"/>
          <w:color w:val="000000"/>
          <w:sz w:val="22"/>
          <w:szCs w:val="22"/>
        </w:rPr>
      </w:pPr>
      <w:r>
        <w:rPr>
          <w:rFonts w:asciiTheme="minorHAnsi" w:eastAsia="Cambria" w:hAnsiTheme="minorHAnsi" w:cs="Cambria"/>
          <w:b/>
          <w:color w:val="000000"/>
          <w:sz w:val="22"/>
          <w:szCs w:val="22"/>
        </w:rPr>
        <w:t xml:space="preserve">18a. 6  </w:t>
      </w:r>
      <w:r w:rsidR="009E042C" w:rsidRPr="009E042C">
        <w:rPr>
          <w:rFonts w:asciiTheme="minorHAnsi" w:eastAsia="Cambria" w:hAnsiTheme="minorHAnsi" w:cs="Cambria"/>
          <w:color w:val="000000"/>
          <w:sz w:val="22"/>
          <w:szCs w:val="22"/>
        </w:rPr>
        <w:t xml:space="preserve">Za niedopełnienie wymogu zatrudniania </w:t>
      </w:r>
      <w:r w:rsidR="0055490D">
        <w:rPr>
          <w:rFonts w:asciiTheme="minorHAnsi" w:eastAsia="Cambria" w:hAnsiTheme="minorHAnsi" w:cs="Cambria"/>
          <w:color w:val="000000"/>
          <w:sz w:val="22"/>
          <w:szCs w:val="22"/>
        </w:rPr>
        <w:t>p</w:t>
      </w:r>
      <w:r w:rsidR="009E042C" w:rsidRPr="009E042C">
        <w:rPr>
          <w:rFonts w:asciiTheme="minorHAnsi" w:eastAsia="Cambria" w:hAnsiTheme="minorHAnsi" w:cs="Cambria"/>
          <w:color w:val="000000"/>
          <w:sz w:val="22"/>
          <w:szCs w:val="22"/>
        </w:rPr>
        <w:t>racowników świadczących przedmiot umowy na podstawie umowy o pracę w rozumieniu przepisów Kodeksu Pracy, Wykonawca zapłaci Zamawiającemu kar</w:t>
      </w:r>
      <w:r w:rsidR="00F37957">
        <w:rPr>
          <w:rFonts w:asciiTheme="minorHAnsi" w:eastAsia="Cambria" w:hAnsiTheme="minorHAnsi" w:cs="Cambria"/>
          <w:color w:val="000000"/>
          <w:sz w:val="22"/>
          <w:szCs w:val="22"/>
        </w:rPr>
        <w:t>ę</w:t>
      </w:r>
      <w:r w:rsidR="009E042C" w:rsidRPr="009E042C">
        <w:rPr>
          <w:rFonts w:asciiTheme="minorHAnsi" w:eastAsia="Cambria" w:hAnsiTheme="minorHAnsi" w:cs="Cambria"/>
          <w:color w:val="000000"/>
          <w:sz w:val="22"/>
          <w:szCs w:val="22"/>
        </w:rPr>
        <w:t xml:space="preserve"> umown</w:t>
      </w:r>
      <w:r w:rsidR="00F37957">
        <w:rPr>
          <w:rFonts w:asciiTheme="minorHAnsi" w:eastAsia="Cambria" w:hAnsiTheme="minorHAnsi" w:cs="Cambria"/>
          <w:color w:val="000000"/>
          <w:sz w:val="22"/>
          <w:szCs w:val="22"/>
        </w:rPr>
        <w:t>ą</w:t>
      </w:r>
      <w:r w:rsidR="009E042C" w:rsidRPr="009E042C">
        <w:rPr>
          <w:rFonts w:asciiTheme="minorHAnsi" w:eastAsia="Cambria" w:hAnsiTheme="minorHAnsi" w:cs="Cambria"/>
          <w:color w:val="000000"/>
          <w:sz w:val="22"/>
          <w:szCs w:val="22"/>
        </w:rPr>
        <w:t xml:space="preserve">  – za każdy ujawniony przypadek. Ujawnienie powyższego niedopełnienia  będzie zgłoszone również Państwowej Inspekcji Pracy .</w:t>
      </w:r>
    </w:p>
    <w:p w14:paraId="15B00E9A" w14:textId="58B5CB1D" w:rsidR="009E042C" w:rsidRDefault="00C749C9" w:rsidP="002C0B30">
      <w:pPr>
        <w:pStyle w:val="Akapitzlist"/>
        <w:spacing w:before="120" w:line="240" w:lineRule="auto"/>
        <w:ind w:left="0" w:hanging="2"/>
        <w:jc w:val="both"/>
        <w:rPr>
          <w:rFonts w:asciiTheme="minorHAnsi" w:eastAsia="Cambria" w:hAnsiTheme="minorHAnsi" w:cs="Cambria"/>
          <w:color w:val="000000"/>
          <w:sz w:val="22"/>
          <w:szCs w:val="22"/>
        </w:rPr>
      </w:pPr>
      <w:r>
        <w:rPr>
          <w:rFonts w:asciiTheme="minorHAnsi" w:eastAsia="Cambria" w:hAnsiTheme="minorHAnsi" w:cs="Cambria"/>
          <w:b/>
          <w:color w:val="000000"/>
          <w:sz w:val="22"/>
          <w:szCs w:val="22"/>
        </w:rPr>
        <w:t xml:space="preserve">18a.7  </w:t>
      </w:r>
      <w:r w:rsidR="009E042C" w:rsidRPr="009E042C">
        <w:rPr>
          <w:rFonts w:asciiTheme="minorHAnsi" w:eastAsia="Cambria" w:hAnsiTheme="minorHAnsi" w:cs="Cambria"/>
          <w:color w:val="000000"/>
          <w:sz w:val="22"/>
          <w:szCs w:val="22"/>
        </w:rPr>
        <w:t xml:space="preserve">Wykonawca, w trakcie  realizacji Zamówienia na każde wezwanie Zamawiającego zobowiązuje się przedstawić bieżące dokumenty potwierdzające, że Przedmiot Umowy  jest wykonywany przez  osoby będące pracownikami. </w:t>
      </w:r>
    </w:p>
    <w:p w14:paraId="513DF7BE" w14:textId="77777777" w:rsidR="003A44E5" w:rsidRPr="009E042C" w:rsidRDefault="003A44E5" w:rsidP="009E042C">
      <w:pPr>
        <w:pStyle w:val="Akapitzlist"/>
        <w:spacing w:before="120" w:line="240" w:lineRule="auto"/>
        <w:ind w:left="0" w:hanging="2"/>
        <w:rPr>
          <w:rFonts w:asciiTheme="minorHAnsi" w:eastAsia="Cambria" w:hAnsiTheme="minorHAnsi" w:cs="Cambria"/>
          <w:b/>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3A44E5" w:rsidRPr="006F22B0" w14:paraId="7C78CDA3" w14:textId="77777777" w:rsidTr="006F22B0">
        <w:tc>
          <w:tcPr>
            <w:tcW w:w="9071" w:type="dxa"/>
            <w:shd w:val="clear" w:color="auto" w:fill="EAF1DD" w:themeFill="accent3" w:themeFillTint="33"/>
          </w:tcPr>
          <w:p w14:paraId="69C9C433" w14:textId="20305B43" w:rsidR="003A44E5" w:rsidRPr="006F22B0" w:rsidRDefault="003A44E5" w:rsidP="003A44E5">
            <w:pPr>
              <w:spacing w:line="360" w:lineRule="auto"/>
              <w:ind w:leftChars="0" w:left="284" w:firstLineChars="0" w:hanging="284"/>
              <w:jc w:val="both"/>
              <w:textDirection w:val="lrTb"/>
              <w:textAlignment w:val="auto"/>
              <w:outlineLvl w:val="9"/>
              <w:rPr>
                <w:rFonts w:ascii="Cambria" w:hAnsi="Cambria"/>
                <w:b/>
                <w:bCs/>
                <w:position w:val="0"/>
                <w:sz w:val="22"/>
                <w:szCs w:val="22"/>
              </w:rPr>
            </w:pPr>
            <w:r w:rsidRPr="006F22B0">
              <w:rPr>
                <w:rFonts w:ascii="Cambria" w:hAnsi="Cambria"/>
                <w:b/>
                <w:bCs/>
                <w:position w:val="0"/>
                <w:sz w:val="22"/>
                <w:szCs w:val="22"/>
              </w:rPr>
              <w:t xml:space="preserve">18b. </w:t>
            </w:r>
            <w:r w:rsidRPr="006F22B0">
              <w:rPr>
                <w:rFonts w:ascii="Cambria" w:hAnsi="Cambria"/>
                <w:b/>
                <w:position w:val="0"/>
                <w:sz w:val="22"/>
                <w:szCs w:val="22"/>
                <w:lang w:eastAsia="pl-PL"/>
              </w:rPr>
              <w:t>WYMAGANIA DOT. UMOWY O PODWYKONAWSTWO, KTÓREJ PRZEDMIOTEM SĄ ROBOTY BUDOWLANE, KTÓRYCH NIESPEŁNIENIE SPOWODUJE ZGŁOSZENIE PRZEZ ZAMAWIAJĄCEGO ODPOWIEDNIO ZASTRZEŻEŃ LUB SPRZECIWU</w:t>
            </w:r>
          </w:p>
        </w:tc>
      </w:tr>
    </w:tbl>
    <w:p w14:paraId="4175E2BF"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bCs/>
          <w:color w:val="000000"/>
          <w:position w:val="0"/>
          <w:sz w:val="22"/>
          <w:szCs w:val="22"/>
        </w:rPr>
      </w:pPr>
      <w:r w:rsidRPr="006F22B0">
        <w:rPr>
          <w:rFonts w:ascii="Cambria" w:hAnsi="Cambria"/>
          <w:position w:val="0"/>
          <w:sz w:val="22"/>
          <w:szCs w:val="22"/>
        </w:rPr>
        <w:t>Wykonawca, podwykonawca lub dalszy podwykonawca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62888F07"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bCs/>
          <w:color w:val="000000"/>
          <w:position w:val="0"/>
          <w:sz w:val="22"/>
          <w:szCs w:val="22"/>
        </w:rPr>
      </w:pPr>
      <w:r w:rsidRPr="006F22B0">
        <w:rPr>
          <w:rFonts w:ascii="Cambria" w:hAnsi="Cambria"/>
          <w:position w:val="0"/>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r w:rsidRPr="006F22B0">
        <w:rPr>
          <w:rFonts w:ascii="Cambria" w:hAnsi="Cambria"/>
          <w:position w:val="0"/>
          <w:sz w:val="22"/>
          <w:szCs w:val="22"/>
        </w:rPr>
        <w:lastRenderedPageBreak/>
        <w:t>potwierdzających wykonanie zleconej podwykonawcy lub dalszemu podwykonawcy dostawy, lub roboty budowlanej.</w:t>
      </w:r>
    </w:p>
    <w:p w14:paraId="2BE3F0FC"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bCs/>
          <w:color w:val="000000"/>
          <w:position w:val="0"/>
          <w:sz w:val="22"/>
          <w:szCs w:val="22"/>
        </w:rPr>
      </w:pPr>
      <w:r w:rsidRPr="006F22B0">
        <w:rPr>
          <w:rFonts w:ascii="Cambria" w:hAnsi="Cambria"/>
          <w:position w:val="0"/>
          <w:sz w:val="22"/>
          <w:szCs w:val="22"/>
        </w:rPr>
        <w:t>Zamawiający, w terminie 14 dni zgłasza w formie pisemnej zastrzeżenia do projektu umowy o podwykonawstwo, której przedmiotem są roboty budowlane:</w:t>
      </w:r>
    </w:p>
    <w:p w14:paraId="62A0CD89" w14:textId="77777777" w:rsidR="003A44E5" w:rsidRPr="006F22B0" w:rsidRDefault="003A44E5" w:rsidP="006F22B0">
      <w:p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1) niespełniającej wymagań określonych w specyfikacji istotnych warunków zamówienia;</w:t>
      </w:r>
    </w:p>
    <w:p w14:paraId="4DF9E061" w14:textId="77777777" w:rsidR="003A44E5" w:rsidRPr="006F22B0" w:rsidRDefault="003A44E5" w:rsidP="006F22B0">
      <w:p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2) gdy przewiduje termin zapłaty wynagrodzenia dłuższy niż 30 dni.</w:t>
      </w:r>
    </w:p>
    <w:p w14:paraId="0621BA64"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Niezgłoszenie w formie pisemnej zastrzeżeń do przedłożonego projektu umowy o podwykonawstwo, której przedmiotem są roboty budowlane, w terminie 14 dni uważa się za akceptację projektu umowy przez zamawiającego.</w:t>
      </w:r>
    </w:p>
    <w:p w14:paraId="56F836F0"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B608043"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 xml:space="preserve">Zamawiający, w terminie 14 dni zgłasza w formie pisemnej sprzeciw do umowy o podwykonawstwo, której przedmiotem są roboty budowlane, w przypadkach, o których mowa w pkt 3. </w:t>
      </w:r>
    </w:p>
    <w:p w14:paraId="10255379"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Niezgłoszenie w formie pisemnej sprzeciwu do przedłożonej umowy o podwykonawstwo, której przedmiotem są roboty budowlane, w terminie 14 dni uważa się za akceptację umowy przez zamawiającego.</w:t>
      </w:r>
    </w:p>
    <w:p w14:paraId="0300073A" w14:textId="77777777"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3321ED60" w14:textId="4B181B51"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Obowiązek przedkładania kopii umów o podwykonawstwo nie dotyczy umów, których przedmiotem są:</w:t>
      </w:r>
    </w:p>
    <w:p w14:paraId="379C4349" w14:textId="60D9C833" w:rsidR="003A44E5" w:rsidRPr="006F22B0" w:rsidRDefault="003A44E5" w:rsidP="006F22B0">
      <w:pPr>
        <w:numPr>
          <w:ilvl w:val="1"/>
          <w:numId w:val="61"/>
        </w:numPr>
        <w:tabs>
          <w:tab w:val="left" w:pos="0"/>
        </w:tabs>
        <w:suppressAutoHyphens/>
        <w:autoSpaceDE w:val="0"/>
        <w:autoSpaceDN w:val="0"/>
        <w:adjustRightInd w:val="0"/>
        <w:spacing w:line="276" w:lineRule="auto"/>
        <w:ind w:leftChars="0" w:left="284" w:firstLineChars="0" w:hanging="284"/>
        <w:contextualSpacing/>
        <w:jc w:val="both"/>
        <w:textDirection w:val="lrTb"/>
        <w:textAlignment w:val="auto"/>
        <w:outlineLvl w:val="9"/>
        <w:rPr>
          <w:rFonts w:ascii="Cambria" w:hAnsi="Cambria"/>
          <w:color w:val="000000"/>
          <w:position w:val="0"/>
          <w:sz w:val="22"/>
          <w:szCs w:val="22"/>
        </w:rPr>
      </w:pPr>
      <w:r w:rsidRPr="006F22B0">
        <w:rPr>
          <w:rFonts w:ascii="Cambria" w:hAnsi="Cambria"/>
          <w:color w:val="000000"/>
          <w:position w:val="0"/>
          <w:sz w:val="22"/>
          <w:szCs w:val="22"/>
        </w:rPr>
        <w:t xml:space="preserve">umowy o podwykonawstwo o wartości mniejszej niż 0,5 % wartości umowy brutto w sprawie zamówienia publicznego </w:t>
      </w:r>
    </w:p>
    <w:p w14:paraId="00CE15F9" w14:textId="03F81F6A" w:rsidR="003A44E5" w:rsidRPr="006F22B0" w:rsidRDefault="003A44E5" w:rsidP="006F22B0">
      <w:pPr>
        <w:numPr>
          <w:ilvl w:val="1"/>
          <w:numId w:val="61"/>
        </w:numPr>
        <w:tabs>
          <w:tab w:val="left" w:pos="0"/>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hAnsi="Cambria"/>
          <w:color w:val="000000"/>
          <w:position w:val="0"/>
          <w:sz w:val="22"/>
          <w:szCs w:val="22"/>
        </w:rPr>
      </w:pPr>
      <w:r w:rsidRPr="006F22B0">
        <w:rPr>
          <w:rFonts w:ascii="Cambria" w:hAnsi="Cambria"/>
          <w:color w:val="000000"/>
          <w:position w:val="0"/>
          <w:sz w:val="22"/>
          <w:szCs w:val="22"/>
        </w:rPr>
        <w:t>usługi: ochrony placu budowy, sprzątania, wynajmu sprzętu i transportu, utrzymania placu budowy, wykonywane na rzecz wykonawcy przez osoby przez niego zakontraktowane do realizacji umowy na podstawie umów cywilnoprawnych i innych kosztów ogólnych budowy, a których wartość każdej z osobna nie przekracza 50.000,00 zł brutto</w:t>
      </w:r>
    </w:p>
    <w:p w14:paraId="7D2DABBF" w14:textId="33B36360" w:rsidR="003A44E5" w:rsidRPr="006F22B0" w:rsidRDefault="003A44E5" w:rsidP="006F22B0">
      <w:pPr>
        <w:numPr>
          <w:ilvl w:val="1"/>
          <w:numId w:val="61"/>
        </w:numPr>
        <w:tabs>
          <w:tab w:val="left" w:pos="0"/>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hAnsi="Cambria"/>
          <w:color w:val="000000"/>
          <w:position w:val="0"/>
          <w:sz w:val="22"/>
          <w:szCs w:val="22"/>
        </w:rPr>
      </w:pPr>
      <w:r w:rsidRPr="006F22B0">
        <w:rPr>
          <w:rFonts w:ascii="Cambria" w:hAnsi="Cambria"/>
          <w:color w:val="000000"/>
          <w:position w:val="0"/>
          <w:sz w:val="22"/>
          <w:szCs w:val="22"/>
        </w:rPr>
        <w:t xml:space="preserve">dostawy: związane z utrzymaniem placu budowy, dotyczące personelu wykonawcy lub personelu podwykonawców, a których wartość każdej z osobna nie przekracza 50.000,00 zł brutto.  </w:t>
      </w:r>
    </w:p>
    <w:p w14:paraId="5C22CABA" w14:textId="67FB6DE2"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 xml:space="preserve"> W przypadku, o którym mowa w ust. 8, jeżeli termin zapłaty wynagrodzenia jest dłuższy niż 30 dni, zamawiający informuje o tym wykonawcę i wzywa go do doprowadzenia do zmiany tej umowy pod rygorem wystąpienia o zapłatę kary umownej.</w:t>
      </w:r>
    </w:p>
    <w:p w14:paraId="3DC82F31" w14:textId="07F548ED"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 xml:space="preserve"> Postanowienia pkt. 1-10 stosuje się odpowiednio do zmian tej umowy o podwykonawstwo. </w:t>
      </w:r>
    </w:p>
    <w:p w14:paraId="43C73AAD" w14:textId="07F2C828" w:rsidR="003A44E5" w:rsidRPr="006F22B0" w:rsidRDefault="003A44E5" w:rsidP="006F22B0">
      <w:pPr>
        <w:numPr>
          <w:ilvl w:val="0"/>
          <w:numId w:val="61"/>
        </w:num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 xml:space="preserve"> Zamawiający wymaga, aby umowa o podwykonawstwo z podwykonawcą, której przedmiotem są roboty budowlane winna zawierać w szczególności: </w:t>
      </w:r>
    </w:p>
    <w:p w14:paraId="4D22CA73" w14:textId="77777777" w:rsidR="003A44E5" w:rsidRPr="006F22B0" w:rsidRDefault="003A44E5" w:rsidP="006F22B0">
      <w:pPr>
        <w:numPr>
          <w:ilvl w:val="0"/>
          <w:numId w:val="60"/>
        </w:numPr>
        <w:tabs>
          <w:tab w:val="left" w:pos="0"/>
          <w:tab w:val="left" w:pos="142"/>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eastAsia="Calibri" w:hAnsi="Cambria"/>
          <w:color w:val="000000"/>
          <w:position w:val="0"/>
          <w:sz w:val="22"/>
          <w:szCs w:val="22"/>
          <w:lang w:eastAsia="en-US"/>
        </w:rPr>
      </w:pPr>
      <w:r w:rsidRPr="006F22B0">
        <w:rPr>
          <w:rFonts w:ascii="Cambria" w:eastAsia="Calibri" w:hAnsi="Cambria"/>
          <w:color w:val="000000"/>
          <w:position w:val="0"/>
          <w:sz w:val="22"/>
          <w:szCs w:val="22"/>
          <w:lang w:eastAsia="en-US"/>
        </w:rPr>
        <w:t xml:space="preserve">planowaną datę zawarcia umowy (umożliwiającą zamawiającemu wniesienie ewentualnych zastrzeżeń lub sprzeciwu), </w:t>
      </w:r>
    </w:p>
    <w:p w14:paraId="4ABD822E" w14:textId="77777777" w:rsidR="003A44E5" w:rsidRPr="006F22B0" w:rsidRDefault="003A44E5" w:rsidP="006F22B0">
      <w:pPr>
        <w:numPr>
          <w:ilvl w:val="0"/>
          <w:numId w:val="60"/>
        </w:numPr>
        <w:tabs>
          <w:tab w:val="left" w:pos="0"/>
          <w:tab w:val="left" w:pos="142"/>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eastAsia="Calibri" w:hAnsi="Cambria"/>
          <w:color w:val="000000"/>
          <w:position w:val="0"/>
          <w:sz w:val="22"/>
          <w:szCs w:val="22"/>
          <w:lang w:eastAsia="en-US"/>
        </w:rPr>
      </w:pPr>
      <w:r w:rsidRPr="006F22B0">
        <w:rPr>
          <w:rFonts w:ascii="Cambria" w:eastAsia="Calibri" w:hAnsi="Cambria"/>
          <w:color w:val="000000"/>
          <w:position w:val="0"/>
          <w:sz w:val="22"/>
          <w:szCs w:val="22"/>
          <w:lang w:eastAsia="en-US"/>
        </w:rPr>
        <w:t xml:space="preserve">dokładny i szczegółowy zakres robót budowlanych objętych umową, </w:t>
      </w:r>
    </w:p>
    <w:p w14:paraId="633807D5" w14:textId="77777777" w:rsidR="003A44E5" w:rsidRPr="006F22B0" w:rsidRDefault="003A44E5" w:rsidP="006F22B0">
      <w:pPr>
        <w:numPr>
          <w:ilvl w:val="0"/>
          <w:numId w:val="60"/>
        </w:numPr>
        <w:tabs>
          <w:tab w:val="left" w:pos="0"/>
          <w:tab w:val="left" w:pos="142"/>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eastAsia="Calibri" w:hAnsi="Cambria"/>
          <w:color w:val="000000"/>
          <w:position w:val="0"/>
          <w:sz w:val="22"/>
          <w:szCs w:val="22"/>
          <w:lang w:eastAsia="en-US"/>
        </w:rPr>
      </w:pPr>
      <w:r w:rsidRPr="006F22B0">
        <w:rPr>
          <w:rFonts w:ascii="Cambria" w:eastAsia="Calibri" w:hAnsi="Cambria"/>
          <w:color w:val="000000"/>
          <w:position w:val="0"/>
          <w:sz w:val="22"/>
          <w:szCs w:val="22"/>
          <w:lang w:eastAsia="en-US"/>
        </w:rPr>
        <w:t xml:space="preserve">cenę za wykonanie zakresu objętego umową, przy czym wynagrodzenie podwykonawcy nie może być wyższe od wynagrodzenia wykonawcy. </w:t>
      </w:r>
    </w:p>
    <w:p w14:paraId="77917082" w14:textId="77777777" w:rsidR="003A44E5" w:rsidRPr="006F22B0" w:rsidRDefault="003A44E5" w:rsidP="006F22B0">
      <w:pPr>
        <w:numPr>
          <w:ilvl w:val="0"/>
          <w:numId w:val="60"/>
        </w:numPr>
        <w:tabs>
          <w:tab w:val="left" w:pos="0"/>
          <w:tab w:val="left" w:pos="142"/>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eastAsia="Calibri" w:hAnsi="Cambria"/>
          <w:color w:val="000000"/>
          <w:position w:val="0"/>
          <w:sz w:val="22"/>
          <w:szCs w:val="22"/>
          <w:lang w:eastAsia="en-US"/>
        </w:rPr>
      </w:pPr>
      <w:r w:rsidRPr="006F22B0">
        <w:rPr>
          <w:rFonts w:ascii="Cambria" w:eastAsia="Calibri" w:hAnsi="Cambria"/>
          <w:color w:val="000000"/>
          <w:position w:val="0"/>
          <w:sz w:val="22"/>
          <w:szCs w:val="22"/>
          <w:lang w:eastAsia="en-US"/>
        </w:rPr>
        <w:lastRenderedPageBreak/>
        <w:t xml:space="preserve">sposób odbiorów i rozliczeń z tytułu wykonania zakresu robót przez podwykonawcę (nie sprzeczny z postanowieniami umowy zawartej z Zamawiającym) </w:t>
      </w:r>
    </w:p>
    <w:p w14:paraId="21962E47" w14:textId="77777777" w:rsidR="003A44E5" w:rsidRPr="006F22B0" w:rsidRDefault="003A44E5" w:rsidP="006F22B0">
      <w:pPr>
        <w:numPr>
          <w:ilvl w:val="0"/>
          <w:numId w:val="60"/>
        </w:numPr>
        <w:tabs>
          <w:tab w:val="left" w:pos="0"/>
          <w:tab w:val="left" w:pos="142"/>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eastAsia="Calibri" w:hAnsi="Cambria"/>
          <w:color w:val="000000"/>
          <w:position w:val="0"/>
          <w:sz w:val="22"/>
          <w:szCs w:val="22"/>
          <w:lang w:eastAsia="en-US"/>
        </w:rPr>
      </w:pPr>
      <w:r w:rsidRPr="006F22B0">
        <w:rPr>
          <w:rFonts w:ascii="Cambria" w:eastAsia="Calibri" w:hAnsi="Cambria"/>
          <w:color w:val="000000"/>
          <w:position w:val="0"/>
          <w:sz w:val="22"/>
          <w:szCs w:val="22"/>
          <w:lang w:eastAsia="en-US"/>
        </w:rPr>
        <w:t xml:space="preserve">termin wykonania podzlecanego zakresu roboty budowlanej przez podwykonawcę, przy czym termin wykonania robót nie może być dłuższy od terminu określonego w umowie . </w:t>
      </w:r>
    </w:p>
    <w:p w14:paraId="197A27CC" w14:textId="77777777" w:rsidR="003A44E5" w:rsidRPr="006F22B0" w:rsidRDefault="003A44E5" w:rsidP="006F22B0">
      <w:pPr>
        <w:numPr>
          <w:ilvl w:val="0"/>
          <w:numId w:val="60"/>
        </w:numPr>
        <w:tabs>
          <w:tab w:val="left" w:pos="0"/>
          <w:tab w:val="left" w:pos="142"/>
        </w:tabs>
        <w:suppressAutoHyphens/>
        <w:autoSpaceDE w:val="0"/>
        <w:autoSpaceDN w:val="0"/>
        <w:adjustRightInd w:val="0"/>
        <w:spacing w:line="276" w:lineRule="auto"/>
        <w:ind w:leftChars="0" w:left="284" w:firstLineChars="0" w:hanging="284"/>
        <w:jc w:val="both"/>
        <w:textDirection w:val="lrTb"/>
        <w:textAlignment w:val="auto"/>
        <w:outlineLvl w:val="9"/>
        <w:rPr>
          <w:rFonts w:ascii="Cambria" w:eastAsia="Calibri" w:hAnsi="Cambria"/>
          <w:color w:val="000000"/>
          <w:position w:val="0"/>
          <w:sz w:val="22"/>
          <w:szCs w:val="22"/>
          <w:lang w:eastAsia="en-US"/>
        </w:rPr>
      </w:pPr>
      <w:r w:rsidRPr="006F22B0">
        <w:rPr>
          <w:rFonts w:ascii="Cambria" w:eastAsia="Calibri" w:hAnsi="Cambria"/>
          <w:color w:val="000000"/>
          <w:position w:val="0"/>
          <w:sz w:val="22"/>
          <w:szCs w:val="22"/>
          <w:lang w:eastAsia="en-US"/>
        </w:rPr>
        <w:t xml:space="preserve">termin zapłaty wynagrodzenia nie dłuższy jednak niż 30 dni od dnia doręczenia wykonawcy faktury lub rachunku, potwierdzających wykonanie podzleconej roboty budowlanej. </w:t>
      </w:r>
    </w:p>
    <w:p w14:paraId="7E5573F4" w14:textId="77777777" w:rsidR="003A44E5" w:rsidRPr="006F22B0" w:rsidRDefault="003A44E5" w:rsidP="006F22B0">
      <w:p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13.</w:t>
      </w:r>
      <w:r w:rsidRPr="006F22B0">
        <w:rPr>
          <w:rFonts w:ascii="Cambria" w:hAnsi="Cambria"/>
          <w:position w:val="0"/>
          <w:sz w:val="22"/>
          <w:szCs w:val="22"/>
        </w:rPr>
        <w:tab/>
        <w:t xml:space="preserve">Postanowienia umów sprzeczne z punktem 12 stanowić będą podstawę do zgłoszenia sprzeciwu lub zastrzeżeń. </w:t>
      </w:r>
    </w:p>
    <w:p w14:paraId="2F4E5659" w14:textId="55F36B36" w:rsidR="003A44E5" w:rsidRDefault="003A44E5" w:rsidP="006F22B0">
      <w:pPr>
        <w:suppressAutoHyphens/>
        <w:spacing w:line="276" w:lineRule="auto"/>
        <w:ind w:leftChars="0" w:left="284" w:firstLineChars="0" w:hanging="284"/>
        <w:jc w:val="both"/>
        <w:textDirection w:val="lrTb"/>
        <w:textAlignment w:val="auto"/>
        <w:outlineLvl w:val="9"/>
        <w:rPr>
          <w:rFonts w:ascii="Cambria" w:hAnsi="Cambria"/>
          <w:position w:val="0"/>
          <w:sz w:val="22"/>
          <w:szCs w:val="22"/>
        </w:rPr>
      </w:pPr>
      <w:r w:rsidRPr="006F22B0">
        <w:rPr>
          <w:rFonts w:ascii="Cambria" w:hAnsi="Cambria"/>
          <w:position w:val="0"/>
          <w:sz w:val="22"/>
          <w:szCs w:val="22"/>
        </w:rPr>
        <w:t xml:space="preserve">14. Pozostałe regulacje dotyczące </w:t>
      </w:r>
      <w:r w:rsidR="00603935" w:rsidRPr="006F22B0">
        <w:rPr>
          <w:rFonts w:ascii="Cambria" w:hAnsi="Cambria"/>
          <w:position w:val="0"/>
          <w:sz w:val="22"/>
          <w:szCs w:val="22"/>
        </w:rPr>
        <w:t>p</w:t>
      </w:r>
      <w:r w:rsidRPr="006F22B0">
        <w:rPr>
          <w:rFonts w:ascii="Cambria" w:hAnsi="Cambria"/>
          <w:position w:val="0"/>
          <w:sz w:val="22"/>
          <w:szCs w:val="22"/>
        </w:rPr>
        <w:t xml:space="preserve">odwykonawstwa zostały podane we wzorze umowy. </w:t>
      </w:r>
    </w:p>
    <w:p w14:paraId="7664E189" w14:textId="77777777" w:rsidR="006F22B0" w:rsidRPr="006F22B0" w:rsidRDefault="006F22B0" w:rsidP="006F22B0">
      <w:pPr>
        <w:suppressAutoHyphens/>
        <w:spacing w:line="276" w:lineRule="auto"/>
        <w:ind w:leftChars="0" w:left="284" w:firstLineChars="0" w:hanging="284"/>
        <w:jc w:val="both"/>
        <w:textDirection w:val="lrTb"/>
        <w:textAlignment w:val="auto"/>
        <w:outlineLvl w:val="9"/>
        <w:rPr>
          <w:rFonts w:ascii="Cambria" w:hAnsi="Cambria"/>
          <w:position w:val="0"/>
          <w:sz w:val="22"/>
          <w:szCs w:val="22"/>
          <w:lang w:eastAsia="pl-PL"/>
        </w:rPr>
      </w:pPr>
    </w:p>
    <w:tbl>
      <w:tblPr>
        <w:tblStyle w:val="af"/>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61534192" w14:textId="77777777" w:rsidTr="00A776AC">
        <w:tc>
          <w:tcPr>
            <w:tcW w:w="9071" w:type="dxa"/>
            <w:shd w:val="clear" w:color="auto" w:fill="EAF1DD" w:themeFill="accent3" w:themeFillTint="33"/>
          </w:tcPr>
          <w:p w14:paraId="000001C8" w14:textId="495C80D3" w:rsidR="00031CE7" w:rsidRPr="00EF2635" w:rsidRDefault="00767BBB" w:rsidP="00170CCA">
            <w:pPr>
              <w:pStyle w:val="Akapitzlist"/>
              <w:numPr>
                <w:ilvl w:val="0"/>
                <w:numId w:val="51"/>
              </w:numPr>
              <w:pBdr>
                <w:top w:val="nil"/>
                <w:left w:val="nil"/>
                <w:bottom w:val="nil"/>
                <w:right w:val="nil"/>
                <w:between w:val="nil"/>
              </w:pBdr>
              <w:spacing w:line="240" w:lineRule="auto"/>
              <w:ind w:leftChars="0" w:left="454" w:firstLineChars="0" w:hanging="454"/>
              <w:jc w:val="both"/>
              <w:rPr>
                <w:rFonts w:ascii="Cambria" w:eastAsia="Cambria" w:hAnsi="Cambria" w:cs="Cambria"/>
                <w:color w:val="000000"/>
                <w:sz w:val="22"/>
                <w:szCs w:val="22"/>
              </w:rPr>
            </w:pPr>
            <w:r w:rsidRPr="00EF2635">
              <w:rPr>
                <w:rFonts w:ascii="Cambria" w:eastAsia="Cambria" w:hAnsi="Cambria" w:cs="Cambria"/>
                <w:b/>
                <w:color w:val="000000"/>
                <w:sz w:val="22"/>
                <w:szCs w:val="22"/>
              </w:rPr>
              <w:t>INFORMACJA O FORMALNOŚCIACH, JAKIE POWINNY BYĆ DOPEŁNIONE PO WYBORZE OFERT W CELU ZAWARCIA UMOWY.</w:t>
            </w:r>
          </w:p>
        </w:tc>
      </w:tr>
    </w:tbl>
    <w:p w14:paraId="000001C9" w14:textId="602404B6" w:rsidR="00031CE7" w:rsidRDefault="00031CE7" w:rsidP="00976D7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1176368D" w14:textId="77777777" w:rsidR="00976D78" w:rsidRDefault="00976D78" w:rsidP="00B0465E">
      <w:pPr>
        <w:pStyle w:val="Akapitzlist"/>
        <w:numPr>
          <w:ilvl w:val="0"/>
          <w:numId w:val="3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976D78">
        <w:rPr>
          <w:rFonts w:ascii="Cambria" w:eastAsia="Cambria" w:hAnsi="Cambria" w:cs="Cambria"/>
          <w:color w:val="000000"/>
          <w:sz w:val="22"/>
          <w:szCs w:val="22"/>
        </w:rPr>
        <w:t>Zamawiający zawiera umowę w sprawie zamówienia publicznego w terminie nie krótszym niż 5 dni od dnia przesłania zawiadomienia o wyborze najkorzystniejszej oferty.</w:t>
      </w:r>
    </w:p>
    <w:p w14:paraId="46C62DB3" w14:textId="77777777" w:rsidR="00976D78" w:rsidRDefault="00976D78" w:rsidP="00B0465E">
      <w:pPr>
        <w:pStyle w:val="Akapitzlist"/>
        <w:numPr>
          <w:ilvl w:val="0"/>
          <w:numId w:val="3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976D78">
        <w:rPr>
          <w:rFonts w:ascii="Cambria" w:eastAsia="Cambria" w:hAnsi="Cambria" w:cs="Cambria"/>
          <w:color w:val="000000"/>
          <w:sz w:val="22"/>
          <w:szCs w:val="22"/>
        </w:rPr>
        <w:t xml:space="preserve">Zamawiający może zawrzeć umowę w sprawie zamówienia publicznego przed upływem terminu, o którym mowa w ust. </w:t>
      </w:r>
      <w:r>
        <w:rPr>
          <w:rFonts w:ascii="Cambria" w:eastAsia="Cambria" w:hAnsi="Cambria" w:cs="Cambria"/>
          <w:color w:val="000000"/>
          <w:sz w:val="22"/>
          <w:szCs w:val="22"/>
        </w:rPr>
        <w:t>19.</w:t>
      </w:r>
      <w:r w:rsidRPr="00976D78">
        <w:rPr>
          <w:rFonts w:ascii="Cambria" w:eastAsia="Cambria" w:hAnsi="Cambria" w:cs="Cambria"/>
          <w:color w:val="000000"/>
          <w:sz w:val="22"/>
          <w:szCs w:val="22"/>
        </w:rPr>
        <w:t>1</w:t>
      </w:r>
      <w:r>
        <w:rPr>
          <w:rFonts w:ascii="Cambria" w:eastAsia="Cambria" w:hAnsi="Cambria" w:cs="Cambria"/>
          <w:color w:val="000000"/>
          <w:sz w:val="22"/>
          <w:szCs w:val="22"/>
        </w:rPr>
        <w:t>.</w:t>
      </w:r>
      <w:r w:rsidRPr="00976D78">
        <w:rPr>
          <w:rFonts w:ascii="Cambria" w:eastAsia="Cambria" w:hAnsi="Cambria" w:cs="Cambria"/>
          <w:color w:val="000000"/>
          <w:sz w:val="22"/>
          <w:szCs w:val="22"/>
        </w:rPr>
        <w:t>, jeżeli w postępowaniu o udzielenie zamówienia prowadzonym w trybie podstawowym złożono tylko jedną ofertę.</w:t>
      </w:r>
    </w:p>
    <w:p w14:paraId="000001CC" w14:textId="5BE62979" w:rsidR="00031CE7" w:rsidRPr="00963894" w:rsidRDefault="00767BBB" w:rsidP="00B0465E">
      <w:pPr>
        <w:pStyle w:val="Akapitzlist"/>
        <w:numPr>
          <w:ilvl w:val="0"/>
          <w:numId w:val="36"/>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976D78">
        <w:rPr>
          <w:rFonts w:ascii="Cambria" w:eastAsia="Cambria" w:hAnsi="Cambria" w:cs="Cambria"/>
          <w:color w:val="000000"/>
          <w:sz w:val="22"/>
          <w:szCs w:val="22"/>
        </w:rPr>
        <w:t xml:space="preserve">Przed zawarciem umowy w sprawie zamówienia publicznego, Wykonawca, którego oferta została uznana za najkorzystniejszą zobowiązany jest </w:t>
      </w:r>
      <w:r w:rsidRPr="00963894">
        <w:rPr>
          <w:rFonts w:ascii="Cambria" w:eastAsia="Cambria" w:hAnsi="Cambria" w:cs="Cambria"/>
          <w:color w:val="000000"/>
          <w:sz w:val="22"/>
          <w:szCs w:val="22"/>
        </w:rPr>
        <w:t xml:space="preserve">przedłożyć Zamawiającemu: </w:t>
      </w:r>
    </w:p>
    <w:p w14:paraId="7B24C173" w14:textId="77777777" w:rsidR="00963894" w:rsidRDefault="00767BBB" w:rsidP="00B0465E">
      <w:pPr>
        <w:pStyle w:val="Akapitzlist"/>
        <w:numPr>
          <w:ilvl w:val="0"/>
          <w:numId w:val="37"/>
        </w:numPr>
        <w:pBdr>
          <w:top w:val="nil"/>
          <w:left w:val="nil"/>
          <w:bottom w:val="nil"/>
          <w:right w:val="nil"/>
          <w:between w:val="nil"/>
        </w:pBdr>
        <w:spacing w:before="120" w:line="240" w:lineRule="auto"/>
        <w:ind w:leftChars="0" w:left="851" w:firstLineChars="0" w:hanging="284"/>
        <w:contextualSpacing w:val="0"/>
        <w:jc w:val="both"/>
        <w:rPr>
          <w:rFonts w:ascii="Cambria" w:eastAsia="Cambria" w:hAnsi="Cambria" w:cs="Cambria"/>
          <w:color w:val="000000"/>
          <w:sz w:val="22"/>
          <w:szCs w:val="22"/>
        </w:rPr>
      </w:pPr>
      <w:r w:rsidRPr="00963894">
        <w:rPr>
          <w:rFonts w:ascii="Cambria" w:eastAsia="Cambria" w:hAnsi="Cambria" w:cs="Cambria"/>
          <w:color w:val="000000"/>
          <w:sz w:val="22"/>
          <w:szCs w:val="22"/>
        </w:rPr>
        <w:t>kopię umowy regulującej współpracę wykonawców wspólnie ubiegających się o udzielenie zamówienia (np. umowę konsorcjum), jeżeli zamówienie będzie realizowane przez wykonawców wspólnie ubiegających się o udzielenie zamówienia;</w:t>
      </w:r>
    </w:p>
    <w:p w14:paraId="3DEE9F61" w14:textId="1E54EBC6" w:rsidR="00963894" w:rsidRPr="009E042C" w:rsidRDefault="00963894" w:rsidP="00B0465E">
      <w:pPr>
        <w:pStyle w:val="Akapitzlist"/>
        <w:numPr>
          <w:ilvl w:val="0"/>
          <w:numId w:val="37"/>
        </w:numPr>
        <w:pBdr>
          <w:top w:val="nil"/>
          <w:left w:val="nil"/>
          <w:bottom w:val="nil"/>
          <w:right w:val="nil"/>
          <w:between w:val="nil"/>
        </w:pBdr>
        <w:spacing w:before="120" w:line="240" w:lineRule="auto"/>
        <w:ind w:leftChars="0" w:left="851" w:firstLineChars="0" w:hanging="284"/>
        <w:contextualSpacing w:val="0"/>
        <w:jc w:val="both"/>
        <w:rPr>
          <w:rFonts w:ascii="Cambria" w:eastAsia="Cambria" w:hAnsi="Cambria" w:cs="Cambria"/>
          <w:color w:val="000000"/>
          <w:sz w:val="22"/>
          <w:szCs w:val="22"/>
        </w:rPr>
      </w:pPr>
      <w:r w:rsidRPr="00963894">
        <w:rPr>
          <w:rFonts w:ascii="Cambria" w:hAnsi="Cambria" w:cs="Arial"/>
          <w:sz w:val="22"/>
          <w:szCs w:val="22"/>
        </w:rPr>
        <w:t>polisę</w:t>
      </w:r>
      <w:r w:rsidR="003A44E5">
        <w:rPr>
          <w:rFonts w:ascii="Cambria" w:hAnsi="Cambria" w:cs="Arial"/>
          <w:sz w:val="22"/>
          <w:szCs w:val="22"/>
        </w:rPr>
        <w:t xml:space="preserve"> </w:t>
      </w:r>
      <w:r w:rsidRPr="00963894">
        <w:rPr>
          <w:rFonts w:ascii="Cambria" w:hAnsi="Cambria" w:cs="Arial"/>
          <w:sz w:val="22"/>
          <w:szCs w:val="22"/>
        </w:rPr>
        <w:t>potwierdzającą, że Wykonawca jest ubezpieczony od odpowiedzialności cywilnej w zakresie prowadzonej działalności związanej z przedmiotem zamówienia</w:t>
      </w:r>
      <w:r w:rsidR="00A1627F">
        <w:rPr>
          <w:rFonts w:ascii="Cambria" w:hAnsi="Cambria" w:cs="Arial"/>
          <w:sz w:val="22"/>
          <w:szCs w:val="22"/>
        </w:rPr>
        <w:t>,</w:t>
      </w:r>
      <w:r w:rsidRPr="00963894">
        <w:rPr>
          <w:rFonts w:ascii="Cambria" w:hAnsi="Cambria" w:cs="Arial"/>
          <w:sz w:val="22"/>
          <w:szCs w:val="22"/>
        </w:rPr>
        <w:t xml:space="preserve"> w wysokości co najmniej </w:t>
      </w:r>
      <w:r w:rsidR="00A1627F">
        <w:rPr>
          <w:rFonts w:ascii="Cambria" w:hAnsi="Cambria" w:cs="Arial"/>
          <w:sz w:val="22"/>
          <w:szCs w:val="22"/>
        </w:rPr>
        <w:t>kwoty brutto podanej w swojej ofercie,</w:t>
      </w:r>
      <w:r>
        <w:rPr>
          <w:rFonts w:ascii="Cambria" w:hAnsi="Cambria" w:cs="Arial"/>
          <w:sz w:val="22"/>
          <w:szCs w:val="22"/>
        </w:rPr>
        <w:t xml:space="preserve"> wraz z potwierdzeniem jej opłacenia,</w:t>
      </w:r>
    </w:p>
    <w:p w14:paraId="2D84BAA9" w14:textId="56DB2A8C" w:rsidR="009E042C" w:rsidRDefault="009E042C" w:rsidP="00B0465E">
      <w:pPr>
        <w:pStyle w:val="Akapitzlist"/>
        <w:numPr>
          <w:ilvl w:val="0"/>
          <w:numId w:val="37"/>
        </w:numPr>
        <w:pBdr>
          <w:top w:val="nil"/>
          <w:left w:val="nil"/>
          <w:bottom w:val="nil"/>
          <w:right w:val="nil"/>
          <w:between w:val="nil"/>
        </w:pBdr>
        <w:spacing w:before="120" w:line="240" w:lineRule="auto"/>
        <w:ind w:leftChars="0" w:left="851" w:firstLineChars="0" w:hanging="284"/>
        <w:contextualSpacing w:val="0"/>
        <w:jc w:val="both"/>
        <w:rPr>
          <w:rFonts w:ascii="Cambria" w:eastAsia="Cambria" w:hAnsi="Cambria" w:cs="Cambria"/>
          <w:color w:val="000000"/>
          <w:sz w:val="22"/>
          <w:szCs w:val="22"/>
        </w:rPr>
      </w:pPr>
      <w:r>
        <w:rPr>
          <w:rFonts w:ascii="Cambria" w:hAnsi="Cambria" w:cs="Arial"/>
          <w:sz w:val="22"/>
          <w:szCs w:val="22"/>
        </w:rPr>
        <w:t>dowód wniesienia zabezpieczenia należytego wykonania umowy.</w:t>
      </w:r>
    </w:p>
    <w:p w14:paraId="000001D7" w14:textId="0DB48732" w:rsidR="00031CE7" w:rsidRDefault="00767BBB" w:rsidP="00963894">
      <w:pPr>
        <w:pBdr>
          <w:top w:val="nil"/>
          <w:left w:val="nil"/>
          <w:bottom w:val="nil"/>
          <w:right w:val="nil"/>
          <w:between w:val="nil"/>
        </w:pBdr>
        <w:spacing w:before="120" w:line="240" w:lineRule="auto"/>
        <w:ind w:leftChars="283" w:left="566" w:firstLineChars="0" w:firstLine="1"/>
        <w:jc w:val="both"/>
        <w:rPr>
          <w:rFonts w:ascii="Cambria" w:eastAsia="Cambria" w:hAnsi="Cambria" w:cs="Cambria"/>
          <w:color w:val="000000"/>
          <w:sz w:val="22"/>
          <w:szCs w:val="22"/>
        </w:rPr>
      </w:pPr>
      <w:r>
        <w:rPr>
          <w:rFonts w:ascii="Cambria" w:eastAsia="Cambria" w:hAnsi="Cambria" w:cs="Cambria"/>
          <w:color w:val="000000"/>
          <w:sz w:val="22"/>
          <w:szCs w:val="22"/>
        </w:rPr>
        <w:t xml:space="preserve">Niedopełnienie wskazanych formalności będzie traktowane jako uchylanie się przez Wykonawcę od zawarcia umowy w sprawie zamówienia publicznego. </w:t>
      </w:r>
    </w:p>
    <w:p w14:paraId="000001D8" w14:textId="71935F28" w:rsidR="00031CE7" w:rsidRDefault="00767BBB" w:rsidP="00B0465E">
      <w:pPr>
        <w:pStyle w:val="Akapitzlist"/>
        <w:numPr>
          <w:ilvl w:val="1"/>
          <w:numId w:val="38"/>
        </w:numPr>
        <w:pBdr>
          <w:top w:val="nil"/>
          <w:left w:val="nil"/>
          <w:bottom w:val="nil"/>
          <w:right w:val="nil"/>
          <w:between w:val="nil"/>
        </w:pBdr>
        <w:spacing w:before="120" w:line="240" w:lineRule="auto"/>
        <w:ind w:leftChars="0" w:left="567" w:firstLineChars="0" w:hanging="567"/>
        <w:jc w:val="both"/>
        <w:rPr>
          <w:rFonts w:ascii="Cambria" w:eastAsia="Cambria" w:hAnsi="Cambria" w:cs="Cambria"/>
          <w:color w:val="000000"/>
          <w:sz w:val="22"/>
          <w:szCs w:val="22"/>
        </w:rPr>
      </w:pPr>
      <w:r w:rsidRPr="00963894">
        <w:rPr>
          <w:rFonts w:ascii="Cambria" w:eastAsia="Cambria" w:hAnsi="Cambria" w:cs="Cambria"/>
          <w:color w:val="000000"/>
          <w:sz w:val="22"/>
          <w:szCs w:val="22"/>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6CE2A92D" w14:textId="0A18E76A" w:rsidR="00EE3A91" w:rsidRDefault="00EE3A91" w:rsidP="00B0465E">
      <w:pPr>
        <w:pStyle w:val="Akapitzlist"/>
        <w:numPr>
          <w:ilvl w:val="1"/>
          <w:numId w:val="38"/>
        </w:numPr>
        <w:pBdr>
          <w:top w:val="nil"/>
          <w:left w:val="nil"/>
          <w:bottom w:val="nil"/>
          <w:right w:val="nil"/>
          <w:between w:val="nil"/>
        </w:pBdr>
        <w:spacing w:before="120" w:line="240" w:lineRule="auto"/>
        <w:ind w:leftChars="0" w:left="567" w:firstLineChars="0"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Wykonawca będzie zobowiązany do podpisania umowy </w:t>
      </w:r>
      <w:r w:rsidR="00624C12">
        <w:rPr>
          <w:rFonts w:ascii="Cambria" w:eastAsia="Cambria" w:hAnsi="Cambria" w:cs="Cambria"/>
          <w:color w:val="000000"/>
          <w:sz w:val="22"/>
          <w:szCs w:val="22"/>
        </w:rPr>
        <w:t>w miejscu i terminie wskazanym przez Zamawiającego.</w:t>
      </w:r>
    </w:p>
    <w:p w14:paraId="78727F08" w14:textId="4AA1BCB6" w:rsidR="006F22B0" w:rsidRDefault="006F22B0" w:rsidP="006F22B0">
      <w:pPr>
        <w:pBdr>
          <w:top w:val="nil"/>
          <w:left w:val="nil"/>
          <w:bottom w:val="nil"/>
          <w:right w:val="nil"/>
          <w:between w:val="nil"/>
        </w:pBdr>
        <w:spacing w:before="120" w:line="240" w:lineRule="auto"/>
        <w:ind w:leftChars="0" w:left="0" w:firstLineChars="0" w:firstLine="0"/>
        <w:jc w:val="both"/>
        <w:rPr>
          <w:rFonts w:ascii="Cambria" w:eastAsia="Cambria" w:hAnsi="Cambria" w:cs="Cambria"/>
          <w:color w:val="000000"/>
          <w:sz w:val="22"/>
          <w:szCs w:val="22"/>
        </w:rPr>
      </w:pPr>
    </w:p>
    <w:p w14:paraId="39D15FF8" w14:textId="77777777" w:rsidR="006F22B0" w:rsidRPr="006F22B0" w:rsidRDefault="006F22B0" w:rsidP="006F22B0">
      <w:pPr>
        <w:pBdr>
          <w:top w:val="nil"/>
          <w:left w:val="nil"/>
          <w:bottom w:val="nil"/>
          <w:right w:val="nil"/>
          <w:between w:val="nil"/>
        </w:pBdr>
        <w:spacing w:before="120" w:line="240" w:lineRule="auto"/>
        <w:ind w:leftChars="0" w:left="0" w:firstLineChars="0" w:firstLine="0"/>
        <w:jc w:val="both"/>
        <w:rPr>
          <w:rFonts w:ascii="Cambria" w:eastAsia="Cambria" w:hAnsi="Cambria" w:cs="Cambria"/>
          <w:color w:val="000000"/>
          <w:sz w:val="22"/>
          <w:szCs w:val="22"/>
        </w:rPr>
      </w:pPr>
    </w:p>
    <w:p w14:paraId="000001DA" w14:textId="77777777" w:rsidR="00031CE7" w:rsidRDefault="00031CE7" w:rsidP="009651B5">
      <w:pPr>
        <w:pBdr>
          <w:top w:val="nil"/>
          <w:left w:val="nil"/>
          <w:bottom w:val="nil"/>
          <w:right w:val="nil"/>
          <w:between w:val="nil"/>
        </w:pBdr>
        <w:spacing w:line="240" w:lineRule="auto"/>
        <w:ind w:left="0" w:hanging="2"/>
        <w:rPr>
          <w:rFonts w:ascii="Cambria" w:eastAsia="Cambria" w:hAnsi="Cambria" w:cs="Cambria"/>
          <w:color w:val="000000"/>
          <w:sz w:val="22"/>
          <w:szCs w:val="22"/>
        </w:rPr>
      </w:pPr>
    </w:p>
    <w:tbl>
      <w:tblPr>
        <w:tblStyle w:val="af0"/>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52075B66" w14:textId="77777777" w:rsidTr="00A776AC">
        <w:tc>
          <w:tcPr>
            <w:tcW w:w="9071" w:type="dxa"/>
            <w:shd w:val="clear" w:color="auto" w:fill="EAF1DD" w:themeFill="accent3" w:themeFillTint="33"/>
          </w:tcPr>
          <w:p w14:paraId="000001DB" w14:textId="31C80804" w:rsidR="00031CE7" w:rsidRPr="00624C12" w:rsidRDefault="00767BBB" w:rsidP="00B0465E">
            <w:pPr>
              <w:pStyle w:val="Akapitzlist"/>
              <w:numPr>
                <w:ilvl w:val="0"/>
                <w:numId w:val="38"/>
              </w:numPr>
              <w:pBdr>
                <w:top w:val="nil"/>
                <w:left w:val="nil"/>
                <w:bottom w:val="nil"/>
                <w:right w:val="nil"/>
                <w:between w:val="nil"/>
              </w:pBdr>
              <w:spacing w:line="240" w:lineRule="auto"/>
              <w:ind w:leftChars="0" w:left="454" w:firstLineChars="0" w:hanging="454"/>
              <w:contextualSpacing w:val="0"/>
              <w:jc w:val="both"/>
              <w:rPr>
                <w:rFonts w:ascii="Cambria" w:eastAsia="Cambria" w:hAnsi="Cambria" w:cs="Cambria"/>
                <w:color w:val="000000"/>
                <w:sz w:val="22"/>
                <w:szCs w:val="22"/>
              </w:rPr>
            </w:pPr>
            <w:r w:rsidRPr="00624C12">
              <w:rPr>
                <w:rFonts w:ascii="Cambria" w:eastAsia="Cambria" w:hAnsi="Cambria" w:cs="Cambria"/>
                <w:b/>
                <w:color w:val="000000"/>
                <w:sz w:val="22"/>
                <w:szCs w:val="22"/>
              </w:rPr>
              <w:lastRenderedPageBreak/>
              <w:t>PROJEKTOWANE POSTANOWIENIA UMOWY W SPRAWIE ZAMÓWIENIA PUBLICZNEGO, KTÓRE ZOSTANĄ WPROWADZONE DO UMOWY W SPRAWIE ZAMÓWIENIA PUBLICZNEGO</w:t>
            </w:r>
          </w:p>
        </w:tc>
      </w:tr>
    </w:tbl>
    <w:p w14:paraId="000001DC" w14:textId="77777777" w:rsidR="00031CE7" w:rsidRDefault="00031CE7" w:rsidP="009651B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459F71E4" w14:textId="12E1E4B7" w:rsidR="009651B5" w:rsidRPr="009651B5" w:rsidRDefault="00767BBB" w:rsidP="00B0465E">
      <w:pPr>
        <w:pStyle w:val="Akapitzlist"/>
        <w:numPr>
          <w:ilvl w:val="0"/>
          <w:numId w:val="39"/>
        </w:numPr>
        <w:pBdr>
          <w:top w:val="nil"/>
          <w:left w:val="nil"/>
          <w:bottom w:val="nil"/>
          <w:right w:val="nil"/>
          <w:between w:val="nil"/>
        </w:pBdr>
        <w:spacing w:line="240" w:lineRule="auto"/>
        <w:ind w:leftChars="0" w:left="567" w:firstLineChars="0" w:hanging="567"/>
        <w:jc w:val="both"/>
        <w:rPr>
          <w:rFonts w:ascii="Cambria" w:eastAsia="Cambria" w:hAnsi="Cambria" w:cs="Cambria"/>
          <w:color w:val="000000"/>
          <w:sz w:val="22"/>
          <w:szCs w:val="22"/>
        </w:rPr>
      </w:pPr>
      <w:r w:rsidRPr="009651B5">
        <w:rPr>
          <w:rFonts w:ascii="Cambria" w:eastAsia="Cambria" w:hAnsi="Cambria" w:cs="Cambria"/>
          <w:color w:val="000000"/>
          <w:sz w:val="22"/>
          <w:szCs w:val="22"/>
        </w:rPr>
        <w:t>Projektowane postanowienia umowy w sprawie zamówienia publicznego zawiera</w:t>
      </w:r>
      <w:r w:rsidRPr="009651B5">
        <w:rPr>
          <w:rFonts w:ascii="Cambria" w:eastAsia="Cambria" w:hAnsi="Cambria" w:cs="Cambria"/>
          <w:b/>
          <w:color w:val="000000"/>
          <w:sz w:val="22"/>
          <w:szCs w:val="22"/>
        </w:rPr>
        <w:t xml:space="preserve"> </w:t>
      </w:r>
      <w:r w:rsidRPr="009651B5">
        <w:rPr>
          <w:rFonts w:ascii="Cambria" w:eastAsia="Cambria" w:hAnsi="Cambria" w:cs="Cambria"/>
          <w:color w:val="000000"/>
          <w:sz w:val="22"/>
          <w:szCs w:val="22"/>
        </w:rPr>
        <w:t xml:space="preserve">wzór umowy stanowiący załącznik nr </w:t>
      </w:r>
      <w:r w:rsidR="009904E7">
        <w:rPr>
          <w:rFonts w:ascii="Cambria" w:eastAsia="Cambria" w:hAnsi="Cambria" w:cs="Cambria"/>
          <w:color w:val="000000"/>
          <w:sz w:val="22"/>
          <w:szCs w:val="22"/>
        </w:rPr>
        <w:t>8</w:t>
      </w:r>
      <w:r w:rsidRPr="00F40BD6">
        <w:rPr>
          <w:rFonts w:ascii="Cambria" w:eastAsia="Cambria" w:hAnsi="Cambria" w:cs="Cambria"/>
          <w:color w:val="000000"/>
          <w:sz w:val="22"/>
          <w:szCs w:val="22"/>
        </w:rPr>
        <w:t xml:space="preserve"> do SWZ.</w:t>
      </w:r>
      <w:r w:rsidRPr="009651B5">
        <w:rPr>
          <w:rFonts w:ascii="Cambria" w:eastAsia="Cambria" w:hAnsi="Cambria" w:cs="Cambria"/>
          <w:b/>
          <w:color w:val="000000"/>
          <w:sz w:val="22"/>
          <w:szCs w:val="22"/>
        </w:rPr>
        <w:t xml:space="preserve"> </w:t>
      </w:r>
    </w:p>
    <w:p w14:paraId="000001DE" w14:textId="748CE4B8" w:rsidR="00031CE7" w:rsidRPr="009651B5" w:rsidRDefault="00767BBB" w:rsidP="00B0465E">
      <w:pPr>
        <w:pStyle w:val="Akapitzlist"/>
        <w:numPr>
          <w:ilvl w:val="0"/>
          <w:numId w:val="39"/>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9651B5">
        <w:rPr>
          <w:rFonts w:ascii="Cambria" w:eastAsia="Cambria" w:hAnsi="Cambria" w:cs="Cambria"/>
          <w:color w:val="000000"/>
          <w:sz w:val="22"/>
          <w:szCs w:val="22"/>
        </w:rPr>
        <w:t xml:space="preserve">Umowa zostanie zawarta na podstawie złożonej oferty Wykonawcy. Zamawiający przewiduje możliwość zmian postanowień zawartej umowy w stosunku do treści oferty, na podstawie której dokonano wyboru Wykonawcy, w </w:t>
      </w:r>
      <w:r w:rsidR="007210F1">
        <w:rPr>
          <w:rFonts w:ascii="Cambria" w:eastAsia="Cambria" w:hAnsi="Cambria" w:cs="Cambria"/>
          <w:color w:val="000000"/>
          <w:sz w:val="22"/>
          <w:szCs w:val="22"/>
        </w:rPr>
        <w:t>zakresie uregulowanym w art. 454 – 455 Pzp oraz wskazanym we wzorze umowy.</w:t>
      </w:r>
    </w:p>
    <w:p w14:paraId="000001E0" w14:textId="77777777" w:rsidR="00031CE7" w:rsidRDefault="00031CE7" w:rsidP="009651B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tbl>
      <w:tblPr>
        <w:tblStyle w:val="af1"/>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7F4A3E54" w14:textId="77777777" w:rsidTr="00A776AC">
        <w:trPr>
          <w:trHeight w:val="584"/>
        </w:trPr>
        <w:tc>
          <w:tcPr>
            <w:tcW w:w="9071" w:type="dxa"/>
            <w:shd w:val="clear" w:color="auto" w:fill="EAF1DD" w:themeFill="accent3" w:themeFillTint="33"/>
            <w:vAlign w:val="center"/>
          </w:tcPr>
          <w:p w14:paraId="000001E1" w14:textId="5E35E905" w:rsidR="00031CE7" w:rsidRPr="009651B5" w:rsidRDefault="00767BBB" w:rsidP="00B0465E">
            <w:pPr>
              <w:pStyle w:val="Akapitzlist"/>
              <w:numPr>
                <w:ilvl w:val="0"/>
                <w:numId w:val="38"/>
              </w:numPr>
              <w:pBdr>
                <w:top w:val="nil"/>
                <w:left w:val="nil"/>
                <w:bottom w:val="nil"/>
                <w:right w:val="nil"/>
                <w:between w:val="nil"/>
              </w:pBdr>
              <w:spacing w:line="240" w:lineRule="auto"/>
              <w:ind w:leftChars="0" w:firstLineChars="0"/>
              <w:jc w:val="both"/>
              <w:rPr>
                <w:rFonts w:ascii="Cambria" w:eastAsia="Cambria" w:hAnsi="Cambria" w:cs="Cambria"/>
                <w:color w:val="000000"/>
                <w:sz w:val="22"/>
                <w:szCs w:val="22"/>
              </w:rPr>
            </w:pPr>
            <w:r w:rsidRPr="009651B5">
              <w:rPr>
                <w:rFonts w:ascii="Cambria" w:eastAsia="Cambria" w:hAnsi="Cambria" w:cs="Cambria"/>
                <w:b/>
                <w:color w:val="000000"/>
                <w:sz w:val="22"/>
                <w:szCs w:val="22"/>
              </w:rPr>
              <w:t>POUCZENIE O ŚRODKACH OCHRONY PRAWNEJ PRZYSŁUGUJĄC</w:t>
            </w:r>
            <w:r w:rsidR="007210F1">
              <w:rPr>
                <w:rFonts w:ascii="Cambria" w:eastAsia="Cambria" w:hAnsi="Cambria" w:cs="Cambria"/>
                <w:b/>
                <w:color w:val="000000"/>
                <w:sz w:val="22"/>
                <w:szCs w:val="22"/>
              </w:rPr>
              <w:t>YCH</w:t>
            </w:r>
            <w:r w:rsidRPr="009651B5">
              <w:rPr>
                <w:rFonts w:ascii="Cambria" w:eastAsia="Cambria" w:hAnsi="Cambria" w:cs="Cambria"/>
                <w:b/>
                <w:color w:val="000000"/>
                <w:sz w:val="22"/>
                <w:szCs w:val="22"/>
              </w:rPr>
              <w:t xml:space="preserve"> WYKONAWCY W TOKU POSTĘPOWANIA O Z</w:t>
            </w:r>
            <w:r w:rsidR="007210F1">
              <w:rPr>
                <w:rFonts w:ascii="Cambria" w:eastAsia="Cambria" w:hAnsi="Cambria" w:cs="Cambria"/>
                <w:b/>
                <w:color w:val="000000"/>
                <w:sz w:val="22"/>
                <w:szCs w:val="22"/>
              </w:rPr>
              <w:t>A</w:t>
            </w:r>
            <w:r w:rsidRPr="009651B5">
              <w:rPr>
                <w:rFonts w:ascii="Cambria" w:eastAsia="Cambria" w:hAnsi="Cambria" w:cs="Cambria"/>
                <w:b/>
                <w:color w:val="000000"/>
                <w:sz w:val="22"/>
                <w:szCs w:val="22"/>
              </w:rPr>
              <w:t>MÓWIENIE PUBLICZNE.</w:t>
            </w:r>
          </w:p>
        </w:tc>
      </w:tr>
    </w:tbl>
    <w:p w14:paraId="026BE768" w14:textId="77777777" w:rsidR="009651B5"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jc w:val="both"/>
        <w:rPr>
          <w:rFonts w:ascii="Cambria" w:eastAsia="Cambria" w:hAnsi="Cambria" w:cs="Cambria"/>
          <w:color w:val="000000"/>
          <w:sz w:val="22"/>
          <w:szCs w:val="22"/>
        </w:rPr>
      </w:pPr>
      <w:r w:rsidRPr="009651B5">
        <w:rPr>
          <w:rFonts w:ascii="Cambria" w:eastAsia="Cambria" w:hAnsi="Cambria" w:cs="Cambria"/>
          <w:color w:val="000000"/>
          <w:sz w:val="22"/>
          <w:szCs w:val="22"/>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000001E4" w14:textId="12A29647" w:rsidR="00031CE7" w:rsidRPr="009651B5"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9651B5">
        <w:rPr>
          <w:rFonts w:ascii="Cambria" w:eastAsia="Cambria" w:hAnsi="Cambria" w:cs="Cambria"/>
          <w:color w:val="000000"/>
          <w:sz w:val="22"/>
          <w:szCs w:val="22"/>
        </w:rPr>
        <w:t>Odwołanie przysługuje na:</w:t>
      </w:r>
    </w:p>
    <w:p w14:paraId="22BABE15" w14:textId="77777777" w:rsidR="00291679" w:rsidRDefault="00767BBB" w:rsidP="00B0465E">
      <w:pPr>
        <w:pStyle w:val="Tiret1"/>
        <w:numPr>
          <w:ilvl w:val="0"/>
          <w:numId w:val="41"/>
        </w:numPr>
        <w:tabs>
          <w:tab w:val="clear" w:pos="1417"/>
        </w:tabs>
        <w:spacing w:after="0"/>
        <w:ind w:leftChars="0" w:left="851" w:firstLineChars="0" w:hanging="284"/>
        <w:rPr>
          <w:rFonts w:eastAsia="Cambria"/>
        </w:rPr>
      </w:pPr>
      <w:r>
        <w:rPr>
          <w:rFonts w:eastAsia="Cambria"/>
        </w:rPr>
        <w:t>niezgodną z przepisami PZP czynność Zamawiającego, podjętą w postępowaniu o udzielenie zamówienia, w tym na projektowane postanowienie umowy;</w:t>
      </w:r>
    </w:p>
    <w:p w14:paraId="7135FA2F" w14:textId="77777777" w:rsidR="00291679" w:rsidRPr="00291679" w:rsidRDefault="00767BBB" w:rsidP="00B0465E">
      <w:pPr>
        <w:pStyle w:val="Tiret1"/>
        <w:numPr>
          <w:ilvl w:val="0"/>
          <w:numId w:val="41"/>
        </w:numPr>
        <w:tabs>
          <w:tab w:val="clear" w:pos="1417"/>
        </w:tabs>
        <w:spacing w:after="0"/>
        <w:ind w:leftChars="0" w:left="851" w:firstLineChars="0" w:hanging="284"/>
        <w:rPr>
          <w:rFonts w:eastAsia="Cambria"/>
        </w:rPr>
      </w:pPr>
      <w:r w:rsidRPr="00291679">
        <w:rPr>
          <w:rFonts w:ascii="Cambria" w:eastAsia="Cambria" w:hAnsi="Cambria" w:cs="Cambria"/>
          <w:color w:val="000000"/>
          <w:sz w:val="22"/>
        </w:rPr>
        <w:t>zaniechanie czynności w postępowaniu o udzielenie zamówienia, do której Zamawiający był obowiązany na podstawie PZP;</w:t>
      </w:r>
    </w:p>
    <w:p w14:paraId="000001E7" w14:textId="15336EFF" w:rsidR="00031CE7" w:rsidRPr="00291679" w:rsidRDefault="00767BBB" w:rsidP="00B0465E">
      <w:pPr>
        <w:pStyle w:val="Tiret1"/>
        <w:numPr>
          <w:ilvl w:val="0"/>
          <w:numId w:val="41"/>
        </w:numPr>
        <w:tabs>
          <w:tab w:val="clear" w:pos="1417"/>
        </w:tabs>
        <w:spacing w:after="0"/>
        <w:ind w:leftChars="0" w:left="851" w:firstLineChars="0" w:hanging="284"/>
        <w:rPr>
          <w:rFonts w:eastAsia="Cambria"/>
        </w:rPr>
      </w:pPr>
      <w:r w:rsidRPr="00291679">
        <w:rPr>
          <w:rFonts w:ascii="Cambria" w:eastAsia="Cambria" w:hAnsi="Cambria" w:cs="Cambria"/>
          <w:color w:val="000000"/>
          <w:sz w:val="22"/>
        </w:rPr>
        <w:t>zaniechanie przeprowadzenia postępowania o udzielenie zamówienia, mimo że Zamawiający był do tego obowiązany.</w:t>
      </w:r>
    </w:p>
    <w:p w14:paraId="4E8A8AC2" w14:textId="77777777" w:rsidR="00291679"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jc w:val="both"/>
        <w:rPr>
          <w:rFonts w:ascii="Cambria" w:eastAsia="Cambria" w:hAnsi="Cambria" w:cs="Cambria"/>
          <w:color w:val="000000"/>
          <w:sz w:val="22"/>
          <w:szCs w:val="22"/>
        </w:rPr>
      </w:pPr>
      <w:r w:rsidRPr="00291679">
        <w:rPr>
          <w:rFonts w:ascii="Cambria" w:eastAsia="Cambria" w:hAnsi="Cambria" w:cs="Cambria"/>
          <w:color w:val="000000"/>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6494DD37" w14:textId="77777777" w:rsidR="00291679"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291679">
        <w:rPr>
          <w:rFonts w:ascii="Cambria" w:eastAsia="Cambria" w:hAnsi="Cambria" w:cs="Cambria"/>
          <w:color w:val="000000"/>
          <w:sz w:val="22"/>
          <w:szCs w:val="22"/>
        </w:rPr>
        <w:t xml:space="preserve">Odwołanie wnosi się  w terminie: </w:t>
      </w:r>
    </w:p>
    <w:p w14:paraId="6F9736E7" w14:textId="3808FA7E" w:rsidR="00291679" w:rsidRDefault="003D302E" w:rsidP="00B0465E">
      <w:pPr>
        <w:pStyle w:val="Akapitzlist"/>
        <w:numPr>
          <w:ilvl w:val="0"/>
          <w:numId w:val="42"/>
        </w:numPr>
        <w:pBdr>
          <w:top w:val="nil"/>
          <w:left w:val="nil"/>
          <w:bottom w:val="nil"/>
          <w:right w:val="nil"/>
          <w:between w:val="nil"/>
        </w:pBdr>
        <w:spacing w:before="120" w:line="240" w:lineRule="auto"/>
        <w:ind w:leftChars="0" w:left="851" w:firstLineChars="0" w:hanging="284"/>
        <w:contextualSpacing w:val="0"/>
        <w:jc w:val="both"/>
        <w:rPr>
          <w:rFonts w:ascii="Cambria" w:eastAsia="Cambria" w:hAnsi="Cambria" w:cs="Cambria"/>
          <w:color w:val="000000"/>
          <w:sz w:val="22"/>
          <w:szCs w:val="22"/>
        </w:rPr>
      </w:pPr>
      <w:r>
        <w:rPr>
          <w:rFonts w:ascii="Cambria" w:eastAsia="Cambria" w:hAnsi="Cambria" w:cs="Cambria"/>
          <w:color w:val="000000"/>
          <w:sz w:val="22"/>
          <w:szCs w:val="22"/>
        </w:rPr>
        <w:t>5</w:t>
      </w:r>
      <w:r w:rsidR="00767BBB" w:rsidRPr="00291679">
        <w:rPr>
          <w:rFonts w:ascii="Cambria" w:eastAsia="Cambria" w:hAnsi="Cambria" w:cs="Cambria"/>
          <w:color w:val="000000"/>
          <w:sz w:val="22"/>
          <w:szCs w:val="22"/>
        </w:rPr>
        <w:t xml:space="preserve"> dni od dnia przekazania informacji o czynności Zamawiającego stanowiącej podstawę jego wniesienia, jeżeli informacja została przekazana przy użyciu środków komunikacji elektronicznej, </w:t>
      </w:r>
    </w:p>
    <w:p w14:paraId="0AC93EBD" w14:textId="51E04823" w:rsidR="00291679" w:rsidRDefault="00767BBB" w:rsidP="00B0465E">
      <w:pPr>
        <w:pStyle w:val="Akapitzlist"/>
        <w:numPr>
          <w:ilvl w:val="0"/>
          <w:numId w:val="42"/>
        </w:numPr>
        <w:pBdr>
          <w:top w:val="nil"/>
          <w:left w:val="nil"/>
          <w:bottom w:val="nil"/>
          <w:right w:val="nil"/>
          <w:between w:val="nil"/>
        </w:pBdr>
        <w:spacing w:before="120" w:line="240" w:lineRule="auto"/>
        <w:ind w:leftChars="0" w:left="851" w:firstLineChars="0" w:hanging="284"/>
        <w:contextualSpacing w:val="0"/>
        <w:jc w:val="both"/>
        <w:rPr>
          <w:rFonts w:ascii="Cambria" w:eastAsia="Cambria" w:hAnsi="Cambria" w:cs="Cambria"/>
          <w:color w:val="000000"/>
          <w:sz w:val="22"/>
          <w:szCs w:val="22"/>
        </w:rPr>
      </w:pPr>
      <w:r w:rsidRPr="00291679">
        <w:rPr>
          <w:rFonts w:ascii="Cambria" w:eastAsia="Cambria" w:hAnsi="Cambria" w:cs="Cambria"/>
          <w:color w:val="000000"/>
          <w:sz w:val="22"/>
          <w:szCs w:val="22"/>
        </w:rPr>
        <w:t>1</w:t>
      </w:r>
      <w:r w:rsidR="003D302E">
        <w:rPr>
          <w:rFonts w:ascii="Cambria" w:eastAsia="Cambria" w:hAnsi="Cambria" w:cs="Cambria"/>
          <w:color w:val="000000"/>
          <w:sz w:val="22"/>
          <w:szCs w:val="22"/>
        </w:rPr>
        <w:t>0</w:t>
      </w:r>
      <w:r w:rsidRPr="00291679">
        <w:rPr>
          <w:rFonts w:ascii="Cambria" w:eastAsia="Cambria" w:hAnsi="Cambria" w:cs="Cambria"/>
          <w:color w:val="000000"/>
          <w:sz w:val="22"/>
          <w:szCs w:val="22"/>
        </w:rPr>
        <w:t xml:space="preserve"> dni od dnia przekazania informacji o czynności Zamawiającego stanowiącej podstawę jego wniesienia, jeżeli informacja została przekazana w sposób inny niż określony w lit.</w:t>
      </w:r>
      <w:r w:rsidR="00291679">
        <w:rPr>
          <w:rFonts w:ascii="Cambria" w:eastAsia="Cambria" w:hAnsi="Cambria" w:cs="Cambria"/>
          <w:color w:val="000000"/>
          <w:sz w:val="22"/>
          <w:szCs w:val="22"/>
        </w:rPr>
        <w:t xml:space="preserve"> a,</w:t>
      </w:r>
    </w:p>
    <w:p w14:paraId="70A593C6" w14:textId="47FF09C8" w:rsidR="00291679"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291679">
        <w:rPr>
          <w:rFonts w:ascii="Cambria" w:eastAsia="Cambria" w:hAnsi="Cambria" w:cs="Cambria"/>
          <w:color w:val="000000"/>
          <w:sz w:val="22"/>
          <w:szCs w:val="22"/>
        </w:rPr>
        <w:t xml:space="preserve">Odwołanie wobec treści ogłoszenia wszczynającego postępowanie o udzielenie zamówienia lub wobec treści dokumentów zamówienia wnosi się w terminie </w:t>
      </w:r>
      <w:r w:rsidR="003D302E">
        <w:rPr>
          <w:rFonts w:ascii="Cambria" w:eastAsia="Cambria" w:hAnsi="Cambria" w:cs="Cambria"/>
          <w:color w:val="000000"/>
          <w:sz w:val="22"/>
          <w:szCs w:val="22"/>
        </w:rPr>
        <w:t>5</w:t>
      </w:r>
      <w:r w:rsidRPr="00291679">
        <w:rPr>
          <w:rFonts w:ascii="Cambria" w:eastAsia="Cambria" w:hAnsi="Cambria" w:cs="Cambria"/>
          <w:color w:val="000000"/>
          <w:sz w:val="22"/>
          <w:szCs w:val="22"/>
        </w:rPr>
        <w:t xml:space="preserve"> dni od dnia </w:t>
      </w:r>
      <w:r w:rsidR="00EA2446">
        <w:rPr>
          <w:rFonts w:ascii="Cambria" w:eastAsia="Cambria" w:hAnsi="Cambria" w:cs="Cambria"/>
          <w:color w:val="000000"/>
          <w:sz w:val="22"/>
          <w:szCs w:val="22"/>
        </w:rPr>
        <w:t>zamieszczenia ogłoszenia w Biuletynie Zamówień Publicznych</w:t>
      </w:r>
      <w:r w:rsidRPr="00291679">
        <w:rPr>
          <w:rFonts w:ascii="Cambria" w:eastAsia="Cambria" w:hAnsi="Cambria" w:cs="Cambria"/>
          <w:color w:val="000000"/>
          <w:sz w:val="22"/>
          <w:szCs w:val="22"/>
        </w:rPr>
        <w:t xml:space="preserve"> lub zamieszczenia dokumentów zamówienia na stronie internetowej.</w:t>
      </w:r>
    </w:p>
    <w:p w14:paraId="3983C910" w14:textId="5F77B561" w:rsidR="00291679"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291679">
        <w:rPr>
          <w:rFonts w:ascii="Cambria" w:eastAsia="Cambria" w:hAnsi="Cambria" w:cs="Cambria"/>
          <w:color w:val="000000"/>
          <w:sz w:val="22"/>
          <w:szCs w:val="22"/>
        </w:rPr>
        <w:t xml:space="preserve">Odwołanie w przypadkach innych niż określone w pkt </w:t>
      </w:r>
      <w:r w:rsidR="00291679" w:rsidRPr="00291679">
        <w:rPr>
          <w:rFonts w:ascii="Cambria" w:eastAsia="Cambria" w:hAnsi="Cambria" w:cs="Cambria"/>
          <w:color w:val="000000"/>
          <w:sz w:val="22"/>
          <w:szCs w:val="22"/>
        </w:rPr>
        <w:t>21</w:t>
      </w:r>
      <w:r w:rsidRPr="00291679">
        <w:rPr>
          <w:rFonts w:ascii="Cambria" w:eastAsia="Cambria" w:hAnsi="Cambria" w:cs="Cambria"/>
          <w:color w:val="000000"/>
          <w:sz w:val="22"/>
          <w:szCs w:val="22"/>
        </w:rPr>
        <w:t xml:space="preserve">.4. i </w:t>
      </w:r>
      <w:r w:rsidR="00291679" w:rsidRPr="00291679">
        <w:rPr>
          <w:rFonts w:ascii="Cambria" w:eastAsia="Cambria" w:hAnsi="Cambria" w:cs="Cambria"/>
          <w:color w:val="000000"/>
          <w:sz w:val="22"/>
          <w:szCs w:val="22"/>
        </w:rPr>
        <w:t>21</w:t>
      </w:r>
      <w:r w:rsidRPr="00291679">
        <w:rPr>
          <w:rFonts w:ascii="Cambria" w:eastAsia="Cambria" w:hAnsi="Cambria" w:cs="Cambria"/>
          <w:color w:val="000000"/>
          <w:sz w:val="22"/>
          <w:szCs w:val="22"/>
        </w:rPr>
        <w:t xml:space="preserve">.5 SWZ wnosi się w terminie </w:t>
      </w:r>
      <w:r w:rsidR="00EA2446">
        <w:rPr>
          <w:rFonts w:ascii="Cambria" w:eastAsia="Cambria" w:hAnsi="Cambria" w:cs="Cambria"/>
          <w:color w:val="000000"/>
          <w:sz w:val="22"/>
          <w:szCs w:val="22"/>
        </w:rPr>
        <w:t>5</w:t>
      </w:r>
      <w:r w:rsidRPr="00291679">
        <w:rPr>
          <w:rFonts w:ascii="Cambria" w:eastAsia="Cambria" w:hAnsi="Cambria" w:cs="Cambria"/>
          <w:color w:val="000000"/>
          <w:sz w:val="22"/>
          <w:szCs w:val="22"/>
        </w:rPr>
        <w:t xml:space="preserve"> dni od dnia, w którym powzięto lub przy zachowaniu należytej staranności </w:t>
      </w:r>
      <w:r w:rsidRPr="00291679">
        <w:rPr>
          <w:rFonts w:ascii="Cambria" w:eastAsia="Cambria" w:hAnsi="Cambria" w:cs="Cambria"/>
          <w:color w:val="000000"/>
          <w:sz w:val="22"/>
          <w:szCs w:val="22"/>
        </w:rPr>
        <w:lastRenderedPageBreak/>
        <w:t xml:space="preserve">można było powziąć wiadomość o okolicznościach stanowiących podstawę jego wniesienia. </w:t>
      </w:r>
    </w:p>
    <w:p w14:paraId="000001EC" w14:textId="052101DF" w:rsidR="00031CE7" w:rsidRPr="00291679" w:rsidRDefault="00767BBB" w:rsidP="00B0465E">
      <w:pPr>
        <w:pStyle w:val="Akapitzlist"/>
        <w:numPr>
          <w:ilvl w:val="1"/>
          <w:numId w:val="40"/>
        </w:numPr>
        <w:pBdr>
          <w:top w:val="nil"/>
          <w:left w:val="nil"/>
          <w:bottom w:val="nil"/>
          <w:right w:val="nil"/>
          <w:between w:val="nil"/>
        </w:pBdr>
        <w:spacing w:before="120" w:line="240" w:lineRule="auto"/>
        <w:ind w:leftChars="0" w:left="567" w:firstLineChars="0" w:hanging="567"/>
        <w:contextualSpacing w:val="0"/>
        <w:jc w:val="both"/>
        <w:rPr>
          <w:rFonts w:ascii="Cambria" w:eastAsia="Cambria" w:hAnsi="Cambria" w:cs="Cambria"/>
          <w:color w:val="000000"/>
          <w:sz w:val="22"/>
          <w:szCs w:val="22"/>
        </w:rPr>
      </w:pPr>
      <w:r w:rsidRPr="00291679">
        <w:rPr>
          <w:rFonts w:ascii="Cambria" w:eastAsia="Cambria" w:hAnsi="Cambria" w:cs="Cambria"/>
          <w:color w:val="000000"/>
          <w:sz w:val="22"/>
          <w:szCs w:val="22"/>
        </w:rPr>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w:t>
      </w:r>
      <w:r w:rsidR="006F22B0">
        <w:rPr>
          <w:rFonts w:ascii="Cambria" w:eastAsia="Cambria" w:hAnsi="Cambria" w:cs="Cambria"/>
          <w:color w:val="000000"/>
          <w:sz w:val="22"/>
          <w:szCs w:val="22"/>
        </w:rPr>
        <w:t xml:space="preserve"> ze</w:t>
      </w:r>
      <w:r w:rsidRPr="00291679">
        <w:rPr>
          <w:rFonts w:ascii="Cambria" w:eastAsia="Cambria" w:hAnsi="Cambria" w:cs="Cambria"/>
          <w:color w:val="000000"/>
          <w:sz w:val="22"/>
          <w:szCs w:val="22"/>
        </w:rPr>
        <w:t xml:space="preserve"> zm.). </w:t>
      </w:r>
    </w:p>
    <w:p w14:paraId="44BAC03A" w14:textId="77777777" w:rsidR="005F4472" w:rsidRDefault="005F4472" w:rsidP="00291679">
      <w:pPr>
        <w:pBdr>
          <w:top w:val="nil"/>
          <w:left w:val="nil"/>
          <w:bottom w:val="nil"/>
          <w:right w:val="nil"/>
          <w:between w:val="nil"/>
        </w:pBdr>
        <w:spacing w:line="240" w:lineRule="auto"/>
        <w:ind w:left="0" w:hanging="2"/>
        <w:jc w:val="both"/>
        <w:rPr>
          <w:color w:val="000000"/>
        </w:rPr>
      </w:pPr>
    </w:p>
    <w:tbl>
      <w:tblPr>
        <w:tblStyle w:val="af2"/>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5E461A65" w14:textId="77777777" w:rsidTr="00A776AC">
        <w:trPr>
          <w:trHeight w:hRule="exact" w:val="352"/>
        </w:trPr>
        <w:tc>
          <w:tcPr>
            <w:tcW w:w="9071" w:type="dxa"/>
            <w:shd w:val="clear" w:color="auto" w:fill="EAF1DD" w:themeFill="accent3" w:themeFillTint="33"/>
            <w:vAlign w:val="center"/>
          </w:tcPr>
          <w:p w14:paraId="000001EF" w14:textId="700A078B" w:rsidR="00031CE7" w:rsidRPr="007A3A23" w:rsidRDefault="00767BBB" w:rsidP="00B0465E">
            <w:pPr>
              <w:pStyle w:val="Akapitzlist"/>
              <w:numPr>
                <w:ilvl w:val="0"/>
                <w:numId w:val="40"/>
              </w:numPr>
              <w:pBdr>
                <w:top w:val="nil"/>
                <w:left w:val="nil"/>
                <w:bottom w:val="nil"/>
                <w:right w:val="nil"/>
                <w:between w:val="nil"/>
              </w:pBdr>
              <w:spacing w:line="240" w:lineRule="auto"/>
              <w:ind w:leftChars="0" w:firstLineChars="0"/>
              <w:rPr>
                <w:rFonts w:ascii="Cambria" w:eastAsia="Cambria" w:hAnsi="Cambria" w:cs="Cambria"/>
                <w:color w:val="000000"/>
                <w:sz w:val="22"/>
                <w:szCs w:val="22"/>
              </w:rPr>
            </w:pPr>
            <w:r w:rsidRPr="007A3A23">
              <w:rPr>
                <w:rFonts w:ascii="Cambria" w:eastAsia="Cambria" w:hAnsi="Cambria" w:cs="Cambria"/>
                <w:b/>
                <w:color w:val="000000"/>
                <w:sz w:val="22"/>
                <w:szCs w:val="22"/>
              </w:rPr>
              <w:t xml:space="preserve">ZABEZPIECZENIE NALEŻYTEGO WYKONANIA UMOWY </w:t>
            </w:r>
          </w:p>
        </w:tc>
      </w:tr>
    </w:tbl>
    <w:p w14:paraId="000001FC" w14:textId="63A85F55" w:rsidR="00031CE7" w:rsidRDefault="00031CE7" w:rsidP="00291679">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6B177D3F" w14:textId="77777777" w:rsidR="0016583F" w:rsidRDefault="0016583F" w:rsidP="00B0465E">
      <w:pPr>
        <w:pStyle w:val="Akapitzlist"/>
        <w:numPr>
          <w:ilvl w:val="1"/>
          <w:numId w:val="40"/>
        </w:numPr>
        <w:pBdr>
          <w:top w:val="nil"/>
          <w:left w:val="nil"/>
          <w:bottom w:val="nil"/>
          <w:right w:val="nil"/>
          <w:between w:val="nil"/>
        </w:pBdr>
        <w:spacing w:line="240" w:lineRule="auto"/>
        <w:ind w:leftChars="0" w:left="709" w:firstLineChars="0"/>
        <w:jc w:val="both"/>
        <w:rPr>
          <w:rFonts w:ascii="Cambria" w:eastAsia="Cambria" w:hAnsi="Cambria" w:cs="Cambria"/>
          <w:color w:val="000000"/>
          <w:sz w:val="22"/>
          <w:szCs w:val="22"/>
        </w:rPr>
      </w:pPr>
      <w:r w:rsidRPr="0016583F">
        <w:rPr>
          <w:rFonts w:ascii="Cambria" w:eastAsia="Cambria" w:hAnsi="Cambria" w:cs="Cambria"/>
          <w:color w:val="000000"/>
          <w:sz w:val="22"/>
          <w:szCs w:val="22"/>
        </w:rPr>
        <w:t>Zamawiający wymaga wniesienia zabezpieczenia należytego wykonania umowy przez wykonawcę, którego oferta została uznana za najkorzystniejszą.</w:t>
      </w:r>
    </w:p>
    <w:p w14:paraId="5705F4D5" w14:textId="2AB80012" w:rsidR="0016583F" w:rsidRDefault="0016583F" w:rsidP="00B0465E">
      <w:pPr>
        <w:pStyle w:val="Akapitzlist"/>
        <w:numPr>
          <w:ilvl w:val="1"/>
          <w:numId w:val="40"/>
        </w:numPr>
        <w:pBdr>
          <w:top w:val="nil"/>
          <w:left w:val="nil"/>
          <w:bottom w:val="nil"/>
          <w:right w:val="nil"/>
          <w:between w:val="nil"/>
        </w:pBdr>
        <w:spacing w:line="240" w:lineRule="auto"/>
        <w:ind w:leftChars="0" w:left="709" w:firstLineChars="0"/>
        <w:jc w:val="both"/>
        <w:rPr>
          <w:rFonts w:ascii="Cambria" w:eastAsia="Cambria" w:hAnsi="Cambria" w:cs="Cambria"/>
          <w:color w:val="000000"/>
          <w:sz w:val="22"/>
          <w:szCs w:val="22"/>
        </w:rPr>
      </w:pPr>
      <w:r w:rsidRPr="0016583F">
        <w:rPr>
          <w:rFonts w:ascii="Cambria" w:eastAsia="Cambria" w:hAnsi="Cambria" w:cs="Cambria"/>
          <w:color w:val="000000"/>
          <w:sz w:val="22"/>
          <w:szCs w:val="22"/>
        </w:rPr>
        <w:t xml:space="preserve">Zabezpieczenie należytego wykonania umowy wynosić będzie 5 % ceny </w:t>
      </w:r>
      <w:r w:rsidR="007210F1">
        <w:rPr>
          <w:rFonts w:ascii="Cambria" w:eastAsia="Cambria" w:hAnsi="Cambria" w:cs="Cambria"/>
          <w:color w:val="000000"/>
          <w:sz w:val="22"/>
          <w:szCs w:val="22"/>
        </w:rPr>
        <w:t>brutto</w:t>
      </w:r>
      <w:r w:rsidRPr="0016583F">
        <w:rPr>
          <w:rFonts w:ascii="Cambria" w:eastAsia="Cambria" w:hAnsi="Cambria" w:cs="Cambria"/>
          <w:color w:val="000000"/>
          <w:sz w:val="22"/>
          <w:szCs w:val="22"/>
        </w:rPr>
        <w:t xml:space="preserve"> podanej w ofercie.</w:t>
      </w:r>
    </w:p>
    <w:p w14:paraId="338E2EA6" w14:textId="77777777" w:rsidR="0016583F" w:rsidRDefault="0016583F" w:rsidP="00B0465E">
      <w:pPr>
        <w:pStyle w:val="Akapitzlist"/>
        <w:numPr>
          <w:ilvl w:val="1"/>
          <w:numId w:val="40"/>
        </w:numPr>
        <w:pBdr>
          <w:top w:val="nil"/>
          <w:left w:val="nil"/>
          <w:bottom w:val="nil"/>
          <w:right w:val="nil"/>
          <w:between w:val="nil"/>
        </w:pBdr>
        <w:spacing w:line="240" w:lineRule="auto"/>
        <w:ind w:leftChars="0" w:left="709" w:firstLineChars="0"/>
        <w:jc w:val="both"/>
        <w:rPr>
          <w:rFonts w:ascii="Cambria" w:eastAsia="Cambria" w:hAnsi="Cambria" w:cs="Cambria"/>
          <w:color w:val="000000"/>
          <w:sz w:val="22"/>
          <w:szCs w:val="22"/>
        </w:rPr>
      </w:pPr>
      <w:r w:rsidRPr="0016583F">
        <w:rPr>
          <w:rFonts w:ascii="Cambria" w:eastAsia="Cambria" w:hAnsi="Cambria" w:cs="Cambria"/>
          <w:color w:val="000000"/>
          <w:sz w:val="22"/>
          <w:szCs w:val="22"/>
        </w:rPr>
        <w:t>Zabezpieczenie może być wnoszone, według wyboru wykonawcy, w jednej lub w kilku następujących formach:</w:t>
      </w:r>
    </w:p>
    <w:p w14:paraId="1626874B" w14:textId="77777777" w:rsidR="0016583F" w:rsidRDefault="0016583F" w:rsidP="00170CCA">
      <w:pPr>
        <w:pStyle w:val="Akapitzlist"/>
        <w:numPr>
          <w:ilvl w:val="0"/>
          <w:numId w:val="47"/>
        </w:numPr>
        <w:pBdr>
          <w:top w:val="nil"/>
          <w:left w:val="nil"/>
          <w:bottom w:val="nil"/>
          <w:right w:val="nil"/>
          <w:between w:val="nil"/>
        </w:pBdr>
        <w:spacing w:line="240" w:lineRule="auto"/>
        <w:ind w:leftChars="0" w:left="993" w:firstLineChars="0" w:hanging="284"/>
        <w:jc w:val="both"/>
        <w:rPr>
          <w:rFonts w:ascii="Cambria" w:eastAsia="Cambria" w:hAnsi="Cambria" w:cs="Cambria"/>
          <w:color w:val="000000"/>
          <w:sz w:val="22"/>
          <w:szCs w:val="22"/>
        </w:rPr>
      </w:pPr>
      <w:r w:rsidRPr="0016583F">
        <w:rPr>
          <w:rFonts w:ascii="Cambria" w:eastAsia="Cambria" w:hAnsi="Cambria" w:cs="Cambria"/>
          <w:color w:val="000000"/>
          <w:sz w:val="22"/>
          <w:szCs w:val="22"/>
        </w:rPr>
        <w:t>pieniądzu;</w:t>
      </w:r>
    </w:p>
    <w:p w14:paraId="10B8EA9F" w14:textId="77777777" w:rsidR="0016583F" w:rsidRDefault="0016583F" w:rsidP="00170CCA">
      <w:pPr>
        <w:pStyle w:val="Akapitzlist"/>
        <w:numPr>
          <w:ilvl w:val="0"/>
          <w:numId w:val="47"/>
        </w:numPr>
        <w:pBdr>
          <w:top w:val="nil"/>
          <w:left w:val="nil"/>
          <w:bottom w:val="nil"/>
          <w:right w:val="nil"/>
          <w:between w:val="nil"/>
        </w:pBdr>
        <w:spacing w:line="240" w:lineRule="auto"/>
        <w:ind w:leftChars="0" w:left="993" w:firstLineChars="0" w:hanging="284"/>
        <w:jc w:val="both"/>
        <w:rPr>
          <w:rFonts w:ascii="Cambria" w:eastAsia="Cambria" w:hAnsi="Cambria" w:cs="Cambria"/>
          <w:color w:val="000000"/>
          <w:sz w:val="22"/>
          <w:szCs w:val="22"/>
        </w:rPr>
      </w:pPr>
      <w:r w:rsidRPr="0016583F">
        <w:rPr>
          <w:rFonts w:ascii="Cambria" w:eastAsia="Cambria" w:hAnsi="Cambria" w:cs="Cambria"/>
          <w:color w:val="000000"/>
          <w:sz w:val="22"/>
          <w:szCs w:val="22"/>
        </w:rPr>
        <w:t>poręczeniach bankowych lub poręczeniach spółdzielczej kasy oszczędnościowo-kredytowej, z tym że zobowiązanie kasy jest zawsze zobowiązaniem pieniężnym;</w:t>
      </w:r>
    </w:p>
    <w:p w14:paraId="1B3BC56B" w14:textId="77777777" w:rsidR="0016583F" w:rsidRDefault="0016583F" w:rsidP="00170CCA">
      <w:pPr>
        <w:pStyle w:val="Akapitzlist"/>
        <w:numPr>
          <w:ilvl w:val="0"/>
          <w:numId w:val="47"/>
        </w:numPr>
        <w:pBdr>
          <w:top w:val="nil"/>
          <w:left w:val="nil"/>
          <w:bottom w:val="nil"/>
          <w:right w:val="nil"/>
          <w:between w:val="nil"/>
        </w:pBdr>
        <w:spacing w:line="240" w:lineRule="auto"/>
        <w:ind w:leftChars="0" w:left="993" w:firstLineChars="0" w:hanging="284"/>
        <w:jc w:val="both"/>
        <w:rPr>
          <w:rFonts w:ascii="Cambria" w:eastAsia="Cambria" w:hAnsi="Cambria" w:cs="Cambria"/>
          <w:color w:val="000000"/>
          <w:sz w:val="22"/>
          <w:szCs w:val="22"/>
        </w:rPr>
      </w:pPr>
      <w:r w:rsidRPr="0016583F">
        <w:rPr>
          <w:rFonts w:ascii="Cambria" w:eastAsia="Cambria" w:hAnsi="Cambria" w:cs="Cambria"/>
          <w:color w:val="000000"/>
          <w:sz w:val="22"/>
          <w:szCs w:val="22"/>
        </w:rPr>
        <w:t>gwarancjach bankowych;</w:t>
      </w:r>
    </w:p>
    <w:p w14:paraId="5D97F7D0" w14:textId="77777777" w:rsidR="0016583F" w:rsidRDefault="0016583F" w:rsidP="00170CCA">
      <w:pPr>
        <w:pStyle w:val="Akapitzlist"/>
        <w:numPr>
          <w:ilvl w:val="0"/>
          <w:numId w:val="47"/>
        </w:numPr>
        <w:pBdr>
          <w:top w:val="nil"/>
          <w:left w:val="nil"/>
          <w:bottom w:val="nil"/>
          <w:right w:val="nil"/>
          <w:between w:val="nil"/>
        </w:pBdr>
        <w:spacing w:line="240" w:lineRule="auto"/>
        <w:ind w:leftChars="0" w:left="993" w:firstLineChars="0" w:hanging="284"/>
        <w:jc w:val="both"/>
        <w:rPr>
          <w:rFonts w:ascii="Cambria" w:eastAsia="Cambria" w:hAnsi="Cambria" w:cs="Cambria"/>
          <w:color w:val="000000"/>
          <w:sz w:val="22"/>
          <w:szCs w:val="22"/>
        </w:rPr>
      </w:pPr>
      <w:r>
        <w:rPr>
          <w:rFonts w:ascii="Cambria" w:eastAsia="Cambria" w:hAnsi="Cambria" w:cs="Cambria"/>
          <w:color w:val="000000"/>
          <w:sz w:val="22"/>
          <w:szCs w:val="22"/>
        </w:rPr>
        <w:t>g</w:t>
      </w:r>
      <w:r w:rsidRPr="0016583F">
        <w:rPr>
          <w:rFonts w:ascii="Cambria" w:eastAsia="Cambria" w:hAnsi="Cambria" w:cs="Cambria"/>
          <w:color w:val="000000"/>
          <w:sz w:val="22"/>
          <w:szCs w:val="22"/>
        </w:rPr>
        <w:t>warancjach ubezpieczeniowych;</w:t>
      </w:r>
    </w:p>
    <w:p w14:paraId="6E19D6F8" w14:textId="18B11C50" w:rsidR="0016583F" w:rsidRDefault="0016583F" w:rsidP="00170CCA">
      <w:pPr>
        <w:pStyle w:val="Akapitzlist"/>
        <w:numPr>
          <w:ilvl w:val="0"/>
          <w:numId w:val="47"/>
        </w:numPr>
        <w:pBdr>
          <w:top w:val="nil"/>
          <w:left w:val="nil"/>
          <w:bottom w:val="nil"/>
          <w:right w:val="nil"/>
          <w:between w:val="nil"/>
        </w:pBdr>
        <w:spacing w:line="240" w:lineRule="auto"/>
        <w:ind w:leftChars="0" w:left="993" w:firstLineChars="0" w:hanging="284"/>
        <w:jc w:val="both"/>
        <w:rPr>
          <w:rFonts w:ascii="Cambria" w:eastAsia="Cambria" w:hAnsi="Cambria" w:cs="Cambria"/>
          <w:color w:val="000000"/>
          <w:sz w:val="22"/>
          <w:szCs w:val="22"/>
        </w:rPr>
      </w:pPr>
      <w:r w:rsidRPr="0016583F">
        <w:rPr>
          <w:rFonts w:ascii="Cambria" w:eastAsia="Cambria" w:hAnsi="Cambria" w:cs="Cambria"/>
          <w:color w:val="000000"/>
          <w:sz w:val="22"/>
          <w:szCs w:val="22"/>
        </w:rPr>
        <w:t>poręczeniach udzielanych przez podmioty, o których mowa w art. 6b ust. 5 pkt 2 ustawy z dnia 9 listopada 2000 r. o utworzeniu Polskiej Agencji Rozwoju Przedsiębiorczości.</w:t>
      </w:r>
    </w:p>
    <w:p w14:paraId="000001FE" w14:textId="2A0ABCBB" w:rsidR="00031CE7" w:rsidRDefault="0016583F" w:rsidP="00B0465E">
      <w:pPr>
        <w:pStyle w:val="Akapitzlist"/>
        <w:numPr>
          <w:ilvl w:val="1"/>
          <w:numId w:val="40"/>
        </w:numPr>
        <w:pBdr>
          <w:top w:val="nil"/>
          <w:left w:val="nil"/>
          <w:bottom w:val="nil"/>
          <w:right w:val="nil"/>
          <w:between w:val="nil"/>
        </w:pBdr>
        <w:spacing w:line="240" w:lineRule="auto"/>
        <w:ind w:leftChars="0" w:left="709" w:firstLineChars="0"/>
        <w:jc w:val="both"/>
        <w:rPr>
          <w:rFonts w:ascii="Cambria" w:eastAsia="Cambria" w:hAnsi="Cambria" w:cs="Cambria"/>
          <w:color w:val="000000"/>
          <w:sz w:val="22"/>
          <w:szCs w:val="22"/>
        </w:rPr>
      </w:pPr>
      <w:r w:rsidRPr="0016583F">
        <w:rPr>
          <w:rFonts w:ascii="Cambria" w:eastAsia="Cambria" w:hAnsi="Cambria" w:cs="Cambria"/>
          <w:color w:val="000000"/>
          <w:sz w:val="22"/>
          <w:szCs w:val="22"/>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w:t>
      </w:r>
    </w:p>
    <w:p w14:paraId="78F7276C" w14:textId="77777777" w:rsidR="0016583F" w:rsidRPr="0016583F" w:rsidRDefault="0016583F" w:rsidP="0016583F">
      <w:pPr>
        <w:pStyle w:val="Akapitzlist"/>
        <w:pBdr>
          <w:top w:val="nil"/>
          <w:left w:val="nil"/>
          <w:bottom w:val="nil"/>
          <w:right w:val="nil"/>
          <w:between w:val="nil"/>
        </w:pBdr>
        <w:spacing w:line="240" w:lineRule="auto"/>
        <w:ind w:leftChars="0" w:left="709" w:firstLineChars="0" w:firstLine="0"/>
        <w:jc w:val="both"/>
        <w:rPr>
          <w:rFonts w:ascii="Cambria" w:eastAsia="Cambria" w:hAnsi="Cambria" w:cs="Cambria"/>
          <w:color w:val="000000"/>
          <w:sz w:val="22"/>
          <w:szCs w:val="22"/>
        </w:rPr>
      </w:pPr>
    </w:p>
    <w:tbl>
      <w:tblPr>
        <w:tblStyle w:val="af3"/>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426F7486" w14:textId="77777777" w:rsidTr="00A776AC">
        <w:trPr>
          <w:trHeight w:hRule="exact" w:val="352"/>
        </w:trPr>
        <w:tc>
          <w:tcPr>
            <w:tcW w:w="9071" w:type="dxa"/>
            <w:shd w:val="clear" w:color="auto" w:fill="EAF1DD" w:themeFill="accent3" w:themeFillTint="33"/>
            <w:vAlign w:val="center"/>
          </w:tcPr>
          <w:p w14:paraId="000001FF" w14:textId="58BCDFF9" w:rsidR="00031CE7" w:rsidRPr="007A3A23" w:rsidRDefault="00767BBB" w:rsidP="00B0465E">
            <w:pPr>
              <w:pStyle w:val="Akapitzlist"/>
              <w:numPr>
                <w:ilvl w:val="0"/>
                <w:numId w:val="40"/>
              </w:numPr>
              <w:pBdr>
                <w:top w:val="nil"/>
                <w:left w:val="nil"/>
                <w:bottom w:val="nil"/>
                <w:right w:val="nil"/>
                <w:between w:val="nil"/>
              </w:pBdr>
              <w:spacing w:line="240" w:lineRule="auto"/>
              <w:ind w:leftChars="0" w:left="454" w:firstLineChars="0" w:hanging="454"/>
              <w:rPr>
                <w:rFonts w:ascii="Cambria" w:eastAsia="Cambria" w:hAnsi="Cambria" w:cs="Cambria"/>
                <w:color w:val="000000"/>
                <w:sz w:val="22"/>
                <w:szCs w:val="22"/>
              </w:rPr>
            </w:pPr>
            <w:r w:rsidRPr="007A3A23">
              <w:rPr>
                <w:rFonts w:ascii="Cambria" w:eastAsia="Cambria" w:hAnsi="Cambria" w:cs="Cambria"/>
                <w:b/>
                <w:color w:val="000000"/>
                <w:sz w:val="22"/>
                <w:szCs w:val="22"/>
              </w:rPr>
              <w:t>KLAUZULA INFORMACYJNA DOTYCZĄCA PRZETWARZANIA DANYCH OSOBOWYCH.</w:t>
            </w:r>
          </w:p>
        </w:tc>
      </w:tr>
    </w:tbl>
    <w:p w14:paraId="00000200" w14:textId="77777777" w:rsidR="00031CE7" w:rsidRDefault="00031CE7" w:rsidP="007A3A23">
      <w:pPr>
        <w:pBdr>
          <w:top w:val="nil"/>
          <w:left w:val="nil"/>
          <w:bottom w:val="nil"/>
          <w:right w:val="nil"/>
          <w:between w:val="nil"/>
        </w:pBdr>
        <w:tabs>
          <w:tab w:val="left" w:pos="426"/>
        </w:tabs>
        <w:spacing w:line="240" w:lineRule="auto"/>
        <w:ind w:left="0" w:hanging="2"/>
        <w:jc w:val="both"/>
        <w:rPr>
          <w:rFonts w:ascii="Cambria" w:eastAsia="Cambria" w:hAnsi="Cambria" w:cs="Cambria"/>
          <w:color w:val="000000"/>
          <w:sz w:val="22"/>
          <w:szCs w:val="22"/>
        </w:rPr>
      </w:pPr>
    </w:p>
    <w:p w14:paraId="19F2FD99" w14:textId="77777777" w:rsidR="0016583F"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bookmarkStart w:id="7" w:name="_heading=h.1y810tw" w:colFirst="0" w:colLast="0"/>
      <w:bookmarkEnd w:id="7"/>
      <w:r w:rsidRPr="0059021E">
        <w:rPr>
          <w:rFonts w:asciiTheme="minorHAnsi" w:hAnsiTheme="minorHAnsi" w:cs="Arial"/>
          <w:kern w:val="1"/>
          <w:sz w:val="22"/>
          <w:szCs w:val="22"/>
          <w:lang w:eastAsia="pl-PL"/>
        </w:rPr>
        <w:t>Zamawiający oświadcza, że jest administratorem danych w rozumieniu art. 4 pkt. 7 RODO, przetwarzanych celu związanym z postępowaniem o udzielenie zamówienia publicznego.</w:t>
      </w:r>
    </w:p>
    <w:p w14:paraId="19F796B9" w14:textId="77777777" w:rsidR="0016583F" w:rsidRPr="0059021E"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rPr>
        <w:t>Zamawiający oświadczają, że posiadają zasoby infrastrukturalne, doświadczenie, wiedzę oraz wykwalifikowany personel, w zakresie umożliwiającym realizację niniejszej umowy, zgodnie z obowiązującymi przepisami prawa. W szczególności</w:t>
      </w:r>
      <w:r w:rsidRPr="0059021E">
        <w:rPr>
          <w:rFonts w:asciiTheme="minorHAnsi" w:hAnsiTheme="minorHAnsi" w:cs="Arial"/>
          <w:b/>
          <w:kern w:val="1"/>
          <w:sz w:val="22"/>
          <w:szCs w:val="22"/>
        </w:rPr>
        <w:t xml:space="preserve"> Strony oświadczają, że znane im są zasady przetwarzania i zabezpieczenia danych osobowych wynikające z RODO.</w:t>
      </w:r>
    </w:p>
    <w:p w14:paraId="4A5DFD44" w14:textId="77777777" w:rsidR="0016583F"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lang w:eastAsia="pl-PL"/>
        </w:rPr>
        <w:t xml:space="preserve">W ramach wykonania niniejszego postępowaniem o udzielenie zamówienia publicznego, w szczególności będą zbierane następujące dane osobowe: imiona i nazwiska, miejsce pracy, stanowisko służbowe, dane kontaktowe, dodatkowe dane osobowe o ile będą niezbędne do realizacji niniejszego postępowania przewidziane w „pzp” i nie będą naruszały praw i wolności tych osób. </w:t>
      </w:r>
    </w:p>
    <w:p w14:paraId="12C9ED2D" w14:textId="77777777" w:rsidR="0016583F"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rPr>
        <w:lastRenderedPageBreak/>
        <w:t>Podstawą prawną przetwarzania danych osobowych jest oraz 6 ust. 1 lit. c) RODO – przetwarzanie jest niezbędne do wypełnienia obowiązku prawnego ciążącego na administratorze, tj. „Pzp”</w:t>
      </w:r>
    </w:p>
    <w:p w14:paraId="679C9829" w14:textId="77777777" w:rsidR="0016583F"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rPr>
        <w:t xml:space="preserve">Dane osobowe mogą być przetwarzane na podstawie art. 6 ust. 1 lit. f) RODO – prawnie uzasadnione interesy realizowane przez Zamawiającego lub przez stronę trzecią, jakim jest dochodzenie roszczeń i obrona praw Zamawiającego. </w:t>
      </w:r>
    </w:p>
    <w:p w14:paraId="7D863B4D" w14:textId="77777777" w:rsidR="0016583F"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rPr>
        <w:t xml:space="preserve">Dane osobowe mogą zostać ujawnione jednostkom organizacyjnym PGL Lasy Państwowe, dostawcom usług prawnych i doradczych w dochodzeniu należnych roszczeń (w szczególności kancelariom prawnym), mogą być także przekazane dostawcom usług informatycznych, z których Zamawiający korzysta. </w:t>
      </w:r>
    </w:p>
    <w:p w14:paraId="219DF415" w14:textId="77777777" w:rsidR="0016583F"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rPr>
        <w:t xml:space="preserve">Dane osobowe nie są przekazywane poza Europejski Obszar Gospodarczy lub organizacji międzynarodowej. </w:t>
      </w:r>
    </w:p>
    <w:p w14:paraId="43A98DE4" w14:textId="77777777" w:rsidR="0016583F" w:rsidRPr="0059021E" w:rsidRDefault="0016583F" w:rsidP="00B0465E">
      <w:pPr>
        <w:pStyle w:val="Akapitzlist"/>
        <w:numPr>
          <w:ilvl w:val="1"/>
          <w:numId w:val="40"/>
        </w:numPr>
        <w:suppressAutoHyphens/>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lang w:eastAsia="pl-PL"/>
        </w:rPr>
      </w:pPr>
      <w:r w:rsidRPr="0059021E">
        <w:rPr>
          <w:rFonts w:asciiTheme="minorHAnsi" w:hAnsiTheme="minorHAnsi" w:cs="Arial"/>
          <w:kern w:val="1"/>
          <w:sz w:val="22"/>
          <w:szCs w:val="22"/>
        </w:rPr>
        <w:t xml:space="preserve">Osoby realizujące postępowanie o udzielenie zamówienia publicznego mają prawo do: </w:t>
      </w:r>
    </w:p>
    <w:p w14:paraId="5AB52983"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dostępu do treści swoich danych oraz otrzymania ich kopii (art. 15 RODO),</w:t>
      </w:r>
    </w:p>
    <w:p w14:paraId="73065D94"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sprostowania danych (art. 16. RODO),</w:t>
      </w:r>
    </w:p>
    <w:p w14:paraId="5640F28C"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usunięcia danych (art. 17 RODO),</w:t>
      </w:r>
    </w:p>
    <w:p w14:paraId="14A5C166"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ograniczenia przetwarzania danych (art. 18 RODO),</w:t>
      </w:r>
    </w:p>
    <w:p w14:paraId="35F9260B"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przenoszenia danych (art. 20 RODO),</w:t>
      </w:r>
    </w:p>
    <w:p w14:paraId="3235527B"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wniesienia sprzeciwu wobec przetwarzania danych (art. 21 RODO),</w:t>
      </w:r>
    </w:p>
    <w:p w14:paraId="42AA1465" w14:textId="77777777" w:rsidR="0016583F"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59021E">
        <w:rPr>
          <w:rFonts w:asciiTheme="minorHAnsi" w:hAnsiTheme="minorHAnsi" w:cs="Arial"/>
          <w:kern w:val="1"/>
          <w:sz w:val="22"/>
          <w:szCs w:val="22"/>
        </w:rPr>
        <w:t>niepodlegania decyzjom podjętym w warunkach zautomatyzowanego przetwarzania danych, w tym profilowania (art. 22 RODO),</w:t>
      </w:r>
    </w:p>
    <w:p w14:paraId="11DD4D1F" w14:textId="77777777" w:rsidR="0016583F" w:rsidRPr="001151D3" w:rsidRDefault="0016583F" w:rsidP="00170CCA">
      <w:pPr>
        <w:pStyle w:val="Akapitzlist"/>
        <w:widowControl w:val="0"/>
        <w:numPr>
          <w:ilvl w:val="0"/>
          <w:numId w:val="48"/>
        </w:numPr>
        <w:suppressAutoHyphens/>
        <w:autoSpaceDE w:val="0"/>
        <w:spacing w:line="240" w:lineRule="auto"/>
        <w:ind w:leftChars="0" w:left="851" w:firstLineChars="0" w:hanging="284"/>
        <w:jc w:val="both"/>
        <w:textDirection w:val="lrTb"/>
        <w:textAlignment w:val="auto"/>
        <w:outlineLvl w:val="9"/>
        <w:rPr>
          <w:rFonts w:asciiTheme="minorHAnsi" w:hAnsiTheme="minorHAnsi" w:cs="Arial"/>
          <w:kern w:val="1"/>
          <w:sz w:val="22"/>
          <w:szCs w:val="22"/>
        </w:rPr>
      </w:pPr>
      <w:r w:rsidRPr="001151D3">
        <w:rPr>
          <w:rFonts w:asciiTheme="minorHAnsi" w:hAnsiTheme="minorHAnsi" w:cs="Arial"/>
          <w:kern w:val="1"/>
          <w:sz w:val="22"/>
          <w:szCs w:val="22"/>
        </w:rPr>
        <w:t>prawo do wniesienia  skargi do organu nadzorczego (Urzędu Ochrony Danych Osobowych, ul. Stawki 2, 00 - 193 Warszawa) nadzorującego zgodność przetwarzania danych z przepisami o ochronie danych osobowych.</w:t>
      </w:r>
    </w:p>
    <w:p w14:paraId="71E45D59" w14:textId="77777777" w:rsidR="0016583F" w:rsidRDefault="0016583F" w:rsidP="00B0465E">
      <w:pPr>
        <w:pStyle w:val="Akapitzlist"/>
        <w:widowControl w:val="0"/>
        <w:numPr>
          <w:ilvl w:val="1"/>
          <w:numId w:val="40"/>
        </w:numPr>
        <w:suppressAutoHyphens/>
        <w:autoSpaceDE w:val="0"/>
        <w:spacing w:before="120" w:after="120" w:line="240" w:lineRule="auto"/>
        <w:ind w:leftChars="0" w:left="567" w:firstLineChars="0" w:hanging="567"/>
        <w:contextualSpacing w:val="0"/>
        <w:jc w:val="both"/>
        <w:textDirection w:val="lrTb"/>
        <w:textAlignment w:val="auto"/>
        <w:outlineLvl w:val="9"/>
        <w:rPr>
          <w:rFonts w:asciiTheme="minorHAnsi" w:hAnsiTheme="minorHAnsi" w:cs="Arial"/>
          <w:kern w:val="1"/>
          <w:sz w:val="22"/>
          <w:szCs w:val="22"/>
        </w:rPr>
      </w:pPr>
      <w:r w:rsidRPr="001151D3">
        <w:rPr>
          <w:rFonts w:asciiTheme="minorHAnsi" w:hAnsiTheme="minorHAnsi" w:cs="Arial"/>
          <w:kern w:val="1"/>
          <w:sz w:val="22"/>
          <w:szCs w:val="22"/>
        </w:rPr>
        <w:t xml:space="preserve">Dane osobowe w ramach niniejszego postępowania będą przechowywane, zgodnie z art. 97 ust. 1 ustawy Pzp, przez okres 5 lat od dnia zakończenia postępowania o udzielenie zamówienia, a jeżeli czas trwania umowy przekracza 5 lat, okres przechowywania obejmuje cały czas trwania umowy. </w:t>
      </w:r>
    </w:p>
    <w:p w14:paraId="60DE1D49" w14:textId="77777777" w:rsidR="0016583F" w:rsidRDefault="0016583F" w:rsidP="00B0465E">
      <w:pPr>
        <w:pStyle w:val="Akapitzlist"/>
        <w:widowControl w:val="0"/>
        <w:numPr>
          <w:ilvl w:val="1"/>
          <w:numId w:val="40"/>
        </w:numPr>
        <w:suppressAutoHyphens/>
        <w:autoSpaceDE w:val="0"/>
        <w:spacing w:before="120" w:after="120" w:line="240" w:lineRule="auto"/>
        <w:ind w:leftChars="0" w:left="709" w:firstLineChars="0" w:hanging="709"/>
        <w:contextualSpacing w:val="0"/>
        <w:jc w:val="both"/>
        <w:textDirection w:val="lrTb"/>
        <w:textAlignment w:val="auto"/>
        <w:outlineLvl w:val="9"/>
        <w:rPr>
          <w:rFonts w:asciiTheme="minorHAnsi" w:hAnsiTheme="minorHAnsi" w:cs="Arial"/>
          <w:kern w:val="1"/>
          <w:sz w:val="22"/>
          <w:szCs w:val="22"/>
        </w:rPr>
      </w:pPr>
      <w:r w:rsidRPr="001151D3">
        <w:rPr>
          <w:rFonts w:asciiTheme="minorHAnsi" w:hAnsiTheme="minorHAnsi" w:cs="Arial"/>
          <w:kern w:val="1"/>
          <w:sz w:val="22"/>
          <w:szCs w:val="22"/>
          <w:lang w:eastAsia="pl-PL"/>
        </w:rPr>
        <w:t xml:space="preserve">Obowiązek podania danych osobowych jest wymogiem ustawowym określonym w przepisach Pzp, związanym z udziałem w postępowaniu o udzielenie zamówienia publicznego. Konsekwencja niepodania danych może skutkować wykluczeniem z postępowania o udzielenie zamówienia publicznego. </w:t>
      </w:r>
    </w:p>
    <w:p w14:paraId="44166065" w14:textId="77777777" w:rsidR="0016583F" w:rsidRDefault="0016583F" w:rsidP="00B0465E">
      <w:pPr>
        <w:pStyle w:val="Akapitzlist"/>
        <w:widowControl w:val="0"/>
        <w:numPr>
          <w:ilvl w:val="1"/>
          <w:numId w:val="40"/>
        </w:numPr>
        <w:suppressAutoHyphens/>
        <w:autoSpaceDE w:val="0"/>
        <w:spacing w:before="120" w:after="120" w:line="240" w:lineRule="auto"/>
        <w:ind w:leftChars="0" w:left="709" w:firstLineChars="0" w:hanging="709"/>
        <w:contextualSpacing w:val="0"/>
        <w:jc w:val="both"/>
        <w:textDirection w:val="lrTb"/>
        <w:textAlignment w:val="auto"/>
        <w:outlineLvl w:val="9"/>
        <w:rPr>
          <w:rFonts w:asciiTheme="minorHAnsi" w:hAnsiTheme="minorHAnsi" w:cs="Arial"/>
          <w:kern w:val="1"/>
          <w:sz w:val="22"/>
          <w:szCs w:val="22"/>
        </w:rPr>
      </w:pPr>
      <w:r w:rsidRPr="001151D3">
        <w:rPr>
          <w:rFonts w:asciiTheme="minorHAnsi" w:hAnsiTheme="minorHAnsi" w:cs="Arial"/>
          <w:kern w:val="1"/>
          <w:sz w:val="22"/>
          <w:szCs w:val="22"/>
        </w:rPr>
        <w:t>Dane osobowe nie podlegają zautomatyzowanemu podejmowaniu decyzji, w tym o profilowaniu.</w:t>
      </w:r>
    </w:p>
    <w:p w14:paraId="297CEB98" w14:textId="061CE131" w:rsidR="0016583F" w:rsidRPr="001151D3" w:rsidRDefault="0016583F" w:rsidP="00B0465E">
      <w:pPr>
        <w:pStyle w:val="Akapitzlist"/>
        <w:widowControl w:val="0"/>
        <w:numPr>
          <w:ilvl w:val="1"/>
          <w:numId w:val="40"/>
        </w:numPr>
        <w:suppressAutoHyphens/>
        <w:autoSpaceDE w:val="0"/>
        <w:spacing w:before="120" w:after="120" w:line="240" w:lineRule="auto"/>
        <w:ind w:leftChars="0" w:left="709" w:firstLineChars="0" w:hanging="709"/>
        <w:contextualSpacing w:val="0"/>
        <w:jc w:val="both"/>
        <w:textDirection w:val="lrTb"/>
        <w:textAlignment w:val="auto"/>
        <w:outlineLvl w:val="9"/>
        <w:rPr>
          <w:rFonts w:asciiTheme="minorHAnsi" w:hAnsiTheme="minorHAnsi" w:cs="Arial"/>
          <w:kern w:val="1"/>
          <w:sz w:val="22"/>
          <w:szCs w:val="22"/>
        </w:rPr>
      </w:pPr>
      <w:r w:rsidRPr="001151D3">
        <w:rPr>
          <w:rFonts w:asciiTheme="minorHAnsi" w:hAnsiTheme="minorHAnsi" w:cs="Arial"/>
          <w:kern w:val="1"/>
          <w:sz w:val="22"/>
          <w:szCs w:val="22"/>
        </w:rPr>
        <w:t xml:space="preserve">W przypadku pytań dotyczących ochrony danych osobowych prosimy o kontakt e-mail: </w:t>
      </w:r>
      <w:r w:rsidR="00B1055A">
        <w:rPr>
          <w:rFonts w:asciiTheme="minorHAnsi" w:hAnsiTheme="minorHAnsi" w:cs="Arial"/>
          <w:kern w:val="1"/>
          <w:sz w:val="22"/>
          <w:szCs w:val="22"/>
        </w:rPr>
        <w:t>borki</w:t>
      </w:r>
      <w:r w:rsidRPr="001151D3">
        <w:rPr>
          <w:rFonts w:asciiTheme="minorHAnsi" w:hAnsiTheme="minorHAnsi" w:cs="Arial"/>
          <w:kern w:val="1"/>
          <w:sz w:val="22"/>
          <w:szCs w:val="22"/>
        </w:rPr>
        <w:t>@bialystok.lasy.gov.pl</w:t>
      </w:r>
      <w:r w:rsidRPr="001151D3">
        <w:rPr>
          <w:rFonts w:asciiTheme="minorHAnsi" w:hAnsiTheme="minorHAnsi" w:cs="Arial"/>
          <w:b/>
          <w:kern w:val="1"/>
          <w:sz w:val="22"/>
          <w:szCs w:val="22"/>
        </w:rPr>
        <w:t xml:space="preserve"> </w:t>
      </w:r>
      <w:hyperlink r:id="rId23" w:history="1"/>
      <w:r w:rsidRPr="001151D3">
        <w:rPr>
          <w:rFonts w:asciiTheme="minorHAnsi" w:hAnsiTheme="minorHAnsi" w:cs="Arial"/>
          <w:b/>
          <w:kern w:val="1"/>
          <w:sz w:val="22"/>
          <w:szCs w:val="22"/>
        </w:rPr>
        <w:t xml:space="preserve">    </w:t>
      </w:r>
    </w:p>
    <w:p w14:paraId="3866E516" w14:textId="77777777" w:rsidR="0016583F" w:rsidRPr="001151D3" w:rsidRDefault="0016583F" w:rsidP="00B0465E">
      <w:pPr>
        <w:pStyle w:val="Akapitzlist"/>
        <w:widowControl w:val="0"/>
        <w:numPr>
          <w:ilvl w:val="1"/>
          <w:numId w:val="40"/>
        </w:numPr>
        <w:suppressAutoHyphens/>
        <w:autoSpaceDE w:val="0"/>
        <w:spacing w:before="120" w:after="120" w:line="240" w:lineRule="auto"/>
        <w:ind w:leftChars="0" w:left="709" w:firstLineChars="0" w:hanging="709"/>
        <w:contextualSpacing w:val="0"/>
        <w:jc w:val="both"/>
        <w:textDirection w:val="lrTb"/>
        <w:textAlignment w:val="auto"/>
        <w:outlineLvl w:val="9"/>
        <w:rPr>
          <w:rFonts w:asciiTheme="minorHAnsi" w:hAnsiTheme="minorHAnsi" w:cs="Arial"/>
          <w:kern w:val="1"/>
          <w:sz w:val="22"/>
          <w:szCs w:val="22"/>
        </w:rPr>
      </w:pPr>
      <w:r w:rsidRPr="001151D3">
        <w:rPr>
          <w:rFonts w:asciiTheme="minorHAnsi" w:hAnsiTheme="minorHAnsi" w:cs="Arial"/>
          <w:sz w:val="22"/>
          <w:szCs w:val="22"/>
          <w:lang w:eastAsia="pl-PL"/>
        </w:rPr>
        <w:t xml:space="preserve">Klauzule informacyjne, o których mowa w art. 13 i 14 RODO, którego przepisy bezpośrednio obowiązują we wszystkich państwach członkowskich UE z dniem 25 maja 2018r.,  mają odpowiednie zastosowanie w Pzp. </w:t>
      </w:r>
    </w:p>
    <w:p w14:paraId="5E6F3FAD" w14:textId="6901BB01" w:rsidR="0016583F" w:rsidRPr="001151D3" w:rsidRDefault="0016583F" w:rsidP="00B0465E">
      <w:pPr>
        <w:pStyle w:val="Akapitzlist"/>
        <w:widowControl w:val="0"/>
        <w:numPr>
          <w:ilvl w:val="1"/>
          <w:numId w:val="40"/>
        </w:numPr>
        <w:suppressAutoHyphens/>
        <w:autoSpaceDE w:val="0"/>
        <w:spacing w:before="120" w:after="120" w:line="240" w:lineRule="auto"/>
        <w:ind w:leftChars="0" w:left="709" w:firstLineChars="0" w:hanging="709"/>
        <w:contextualSpacing w:val="0"/>
        <w:jc w:val="both"/>
        <w:textDirection w:val="lrTb"/>
        <w:textAlignment w:val="auto"/>
        <w:outlineLvl w:val="9"/>
        <w:rPr>
          <w:rFonts w:asciiTheme="minorHAnsi" w:hAnsiTheme="minorHAnsi" w:cs="Arial"/>
          <w:kern w:val="1"/>
          <w:sz w:val="22"/>
          <w:szCs w:val="22"/>
        </w:rPr>
      </w:pPr>
      <w:r w:rsidRPr="001151D3">
        <w:rPr>
          <w:rFonts w:asciiTheme="minorHAnsi" w:hAnsiTheme="minorHAnsi" w:cs="Arial"/>
          <w:sz w:val="22"/>
          <w:szCs w:val="22"/>
        </w:rPr>
        <w:t xml:space="preserve">Spełnienie obowiązku informacyjnego </w:t>
      </w:r>
      <w:r w:rsidRPr="001151D3">
        <w:rPr>
          <w:rFonts w:asciiTheme="minorHAnsi" w:hAnsiTheme="minorHAnsi" w:cs="Arial"/>
          <w:sz w:val="22"/>
          <w:szCs w:val="22"/>
          <w:lang w:eastAsia="pl-PL"/>
        </w:rPr>
        <w:t>o którym mowa w art. 13 RODO względem wykonawcy zostało spełnione w pkt 2</w:t>
      </w:r>
      <w:r w:rsidR="00B1055A">
        <w:rPr>
          <w:rFonts w:asciiTheme="minorHAnsi" w:hAnsiTheme="minorHAnsi" w:cs="Arial"/>
          <w:sz w:val="22"/>
          <w:szCs w:val="22"/>
          <w:lang w:eastAsia="pl-PL"/>
        </w:rPr>
        <w:t>3</w:t>
      </w:r>
      <w:r w:rsidRPr="001151D3">
        <w:rPr>
          <w:rFonts w:asciiTheme="minorHAnsi" w:hAnsiTheme="minorHAnsi" w:cs="Arial"/>
          <w:sz w:val="22"/>
          <w:szCs w:val="22"/>
          <w:lang w:eastAsia="pl-PL"/>
        </w:rPr>
        <w:t xml:space="preserve"> ppkt 1 do 11.</w:t>
      </w:r>
    </w:p>
    <w:p w14:paraId="61E6640A" w14:textId="77777777" w:rsidR="00AA626A" w:rsidRPr="00AA626A" w:rsidRDefault="00AA626A" w:rsidP="00AA626A">
      <w:pPr>
        <w:pStyle w:val="Akapitzlist"/>
        <w:spacing w:before="120" w:after="160" w:line="276" w:lineRule="auto"/>
        <w:ind w:leftChars="0" w:left="709" w:firstLineChars="0" w:firstLine="0"/>
        <w:jc w:val="both"/>
        <w:rPr>
          <w:rFonts w:ascii="Cambria" w:eastAsia="Calibri" w:hAnsi="Cambria" w:cs="Arial"/>
          <w:bCs/>
          <w:sz w:val="22"/>
          <w:szCs w:val="22"/>
          <w:lang w:eastAsia="pl-PL"/>
        </w:rPr>
      </w:pPr>
    </w:p>
    <w:tbl>
      <w:tblPr>
        <w:tblStyle w:val="af7"/>
        <w:tblW w:w="9071" w:type="dxa"/>
        <w:tblInd w:w="0" w:type="dxa"/>
        <w:shd w:val="clear" w:color="auto" w:fill="EAF1DD" w:themeFill="accent3" w:themeFillTint="33"/>
        <w:tblLayout w:type="fixed"/>
        <w:tblLook w:val="0000" w:firstRow="0" w:lastRow="0" w:firstColumn="0" w:lastColumn="0" w:noHBand="0" w:noVBand="0"/>
      </w:tblPr>
      <w:tblGrid>
        <w:gridCol w:w="9071"/>
      </w:tblGrid>
      <w:tr w:rsidR="00031CE7" w14:paraId="1A099140" w14:textId="77777777" w:rsidTr="00A776AC">
        <w:trPr>
          <w:trHeight w:hRule="exact" w:val="352"/>
        </w:trPr>
        <w:tc>
          <w:tcPr>
            <w:tcW w:w="9071" w:type="dxa"/>
            <w:shd w:val="clear" w:color="auto" w:fill="EAF1DD" w:themeFill="accent3" w:themeFillTint="33"/>
            <w:vAlign w:val="center"/>
          </w:tcPr>
          <w:p w14:paraId="00000227" w14:textId="0D2642FA" w:rsidR="00031CE7" w:rsidRPr="00CD6E3E" w:rsidRDefault="00767BBB" w:rsidP="00B0465E">
            <w:pPr>
              <w:pStyle w:val="Akapitzlist"/>
              <w:numPr>
                <w:ilvl w:val="0"/>
                <w:numId w:val="40"/>
              </w:numPr>
              <w:pBdr>
                <w:top w:val="nil"/>
                <w:left w:val="nil"/>
                <w:bottom w:val="nil"/>
                <w:right w:val="nil"/>
                <w:between w:val="nil"/>
              </w:pBdr>
              <w:spacing w:line="240" w:lineRule="auto"/>
              <w:ind w:leftChars="0" w:firstLineChars="0"/>
              <w:rPr>
                <w:rFonts w:ascii="Cambria" w:eastAsia="Cambria" w:hAnsi="Cambria" w:cs="Cambria"/>
                <w:color w:val="000000"/>
                <w:sz w:val="22"/>
                <w:szCs w:val="22"/>
              </w:rPr>
            </w:pPr>
            <w:r w:rsidRPr="00CD6E3E">
              <w:rPr>
                <w:rFonts w:ascii="Cambria" w:eastAsia="Cambria" w:hAnsi="Cambria" w:cs="Cambria"/>
                <w:b/>
                <w:color w:val="000000"/>
                <w:sz w:val="22"/>
                <w:szCs w:val="22"/>
              </w:rPr>
              <w:t>ZAŁĄCZNIKI DO SWZ</w:t>
            </w:r>
          </w:p>
        </w:tc>
      </w:tr>
    </w:tbl>
    <w:p w14:paraId="00000228" w14:textId="5837305C" w:rsidR="00031CE7" w:rsidRDefault="00031CE7"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225A52F3" w14:textId="77777777" w:rsidR="002B3D20" w:rsidRDefault="002B3D20"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1:         Formularz oferty</w:t>
      </w:r>
    </w:p>
    <w:p w14:paraId="77786115" w14:textId="77777777" w:rsidR="002B3D20" w:rsidRDefault="002B3D20"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1a:       Projekty budowy oraz przebudowy</w:t>
      </w:r>
    </w:p>
    <w:p w14:paraId="402BE581" w14:textId="77777777" w:rsidR="00673422" w:rsidRDefault="002B3D20"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          Załącznik nr 2:         Oświadczenie o braku podstaw do wykluczenia z post</w:t>
      </w:r>
      <w:r w:rsidR="00673422">
        <w:rPr>
          <w:rFonts w:ascii="Cambria" w:eastAsia="Cambria" w:hAnsi="Cambria" w:cs="Cambria"/>
          <w:color w:val="000000"/>
          <w:sz w:val="22"/>
          <w:szCs w:val="22"/>
        </w:rPr>
        <w:t>ę</w:t>
      </w:r>
      <w:r>
        <w:rPr>
          <w:rFonts w:ascii="Cambria" w:eastAsia="Cambria" w:hAnsi="Cambria" w:cs="Cambria"/>
          <w:color w:val="000000"/>
          <w:sz w:val="22"/>
          <w:szCs w:val="22"/>
        </w:rPr>
        <w:t>powania</w:t>
      </w:r>
      <w:r w:rsidR="00673422">
        <w:rPr>
          <w:rFonts w:ascii="Cambria" w:eastAsia="Cambria" w:hAnsi="Cambria" w:cs="Cambria"/>
          <w:color w:val="000000"/>
          <w:sz w:val="22"/>
          <w:szCs w:val="22"/>
        </w:rPr>
        <w:t xml:space="preserve"> oraz     </w:t>
      </w:r>
    </w:p>
    <w:p w14:paraId="1D15351B" w14:textId="77777777" w:rsidR="00673422" w:rsidRDefault="00673422"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spełnianiu warunków udziału w postępowaniu</w:t>
      </w:r>
    </w:p>
    <w:p w14:paraId="75293D9C" w14:textId="77777777" w:rsidR="00673422" w:rsidRDefault="00673422"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3:         Oświadczenie dot. grupy kapitałowej</w:t>
      </w:r>
    </w:p>
    <w:p w14:paraId="58472FA8" w14:textId="0C51D418" w:rsidR="002B3D20" w:rsidRDefault="00673422"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4:</w:t>
      </w:r>
      <w:r w:rsidR="002B3D20">
        <w:rPr>
          <w:rFonts w:ascii="Cambria" w:eastAsia="Cambria" w:hAnsi="Cambria" w:cs="Cambria"/>
          <w:color w:val="000000"/>
          <w:sz w:val="22"/>
          <w:szCs w:val="22"/>
        </w:rPr>
        <w:t xml:space="preserve">         </w:t>
      </w:r>
      <w:r w:rsidR="00001E9C">
        <w:rPr>
          <w:rFonts w:ascii="Cambria" w:eastAsia="Cambria" w:hAnsi="Cambria" w:cs="Cambria"/>
          <w:color w:val="000000"/>
          <w:sz w:val="22"/>
          <w:szCs w:val="22"/>
        </w:rPr>
        <w:t>Wykaz robót wykonanych</w:t>
      </w:r>
    </w:p>
    <w:p w14:paraId="3A424ED9" w14:textId="687BDEFC" w:rsidR="00001E9C" w:rsidRDefault="00001E9C"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5:         Wykaz osób do wykonania zamówienia</w:t>
      </w:r>
    </w:p>
    <w:p w14:paraId="732667A6" w14:textId="2E7A4A48" w:rsidR="00001E9C" w:rsidRDefault="00001E9C"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6:         Wykaz maszyn</w:t>
      </w:r>
    </w:p>
    <w:p w14:paraId="24807716" w14:textId="70EF2EA3" w:rsidR="00001E9C" w:rsidRDefault="00001E9C" w:rsidP="000001EF">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          Załącznik nr 8:         Wzór umowy</w:t>
      </w:r>
    </w:p>
    <w:p w14:paraId="4994B0CB" w14:textId="77777777" w:rsidR="00D62F73" w:rsidRPr="006F22B0" w:rsidRDefault="00D62F73" w:rsidP="006F22B0">
      <w:pPr>
        <w:pBdr>
          <w:top w:val="nil"/>
          <w:left w:val="nil"/>
          <w:bottom w:val="nil"/>
          <w:right w:val="nil"/>
          <w:between w:val="nil"/>
        </w:pBdr>
        <w:spacing w:before="120" w:line="240" w:lineRule="auto"/>
        <w:ind w:leftChars="0" w:left="0" w:firstLineChars="0" w:firstLine="0"/>
        <w:jc w:val="both"/>
        <w:rPr>
          <w:rFonts w:ascii="Cambria" w:eastAsia="Cambria" w:hAnsi="Cambria" w:cs="Cambria"/>
          <w:color w:val="000000"/>
          <w:sz w:val="22"/>
          <w:szCs w:val="22"/>
        </w:rPr>
      </w:pPr>
    </w:p>
    <w:sectPr w:rsidR="00D62F73" w:rsidRPr="006F22B0" w:rsidSect="006E4EE0">
      <w:headerReference w:type="even" r:id="rId24"/>
      <w:headerReference w:type="default" r:id="rId25"/>
      <w:footerReference w:type="even" r:id="rId26"/>
      <w:footerReference w:type="default" r:id="rId27"/>
      <w:headerReference w:type="first" r:id="rId28"/>
      <w:footerReference w:type="first" r:id="rId29"/>
      <w:pgSz w:w="11905" w:h="16837"/>
      <w:pgMar w:top="1531" w:right="1531" w:bottom="153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D007" w14:textId="77777777" w:rsidR="00273CE3" w:rsidRDefault="00273CE3">
      <w:pPr>
        <w:spacing w:line="240" w:lineRule="auto"/>
        <w:ind w:left="0" w:hanging="2"/>
      </w:pPr>
      <w:r>
        <w:separator/>
      </w:r>
    </w:p>
  </w:endnote>
  <w:endnote w:type="continuationSeparator" w:id="0">
    <w:p w14:paraId="52BBAC01" w14:textId="77777777" w:rsidR="00273CE3" w:rsidRDefault="00273C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F" w14:textId="77777777" w:rsidR="00D30C73" w:rsidRDefault="00D30C7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3" w14:textId="77777777" w:rsidR="00D30C73" w:rsidRDefault="00D30C73">
    <w:pPr>
      <w:pBdr>
        <w:top w:val="single" w:sz="4" w:space="1" w:color="D9D9D9"/>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rPr>
    </w:pPr>
  </w:p>
  <w:p w14:paraId="00000244" w14:textId="3F7ADE8D" w:rsidR="00D30C73" w:rsidRDefault="00D30C73">
    <w:pPr>
      <w:pBdr>
        <w:top w:val="single" w:sz="4" w:space="1" w:color="D9D9D9"/>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CF3F4B">
      <w:rPr>
        <w:rFonts w:ascii="Cambria" w:eastAsia="Cambria" w:hAnsi="Cambria" w:cs="Cambria"/>
        <w:noProof/>
        <w:color w:val="000000"/>
      </w:rPr>
      <w:t>22</w:t>
    </w:r>
    <w:r>
      <w:rPr>
        <w:rFonts w:ascii="Cambria" w:eastAsia="Cambria" w:hAnsi="Cambria" w:cs="Cambria"/>
        <w:color w:val="000000"/>
      </w:rPr>
      <w:fldChar w:fldCharType="end"/>
    </w:r>
    <w:r>
      <w:rPr>
        <w:rFonts w:ascii="Cambria" w:eastAsia="Cambria" w:hAnsi="Cambria" w:cs="Cambria"/>
        <w:color w:val="000000"/>
      </w:rPr>
      <w:t xml:space="preserve"> | </w:t>
    </w:r>
    <w:r>
      <w:rPr>
        <w:rFonts w:ascii="Cambria" w:eastAsia="Cambria" w:hAnsi="Cambria" w:cs="Cambria"/>
        <w:color w:val="7F7F7F"/>
      </w:rPr>
      <w:t>Strona</w:t>
    </w:r>
  </w:p>
  <w:p w14:paraId="00000245" w14:textId="77777777" w:rsidR="00D30C73" w:rsidRDefault="00D30C73">
    <w:pPr>
      <w:pBdr>
        <w:top w:val="nil"/>
        <w:left w:val="nil"/>
        <w:bottom w:val="nil"/>
        <w:right w:val="nil"/>
        <w:between w:val="nil"/>
      </w:pBdr>
      <w:tabs>
        <w:tab w:val="center" w:pos="4536"/>
        <w:tab w:val="right" w:pos="9072"/>
      </w:tabs>
      <w:spacing w:line="240" w:lineRule="auto"/>
      <w:ind w:left="0" w:hanging="2"/>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0" w14:textId="77777777" w:rsidR="00D30C73" w:rsidRDefault="00D30C73">
    <w:pPr>
      <w:pBdr>
        <w:top w:val="single" w:sz="4" w:space="1" w:color="D9D9D9"/>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rPr>
    </w:pPr>
  </w:p>
  <w:p w14:paraId="00000241" w14:textId="0B840D6A" w:rsidR="00D30C73" w:rsidRDefault="00D30C73">
    <w:pPr>
      <w:pBdr>
        <w:top w:val="single" w:sz="4" w:space="1" w:color="D9D9D9"/>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CF3F4B">
      <w:rPr>
        <w:rFonts w:ascii="Cambria" w:eastAsia="Cambria" w:hAnsi="Cambria" w:cs="Cambria"/>
        <w:noProof/>
        <w:color w:val="000000"/>
      </w:rPr>
      <w:t>1</w:t>
    </w:r>
    <w:r>
      <w:rPr>
        <w:rFonts w:ascii="Cambria" w:eastAsia="Cambria" w:hAnsi="Cambria" w:cs="Cambria"/>
        <w:color w:val="000000"/>
      </w:rPr>
      <w:fldChar w:fldCharType="end"/>
    </w:r>
    <w:r>
      <w:rPr>
        <w:rFonts w:ascii="Cambria" w:eastAsia="Cambria" w:hAnsi="Cambria" w:cs="Cambria"/>
        <w:color w:val="000000"/>
      </w:rPr>
      <w:t xml:space="preserve"> | </w:t>
    </w:r>
    <w:r>
      <w:rPr>
        <w:rFonts w:ascii="Cambria" w:eastAsia="Cambria" w:hAnsi="Cambria" w:cs="Cambria"/>
        <w:color w:val="7F7F7F"/>
      </w:rPr>
      <w:t>Strona</w:t>
    </w:r>
  </w:p>
  <w:p w14:paraId="00000242" w14:textId="77777777" w:rsidR="00D30C73" w:rsidRDefault="00D30C73">
    <w:pPr>
      <w:pBdr>
        <w:top w:val="nil"/>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DA41" w14:textId="77777777" w:rsidR="00273CE3" w:rsidRDefault="00273CE3">
      <w:pPr>
        <w:spacing w:line="240" w:lineRule="auto"/>
        <w:ind w:left="0" w:hanging="2"/>
      </w:pPr>
      <w:r>
        <w:separator/>
      </w:r>
    </w:p>
  </w:footnote>
  <w:footnote w:type="continuationSeparator" w:id="0">
    <w:p w14:paraId="5891ADD6" w14:textId="77777777" w:rsidR="00273CE3" w:rsidRDefault="00273C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D" w14:textId="77777777" w:rsidR="00D30C73" w:rsidRDefault="00D30C73">
    <w:pPr>
      <w:pBdr>
        <w:top w:val="nil"/>
        <w:left w:val="nil"/>
        <w:bottom w:val="nil"/>
        <w:right w:val="nil"/>
        <w:between w:val="nil"/>
      </w:pBdr>
      <w:tabs>
        <w:tab w:val="center" w:pos="4535"/>
        <w:tab w:val="right" w:pos="9071"/>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7FCC" w14:textId="669529B2" w:rsidR="00D30C73" w:rsidRDefault="00D30C73" w:rsidP="00DE3C8D">
    <w:pPr>
      <w:pStyle w:val="Nagwek"/>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E" w14:textId="44BCFF67" w:rsidR="00D30C73" w:rsidRDefault="00D30C73">
    <w:pPr>
      <w:pBdr>
        <w:top w:val="nil"/>
        <w:left w:val="nil"/>
        <w:bottom w:val="nil"/>
        <w:right w:val="nil"/>
        <w:between w:val="nil"/>
      </w:pBdr>
      <w:tabs>
        <w:tab w:val="center" w:pos="4535"/>
        <w:tab w:val="right" w:pos="9071"/>
      </w:tabs>
      <w:spacing w:line="240" w:lineRule="auto"/>
      <w:ind w:left="0" w:hanging="2"/>
      <w:rPr>
        <w:rFonts w:ascii="Cambria" w:eastAsia="Cambria" w:hAnsi="Cambria" w:cs="Cambria"/>
        <w:color w:val="000000"/>
      </w:rPr>
    </w:pPr>
    <w:r>
      <w:rPr>
        <w:rFonts w:ascii="Cambria" w:eastAsia="Cambria" w:hAnsi="Cambria" w:cs="Cambri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BD7"/>
    <w:multiLevelType w:val="multilevel"/>
    <w:tmpl w:val="03064878"/>
    <w:lvl w:ilvl="0">
      <w:start w:val="19"/>
      <w:numFmt w:val="decimal"/>
      <w:lvlText w:val="%1."/>
      <w:lvlJc w:val="left"/>
      <w:pPr>
        <w:ind w:left="456" w:hanging="456"/>
      </w:pPr>
      <w:rPr>
        <w:rFonts w:hint="default"/>
        <w:b/>
        <w:bCs/>
      </w:rPr>
    </w:lvl>
    <w:lvl w:ilvl="1">
      <w:start w:val="4"/>
      <w:numFmt w:val="decimal"/>
      <w:lvlText w:val="%1.%2."/>
      <w:lvlJc w:val="left"/>
      <w:pPr>
        <w:ind w:left="1438" w:hanging="720"/>
      </w:pPr>
      <w:rPr>
        <w:rFonts w:hint="default"/>
        <w:b/>
        <w:bCs/>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1" w15:restartNumberingAfterBreak="0">
    <w:nsid w:val="03ED4B3F"/>
    <w:multiLevelType w:val="multilevel"/>
    <w:tmpl w:val="B51A31F2"/>
    <w:lvl w:ilvl="0">
      <w:start w:val="1"/>
      <w:numFmt w:val="decimal"/>
      <w:lvlText w:val="%1."/>
      <w:lvlJc w:val="left"/>
      <w:pPr>
        <w:ind w:left="768" w:hanging="360"/>
      </w:pPr>
    </w:lvl>
    <w:lvl w:ilvl="1">
      <w:start w:val="3"/>
      <w:numFmt w:val="decimal"/>
      <w:isLgl/>
      <w:lvlText w:val="%1.%2."/>
      <w:lvlJc w:val="left"/>
      <w:pPr>
        <w:ind w:left="720" w:hanging="720"/>
      </w:pPr>
      <w:rPr>
        <w:rFonts w:hint="default"/>
        <w:b/>
        <w:bCs/>
      </w:rPr>
    </w:lvl>
    <w:lvl w:ilvl="2">
      <w:start w:val="1"/>
      <w:numFmt w:val="decimal"/>
      <w:isLgl/>
      <w:lvlText w:val="%1.%2.%3."/>
      <w:lvlJc w:val="left"/>
      <w:pPr>
        <w:ind w:left="1162"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933"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27" w:hanging="1800"/>
      </w:pPr>
      <w:rPr>
        <w:rFonts w:hint="default"/>
      </w:rPr>
    </w:lvl>
    <w:lvl w:ilvl="8">
      <w:start w:val="1"/>
      <w:numFmt w:val="decimal"/>
      <w:isLgl/>
      <w:lvlText w:val="%1.%2.%3.%4.%5.%6.%7.%8.%9."/>
      <w:lvlJc w:val="left"/>
      <w:pPr>
        <w:ind w:left="2344" w:hanging="1800"/>
      </w:pPr>
      <w:rPr>
        <w:rFonts w:hint="default"/>
      </w:rPr>
    </w:lvl>
  </w:abstractNum>
  <w:abstractNum w:abstractNumId="2" w15:restartNumberingAfterBreak="0">
    <w:nsid w:val="04FA1EEB"/>
    <w:multiLevelType w:val="hybridMultilevel"/>
    <w:tmpl w:val="BBBCA57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67D0885"/>
    <w:multiLevelType w:val="multilevel"/>
    <w:tmpl w:val="D02A7FC0"/>
    <w:lvl w:ilvl="0">
      <w:start w:val="18"/>
      <w:numFmt w:val="decimal"/>
      <w:lvlText w:val="%1."/>
      <w:lvlJc w:val="left"/>
      <w:pPr>
        <w:ind w:left="456" w:hanging="456"/>
      </w:pPr>
      <w:rPr>
        <w:rFonts w:hint="default"/>
        <w:b/>
        <w:bCs/>
      </w:rPr>
    </w:lvl>
    <w:lvl w:ilvl="1">
      <w:start w:val="3"/>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68453C"/>
    <w:multiLevelType w:val="hybridMultilevel"/>
    <w:tmpl w:val="C25E284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77C539A"/>
    <w:multiLevelType w:val="hybridMultilevel"/>
    <w:tmpl w:val="85E2962C"/>
    <w:lvl w:ilvl="0" w:tplc="885E081C">
      <w:start w:val="1"/>
      <w:numFmt w:val="decimal"/>
      <w:lvlText w:val="15.%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57A80"/>
    <w:multiLevelType w:val="hybridMultilevel"/>
    <w:tmpl w:val="C4BA8F84"/>
    <w:lvl w:ilvl="0" w:tplc="2A80B4CA">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0AD360B2"/>
    <w:multiLevelType w:val="hybridMultilevel"/>
    <w:tmpl w:val="AC1087AE"/>
    <w:lvl w:ilvl="0" w:tplc="67AC8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A04B90"/>
    <w:multiLevelType w:val="hybridMultilevel"/>
    <w:tmpl w:val="1B2255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ED06612"/>
    <w:multiLevelType w:val="hybridMultilevel"/>
    <w:tmpl w:val="CF3A8CE4"/>
    <w:lvl w:ilvl="0" w:tplc="9C920BB8">
      <w:start w:val="1"/>
      <w:numFmt w:val="lowerLetter"/>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AB555E"/>
    <w:multiLevelType w:val="multilevel"/>
    <w:tmpl w:val="AA168528"/>
    <w:lvl w:ilvl="0">
      <w:start w:val="10"/>
      <w:numFmt w:val="decimal"/>
      <w:lvlText w:val="%1."/>
      <w:lvlJc w:val="left"/>
      <w:pPr>
        <w:ind w:left="720" w:hanging="360"/>
      </w:pPr>
      <w:rPr>
        <w:rFonts w:hint="default"/>
        <w:b/>
        <w:bCs/>
      </w:rPr>
    </w:lvl>
    <w:lvl w:ilvl="1">
      <w:start w:val="2"/>
      <w:numFmt w:val="decimal"/>
      <w:isLgl/>
      <w:lvlText w:val="%1.%2."/>
      <w:lvlJc w:val="left"/>
      <w:pPr>
        <w:ind w:left="1080" w:hanging="720"/>
      </w:pPr>
      <w:rPr>
        <w:rFonts w:eastAsia="Cambria" w:cs="Cambria" w:hint="default"/>
        <w:b/>
        <w:bCs/>
        <w:color w:val="000000"/>
      </w:rPr>
    </w:lvl>
    <w:lvl w:ilvl="2">
      <w:start w:val="1"/>
      <w:numFmt w:val="decimal"/>
      <w:isLgl/>
      <w:lvlText w:val="%1.%2.%3."/>
      <w:lvlJc w:val="left"/>
      <w:pPr>
        <w:ind w:left="1080" w:hanging="720"/>
      </w:pPr>
      <w:rPr>
        <w:rFonts w:eastAsia="Cambria" w:cs="Cambria" w:hint="default"/>
        <w:color w:val="000000"/>
      </w:rPr>
    </w:lvl>
    <w:lvl w:ilvl="3">
      <w:start w:val="1"/>
      <w:numFmt w:val="decimal"/>
      <w:isLgl/>
      <w:lvlText w:val="%1.%2.%3.%4."/>
      <w:lvlJc w:val="left"/>
      <w:pPr>
        <w:ind w:left="1440" w:hanging="1080"/>
      </w:pPr>
      <w:rPr>
        <w:rFonts w:eastAsia="Cambria" w:cs="Cambria" w:hint="default"/>
        <w:color w:val="000000"/>
      </w:rPr>
    </w:lvl>
    <w:lvl w:ilvl="4">
      <w:start w:val="1"/>
      <w:numFmt w:val="decimal"/>
      <w:isLgl/>
      <w:lvlText w:val="%1.%2.%3.%4.%5."/>
      <w:lvlJc w:val="left"/>
      <w:pPr>
        <w:ind w:left="1440" w:hanging="1080"/>
      </w:pPr>
      <w:rPr>
        <w:rFonts w:eastAsia="Cambria" w:cs="Cambria" w:hint="default"/>
        <w:color w:val="000000"/>
      </w:rPr>
    </w:lvl>
    <w:lvl w:ilvl="5">
      <w:start w:val="1"/>
      <w:numFmt w:val="decimal"/>
      <w:isLgl/>
      <w:lvlText w:val="%1.%2.%3.%4.%5.%6."/>
      <w:lvlJc w:val="left"/>
      <w:pPr>
        <w:ind w:left="1800" w:hanging="1440"/>
      </w:pPr>
      <w:rPr>
        <w:rFonts w:eastAsia="Cambria" w:cs="Cambria" w:hint="default"/>
        <w:color w:val="000000"/>
      </w:rPr>
    </w:lvl>
    <w:lvl w:ilvl="6">
      <w:start w:val="1"/>
      <w:numFmt w:val="decimal"/>
      <w:isLgl/>
      <w:lvlText w:val="%1.%2.%3.%4.%5.%6.%7."/>
      <w:lvlJc w:val="left"/>
      <w:pPr>
        <w:ind w:left="1800" w:hanging="1440"/>
      </w:pPr>
      <w:rPr>
        <w:rFonts w:eastAsia="Cambria" w:cs="Cambria" w:hint="default"/>
        <w:color w:val="000000"/>
      </w:rPr>
    </w:lvl>
    <w:lvl w:ilvl="7">
      <w:start w:val="1"/>
      <w:numFmt w:val="decimal"/>
      <w:isLgl/>
      <w:lvlText w:val="%1.%2.%3.%4.%5.%6.%7.%8."/>
      <w:lvlJc w:val="left"/>
      <w:pPr>
        <w:ind w:left="2160" w:hanging="1800"/>
      </w:pPr>
      <w:rPr>
        <w:rFonts w:eastAsia="Cambria" w:cs="Cambria" w:hint="default"/>
        <w:color w:val="000000"/>
      </w:rPr>
    </w:lvl>
    <w:lvl w:ilvl="8">
      <w:start w:val="1"/>
      <w:numFmt w:val="decimal"/>
      <w:isLgl/>
      <w:lvlText w:val="%1.%2.%3.%4.%5.%6.%7.%8.%9."/>
      <w:lvlJc w:val="left"/>
      <w:pPr>
        <w:ind w:left="2160" w:hanging="1800"/>
      </w:pPr>
      <w:rPr>
        <w:rFonts w:eastAsia="Cambria" w:cs="Cambria" w:hint="default"/>
        <w:color w:val="000000"/>
      </w:rPr>
    </w:lvl>
  </w:abstractNum>
  <w:abstractNum w:abstractNumId="11" w15:restartNumberingAfterBreak="0">
    <w:nsid w:val="17C21807"/>
    <w:multiLevelType w:val="hybridMultilevel"/>
    <w:tmpl w:val="5BB6ECA8"/>
    <w:lvl w:ilvl="0" w:tplc="AEA0D156">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8704115"/>
    <w:multiLevelType w:val="hybridMultilevel"/>
    <w:tmpl w:val="FFD66A66"/>
    <w:lvl w:ilvl="0" w:tplc="2C20324C">
      <w:start w:val="1"/>
      <w:numFmt w:val="decimal"/>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3" w15:restartNumberingAfterBreak="0">
    <w:nsid w:val="1FE603A8"/>
    <w:multiLevelType w:val="multilevel"/>
    <w:tmpl w:val="9628E1D2"/>
    <w:lvl w:ilvl="0">
      <w:start w:val="12"/>
      <w:numFmt w:val="decimal"/>
      <w:lvlText w:val="%1."/>
      <w:lvlJc w:val="left"/>
      <w:pPr>
        <w:ind w:left="456" w:hanging="456"/>
      </w:pPr>
      <w:rPr>
        <w:rFonts w:hint="default"/>
        <w:b/>
        <w:bCs/>
      </w:rPr>
    </w:lvl>
    <w:lvl w:ilvl="1">
      <w:start w:val="3"/>
      <w:numFmt w:val="decimal"/>
      <w:lvlText w:val="%1.%2."/>
      <w:lvlJc w:val="left"/>
      <w:pPr>
        <w:ind w:left="1438" w:hanging="720"/>
      </w:pPr>
      <w:rPr>
        <w:rFonts w:hint="default"/>
        <w:b/>
        <w:bCs/>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14" w15:restartNumberingAfterBreak="0">
    <w:nsid w:val="20934FF3"/>
    <w:multiLevelType w:val="hybridMultilevel"/>
    <w:tmpl w:val="CD1AE33C"/>
    <w:lvl w:ilvl="0" w:tplc="F5B02378">
      <w:start w:val="1"/>
      <w:numFmt w:val="decimal"/>
      <w:lvlText w:val="12.%1."/>
      <w:lvlJc w:val="left"/>
      <w:pPr>
        <w:ind w:left="114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E4712"/>
    <w:multiLevelType w:val="hybridMultilevel"/>
    <w:tmpl w:val="72523CCC"/>
    <w:lvl w:ilvl="0" w:tplc="2A80B4CA">
      <w:start w:val="1"/>
      <w:numFmt w:val="decimal"/>
      <w:lvlText w:val="%1."/>
      <w:lvlJc w:val="left"/>
      <w:pPr>
        <w:ind w:left="925"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15:restartNumberingAfterBreak="0">
    <w:nsid w:val="27250342"/>
    <w:multiLevelType w:val="multilevel"/>
    <w:tmpl w:val="6E9254F6"/>
    <w:lvl w:ilvl="0">
      <w:start w:val="1"/>
      <w:numFmt w:val="lowerLetter"/>
      <w:pStyle w:val="NumPar1"/>
      <w:lvlText w:val="%1)"/>
      <w:lvlJc w:val="left"/>
      <w:pPr>
        <w:ind w:left="1429" w:hanging="360"/>
      </w:pPr>
      <w:rPr>
        <w:rFonts w:ascii="Cambria" w:eastAsia="Cambria" w:hAnsi="Cambria" w:cs="Cambria"/>
        <w:b w:val="0"/>
        <w:sz w:val="22"/>
        <w:szCs w:val="22"/>
        <w:vertAlign w:val="baseline"/>
      </w:rPr>
    </w:lvl>
    <w:lvl w:ilvl="1">
      <w:start w:val="1"/>
      <w:numFmt w:val="lowerLetter"/>
      <w:pStyle w:val="NumPar2"/>
      <w:lvlText w:val="%2."/>
      <w:lvlJc w:val="left"/>
      <w:pPr>
        <w:ind w:left="2149" w:hanging="360"/>
      </w:pPr>
      <w:rPr>
        <w:vertAlign w:val="baseline"/>
      </w:rPr>
    </w:lvl>
    <w:lvl w:ilvl="2">
      <w:start w:val="1"/>
      <w:numFmt w:val="lowerRoman"/>
      <w:pStyle w:val="NumPar3"/>
      <w:lvlText w:val="%3."/>
      <w:lvlJc w:val="right"/>
      <w:pPr>
        <w:ind w:left="2869" w:hanging="180"/>
      </w:pPr>
      <w:rPr>
        <w:vertAlign w:val="baseline"/>
      </w:rPr>
    </w:lvl>
    <w:lvl w:ilvl="3">
      <w:start w:val="1"/>
      <w:numFmt w:val="decimal"/>
      <w:pStyle w:val="NumPar4"/>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15:restartNumberingAfterBreak="0">
    <w:nsid w:val="2A541A55"/>
    <w:multiLevelType w:val="hybridMultilevel"/>
    <w:tmpl w:val="C5DE7CE4"/>
    <w:lvl w:ilvl="0" w:tplc="C6E01632">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8" w15:restartNumberingAfterBreak="0">
    <w:nsid w:val="2CCA1030"/>
    <w:multiLevelType w:val="multilevel"/>
    <w:tmpl w:val="540CB99E"/>
    <w:lvl w:ilvl="0">
      <w:start w:val="3"/>
      <w:numFmt w:val="decimal"/>
      <w:pStyle w:val="Tiret0"/>
      <w:lvlText w:val="%1."/>
      <w:lvlJc w:val="left"/>
      <w:pPr>
        <w:ind w:left="390" w:hanging="39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9" w15:restartNumberingAfterBreak="0">
    <w:nsid w:val="2DC060E0"/>
    <w:multiLevelType w:val="hybridMultilevel"/>
    <w:tmpl w:val="B2C0E800"/>
    <w:lvl w:ilvl="0" w:tplc="CE6822B0">
      <w:start w:val="1"/>
      <w:numFmt w:val="decimal"/>
      <w:lvlText w:val="19.%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A36ED"/>
    <w:multiLevelType w:val="hybridMultilevel"/>
    <w:tmpl w:val="D3E45428"/>
    <w:lvl w:ilvl="0" w:tplc="67AC8E8A">
      <w:start w:val="1"/>
      <w:numFmt w:val="bullet"/>
      <w:lvlText w:val=""/>
      <w:lvlJc w:val="left"/>
      <w:pPr>
        <w:ind w:left="1287" w:hanging="360"/>
      </w:pPr>
      <w:rPr>
        <w:rFonts w:ascii="Symbol" w:hAnsi="Symbol" w:hint="default"/>
        <w:b/>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EF35704"/>
    <w:multiLevelType w:val="hybridMultilevel"/>
    <w:tmpl w:val="52981A6C"/>
    <w:lvl w:ilvl="0" w:tplc="0BF86A10">
      <w:start w:val="2"/>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0E2081"/>
    <w:multiLevelType w:val="hybridMultilevel"/>
    <w:tmpl w:val="88A4A412"/>
    <w:lvl w:ilvl="0" w:tplc="ECB806D6">
      <w:start w:val="1"/>
      <w:numFmt w:val="decimal"/>
      <w:lvlText w:val="17.%1."/>
      <w:lvlJc w:val="left"/>
      <w:pPr>
        <w:ind w:left="71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559DD"/>
    <w:multiLevelType w:val="hybridMultilevel"/>
    <w:tmpl w:val="79C890C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36DF574F"/>
    <w:multiLevelType w:val="hybridMultilevel"/>
    <w:tmpl w:val="8182C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51056"/>
    <w:multiLevelType w:val="hybridMultilevel"/>
    <w:tmpl w:val="ADFAC69A"/>
    <w:lvl w:ilvl="0" w:tplc="F864D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B49C1"/>
    <w:multiLevelType w:val="hybridMultilevel"/>
    <w:tmpl w:val="4A96BF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0EC6808"/>
    <w:multiLevelType w:val="hybridMultilevel"/>
    <w:tmpl w:val="0C243484"/>
    <w:lvl w:ilvl="0" w:tplc="1E168C64">
      <w:start w:val="1"/>
      <w:numFmt w:val="decimal"/>
      <w:lvlText w:val="16.%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07AAD"/>
    <w:multiLevelType w:val="multilevel"/>
    <w:tmpl w:val="0F08E442"/>
    <w:lvl w:ilvl="0">
      <w:start w:val="1"/>
      <w:numFmt w:val="lowerLetter"/>
      <w:pStyle w:val="Tiret2"/>
      <w:lvlText w:val="%1)"/>
      <w:lvlJc w:val="left"/>
      <w:pPr>
        <w:ind w:left="4742" w:hanging="360"/>
      </w:pPr>
      <w:rPr>
        <w:vertAlign w:val="baseline"/>
      </w:rPr>
    </w:lvl>
    <w:lvl w:ilvl="1">
      <w:start w:val="1"/>
      <w:numFmt w:val="lowerLetter"/>
      <w:lvlText w:val="%2."/>
      <w:lvlJc w:val="left"/>
      <w:pPr>
        <w:ind w:left="5462" w:hanging="360"/>
      </w:pPr>
      <w:rPr>
        <w:vertAlign w:val="baseline"/>
      </w:rPr>
    </w:lvl>
    <w:lvl w:ilvl="2">
      <w:start w:val="1"/>
      <w:numFmt w:val="lowerRoman"/>
      <w:lvlText w:val="%3."/>
      <w:lvlJc w:val="right"/>
      <w:pPr>
        <w:ind w:left="6182" w:hanging="180"/>
      </w:pPr>
      <w:rPr>
        <w:vertAlign w:val="baseline"/>
      </w:rPr>
    </w:lvl>
    <w:lvl w:ilvl="3">
      <w:start w:val="1"/>
      <w:numFmt w:val="decimal"/>
      <w:lvlText w:val="%4."/>
      <w:lvlJc w:val="left"/>
      <w:pPr>
        <w:ind w:left="6902" w:hanging="360"/>
      </w:pPr>
      <w:rPr>
        <w:vertAlign w:val="baseline"/>
      </w:rPr>
    </w:lvl>
    <w:lvl w:ilvl="4">
      <w:start w:val="1"/>
      <w:numFmt w:val="lowerLetter"/>
      <w:lvlText w:val="%5."/>
      <w:lvlJc w:val="left"/>
      <w:pPr>
        <w:ind w:left="7622" w:hanging="360"/>
      </w:pPr>
      <w:rPr>
        <w:vertAlign w:val="baseline"/>
      </w:rPr>
    </w:lvl>
    <w:lvl w:ilvl="5">
      <w:start w:val="1"/>
      <w:numFmt w:val="lowerRoman"/>
      <w:lvlText w:val="%6."/>
      <w:lvlJc w:val="right"/>
      <w:pPr>
        <w:ind w:left="8342" w:hanging="180"/>
      </w:pPr>
      <w:rPr>
        <w:vertAlign w:val="baseline"/>
      </w:rPr>
    </w:lvl>
    <w:lvl w:ilvl="6">
      <w:start w:val="1"/>
      <w:numFmt w:val="decimal"/>
      <w:lvlText w:val="%7."/>
      <w:lvlJc w:val="left"/>
      <w:pPr>
        <w:ind w:left="9062" w:hanging="360"/>
      </w:pPr>
      <w:rPr>
        <w:vertAlign w:val="baseline"/>
      </w:rPr>
    </w:lvl>
    <w:lvl w:ilvl="7">
      <w:start w:val="1"/>
      <w:numFmt w:val="lowerLetter"/>
      <w:lvlText w:val="%8."/>
      <w:lvlJc w:val="left"/>
      <w:pPr>
        <w:ind w:left="9782" w:hanging="360"/>
      </w:pPr>
      <w:rPr>
        <w:vertAlign w:val="baseline"/>
      </w:rPr>
    </w:lvl>
    <w:lvl w:ilvl="8">
      <w:start w:val="1"/>
      <w:numFmt w:val="lowerRoman"/>
      <w:lvlText w:val="%9."/>
      <w:lvlJc w:val="right"/>
      <w:pPr>
        <w:ind w:left="10502" w:hanging="180"/>
      </w:pPr>
      <w:rPr>
        <w:vertAlign w:val="baseline"/>
      </w:rPr>
    </w:lvl>
  </w:abstractNum>
  <w:abstractNum w:abstractNumId="29" w15:restartNumberingAfterBreak="0">
    <w:nsid w:val="44B931C9"/>
    <w:multiLevelType w:val="hybridMultilevel"/>
    <w:tmpl w:val="8A682566"/>
    <w:lvl w:ilvl="0" w:tplc="04150019">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0" w15:restartNumberingAfterBreak="0">
    <w:nsid w:val="45B14841"/>
    <w:multiLevelType w:val="hybridMultilevel"/>
    <w:tmpl w:val="35B4AC3E"/>
    <w:lvl w:ilvl="0" w:tplc="04150001">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31" w15:restartNumberingAfterBreak="0">
    <w:nsid w:val="4A892046"/>
    <w:multiLevelType w:val="hybridMultilevel"/>
    <w:tmpl w:val="C11CE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920D8B"/>
    <w:multiLevelType w:val="hybridMultilevel"/>
    <w:tmpl w:val="6BEEEB32"/>
    <w:lvl w:ilvl="0" w:tplc="F7A2B03C">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BB3002"/>
    <w:multiLevelType w:val="multilevel"/>
    <w:tmpl w:val="FEA224C4"/>
    <w:lvl w:ilvl="0">
      <w:start w:val="21"/>
      <w:numFmt w:val="decimal"/>
      <w:lvlText w:val="%1."/>
      <w:lvlJc w:val="left"/>
      <w:pPr>
        <w:ind w:left="456" w:hanging="456"/>
      </w:pPr>
      <w:rPr>
        <w:rFonts w:hint="default"/>
        <w:b/>
        <w:bCs/>
      </w:rPr>
    </w:lvl>
    <w:lvl w:ilvl="1">
      <w:start w:val="1"/>
      <w:numFmt w:val="decimal"/>
      <w:lvlText w:val="%1.%2."/>
      <w:lvlJc w:val="left"/>
      <w:pPr>
        <w:ind w:left="1438" w:hanging="720"/>
      </w:pPr>
      <w:rPr>
        <w:rFonts w:hint="default"/>
        <w:b/>
        <w:bCs/>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35" w15:restartNumberingAfterBreak="0">
    <w:nsid w:val="540A41C3"/>
    <w:multiLevelType w:val="multilevel"/>
    <w:tmpl w:val="7DE8A302"/>
    <w:lvl w:ilvl="0">
      <w:start w:val="15"/>
      <w:numFmt w:val="decimal"/>
      <w:lvlText w:val="%1."/>
      <w:lvlJc w:val="left"/>
      <w:pPr>
        <w:ind w:left="456" w:hanging="456"/>
      </w:pPr>
      <w:rPr>
        <w:rFonts w:hint="default"/>
        <w:b/>
        <w:bCs/>
      </w:rPr>
    </w:lvl>
    <w:lvl w:ilvl="1">
      <w:start w:val="4"/>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4D77191"/>
    <w:multiLevelType w:val="hybridMultilevel"/>
    <w:tmpl w:val="41688546"/>
    <w:lvl w:ilvl="0" w:tplc="67AC8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BA16974"/>
    <w:multiLevelType w:val="multilevel"/>
    <w:tmpl w:val="CC00C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C073E31"/>
    <w:multiLevelType w:val="hybridMultilevel"/>
    <w:tmpl w:val="476A10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D2F76"/>
    <w:multiLevelType w:val="hybridMultilevel"/>
    <w:tmpl w:val="D3669D0E"/>
    <w:lvl w:ilvl="0" w:tplc="92C4122C">
      <w:start w:val="1"/>
      <w:numFmt w:val="decimal"/>
      <w:lvlText w:val="8.%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81BB3"/>
    <w:multiLevelType w:val="hybridMultilevel"/>
    <w:tmpl w:val="8F5069E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1" w15:restartNumberingAfterBreak="0">
    <w:nsid w:val="5ED60D08"/>
    <w:multiLevelType w:val="multilevel"/>
    <w:tmpl w:val="E394422E"/>
    <w:lvl w:ilvl="0">
      <w:start w:val="1"/>
      <w:numFmt w:val="decimal"/>
      <w:pStyle w:val="Tiret1"/>
      <w:lvlText w:val="%1."/>
      <w:lvlJc w:val="left"/>
      <w:pPr>
        <w:ind w:left="0" w:firstLine="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F260425"/>
    <w:multiLevelType w:val="hybridMultilevel"/>
    <w:tmpl w:val="0AF4B2C8"/>
    <w:lvl w:ilvl="0" w:tplc="1FF8C9CC">
      <w:start w:val="1"/>
      <w:numFmt w:val="decimal"/>
      <w:lvlText w:val="11.%1."/>
      <w:lvlJc w:val="left"/>
      <w:pPr>
        <w:ind w:left="114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0A66A6"/>
    <w:multiLevelType w:val="hybridMultilevel"/>
    <w:tmpl w:val="76FC4320"/>
    <w:lvl w:ilvl="0" w:tplc="2A80B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D1064"/>
    <w:multiLevelType w:val="hybridMultilevel"/>
    <w:tmpl w:val="FB0E1276"/>
    <w:lvl w:ilvl="0" w:tplc="67AC8E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69C4575F"/>
    <w:multiLevelType w:val="hybridMultilevel"/>
    <w:tmpl w:val="4ADAF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EF4C03"/>
    <w:multiLevelType w:val="hybridMultilevel"/>
    <w:tmpl w:val="A6FEE0EE"/>
    <w:lvl w:ilvl="0" w:tplc="76E6D7E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6BD21785"/>
    <w:multiLevelType w:val="hybridMultilevel"/>
    <w:tmpl w:val="55C00D8A"/>
    <w:lvl w:ilvl="0" w:tplc="CE1A5398">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8" w15:restartNumberingAfterBreak="0">
    <w:nsid w:val="6CA07B27"/>
    <w:multiLevelType w:val="hybridMultilevel"/>
    <w:tmpl w:val="6E262BAA"/>
    <w:lvl w:ilvl="0" w:tplc="A14C842E">
      <w:start w:val="1"/>
      <w:numFmt w:val="decimal"/>
      <w:lvlText w:val="18.%1."/>
      <w:lvlJc w:val="left"/>
      <w:pPr>
        <w:ind w:left="71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C9782A"/>
    <w:multiLevelType w:val="multilevel"/>
    <w:tmpl w:val="7F44BADC"/>
    <w:lvl w:ilvl="0">
      <w:start w:val="8"/>
      <w:numFmt w:val="decimal"/>
      <w:lvlText w:val="%1."/>
      <w:lvlJc w:val="left"/>
      <w:pPr>
        <w:ind w:left="360" w:hanging="360"/>
      </w:pPr>
      <w:rPr>
        <w:rFonts w:hint="default"/>
      </w:rPr>
    </w:lvl>
    <w:lvl w:ilvl="1">
      <w:start w:val="6"/>
      <w:numFmt w:val="decimal"/>
      <w:lvlText w:val="%1.%2."/>
      <w:lvlJc w:val="left"/>
      <w:pPr>
        <w:ind w:left="2945" w:hanging="720"/>
      </w:pPr>
      <w:rPr>
        <w:rFonts w:hint="default"/>
        <w:b/>
        <w:bCs/>
      </w:rPr>
    </w:lvl>
    <w:lvl w:ilvl="2">
      <w:start w:val="1"/>
      <w:numFmt w:val="decimal"/>
      <w:lvlText w:val="%1.%2.%3."/>
      <w:lvlJc w:val="left"/>
      <w:pPr>
        <w:ind w:left="5170" w:hanging="720"/>
      </w:pPr>
      <w:rPr>
        <w:rFonts w:hint="default"/>
      </w:rPr>
    </w:lvl>
    <w:lvl w:ilvl="3">
      <w:start w:val="1"/>
      <w:numFmt w:val="decimal"/>
      <w:lvlText w:val="%1.%2.%3.%4."/>
      <w:lvlJc w:val="left"/>
      <w:pPr>
        <w:ind w:left="7755" w:hanging="1080"/>
      </w:pPr>
      <w:rPr>
        <w:rFonts w:hint="default"/>
      </w:rPr>
    </w:lvl>
    <w:lvl w:ilvl="4">
      <w:start w:val="1"/>
      <w:numFmt w:val="decimal"/>
      <w:lvlText w:val="%1.%2.%3.%4.%5."/>
      <w:lvlJc w:val="left"/>
      <w:pPr>
        <w:ind w:left="9980" w:hanging="1080"/>
      </w:pPr>
      <w:rPr>
        <w:rFonts w:hint="default"/>
      </w:rPr>
    </w:lvl>
    <w:lvl w:ilvl="5">
      <w:start w:val="1"/>
      <w:numFmt w:val="decimal"/>
      <w:lvlText w:val="%1.%2.%3.%4.%5.%6."/>
      <w:lvlJc w:val="left"/>
      <w:pPr>
        <w:ind w:left="12565" w:hanging="1440"/>
      </w:pPr>
      <w:rPr>
        <w:rFonts w:hint="default"/>
      </w:rPr>
    </w:lvl>
    <w:lvl w:ilvl="6">
      <w:start w:val="1"/>
      <w:numFmt w:val="decimal"/>
      <w:lvlText w:val="%1.%2.%3.%4.%5.%6.%7."/>
      <w:lvlJc w:val="left"/>
      <w:pPr>
        <w:ind w:left="14790" w:hanging="1440"/>
      </w:pPr>
      <w:rPr>
        <w:rFonts w:hint="default"/>
      </w:rPr>
    </w:lvl>
    <w:lvl w:ilvl="7">
      <w:start w:val="1"/>
      <w:numFmt w:val="decimal"/>
      <w:lvlText w:val="%1.%2.%3.%4.%5.%6.%7.%8."/>
      <w:lvlJc w:val="left"/>
      <w:pPr>
        <w:ind w:left="17375" w:hanging="1800"/>
      </w:pPr>
      <w:rPr>
        <w:rFonts w:hint="default"/>
      </w:rPr>
    </w:lvl>
    <w:lvl w:ilvl="8">
      <w:start w:val="1"/>
      <w:numFmt w:val="decimal"/>
      <w:lvlText w:val="%1.%2.%3.%4.%5.%6.%7.%8.%9."/>
      <w:lvlJc w:val="left"/>
      <w:pPr>
        <w:ind w:left="19600" w:hanging="1800"/>
      </w:pPr>
      <w:rPr>
        <w:rFonts w:hint="default"/>
      </w:rPr>
    </w:lvl>
  </w:abstractNum>
  <w:abstractNum w:abstractNumId="50" w15:restartNumberingAfterBreak="0">
    <w:nsid w:val="6DEA6A2A"/>
    <w:multiLevelType w:val="hybridMultilevel"/>
    <w:tmpl w:val="D9369EDE"/>
    <w:lvl w:ilvl="0" w:tplc="56627DDE">
      <w:start w:val="1"/>
      <w:numFmt w:val="decimal"/>
      <w:lvlText w:val="7.%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63714E"/>
    <w:multiLevelType w:val="hybridMultilevel"/>
    <w:tmpl w:val="AB8C9DE8"/>
    <w:lvl w:ilvl="0" w:tplc="39525CB8">
      <w:start w:val="1"/>
      <w:numFmt w:val="decimal"/>
      <w:lvlText w:val="2.%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E92B9C"/>
    <w:multiLevelType w:val="hybridMultilevel"/>
    <w:tmpl w:val="502639A0"/>
    <w:lvl w:ilvl="0" w:tplc="04150019">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3" w15:restartNumberingAfterBreak="0">
    <w:nsid w:val="76A56C9A"/>
    <w:multiLevelType w:val="hybridMultilevel"/>
    <w:tmpl w:val="B0A8B39E"/>
    <w:lvl w:ilvl="0" w:tplc="3696907E">
      <w:start w:val="1"/>
      <w:numFmt w:val="decimal"/>
      <w:lvlText w:val="10.%1."/>
      <w:lvlJc w:val="left"/>
      <w:pPr>
        <w:ind w:left="11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B1403F"/>
    <w:multiLevelType w:val="hybridMultilevel"/>
    <w:tmpl w:val="C03E9236"/>
    <w:lvl w:ilvl="0" w:tplc="9BFC9F92">
      <w:start w:val="1"/>
      <w:numFmt w:val="decimal"/>
      <w:lvlText w:val="14.%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193609"/>
    <w:multiLevelType w:val="hybridMultilevel"/>
    <w:tmpl w:val="5D4A58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56" w15:restartNumberingAfterBreak="0">
    <w:nsid w:val="794347B1"/>
    <w:multiLevelType w:val="hybridMultilevel"/>
    <w:tmpl w:val="24645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C54920"/>
    <w:multiLevelType w:val="hybridMultilevel"/>
    <w:tmpl w:val="29981E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AB07FE7"/>
    <w:multiLevelType w:val="hybridMultilevel"/>
    <w:tmpl w:val="5D98195E"/>
    <w:lvl w:ilvl="0" w:tplc="AA18CBCE">
      <w:start w:val="1"/>
      <w:numFmt w:val="decimal"/>
      <w:lvlText w:val="20.%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05741A"/>
    <w:multiLevelType w:val="hybridMultilevel"/>
    <w:tmpl w:val="29A4E6B0"/>
    <w:lvl w:ilvl="0" w:tplc="A4B41E40">
      <w:start w:val="1"/>
      <w:numFmt w:val="decimal"/>
      <w:lvlText w:val="6.%1."/>
      <w:lvlJc w:val="left"/>
      <w:pPr>
        <w:ind w:left="71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473B4E"/>
    <w:multiLevelType w:val="hybridMultilevel"/>
    <w:tmpl w:val="E3D626EC"/>
    <w:lvl w:ilvl="0" w:tplc="B31E1816">
      <w:start w:val="1"/>
      <w:numFmt w:val="decimal"/>
      <w:lvlText w:val="9.%1."/>
      <w:lvlJc w:val="left"/>
      <w:pPr>
        <w:ind w:left="71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16"/>
  </w:num>
  <w:num w:numId="4">
    <w:abstractNumId w:val="41"/>
  </w:num>
  <w:num w:numId="5">
    <w:abstractNumId w:val="37"/>
  </w:num>
  <w:num w:numId="6">
    <w:abstractNumId w:val="51"/>
  </w:num>
  <w:num w:numId="7">
    <w:abstractNumId w:val="59"/>
  </w:num>
  <w:num w:numId="8">
    <w:abstractNumId w:val="1"/>
  </w:num>
  <w:num w:numId="9">
    <w:abstractNumId w:val="38"/>
  </w:num>
  <w:num w:numId="10">
    <w:abstractNumId w:val="50"/>
  </w:num>
  <w:num w:numId="11">
    <w:abstractNumId w:val="11"/>
  </w:num>
  <w:num w:numId="12">
    <w:abstractNumId w:val="39"/>
  </w:num>
  <w:num w:numId="13">
    <w:abstractNumId w:val="46"/>
  </w:num>
  <w:num w:numId="14">
    <w:abstractNumId w:val="17"/>
  </w:num>
  <w:num w:numId="15">
    <w:abstractNumId w:val="60"/>
  </w:num>
  <w:num w:numId="16">
    <w:abstractNumId w:val="10"/>
  </w:num>
  <w:num w:numId="17">
    <w:abstractNumId w:val="53"/>
  </w:num>
  <w:num w:numId="18">
    <w:abstractNumId w:val="42"/>
  </w:num>
  <w:num w:numId="19">
    <w:abstractNumId w:val="14"/>
  </w:num>
  <w:num w:numId="20">
    <w:abstractNumId w:val="40"/>
  </w:num>
  <w:num w:numId="21">
    <w:abstractNumId w:val="13"/>
  </w:num>
  <w:num w:numId="22">
    <w:abstractNumId w:val="8"/>
  </w:num>
  <w:num w:numId="23">
    <w:abstractNumId w:val="55"/>
  </w:num>
  <w:num w:numId="24">
    <w:abstractNumId w:val="52"/>
  </w:num>
  <w:num w:numId="25">
    <w:abstractNumId w:val="2"/>
  </w:num>
  <w:num w:numId="26">
    <w:abstractNumId w:val="54"/>
  </w:num>
  <w:num w:numId="27">
    <w:abstractNumId w:val="5"/>
  </w:num>
  <w:num w:numId="28">
    <w:abstractNumId w:val="15"/>
  </w:num>
  <w:num w:numId="29">
    <w:abstractNumId w:val="27"/>
  </w:num>
  <w:num w:numId="30">
    <w:abstractNumId w:val="12"/>
  </w:num>
  <w:num w:numId="31">
    <w:abstractNumId w:val="22"/>
  </w:num>
  <w:num w:numId="32">
    <w:abstractNumId w:val="48"/>
  </w:num>
  <w:num w:numId="33">
    <w:abstractNumId w:val="6"/>
  </w:num>
  <w:num w:numId="34">
    <w:abstractNumId w:val="25"/>
  </w:num>
  <w:num w:numId="35">
    <w:abstractNumId w:val="31"/>
  </w:num>
  <w:num w:numId="36">
    <w:abstractNumId w:val="19"/>
  </w:num>
  <w:num w:numId="37">
    <w:abstractNumId w:val="47"/>
  </w:num>
  <w:num w:numId="38">
    <w:abstractNumId w:val="0"/>
  </w:num>
  <w:num w:numId="39">
    <w:abstractNumId w:val="58"/>
  </w:num>
  <w:num w:numId="40">
    <w:abstractNumId w:val="34"/>
  </w:num>
  <w:num w:numId="41">
    <w:abstractNumId w:val="43"/>
  </w:num>
  <w:num w:numId="42">
    <w:abstractNumId w:val="4"/>
  </w:num>
  <w:num w:numId="43">
    <w:abstractNumId w:val="32"/>
  </w:num>
  <w:num w:numId="44">
    <w:abstractNumId w:val="49"/>
  </w:num>
  <w:num w:numId="45">
    <w:abstractNumId w:val="23"/>
  </w:num>
  <w:num w:numId="46">
    <w:abstractNumId w:val="30"/>
  </w:num>
  <w:num w:numId="47">
    <w:abstractNumId w:val="57"/>
  </w:num>
  <w:num w:numId="48">
    <w:abstractNumId w:val="9"/>
  </w:num>
  <w:num w:numId="49">
    <w:abstractNumId w:val="3"/>
  </w:num>
  <w:num w:numId="50">
    <w:abstractNumId w:val="29"/>
  </w:num>
  <w:num w:numId="51">
    <w:abstractNumId w:val="35"/>
  </w:num>
  <w:num w:numId="52">
    <w:abstractNumId w:val="26"/>
  </w:num>
  <w:num w:numId="53">
    <w:abstractNumId w:val="44"/>
  </w:num>
  <w:num w:numId="54">
    <w:abstractNumId w:val="56"/>
  </w:num>
  <w:num w:numId="55">
    <w:abstractNumId w:val="36"/>
  </w:num>
  <w:num w:numId="56">
    <w:abstractNumId w:val="33"/>
  </w:num>
  <w:num w:numId="57">
    <w:abstractNumId w:val="7"/>
  </w:num>
  <w:num w:numId="58">
    <w:abstractNumId w:val="21"/>
  </w:num>
  <w:num w:numId="59">
    <w:abstractNumId w:val="20"/>
  </w:num>
  <w:num w:numId="60">
    <w:abstractNumId w:val="45"/>
  </w:num>
  <w:num w:numId="6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7"/>
    <w:rsid w:val="000001EF"/>
    <w:rsid w:val="0000151F"/>
    <w:rsid w:val="00001E9C"/>
    <w:rsid w:val="00007AB1"/>
    <w:rsid w:val="00031CE7"/>
    <w:rsid w:val="00047B7D"/>
    <w:rsid w:val="000656D1"/>
    <w:rsid w:val="00065B59"/>
    <w:rsid w:val="00075DD6"/>
    <w:rsid w:val="00085F60"/>
    <w:rsid w:val="00095020"/>
    <w:rsid w:val="0009692A"/>
    <w:rsid w:val="00096FFD"/>
    <w:rsid w:val="000A19D6"/>
    <w:rsid w:val="000B4153"/>
    <w:rsid w:val="000D331F"/>
    <w:rsid w:val="000D5B79"/>
    <w:rsid w:val="000E0ECB"/>
    <w:rsid w:val="000E15C2"/>
    <w:rsid w:val="000E16DC"/>
    <w:rsid w:val="000F3AEA"/>
    <w:rsid w:val="00100B83"/>
    <w:rsid w:val="00102743"/>
    <w:rsid w:val="00105C6F"/>
    <w:rsid w:val="00125DCE"/>
    <w:rsid w:val="00130C41"/>
    <w:rsid w:val="00141E78"/>
    <w:rsid w:val="001424F3"/>
    <w:rsid w:val="00143171"/>
    <w:rsid w:val="001509B4"/>
    <w:rsid w:val="00153604"/>
    <w:rsid w:val="0015388B"/>
    <w:rsid w:val="00155F97"/>
    <w:rsid w:val="00160CD0"/>
    <w:rsid w:val="0016583F"/>
    <w:rsid w:val="00167186"/>
    <w:rsid w:val="00170CCA"/>
    <w:rsid w:val="001870FA"/>
    <w:rsid w:val="001A5336"/>
    <w:rsid w:val="001D2411"/>
    <w:rsid w:val="001D4B81"/>
    <w:rsid w:val="001D7A2F"/>
    <w:rsid w:val="001E34C3"/>
    <w:rsid w:val="001F57A3"/>
    <w:rsid w:val="002003CD"/>
    <w:rsid w:val="00202BD9"/>
    <w:rsid w:val="00213FF2"/>
    <w:rsid w:val="00233C68"/>
    <w:rsid w:val="00242A1B"/>
    <w:rsid w:val="00245F6E"/>
    <w:rsid w:val="002471F6"/>
    <w:rsid w:val="002503FA"/>
    <w:rsid w:val="0025550C"/>
    <w:rsid w:val="00261EBF"/>
    <w:rsid w:val="00273CE3"/>
    <w:rsid w:val="002762ED"/>
    <w:rsid w:val="002827A6"/>
    <w:rsid w:val="00291679"/>
    <w:rsid w:val="002949B0"/>
    <w:rsid w:val="002A556D"/>
    <w:rsid w:val="002B1510"/>
    <w:rsid w:val="002B3D20"/>
    <w:rsid w:val="002C0B30"/>
    <w:rsid w:val="002C5FC7"/>
    <w:rsid w:val="002D3D09"/>
    <w:rsid w:val="002D7737"/>
    <w:rsid w:val="002E7D05"/>
    <w:rsid w:val="00315B8B"/>
    <w:rsid w:val="00324CCE"/>
    <w:rsid w:val="0033297E"/>
    <w:rsid w:val="00335C73"/>
    <w:rsid w:val="00341022"/>
    <w:rsid w:val="003457F5"/>
    <w:rsid w:val="00366EF7"/>
    <w:rsid w:val="00367BC6"/>
    <w:rsid w:val="00372AC7"/>
    <w:rsid w:val="00382F1B"/>
    <w:rsid w:val="00384C05"/>
    <w:rsid w:val="003A44E5"/>
    <w:rsid w:val="003B0CBD"/>
    <w:rsid w:val="003C18AD"/>
    <w:rsid w:val="003D302E"/>
    <w:rsid w:val="003D4320"/>
    <w:rsid w:val="003D6BC5"/>
    <w:rsid w:val="003E1153"/>
    <w:rsid w:val="003E3521"/>
    <w:rsid w:val="003F56C1"/>
    <w:rsid w:val="004332B9"/>
    <w:rsid w:val="004522F5"/>
    <w:rsid w:val="00452C25"/>
    <w:rsid w:val="00453B24"/>
    <w:rsid w:val="00475F5D"/>
    <w:rsid w:val="004846E2"/>
    <w:rsid w:val="00487515"/>
    <w:rsid w:val="00496D37"/>
    <w:rsid w:val="004A479B"/>
    <w:rsid w:val="004A6EAB"/>
    <w:rsid w:val="004B1CAA"/>
    <w:rsid w:val="004C0992"/>
    <w:rsid w:val="004D392A"/>
    <w:rsid w:val="004F0583"/>
    <w:rsid w:val="004F3A3E"/>
    <w:rsid w:val="004F751F"/>
    <w:rsid w:val="00510FA3"/>
    <w:rsid w:val="00510FDE"/>
    <w:rsid w:val="005177AE"/>
    <w:rsid w:val="00524A23"/>
    <w:rsid w:val="00534098"/>
    <w:rsid w:val="00545C17"/>
    <w:rsid w:val="00545D3D"/>
    <w:rsid w:val="0055490D"/>
    <w:rsid w:val="00563B3C"/>
    <w:rsid w:val="005738C0"/>
    <w:rsid w:val="00573B27"/>
    <w:rsid w:val="00580078"/>
    <w:rsid w:val="00595EA2"/>
    <w:rsid w:val="005A49A4"/>
    <w:rsid w:val="005B311D"/>
    <w:rsid w:val="005C248C"/>
    <w:rsid w:val="005C4749"/>
    <w:rsid w:val="005D3879"/>
    <w:rsid w:val="005E34E6"/>
    <w:rsid w:val="005E6889"/>
    <w:rsid w:val="005F4472"/>
    <w:rsid w:val="005F635F"/>
    <w:rsid w:val="00600590"/>
    <w:rsid w:val="00602F3A"/>
    <w:rsid w:val="00603935"/>
    <w:rsid w:val="00605F5D"/>
    <w:rsid w:val="00607087"/>
    <w:rsid w:val="00622534"/>
    <w:rsid w:val="00624C12"/>
    <w:rsid w:val="00636EB4"/>
    <w:rsid w:val="0065320C"/>
    <w:rsid w:val="0065601A"/>
    <w:rsid w:val="0067164E"/>
    <w:rsid w:val="00673422"/>
    <w:rsid w:val="00682B8B"/>
    <w:rsid w:val="006835E4"/>
    <w:rsid w:val="006839C5"/>
    <w:rsid w:val="00683BD3"/>
    <w:rsid w:val="00684EEB"/>
    <w:rsid w:val="0069180D"/>
    <w:rsid w:val="006A00B1"/>
    <w:rsid w:val="006C4435"/>
    <w:rsid w:val="006C77C7"/>
    <w:rsid w:val="006E4EE0"/>
    <w:rsid w:val="006F22B0"/>
    <w:rsid w:val="006F58D2"/>
    <w:rsid w:val="006F6FE0"/>
    <w:rsid w:val="00713FC0"/>
    <w:rsid w:val="007209CA"/>
    <w:rsid w:val="007210F1"/>
    <w:rsid w:val="00731827"/>
    <w:rsid w:val="00732316"/>
    <w:rsid w:val="0073365A"/>
    <w:rsid w:val="00755062"/>
    <w:rsid w:val="007618BB"/>
    <w:rsid w:val="00767BBB"/>
    <w:rsid w:val="00771839"/>
    <w:rsid w:val="00776709"/>
    <w:rsid w:val="00776CA9"/>
    <w:rsid w:val="00777C49"/>
    <w:rsid w:val="0079154E"/>
    <w:rsid w:val="007937C0"/>
    <w:rsid w:val="00793E2E"/>
    <w:rsid w:val="007A3A23"/>
    <w:rsid w:val="007B4691"/>
    <w:rsid w:val="007B707D"/>
    <w:rsid w:val="007C71AF"/>
    <w:rsid w:val="007D33AE"/>
    <w:rsid w:val="007E39F5"/>
    <w:rsid w:val="007F4B1E"/>
    <w:rsid w:val="0080630C"/>
    <w:rsid w:val="00826D69"/>
    <w:rsid w:val="00831554"/>
    <w:rsid w:val="00876FF3"/>
    <w:rsid w:val="008876F6"/>
    <w:rsid w:val="008936EB"/>
    <w:rsid w:val="00896AAF"/>
    <w:rsid w:val="008A2037"/>
    <w:rsid w:val="008C71E8"/>
    <w:rsid w:val="008D3558"/>
    <w:rsid w:val="008D69F2"/>
    <w:rsid w:val="008E4BB7"/>
    <w:rsid w:val="00913D4C"/>
    <w:rsid w:val="00923F11"/>
    <w:rsid w:val="009467B5"/>
    <w:rsid w:val="009605CA"/>
    <w:rsid w:val="00963894"/>
    <w:rsid w:val="009651B5"/>
    <w:rsid w:val="00965215"/>
    <w:rsid w:val="00971195"/>
    <w:rsid w:val="009756A6"/>
    <w:rsid w:val="00976D78"/>
    <w:rsid w:val="00990420"/>
    <w:rsid w:val="009904E7"/>
    <w:rsid w:val="00997933"/>
    <w:rsid w:val="00997D30"/>
    <w:rsid w:val="009A43D3"/>
    <w:rsid w:val="009B767D"/>
    <w:rsid w:val="009E042C"/>
    <w:rsid w:val="009E3E86"/>
    <w:rsid w:val="009E62FB"/>
    <w:rsid w:val="00A03358"/>
    <w:rsid w:val="00A03DE0"/>
    <w:rsid w:val="00A070FD"/>
    <w:rsid w:val="00A13F75"/>
    <w:rsid w:val="00A1627F"/>
    <w:rsid w:val="00A2575B"/>
    <w:rsid w:val="00A36FFE"/>
    <w:rsid w:val="00A41AD5"/>
    <w:rsid w:val="00A5269C"/>
    <w:rsid w:val="00A529FE"/>
    <w:rsid w:val="00A73BCB"/>
    <w:rsid w:val="00A776AC"/>
    <w:rsid w:val="00A81DDB"/>
    <w:rsid w:val="00A83FB7"/>
    <w:rsid w:val="00A85AAC"/>
    <w:rsid w:val="00A85C81"/>
    <w:rsid w:val="00A86D1C"/>
    <w:rsid w:val="00AA626A"/>
    <w:rsid w:val="00AB0784"/>
    <w:rsid w:val="00AB13C6"/>
    <w:rsid w:val="00AB6CAC"/>
    <w:rsid w:val="00AB7DFA"/>
    <w:rsid w:val="00AB7E50"/>
    <w:rsid w:val="00AC3F65"/>
    <w:rsid w:val="00AC5AB7"/>
    <w:rsid w:val="00AC78D3"/>
    <w:rsid w:val="00B0465E"/>
    <w:rsid w:val="00B1055A"/>
    <w:rsid w:val="00B10988"/>
    <w:rsid w:val="00B25206"/>
    <w:rsid w:val="00B34C0A"/>
    <w:rsid w:val="00B36616"/>
    <w:rsid w:val="00B36A06"/>
    <w:rsid w:val="00B63225"/>
    <w:rsid w:val="00B67EEF"/>
    <w:rsid w:val="00B70120"/>
    <w:rsid w:val="00B71425"/>
    <w:rsid w:val="00B80595"/>
    <w:rsid w:val="00B83792"/>
    <w:rsid w:val="00B87484"/>
    <w:rsid w:val="00BA3AA0"/>
    <w:rsid w:val="00BA5758"/>
    <w:rsid w:val="00BA7A9D"/>
    <w:rsid w:val="00BB7306"/>
    <w:rsid w:val="00BC2C61"/>
    <w:rsid w:val="00BC4B56"/>
    <w:rsid w:val="00BE1710"/>
    <w:rsid w:val="00C1117C"/>
    <w:rsid w:val="00C11DDC"/>
    <w:rsid w:val="00C2713E"/>
    <w:rsid w:val="00C410C1"/>
    <w:rsid w:val="00C461F6"/>
    <w:rsid w:val="00C52D52"/>
    <w:rsid w:val="00C5476B"/>
    <w:rsid w:val="00C57670"/>
    <w:rsid w:val="00C61EE1"/>
    <w:rsid w:val="00C64C26"/>
    <w:rsid w:val="00C67F35"/>
    <w:rsid w:val="00C749C9"/>
    <w:rsid w:val="00C82E89"/>
    <w:rsid w:val="00C90915"/>
    <w:rsid w:val="00C967BD"/>
    <w:rsid w:val="00CB1FEA"/>
    <w:rsid w:val="00CB3AAC"/>
    <w:rsid w:val="00CC020A"/>
    <w:rsid w:val="00CC1661"/>
    <w:rsid w:val="00CD6E3E"/>
    <w:rsid w:val="00CD7496"/>
    <w:rsid w:val="00CF3F4B"/>
    <w:rsid w:val="00D14A1C"/>
    <w:rsid w:val="00D20247"/>
    <w:rsid w:val="00D2185B"/>
    <w:rsid w:val="00D21C55"/>
    <w:rsid w:val="00D26D39"/>
    <w:rsid w:val="00D30C73"/>
    <w:rsid w:val="00D54920"/>
    <w:rsid w:val="00D62F73"/>
    <w:rsid w:val="00D721BA"/>
    <w:rsid w:val="00D81E96"/>
    <w:rsid w:val="00D8316D"/>
    <w:rsid w:val="00D91914"/>
    <w:rsid w:val="00DA3EDB"/>
    <w:rsid w:val="00DA46AD"/>
    <w:rsid w:val="00DA5A5C"/>
    <w:rsid w:val="00DC01A6"/>
    <w:rsid w:val="00DD4928"/>
    <w:rsid w:val="00DE3C8D"/>
    <w:rsid w:val="00DE5BD8"/>
    <w:rsid w:val="00DE6929"/>
    <w:rsid w:val="00DF1B57"/>
    <w:rsid w:val="00E065A4"/>
    <w:rsid w:val="00E07046"/>
    <w:rsid w:val="00E438D2"/>
    <w:rsid w:val="00E632FC"/>
    <w:rsid w:val="00E847C0"/>
    <w:rsid w:val="00EA2446"/>
    <w:rsid w:val="00EA4D8A"/>
    <w:rsid w:val="00EB0B47"/>
    <w:rsid w:val="00EB20D8"/>
    <w:rsid w:val="00EE3A91"/>
    <w:rsid w:val="00EF2635"/>
    <w:rsid w:val="00EF6962"/>
    <w:rsid w:val="00F11B7B"/>
    <w:rsid w:val="00F11BC9"/>
    <w:rsid w:val="00F2054C"/>
    <w:rsid w:val="00F30968"/>
    <w:rsid w:val="00F31FB7"/>
    <w:rsid w:val="00F34666"/>
    <w:rsid w:val="00F349CF"/>
    <w:rsid w:val="00F37957"/>
    <w:rsid w:val="00F40BD6"/>
    <w:rsid w:val="00F421D4"/>
    <w:rsid w:val="00F724EA"/>
    <w:rsid w:val="00F749F6"/>
    <w:rsid w:val="00F864BB"/>
    <w:rsid w:val="00F8677A"/>
    <w:rsid w:val="00F92A62"/>
    <w:rsid w:val="00F92C84"/>
    <w:rsid w:val="00F9570D"/>
    <w:rsid w:val="00FF6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B5FD"/>
  <w15:docId w15:val="{C12CE5DE-2586-414D-A6B3-59201AC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position w:val="-1"/>
      <w:lang w:eastAsia="ar-SA"/>
    </w:rPr>
  </w:style>
  <w:style w:type="paragraph" w:styleId="Nagwek1">
    <w:name w:val="heading 1"/>
    <w:basedOn w:val="Normalny"/>
    <w:next w:val="Normalny"/>
    <w:uiPriority w:val="9"/>
    <w:qFormat/>
    <w:pPr>
      <w:keepNext/>
      <w:keepLines/>
      <w:spacing w:before="240"/>
    </w:pPr>
    <w:rPr>
      <w:rFonts w:ascii="Calibri Light" w:hAnsi="Calibri Light"/>
      <w:color w:val="2E74B5"/>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uppressAutoHyphens/>
      <w:jc w:val="center"/>
    </w:pPr>
    <w:rPr>
      <w:b/>
      <w:sz w:val="24"/>
      <w:lang w:eastAsia="pl-PL"/>
    </w:rPr>
  </w:style>
  <w:style w:type="character" w:customStyle="1" w:styleId="WW8Num21z3">
    <w:name w:val="WW8Num21z3"/>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Symbolewypunktowania">
    <w:name w:val="Symbole wypunktowania"/>
    <w:rPr>
      <w:rFonts w:ascii="OpenSymbol" w:eastAsia="OpenSymbol" w:hAnsi="OpenSymbol" w:cs="OpenSymbol"/>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SIWZtekstZnak">
    <w:name w:val="SIWZ_tekst Znak"/>
    <w:rPr>
      <w:rFonts w:ascii="Arial" w:hAnsi="Arial" w:cs="Arial"/>
      <w:w w:val="100"/>
      <w:position w:val="-1"/>
      <w:sz w:val="22"/>
      <w:szCs w:val="22"/>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22z0">
    <w:name w:val="WW8Num22z0"/>
    <w:rPr>
      <w:rFonts w:ascii="Verdana" w:hAnsi="Verdana" w:cs="Arial"/>
      <w:bCs/>
      <w:i w:val="0"/>
      <w:color w:val="auto"/>
      <w:w w:val="100"/>
      <w:position w:val="-1"/>
      <w:sz w:val="20"/>
      <w:szCs w:val="20"/>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character" w:customStyle="1" w:styleId="TekstdymkaZnak">
    <w:name w:val="Tekst dymka Znak"/>
    <w:rPr>
      <w:rFonts w:ascii="Tahoma" w:hAnsi="Tahoma" w:cs="Tahoma"/>
      <w:w w:val="100"/>
      <w:position w:val="-1"/>
      <w:sz w:val="16"/>
      <w:szCs w:val="16"/>
      <w:effect w:val="none"/>
      <w:vertAlign w:val="baseline"/>
      <w:cs w:val="0"/>
      <w:em w:val="none"/>
      <w:lang w:eastAsia="ar-SA"/>
    </w:rPr>
  </w:style>
  <w:style w:type="character" w:customStyle="1" w:styleId="WW8Num10z5">
    <w:name w:val="WW8Num10z5"/>
    <w:rPr>
      <w:w w:val="100"/>
      <w:position w:val="-1"/>
      <w:effect w:val="none"/>
      <w:vertAlign w:val="baseline"/>
      <w:cs w:val="0"/>
      <w:em w:val="none"/>
    </w:rPr>
  </w:style>
  <w:style w:type="character" w:customStyle="1" w:styleId="TekstpodstawowywcityZnak">
    <w:name w:val="Tekst podstawowy wcięty Znak"/>
    <w:rPr>
      <w:w w:val="100"/>
      <w:position w:val="-1"/>
      <w:effect w:val="none"/>
      <w:vertAlign w:val="baseline"/>
      <w:cs w:val="0"/>
      <w:em w:val="none"/>
      <w:lang w:eastAsia="ar-SA"/>
    </w:rPr>
  </w:style>
  <w:style w:type="character" w:styleId="Odwoanieprzypisudolnego">
    <w:name w:val="footnote reference"/>
    <w:qFormat/>
    <w:rPr>
      <w:w w:val="100"/>
      <w:position w:val="-1"/>
      <w:effect w:val="none"/>
      <w:shd w:val="clear" w:color="auto" w:fill="auto"/>
      <w:vertAlign w:val="superscript"/>
      <w:cs w:val="0"/>
      <w:em w:val="none"/>
    </w:rPr>
  </w:style>
  <w:style w:type="character" w:customStyle="1" w:styleId="WW8Num5z8">
    <w:name w:val="WW8Num5z8"/>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Tekstpodstawowywcity3Znak">
    <w:name w:val="Tekst podstawowy wcięty 3 Znak"/>
    <w:rPr>
      <w:w w:val="100"/>
      <w:position w:val="-1"/>
      <w:sz w:val="16"/>
      <w:szCs w:val="16"/>
      <w:effect w:val="none"/>
      <w:vertAlign w:val="baseline"/>
      <w:cs w:val="0"/>
      <w:em w:val="none"/>
      <w:lang w:eastAsia="ar-SA"/>
    </w:rPr>
  </w:style>
  <w:style w:type="character" w:styleId="Odwoanieprzypisukocowego">
    <w:name w:val="endnote reference"/>
    <w:qFormat/>
    <w:rPr>
      <w:w w:val="100"/>
      <w:position w:val="-1"/>
      <w:effect w:val="none"/>
      <w:vertAlign w:val="superscript"/>
      <w:cs w:val="0"/>
      <w:em w:val="none"/>
    </w:rPr>
  </w:style>
  <w:style w:type="character" w:customStyle="1" w:styleId="TekstprzypisudolnegoZnak">
    <w:name w:val="Tekst przypisu dolnego Znak"/>
    <w:rPr>
      <w:w w:val="100"/>
      <w:position w:val="-1"/>
      <w:effect w:val="none"/>
      <w:vertAlign w:val="baseline"/>
      <w:cs w:val="0"/>
      <w:em w:val="none"/>
      <w:lang w:eastAsia="en-GB"/>
    </w:rPr>
  </w:style>
  <w:style w:type="character" w:customStyle="1" w:styleId="WW8Num31z2">
    <w:name w:val="WW8Num31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styleId="UyteHipercze">
    <w:name w:val="FollowedHyperlink"/>
    <w:qFormat/>
    <w:rPr>
      <w:color w:val="954F72"/>
      <w:w w:val="100"/>
      <w:position w:val="-1"/>
      <w:u w:val="single"/>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FontStyle30">
    <w:name w:val="Font Style30"/>
    <w:rPr>
      <w:rFonts w:ascii="Times New Roman" w:hAnsi="Times New Roman"/>
      <w:b/>
      <w:w w:val="100"/>
      <w:position w:val="-1"/>
      <w:sz w:val="26"/>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4z0">
    <w:name w:val="WW8Num24z0"/>
    <w:rPr>
      <w:rFonts w:ascii="Symbol" w:hAnsi="Symbol" w:cs="Symbol" w:hint="default"/>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NagwekZnak">
    <w:name w:val="Nagłówek Znak"/>
    <w:rPr>
      <w:w w:val="100"/>
      <w:position w:val="-1"/>
      <w:effect w:val="none"/>
      <w:vertAlign w:val="baseline"/>
      <w:cs w:val="0"/>
      <w:em w:val="none"/>
      <w:lang w:eastAsia="ar-SA"/>
    </w:rPr>
  </w:style>
  <w:style w:type="character" w:customStyle="1" w:styleId="WW8Num16z3">
    <w:name w:val="WW8Num16z3"/>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ZwykytekstZnak">
    <w:name w:val="Zwykły tekst Znak"/>
    <w:rPr>
      <w:rFonts w:ascii="Calibri" w:hAnsi="Calibri"/>
      <w:w w:val="100"/>
      <w:position w:val="-1"/>
      <w:sz w:val="22"/>
      <w:szCs w:val="2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1z0">
    <w:name w:val="WW8Num1z0"/>
    <w:rPr>
      <w:b w:val="0"/>
      <w:bCs/>
      <w:vanish/>
      <w:color w:val="auto"/>
      <w:w w:val="100"/>
      <w:position w:val="-1"/>
      <w:effect w:val="none"/>
      <w:vertAlign w:val="baseline"/>
      <w:cs w:val="0"/>
      <w:em w:val="none"/>
    </w:rPr>
  </w:style>
  <w:style w:type="character" w:customStyle="1" w:styleId="WW8Num21z0">
    <w:name w:val="WW8Num21z0"/>
    <w:rPr>
      <w:rFonts w:ascii="Verdana" w:eastAsia="Times New Roman" w:hAnsi="Verdana" w:cs="Verdana" w:hint="default"/>
      <w:bCs/>
      <w:iCs/>
      <w:w w:val="100"/>
      <w:position w:val="-1"/>
      <w:sz w:val="20"/>
      <w:szCs w:val="20"/>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TekstprzypisukocowegoZnak">
    <w:name w:val="Tekst przypisu końcowego Znak"/>
    <w:rPr>
      <w:w w:val="100"/>
      <w:position w:val="-1"/>
      <w:effect w:val="none"/>
      <w:vertAlign w:val="baseline"/>
      <w:cs w:val="0"/>
      <w:em w:val="none"/>
      <w:lang w:eastAsia="ar-SA"/>
    </w:rPr>
  </w:style>
  <w:style w:type="character" w:customStyle="1" w:styleId="WW8Num8z2">
    <w:name w:val="WW8Num8z2"/>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41z0">
    <w:name w:val="WW8Num41z0"/>
    <w:rPr>
      <w:b w:val="0"/>
      <w:bCs/>
      <w:vanish/>
      <w:color w:val="auto"/>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TekstkomentarzaZnak">
    <w:name w:val="Tekst komentarza Znak"/>
    <w:rPr>
      <w:w w:val="100"/>
      <w:position w:val="-1"/>
      <w:effect w:val="none"/>
      <w:vertAlign w:val="baseline"/>
      <w:cs w:val="0"/>
      <w:em w:val="none"/>
      <w:lang w:eastAsia="ar-SA"/>
    </w:rPr>
  </w:style>
  <w:style w:type="character" w:customStyle="1" w:styleId="WW8Num2z5">
    <w:name w:val="WW8Num2z5"/>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46z0">
    <w:name w:val="WW8Num46z0"/>
    <w:rPr>
      <w:rFonts w:ascii="Verdana" w:hAnsi="Verdana" w:cs="Verdana" w:hint="default"/>
      <w:color w:val="auto"/>
      <w:w w:val="100"/>
      <w:position w:val="-1"/>
      <w:sz w:val="20"/>
      <w:szCs w:val="20"/>
      <w:effect w:val="none"/>
      <w:vertAlign w:val="baseline"/>
      <w:cs w:val="0"/>
      <w:em w:val="none"/>
    </w:rPr>
  </w:style>
  <w:style w:type="character" w:customStyle="1" w:styleId="WW8Num33z0">
    <w:name w:val="WW8Num33z0"/>
    <w:rPr>
      <w:rFonts w:ascii="Verdana" w:hAnsi="Verdana" w:cs="Arial" w:hint="default"/>
      <w:w w:val="100"/>
      <w:position w:val="-1"/>
      <w:sz w:val="20"/>
      <w:szCs w:val="20"/>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6z0">
    <w:name w:val="WW8Num16z0"/>
    <w:rPr>
      <w:rFonts w:ascii="Verdana" w:eastAsia="Calibri" w:hAnsi="Verdana" w:cs="Verdana" w:hint="default"/>
      <w:w w:val="100"/>
      <w:position w:val="-1"/>
      <w:sz w:val="20"/>
      <w:szCs w:val="20"/>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0z0">
    <w:name w:val="WW8Num30z0"/>
    <w:rPr>
      <w:rFonts w:ascii="Verdana" w:hAnsi="Verdana" w:cs="Arial"/>
      <w:i w:val="0"/>
      <w:color w:val="auto"/>
      <w:w w:val="100"/>
      <w:position w:val="-1"/>
      <w:sz w:val="20"/>
      <w:szCs w:val="20"/>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25z0">
    <w:name w:val="WW8Num25z0"/>
    <w:rPr>
      <w:rFonts w:ascii="Verdana" w:hAnsi="Verdana" w:cs="Arial"/>
      <w:bCs/>
      <w:i w:val="0"/>
      <w:color w:val="auto"/>
      <w:w w:val="100"/>
      <w:position w:val="-1"/>
      <w:sz w:val="20"/>
      <w:szCs w:val="20"/>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highlightedsearchterm">
    <w:name w:val="highlightedsearchterm"/>
    <w:basedOn w:val="Domylnaczcionkaakapitu"/>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Nagwek1Znak">
    <w:name w:val="Nagłówek 1 Znak"/>
    <w:rPr>
      <w:rFonts w:ascii="Calibri Light" w:eastAsia="Times New Roman" w:hAnsi="Calibri Light" w:cs="Times New Roman"/>
      <w:color w:val="2E74B5"/>
      <w:w w:val="100"/>
      <w:position w:val="-1"/>
      <w:sz w:val="32"/>
      <w:szCs w:val="32"/>
      <w:effect w:val="none"/>
      <w:vertAlign w:val="baseline"/>
      <w:cs w:val="0"/>
      <w:em w:val="none"/>
      <w:lang w:eastAsia="ar-SA"/>
    </w:rPr>
  </w:style>
  <w:style w:type="character" w:customStyle="1" w:styleId="WW8Num38z1">
    <w:name w:val="WW8Num38z1"/>
    <w:rPr>
      <w:w w:val="100"/>
      <w:position w:val="-1"/>
      <w:effect w:val="none"/>
      <w:vertAlign w:val="baseline"/>
      <w:cs w:val="0"/>
      <w:em w:val="none"/>
    </w:rPr>
  </w:style>
  <w:style w:type="character" w:customStyle="1" w:styleId="WW8Num36z0">
    <w:name w:val="WW8Num36z0"/>
    <w:rPr>
      <w:rFonts w:ascii="Verdana" w:hAnsi="Verdana" w:cs="Arial"/>
      <w:bCs/>
      <w:i w:val="0"/>
      <w:w w:val="100"/>
      <w:position w:val="-1"/>
      <w:sz w:val="20"/>
      <w:szCs w:val="20"/>
      <w:effect w:val="none"/>
      <w:vertAlign w:val="baseline"/>
      <w:cs w:val="0"/>
      <w:em w:val="none"/>
    </w:rPr>
  </w:style>
  <w:style w:type="character" w:customStyle="1" w:styleId="StopkaZnak">
    <w:name w:val="Stopka Znak"/>
    <w:rPr>
      <w:w w:val="100"/>
      <w:position w:val="-1"/>
      <w:effect w:val="none"/>
      <w:vertAlign w:val="baseline"/>
      <w:cs w:val="0"/>
      <w:em w:val="none"/>
      <w:lang w:eastAsia="ar-SA"/>
    </w:rPr>
  </w:style>
  <w:style w:type="character" w:customStyle="1" w:styleId="WW8Num34z0">
    <w:name w:val="WW8Num34z0"/>
    <w:rPr>
      <w:rFonts w:ascii="Verdana" w:hAnsi="Verdana" w:cs="Arial"/>
      <w:bCs/>
      <w:i w:val="0"/>
      <w:w w:val="100"/>
      <w:position w:val="-1"/>
      <w:sz w:val="20"/>
      <w:szCs w:val="20"/>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12z0">
    <w:name w:val="WW8Num12z0"/>
    <w:rPr>
      <w:i w:val="0"/>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PodtytuZnak">
    <w:name w:val="Podtytuł Znak"/>
    <w:rPr>
      <w:rFonts w:ascii="Arial" w:eastAsia="Calibri" w:hAnsi="Arial" w:cs="Arial"/>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Teksttreci">
    <w:name w:val="Tekst treści_"/>
    <w:rPr>
      <w:rFonts w:ascii="Century Gothic" w:hAnsi="Century Gothic" w:cs="Century Gothic"/>
      <w:w w:val="100"/>
      <w:position w:val="-1"/>
      <w:sz w:val="17"/>
      <w:szCs w:val="17"/>
      <w:effect w:val="none"/>
      <w:shd w:val="clear" w:color="auto" w:fill="FFFFFF"/>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8z0">
    <w:name w:val="WW8Num38z0"/>
    <w:rPr>
      <w:rFonts w:ascii="Verdana" w:hAnsi="Verdana" w:cs="Verdana" w:hint="default"/>
      <w:b w:val="0"/>
      <w:bCs/>
      <w:color w:val="auto"/>
      <w:w w:val="100"/>
      <w:position w:val="-1"/>
      <w:sz w:val="20"/>
      <w:szCs w:val="20"/>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31z0">
    <w:name w:val="WW8Num31z0"/>
    <w:rPr>
      <w:rFonts w:ascii="Verdana" w:hAnsi="Verdana" w:cs="Arial"/>
      <w:bCs/>
      <w:i w:val="0"/>
      <w:w w:val="100"/>
      <w:position w:val="-1"/>
      <w:sz w:val="20"/>
      <w:szCs w:val="20"/>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10z0">
    <w:name w:val="WW8Num10z0"/>
    <w:rPr>
      <w:rFonts w:ascii="Verdana" w:hAnsi="Verdana" w:cs="Arial"/>
      <w:bCs/>
      <w:i w:val="0"/>
      <w:w w:val="100"/>
      <w:position w:val="-1"/>
      <w:sz w:val="20"/>
      <w:szCs w:val="20"/>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FontStyle35">
    <w:name w:val="Font Style35"/>
    <w:rPr>
      <w:rFonts w:ascii="Times New Roman" w:hAnsi="Times New Roman"/>
      <w:w w:val="100"/>
      <w:position w:val="-1"/>
      <w:sz w:val="22"/>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TekstpodstawowyZnak">
    <w:name w:val="Tekst podstawowy Znak"/>
    <w:rPr>
      <w:w w:val="100"/>
      <w:position w:val="-1"/>
      <w:effect w:val="none"/>
      <w:vertAlign w:val="baseline"/>
      <w:cs w:val="0"/>
      <w:em w:val="none"/>
      <w:lang w:eastAsia="ar-SA"/>
    </w:rPr>
  </w:style>
  <w:style w:type="character" w:customStyle="1" w:styleId="WW8Num4z0">
    <w:name w:val="WW8Num4z0"/>
    <w:rPr>
      <w:rFonts w:ascii="Verdana" w:hAnsi="Verdana" w:cs="Arial" w:hint="default"/>
      <w:w w:val="100"/>
      <w:position w:val="-1"/>
      <w:szCs w:val="20"/>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1z0">
    <w:name w:val="WW8Num11z0"/>
    <w:rPr>
      <w:rFonts w:ascii="Verdana" w:hAnsi="Verdana" w:cs="Arial"/>
      <w:bCs/>
      <w:i w:val="0"/>
      <w:color w:val="auto"/>
      <w:w w:val="100"/>
      <w:position w:val="-1"/>
      <w:sz w:val="20"/>
      <w:szCs w:val="20"/>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FontStyle34">
    <w:name w:val="Font Style34"/>
    <w:rPr>
      <w:rFonts w:ascii="Times New Roman" w:hAnsi="Times New Roman"/>
      <w:w w:val="100"/>
      <w:position w:val="-1"/>
      <w:sz w:val="20"/>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TematkomentarzaZnak">
    <w:name w:val="Temat komentarza Znak"/>
    <w:rPr>
      <w:b/>
      <w:bCs/>
      <w:w w:val="100"/>
      <w:position w:val="-1"/>
      <w:effect w:val="none"/>
      <w:vertAlign w:val="baseline"/>
      <w:cs w:val="0"/>
      <w:em w:val="none"/>
      <w:lang w:eastAsia="ar-SA"/>
    </w:rPr>
  </w:style>
  <w:style w:type="character" w:customStyle="1" w:styleId="WW8Num15z6">
    <w:name w:val="WW8Num15z6"/>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19z0">
    <w:name w:val="WW8Num19z0"/>
    <w:rPr>
      <w:rFonts w:ascii="Verdana" w:eastAsia="Times New Roman" w:hAnsi="Verdana" w:cs="Arial" w:hint="default"/>
      <w:w w:val="100"/>
      <w:position w:val="-1"/>
      <w:sz w:val="20"/>
      <w:szCs w:val="20"/>
      <w:effect w:val="none"/>
      <w:vertAlign w:val="baseline"/>
      <w:cs w:val="0"/>
      <w:em w:val="none"/>
    </w:rPr>
  </w:style>
  <w:style w:type="character" w:customStyle="1" w:styleId="Nagwek3Znak">
    <w:name w:val="Nagłówek 3 Znak"/>
    <w:rPr>
      <w:rFonts w:ascii="Calibri Light" w:eastAsia="Times New Roman" w:hAnsi="Calibri Light" w:cs="Times New Roman"/>
      <w:b/>
      <w:bCs/>
      <w:w w:val="100"/>
      <w:position w:val="-1"/>
      <w:sz w:val="26"/>
      <w:szCs w:val="26"/>
      <w:effect w:val="none"/>
      <w:vertAlign w:val="baseline"/>
      <w:cs w:val="0"/>
      <w:em w:val="none"/>
      <w:lang w:eastAsia="ar-SA"/>
    </w:rPr>
  </w:style>
  <w:style w:type="character" w:customStyle="1" w:styleId="WW8Num45z7">
    <w:name w:val="WW8Num45z7"/>
    <w:rPr>
      <w:w w:val="100"/>
      <w:position w:val="-1"/>
      <w:effect w:val="none"/>
      <w:vertAlign w:val="baseline"/>
      <w:cs w:val="0"/>
      <w:em w:val="none"/>
    </w:rPr>
  </w:style>
  <w:style w:type="character" w:customStyle="1" w:styleId="DeltaViewInsertion">
    <w:name w:val="DeltaView Insertion"/>
    <w:rPr>
      <w:b/>
      <w:i/>
      <w:spacing w:val="0"/>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3z0">
    <w:name w:val="WW8Num3z0"/>
    <w:rPr>
      <w:bCs/>
      <w:i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8z0">
    <w:name w:val="WW8Num8z0"/>
    <w:rPr>
      <w:rFonts w:ascii="Symbol" w:hAnsi="Symbol" w:cs="OpenSymbol"/>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24z2">
    <w:name w:val="WW8Num24z2"/>
    <w:rPr>
      <w:rFonts w:ascii="Wingdings" w:hAnsi="Wingdings" w:cs="Wingdings" w:hint="default"/>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Teksttreci74">
    <w:name w:val="Tekst treści74"/>
    <w:rPr>
      <w:rFonts w:ascii="Century Gothic" w:eastAsia="Times New Roman" w:hAnsi="Century Gothic" w:cs="Century Gothic"/>
      <w:w w:val="100"/>
      <w:position w:val="-1"/>
      <w:sz w:val="17"/>
      <w:szCs w:val="17"/>
      <w:effect w:val="none"/>
      <w:shd w:val="clear" w:color="auto" w:fill="FFFFFF"/>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9z0">
    <w:name w:val="WW8Num9z0"/>
    <w:rPr>
      <w:rFonts w:ascii="Symbol" w:hAnsi="Symbol" w:cs="OpenSymbol"/>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TytuZnak">
    <w:name w:val="Tytuł Znak"/>
    <w:rPr>
      <w:b/>
      <w:w w:val="100"/>
      <w:position w:val="-1"/>
      <w:sz w:val="24"/>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NormalBoldChar">
    <w:name w:val="NormalBold Char"/>
    <w:rPr>
      <w:b/>
      <w:w w:val="100"/>
      <w:position w:val="-1"/>
      <w:sz w:val="24"/>
      <w:szCs w:val="22"/>
      <w:effect w:val="none"/>
      <w:vertAlign w:val="baseline"/>
      <w:cs w:val="0"/>
      <w:em w:val="none"/>
      <w:lang w:eastAsia="en-GB"/>
    </w:rPr>
  </w:style>
  <w:style w:type="character" w:customStyle="1" w:styleId="WW8Num40z6">
    <w:name w:val="WW8Num40z6"/>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rFonts w:ascii="Verdana" w:hAnsi="Verdana" w:cs="Arial" w:hint="default"/>
      <w:color w:val="auto"/>
      <w:w w:val="100"/>
      <w:position w:val="-1"/>
      <w:sz w:val="20"/>
      <w:szCs w:val="20"/>
      <w:effect w:val="none"/>
      <w:vertAlign w:val="baseline"/>
      <w:cs w:val="0"/>
      <w:em w:val="none"/>
    </w:rPr>
  </w:style>
  <w:style w:type="character" w:customStyle="1" w:styleId="WW8Num47z1">
    <w:name w:val="WW8Num47z1"/>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Odwoaniedokomentarza1">
    <w:name w:val="Odwołanie do komentarza1"/>
    <w:rPr>
      <w:w w:val="100"/>
      <w:position w:val="-1"/>
      <w:sz w:val="16"/>
      <w:szCs w:val="16"/>
      <w:effect w:val="none"/>
      <w:vertAlign w:val="baseline"/>
      <w:cs w:val="0"/>
      <w:em w:val="none"/>
    </w:rPr>
  </w:style>
  <w:style w:type="character" w:customStyle="1" w:styleId="Tekstpodstawowy2Znak">
    <w:name w:val="Tekst podstawowy 2 Znak"/>
    <w:rPr>
      <w:rFonts w:ascii="Times New Roman" w:eastAsia="Times New Roman" w:hAnsi="Times New Roman" w:cs="Times New Roman"/>
      <w:w w:val="100"/>
      <w:position w:val="-1"/>
      <w:sz w:val="20"/>
      <w:szCs w:val="24"/>
      <w:effect w:val="none"/>
      <w:vertAlign w:val="baseline"/>
      <w:cs w:val="0"/>
      <w:em w:val="none"/>
    </w:rPr>
  </w:style>
  <w:style w:type="character" w:customStyle="1" w:styleId="TekstkomentarzaZnak1">
    <w:name w:val="Tekst komentarza Znak1"/>
    <w:rPr>
      <w:rFonts w:ascii="Calibri" w:eastAsia="Calibri" w:hAnsi="Calibri"/>
      <w:w w:val="100"/>
      <w:position w:val="-1"/>
      <w:effect w:val="none"/>
      <w:vertAlign w:val="baseline"/>
      <w:cs w:val="0"/>
      <w:em w:val="none"/>
      <w:lang w:eastAsia="ar-SA"/>
    </w:rPr>
  </w:style>
  <w:style w:type="character" w:customStyle="1" w:styleId="AkapitzlistZnak">
    <w:name w:val="Akapit z listą Znak"/>
    <w:uiPriority w:val="34"/>
    <w:rPr>
      <w:w w:val="100"/>
      <w:position w:val="-1"/>
      <w:effect w:val="none"/>
      <w:vertAlign w:val="baseline"/>
      <w:cs w:val="0"/>
      <w:em w:val="none"/>
      <w:lang w:eastAsia="ar-SA"/>
    </w:rPr>
  </w:style>
  <w:style w:type="paragraph" w:customStyle="1" w:styleId="Tiret0">
    <w:name w:val="Tiret 0"/>
    <w:basedOn w:val="Point0"/>
    <w:pPr>
      <w:numPr>
        <w:numId w:val="1"/>
      </w:numPr>
      <w:tabs>
        <w:tab w:val="left" w:pos="850"/>
      </w:tabs>
      <w:ind w:left="850" w:hanging="850"/>
    </w:pPr>
  </w:style>
  <w:style w:type="paragraph" w:customStyle="1" w:styleId="SIWZtekst">
    <w:name w:val="SIWZ_tekst"/>
    <w:basedOn w:val="Normalny"/>
    <w:pPr>
      <w:tabs>
        <w:tab w:val="left" w:pos="720"/>
      </w:tabs>
      <w:suppressAutoHyphens/>
      <w:spacing w:before="240" w:line="360" w:lineRule="auto"/>
      <w:jc w:val="both"/>
    </w:pPr>
    <w:rPr>
      <w:rFonts w:ascii="Arial" w:hAnsi="Arial" w:cs="Arial"/>
      <w:sz w:val="22"/>
      <w:szCs w:val="22"/>
    </w:rPr>
  </w:style>
  <w:style w:type="paragraph" w:styleId="Stopka">
    <w:name w:val="footer"/>
    <w:basedOn w:val="Normalny"/>
    <w:qFormat/>
    <w:pPr>
      <w:tabs>
        <w:tab w:val="center" w:pos="4536"/>
        <w:tab w:val="right" w:pos="9072"/>
      </w:tabs>
    </w:pPr>
  </w:style>
  <w:style w:type="paragraph" w:customStyle="1" w:styleId="NormalBold">
    <w:name w:val="NormalBold"/>
    <w:basedOn w:val="Normalny"/>
    <w:pPr>
      <w:widowControl w:val="0"/>
      <w:suppressAutoHyphens/>
    </w:pPr>
    <w:rPr>
      <w:b/>
      <w:sz w:val="24"/>
      <w:szCs w:val="22"/>
      <w:lang w:eastAsia="en-GB"/>
    </w:rPr>
  </w:style>
  <w:style w:type="paragraph" w:styleId="Tekstpodstawowywcity3">
    <w:name w:val="Body Text Indent 3"/>
    <w:basedOn w:val="Normalny"/>
    <w:qFormat/>
    <w:pPr>
      <w:spacing w:after="120"/>
      <w:ind w:left="283"/>
    </w:pPr>
    <w:rPr>
      <w:sz w:val="16"/>
      <w:szCs w:val="16"/>
    </w:rPr>
  </w:style>
  <w:style w:type="paragraph" w:customStyle="1" w:styleId="Tiret2">
    <w:name w:val="Tiret 2"/>
    <w:basedOn w:val="Point2"/>
    <w:pPr>
      <w:numPr>
        <w:numId w:val="2"/>
      </w:numPr>
      <w:tabs>
        <w:tab w:val="left" w:pos="1984"/>
      </w:tabs>
      <w:ind w:left="1984" w:hanging="567"/>
    </w:pPr>
  </w:style>
  <w:style w:type="paragraph" w:styleId="Tekstpodstawowywcity">
    <w:name w:val="Body Text Indent"/>
    <w:basedOn w:val="Normalny"/>
    <w:qFormat/>
    <w:pPr>
      <w:spacing w:after="120"/>
      <w:ind w:left="283"/>
    </w:pPr>
  </w:style>
  <w:style w:type="paragraph" w:styleId="Tekstkomentarza">
    <w:name w:val="annotation text"/>
    <w:basedOn w:val="Normalny"/>
    <w:qFormat/>
  </w:style>
  <w:style w:type="paragraph" w:customStyle="1" w:styleId="redniasiatka1akcent21">
    <w:name w:val="Średnia siatka 1 — akcent 21"/>
    <w:basedOn w:val="Normalny"/>
    <w:pPr>
      <w:ind w:left="708"/>
    </w:p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spacing w:before="100" w:beforeAutospacing="1" w:after="100" w:afterAutospacing="1"/>
      <w:jc w:val="center"/>
    </w:pPr>
    <w:rPr>
      <w:sz w:val="16"/>
      <w:szCs w:val="16"/>
      <w:lang w:eastAsia="pl-PL"/>
    </w:rPr>
  </w:style>
  <w:style w:type="paragraph" w:styleId="Tekstdymka">
    <w:name w:val="Balloon Text"/>
    <w:basedOn w:val="Normalny"/>
    <w:qFormat/>
    <w:rPr>
      <w:rFonts w:ascii="Tahoma" w:hAnsi="Tahoma" w:cs="Tahoma"/>
      <w:sz w:val="16"/>
      <w:szCs w:val="16"/>
    </w:rPr>
  </w:style>
  <w:style w:type="paragraph" w:styleId="Tekstpodstawowy2">
    <w:name w:val="Body Text 2"/>
    <w:basedOn w:val="Normalny"/>
    <w:pPr>
      <w:jc w:val="both"/>
    </w:pPr>
    <w:rPr>
      <w:rFonts w:ascii="Arial" w:hAnsi="Arial" w:cs="Arial"/>
      <w:sz w:val="24"/>
      <w:szCs w:val="24"/>
    </w:rPr>
  </w:style>
  <w:style w:type="paragraph" w:styleId="Tekstpodstawowy3">
    <w:name w:val="Body Text 3"/>
    <w:basedOn w:val="Normalny"/>
    <w:pPr>
      <w:jc w:val="both"/>
    </w:pPr>
    <w:rPr>
      <w:rFonts w:ascii="Arial" w:hAnsi="Arial" w:cs="Arial"/>
      <w:color w:val="008080"/>
      <w:sz w:val="24"/>
      <w:szCs w:val="24"/>
    </w:rPr>
  </w:style>
  <w:style w:type="paragraph" w:customStyle="1" w:styleId="NumPar3">
    <w:name w:val="NumPar 3"/>
    <w:basedOn w:val="Normalny"/>
    <w:next w:val="Text1"/>
    <w:pPr>
      <w:numPr>
        <w:ilvl w:val="2"/>
        <w:numId w:val="3"/>
      </w:numPr>
      <w:tabs>
        <w:tab w:val="left" w:pos="850"/>
      </w:tabs>
      <w:suppressAutoHyphens/>
      <w:spacing w:before="120" w:after="120"/>
      <w:ind w:left="-1" w:hanging="1"/>
      <w:jc w:val="both"/>
    </w:pPr>
    <w:rPr>
      <w:sz w:val="24"/>
      <w:szCs w:val="22"/>
      <w:lang w:eastAsia="en-GB"/>
    </w:rPr>
  </w:style>
  <w:style w:type="paragraph" w:styleId="Tematkomentarza">
    <w:name w:val="annotation subject"/>
    <w:basedOn w:val="Tekstkomentarza"/>
    <w:next w:val="Tekstkomentarza"/>
    <w:qFormat/>
    <w:rPr>
      <w:b/>
      <w:bCs/>
    </w:rPr>
  </w:style>
  <w:style w:type="paragraph" w:styleId="Tekstpodstawowy">
    <w:name w:val="Body Text"/>
    <w:basedOn w:val="Normalny"/>
    <w:pPr>
      <w:spacing w:after="120"/>
    </w:pPr>
  </w:style>
  <w:style w:type="paragraph" w:customStyle="1" w:styleId="Point1">
    <w:name w:val="Point 1"/>
    <w:basedOn w:val="Normalny"/>
    <w:pPr>
      <w:suppressAutoHyphens/>
      <w:spacing w:before="120" w:after="120"/>
      <w:ind w:left="1417" w:hanging="567"/>
      <w:jc w:val="both"/>
    </w:pPr>
    <w:rPr>
      <w:sz w:val="24"/>
      <w:szCs w:val="22"/>
      <w:lang w:eastAsia="en-GB"/>
    </w:rPr>
  </w:style>
  <w:style w:type="paragraph" w:styleId="Bezodstpw">
    <w:name w:val="No Spacing"/>
    <w:pPr>
      <w:spacing w:line="1" w:lineRule="atLeast"/>
      <w:ind w:leftChars="-1" w:left="-1" w:hangingChars="1" w:hanging="1"/>
      <w:textDirection w:val="btLr"/>
      <w:textAlignment w:val="top"/>
      <w:outlineLvl w:val="0"/>
    </w:pPr>
    <w:rPr>
      <w:position w:val="-1"/>
      <w:lang w:eastAsia="ar-SA"/>
    </w:rPr>
  </w:style>
  <w:style w:type="paragraph" w:customStyle="1" w:styleId="Tabela">
    <w:name w:val="Tabela"/>
    <w:next w:val="Normalny"/>
    <w:qFormat/>
    <w:pPr>
      <w:widowControl w:val="0"/>
      <w:suppressAutoHyphens/>
      <w:autoSpaceDE w:val="0"/>
      <w:autoSpaceDN w:val="0"/>
      <w:adjustRightInd w:val="0"/>
      <w:spacing w:line="1" w:lineRule="atLeast"/>
      <w:ind w:leftChars="-1" w:left="-1" w:hangingChars="1" w:hanging="1"/>
      <w:textDirection w:val="btLr"/>
      <w:textAlignment w:val="top"/>
      <w:outlineLvl w:val="0"/>
    </w:pPr>
    <w:rPr>
      <w:rFonts w:ascii="SimSun" w:hAnsi="SimSun" w:hint="eastAsia"/>
      <w:position w:val="-1"/>
      <w:szCs w:val="24"/>
    </w:rPr>
  </w:style>
  <w:style w:type="paragraph" w:customStyle="1" w:styleId="xl64">
    <w:name w:val="xl64"/>
    <w:basedOn w:val="Normalny"/>
    <w:pPr>
      <w:shd w:val="clear" w:color="FFFFFF" w:fill="FFFFFF"/>
      <w:suppressAutoHyphens/>
      <w:spacing w:before="100" w:beforeAutospacing="1" w:after="100" w:afterAutospacing="1"/>
    </w:pPr>
    <w:rPr>
      <w:color w:val="333333"/>
      <w:sz w:val="18"/>
      <w:szCs w:val="18"/>
      <w:lang w:eastAsia="pl-PL"/>
    </w:rPr>
  </w:style>
  <w:style w:type="paragraph" w:customStyle="1" w:styleId="Point2">
    <w:name w:val="Point 2"/>
    <w:basedOn w:val="Normalny"/>
    <w:pPr>
      <w:suppressAutoHyphens/>
      <w:spacing w:before="120" w:after="120"/>
      <w:ind w:left="1984" w:hanging="567"/>
      <w:jc w:val="both"/>
    </w:pPr>
    <w:rPr>
      <w:sz w:val="24"/>
      <w:szCs w:val="22"/>
      <w:lang w:eastAsia="en-GB"/>
    </w:rPr>
  </w:style>
  <w:style w:type="paragraph" w:customStyle="1" w:styleId="Textbody">
    <w:name w:val="Text body"/>
    <w:basedOn w:val="Normalny"/>
    <w:pPr>
      <w:widowControl w:val="0"/>
      <w:autoSpaceDN w:val="0"/>
      <w:spacing w:after="120"/>
    </w:pPr>
    <w:rPr>
      <w:kern w:val="3"/>
      <w:sz w:val="24"/>
      <w:szCs w:val="24"/>
      <w:lang w:eastAsia="pl-PL"/>
    </w:rPr>
  </w:style>
  <w:style w:type="paragraph" w:styleId="Nagwek">
    <w:name w:val="header"/>
    <w:basedOn w:val="Normalny"/>
    <w:pPr>
      <w:suppressLineNumbers/>
      <w:tabs>
        <w:tab w:val="center" w:pos="4535"/>
        <w:tab w:val="right" w:pos="9071"/>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Zawartoramki">
    <w:name w:val="Zawartość ramki"/>
    <w:basedOn w:val="Tekstpodstawowy"/>
  </w:style>
  <w:style w:type="paragraph" w:customStyle="1" w:styleId="xl63">
    <w:name w:val="xl63"/>
    <w:basedOn w:val="Normalny"/>
    <w:pPr>
      <w:shd w:val="clear" w:color="FFFFFF" w:fill="FFFFFF"/>
      <w:suppressAutoHyphens/>
      <w:spacing w:before="100" w:beforeAutospacing="1" w:after="100" w:afterAutospacing="1"/>
    </w:pPr>
    <w:rPr>
      <w:sz w:val="12"/>
      <w:szCs w:val="12"/>
      <w:lang w:eastAsia="pl-PL"/>
    </w:rPr>
  </w:style>
  <w:style w:type="paragraph" w:customStyle="1" w:styleId="ManualNumPar1">
    <w:name w:val="Manual NumPar 1"/>
    <w:basedOn w:val="Normalny"/>
    <w:next w:val="Text1"/>
    <w:pPr>
      <w:suppressAutoHyphens/>
      <w:spacing w:before="120" w:after="120"/>
      <w:ind w:left="850" w:hanging="850"/>
      <w:jc w:val="both"/>
    </w:pPr>
    <w:rPr>
      <w:sz w:val="24"/>
      <w:szCs w:val="22"/>
      <w:lang w:eastAsia="en-GB"/>
    </w:rPr>
  </w:style>
  <w:style w:type="paragraph" w:styleId="Tekstprzypisudolnego">
    <w:name w:val="footnote text"/>
    <w:basedOn w:val="Normalny"/>
    <w:qFormat/>
    <w:pPr>
      <w:suppressAutoHyphens/>
      <w:ind w:left="720" w:hanging="720"/>
      <w:jc w:val="both"/>
    </w:pPr>
    <w:rPr>
      <w:lang w:eastAsia="en-GB"/>
    </w:rPr>
  </w:style>
  <w:style w:type="paragraph" w:styleId="Tekstprzypisukocowego">
    <w:name w:val="endnote text"/>
    <w:basedOn w:val="Normalny"/>
    <w:qFormat/>
  </w:style>
  <w:style w:type="paragraph" w:styleId="Lista">
    <w:name w:val="List"/>
    <w:basedOn w:val="Tekstpodstawowy"/>
  </w:style>
  <w:style w:type="paragraph" w:styleId="NormalnyWeb">
    <w:name w:val="Normal (Web)"/>
    <w:basedOn w:val="Normalny"/>
    <w:qFormat/>
    <w:rPr>
      <w:sz w:val="24"/>
      <w:szCs w:val="24"/>
    </w:rPr>
  </w:style>
  <w:style w:type="paragraph" w:styleId="Zwykytekst">
    <w:name w:val="Plain Text"/>
    <w:basedOn w:val="Normalny"/>
    <w:pPr>
      <w:suppressAutoHyphens/>
    </w:pPr>
    <w:rPr>
      <w:rFonts w:ascii="Calibri" w:hAnsi="Calibri"/>
      <w:sz w:val="22"/>
      <w:szCs w:val="21"/>
      <w:lang w:eastAsia="pl-PL"/>
    </w:r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paragraph" w:customStyle="1" w:styleId="Point0">
    <w:name w:val="Point 0"/>
    <w:basedOn w:val="Normalny"/>
    <w:pPr>
      <w:suppressAutoHyphens/>
      <w:spacing w:before="120" w:after="120"/>
      <w:ind w:left="850" w:hanging="850"/>
      <w:jc w:val="both"/>
    </w:pPr>
    <w:rPr>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Zawartotabeli">
    <w:name w:val="Zawartość tabeli"/>
    <w:basedOn w:val="Normalny"/>
    <w:pPr>
      <w:suppressLineNumbers/>
    </w:p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Akapitzlist1">
    <w:name w:val="Akapit z listą1"/>
    <w:basedOn w:val="Normalny"/>
    <w:pPr>
      <w:spacing w:after="200" w:line="276" w:lineRule="auto"/>
      <w:ind w:left="720"/>
    </w:pPr>
    <w:rPr>
      <w:rFonts w:ascii="Calibri" w:eastAsia="SimSun" w:hAnsi="Calibri" w:cs="Calibri"/>
      <w:kern w:val="1"/>
      <w:sz w:val="22"/>
      <w:szCs w:val="22"/>
    </w:rPr>
  </w:style>
  <w:style w:type="paragraph" w:styleId="Poprawka">
    <w:name w:val="Revision"/>
    <w:pPr>
      <w:suppressAutoHyphens/>
      <w:spacing w:line="1" w:lineRule="atLeast"/>
      <w:ind w:leftChars="-1" w:left="-1" w:hangingChars="1" w:hanging="1"/>
      <w:textDirection w:val="btLr"/>
      <w:textAlignment w:val="top"/>
      <w:outlineLvl w:val="0"/>
    </w:pPr>
    <w:rPr>
      <w:position w:val="-1"/>
      <w:lang w:eastAsia="ar-SA"/>
    </w:rPr>
  </w:style>
  <w:style w:type="paragraph" w:customStyle="1" w:styleId="Style21">
    <w:name w:val="Style21"/>
    <w:basedOn w:val="Normalny"/>
    <w:pPr>
      <w:widowControl w:val="0"/>
      <w:suppressAutoHyphens/>
      <w:autoSpaceDE w:val="0"/>
      <w:autoSpaceDN w:val="0"/>
      <w:adjustRightInd w:val="0"/>
      <w:spacing w:line="293" w:lineRule="atLeast"/>
      <w:jc w:val="center"/>
    </w:pPr>
    <w:rPr>
      <w:sz w:val="24"/>
      <w:szCs w:val="24"/>
      <w:lang w:eastAsia="pl-PL"/>
    </w:rPr>
  </w:style>
  <w:style w:type="paragraph" w:customStyle="1" w:styleId="Kolorowecieniowanieakcent11">
    <w:name w:val="Kolorowe cieniowanie — akcent 11"/>
    <w:pPr>
      <w:suppressAutoHyphens/>
      <w:spacing w:line="1" w:lineRule="atLeast"/>
      <w:ind w:leftChars="-1" w:left="-1" w:hangingChars="1" w:hanging="1"/>
      <w:textDirection w:val="btLr"/>
      <w:textAlignment w:val="top"/>
      <w:outlineLvl w:val="0"/>
    </w:pPr>
    <w:rPr>
      <w:position w:val="-1"/>
      <w:lang w:eastAsia="ar-SA"/>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pPr>
      <w:suppressAutoHyphens/>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pPr>
      <w:keepNext/>
      <w:suppressAutoHyphens/>
      <w:spacing w:before="120" w:after="360"/>
      <w:jc w:val="center"/>
    </w:pPr>
    <w:rPr>
      <w:b/>
      <w:sz w:val="32"/>
      <w:szCs w:val="22"/>
      <w:lang w:eastAsia="en-GB"/>
    </w:rPr>
  </w:style>
  <w:style w:type="paragraph" w:customStyle="1" w:styleId="NormalCentered">
    <w:name w:val="Normal Centered"/>
    <w:basedOn w:val="Normalny"/>
    <w:pPr>
      <w:suppressAutoHyphens/>
      <w:spacing w:before="120" w:after="120"/>
      <w:jc w:val="center"/>
    </w:pPr>
    <w:rPr>
      <w:sz w:val="24"/>
      <w:szCs w:val="22"/>
      <w:lang w:eastAsia="en-GB"/>
    </w:rPr>
  </w:style>
  <w:style w:type="paragraph" w:customStyle="1" w:styleId="NumPar1">
    <w:name w:val="NumPar 1"/>
    <w:basedOn w:val="Normalny"/>
    <w:next w:val="Text1"/>
    <w:pPr>
      <w:numPr>
        <w:numId w:val="3"/>
      </w:numPr>
      <w:tabs>
        <w:tab w:val="left" w:pos="850"/>
      </w:tabs>
      <w:suppressAutoHyphens/>
      <w:spacing w:before="120" w:after="120"/>
      <w:ind w:left="-1" w:hanging="1"/>
      <w:jc w:val="both"/>
    </w:pPr>
    <w:rPr>
      <w:sz w:val="24"/>
      <w:szCs w:val="22"/>
      <w:lang w:eastAsia="en-GB"/>
    </w:rPr>
  </w:style>
  <w:style w:type="paragraph" w:customStyle="1" w:styleId="NumPar4">
    <w:name w:val="NumPar 4"/>
    <w:basedOn w:val="Normalny"/>
    <w:next w:val="Text1"/>
    <w:pPr>
      <w:numPr>
        <w:ilvl w:val="3"/>
        <w:numId w:val="3"/>
      </w:numPr>
      <w:tabs>
        <w:tab w:val="left" w:pos="850"/>
      </w:tabs>
      <w:suppressAutoHyphens/>
      <w:spacing w:before="120" w:after="120"/>
      <w:ind w:left="-1" w:hanging="1"/>
      <w:jc w:val="both"/>
    </w:pPr>
    <w:rPr>
      <w:sz w:val="24"/>
      <w:szCs w:val="22"/>
      <w:lang w:eastAsia="en-GB"/>
    </w:rPr>
  </w:style>
  <w:style w:type="paragraph" w:customStyle="1" w:styleId="Standard">
    <w:name w:val="Standard"/>
    <w:pPr>
      <w:widowControl w:val="0"/>
      <w:autoSpaceDN w:val="0"/>
      <w:spacing w:line="1" w:lineRule="atLeast"/>
      <w:ind w:leftChars="-1" w:left="-1" w:hangingChars="1" w:hanging="1"/>
      <w:textDirection w:val="btLr"/>
      <w:textAlignment w:val="top"/>
      <w:outlineLvl w:val="0"/>
    </w:pPr>
    <w:rPr>
      <w:kern w:val="3"/>
      <w:position w:val="-1"/>
      <w:sz w:val="24"/>
      <w:szCs w:val="24"/>
      <w:lang w:val="cs-CZ"/>
    </w:rPr>
  </w:style>
  <w:style w:type="paragraph" w:customStyle="1" w:styleId="Tekstpodstawowy22">
    <w:name w:val="Tekst podstawowy 22"/>
    <w:basedOn w:val="Normalny"/>
    <w:pPr>
      <w:autoSpaceDE w:val="0"/>
      <w:jc w:val="both"/>
    </w:pPr>
    <w:rPr>
      <w:sz w:val="22"/>
      <w:szCs w:val="22"/>
    </w:rPr>
  </w:style>
  <w:style w:type="paragraph" w:customStyle="1" w:styleId="Kolorowalistaakcent11">
    <w:name w:val="Kolorowa lista — akcent 11"/>
    <w:basedOn w:val="Normalny"/>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spacing w:before="100" w:beforeAutospacing="1" w:after="100" w:afterAutospacing="1"/>
      <w:textAlignment w:val="center"/>
    </w:pPr>
    <w:rPr>
      <w:b/>
      <w:bCs/>
      <w:sz w:val="14"/>
      <w:szCs w:val="14"/>
      <w:lang w:eastAsia="pl-P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spacing w:before="100" w:beforeAutospacing="1" w:after="100" w:afterAutospacing="1"/>
      <w:jc w:val="center"/>
    </w:pPr>
    <w:rPr>
      <w:sz w:val="16"/>
      <w:szCs w:val="16"/>
      <w:lang w:eastAsia="pl-PL"/>
    </w:rPr>
  </w:style>
  <w:style w:type="paragraph" w:customStyle="1" w:styleId="Teksttreci1">
    <w:name w:val="Tekst treści1"/>
    <w:basedOn w:val="Normalny"/>
    <w:pPr>
      <w:shd w:val="clear" w:color="auto" w:fill="FFFFFF"/>
      <w:suppressAutoHyphens/>
      <w:spacing w:after="600" w:line="173" w:lineRule="atLeas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spacing w:before="120" w:after="360"/>
      <w:jc w:val="center"/>
    </w:pPr>
    <w:rPr>
      <w:b/>
      <w:smallCaps/>
      <w:sz w:val="28"/>
      <w:szCs w:val="22"/>
      <w:lang w:eastAsia="en-GB"/>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spacing w:before="100" w:beforeAutospacing="1" w:after="100" w:afterAutospacing="1"/>
      <w:jc w:val="center"/>
      <w:textAlignment w:val="center"/>
    </w:pPr>
    <w:rPr>
      <w:sz w:val="16"/>
      <w:szCs w:val="16"/>
      <w:lang w:eastAsia="pl-PL"/>
    </w:rPr>
  </w:style>
  <w:style w:type="paragraph" w:customStyle="1" w:styleId="Tiret1">
    <w:name w:val="Tiret 1"/>
    <w:basedOn w:val="Point1"/>
    <w:pPr>
      <w:numPr>
        <w:numId w:val="4"/>
      </w:numPr>
      <w:tabs>
        <w:tab w:val="left" w:pos="1417"/>
      </w:tabs>
      <w:ind w:left="1417" w:hanging="567"/>
    </w:pPr>
  </w:style>
  <w:style w:type="paragraph" w:customStyle="1" w:styleId="Text1">
    <w:name w:val="Text 1"/>
    <w:basedOn w:val="Normalny"/>
    <w:pPr>
      <w:suppressAutoHyphens/>
      <w:spacing w:before="120" w:after="120"/>
      <w:ind w:left="850"/>
      <w:jc w:val="both"/>
    </w:pPr>
    <w:rPr>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spacing w:before="100" w:beforeAutospacing="1" w:after="100" w:afterAutospacing="1"/>
      <w:jc w:val="center"/>
      <w:textAlignment w:val="center"/>
    </w:pPr>
    <w:rPr>
      <w:sz w:val="16"/>
      <w:szCs w:val="16"/>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spacing w:before="100" w:beforeAutospacing="1" w:after="100" w:afterAutospacing="1"/>
      <w:jc w:val="center"/>
      <w:textAlignment w:val="center"/>
    </w:pPr>
    <w:rPr>
      <w:sz w:val="16"/>
      <w:szCs w:val="16"/>
      <w:lang w:eastAsia="pl-PL"/>
    </w:rPr>
  </w:style>
  <w:style w:type="paragraph" w:styleId="Akapitzlist">
    <w:name w:val="List Paragraph"/>
    <w:basedOn w:val="Normalny"/>
    <w:uiPriority w:val="34"/>
    <w:qFormat/>
    <w:pPr>
      <w:ind w:left="720"/>
      <w:contextualSpacing/>
    </w:pPr>
  </w:style>
  <w:style w:type="paragraph" w:customStyle="1" w:styleId="xl74">
    <w:name w:val="xl74"/>
    <w:basedOn w:val="Normalny"/>
    <w:pPr>
      <w:shd w:val="clear" w:color="FFFFFF" w:fill="FFFFFF"/>
      <w:suppressAutoHyphens/>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pPr>
      <w:keepNext/>
      <w:pageBreakBefore/>
      <w:suppressAutoHyphens/>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pPr>
      <w:spacing w:after="200"/>
    </w:pPr>
    <w:rPr>
      <w:rFonts w:ascii="Calibri" w:eastAsia="Calibri" w:hAnsi="Calibri"/>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position w:val="-1"/>
      <w:sz w:val="24"/>
    </w:rPr>
  </w:style>
  <w:style w:type="paragraph" w:customStyle="1" w:styleId="Nagwektabeli">
    <w:name w:val="Nagłówek tabeli"/>
    <w:basedOn w:val="Zawartotabeli"/>
    <w:pPr>
      <w:jc w:val="center"/>
    </w:pPr>
    <w:rPr>
      <w:b/>
      <w:bCs/>
    </w:rPr>
  </w:style>
  <w:style w:type="paragraph" w:customStyle="1" w:styleId="Indeks">
    <w:name w:val="Indeks"/>
    <w:basedOn w:val="Normalny"/>
    <w:pPr>
      <w:suppressLineNumbers/>
    </w:pPr>
  </w:style>
  <w:style w:type="paragraph" w:customStyle="1" w:styleId="Podpis1">
    <w:name w:val="Podpis1"/>
    <w:basedOn w:val="Normalny"/>
    <w:pPr>
      <w:suppressLineNumbers/>
      <w:spacing w:before="120" w:after="120"/>
    </w:pPr>
    <w:rPr>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pPr>
      <w:numPr>
        <w:ilvl w:val="1"/>
        <w:numId w:val="3"/>
      </w:numPr>
      <w:tabs>
        <w:tab w:val="left" w:pos="850"/>
      </w:tabs>
      <w:suppressAutoHyphens/>
      <w:spacing w:before="120" w:after="120"/>
      <w:ind w:left="-1" w:hanging="1"/>
      <w:jc w:val="both"/>
    </w:pPr>
    <w:rPr>
      <w:sz w:val="24"/>
      <w:szCs w:val="22"/>
      <w:lang w:eastAsia="en-GB"/>
    </w:rPr>
  </w:style>
  <w:style w:type="paragraph" w:customStyle="1" w:styleId="Style2">
    <w:name w:val="Style2"/>
    <w:basedOn w:val="Normalny"/>
    <w:pPr>
      <w:widowControl w:val="0"/>
      <w:suppressAutoHyphens/>
      <w:autoSpaceDE w:val="0"/>
      <w:autoSpaceDN w:val="0"/>
      <w:adjustRightInd w:val="0"/>
    </w:pPr>
    <w:rPr>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spacing w:before="100" w:beforeAutospacing="1" w:after="100" w:afterAutospacing="1"/>
      <w:jc w:val="center"/>
      <w:textAlignment w:val="center"/>
    </w:pPr>
    <w:rPr>
      <w:sz w:val="16"/>
      <w:szCs w:val="16"/>
      <w:lang w:eastAsia="pl-PL"/>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pPr>
      <w:suppressAutoHyphens/>
      <w:spacing w:line="1" w:lineRule="atLeast"/>
      <w:ind w:leftChars="-1" w:left="-1" w:hangingChars="1" w:hanging="1"/>
      <w:textDirection w:val="btLr"/>
      <w:textAlignment w:val="top"/>
      <w:outlineLvl w:val="0"/>
    </w:pPr>
    <w:rPr>
      <w:rFonts w:ascii="Calibri" w:eastAsia="Batang"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pPr>
      <w:suppressAutoHyphens/>
      <w:spacing w:line="1" w:lineRule="atLeast"/>
      <w:ind w:leftChars="-1" w:left="-1" w:hangingChars="1" w:hanging="1"/>
      <w:textDirection w:val="btLr"/>
      <w:textAlignment w:val="top"/>
      <w:outlineLvl w:val="0"/>
    </w:pPr>
    <w:rPr>
      <w:rFonts w:ascii="Calibri" w:eastAsia="Batang"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pPr>
      <w:suppressAutoHyphens/>
      <w:spacing w:line="1" w:lineRule="atLeast"/>
      <w:ind w:leftChars="-1" w:left="-1" w:hangingChars="1" w:hanging="1"/>
      <w:textDirection w:val="btLr"/>
      <w:textAlignment w:val="top"/>
      <w:outlineLvl w:val="0"/>
    </w:pPr>
    <w:rPr>
      <w:rFonts w:ascii="Calibri" w:eastAsia="Batang"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pPr>
      <w:suppressAutoHyphens/>
      <w:spacing w:line="1" w:lineRule="atLeast"/>
      <w:ind w:leftChars="-1" w:left="-1" w:hangingChars="1" w:hanging="1"/>
      <w:textDirection w:val="btLr"/>
      <w:textAlignment w:val="top"/>
      <w:outlineLvl w:val="0"/>
    </w:pPr>
    <w:rPr>
      <w:rFonts w:ascii="Calibri" w:eastAsia="Batang"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pPr>
      <w:suppressAutoHyphens/>
      <w:spacing w:line="1" w:lineRule="atLeast"/>
      <w:ind w:leftChars="-1" w:left="-1" w:hangingChars="1" w:hanging="1"/>
      <w:textDirection w:val="btLr"/>
      <w:textAlignment w:val="top"/>
      <w:outlineLvl w:val="0"/>
    </w:pPr>
    <w:rPr>
      <w:rFonts w:ascii="Calibri" w:eastAsia="Batang"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pPr>
      <w:suppressAutoHyphens/>
      <w:spacing w:line="1" w:lineRule="atLeast"/>
      <w:ind w:leftChars="-1" w:left="-1" w:hangingChars="1" w:hanging="1"/>
      <w:textDirection w:val="btLr"/>
      <w:textAlignment w:val="top"/>
      <w:outlineLvl w:val="0"/>
    </w:pPr>
    <w:rPr>
      <w:rFonts w:ascii="Calibri" w:eastAsia="Batang"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pPr>
      <w:suppressAutoHyphens/>
      <w:spacing w:line="1" w:lineRule="atLeast"/>
      <w:ind w:leftChars="-1" w:left="-1" w:hangingChars="1" w:hanging="1"/>
      <w:textDirection w:val="btLr"/>
      <w:textAlignment w:val="top"/>
      <w:outlineLvl w:val="0"/>
    </w:pPr>
    <w:rPr>
      <w:rFonts w:ascii="Calibri" w:eastAsia="Batang"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pPr>
      <w:suppressAutoHyphens/>
      <w:spacing w:line="1" w:lineRule="atLeast"/>
      <w:ind w:leftChars="-1" w:left="-1" w:hangingChars="1" w:hanging="1"/>
      <w:textDirection w:val="btLr"/>
      <w:textAlignment w:val="top"/>
      <w:outlineLvl w:val="0"/>
    </w:pPr>
    <w:rPr>
      <w:rFonts w:ascii="Calibri" w:eastAsia="Batang"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pPr>
      <w:suppressAutoHyphens/>
      <w:spacing w:line="1" w:lineRule="atLeast"/>
      <w:ind w:leftChars="-1" w:left="-1" w:hangingChars="1" w:hanging="1"/>
      <w:textDirection w:val="btLr"/>
      <w:textAlignment w:val="top"/>
      <w:outlineLvl w:val="0"/>
    </w:pPr>
    <w:rPr>
      <w:rFonts w:ascii="Calibri" w:eastAsia="Batang"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character" w:customStyle="1" w:styleId="Nierozpoznanawzmianka1">
    <w:name w:val="Nierozpoznana wzmianka1"/>
    <w:basedOn w:val="Domylnaczcionkaakapitu"/>
    <w:uiPriority w:val="99"/>
    <w:semiHidden/>
    <w:unhideWhenUsed/>
    <w:rsid w:val="00095020"/>
    <w:rPr>
      <w:color w:val="605E5C"/>
      <w:shd w:val="clear" w:color="auto" w:fill="E1DFDD"/>
    </w:rPr>
  </w:style>
  <w:style w:type="paragraph" w:customStyle="1" w:styleId="Akapitzlist2">
    <w:name w:val="Akapit z listą2"/>
    <w:basedOn w:val="Normalny"/>
    <w:rsid w:val="000E15C2"/>
    <w:pPr>
      <w:spacing w:line="240" w:lineRule="auto"/>
      <w:ind w:leftChars="0" w:left="720" w:firstLineChars="0" w:firstLine="0"/>
      <w:textDirection w:val="lrTb"/>
      <w:textAlignment w:val="auto"/>
      <w:outlineLvl w:val="9"/>
    </w:pPr>
    <w:rPr>
      <w:position w:val="0"/>
      <w:sz w:val="24"/>
      <w:szCs w:val="24"/>
      <w:lang w:eastAsia="pl-PL"/>
    </w:rPr>
  </w:style>
  <w:style w:type="character" w:styleId="Nierozpoznanawzmianka">
    <w:name w:val="Unresolved Mention"/>
    <w:basedOn w:val="Domylnaczcionkaakapitu"/>
    <w:uiPriority w:val="99"/>
    <w:semiHidden/>
    <w:unhideWhenUsed/>
    <w:rsid w:val="006C4435"/>
    <w:rPr>
      <w:color w:val="605E5C"/>
      <w:shd w:val="clear" w:color="auto" w:fill="E1DFDD"/>
    </w:rPr>
  </w:style>
  <w:style w:type="paragraph" w:customStyle="1" w:styleId="LPTekstgwnyZnak">
    <w:name w:val="LP_Tekst główny Znak"/>
    <w:basedOn w:val="Normalny"/>
    <w:rsid w:val="00510FA3"/>
    <w:pPr>
      <w:suppressAutoHyphens/>
      <w:spacing w:line="240" w:lineRule="auto"/>
      <w:ind w:leftChars="0" w:left="0" w:firstLineChars="0" w:firstLine="0"/>
      <w:textDirection w:val="lrTb"/>
      <w:textAlignment w:val="auto"/>
      <w:outlineLvl w:val="9"/>
    </w:pPr>
    <w:rPr>
      <w:rFonts w:ascii="Arial" w:eastAsia="Calibri" w:hAnsi="Arial" w:cs="Arial"/>
      <w:position w:val="0"/>
      <w:sz w:val="24"/>
      <w:szCs w:val="24"/>
      <w:lang w:eastAsia="zh-CN"/>
    </w:rPr>
  </w:style>
  <w:style w:type="paragraph" w:customStyle="1" w:styleId="LPTytudokumentu">
    <w:name w:val="LP_Tytuł dokumentu"/>
    <w:rsid w:val="0065320C"/>
    <w:pPr>
      <w:tabs>
        <w:tab w:val="left" w:pos="0"/>
      </w:tabs>
      <w:suppressAutoHyphens/>
      <w:autoSpaceDE w:val="0"/>
      <w:spacing w:line="360" w:lineRule="auto"/>
      <w:jc w:val="center"/>
      <w:textAlignment w:val="center"/>
    </w:pPr>
    <w:rPr>
      <w:rFonts w:ascii="Arial" w:hAnsi="Arial" w:cs="Arial"/>
      <w:b/>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pn/lasy_borki"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orki@bialystok.lasy.gov.pl" TargetMode="External"/><Relationship Id="rId23" Type="http://schemas.openxmlformats.org/officeDocument/2006/relationships/hyperlink" Target="mailto:dojlidy@bialystok.lasy.gov.pl" TargetMode="External"/><Relationship Id="rId28" Type="http://schemas.openxmlformats.org/officeDocument/2006/relationships/header" Target="header3.xml"/><Relationship Id="rId10" Type="http://schemas.openxmlformats.org/officeDocument/2006/relationships/hyperlink" Target="mailto:borki@bialystok.lasy.gov.pl"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RCkeO1EbgLs5kr+QPO0nkO4mA==">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E7B455-3897-4371-A43C-122B4291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10249</Words>
  <Characters>61496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aneta.malolepsza</dc:creator>
  <cp:lastModifiedBy>Bartłomiej Marczak</cp:lastModifiedBy>
  <cp:revision>14</cp:revision>
  <cp:lastPrinted>2021-09-15T07:50:00Z</cp:lastPrinted>
  <dcterms:created xsi:type="dcterms:W3CDTF">2021-09-15T12:30:00Z</dcterms:created>
  <dcterms:modified xsi:type="dcterms:W3CDTF">2021-09-30T06:46:00Z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