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5A172" w14:textId="05D65366" w:rsidR="007E331F" w:rsidRPr="001D7BC2" w:rsidRDefault="007E331F" w:rsidP="005F11E0">
      <w:pPr>
        <w:pStyle w:val="Nagwek4"/>
        <w:spacing w:before="0" w:after="360"/>
        <w:jc w:val="right"/>
        <w:rPr>
          <w:rFonts w:ascii="Times New Roman" w:hAnsi="Times New Roman"/>
          <w:bCs w:val="0"/>
          <w:sz w:val="22"/>
          <w:szCs w:val="22"/>
        </w:rPr>
      </w:pPr>
      <w:r w:rsidRPr="001D7BC2">
        <w:rPr>
          <w:rFonts w:ascii="Times New Roman" w:hAnsi="Times New Roman"/>
          <w:bCs w:val="0"/>
          <w:sz w:val="22"/>
          <w:szCs w:val="22"/>
        </w:rPr>
        <w:t xml:space="preserve">Załącznik nr </w:t>
      </w:r>
      <w:r w:rsidR="001341FF" w:rsidRPr="001D7BC2">
        <w:rPr>
          <w:rFonts w:ascii="Times New Roman" w:hAnsi="Times New Roman"/>
          <w:bCs w:val="0"/>
          <w:sz w:val="22"/>
          <w:szCs w:val="22"/>
        </w:rPr>
        <w:t>1</w:t>
      </w:r>
      <w:r w:rsidRPr="001D7BC2">
        <w:rPr>
          <w:rFonts w:ascii="Times New Roman" w:hAnsi="Times New Roman"/>
          <w:bCs w:val="0"/>
          <w:sz w:val="22"/>
          <w:szCs w:val="22"/>
        </w:rPr>
        <w:t xml:space="preserve"> do SWZ</w:t>
      </w:r>
    </w:p>
    <w:p w14:paraId="75DBD544" w14:textId="77777777" w:rsidR="004465C3" w:rsidRDefault="004465C3" w:rsidP="004465C3"/>
    <w:p w14:paraId="2150A578" w14:textId="77777777" w:rsidR="00C13D36" w:rsidRDefault="00C13D36" w:rsidP="004465C3"/>
    <w:p w14:paraId="2605C294" w14:textId="77777777" w:rsidR="004465C3" w:rsidRPr="004465C3" w:rsidRDefault="004465C3" w:rsidP="004465C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CD5467">
        <w:tc>
          <w:tcPr>
            <w:tcW w:w="9104" w:type="dxa"/>
            <w:shd w:val="clear" w:color="auto" w:fill="C5E0B3" w:themeFill="accent6" w:themeFillTint="66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0025E5D3" w14:textId="77777777" w:rsidR="004465C3" w:rsidRPr="004465C3" w:rsidRDefault="004465C3" w:rsidP="004465C3"/>
    <w:p w14:paraId="486C26AE" w14:textId="6D8B9218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bez negocjacji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art.</w:t>
      </w:r>
      <w:r w:rsidR="001341FF" w:rsidRPr="001341FF">
        <w:rPr>
          <w:sz w:val="22"/>
          <w:szCs w:val="22"/>
        </w:rPr>
        <w:t xml:space="preserve">. 275 pkt </w:t>
      </w:r>
      <w:r w:rsidR="00CA51D3">
        <w:rPr>
          <w:sz w:val="22"/>
          <w:szCs w:val="22"/>
        </w:rPr>
        <w:t>2</w:t>
      </w:r>
      <w:r w:rsidR="001341FF" w:rsidRPr="001341FF">
        <w:rPr>
          <w:sz w:val="22"/>
          <w:szCs w:val="22"/>
        </w:rPr>
        <w:t xml:space="preserve">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C7DB92B" w14:textId="77777777" w:rsidR="00ED249E" w:rsidRDefault="00ED249E" w:rsidP="00ED249E">
      <w:pPr>
        <w:spacing w:after="240" w:line="276" w:lineRule="auto"/>
        <w:jc w:val="center"/>
        <w:rPr>
          <w:sz w:val="22"/>
          <w:szCs w:val="22"/>
        </w:rPr>
      </w:pPr>
    </w:p>
    <w:p w14:paraId="1C982EC3" w14:textId="68D0C761" w:rsidR="006F6748" w:rsidRDefault="00CA51D3" w:rsidP="00ED249E">
      <w:pPr>
        <w:spacing w:after="240" w:line="276" w:lineRule="auto"/>
        <w:jc w:val="center"/>
        <w:rPr>
          <w:b/>
          <w:i/>
          <w:iCs/>
        </w:rPr>
      </w:pPr>
      <w:r>
        <w:rPr>
          <w:sz w:val="22"/>
          <w:szCs w:val="22"/>
        </w:rPr>
        <w:t>„</w:t>
      </w:r>
      <w:r w:rsidR="00F2398E" w:rsidRPr="00CD5467">
        <w:rPr>
          <w:b/>
          <w:i/>
          <w:iCs/>
          <w:color w:val="005042"/>
        </w:rPr>
        <w:t>Wykonanie usług kompleksowego sprzątania budynków biurowego oraz biurowo-mieszkalnego Nadleśnictwa Kościerzyna w roku 2024</w:t>
      </w:r>
      <w:r w:rsidR="00AA39D6" w:rsidRPr="00525EFF">
        <w:rPr>
          <w:sz w:val="22"/>
          <w:szCs w:val="22"/>
        </w:rPr>
        <w:t>”</w:t>
      </w:r>
    </w:p>
    <w:p w14:paraId="13A83666" w14:textId="77777777" w:rsidR="00ED249E" w:rsidRDefault="00ED249E" w:rsidP="009F73CF">
      <w:pPr>
        <w:spacing w:after="240" w:line="276" w:lineRule="auto"/>
        <w:jc w:val="center"/>
        <w:rPr>
          <w:b/>
          <w:bCs/>
          <w:sz w:val="22"/>
          <w:szCs w:val="22"/>
        </w:rPr>
      </w:pPr>
    </w:p>
    <w:p w14:paraId="160C44B9" w14:textId="6E3573CB" w:rsidR="006F6748" w:rsidRPr="00F23C15" w:rsidRDefault="006F6748" w:rsidP="009F73CF">
      <w:pPr>
        <w:spacing w:after="240" w:line="276" w:lineRule="auto"/>
        <w:jc w:val="center"/>
        <w:rPr>
          <w:b/>
          <w:bCs/>
          <w:i/>
          <w:iCs/>
        </w:rPr>
      </w:pPr>
      <w:r>
        <w:rPr>
          <w:b/>
          <w:bCs/>
          <w:sz w:val="22"/>
          <w:szCs w:val="22"/>
        </w:rPr>
        <w:t>Zn. spr.: SA.270.6.7.2023</w:t>
      </w:r>
    </w:p>
    <w:p w14:paraId="4C7E68BC" w14:textId="4D82246D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D20C0A3" w14:textId="77777777" w:rsidR="004465C3" w:rsidRDefault="004465C3" w:rsidP="00AE2ACB">
      <w:pPr>
        <w:spacing w:before="120" w:after="120" w:line="276" w:lineRule="auto"/>
        <w:jc w:val="both"/>
        <w:rPr>
          <w:sz w:val="22"/>
          <w:szCs w:val="22"/>
        </w:rPr>
      </w:pPr>
    </w:p>
    <w:p w14:paraId="08413946" w14:textId="5E772DB1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692DB35" w14:textId="77777777" w:rsidR="004465C3" w:rsidRDefault="004465C3" w:rsidP="00AE2ACB">
      <w:pPr>
        <w:spacing w:after="100"/>
        <w:rPr>
          <w:b/>
          <w:sz w:val="22"/>
          <w:szCs w:val="22"/>
        </w:rPr>
      </w:pPr>
    </w:p>
    <w:p w14:paraId="493ED951" w14:textId="0C8ADED2" w:rsidR="00AE2ACB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p w14:paraId="644FF7E2" w14:textId="77777777" w:rsidR="00C13D36" w:rsidRPr="007677F8" w:rsidRDefault="00C13D36" w:rsidP="00AE2ACB">
      <w:pPr>
        <w:spacing w:after="100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55DEAB28" w14:textId="77777777" w:rsidR="00C13D36" w:rsidRPr="004465C3" w:rsidRDefault="00C13D36" w:rsidP="004465C3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57C50631" w14:textId="1F07EDFB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p w14:paraId="29E6759C" w14:textId="77777777" w:rsidR="00F84ED4" w:rsidRDefault="00F84ED4" w:rsidP="00F84ED4">
      <w:pPr>
        <w:pStyle w:val="Akapitzlist"/>
        <w:spacing w:after="120" w:line="276" w:lineRule="auto"/>
        <w:ind w:left="284"/>
        <w:jc w:val="both"/>
        <w:rPr>
          <w:sz w:val="22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ED249E" w:rsidRPr="007F3E87" w14:paraId="1818F488" w14:textId="77777777" w:rsidTr="00ED249E">
        <w:trPr>
          <w:trHeight w:val="704"/>
        </w:trPr>
        <w:tc>
          <w:tcPr>
            <w:tcW w:w="8930" w:type="dxa"/>
            <w:shd w:val="clear" w:color="auto" w:fill="C5E0B3" w:themeFill="accent6" w:themeFillTint="66"/>
            <w:vAlign w:val="center"/>
          </w:tcPr>
          <w:p w14:paraId="45D85A9C" w14:textId="77777777" w:rsidR="00ED249E" w:rsidRPr="00CD5467" w:rsidRDefault="00ED249E" w:rsidP="00065934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D5467">
              <w:rPr>
                <w:b/>
                <w:i/>
                <w:iCs/>
                <w:sz w:val="20"/>
                <w:szCs w:val="20"/>
              </w:rPr>
              <w:lastRenderedPageBreak/>
              <w:t xml:space="preserve">Cena oferty </w:t>
            </w:r>
          </w:p>
        </w:tc>
      </w:tr>
      <w:tr w:rsidR="00ED249E" w:rsidRPr="007F3E87" w14:paraId="3C4EB7DB" w14:textId="77777777" w:rsidTr="00ED249E">
        <w:trPr>
          <w:trHeight w:val="441"/>
        </w:trPr>
        <w:tc>
          <w:tcPr>
            <w:tcW w:w="8930" w:type="dxa"/>
            <w:shd w:val="clear" w:color="auto" w:fill="C5E0B3" w:themeFill="accent6" w:themeFillTint="66"/>
            <w:vAlign w:val="center"/>
          </w:tcPr>
          <w:p w14:paraId="442E3908" w14:textId="77777777" w:rsidR="00ED249E" w:rsidRPr="00CD5467" w:rsidRDefault="00ED249E" w:rsidP="00065934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CD5467">
              <w:rPr>
                <w:b/>
                <w:i/>
                <w:iCs/>
                <w:sz w:val="20"/>
                <w:szCs w:val="20"/>
              </w:rPr>
              <w:t>2</w:t>
            </w:r>
          </w:p>
        </w:tc>
      </w:tr>
      <w:tr w:rsidR="00ED249E" w:rsidRPr="007F3E87" w14:paraId="3ED89883" w14:textId="77777777" w:rsidTr="00ED249E">
        <w:tc>
          <w:tcPr>
            <w:tcW w:w="8930" w:type="dxa"/>
            <w:shd w:val="clear" w:color="auto" w:fill="auto"/>
          </w:tcPr>
          <w:p w14:paraId="40E71545" w14:textId="78FFFAD0" w:rsidR="00ED249E" w:rsidRPr="00ED249E" w:rsidRDefault="00ED249E" w:rsidP="00065934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Pr="00ED249E">
              <w:rPr>
                <w:b/>
                <w:bCs/>
                <w:sz w:val="22"/>
                <w:szCs w:val="22"/>
                <w:u w:val="single"/>
              </w:rPr>
              <w:t>Wykonanie usług kompleksowego sprzątania budynków biurowego oraz biurowo-mieszkalnego Nadleśnictwa Kościerzyna w roku 2024</w:t>
            </w:r>
          </w:p>
          <w:p w14:paraId="7C27E190" w14:textId="77777777" w:rsidR="00ED249E" w:rsidRDefault="00ED249E" w:rsidP="0006593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210547ED" w14:textId="77777777" w:rsidR="00ED249E" w:rsidRPr="007F3E87" w:rsidRDefault="00ED249E" w:rsidP="0006593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62A51740" w14:textId="77777777" w:rsidR="00ED249E" w:rsidRPr="007F3E87" w:rsidRDefault="00ED249E" w:rsidP="00065934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7279EF61" w14:textId="77777777" w:rsidR="00ED249E" w:rsidRDefault="00ED249E" w:rsidP="00065934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AE1431D" w14:textId="77777777" w:rsidR="00ED249E" w:rsidRPr="00F2398E" w:rsidRDefault="00ED249E" w:rsidP="00065934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165F9F6D" w14:textId="77777777" w:rsidR="00F84ED4" w:rsidRDefault="00F84ED4" w:rsidP="00F84ED4"/>
    <w:p w14:paraId="6D73D729" w14:textId="77777777" w:rsidR="00F84ED4" w:rsidRDefault="00F84ED4" w:rsidP="00F84ED4"/>
    <w:p w14:paraId="10123370" w14:textId="77777777" w:rsidR="00F84ED4" w:rsidRDefault="00F84ED4" w:rsidP="00ED249E">
      <w:pPr>
        <w:tabs>
          <w:tab w:val="left" w:pos="284"/>
        </w:tabs>
        <w:ind w:left="284"/>
      </w:pPr>
      <w:r>
        <w:t>Powyższa cena oferty została obliczona na podstawie następującego kosztorysu ofertowego:</w:t>
      </w:r>
    </w:p>
    <w:p w14:paraId="254C06C3" w14:textId="77777777" w:rsidR="00F84ED4" w:rsidRDefault="00F84ED4" w:rsidP="00F84ED4"/>
    <w:p w14:paraId="70AC2DB8" w14:textId="77777777" w:rsidR="00F84ED4" w:rsidRDefault="00F84ED4" w:rsidP="00F84ED4"/>
    <w:tbl>
      <w:tblPr>
        <w:tblW w:w="89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1417"/>
        <w:gridCol w:w="709"/>
        <w:gridCol w:w="1134"/>
        <w:gridCol w:w="1559"/>
      </w:tblGrid>
      <w:tr w:rsidR="00F84ED4" w:rsidRPr="00FF69F2" w14:paraId="770165B4" w14:textId="77777777" w:rsidTr="00ED249E">
        <w:trPr>
          <w:cantSplit/>
          <w:trHeight w:val="1181"/>
        </w:trPr>
        <w:tc>
          <w:tcPr>
            <w:tcW w:w="1701" w:type="dxa"/>
            <w:shd w:val="clear" w:color="auto" w:fill="C5E0B3"/>
            <w:vAlign w:val="center"/>
          </w:tcPr>
          <w:p w14:paraId="1862E59B" w14:textId="77777777" w:rsidR="00F84ED4" w:rsidRPr="00FF69F2" w:rsidRDefault="00F84ED4" w:rsidP="0006593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F69F2">
              <w:rPr>
                <w:b/>
                <w:bCs/>
                <w:i/>
                <w:iCs/>
                <w:sz w:val="20"/>
                <w:szCs w:val="20"/>
              </w:rPr>
              <w:t xml:space="preserve">Pomieszczenia budynku </w:t>
            </w:r>
            <w:r>
              <w:rPr>
                <w:b/>
                <w:bCs/>
                <w:i/>
                <w:iCs/>
                <w:sz w:val="20"/>
                <w:szCs w:val="20"/>
              </w:rPr>
              <w:t>biurowego</w:t>
            </w:r>
          </w:p>
        </w:tc>
        <w:tc>
          <w:tcPr>
            <w:tcW w:w="1276" w:type="dxa"/>
            <w:shd w:val="clear" w:color="auto" w:fill="C5E0B3"/>
            <w:vAlign w:val="center"/>
          </w:tcPr>
          <w:p w14:paraId="250F253B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Liczba dni świadczenia zamówienia</w:t>
            </w:r>
          </w:p>
        </w:tc>
        <w:tc>
          <w:tcPr>
            <w:tcW w:w="1134" w:type="dxa"/>
            <w:shd w:val="clear" w:color="auto" w:fill="C5E0B3"/>
            <w:vAlign w:val="center"/>
          </w:tcPr>
          <w:p w14:paraId="51140B92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Cena jednostkowa</w:t>
            </w:r>
          </w:p>
          <w:p w14:paraId="090CB04A" w14:textId="56406DA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w zł</w:t>
            </w:r>
            <w:r w:rsidR="00362852">
              <w:rPr>
                <w:b/>
                <w:i/>
                <w:sz w:val="20"/>
                <w:szCs w:val="20"/>
              </w:rPr>
              <w:t>/dzień</w:t>
            </w:r>
          </w:p>
        </w:tc>
        <w:tc>
          <w:tcPr>
            <w:tcW w:w="1417" w:type="dxa"/>
            <w:shd w:val="clear" w:color="auto" w:fill="C5E0B3"/>
            <w:vAlign w:val="center"/>
          </w:tcPr>
          <w:p w14:paraId="46D3CEF7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 xml:space="preserve">Kwota netto </w:t>
            </w:r>
          </w:p>
          <w:p w14:paraId="46B7A987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w zł</w:t>
            </w:r>
          </w:p>
        </w:tc>
        <w:tc>
          <w:tcPr>
            <w:tcW w:w="709" w:type="dxa"/>
            <w:shd w:val="clear" w:color="auto" w:fill="C5E0B3"/>
            <w:textDirection w:val="btLr"/>
            <w:vAlign w:val="center"/>
          </w:tcPr>
          <w:p w14:paraId="0EEF8B0B" w14:textId="77777777" w:rsidR="00F84ED4" w:rsidRPr="00FF69F2" w:rsidRDefault="00F84ED4" w:rsidP="00065934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Stawka VAT</w:t>
            </w:r>
            <w:r>
              <w:rPr>
                <w:b/>
                <w:i/>
                <w:sz w:val="20"/>
                <w:szCs w:val="20"/>
              </w:rPr>
              <w:t xml:space="preserve"> w %</w:t>
            </w:r>
          </w:p>
        </w:tc>
        <w:tc>
          <w:tcPr>
            <w:tcW w:w="1134" w:type="dxa"/>
            <w:shd w:val="clear" w:color="auto" w:fill="C5E0B3"/>
            <w:vAlign w:val="center"/>
          </w:tcPr>
          <w:p w14:paraId="16B5E729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Wartość VAT</w:t>
            </w:r>
            <w:r>
              <w:rPr>
                <w:b/>
                <w:i/>
                <w:sz w:val="20"/>
                <w:szCs w:val="20"/>
              </w:rPr>
              <w:t xml:space="preserve"> w zł</w:t>
            </w:r>
          </w:p>
        </w:tc>
        <w:tc>
          <w:tcPr>
            <w:tcW w:w="1559" w:type="dxa"/>
            <w:shd w:val="clear" w:color="auto" w:fill="C5E0B3"/>
            <w:vAlign w:val="center"/>
          </w:tcPr>
          <w:p w14:paraId="5B71D248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 xml:space="preserve">Kwota brutto </w:t>
            </w:r>
          </w:p>
          <w:p w14:paraId="389CEB73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w zł</w:t>
            </w:r>
          </w:p>
        </w:tc>
      </w:tr>
      <w:tr w:rsidR="00F84ED4" w:rsidRPr="00FF69F2" w14:paraId="38268A2E" w14:textId="77777777" w:rsidTr="00ED249E">
        <w:trPr>
          <w:trHeight w:val="416"/>
        </w:trPr>
        <w:tc>
          <w:tcPr>
            <w:tcW w:w="1701" w:type="dxa"/>
            <w:shd w:val="clear" w:color="auto" w:fill="C5E0B3"/>
            <w:vAlign w:val="center"/>
          </w:tcPr>
          <w:p w14:paraId="0BA79CCF" w14:textId="77777777" w:rsidR="00F84ED4" w:rsidRPr="00FF69F2" w:rsidRDefault="00F84ED4" w:rsidP="0006593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F69F2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C5E0B3"/>
            <w:vAlign w:val="center"/>
          </w:tcPr>
          <w:p w14:paraId="383772C3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C5E0B3"/>
            <w:vAlign w:val="center"/>
          </w:tcPr>
          <w:p w14:paraId="423A7A35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C5E0B3"/>
            <w:vAlign w:val="center"/>
          </w:tcPr>
          <w:p w14:paraId="586F1526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388B411A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C5E0B3"/>
            <w:vAlign w:val="center"/>
          </w:tcPr>
          <w:p w14:paraId="514D444E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C5E0B3"/>
            <w:vAlign w:val="center"/>
          </w:tcPr>
          <w:p w14:paraId="1C425794" w14:textId="77777777" w:rsidR="00F84ED4" w:rsidRPr="00FF69F2" w:rsidRDefault="00F84ED4" w:rsidP="00065934">
            <w:pPr>
              <w:jc w:val="center"/>
              <w:rPr>
                <w:b/>
                <w:i/>
                <w:sz w:val="20"/>
                <w:szCs w:val="20"/>
              </w:rPr>
            </w:pPr>
            <w:r w:rsidRPr="00FF69F2">
              <w:rPr>
                <w:b/>
                <w:i/>
                <w:sz w:val="20"/>
                <w:szCs w:val="20"/>
              </w:rPr>
              <w:t>7</w:t>
            </w:r>
          </w:p>
        </w:tc>
      </w:tr>
      <w:tr w:rsidR="00985D40" w:rsidRPr="00FF69F2" w14:paraId="42B54B7C" w14:textId="77777777" w:rsidTr="00985D40">
        <w:trPr>
          <w:trHeight w:val="416"/>
        </w:trPr>
        <w:tc>
          <w:tcPr>
            <w:tcW w:w="8930" w:type="dxa"/>
            <w:gridSpan w:val="7"/>
            <w:shd w:val="clear" w:color="auto" w:fill="A6A6A6" w:themeFill="background1" w:themeFillShade="A6"/>
            <w:vAlign w:val="center"/>
          </w:tcPr>
          <w:p w14:paraId="60C6B908" w14:textId="7447A44F" w:rsidR="00985D40" w:rsidRPr="00FF69F2" w:rsidRDefault="00985D40" w:rsidP="00065934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Budynek biurowy Nadleśnictwa Kościerzyna</w:t>
            </w:r>
          </w:p>
        </w:tc>
      </w:tr>
      <w:tr w:rsidR="00F84ED4" w:rsidRPr="00FF69F2" w14:paraId="1E202DD1" w14:textId="77777777" w:rsidTr="00ED249E">
        <w:trPr>
          <w:trHeight w:val="844"/>
        </w:trPr>
        <w:tc>
          <w:tcPr>
            <w:tcW w:w="1701" w:type="dxa"/>
            <w:vAlign w:val="center"/>
          </w:tcPr>
          <w:p w14:paraId="398FD024" w14:textId="69B249E6" w:rsidR="00F84ED4" w:rsidRPr="00FF69F2" w:rsidRDefault="00985D40" w:rsidP="00065934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Pomieszczenia na parterze i na piętrze </w:t>
            </w:r>
            <w:r w:rsidR="00292DB8" w:rsidRPr="00292DB8">
              <w:rPr>
                <w:b/>
                <w:bCs/>
                <w:sz w:val="20"/>
                <w:szCs w:val="20"/>
              </w:rPr>
              <w:t xml:space="preserve">– powierzchnia: </w:t>
            </w:r>
            <w:r>
              <w:rPr>
                <w:b/>
                <w:bCs/>
                <w:sz w:val="20"/>
                <w:szCs w:val="20"/>
              </w:rPr>
              <w:t>612,23</w:t>
            </w:r>
            <w:r w:rsidR="00292DB8">
              <w:rPr>
                <w:b/>
                <w:bCs/>
                <w:sz w:val="20"/>
                <w:szCs w:val="20"/>
              </w:rPr>
              <w:t xml:space="preserve"> </w:t>
            </w:r>
            <w:r w:rsidR="00292DB8" w:rsidRPr="00292DB8">
              <w:rPr>
                <w:b/>
                <w:bCs/>
                <w:sz w:val="20"/>
                <w:szCs w:val="20"/>
              </w:rPr>
              <w:t>m</w:t>
            </w:r>
            <w:r w:rsidR="00292DB8" w:rsidRPr="00292DB8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5D30CF37" w14:textId="77777777" w:rsidR="00F84ED4" w:rsidRPr="00FF69F2" w:rsidRDefault="00F84ED4" w:rsidP="00065934">
            <w:pPr>
              <w:spacing w:after="120"/>
              <w:jc w:val="center"/>
              <w:rPr>
                <w:b/>
                <w:bCs/>
                <w:sz w:val="20"/>
              </w:rPr>
            </w:pPr>
            <w:r w:rsidRPr="00FF69F2">
              <w:rPr>
                <w:b/>
                <w:bCs/>
                <w:sz w:val="20"/>
              </w:rPr>
              <w:t>25</w:t>
            </w:r>
            <w:r>
              <w:rPr>
                <w:b/>
                <w:bCs/>
                <w:sz w:val="20"/>
              </w:rPr>
              <w:t>1</w:t>
            </w:r>
            <w:r w:rsidRPr="00FF69F2">
              <w:rPr>
                <w:sz w:val="20"/>
              </w:rPr>
              <w:t xml:space="preserve"> dni roboczych</w:t>
            </w:r>
          </w:p>
        </w:tc>
        <w:tc>
          <w:tcPr>
            <w:tcW w:w="1134" w:type="dxa"/>
            <w:vAlign w:val="center"/>
          </w:tcPr>
          <w:p w14:paraId="348A5E87" w14:textId="77777777" w:rsidR="00F84ED4" w:rsidRPr="00FF69F2" w:rsidRDefault="00F84ED4" w:rsidP="00065934">
            <w:pPr>
              <w:tabs>
                <w:tab w:val="num" w:pos="830"/>
              </w:tabs>
              <w:spacing w:before="60" w:after="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5929F3" w14:textId="77777777" w:rsidR="00F84ED4" w:rsidRPr="00FF69F2" w:rsidRDefault="00F84ED4" w:rsidP="00065934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14:paraId="66AB1F00" w14:textId="77777777" w:rsidR="00F84ED4" w:rsidRPr="00FF69F2" w:rsidRDefault="00F84ED4" w:rsidP="0006593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535B8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4DD12707" w14:textId="77777777" w:rsidR="00F84ED4" w:rsidRPr="00FF69F2" w:rsidRDefault="00F84ED4" w:rsidP="00065934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6BD32430" w14:textId="77777777" w:rsidR="00F84ED4" w:rsidRPr="00FF69F2" w:rsidRDefault="00F84ED4" w:rsidP="00065934">
            <w:pPr>
              <w:spacing w:line="360" w:lineRule="auto"/>
              <w:jc w:val="center"/>
            </w:pPr>
          </w:p>
        </w:tc>
      </w:tr>
      <w:tr w:rsidR="00985D40" w:rsidRPr="00FF69F2" w14:paraId="5A4D9F67" w14:textId="77777777" w:rsidTr="00ED249E">
        <w:trPr>
          <w:trHeight w:val="844"/>
        </w:trPr>
        <w:tc>
          <w:tcPr>
            <w:tcW w:w="1701" w:type="dxa"/>
            <w:vAlign w:val="center"/>
          </w:tcPr>
          <w:p w14:paraId="592C22E7" w14:textId="4E24CD9B" w:rsidR="00985D40" w:rsidRPr="00FF69F2" w:rsidRDefault="00985D40" w:rsidP="00985D40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Pomieszczenia piwniczne, zakładowa składnica akt (archiwum), pomieszczenie techniczne na poddaszu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DB8">
              <w:rPr>
                <w:b/>
                <w:bCs/>
                <w:sz w:val="20"/>
                <w:szCs w:val="20"/>
              </w:rPr>
              <w:t xml:space="preserve">– powierzchnia: </w:t>
            </w:r>
            <w:r>
              <w:rPr>
                <w:b/>
                <w:bCs/>
                <w:sz w:val="20"/>
                <w:szCs w:val="20"/>
              </w:rPr>
              <w:t>255,08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DB8">
              <w:rPr>
                <w:b/>
                <w:bCs/>
                <w:sz w:val="20"/>
                <w:szCs w:val="20"/>
              </w:rPr>
              <w:t>m</w:t>
            </w:r>
            <w:r w:rsidRPr="00292DB8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0D43D2F6" w14:textId="6046E209" w:rsidR="00985D40" w:rsidRPr="00FF69F2" w:rsidRDefault="00985D40" w:rsidP="00985D40">
            <w:pPr>
              <w:spacing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</w:t>
            </w:r>
            <w:r w:rsidRPr="00FF69F2">
              <w:rPr>
                <w:sz w:val="20"/>
              </w:rPr>
              <w:t xml:space="preserve"> dni roboczych</w:t>
            </w:r>
          </w:p>
        </w:tc>
        <w:tc>
          <w:tcPr>
            <w:tcW w:w="1134" w:type="dxa"/>
            <w:vAlign w:val="center"/>
          </w:tcPr>
          <w:p w14:paraId="7E00CF13" w14:textId="77777777" w:rsidR="00985D40" w:rsidRPr="00FF69F2" w:rsidRDefault="00985D40" w:rsidP="00985D40">
            <w:pPr>
              <w:tabs>
                <w:tab w:val="num" w:pos="830"/>
              </w:tabs>
              <w:spacing w:before="60" w:after="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151673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14:paraId="440AE7B5" w14:textId="7439E9B3" w:rsidR="00985D40" w:rsidRPr="009535B8" w:rsidRDefault="00985D40" w:rsidP="00985D4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535B8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7167F1DB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3BB643A3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</w:tr>
      <w:tr w:rsidR="00985D40" w:rsidRPr="00FF69F2" w14:paraId="77EB4F30" w14:textId="77777777" w:rsidTr="00985D40">
        <w:trPr>
          <w:trHeight w:val="414"/>
        </w:trPr>
        <w:tc>
          <w:tcPr>
            <w:tcW w:w="8930" w:type="dxa"/>
            <w:gridSpan w:val="7"/>
            <w:shd w:val="clear" w:color="auto" w:fill="A6A6A6" w:themeFill="background1" w:themeFillShade="A6"/>
            <w:vAlign w:val="center"/>
          </w:tcPr>
          <w:p w14:paraId="1B3C6B41" w14:textId="55B8303F" w:rsidR="00985D40" w:rsidRPr="00985D40" w:rsidRDefault="00985D40" w:rsidP="00985D4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985D40">
              <w:rPr>
                <w:b/>
                <w:bCs/>
                <w:i/>
                <w:iCs/>
                <w:sz w:val="20"/>
                <w:szCs w:val="20"/>
              </w:rPr>
              <w:t>Budynek biurowo-mieszkalny Nadleśnictwa Kościerzyna</w:t>
            </w:r>
          </w:p>
        </w:tc>
      </w:tr>
      <w:tr w:rsidR="00985D40" w:rsidRPr="00FF69F2" w14:paraId="73D5DF01" w14:textId="77777777" w:rsidTr="00ED249E">
        <w:trPr>
          <w:trHeight w:val="844"/>
        </w:trPr>
        <w:tc>
          <w:tcPr>
            <w:tcW w:w="1701" w:type="dxa"/>
            <w:vAlign w:val="center"/>
          </w:tcPr>
          <w:p w14:paraId="2DBDBE44" w14:textId="51C3B547" w:rsidR="00985D40" w:rsidRPr="00FF69F2" w:rsidRDefault="00985D40" w:rsidP="00985D40">
            <w:pPr>
              <w:spacing w:after="12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 xml:space="preserve">Biura: </w:t>
            </w:r>
            <w:r w:rsidRPr="00FF69F2">
              <w:rPr>
                <w:b/>
                <w:bCs/>
                <w:sz w:val="20"/>
                <w:szCs w:val="20"/>
              </w:rPr>
              <w:t>Straż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FF69F2">
              <w:rPr>
                <w:b/>
                <w:bCs/>
                <w:sz w:val="20"/>
                <w:szCs w:val="20"/>
              </w:rPr>
              <w:t xml:space="preserve"> leśn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FF69F2">
              <w:rPr>
                <w:b/>
                <w:bCs/>
                <w:sz w:val="20"/>
                <w:szCs w:val="20"/>
              </w:rPr>
              <w:t xml:space="preserve">, </w:t>
            </w:r>
            <w:r w:rsidRPr="00FC6AAC">
              <w:rPr>
                <w:b/>
                <w:bCs/>
                <w:sz w:val="20"/>
                <w:szCs w:val="20"/>
              </w:rPr>
              <w:t xml:space="preserve">Leśniczego Lasów Niepaństwowych </w:t>
            </w:r>
            <w:r w:rsidRPr="00FF69F2">
              <w:rPr>
                <w:b/>
                <w:bCs/>
                <w:sz w:val="20"/>
                <w:szCs w:val="20"/>
              </w:rPr>
              <w:t>PAD, korytarz, łazienka, kuchnia</w:t>
            </w:r>
            <w:r w:rsidR="00214F42">
              <w:rPr>
                <w:b/>
                <w:bCs/>
                <w:sz w:val="20"/>
                <w:szCs w:val="20"/>
              </w:rPr>
              <w:t xml:space="preserve"> </w:t>
            </w:r>
            <w:r w:rsidRPr="00FF69F2">
              <w:rPr>
                <w:b/>
                <w:bCs/>
                <w:sz w:val="20"/>
                <w:szCs w:val="20"/>
              </w:rPr>
              <w:t xml:space="preserve">– powierzchnia: </w:t>
            </w:r>
            <w:r w:rsidR="00214F42">
              <w:rPr>
                <w:b/>
                <w:bCs/>
                <w:sz w:val="20"/>
                <w:szCs w:val="20"/>
              </w:rPr>
              <w:t>76,61</w:t>
            </w:r>
            <w:r w:rsidRPr="00FF69F2">
              <w:rPr>
                <w:b/>
                <w:bCs/>
                <w:sz w:val="20"/>
                <w:szCs w:val="20"/>
              </w:rPr>
              <w:t xml:space="preserve"> m</w:t>
            </w:r>
            <w:r w:rsidRPr="00FF69F2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633914F6" w14:textId="52B2AD04" w:rsidR="00985D40" w:rsidRPr="00FF69F2" w:rsidRDefault="00985D40" w:rsidP="00985D40">
            <w:pPr>
              <w:spacing w:after="120"/>
              <w:jc w:val="center"/>
              <w:rPr>
                <w:sz w:val="20"/>
              </w:rPr>
            </w:pPr>
            <w:r w:rsidRPr="00FF69F2">
              <w:rPr>
                <w:b/>
                <w:bCs/>
                <w:sz w:val="20"/>
              </w:rPr>
              <w:t>25</w:t>
            </w:r>
            <w:r>
              <w:rPr>
                <w:b/>
                <w:bCs/>
                <w:sz w:val="20"/>
              </w:rPr>
              <w:t>1</w:t>
            </w:r>
            <w:r w:rsidRPr="00FF69F2">
              <w:rPr>
                <w:sz w:val="20"/>
              </w:rPr>
              <w:t xml:space="preserve"> dni roboczych</w:t>
            </w:r>
          </w:p>
        </w:tc>
        <w:tc>
          <w:tcPr>
            <w:tcW w:w="1134" w:type="dxa"/>
            <w:vAlign w:val="center"/>
          </w:tcPr>
          <w:p w14:paraId="1FE60E8A" w14:textId="77777777" w:rsidR="00985D40" w:rsidRPr="00FF69F2" w:rsidRDefault="00985D40" w:rsidP="00985D40">
            <w:pPr>
              <w:tabs>
                <w:tab w:val="num" w:pos="830"/>
              </w:tabs>
              <w:spacing w:before="60" w:after="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C8908F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14:paraId="445EA247" w14:textId="6057FFEE" w:rsidR="00985D40" w:rsidRPr="00FF69F2" w:rsidRDefault="00985D40" w:rsidP="00985D4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535B8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7D845FF2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5A61C52B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</w:tr>
      <w:tr w:rsidR="00985D40" w:rsidRPr="00FF69F2" w14:paraId="1B974390" w14:textId="77777777" w:rsidTr="00ED249E">
        <w:trPr>
          <w:trHeight w:val="844"/>
        </w:trPr>
        <w:tc>
          <w:tcPr>
            <w:tcW w:w="1701" w:type="dxa"/>
            <w:vAlign w:val="center"/>
          </w:tcPr>
          <w:p w14:paraId="6ED92824" w14:textId="4BDD99F2" w:rsidR="00985D40" w:rsidRPr="00FF69F2" w:rsidRDefault="00985D40" w:rsidP="00985D40">
            <w:pPr>
              <w:spacing w:after="12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FF69F2">
              <w:rPr>
                <w:b/>
                <w:bCs/>
                <w:sz w:val="20"/>
                <w:szCs w:val="20"/>
              </w:rPr>
              <w:lastRenderedPageBreak/>
              <w:t xml:space="preserve">Pozostałe pomieszczenia budynku – powierzchnia: </w:t>
            </w:r>
            <w:r w:rsidR="00377286">
              <w:rPr>
                <w:b/>
                <w:bCs/>
                <w:sz w:val="20"/>
                <w:szCs w:val="20"/>
              </w:rPr>
              <w:t>245,44</w:t>
            </w:r>
            <w:r w:rsidRPr="00FF69F2">
              <w:rPr>
                <w:b/>
                <w:bCs/>
                <w:sz w:val="20"/>
                <w:szCs w:val="20"/>
              </w:rPr>
              <w:t xml:space="preserve"> m</w:t>
            </w:r>
            <w:r w:rsidRPr="00FF69F2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1BE5D3CF" w14:textId="77777777" w:rsidR="00985D40" w:rsidRPr="00FF69F2" w:rsidRDefault="00985D40" w:rsidP="00985D40">
            <w:pPr>
              <w:spacing w:after="120"/>
              <w:jc w:val="center"/>
              <w:rPr>
                <w:b/>
                <w:bCs/>
                <w:sz w:val="20"/>
              </w:rPr>
            </w:pPr>
            <w:r w:rsidRPr="00FF69F2">
              <w:rPr>
                <w:b/>
                <w:bCs/>
                <w:sz w:val="20"/>
              </w:rPr>
              <w:t>48</w:t>
            </w:r>
            <w:r w:rsidRPr="00FF69F2">
              <w:rPr>
                <w:sz w:val="20"/>
              </w:rPr>
              <w:t xml:space="preserve"> dni roboczych</w:t>
            </w:r>
          </w:p>
        </w:tc>
        <w:tc>
          <w:tcPr>
            <w:tcW w:w="1134" w:type="dxa"/>
            <w:vAlign w:val="center"/>
          </w:tcPr>
          <w:p w14:paraId="5AFB60DF" w14:textId="77777777" w:rsidR="00985D40" w:rsidRPr="00FF69F2" w:rsidRDefault="00985D40" w:rsidP="00985D40">
            <w:pPr>
              <w:tabs>
                <w:tab w:val="num" w:pos="830"/>
              </w:tabs>
              <w:spacing w:before="60" w:after="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C03F72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14:paraId="024F02F6" w14:textId="10E07627" w:rsidR="00985D40" w:rsidRPr="00FF69F2" w:rsidRDefault="00985D40" w:rsidP="00985D4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535B8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2C31454D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793C5BB6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</w:tr>
      <w:tr w:rsidR="00985D40" w:rsidRPr="00FF69F2" w14:paraId="061BA2A6" w14:textId="77777777" w:rsidTr="00ED249E">
        <w:trPr>
          <w:trHeight w:val="844"/>
        </w:trPr>
        <w:tc>
          <w:tcPr>
            <w:tcW w:w="1701" w:type="dxa"/>
            <w:vAlign w:val="center"/>
          </w:tcPr>
          <w:p w14:paraId="1507BB44" w14:textId="2E6E54FC" w:rsidR="00985D40" w:rsidRPr="00FF69F2" w:rsidRDefault="00E261CC" w:rsidP="00985D40">
            <w:pPr>
              <w:spacing w:after="120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</w:rPr>
              <w:t>Dodatkowe zlecanie prac: d</w:t>
            </w:r>
            <w:r w:rsidR="00985D40" w:rsidRPr="00FF69F2">
              <w:rPr>
                <w:b/>
                <w:bCs/>
                <w:sz w:val="20"/>
                <w:szCs w:val="20"/>
              </w:rPr>
              <w:t>uża sala konferencyjna, korytarz, dwie łazienki, kuchnia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985D40" w:rsidRPr="00FF69F2">
              <w:rPr>
                <w:b/>
                <w:bCs/>
                <w:sz w:val="20"/>
                <w:szCs w:val="20"/>
              </w:rPr>
              <w:t>– powierzchnia: 136,</w:t>
            </w:r>
            <w:r w:rsidR="00214F42">
              <w:rPr>
                <w:b/>
                <w:bCs/>
                <w:sz w:val="20"/>
                <w:szCs w:val="20"/>
              </w:rPr>
              <w:t>74</w:t>
            </w:r>
            <w:r w:rsidR="00985D40" w:rsidRPr="00FF69F2">
              <w:rPr>
                <w:b/>
                <w:bCs/>
                <w:sz w:val="20"/>
                <w:szCs w:val="20"/>
              </w:rPr>
              <w:t xml:space="preserve"> m</w:t>
            </w:r>
            <w:r w:rsidR="00985D40" w:rsidRPr="00FF69F2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64A7CBE9" w14:textId="06386A31" w:rsidR="00985D40" w:rsidRPr="00FF69F2" w:rsidRDefault="00985D40" w:rsidP="00985D40">
            <w:pPr>
              <w:spacing w:after="12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</w:t>
            </w:r>
            <w:r w:rsidRPr="00FF69F2">
              <w:rPr>
                <w:sz w:val="20"/>
              </w:rPr>
              <w:t xml:space="preserve"> dni robocze</w:t>
            </w:r>
          </w:p>
        </w:tc>
        <w:tc>
          <w:tcPr>
            <w:tcW w:w="1134" w:type="dxa"/>
            <w:vAlign w:val="center"/>
          </w:tcPr>
          <w:p w14:paraId="144689EE" w14:textId="77777777" w:rsidR="00985D40" w:rsidRPr="00FF69F2" w:rsidRDefault="00985D40" w:rsidP="00985D40">
            <w:pPr>
              <w:tabs>
                <w:tab w:val="num" w:pos="830"/>
              </w:tabs>
              <w:spacing w:before="60" w:after="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263298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14:paraId="616FE7D4" w14:textId="312CA425" w:rsidR="00985D40" w:rsidRPr="00FF69F2" w:rsidRDefault="00985D40" w:rsidP="00985D4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535B8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14:paraId="1D1D9E8A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1559" w:type="dxa"/>
            <w:vAlign w:val="center"/>
          </w:tcPr>
          <w:p w14:paraId="1457C48A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</w:tr>
      <w:tr w:rsidR="00985D40" w:rsidRPr="00FF69F2" w14:paraId="63864F8E" w14:textId="77777777" w:rsidTr="006C0BFE">
        <w:trPr>
          <w:trHeight w:val="844"/>
        </w:trPr>
        <w:tc>
          <w:tcPr>
            <w:tcW w:w="4111" w:type="dxa"/>
            <w:gridSpan w:val="3"/>
            <w:shd w:val="clear" w:color="auto" w:fill="A6A6A6" w:themeFill="background1" w:themeFillShade="A6"/>
            <w:vAlign w:val="center"/>
          </w:tcPr>
          <w:p w14:paraId="6D3B7CD7" w14:textId="77777777" w:rsidR="00985D40" w:rsidRPr="00FF69F2" w:rsidRDefault="00985D40" w:rsidP="00985D40">
            <w:pPr>
              <w:tabs>
                <w:tab w:val="num" w:pos="830"/>
              </w:tabs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F69F2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14:paraId="1E312956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F0B8B00" w14:textId="1458E535" w:rsidR="00985D40" w:rsidRPr="00FF69F2" w:rsidRDefault="00985D40" w:rsidP="00985D4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535B8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14:paraId="58E07922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3693EA0A" w14:textId="77777777" w:rsidR="00985D40" w:rsidRPr="00FF69F2" w:rsidRDefault="00985D40" w:rsidP="00985D40">
            <w:pPr>
              <w:spacing w:line="360" w:lineRule="auto"/>
              <w:jc w:val="center"/>
            </w:pPr>
          </w:p>
        </w:tc>
      </w:tr>
    </w:tbl>
    <w:p w14:paraId="58567142" w14:textId="77777777" w:rsidR="00FF69F2" w:rsidRDefault="00FF69F2" w:rsidP="000B0C4E">
      <w:pPr>
        <w:spacing w:after="120" w:line="276" w:lineRule="auto"/>
        <w:jc w:val="both"/>
        <w:rPr>
          <w:sz w:val="22"/>
        </w:rPr>
      </w:pPr>
    </w:p>
    <w:p w14:paraId="30312669" w14:textId="77777777" w:rsidR="009C3FAC" w:rsidRDefault="009C3FAC" w:rsidP="00ED249E">
      <w:pPr>
        <w:ind w:left="284"/>
      </w:pPr>
      <w:r w:rsidRPr="009C3FAC">
        <w:rPr>
          <w:b/>
          <w:bCs/>
          <w:u w:val="single"/>
        </w:rPr>
        <w:t>W ramach pozacenowego kryterium oceny ofert „Jakość usług”, o którym mowa w rozdziale 21 Specyfikacji Warunków Zamówienia</w:t>
      </w:r>
      <w:r>
        <w:t xml:space="preserve">: </w:t>
      </w:r>
    </w:p>
    <w:p w14:paraId="689B67E1" w14:textId="77777777" w:rsidR="009C3FAC" w:rsidRDefault="009C3FAC" w:rsidP="009C3FAC"/>
    <w:p w14:paraId="2CED057F" w14:textId="77777777" w:rsidR="009C3FAC" w:rsidRDefault="009C3FAC" w:rsidP="00ED249E">
      <w:pPr>
        <w:pStyle w:val="Akapitzlist"/>
        <w:numPr>
          <w:ilvl w:val="0"/>
          <w:numId w:val="11"/>
        </w:numPr>
        <w:tabs>
          <w:tab w:val="left" w:pos="567"/>
        </w:tabs>
        <w:spacing w:before="120" w:after="120"/>
        <w:ind w:left="567" w:hanging="283"/>
        <w:contextualSpacing w:val="0"/>
        <w:jc w:val="both"/>
        <w:rPr>
          <w:b/>
          <w:bCs/>
        </w:rPr>
      </w:pPr>
      <w:r w:rsidRPr="00F84ED4">
        <w:rPr>
          <w:b/>
          <w:bCs/>
        </w:rPr>
        <w:t xml:space="preserve">zapewniam i wyznaczam stałą osobę koordynatora, która </w:t>
      </w:r>
      <w:r w:rsidRPr="00F84ED4">
        <w:rPr>
          <w:b/>
          <w:bCs/>
          <w:u w:val="single"/>
        </w:rPr>
        <w:t>raz w tygodniu</w:t>
      </w:r>
      <w:r w:rsidRPr="00F84ED4">
        <w:rPr>
          <w:b/>
          <w:bCs/>
        </w:rPr>
        <w:t xml:space="preserve"> będzie osobiście wraz z wyznaczonym pracownikiem Zamawiającego</w:t>
      </w:r>
      <w:r>
        <w:rPr>
          <w:b/>
          <w:bCs/>
        </w:rPr>
        <w:t xml:space="preserve"> do nadzoru nad realizacją zamówienia</w:t>
      </w:r>
      <w:r w:rsidRPr="00F84ED4">
        <w:rPr>
          <w:b/>
          <w:bCs/>
        </w:rPr>
        <w:t xml:space="preserve"> sprawdzać jakość wykonywan</w:t>
      </w:r>
      <w:r>
        <w:rPr>
          <w:b/>
          <w:bCs/>
        </w:rPr>
        <w:t>ych usług</w:t>
      </w:r>
      <w:r w:rsidRPr="004E416D">
        <w:t>;</w:t>
      </w:r>
      <w:r w:rsidRPr="00F84ED4">
        <w:rPr>
          <w:b/>
          <w:bCs/>
        </w:rPr>
        <w:t xml:space="preserve"> </w:t>
      </w:r>
      <w:r>
        <w:rPr>
          <w:b/>
          <w:bCs/>
        </w:rPr>
        <w:t>*</w:t>
      </w:r>
    </w:p>
    <w:p w14:paraId="1BF89C0D" w14:textId="77777777" w:rsidR="009C3FAC" w:rsidRDefault="009C3FAC" w:rsidP="00ED249E">
      <w:pPr>
        <w:pStyle w:val="Akapitzlist"/>
        <w:numPr>
          <w:ilvl w:val="0"/>
          <w:numId w:val="11"/>
        </w:numPr>
        <w:tabs>
          <w:tab w:val="left" w:pos="567"/>
        </w:tabs>
        <w:spacing w:before="120" w:after="120"/>
        <w:ind w:left="567" w:hanging="283"/>
        <w:contextualSpacing w:val="0"/>
        <w:jc w:val="both"/>
        <w:rPr>
          <w:b/>
          <w:bCs/>
        </w:rPr>
      </w:pPr>
      <w:r w:rsidRPr="00F84ED4">
        <w:rPr>
          <w:b/>
          <w:bCs/>
        </w:rPr>
        <w:t xml:space="preserve">zapewniam i wyznaczam stałą osobę koordynatora, która </w:t>
      </w:r>
      <w:r w:rsidRPr="00F84ED4">
        <w:rPr>
          <w:b/>
          <w:bCs/>
          <w:u w:val="single"/>
        </w:rPr>
        <w:t>raz na 2 tygodnie</w:t>
      </w:r>
      <w:r w:rsidRPr="004E416D">
        <w:rPr>
          <w:b/>
          <w:bCs/>
        </w:rPr>
        <w:t xml:space="preserve"> </w:t>
      </w:r>
      <w:r w:rsidR="004E416D" w:rsidRPr="004E416D">
        <w:rPr>
          <w:b/>
          <w:bCs/>
        </w:rPr>
        <w:t>będzie osobiście wraz z wyznaczonym pracownikiem Zamawiającego</w:t>
      </w:r>
      <w:r w:rsidRPr="004E416D">
        <w:rPr>
          <w:b/>
          <w:bCs/>
        </w:rPr>
        <w:t xml:space="preserve"> do nadzoru nad realizacją zamówienia</w:t>
      </w:r>
      <w:r w:rsidR="004E416D" w:rsidRPr="004E416D">
        <w:rPr>
          <w:b/>
          <w:bCs/>
        </w:rPr>
        <w:t xml:space="preserve"> sprawdzać jakość wykonywan</w:t>
      </w:r>
      <w:r w:rsidRPr="004E416D">
        <w:rPr>
          <w:b/>
          <w:bCs/>
        </w:rPr>
        <w:t>ych usług</w:t>
      </w:r>
      <w:r w:rsidRPr="004E416D">
        <w:t>;</w:t>
      </w:r>
      <w:r>
        <w:t xml:space="preserve"> *</w:t>
      </w:r>
    </w:p>
    <w:p w14:paraId="2B875A11" w14:textId="77777777" w:rsidR="009C3FAC" w:rsidRDefault="009C3FAC" w:rsidP="00ED249E">
      <w:pPr>
        <w:pStyle w:val="Akapitzlist"/>
        <w:numPr>
          <w:ilvl w:val="0"/>
          <w:numId w:val="11"/>
        </w:numPr>
        <w:tabs>
          <w:tab w:val="left" w:pos="567"/>
        </w:tabs>
        <w:spacing w:before="120" w:after="120"/>
        <w:ind w:left="567" w:hanging="283"/>
        <w:contextualSpacing w:val="0"/>
        <w:jc w:val="both"/>
        <w:rPr>
          <w:b/>
          <w:bCs/>
        </w:rPr>
      </w:pPr>
      <w:r w:rsidRPr="00F84ED4">
        <w:rPr>
          <w:b/>
          <w:bCs/>
        </w:rPr>
        <w:t xml:space="preserve">zapewniam i wyznaczam stałą osobę koordynatora, która </w:t>
      </w:r>
      <w:r w:rsidRPr="00F84ED4">
        <w:rPr>
          <w:b/>
          <w:bCs/>
          <w:u w:val="single"/>
        </w:rPr>
        <w:t>raz w miesiącu</w:t>
      </w:r>
      <w:r w:rsidRPr="00F84ED4">
        <w:rPr>
          <w:b/>
          <w:bCs/>
        </w:rPr>
        <w:t xml:space="preserve"> </w:t>
      </w:r>
      <w:r w:rsidR="004E416D" w:rsidRPr="004E416D">
        <w:rPr>
          <w:b/>
          <w:bCs/>
        </w:rPr>
        <w:t>będzie osobiście wraz z wyznaczonym pracownikiem Zamawiającego</w:t>
      </w:r>
      <w:r w:rsidRPr="004E416D">
        <w:rPr>
          <w:b/>
          <w:bCs/>
        </w:rPr>
        <w:t xml:space="preserve"> do nadzoru nad realizacją zamówienia</w:t>
      </w:r>
      <w:r w:rsidR="004E416D" w:rsidRPr="004E416D">
        <w:rPr>
          <w:b/>
          <w:bCs/>
        </w:rPr>
        <w:t xml:space="preserve"> sprawdzać jakość wykonywan</w:t>
      </w:r>
      <w:r w:rsidRPr="004E416D">
        <w:rPr>
          <w:b/>
          <w:bCs/>
        </w:rPr>
        <w:t>ych usług</w:t>
      </w:r>
      <w:r w:rsidRPr="004E416D">
        <w:t>;</w:t>
      </w:r>
      <w:r>
        <w:t xml:space="preserve"> *</w:t>
      </w:r>
    </w:p>
    <w:p w14:paraId="029712A0" w14:textId="77777777" w:rsidR="009C3FAC" w:rsidRDefault="009C3FAC" w:rsidP="00ED249E">
      <w:pPr>
        <w:pStyle w:val="Akapitzlist"/>
        <w:numPr>
          <w:ilvl w:val="0"/>
          <w:numId w:val="11"/>
        </w:numPr>
        <w:tabs>
          <w:tab w:val="left" w:pos="567"/>
        </w:tabs>
        <w:spacing w:before="120" w:after="120"/>
        <w:ind w:left="567" w:hanging="283"/>
        <w:contextualSpacing w:val="0"/>
        <w:jc w:val="both"/>
        <w:rPr>
          <w:b/>
          <w:bCs/>
        </w:rPr>
      </w:pPr>
      <w:r w:rsidRPr="00F84ED4">
        <w:rPr>
          <w:b/>
          <w:bCs/>
          <w:u w:val="single"/>
        </w:rPr>
        <w:t>nie wyznaczam</w:t>
      </w:r>
      <w:r w:rsidRPr="00F84ED4">
        <w:rPr>
          <w:b/>
          <w:bCs/>
        </w:rPr>
        <w:t xml:space="preserve"> osoby</w:t>
      </w:r>
      <w:r>
        <w:rPr>
          <w:b/>
          <w:bCs/>
        </w:rPr>
        <w:t xml:space="preserve"> koordynatora</w:t>
      </w:r>
      <w:r w:rsidRPr="00F84ED4">
        <w:rPr>
          <w:b/>
          <w:bCs/>
        </w:rPr>
        <w:t xml:space="preserve"> </w:t>
      </w:r>
      <w:r>
        <w:rPr>
          <w:b/>
          <w:bCs/>
        </w:rPr>
        <w:t xml:space="preserve">ze strony Wykonawcy </w:t>
      </w:r>
      <w:r w:rsidRPr="00F84ED4">
        <w:rPr>
          <w:b/>
          <w:bCs/>
        </w:rPr>
        <w:t>do sprawdzania jakości wykonywan</w:t>
      </w:r>
      <w:r>
        <w:rPr>
          <w:b/>
          <w:bCs/>
        </w:rPr>
        <w:t>ych usług</w:t>
      </w:r>
      <w:r w:rsidRPr="00F84ED4">
        <w:rPr>
          <w:b/>
          <w:bCs/>
        </w:rPr>
        <w:t xml:space="preserve"> w </w:t>
      </w:r>
      <w:r>
        <w:rPr>
          <w:b/>
          <w:bCs/>
        </w:rPr>
        <w:t>ramach realizowanego zamówienia publicznego</w:t>
      </w:r>
      <w:r w:rsidRPr="00F84ED4">
        <w:rPr>
          <w:b/>
          <w:bCs/>
        </w:rPr>
        <w:t>.</w:t>
      </w:r>
      <w:r>
        <w:rPr>
          <w:b/>
          <w:bCs/>
        </w:rPr>
        <w:t xml:space="preserve"> *</w:t>
      </w:r>
    </w:p>
    <w:p w14:paraId="06F01795" w14:textId="77777777" w:rsidR="009C3FAC" w:rsidRDefault="009C3FAC" w:rsidP="009C3FAC">
      <w:pPr>
        <w:pStyle w:val="Akapitzlist"/>
        <w:tabs>
          <w:tab w:val="left" w:pos="284"/>
        </w:tabs>
        <w:ind w:left="284"/>
        <w:jc w:val="both"/>
        <w:rPr>
          <w:b/>
          <w:bCs/>
          <w:u w:val="single"/>
        </w:rPr>
      </w:pPr>
    </w:p>
    <w:p w14:paraId="78B22C6F" w14:textId="335CB748" w:rsidR="009C3FAC" w:rsidRDefault="009C3FAC" w:rsidP="00ED249E">
      <w:pPr>
        <w:pStyle w:val="Akapitzlist"/>
        <w:tabs>
          <w:tab w:val="left" w:pos="284"/>
        </w:tabs>
        <w:ind w:left="284"/>
        <w:jc w:val="both"/>
        <w:rPr>
          <w:b/>
          <w:bCs/>
          <w:u w:val="single"/>
        </w:rPr>
      </w:pPr>
      <w:r>
        <w:rPr>
          <w:b/>
          <w:bCs/>
          <w:u w:val="single"/>
        </w:rPr>
        <w:t>UWAGA!</w:t>
      </w:r>
    </w:p>
    <w:p w14:paraId="665F93E3" w14:textId="77777777" w:rsidR="009C3FAC" w:rsidRDefault="009C3FAC" w:rsidP="00ED249E">
      <w:pPr>
        <w:pStyle w:val="Akapitzlist"/>
        <w:tabs>
          <w:tab w:val="left" w:pos="284"/>
        </w:tabs>
        <w:ind w:left="284"/>
        <w:jc w:val="both"/>
        <w:rPr>
          <w:b/>
          <w:bCs/>
          <w:u w:val="single"/>
        </w:rPr>
      </w:pPr>
    </w:p>
    <w:p w14:paraId="7BB95C14" w14:textId="77777777" w:rsidR="009C3FAC" w:rsidRDefault="009C3FAC" w:rsidP="00ED249E">
      <w:pPr>
        <w:pStyle w:val="Akapitzlist"/>
        <w:tabs>
          <w:tab w:val="left" w:pos="284"/>
        </w:tabs>
        <w:ind w:left="284"/>
        <w:jc w:val="both"/>
        <w:rPr>
          <w:b/>
          <w:bCs/>
          <w:u w:val="single"/>
        </w:rPr>
      </w:pPr>
      <w:r w:rsidRPr="00F60C29">
        <w:rPr>
          <w:b/>
          <w:bCs/>
        </w:rPr>
        <w:t xml:space="preserve">* </w:t>
      </w:r>
      <w:r>
        <w:rPr>
          <w:b/>
          <w:bCs/>
          <w:u w:val="single"/>
        </w:rPr>
        <w:t>Należy skreślić tą część tekstu, w zakresie której Wykonawca nie składa oświadczenia woli</w:t>
      </w:r>
      <w:r w:rsidRPr="00F84ED4">
        <w:rPr>
          <w:b/>
          <w:bCs/>
        </w:rPr>
        <w:t xml:space="preserve">. </w:t>
      </w:r>
    </w:p>
    <w:p w14:paraId="110E6BB2" w14:textId="77777777" w:rsidR="009C3FAC" w:rsidRDefault="009C3FAC" w:rsidP="00ED249E">
      <w:pPr>
        <w:pStyle w:val="Akapitzlist"/>
        <w:tabs>
          <w:tab w:val="left" w:pos="284"/>
        </w:tabs>
        <w:ind w:left="284"/>
        <w:jc w:val="both"/>
        <w:rPr>
          <w:b/>
          <w:bCs/>
          <w:u w:val="single"/>
        </w:rPr>
      </w:pPr>
    </w:p>
    <w:p w14:paraId="71464C06" w14:textId="77777777" w:rsidR="009C3FAC" w:rsidRDefault="009C3FAC" w:rsidP="00ED249E">
      <w:pPr>
        <w:pStyle w:val="Akapitzlist"/>
        <w:tabs>
          <w:tab w:val="left" w:pos="284"/>
        </w:tabs>
        <w:ind w:left="284"/>
        <w:jc w:val="both"/>
        <w:rPr>
          <w:b/>
          <w:bCs/>
        </w:rPr>
      </w:pPr>
      <w:r w:rsidRPr="00F84ED4">
        <w:rPr>
          <w:b/>
          <w:bCs/>
        </w:rPr>
        <w:t xml:space="preserve">W przypadku </w:t>
      </w:r>
      <w:r>
        <w:rPr>
          <w:b/>
          <w:bCs/>
        </w:rPr>
        <w:t xml:space="preserve">braku skreśleń w zakresie powyższych oświadczeń, </w:t>
      </w:r>
      <w:r w:rsidRPr="00F84ED4">
        <w:rPr>
          <w:b/>
          <w:bCs/>
        </w:rPr>
        <w:t xml:space="preserve">Zamawiający uzna, że Wykonawca nie wyznacza </w:t>
      </w:r>
      <w:r w:rsidRPr="00AC1262">
        <w:rPr>
          <w:b/>
          <w:bCs/>
        </w:rPr>
        <w:t>osoby koordynatora ze strony Wykonawcy do sprawdzania jakości wykonywanych usług w ramach realizowanego zamówienia publicznego</w:t>
      </w:r>
      <w:r w:rsidRPr="00F84ED4">
        <w:rPr>
          <w:b/>
          <w:bCs/>
        </w:rPr>
        <w:t>.</w:t>
      </w:r>
    </w:p>
    <w:p w14:paraId="64513582" w14:textId="77777777" w:rsidR="00F60C29" w:rsidRDefault="00F60C29" w:rsidP="00ED249E">
      <w:pPr>
        <w:pStyle w:val="Akapitzlist"/>
        <w:tabs>
          <w:tab w:val="left" w:pos="284"/>
        </w:tabs>
        <w:ind w:left="284"/>
        <w:jc w:val="both"/>
        <w:rPr>
          <w:b/>
          <w:bCs/>
        </w:rPr>
      </w:pPr>
    </w:p>
    <w:p w14:paraId="30DF8382" w14:textId="77777777" w:rsidR="009C3FAC" w:rsidRDefault="009C3FAC" w:rsidP="009C3FAC">
      <w:pPr>
        <w:tabs>
          <w:tab w:val="left" w:pos="567"/>
        </w:tabs>
        <w:ind w:left="567"/>
        <w:jc w:val="both"/>
      </w:pP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7034385E" w14:textId="71555C00" w:rsidR="00B9086B" w:rsidRPr="009C3FAC" w:rsidRDefault="00B9086B" w:rsidP="009C3FAC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C3FAC">
        <w:rPr>
          <w:b/>
          <w:sz w:val="22"/>
        </w:rPr>
        <w:t>OŚWIADCZAMY</w:t>
      </w:r>
      <w:r w:rsidRPr="009C3FAC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2BAEC0E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5C0EAADE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3E7E85" w:rsidRPr="001661BD" w14:paraId="47025A43" w14:textId="77777777" w:rsidTr="009B3D2F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  <w:hideMark/>
          </w:tcPr>
          <w:p w14:paraId="5E5FFB58" w14:textId="77777777" w:rsidR="003E7E85" w:rsidRP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  <w:hideMark/>
          </w:tcPr>
          <w:p w14:paraId="5AA41706" w14:textId="77777777" w:rsid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33A5462" w14:textId="11934AAA" w:rsidR="003E7E85" w:rsidRP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 xml:space="preserve">Opis części zamówienia, którą Wykonawca </w:t>
            </w:r>
          </w:p>
          <w:p w14:paraId="7642D39C" w14:textId="77777777" w:rsid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zamierza powierzyć do realizacji przez Podwykonawcę</w:t>
            </w:r>
          </w:p>
          <w:p w14:paraId="6B9C9E3C" w14:textId="77777777" w:rsid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FC3FF48" w14:textId="77777777" w:rsidR="003E7E85" w:rsidRP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  <w:hideMark/>
          </w:tcPr>
          <w:p w14:paraId="6D25322A" w14:textId="1FB9A3E8" w:rsidR="003E7E85" w:rsidRP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Nazwa Podwykonawcy jeżeli są oni znani</w:t>
            </w:r>
          </w:p>
        </w:tc>
      </w:tr>
      <w:tr w:rsidR="003E7E85" w:rsidRPr="001661BD" w14:paraId="65119DFC" w14:textId="77777777" w:rsidTr="003E7E85">
        <w:trPr>
          <w:trHeight w:val="346"/>
        </w:trPr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14:paraId="0CD6351E" w14:textId="77777777" w:rsidR="003E7E85" w:rsidRP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14:paraId="10C07B18" w14:textId="6C37E1AD" w:rsid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14:paraId="433F0E3A" w14:textId="36D99AB1" w:rsidR="003E7E85" w:rsidRPr="003E7E85" w:rsidRDefault="003E7E85" w:rsidP="005F6F5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D5B27A6" w14:textId="77777777" w:rsidR="00A36263" w:rsidRPr="00A36263" w:rsidRDefault="00A36263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E7DAA0F" w14:textId="246751DA" w:rsidR="00AA0765" w:rsidRPr="00ED249E" w:rsidRDefault="004015D3" w:rsidP="00ED249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terminie:</w:t>
      </w:r>
      <w:r w:rsidR="004465C3" w:rsidRPr="00ED249E">
        <w:rPr>
          <w:b/>
        </w:rPr>
        <w:t xml:space="preserve"> do </w:t>
      </w:r>
      <w:r w:rsidR="00F2398E" w:rsidRPr="00ED249E">
        <w:rPr>
          <w:b/>
        </w:rPr>
        <w:t>31</w:t>
      </w:r>
      <w:r w:rsidR="004465C3" w:rsidRPr="00ED249E">
        <w:rPr>
          <w:b/>
        </w:rPr>
        <w:t xml:space="preserve"> grudnia 202</w:t>
      </w:r>
      <w:r w:rsidR="00F2398E" w:rsidRPr="00ED249E">
        <w:rPr>
          <w:b/>
        </w:rPr>
        <w:t>4</w:t>
      </w:r>
      <w:r w:rsidR="004465C3" w:rsidRPr="00ED249E">
        <w:rPr>
          <w:b/>
        </w:rPr>
        <w:t xml:space="preserve"> roku</w:t>
      </w:r>
      <w:r w:rsidR="00AA0765" w:rsidRPr="00ED249E">
        <w:rPr>
          <w:b/>
          <w:bCs/>
          <w:sz w:val="22"/>
        </w:rPr>
        <w:t>,</w:t>
      </w: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Pr="003E7E85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CF3E4A3" w14:textId="77777777" w:rsidR="003E7E85" w:rsidRDefault="003E7E85" w:rsidP="003E7E85">
      <w:pPr>
        <w:pStyle w:val="Akapitzlist"/>
        <w:spacing w:before="120" w:after="120" w:line="276" w:lineRule="auto"/>
        <w:ind w:left="644"/>
        <w:jc w:val="both"/>
      </w:pP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9C3FAC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p w14:paraId="396B3D96" w14:textId="77777777" w:rsidR="003E7E85" w:rsidRDefault="003E7E85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3E7E85" w:rsidRPr="005844F6" w14:paraId="3E9EEF94" w14:textId="77777777" w:rsidTr="003E7E85">
        <w:trPr>
          <w:trHeight w:val="7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2C4E5C" w14:textId="77777777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DC70C71" w14:textId="77777777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8352FFC" w14:textId="77777777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B7E7D6E" w14:textId="77777777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E7E85" w:rsidRPr="005844F6" w14:paraId="0DD90B49" w14:textId="77777777" w:rsidTr="003E7E85">
        <w:trPr>
          <w:trHeight w:val="5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D62F441" w14:textId="77777777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841262D" w14:textId="7001129B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662478B" w14:textId="7433B286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35F6601" w14:textId="7E54C65F" w:rsidR="003E7E85" w:rsidRPr="003E7E85" w:rsidRDefault="003E7E85" w:rsidP="005844F6">
            <w:pPr>
              <w:snapToGrid w:val="0"/>
              <w:spacing w:before="120"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E7E85">
              <w:rPr>
                <w:b/>
                <w:bCs/>
                <w:i/>
                <w:iCs/>
                <w:sz w:val="20"/>
                <w:szCs w:val="20"/>
              </w:rPr>
              <w:t>3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77777777" w:rsidR="001341FF" w:rsidRPr="00AF4AC3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3E55B3BB" w14:textId="77777777" w:rsidR="003E7E85" w:rsidRDefault="003E7E85" w:rsidP="003E7E85">
      <w:pPr>
        <w:pStyle w:val="Akapitzlist"/>
        <w:spacing w:before="120"/>
        <w:ind w:left="284"/>
        <w:contextualSpacing w:val="0"/>
        <w:jc w:val="both"/>
        <w:rPr>
          <w:bCs/>
          <w:sz w:val="22"/>
          <w:szCs w:val="22"/>
        </w:rPr>
      </w:pPr>
    </w:p>
    <w:p w14:paraId="1F25269E" w14:textId="0D9F964D" w:rsidR="00070087" w:rsidRPr="00070087" w:rsidRDefault="00070087" w:rsidP="009C3FAC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lastRenderedPageBreak/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P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3E7E85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A650776" w14:textId="77777777" w:rsidR="00070087" w:rsidRPr="003E7E85" w:rsidRDefault="00070087" w:rsidP="00243856">
            <w:pPr>
              <w:spacing w:before="120"/>
              <w:ind w:left="29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7E85">
              <w:rPr>
                <w:b/>
                <w:i/>
                <w:iCs/>
                <w:sz w:val="20"/>
                <w:szCs w:val="20"/>
              </w:rPr>
              <w:t xml:space="preserve">Wykonawca wspólnie ubiegający się o udzielenie zamówienia </w:t>
            </w:r>
            <w:r w:rsidRPr="003E7E85">
              <w:rPr>
                <w:b/>
                <w:i/>
                <w:iCs/>
                <w:sz w:val="20"/>
                <w:szCs w:val="20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0DBFC08" w14:textId="77777777" w:rsidR="00070087" w:rsidRPr="003E7E85" w:rsidRDefault="00070087" w:rsidP="00243856">
            <w:pPr>
              <w:spacing w:before="120"/>
              <w:ind w:left="29" w:hanging="8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7E85">
              <w:rPr>
                <w:b/>
                <w:i/>
                <w:i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3E7E85" w:rsidRPr="00070087" w14:paraId="74AA4006" w14:textId="77777777" w:rsidTr="003E7E85">
        <w:trPr>
          <w:trHeight w:val="51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4A49D1" w14:textId="68D7C010" w:rsidR="003E7E85" w:rsidRPr="003E7E85" w:rsidRDefault="003E7E85" w:rsidP="00243856">
            <w:pPr>
              <w:spacing w:before="120"/>
              <w:ind w:left="29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7E85">
              <w:rPr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CFEC3CD" w14:textId="37F00293" w:rsidR="003E7E85" w:rsidRPr="003E7E85" w:rsidRDefault="003E7E85" w:rsidP="00243856">
            <w:pPr>
              <w:spacing w:before="120"/>
              <w:ind w:left="29" w:hanging="8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7E85">
              <w:rPr>
                <w:b/>
                <w:i/>
                <w:iCs/>
                <w:sz w:val="20"/>
                <w:szCs w:val="20"/>
              </w:rPr>
              <w:t>2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4E01066E" w14:textId="77777777" w:rsidR="003E7E85" w:rsidRDefault="003E7E85" w:rsidP="003E7E85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D5A9627" w14:textId="78DCE9C4" w:rsidR="007D475B" w:rsidRDefault="001341FF" w:rsidP="009C3FAC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7C815604" w14:textId="77777777" w:rsidR="00A36263" w:rsidRPr="007D475B" w:rsidRDefault="00A36263" w:rsidP="00A36263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9C3FAC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824A3F6" w14:textId="77777777" w:rsid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5870E47B" w14:textId="77777777" w:rsidR="006F6748" w:rsidRDefault="006F6748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03A2DEA0" w14:textId="77777777" w:rsidR="006F6748" w:rsidRPr="00A36263" w:rsidRDefault="006F6748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6B7732F" w:rsidR="00525EFF" w:rsidRDefault="00525EFF" w:rsidP="009C3FAC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6F6748">
      <w:footerReference w:type="default" r:id="rId8"/>
      <w:pgSz w:w="11906" w:h="16838"/>
      <w:pgMar w:top="993" w:right="1417" w:bottom="851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13F7" w14:textId="77777777" w:rsidR="008E3029" w:rsidRDefault="008E3029" w:rsidP="00FF57EE">
      <w:r>
        <w:separator/>
      </w:r>
    </w:p>
  </w:endnote>
  <w:endnote w:type="continuationSeparator" w:id="0">
    <w:p w14:paraId="4B874844" w14:textId="77777777" w:rsidR="008E3029" w:rsidRDefault="008E302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9893110"/>
      <w:docPartObj>
        <w:docPartGallery w:val="Page Numbers (Bottom of Page)"/>
        <w:docPartUnique/>
      </w:docPartObj>
    </w:sdtPr>
    <w:sdtContent>
      <w:p w14:paraId="6DD839B0" w14:textId="4BF40C16" w:rsidR="006F6748" w:rsidRDefault="006F67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980793" w14:textId="77777777" w:rsidR="006F6748" w:rsidRDefault="006F6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18046" w14:textId="77777777" w:rsidR="008E3029" w:rsidRDefault="008E3029" w:rsidP="00FF57EE">
      <w:r>
        <w:separator/>
      </w:r>
    </w:p>
  </w:footnote>
  <w:footnote w:type="continuationSeparator" w:id="0">
    <w:p w14:paraId="63AC1D75" w14:textId="77777777" w:rsidR="008E3029" w:rsidRDefault="008E3029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78393A"/>
    <w:multiLevelType w:val="hybridMultilevel"/>
    <w:tmpl w:val="6466F87A"/>
    <w:lvl w:ilvl="0" w:tplc="021070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41FC2"/>
    <w:multiLevelType w:val="hybridMultilevel"/>
    <w:tmpl w:val="D1E4BA7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43E6C66"/>
    <w:multiLevelType w:val="hybridMultilevel"/>
    <w:tmpl w:val="D1E4B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02923"/>
    <w:multiLevelType w:val="hybridMultilevel"/>
    <w:tmpl w:val="542EFF9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2F32A3"/>
    <w:multiLevelType w:val="hybridMultilevel"/>
    <w:tmpl w:val="25FEC400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F1FE1"/>
    <w:multiLevelType w:val="hybridMultilevel"/>
    <w:tmpl w:val="68422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8"/>
  </w:num>
  <w:num w:numId="2" w16cid:durableId="2104302574">
    <w:abstractNumId w:val="5"/>
  </w:num>
  <w:num w:numId="3" w16cid:durableId="761949579">
    <w:abstractNumId w:val="7"/>
  </w:num>
  <w:num w:numId="4" w16cid:durableId="1017659313">
    <w:abstractNumId w:val="10"/>
  </w:num>
  <w:num w:numId="5" w16cid:durableId="1217164481">
    <w:abstractNumId w:val="3"/>
  </w:num>
  <w:num w:numId="6" w16cid:durableId="810832884">
    <w:abstractNumId w:val="4"/>
  </w:num>
  <w:num w:numId="7" w16cid:durableId="201594507">
    <w:abstractNumId w:val="0"/>
  </w:num>
  <w:num w:numId="8" w16cid:durableId="1632125155">
    <w:abstractNumId w:val="9"/>
  </w:num>
  <w:num w:numId="9" w16cid:durableId="1116682603">
    <w:abstractNumId w:val="1"/>
  </w:num>
  <w:num w:numId="10" w16cid:durableId="1887524344">
    <w:abstractNumId w:val="6"/>
  </w:num>
  <w:num w:numId="11" w16cid:durableId="191458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B0C4E"/>
    <w:rsid w:val="000C3F93"/>
    <w:rsid w:val="000C4F86"/>
    <w:rsid w:val="001063D3"/>
    <w:rsid w:val="001341FF"/>
    <w:rsid w:val="001612BD"/>
    <w:rsid w:val="00187D9C"/>
    <w:rsid w:val="001A4A64"/>
    <w:rsid w:val="001C0AC7"/>
    <w:rsid w:val="001C7D84"/>
    <w:rsid w:val="001D7BC2"/>
    <w:rsid w:val="001E5F7A"/>
    <w:rsid w:val="001E7175"/>
    <w:rsid w:val="00214F42"/>
    <w:rsid w:val="002214DB"/>
    <w:rsid w:val="00234661"/>
    <w:rsid w:val="00245B79"/>
    <w:rsid w:val="00255673"/>
    <w:rsid w:val="00267D1F"/>
    <w:rsid w:val="00273297"/>
    <w:rsid w:val="00286AD4"/>
    <w:rsid w:val="00292DB8"/>
    <w:rsid w:val="002E612D"/>
    <w:rsid w:val="00362852"/>
    <w:rsid w:val="0037042E"/>
    <w:rsid w:val="00377286"/>
    <w:rsid w:val="003B769C"/>
    <w:rsid w:val="003E7E85"/>
    <w:rsid w:val="004015D3"/>
    <w:rsid w:val="00425DD6"/>
    <w:rsid w:val="004465C3"/>
    <w:rsid w:val="004D5A42"/>
    <w:rsid w:val="004E416D"/>
    <w:rsid w:val="004E5DAD"/>
    <w:rsid w:val="00511A81"/>
    <w:rsid w:val="00513D4F"/>
    <w:rsid w:val="00525EFF"/>
    <w:rsid w:val="005564F9"/>
    <w:rsid w:val="005844F6"/>
    <w:rsid w:val="005F11E0"/>
    <w:rsid w:val="005F6F5F"/>
    <w:rsid w:val="00616B4F"/>
    <w:rsid w:val="00636508"/>
    <w:rsid w:val="0066385C"/>
    <w:rsid w:val="00695E04"/>
    <w:rsid w:val="006B63D6"/>
    <w:rsid w:val="006C0BFE"/>
    <w:rsid w:val="006C641D"/>
    <w:rsid w:val="006D09E0"/>
    <w:rsid w:val="006F6748"/>
    <w:rsid w:val="0071488E"/>
    <w:rsid w:val="00742093"/>
    <w:rsid w:val="00765B50"/>
    <w:rsid w:val="007D475B"/>
    <w:rsid w:val="007E331F"/>
    <w:rsid w:val="007F3E87"/>
    <w:rsid w:val="008859F4"/>
    <w:rsid w:val="008B1C7D"/>
    <w:rsid w:val="008B3502"/>
    <w:rsid w:val="008E3029"/>
    <w:rsid w:val="009312B4"/>
    <w:rsid w:val="009535B8"/>
    <w:rsid w:val="0097776D"/>
    <w:rsid w:val="00983D1D"/>
    <w:rsid w:val="00985D40"/>
    <w:rsid w:val="00996EE9"/>
    <w:rsid w:val="009A40A1"/>
    <w:rsid w:val="009C3FAC"/>
    <w:rsid w:val="009D75A8"/>
    <w:rsid w:val="009F73CF"/>
    <w:rsid w:val="00A23973"/>
    <w:rsid w:val="00A36263"/>
    <w:rsid w:val="00A50E18"/>
    <w:rsid w:val="00A55FDE"/>
    <w:rsid w:val="00A66E47"/>
    <w:rsid w:val="00A83E28"/>
    <w:rsid w:val="00AA0765"/>
    <w:rsid w:val="00AA39D6"/>
    <w:rsid w:val="00AC1262"/>
    <w:rsid w:val="00AE2A89"/>
    <w:rsid w:val="00AE2ACB"/>
    <w:rsid w:val="00AF4AC3"/>
    <w:rsid w:val="00B47637"/>
    <w:rsid w:val="00B82C3A"/>
    <w:rsid w:val="00B9086B"/>
    <w:rsid w:val="00BC4F99"/>
    <w:rsid w:val="00C13D36"/>
    <w:rsid w:val="00C22F7D"/>
    <w:rsid w:val="00C43BF6"/>
    <w:rsid w:val="00C5278D"/>
    <w:rsid w:val="00C709A2"/>
    <w:rsid w:val="00C749A9"/>
    <w:rsid w:val="00C74CE1"/>
    <w:rsid w:val="00CA51D3"/>
    <w:rsid w:val="00CB4C42"/>
    <w:rsid w:val="00CC259F"/>
    <w:rsid w:val="00CD5467"/>
    <w:rsid w:val="00CE3AE6"/>
    <w:rsid w:val="00CF65D4"/>
    <w:rsid w:val="00D2057F"/>
    <w:rsid w:val="00D30DD2"/>
    <w:rsid w:val="00D554C7"/>
    <w:rsid w:val="00D5631A"/>
    <w:rsid w:val="00D77A64"/>
    <w:rsid w:val="00D945FD"/>
    <w:rsid w:val="00DC336F"/>
    <w:rsid w:val="00E1735C"/>
    <w:rsid w:val="00E261CC"/>
    <w:rsid w:val="00E42752"/>
    <w:rsid w:val="00E84C85"/>
    <w:rsid w:val="00EB279D"/>
    <w:rsid w:val="00EC79C4"/>
    <w:rsid w:val="00ED249E"/>
    <w:rsid w:val="00EE3FF0"/>
    <w:rsid w:val="00EF31C6"/>
    <w:rsid w:val="00EF6B0E"/>
    <w:rsid w:val="00F134D5"/>
    <w:rsid w:val="00F21012"/>
    <w:rsid w:val="00F2398E"/>
    <w:rsid w:val="00F23C15"/>
    <w:rsid w:val="00F31EAC"/>
    <w:rsid w:val="00F600BC"/>
    <w:rsid w:val="00F60C29"/>
    <w:rsid w:val="00F74408"/>
    <w:rsid w:val="00F84ED4"/>
    <w:rsid w:val="00F934DD"/>
    <w:rsid w:val="00FC6AAC"/>
    <w:rsid w:val="00FD6993"/>
    <w:rsid w:val="00FF57EE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245</TotalTime>
  <Pages>5</Pages>
  <Words>979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52</cp:revision>
  <dcterms:created xsi:type="dcterms:W3CDTF">2022-06-14T12:43:00Z</dcterms:created>
  <dcterms:modified xsi:type="dcterms:W3CDTF">2023-12-05T10:12:00Z</dcterms:modified>
</cp:coreProperties>
</file>