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7F" w:rsidRPr="00041053" w:rsidRDefault="00525C7F">
      <w:pPr>
        <w:rPr>
          <w:rFonts w:ascii="Calibri" w:hAnsi="Calibri" w:cs="Calibri"/>
          <w:b/>
          <w:sz w:val="22"/>
          <w:szCs w:val="22"/>
        </w:rPr>
      </w:pPr>
    </w:p>
    <w:p w:rsidR="00784327" w:rsidRDefault="000861B8" w:rsidP="005729F5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Panel tapicerowany 60x50 cm – 3 sztuki</w:t>
      </w:r>
    </w:p>
    <w:p w:rsidR="000861B8" w:rsidRDefault="000861B8" w:rsidP="005729F5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Panel tapicerowany 100x50 cm – 3 sztuki</w:t>
      </w:r>
    </w:p>
    <w:p w:rsidR="000861B8" w:rsidRDefault="005729F5" w:rsidP="005729F5">
      <w:pPr>
        <w:jc w:val="center"/>
        <w:rPr>
          <w:rFonts w:ascii="Calibri" w:hAnsi="Calibri" w:cs="Calibri"/>
          <w:sz w:val="22"/>
          <w:szCs w:val="22"/>
        </w:rPr>
      </w:pPr>
      <w:r w:rsidRPr="005729F5"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3497580" cy="3883501"/>
            <wp:effectExtent l="0" t="0" r="7620" b="3175"/>
            <wp:docPr id="7512524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252468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0824" cy="3887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E24" w:rsidRPr="005729F5" w:rsidRDefault="00596E24">
      <w:pPr>
        <w:rPr>
          <w:rFonts w:ascii="Calibri" w:hAnsi="Calibri" w:cs="Calibri"/>
          <w:b/>
          <w:bCs/>
          <w:sz w:val="22"/>
          <w:szCs w:val="22"/>
        </w:rPr>
      </w:pPr>
      <w:r w:rsidRPr="005729F5">
        <w:rPr>
          <w:rFonts w:ascii="Calibri" w:hAnsi="Calibri" w:cs="Calibri"/>
          <w:b/>
          <w:bCs/>
          <w:sz w:val="22"/>
          <w:szCs w:val="22"/>
        </w:rPr>
        <w:t>Ogólne:</w:t>
      </w:r>
    </w:p>
    <w:p w:rsidR="00596E24" w:rsidRDefault="00596E2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Konstrukcja paneli wykonana z drewno sosnowego z listew 60x30mm. Panel zaoblony w narożnikach. Użyta pianka do wypełnienia konstrukcji drewnianej wykonana w technologii pianek poliuretanowych.</w:t>
      </w:r>
      <w:r w:rsidR="00835DA5">
        <w:rPr>
          <w:rFonts w:ascii="Calibri" w:hAnsi="Calibri" w:cs="Calibri"/>
          <w:sz w:val="22"/>
          <w:szCs w:val="22"/>
        </w:rPr>
        <w:t xml:space="preserve"> Panele grubości 33 mm. Panel montowany do blatu biurka za pomocą regulowanego zacisku górnego.</w:t>
      </w:r>
      <w:r w:rsidR="005729F5">
        <w:rPr>
          <w:rFonts w:ascii="Calibri" w:hAnsi="Calibri" w:cs="Calibri"/>
          <w:sz w:val="22"/>
          <w:szCs w:val="22"/>
        </w:rPr>
        <w:t xml:space="preserve"> Tapicerka naciągnięta na konstrukcję i zamykana na zamek błyskawiczny co umożliwia zdejmowanie tkaniny. </w:t>
      </w:r>
      <w:r w:rsidR="001040F2">
        <w:rPr>
          <w:rFonts w:ascii="Calibri" w:hAnsi="Calibri" w:cs="Calibri"/>
          <w:sz w:val="22"/>
          <w:szCs w:val="22"/>
        </w:rPr>
        <w:t xml:space="preserve"> Kolor: zielony butelkowy/ ciemno zielony</w:t>
      </w:r>
    </w:p>
    <w:p w:rsidR="00596E24" w:rsidRDefault="00596E24">
      <w:pPr>
        <w:rPr>
          <w:rFonts w:ascii="Calibri" w:hAnsi="Calibri" w:cs="Calibri"/>
          <w:sz w:val="22"/>
          <w:szCs w:val="22"/>
        </w:rPr>
      </w:pPr>
    </w:p>
    <w:p w:rsidR="00596E24" w:rsidRDefault="00596E2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Panel tapicerowany tkaniną o parametrach:</w:t>
      </w:r>
    </w:p>
    <w:p w:rsidR="00596E24" w:rsidRDefault="00596E2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Kompozycja: 100% poliester</w:t>
      </w:r>
    </w:p>
    <w:p w:rsidR="00596E24" w:rsidRDefault="00596E2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Gramatura: 300 g/m2</w:t>
      </w:r>
    </w:p>
    <w:p w:rsidR="00596E24" w:rsidRPr="00041053" w:rsidRDefault="00596E24" w:rsidP="00596E2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Trudnopalność: </w:t>
      </w:r>
      <w:r w:rsidRPr="00596E24">
        <w:rPr>
          <w:rFonts w:ascii="Calibri" w:hAnsi="Calibri" w:cs="Calibri"/>
          <w:sz w:val="22"/>
          <w:szCs w:val="22"/>
        </w:rPr>
        <w:t>BS EN 1021-1</w:t>
      </w:r>
      <w:r>
        <w:rPr>
          <w:rFonts w:ascii="Calibri" w:hAnsi="Calibri" w:cs="Calibri"/>
          <w:sz w:val="22"/>
          <w:szCs w:val="22"/>
        </w:rPr>
        <w:t xml:space="preserve">, </w:t>
      </w:r>
      <w:r w:rsidRPr="00596E24">
        <w:rPr>
          <w:rFonts w:ascii="Calibri" w:hAnsi="Calibri" w:cs="Calibri"/>
          <w:sz w:val="22"/>
          <w:szCs w:val="22"/>
        </w:rPr>
        <w:t>BS EN 1021-2</w:t>
      </w:r>
    </w:p>
    <w:p w:rsidR="00784327" w:rsidRDefault="00596E24" w:rsidP="00596E2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Ścieralność 150 tyś cykli Martindale`a</w:t>
      </w:r>
    </w:p>
    <w:p w:rsidR="00596E24" w:rsidRDefault="00596E24" w:rsidP="00596E2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Piling: 5</w:t>
      </w:r>
    </w:p>
    <w:p w:rsidR="00596E24" w:rsidRPr="00041053" w:rsidRDefault="00596E24" w:rsidP="00596E24">
      <w:pPr>
        <w:jc w:val="both"/>
        <w:rPr>
          <w:rFonts w:ascii="Calibri" w:hAnsi="Calibri" w:cs="Calibri"/>
          <w:sz w:val="22"/>
          <w:szCs w:val="22"/>
        </w:rPr>
      </w:pPr>
    </w:p>
    <w:p w:rsidR="00A5282B" w:rsidRPr="00041053" w:rsidRDefault="00A5282B" w:rsidP="006E3AC7">
      <w:pPr>
        <w:jc w:val="both"/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6E3AC7">
      <w:pPr>
        <w:jc w:val="both"/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A5282B" w:rsidRPr="00041053" w:rsidRDefault="00303280" w:rsidP="00303280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041053">
        <w:rPr>
          <w:rFonts w:ascii="Calibri" w:hAnsi="Calibri" w:cs="Calibri"/>
          <w:sz w:val="22"/>
          <w:szCs w:val="22"/>
        </w:rPr>
        <w:tab/>
      </w:r>
    </w:p>
    <w:sectPr w:rsidR="00A5282B" w:rsidRPr="00041053" w:rsidSect="006F4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2BA7"/>
    <w:multiLevelType w:val="hybridMultilevel"/>
    <w:tmpl w:val="74B00C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5F51FCD"/>
    <w:multiLevelType w:val="hybridMultilevel"/>
    <w:tmpl w:val="7DA6E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2377B7"/>
    <w:multiLevelType w:val="hybridMultilevel"/>
    <w:tmpl w:val="EF3C5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9380E"/>
    <w:multiLevelType w:val="hybridMultilevel"/>
    <w:tmpl w:val="80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83221"/>
    <w:multiLevelType w:val="hybridMultilevel"/>
    <w:tmpl w:val="D096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36B09"/>
    <w:multiLevelType w:val="hybridMultilevel"/>
    <w:tmpl w:val="2B84D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E54CB"/>
    <w:multiLevelType w:val="hybridMultilevel"/>
    <w:tmpl w:val="D496F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>
    <w:nsid w:val="655D77EE"/>
    <w:multiLevelType w:val="hybridMultilevel"/>
    <w:tmpl w:val="7A14E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E3350"/>
    <w:multiLevelType w:val="hybridMultilevel"/>
    <w:tmpl w:val="87B2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A51A3"/>
    <w:multiLevelType w:val="hybridMultilevel"/>
    <w:tmpl w:val="605C10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752EDD"/>
    <w:rsid w:val="00004776"/>
    <w:rsid w:val="00026D89"/>
    <w:rsid w:val="00035852"/>
    <w:rsid w:val="00041053"/>
    <w:rsid w:val="000460D4"/>
    <w:rsid w:val="00063B83"/>
    <w:rsid w:val="000861B8"/>
    <w:rsid w:val="001017F9"/>
    <w:rsid w:val="001040F2"/>
    <w:rsid w:val="00113BFA"/>
    <w:rsid w:val="001238B8"/>
    <w:rsid w:val="001B26D7"/>
    <w:rsid w:val="001D18E9"/>
    <w:rsid w:val="001D6FDB"/>
    <w:rsid w:val="0027015E"/>
    <w:rsid w:val="00284773"/>
    <w:rsid w:val="002E566A"/>
    <w:rsid w:val="00303280"/>
    <w:rsid w:val="00332C4A"/>
    <w:rsid w:val="00341A38"/>
    <w:rsid w:val="00350E45"/>
    <w:rsid w:val="00397AE0"/>
    <w:rsid w:val="0041637D"/>
    <w:rsid w:val="004B1622"/>
    <w:rsid w:val="005033A1"/>
    <w:rsid w:val="00525C7F"/>
    <w:rsid w:val="0054391F"/>
    <w:rsid w:val="005729F5"/>
    <w:rsid w:val="005913A7"/>
    <w:rsid w:val="00591D88"/>
    <w:rsid w:val="00596E24"/>
    <w:rsid w:val="00674E78"/>
    <w:rsid w:val="006D4979"/>
    <w:rsid w:val="006E3AC7"/>
    <w:rsid w:val="006F49AA"/>
    <w:rsid w:val="006F4A7C"/>
    <w:rsid w:val="006F4ECF"/>
    <w:rsid w:val="00700617"/>
    <w:rsid w:val="00721477"/>
    <w:rsid w:val="00752EDD"/>
    <w:rsid w:val="00770B6D"/>
    <w:rsid w:val="00784327"/>
    <w:rsid w:val="007A5F25"/>
    <w:rsid w:val="007E2780"/>
    <w:rsid w:val="00813659"/>
    <w:rsid w:val="00835DA5"/>
    <w:rsid w:val="00886C36"/>
    <w:rsid w:val="008A47D9"/>
    <w:rsid w:val="00944645"/>
    <w:rsid w:val="009848E7"/>
    <w:rsid w:val="009856A1"/>
    <w:rsid w:val="009A458A"/>
    <w:rsid w:val="009E461F"/>
    <w:rsid w:val="00A067A3"/>
    <w:rsid w:val="00A439E7"/>
    <w:rsid w:val="00A5282B"/>
    <w:rsid w:val="00AB5A3D"/>
    <w:rsid w:val="00AF6E1E"/>
    <w:rsid w:val="00B8565E"/>
    <w:rsid w:val="00BB490C"/>
    <w:rsid w:val="00BD56C4"/>
    <w:rsid w:val="00C01539"/>
    <w:rsid w:val="00C56F9D"/>
    <w:rsid w:val="00C75A7A"/>
    <w:rsid w:val="00CA5EBB"/>
    <w:rsid w:val="00CA6F6F"/>
    <w:rsid w:val="00CE3620"/>
    <w:rsid w:val="00CF2B50"/>
    <w:rsid w:val="00CF6969"/>
    <w:rsid w:val="00D70E9A"/>
    <w:rsid w:val="00D84E53"/>
    <w:rsid w:val="00DF2176"/>
    <w:rsid w:val="00E919E4"/>
    <w:rsid w:val="00E946E5"/>
    <w:rsid w:val="00E97303"/>
    <w:rsid w:val="00FB4C22"/>
    <w:rsid w:val="00FB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F4EC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28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28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332C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36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ddenspellerror">
    <w:name w:val="hiddenspellerror"/>
    <w:rsid w:val="00CA5EBB"/>
  </w:style>
  <w:style w:type="paragraph" w:styleId="Tekstdymka">
    <w:name w:val="Balloon Text"/>
    <w:basedOn w:val="Normalny"/>
    <w:link w:val="TekstdymkaZnak"/>
    <w:semiHidden/>
    <w:unhideWhenUsed/>
    <w:rsid w:val="00D84E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84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93B45E0405D4F806ED835151828CF" ma:contentTypeVersion="10" ma:contentTypeDescription="Utwórz nowy dokument." ma:contentTypeScope="" ma:versionID="407b42e44da6a91b12793fd9000297d9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180600b49964e02ea78fed434b04b4a3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5E9C71-50A1-411C-8D74-2A32E0A7F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5D52E-2E5B-4FDD-BCE7-DB4C44A68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4080A2-CCB1-4E69-9FF1-39DA9884532A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bielecka</dc:creator>
  <cp:lastModifiedBy>Adriana Bereś</cp:lastModifiedBy>
  <cp:revision>3</cp:revision>
  <dcterms:created xsi:type="dcterms:W3CDTF">2024-01-10T08:59:00Z</dcterms:created>
  <dcterms:modified xsi:type="dcterms:W3CDTF">2024-01-12T08:25:00Z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