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2AB0" w14:textId="09B82FD2" w:rsidR="00964477" w:rsidRPr="00964477" w:rsidRDefault="00964477" w:rsidP="00964477">
      <w:pPr>
        <w:jc w:val="left"/>
        <w:rPr>
          <w:rStyle w:val="tekstdokbold"/>
          <w:b w:val="0"/>
        </w:rPr>
      </w:pPr>
      <w:r w:rsidRPr="00964477">
        <w:rPr>
          <w:rStyle w:val="tekstdokbold"/>
          <w:b w:val="0"/>
        </w:rPr>
        <w:t>Zał. nr 2 do SWZ 0</w:t>
      </w:r>
      <w:r w:rsidR="0003327D">
        <w:rPr>
          <w:rStyle w:val="tekstdokbold"/>
          <w:b w:val="0"/>
        </w:rPr>
        <w:t>5</w:t>
      </w:r>
      <w:r w:rsidRPr="00964477">
        <w:rPr>
          <w:rStyle w:val="tekstdokbold"/>
          <w:b w:val="0"/>
        </w:rPr>
        <w:t>/TP/2023</w:t>
      </w:r>
    </w:p>
    <w:p w14:paraId="5458825F" w14:textId="77777777" w:rsidR="00964477" w:rsidRPr="00964477" w:rsidRDefault="00964477" w:rsidP="00964477">
      <w:pPr>
        <w:rPr>
          <w:rStyle w:val="tekstdokbold"/>
          <w:b w:val="0"/>
        </w:rPr>
      </w:pPr>
      <w:r w:rsidRPr="00964477">
        <w:rPr>
          <w:rStyle w:val="tekstdokbold"/>
          <w:b w:val="0"/>
        </w:rPr>
        <w:t>OPIS PRZEDMIOTU ZAMÓWIENIA</w:t>
      </w:r>
    </w:p>
    <w:p w14:paraId="628E4795" w14:textId="698E6030" w:rsidR="00964477" w:rsidRPr="00964477" w:rsidRDefault="00964477" w:rsidP="00964477">
      <w:pPr>
        <w:jc w:val="both"/>
      </w:pPr>
      <w:bookmarkStart w:id="0" w:name="_Hlk120178375"/>
      <w:bookmarkStart w:id="1" w:name="_Hlk490052880"/>
      <w:r w:rsidRPr="00964477">
        <w:rPr>
          <w:rFonts w:eastAsia="Arial"/>
        </w:rPr>
        <w:t xml:space="preserve">Roboty </w:t>
      </w:r>
      <w:r w:rsidR="00B35F92" w:rsidRPr="00B35F92">
        <w:rPr>
          <w:rFonts w:eastAsia="Arial"/>
        </w:rPr>
        <w:t xml:space="preserve">budowlane </w:t>
      </w:r>
      <w:r w:rsidRPr="00964477">
        <w:rPr>
          <w:rFonts w:eastAsia="Arial"/>
        </w:rPr>
        <w:t xml:space="preserve">wykończeniowe i instalacyjne w pomieszczeniach centralnej </w:t>
      </w:r>
      <w:proofErr w:type="spellStart"/>
      <w:r w:rsidRPr="00964477">
        <w:rPr>
          <w:rFonts w:eastAsia="Arial"/>
        </w:rPr>
        <w:t>sterylizatorni</w:t>
      </w:r>
      <w:proofErr w:type="spellEnd"/>
      <w:r w:rsidRPr="00964477">
        <w:rPr>
          <w:rFonts w:eastAsia="Arial"/>
        </w:rPr>
        <w:t xml:space="preserve"> </w:t>
      </w:r>
      <w:r w:rsidRPr="00964477">
        <w:rPr>
          <w:rFonts w:eastAsia="Arial"/>
        </w:rPr>
        <w:br/>
        <w:t xml:space="preserve">w ramach zadania inwestycyjnego pn. „Budowy bloku operacyjnego wraz z oddziałami szpitalnymi oraz połączenie go łącznikiem z budynkiem Polikliniki SP ZOZ </w:t>
      </w:r>
      <w:bookmarkStart w:id="2" w:name="_Hlk120178458"/>
      <w:r w:rsidRPr="00964477">
        <w:rPr>
          <w:rFonts w:eastAsia="Arial"/>
        </w:rPr>
        <w:t>MSWiA</w:t>
      </w:r>
      <w:r w:rsidRPr="00964477">
        <w:rPr>
          <w:rFonts w:eastAsia="Times New Roman"/>
          <w:lang w:eastAsia="pl-PL"/>
        </w:rPr>
        <w:t xml:space="preserve"> w Kielcach im. św. Jana Pawła II</w:t>
      </w:r>
      <w:bookmarkEnd w:id="0"/>
      <w:bookmarkEnd w:id="2"/>
      <w:r w:rsidRPr="00964477">
        <w:rPr>
          <w:rFonts w:eastAsia="Times New Roman"/>
          <w:lang w:eastAsia="pl-PL"/>
        </w:rPr>
        <w:t>, przy ul. Wojska Polskiego 51 adaptowanym i dostosowywanym do wymogów prawnych</w:t>
      </w:r>
      <w:r w:rsidR="00A40B4A">
        <w:rPr>
          <w:rFonts w:eastAsia="Times New Roman"/>
          <w:lang w:eastAsia="pl-PL"/>
        </w:rPr>
        <w:t>”</w:t>
      </w:r>
      <w:r w:rsidRPr="00964477">
        <w:t>.</w:t>
      </w:r>
    </w:p>
    <w:bookmarkEnd w:id="1"/>
    <w:p w14:paraId="075D0D81" w14:textId="77777777" w:rsidR="00964BC0" w:rsidRPr="00144179" w:rsidRDefault="009E6142" w:rsidP="00144179">
      <w:pPr>
        <w:pStyle w:val="Nagwek1"/>
        <w:jc w:val="left"/>
        <w:rPr>
          <w:rFonts w:ascii="Arial" w:hAnsi="Arial" w:cs="Arial"/>
        </w:rPr>
      </w:pPr>
      <w:r w:rsidRPr="00144179">
        <w:rPr>
          <w:rFonts w:ascii="Arial" w:hAnsi="Arial" w:cs="Arial"/>
        </w:rPr>
        <w:t>Zakres przedmiotu zamówienia</w:t>
      </w:r>
    </w:p>
    <w:p w14:paraId="17DBB055" w14:textId="77777777" w:rsidR="005621E9" w:rsidRPr="00964477" w:rsidRDefault="00441F26" w:rsidP="00A61C73">
      <w:pPr>
        <w:pStyle w:val="G5tekstzwyky"/>
        <w:numPr>
          <w:ilvl w:val="0"/>
          <w:numId w:val="16"/>
        </w:numPr>
        <w:spacing w:before="120" w:line="25" w:lineRule="atLeast"/>
        <w:ind w:left="567" w:hanging="567"/>
        <w:rPr>
          <w:sz w:val="22"/>
        </w:rPr>
      </w:pPr>
      <w:r w:rsidRPr="00964477">
        <w:rPr>
          <w:sz w:val="22"/>
        </w:rPr>
        <w:t>Przedmiotem postepowania są roboty budowalne</w:t>
      </w:r>
      <w:r w:rsidR="00237358" w:rsidRPr="00964477">
        <w:rPr>
          <w:sz w:val="22"/>
        </w:rPr>
        <w:t xml:space="preserve"> obejmujące</w:t>
      </w:r>
      <w:r w:rsidR="00964477">
        <w:rPr>
          <w:sz w:val="22"/>
        </w:rPr>
        <w:t xml:space="preserve"> </w:t>
      </w:r>
      <w:r w:rsidR="00DE4424">
        <w:rPr>
          <w:sz w:val="22"/>
        </w:rPr>
        <w:t>pomieszczenia w osiach A-B od 2 do 5 w b</w:t>
      </w:r>
      <w:r w:rsidRPr="00964477">
        <w:rPr>
          <w:sz w:val="22"/>
        </w:rPr>
        <w:t>udynk</w:t>
      </w:r>
      <w:r w:rsidR="00DE4424">
        <w:rPr>
          <w:sz w:val="22"/>
        </w:rPr>
        <w:t>u</w:t>
      </w:r>
      <w:r w:rsidRPr="00964477">
        <w:rPr>
          <w:sz w:val="22"/>
        </w:rPr>
        <w:t xml:space="preserve"> szpitala </w:t>
      </w:r>
      <w:r w:rsidR="005621E9" w:rsidRPr="00964477">
        <w:rPr>
          <w:sz w:val="22"/>
        </w:rPr>
        <w:t>(B) w zakresie instalacji elektrycznych, teletechnicznych, sanitarnych, wentylacyjnych</w:t>
      </w:r>
      <w:r w:rsidR="00A40B4A">
        <w:rPr>
          <w:sz w:val="22"/>
        </w:rPr>
        <w:t>, gazów medycznych</w:t>
      </w:r>
      <w:r w:rsidR="005621E9" w:rsidRPr="00964477">
        <w:rPr>
          <w:sz w:val="22"/>
        </w:rPr>
        <w:t xml:space="preserve"> i robót wykończeniowych</w:t>
      </w:r>
      <w:r w:rsidR="00A40B4A">
        <w:rPr>
          <w:sz w:val="22"/>
        </w:rPr>
        <w:t>.</w:t>
      </w:r>
    </w:p>
    <w:p w14:paraId="620875A2" w14:textId="77777777" w:rsidR="00556C4D" w:rsidRDefault="00441F26" w:rsidP="00DE4424">
      <w:pPr>
        <w:pStyle w:val="G5tekstzwyky"/>
        <w:spacing w:before="120" w:line="25" w:lineRule="atLeast"/>
        <w:ind w:left="567"/>
        <w:rPr>
          <w:rFonts w:cs="Arial"/>
          <w:sz w:val="22"/>
        </w:rPr>
      </w:pPr>
      <w:r w:rsidRPr="00441F26">
        <w:rPr>
          <w:sz w:val="22"/>
        </w:rPr>
        <w:t xml:space="preserve">Budynek szpitala (B) </w:t>
      </w:r>
      <w:r w:rsidR="00DE4424">
        <w:rPr>
          <w:sz w:val="22"/>
        </w:rPr>
        <w:t>jest</w:t>
      </w:r>
      <w:r w:rsidRPr="00441F26">
        <w:rPr>
          <w:sz w:val="22"/>
        </w:rPr>
        <w:t xml:space="preserve"> własnością Samodzielnego Publicznego Zakładu Opieki Zdrowotnej którego organem założycielskim jest władza publiczna – MSWiA. W budynku B szpitala zaprojektowano wentylacje mechaniczną z rekuperacją i klimatyzację. </w:t>
      </w:r>
      <w:r w:rsidR="00A40B4A" w:rsidRPr="00A40B4A">
        <w:rPr>
          <w:b/>
          <w:sz w:val="22"/>
        </w:rPr>
        <w:t>U</w:t>
      </w:r>
      <w:r w:rsidRPr="00237358">
        <w:rPr>
          <w:b/>
          <w:bCs/>
          <w:sz w:val="22"/>
        </w:rPr>
        <w:t>zyska</w:t>
      </w:r>
      <w:r w:rsidR="00DE4424">
        <w:rPr>
          <w:b/>
          <w:bCs/>
          <w:sz w:val="22"/>
        </w:rPr>
        <w:t>no</w:t>
      </w:r>
      <w:r w:rsidRPr="00237358">
        <w:rPr>
          <w:b/>
          <w:bCs/>
          <w:sz w:val="22"/>
        </w:rPr>
        <w:t xml:space="preserve"> szczelność powietrzną budynku n50&lt;1,</w:t>
      </w:r>
      <w:r w:rsidR="00556C4D" w:rsidRPr="00237358">
        <w:rPr>
          <w:b/>
          <w:bCs/>
          <w:sz w:val="22"/>
        </w:rPr>
        <w:t>0</w:t>
      </w:r>
      <w:r w:rsidRPr="00237358">
        <w:rPr>
          <w:b/>
          <w:bCs/>
          <w:sz w:val="22"/>
        </w:rPr>
        <w:t xml:space="preserve"> l/h</w:t>
      </w:r>
      <w:r w:rsidR="00C355BD">
        <w:rPr>
          <w:sz w:val="22"/>
        </w:rPr>
        <w:t>.</w:t>
      </w:r>
      <w:r w:rsidRPr="00441F26">
        <w:rPr>
          <w:sz w:val="22"/>
        </w:rPr>
        <w:t xml:space="preserve"> Budynek spełnia także inne wymagania </w:t>
      </w:r>
      <w:r w:rsidR="00237358">
        <w:rPr>
          <w:sz w:val="22"/>
        </w:rPr>
        <w:t>wynikające z przepisów</w:t>
      </w:r>
      <w:r w:rsidR="00237358" w:rsidRPr="00237358">
        <w:rPr>
          <w:sz w:val="22"/>
        </w:rPr>
        <w:t xml:space="preserve"> Rozporządzenia Ministra Infrastruktury w sprawie warunków technicznych jakim powinny odpowiadać budynki i ich usytuowanie </w:t>
      </w:r>
      <w:r w:rsidRPr="00441F26">
        <w:rPr>
          <w:sz w:val="22"/>
        </w:rPr>
        <w:t>i</w:t>
      </w:r>
      <w:r w:rsidR="00237358">
        <w:rPr>
          <w:sz w:val="22"/>
        </w:rPr>
        <w:t xml:space="preserve"> innych</w:t>
      </w:r>
      <w:r w:rsidRPr="00441F26">
        <w:rPr>
          <w:sz w:val="22"/>
        </w:rPr>
        <w:t xml:space="preserve"> obowiązujących przepisów, w tym w szczególności izolacyjności cieplnej i wymagań związanych z oszczędnością energii.</w:t>
      </w:r>
      <w:r w:rsidR="00556C4D" w:rsidRPr="00556C4D">
        <w:rPr>
          <w:rFonts w:cs="Arial"/>
          <w:sz w:val="22"/>
        </w:rPr>
        <w:t xml:space="preserve"> </w:t>
      </w:r>
      <w:r w:rsidR="00556C4D" w:rsidRPr="00E42E11">
        <w:rPr>
          <w:rFonts w:cs="Arial"/>
          <w:sz w:val="22"/>
        </w:rPr>
        <w:t xml:space="preserve">Przedmiotem inwestycji jest </w:t>
      </w:r>
      <w:r w:rsidR="00A73393">
        <w:rPr>
          <w:rFonts w:cs="Arial"/>
          <w:sz w:val="22"/>
        </w:rPr>
        <w:t>stan wykończeniowy wraz z instalacjami w</w:t>
      </w:r>
      <w:r w:rsidR="00556C4D" w:rsidRPr="00E42E11">
        <w:rPr>
          <w:rFonts w:cs="Arial"/>
          <w:sz w:val="22"/>
        </w:rPr>
        <w:t xml:space="preserve"> budynku szpitala</w:t>
      </w:r>
      <w:r w:rsidR="00A73393">
        <w:rPr>
          <w:rFonts w:cs="Arial"/>
          <w:sz w:val="22"/>
        </w:rPr>
        <w:t>,</w:t>
      </w:r>
      <w:r w:rsidR="00556C4D" w:rsidRPr="00E42E11">
        <w:rPr>
          <w:rFonts w:cs="Arial"/>
          <w:sz w:val="22"/>
        </w:rPr>
        <w:t>.</w:t>
      </w:r>
    </w:p>
    <w:p w14:paraId="7995B000" w14:textId="77777777" w:rsidR="00AA17AF" w:rsidRPr="00AA17AF" w:rsidRDefault="00AA17AF" w:rsidP="00A61C73">
      <w:pPr>
        <w:pStyle w:val="G5tekstzwyky"/>
        <w:numPr>
          <w:ilvl w:val="0"/>
          <w:numId w:val="16"/>
        </w:numPr>
        <w:spacing w:before="120" w:line="25" w:lineRule="atLeast"/>
        <w:ind w:left="567" w:hanging="567"/>
        <w:rPr>
          <w:sz w:val="22"/>
        </w:rPr>
      </w:pPr>
      <w:r w:rsidRPr="00AA17AF">
        <w:rPr>
          <w:sz w:val="22"/>
        </w:rPr>
        <w:t>Wymagania dotyczące przewodów wentylacyjnych.</w:t>
      </w:r>
    </w:p>
    <w:p w14:paraId="7E8DDC45" w14:textId="77777777" w:rsidR="00AA17AF" w:rsidRPr="00AA17AF" w:rsidRDefault="00AA17AF" w:rsidP="00AA17AF">
      <w:pPr>
        <w:pStyle w:val="G5tekstzwyky"/>
        <w:spacing w:line="25" w:lineRule="atLeast"/>
        <w:ind w:left="567"/>
        <w:rPr>
          <w:rFonts w:cs="Arial"/>
          <w:sz w:val="22"/>
        </w:rPr>
      </w:pPr>
      <w:r w:rsidRPr="00AA17AF">
        <w:rPr>
          <w:rFonts w:cs="Arial"/>
          <w:sz w:val="22"/>
        </w:rPr>
        <w:t>Przewody wentylacyjne wykonane są z materiałów niepalnych.</w:t>
      </w:r>
    </w:p>
    <w:p w14:paraId="23482F0A" w14:textId="77777777" w:rsidR="00AA17AF" w:rsidRPr="00AA17AF" w:rsidRDefault="00AA17AF" w:rsidP="00AA17AF">
      <w:pPr>
        <w:pStyle w:val="G5tekstzwyky"/>
        <w:spacing w:line="25" w:lineRule="atLeast"/>
        <w:ind w:left="567"/>
        <w:rPr>
          <w:rFonts w:cs="Arial"/>
          <w:sz w:val="22"/>
        </w:rPr>
      </w:pPr>
      <w:r w:rsidRPr="00AA17AF">
        <w:rPr>
          <w:rFonts w:cs="Arial"/>
          <w:sz w:val="22"/>
        </w:rPr>
        <w:t>Wymagana minimalna szczelność kanałów wentylacyjnych klasy C - łączenie na uszczelkę, a dla systemów obsługiwanych przez centrale higieniczne (nr: 6, 10, 11,12, 13.) klasa szczelności D - łączenie na uszczelkę.</w:t>
      </w:r>
    </w:p>
    <w:p w14:paraId="234162BC" w14:textId="77777777" w:rsidR="00AA17AF" w:rsidRPr="00AA17AF" w:rsidRDefault="00AA17AF" w:rsidP="00AA17AF">
      <w:pPr>
        <w:pStyle w:val="G5tekstzwyky"/>
        <w:spacing w:line="25" w:lineRule="atLeast"/>
        <w:ind w:left="567"/>
        <w:rPr>
          <w:rFonts w:cs="Arial"/>
          <w:sz w:val="22"/>
        </w:rPr>
      </w:pPr>
      <w:r w:rsidRPr="00AA17AF">
        <w:rPr>
          <w:rFonts w:cs="Arial"/>
          <w:sz w:val="22"/>
        </w:rPr>
        <w:t>Układ nr 14 - strefa techniczna oraz wszystkie układy od 21 do 28 klasa szczelności B</w:t>
      </w:r>
    </w:p>
    <w:p w14:paraId="1E758072" w14:textId="77777777" w:rsidR="00AA17AF" w:rsidRDefault="00AA17AF" w:rsidP="00AA17AF">
      <w:pPr>
        <w:pStyle w:val="G5tekstzwyky"/>
        <w:spacing w:line="25" w:lineRule="atLeast"/>
        <w:ind w:left="567"/>
        <w:rPr>
          <w:rFonts w:cs="Arial"/>
          <w:sz w:val="22"/>
        </w:rPr>
      </w:pPr>
      <w:r w:rsidRPr="00AA17AF">
        <w:rPr>
          <w:rFonts w:cs="Arial"/>
          <w:sz w:val="22"/>
        </w:rPr>
        <w:t>Wszystkie układy podlega</w:t>
      </w:r>
      <w:r w:rsidR="00C45AF6">
        <w:rPr>
          <w:rFonts w:cs="Arial"/>
          <w:sz w:val="22"/>
        </w:rPr>
        <w:t>ją</w:t>
      </w:r>
      <w:r w:rsidRPr="00AA17AF">
        <w:rPr>
          <w:rFonts w:cs="Arial"/>
          <w:sz w:val="22"/>
        </w:rPr>
        <w:t xml:space="preserve"> badaniu szczelności</w:t>
      </w:r>
      <w:r>
        <w:rPr>
          <w:rFonts w:cs="Arial"/>
          <w:sz w:val="22"/>
        </w:rPr>
        <w:t xml:space="preserve">. </w:t>
      </w:r>
      <w:r w:rsidRPr="00AA17AF">
        <w:rPr>
          <w:rFonts w:cs="Arial"/>
          <w:sz w:val="22"/>
        </w:rPr>
        <w:t>Podwieszenia kanałów systemowe.</w:t>
      </w:r>
    </w:p>
    <w:p w14:paraId="1CCD4718" w14:textId="77777777" w:rsidR="00E8680C" w:rsidRPr="00E8680C" w:rsidRDefault="00556C4D" w:rsidP="00A61C73">
      <w:pPr>
        <w:pStyle w:val="G5tekstzwyky"/>
        <w:numPr>
          <w:ilvl w:val="0"/>
          <w:numId w:val="16"/>
        </w:numPr>
        <w:spacing w:before="120" w:line="25" w:lineRule="atLeast"/>
        <w:ind w:left="567" w:hanging="567"/>
        <w:rPr>
          <w:rFonts w:cs="Arial"/>
          <w:sz w:val="22"/>
        </w:rPr>
      </w:pPr>
      <w:r w:rsidRPr="00E42E11">
        <w:rPr>
          <w:rFonts w:cs="Arial"/>
          <w:sz w:val="22"/>
        </w:rPr>
        <w:t xml:space="preserve">Konstrukcję głównego budynku </w:t>
      </w:r>
      <w:r w:rsidR="00DE4424">
        <w:rPr>
          <w:rFonts w:cs="Arial"/>
          <w:sz w:val="22"/>
        </w:rPr>
        <w:t>szpitala „B”</w:t>
      </w:r>
      <w:r w:rsidR="00DE4424" w:rsidRPr="00E42E11">
        <w:rPr>
          <w:rFonts w:cs="Arial"/>
          <w:sz w:val="22"/>
        </w:rPr>
        <w:t xml:space="preserve"> </w:t>
      </w:r>
      <w:r w:rsidRPr="00E42E11">
        <w:rPr>
          <w:rFonts w:cs="Arial"/>
          <w:sz w:val="22"/>
        </w:rPr>
        <w:t>zaprojektowano w postaci szkieletu słupowo-belkowo-płytowego wraz z usztywnieniami ścianami i trzonami wind i klatek schodowych. Konstrukcja nośna w postaci słupów prefabrykowanych, na których oparto belki tworzące podłużne trakty nośne oraz poprzecznie umieszczono płyty prefabrykowane typu TT</w:t>
      </w:r>
      <w:r w:rsidRPr="00E8680C">
        <w:rPr>
          <w:rFonts w:cs="Arial"/>
          <w:b/>
          <w:bCs/>
          <w:sz w:val="22"/>
        </w:rPr>
        <w:t xml:space="preserve">. </w:t>
      </w:r>
    </w:p>
    <w:p w14:paraId="0A2D279B" w14:textId="77777777" w:rsidR="00E8680C" w:rsidRPr="00E8680C" w:rsidRDefault="00E8680C" w:rsidP="00E8680C">
      <w:pPr>
        <w:pStyle w:val="G5tekstzwyky"/>
        <w:spacing w:before="120" w:line="25" w:lineRule="atLeast"/>
        <w:ind w:left="567"/>
        <w:rPr>
          <w:rFonts w:cs="Arial"/>
          <w:sz w:val="22"/>
        </w:rPr>
      </w:pPr>
      <w:r w:rsidRPr="00E8680C">
        <w:rPr>
          <w:rFonts w:cs="Arial"/>
          <w:sz w:val="22"/>
        </w:rPr>
        <w:t xml:space="preserve">Płyty TT są zbrojone w dolnej części strunami i dlatego wszelkie otworowanie i wiercenie w płytach </w:t>
      </w:r>
      <w:r w:rsidRPr="00E8680C">
        <w:rPr>
          <w:rFonts w:cs="Arial"/>
          <w:b/>
          <w:bCs/>
          <w:sz w:val="22"/>
        </w:rPr>
        <w:t>jest bezwzględnie zakazane</w:t>
      </w:r>
      <w:r w:rsidRPr="00E8680C">
        <w:rPr>
          <w:rFonts w:cs="Arial"/>
          <w:sz w:val="22"/>
        </w:rPr>
        <w:t xml:space="preserve"> z uwagi na ryzyko naruszenia nośności konstrukcji. </w:t>
      </w:r>
    </w:p>
    <w:p w14:paraId="01552E85" w14:textId="77777777" w:rsidR="00DE4424" w:rsidRPr="00556C4D" w:rsidRDefault="00A40B4A" w:rsidP="00E8680C">
      <w:pPr>
        <w:pStyle w:val="G5tekstzwyky"/>
        <w:spacing w:before="120" w:line="25" w:lineRule="atLeast"/>
        <w:ind w:left="567"/>
        <w:rPr>
          <w:rFonts w:cs="Arial"/>
          <w:sz w:val="22"/>
        </w:rPr>
      </w:pPr>
      <w:r>
        <w:rPr>
          <w:rFonts w:cs="Arial"/>
          <w:sz w:val="22"/>
        </w:rPr>
        <w:t>Budynek przedzielono dylatacją</w:t>
      </w:r>
      <w:r w:rsidR="00556C4D" w:rsidRPr="00E42E11">
        <w:rPr>
          <w:rFonts w:cs="Arial"/>
          <w:sz w:val="22"/>
        </w:rPr>
        <w:t xml:space="preserve"> w miejscu załamania jego geometrii. W osiach ścian szczytowych oraz w dylatacji </w:t>
      </w:r>
      <w:r w:rsidR="00211BFD">
        <w:rPr>
          <w:rFonts w:cs="Arial"/>
          <w:sz w:val="22"/>
        </w:rPr>
        <w:t>wykonano</w:t>
      </w:r>
      <w:r w:rsidR="00556C4D" w:rsidRPr="00E42E11">
        <w:rPr>
          <w:rFonts w:cs="Arial"/>
          <w:sz w:val="22"/>
        </w:rPr>
        <w:t xml:space="preserve"> poprzeczne ściany monolityczne spełniające rolę usztywnienia całości konstrukcji. </w:t>
      </w:r>
    </w:p>
    <w:p w14:paraId="3BE64330" w14:textId="77777777" w:rsidR="00556C4D" w:rsidRDefault="00D65B41" w:rsidP="00661E8B">
      <w:pPr>
        <w:pStyle w:val="G5tekstzwyky"/>
        <w:spacing w:before="120" w:line="25" w:lineRule="atLeast"/>
        <w:ind w:left="567"/>
        <w:rPr>
          <w:rFonts w:cs="Arial"/>
          <w:sz w:val="22"/>
        </w:rPr>
      </w:pPr>
      <w:r w:rsidRPr="00556C4D">
        <w:rPr>
          <w:rFonts w:cs="Arial"/>
          <w:sz w:val="22"/>
        </w:rPr>
        <w:t>W budynku zaprojektowano 5 wind obsługujących wszystkie kondygnacje.</w:t>
      </w:r>
    </w:p>
    <w:p w14:paraId="0BAC5BFD" w14:textId="66D2709C" w:rsidR="00A74EC4" w:rsidRDefault="00D65B41" w:rsidP="00556C4D">
      <w:pPr>
        <w:pStyle w:val="G5tekstzwyky"/>
        <w:spacing w:before="120" w:line="25" w:lineRule="atLeast"/>
        <w:ind w:left="567"/>
        <w:rPr>
          <w:rFonts w:cs="Arial"/>
          <w:sz w:val="22"/>
        </w:rPr>
      </w:pPr>
      <w:r w:rsidRPr="00556C4D">
        <w:rPr>
          <w:rFonts w:cs="Arial"/>
          <w:sz w:val="22"/>
        </w:rPr>
        <w:t xml:space="preserve">Na parterze znajdować się będzie </w:t>
      </w:r>
      <w:r w:rsidRPr="00FA0B10">
        <w:rPr>
          <w:rFonts w:cs="Arial"/>
          <w:b/>
          <w:bCs/>
          <w:sz w:val="22"/>
        </w:rPr>
        <w:t xml:space="preserve">centralna </w:t>
      </w:r>
      <w:proofErr w:type="spellStart"/>
      <w:r w:rsidRPr="00FA0B10">
        <w:rPr>
          <w:rFonts w:cs="Arial"/>
          <w:b/>
          <w:bCs/>
          <w:sz w:val="22"/>
        </w:rPr>
        <w:t>sterylizatornia</w:t>
      </w:r>
      <w:proofErr w:type="spellEnd"/>
      <w:r w:rsidR="00FA0B10">
        <w:rPr>
          <w:rFonts w:cs="Arial"/>
          <w:b/>
          <w:bCs/>
          <w:sz w:val="22"/>
        </w:rPr>
        <w:t xml:space="preserve"> objęta przedmiotem niniejszego postepowania,</w:t>
      </w:r>
      <w:r w:rsidRPr="00556C4D">
        <w:rPr>
          <w:rFonts w:cs="Arial"/>
          <w:sz w:val="22"/>
        </w:rPr>
        <w:t xml:space="preserve"> zlokalizowana w pionie pod blokiem operacyjnym na IV piętrze. </w:t>
      </w:r>
      <w:proofErr w:type="spellStart"/>
      <w:r w:rsidR="00A40B4A">
        <w:rPr>
          <w:rFonts w:cs="Arial"/>
          <w:sz w:val="22"/>
        </w:rPr>
        <w:t>Sterylizatornia</w:t>
      </w:r>
      <w:proofErr w:type="spellEnd"/>
      <w:r w:rsidR="00A40B4A">
        <w:rPr>
          <w:rFonts w:cs="Arial"/>
          <w:sz w:val="22"/>
        </w:rPr>
        <w:t xml:space="preserve"> jest p</w:t>
      </w:r>
      <w:r w:rsidRPr="00556C4D">
        <w:rPr>
          <w:rFonts w:cs="Arial"/>
          <w:sz w:val="22"/>
        </w:rPr>
        <w:t>odzielona na strefę brudną, czystą i sterylną. Jej usytuowanie, pozwala na łatwy transport brudnych i sterylnych narzędzi w obrębie szpitala.</w:t>
      </w:r>
    </w:p>
    <w:p w14:paraId="6E51A5CA" w14:textId="77777777" w:rsidR="00556C4D" w:rsidRDefault="00A74EC4" w:rsidP="00556C4D">
      <w:pPr>
        <w:pStyle w:val="G5tekstzwyky"/>
        <w:spacing w:before="120" w:line="25" w:lineRule="atLeast"/>
        <w:ind w:left="567"/>
        <w:rPr>
          <w:rFonts w:cs="Arial"/>
          <w:sz w:val="22"/>
        </w:rPr>
      </w:pPr>
      <w:r>
        <w:rPr>
          <w:rFonts w:cs="Arial"/>
          <w:sz w:val="22"/>
        </w:rPr>
        <w:t xml:space="preserve">Na parterze obok pomieszczeń przewidzianych na </w:t>
      </w:r>
      <w:proofErr w:type="spellStart"/>
      <w:r>
        <w:rPr>
          <w:rFonts w:cs="Arial"/>
          <w:sz w:val="22"/>
        </w:rPr>
        <w:t>sterylizatornię</w:t>
      </w:r>
      <w:proofErr w:type="spellEnd"/>
      <w:r>
        <w:rPr>
          <w:rFonts w:cs="Arial"/>
          <w:sz w:val="22"/>
        </w:rPr>
        <w:t xml:space="preserve"> znajduje się funkcjonujący </w:t>
      </w:r>
      <w:r w:rsidR="00D65B41" w:rsidRPr="00556C4D">
        <w:rPr>
          <w:rFonts w:cs="Arial"/>
          <w:sz w:val="22"/>
        </w:rPr>
        <w:t xml:space="preserve">zespół pomieszczeń Pracowni Diagnostyki obrazowej. Składa się ona z pomieszczenia diagnostycznego Rezonansu Magnetycznego z zapleczem technicznymi, sterowni, pomieszczenia przygotowania pacjenta oraz przebieralni. Poza </w:t>
      </w:r>
      <w:r w:rsidR="00D65B41" w:rsidRPr="00556C4D">
        <w:rPr>
          <w:rFonts w:cs="Arial"/>
          <w:sz w:val="22"/>
        </w:rPr>
        <w:lastRenderedPageBreak/>
        <w:t xml:space="preserve">tym w skład zespołu wchodzi zaplecze socjalne z węzłem sanitarnym oraz pokój opisów. W drugiej części parteru, zaprojektowano zaplecze techniczne budynku, magazyny, pomieszczenia socjalne dla osób sprzątających oraz zespół pomieszczeń mycia i dezynfekcji łóżek i sprzętu mobilnego. </w:t>
      </w:r>
    </w:p>
    <w:p w14:paraId="4D522F04" w14:textId="77777777" w:rsidR="007E090C" w:rsidRPr="00E42E11" w:rsidRDefault="007E090C" w:rsidP="00556C4D">
      <w:pPr>
        <w:pStyle w:val="G5tekstzwyky"/>
        <w:spacing w:before="120" w:line="25" w:lineRule="atLeast"/>
        <w:ind w:left="567"/>
        <w:rPr>
          <w:rFonts w:cs="Arial"/>
          <w:sz w:val="22"/>
        </w:rPr>
      </w:pPr>
      <w:r w:rsidRPr="00E42E11">
        <w:rPr>
          <w:rFonts w:cs="Arial"/>
          <w:sz w:val="22"/>
        </w:rPr>
        <w:t>Do budynku doprowadzone są następujące instalacje:</w:t>
      </w:r>
    </w:p>
    <w:p w14:paraId="64E29760" w14:textId="77777777" w:rsidR="00B6193A" w:rsidRPr="00E42E11" w:rsidRDefault="00B6193A" w:rsidP="00A61C73">
      <w:pPr>
        <w:pStyle w:val="G5tekstzwyky"/>
        <w:numPr>
          <w:ilvl w:val="0"/>
          <w:numId w:val="8"/>
        </w:numPr>
        <w:spacing w:before="120" w:line="25" w:lineRule="atLeast"/>
        <w:ind w:left="993" w:hanging="426"/>
        <w:rPr>
          <w:rFonts w:cs="Arial"/>
          <w:sz w:val="22"/>
        </w:rPr>
      </w:pPr>
      <w:r w:rsidRPr="00E42E11">
        <w:rPr>
          <w:rFonts w:cs="Arial"/>
          <w:sz w:val="22"/>
        </w:rPr>
        <w:t xml:space="preserve">instalacja </w:t>
      </w:r>
      <w:proofErr w:type="spellStart"/>
      <w:r w:rsidRPr="00E42E11">
        <w:rPr>
          <w:rFonts w:cs="Arial"/>
          <w:sz w:val="22"/>
        </w:rPr>
        <w:t>wod</w:t>
      </w:r>
      <w:proofErr w:type="spellEnd"/>
      <w:r w:rsidRPr="00E42E11">
        <w:rPr>
          <w:rFonts w:cs="Arial"/>
          <w:sz w:val="22"/>
        </w:rPr>
        <w:t>. – kan.,</w:t>
      </w:r>
    </w:p>
    <w:p w14:paraId="63D61F6E" w14:textId="77777777" w:rsidR="00B6193A" w:rsidRPr="00E42E11" w:rsidRDefault="00B6193A" w:rsidP="00A61C73">
      <w:pPr>
        <w:pStyle w:val="G5tekstzwyky"/>
        <w:numPr>
          <w:ilvl w:val="0"/>
          <w:numId w:val="8"/>
        </w:numPr>
        <w:spacing w:before="120" w:line="25" w:lineRule="atLeast"/>
        <w:ind w:left="993" w:hanging="426"/>
        <w:rPr>
          <w:rFonts w:cs="Arial"/>
          <w:sz w:val="22"/>
        </w:rPr>
      </w:pPr>
      <w:r w:rsidRPr="00E42E11">
        <w:rPr>
          <w:rFonts w:cs="Arial"/>
          <w:sz w:val="22"/>
        </w:rPr>
        <w:t>instalacja c.o.,</w:t>
      </w:r>
    </w:p>
    <w:p w14:paraId="2880ABD5" w14:textId="77777777" w:rsidR="00B6193A" w:rsidRPr="00E42E11" w:rsidRDefault="00B6193A" w:rsidP="00A61C73">
      <w:pPr>
        <w:pStyle w:val="G5tekstzwyky"/>
        <w:numPr>
          <w:ilvl w:val="0"/>
          <w:numId w:val="8"/>
        </w:numPr>
        <w:spacing w:before="120" w:line="25" w:lineRule="atLeast"/>
        <w:ind w:left="993" w:hanging="426"/>
        <w:rPr>
          <w:rFonts w:cs="Arial"/>
          <w:sz w:val="22"/>
        </w:rPr>
      </w:pPr>
      <w:r w:rsidRPr="00E42E11">
        <w:rPr>
          <w:rFonts w:cs="Arial"/>
          <w:sz w:val="22"/>
        </w:rPr>
        <w:t>instalacja elektryczna,</w:t>
      </w:r>
    </w:p>
    <w:p w14:paraId="6B4CE14B" w14:textId="77777777" w:rsidR="007E090C" w:rsidRDefault="00B6193A" w:rsidP="00A61C73">
      <w:pPr>
        <w:pStyle w:val="G5tekstzwyky"/>
        <w:numPr>
          <w:ilvl w:val="0"/>
          <w:numId w:val="8"/>
        </w:numPr>
        <w:spacing w:before="120" w:line="25" w:lineRule="atLeast"/>
        <w:ind w:left="993" w:hanging="426"/>
        <w:rPr>
          <w:rFonts w:cs="Arial"/>
          <w:sz w:val="22"/>
        </w:rPr>
      </w:pPr>
      <w:r w:rsidRPr="00E42E11">
        <w:rPr>
          <w:rFonts w:cs="Arial"/>
          <w:sz w:val="22"/>
        </w:rPr>
        <w:t>instalacje teletechniczne,</w:t>
      </w:r>
    </w:p>
    <w:p w14:paraId="7F6BEF0E" w14:textId="77777777" w:rsidR="00A40B4A" w:rsidRPr="00E42E11" w:rsidRDefault="00A40B4A" w:rsidP="00A61C73">
      <w:pPr>
        <w:pStyle w:val="G5tekstzwyky"/>
        <w:numPr>
          <w:ilvl w:val="0"/>
          <w:numId w:val="8"/>
        </w:numPr>
        <w:spacing w:before="120" w:line="25" w:lineRule="atLeast"/>
        <w:ind w:left="993" w:hanging="426"/>
        <w:rPr>
          <w:rFonts w:cs="Arial"/>
          <w:sz w:val="22"/>
        </w:rPr>
      </w:pPr>
      <w:r>
        <w:rPr>
          <w:rFonts w:cs="Arial"/>
          <w:sz w:val="22"/>
        </w:rPr>
        <w:t xml:space="preserve">instalacja gazów medycznych (w </w:t>
      </w:r>
      <w:proofErr w:type="spellStart"/>
      <w:r>
        <w:rPr>
          <w:rFonts w:cs="Arial"/>
          <w:sz w:val="22"/>
        </w:rPr>
        <w:t>sterylizatorni</w:t>
      </w:r>
      <w:proofErr w:type="spellEnd"/>
      <w:r>
        <w:rPr>
          <w:rFonts w:cs="Arial"/>
          <w:sz w:val="22"/>
        </w:rPr>
        <w:t xml:space="preserve"> tylko sprężone powietrze)</w:t>
      </w:r>
    </w:p>
    <w:p w14:paraId="6ABEF32E" w14:textId="77777777" w:rsidR="007E090C" w:rsidRPr="00E42E11" w:rsidRDefault="007E090C" w:rsidP="00556C4D">
      <w:pPr>
        <w:pStyle w:val="G5tekstzwyky"/>
        <w:spacing w:before="120" w:line="25" w:lineRule="atLeast"/>
        <w:ind w:left="567"/>
        <w:rPr>
          <w:rFonts w:cs="Arial"/>
          <w:sz w:val="22"/>
        </w:rPr>
      </w:pPr>
      <w:r w:rsidRPr="00E42E11">
        <w:rPr>
          <w:rFonts w:cs="Arial"/>
          <w:sz w:val="22"/>
        </w:rPr>
        <w:t>W budynku zaprojektowano następujące:</w:t>
      </w:r>
    </w:p>
    <w:p w14:paraId="3A8418BB" w14:textId="77777777" w:rsidR="007E090C" w:rsidRPr="00E42E11" w:rsidRDefault="007E090C" w:rsidP="00A61C73">
      <w:pPr>
        <w:pStyle w:val="G5tekstzwyky"/>
        <w:numPr>
          <w:ilvl w:val="0"/>
          <w:numId w:val="8"/>
        </w:numPr>
        <w:spacing w:before="120" w:line="25" w:lineRule="atLeast"/>
        <w:ind w:left="993" w:hanging="426"/>
        <w:rPr>
          <w:rFonts w:cs="Arial"/>
          <w:sz w:val="22"/>
        </w:rPr>
      </w:pPr>
      <w:r w:rsidRPr="00E42E11">
        <w:rPr>
          <w:rFonts w:cs="Arial"/>
          <w:sz w:val="22"/>
        </w:rPr>
        <w:t xml:space="preserve">instalacja </w:t>
      </w:r>
      <w:proofErr w:type="spellStart"/>
      <w:r w:rsidRPr="00E42E11">
        <w:rPr>
          <w:rFonts w:cs="Arial"/>
          <w:sz w:val="22"/>
        </w:rPr>
        <w:t>wod</w:t>
      </w:r>
      <w:proofErr w:type="spellEnd"/>
      <w:r w:rsidRPr="00E42E11">
        <w:rPr>
          <w:rFonts w:cs="Arial"/>
          <w:sz w:val="22"/>
        </w:rPr>
        <w:t>. – kan.,</w:t>
      </w:r>
    </w:p>
    <w:p w14:paraId="78B5A2C9" w14:textId="77777777" w:rsidR="007E090C" w:rsidRPr="00E42E11" w:rsidRDefault="007E090C" w:rsidP="00A61C73">
      <w:pPr>
        <w:pStyle w:val="G5tekstzwyky"/>
        <w:numPr>
          <w:ilvl w:val="0"/>
          <w:numId w:val="8"/>
        </w:numPr>
        <w:spacing w:before="120" w:line="25" w:lineRule="atLeast"/>
        <w:ind w:left="993" w:hanging="426"/>
        <w:rPr>
          <w:rFonts w:cs="Arial"/>
          <w:sz w:val="22"/>
        </w:rPr>
      </w:pPr>
      <w:r w:rsidRPr="00E42E11">
        <w:rPr>
          <w:rFonts w:cs="Arial"/>
          <w:sz w:val="22"/>
        </w:rPr>
        <w:t>instalacja c.o.,</w:t>
      </w:r>
    </w:p>
    <w:p w14:paraId="6B32E597" w14:textId="77777777" w:rsidR="007E090C" w:rsidRPr="00E42E11" w:rsidRDefault="007E090C" w:rsidP="00A61C73">
      <w:pPr>
        <w:pStyle w:val="G5tekstzwyky"/>
        <w:numPr>
          <w:ilvl w:val="0"/>
          <w:numId w:val="8"/>
        </w:numPr>
        <w:spacing w:before="120" w:line="25" w:lineRule="atLeast"/>
        <w:ind w:left="993" w:hanging="426"/>
        <w:rPr>
          <w:rFonts w:cs="Arial"/>
          <w:sz w:val="22"/>
        </w:rPr>
      </w:pPr>
      <w:r w:rsidRPr="00E42E11">
        <w:rPr>
          <w:rFonts w:cs="Arial"/>
          <w:sz w:val="22"/>
        </w:rPr>
        <w:t>wentylacji mechanicznej,</w:t>
      </w:r>
    </w:p>
    <w:p w14:paraId="1A9EB357" w14:textId="77777777" w:rsidR="007E090C" w:rsidRDefault="007E090C" w:rsidP="00A61C73">
      <w:pPr>
        <w:pStyle w:val="G5tekstzwyky"/>
        <w:numPr>
          <w:ilvl w:val="0"/>
          <w:numId w:val="8"/>
        </w:numPr>
        <w:spacing w:before="120" w:line="25" w:lineRule="atLeast"/>
        <w:ind w:left="993" w:hanging="426"/>
        <w:rPr>
          <w:rFonts w:cs="Arial"/>
          <w:sz w:val="22"/>
        </w:rPr>
      </w:pPr>
      <w:r w:rsidRPr="00E42E11">
        <w:rPr>
          <w:rFonts w:cs="Arial"/>
          <w:sz w:val="22"/>
        </w:rPr>
        <w:t>klimatyzacja,</w:t>
      </w:r>
    </w:p>
    <w:p w14:paraId="5552D038" w14:textId="77777777" w:rsidR="005E08DE" w:rsidRPr="00E42E11" w:rsidRDefault="005E08DE" w:rsidP="00A61C73">
      <w:pPr>
        <w:pStyle w:val="G5tekstzwyky"/>
        <w:numPr>
          <w:ilvl w:val="0"/>
          <w:numId w:val="8"/>
        </w:numPr>
        <w:spacing w:before="120" w:line="25" w:lineRule="atLeast"/>
        <w:ind w:left="993" w:hanging="426"/>
        <w:rPr>
          <w:rFonts w:cs="Arial"/>
          <w:sz w:val="22"/>
        </w:rPr>
      </w:pPr>
      <w:r>
        <w:rPr>
          <w:rFonts w:cs="Arial"/>
          <w:sz w:val="22"/>
        </w:rPr>
        <w:t>instalacja gazów medycznych</w:t>
      </w:r>
    </w:p>
    <w:p w14:paraId="650AD659" w14:textId="77777777" w:rsidR="007E090C" w:rsidRPr="00E42E11" w:rsidRDefault="007E090C" w:rsidP="00A61C73">
      <w:pPr>
        <w:pStyle w:val="G5tekstzwyky"/>
        <w:numPr>
          <w:ilvl w:val="0"/>
          <w:numId w:val="8"/>
        </w:numPr>
        <w:spacing w:before="120" w:line="25" w:lineRule="atLeast"/>
        <w:ind w:left="993" w:hanging="426"/>
        <w:rPr>
          <w:rFonts w:cs="Arial"/>
          <w:sz w:val="22"/>
        </w:rPr>
      </w:pPr>
      <w:r w:rsidRPr="00E42E11">
        <w:rPr>
          <w:rFonts w:cs="Arial"/>
          <w:sz w:val="22"/>
        </w:rPr>
        <w:t>instalacja ppoż., SAP</w:t>
      </w:r>
    </w:p>
    <w:p w14:paraId="6BCE04A6" w14:textId="77777777" w:rsidR="007E090C" w:rsidRPr="00E42E11" w:rsidRDefault="007E090C" w:rsidP="00A61C73">
      <w:pPr>
        <w:pStyle w:val="G5tekstzwyky"/>
        <w:numPr>
          <w:ilvl w:val="0"/>
          <w:numId w:val="8"/>
        </w:numPr>
        <w:spacing w:before="120" w:line="25" w:lineRule="atLeast"/>
        <w:ind w:left="993" w:hanging="426"/>
        <w:rPr>
          <w:rFonts w:cs="Arial"/>
          <w:sz w:val="22"/>
        </w:rPr>
      </w:pPr>
      <w:r w:rsidRPr="00E42E11">
        <w:rPr>
          <w:rFonts w:cs="Arial"/>
          <w:sz w:val="22"/>
        </w:rPr>
        <w:t>instalacja elektryczna,</w:t>
      </w:r>
    </w:p>
    <w:p w14:paraId="599538DB" w14:textId="77777777" w:rsidR="007E090C" w:rsidRDefault="007E090C" w:rsidP="00A61C73">
      <w:pPr>
        <w:pStyle w:val="G5tekstzwyky"/>
        <w:numPr>
          <w:ilvl w:val="0"/>
          <w:numId w:val="8"/>
        </w:numPr>
        <w:spacing w:before="120" w:line="25" w:lineRule="atLeast"/>
        <w:ind w:left="993" w:hanging="426"/>
        <w:rPr>
          <w:rFonts w:cs="Arial"/>
          <w:sz w:val="22"/>
        </w:rPr>
      </w:pPr>
      <w:r w:rsidRPr="00E42E11">
        <w:rPr>
          <w:rFonts w:cs="Arial"/>
          <w:sz w:val="22"/>
        </w:rPr>
        <w:t>instalacje teletechniczne,</w:t>
      </w:r>
    </w:p>
    <w:p w14:paraId="4CB320C5" w14:textId="77777777" w:rsidR="00CA417D" w:rsidRPr="00E42E11" w:rsidRDefault="00CA417D" w:rsidP="00A61C73">
      <w:pPr>
        <w:pStyle w:val="G5tekstzwyky"/>
        <w:numPr>
          <w:ilvl w:val="0"/>
          <w:numId w:val="8"/>
        </w:numPr>
        <w:spacing w:before="120" w:line="25" w:lineRule="atLeast"/>
        <w:ind w:left="993" w:hanging="426"/>
        <w:rPr>
          <w:rFonts w:cs="Arial"/>
          <w:sz w:val="22"/>
        </w:rPr>
      </w:pPr>
      <w:r>
        <w:rPr>
          <w:rFonts w:cs="Arial"/>
          <w:sz w:val="22"/>
        </w:rPr>
        <w:t>system monitorowania pracy urządzeń (BMS)</w:t>
      </w:r>
    </w:p>
    <w:p w14:paraId="0EFCFF09" w14:textId="77777777" w:rsidR="007E090C" w:rsidRPr="00E42E11" w:rsidRDefault="007E090C" w:rsidP="00A61C73">
      <w:pPr>
        <w:pStyle w:val="G5tekstzwyky"/>
        <w:numPr>
          <w:ilvl w:val="0"/>
          <w:numId w:val="8"/>
        </w:numPr>
        <w:spacing w:before="120" w:line="25" w:lineRule="atLeast"/>
        <w:ind w:left="993" w:hanging="426"/>
        <w:rPr>
          <w:rFonts w:cs="Arial"/>
          <w:sz w:val="22"/>
        </w:rPr>
      </w:pPr>
      <w:r w:rsidRPr="00E42E11">
        <w:rPr>
          <w:rFonts w:cs="Arial"/>
          <w:sz w:val="22"/>
        </w:rPr>
        <w:t xml:space="preserve">system </w:t>
      </w:r>
      <w:r w:rsidR="00CA417D" w:rsidRPr="00E42E11">
        <w:rPr>
          <w:rFonts w:cs="Arial"/>
          <w:sz w:val="22"/>
        </w:rPr>
        <w:t xml:space="preserve">napadu i kontroli dostępu </w:t>
      </w:r>
      <w:r w:rsidRPr="00E42E11">
        <w:rPr>
          <w:rFonts w:cs="Arial"/>
          <w:sz w:val="22"/>
        </w:rPr>
        <w:t>(</w:t>
      </w:r>
      <w:proofErr w:type="spellStart"/>
      <w:r w:rsidR="00CA417D" w:rsidRPr="00E42E11">
        <w:rPr>
          <w:rFonts w:cs="Arial"/>
          <w:sz w:val="22"/>
        </w:rPr>
        <w:t>NiKD</w:t>
      </w:r>
      <w:proofErr w:type="spellEnd"/>
      <w:r w:rsidRPr="00E42E11">
        <w:rPr>
          <w:rFonts w:cs="Arial"/>
          <w:sz w:val="22"/>
        </w:rPr>
        <w:t>)</w:t>
      </w:r>
      <w:r w:rsidR="00CA417D" w:rsidRPr="00CA417D">
        <w:rPr>
          <w:rFonts w:cs="Arial"/>
          <w:sz w:val="22"/>
        </w:rPr>
        <w:t xml:space="preserve"> </w:t>
      </w:r>
    </w:p>
    <w:p w14:paraId="1AD0AB1A" w14:textId="77777777" w:rsidR="00C95688" w:rsidRPr="00E42E11" w:rsidRDefault="00C95688" w:rsidP="00A61C73">
      <w:pPr>
        <w:pStyle w:val="G5tekstzwyky"/>
        <w:numPr>
          <w:ilvl w:val="0"/>
          <w:numId w:val="16"/>
        </w:numPr>
        <w:spacing w:before="120" w:line="25" w:lineRule="atLeast"/>
        <w:ind w:left="567" w:hanging="567"/>
        <w:rPr>
          <w:rFonts w:cs="Arial"/>
          <w:spacing w:val="-1"/>
          <w:sz w:val="22"/>
        </w:rPr>
      </w:pPr>
      <w:r w:rsidRPr="00E42E11">
        <w:rPr>
          <w:rFonts w:cs="Arial"/>
          <w:sz w:val="22"/>
        </w:rPr>
        <w:t>Dokładny</w:t>
      </w:r>
      <w:r w:rsidRPr="00E42E11">
        <w:rPr>
          <w:rFonts w:cs="Arial"/>
          <w:spacing w:val="-5"/>
          <w:sz w:val="22"/>
        </w:rPr>
        <w:t xml:space="preserve"> </w:t>
      </w:r>
      <w:r w:rsidRPr="00E42E11">
        <w:rPr>
          <w:rFonts w:cs="Arial"/>
          <w:sz w:val="22"/>
        </w:rPr>
        <w:t>zakres przedmiotu zamówienia</w:t>
      </w:r>
      <w:r w:rsidRPr="00E42E11">
        <w:rPr>
          <w:rFonts w:cs="Arial"/>
          <w:spacing w:val="-1"/>
          <w:sz w:val="22"/>
        </w:rPr>
        <w:t xml:space="preserve"> </w:t>
      </w:r>
      <w:r w:rsidRPr="00E42E11">
        <w:rPr>
          <w:rFonts w:cs="Arial"/>
          <w:sz w:val="22"/>
        </w:rPr>
        <w:t>opisany</w:t>
      </w:r>
      <w:r w:rsidRPr="00E42E11">
        <w:rPr>
          <w:rFonts w:cs="Arial"/>
          <w:spacing w:val="-3"/>
          <w:sz w:val="22"/>
        </w:rPr>
        <w:t xml:space="preserve"> </w:t>
      </w:r>
      <w:r w:rsidRPr="00E42E11">
        <w:rPr>
          <w:rFonts w:cs="Arial"/>
          <w:sz w:val="22"/>
        </w:rPr>
        <w:t>jest za</w:t>
      </w:r>
      <w:r w:rsidRPr="00E42E11">
        <w:rPr>
          <w:rFonts w:cs="Arial"/>
          <w:spacing w:val="-1"/>
          <w:sz w:val="22"/>
        </w:rPr>
        <w:t xml:space="preserve"> pomocą:</w:t>
      </w:r>
    </w:p>
    <w:p w14:paraId="5240CC13" w14:textId="4D098D0F" w:rsidR="00C95688" w:rsidRPr="00E42E11" w:rsidRDefault="00C95688" w:rsidP="00556C4D">
      <w:pPr>
        <w:pStyle w:val="G5tekstzwyky"/>
        <w:spacing w:before="120" w:line="25" w:lineRule="atLeast"/>
        <w:ind w:left="993" w:hanging="426"/>
        <w:rPr>
          <w:rFonts w:cs="Arial"/>
          <w:sz w:val="22"/>
        </w:rPr>
      </w:pPr>
      <w:r w:rsidRPr="00E42E11">
        <w:rPr>
          <w:rFonts w:cs="Arial"/>
          <w:spacing w:val="-1"/>
          <w:sz w:val="22"/>
        </w:rPr>
        <w:t>Dokumentacji</w:t>
      </w:r>
      <w:r w:rsidRPr="00E42E11">
        <w:rPr>
          <w:rFonts w:cs="Arial"/>
          <w:sz w:val="22"/>
        </w:rPr>
        <w:t xml:space="preserve"> </w:t>
      </w:r>
      <w:r w:rsidRPr="00E42E11">
        <w:rPr>
          <w:rFonts w:cs="Arial"/>
          <w:spacing w:val="-1"/>
          <w:sz w:val="22"/>
        </w:rPr>
        <w:t>projektowej</w:t>
      </w:r>
      <w:r w:rsidR="00FB263C">
        <w:rPr>
          <w:rFonts w:cs="Arial"/>
          <w:spacing w:val="-1"/>
          <w:sz w:val="22"/>
        </w:rPr>
        <w:t xml:space="preserve"> - ZAMIENNEJ</w:t>
      </w:r>
      <w:r w:rsidRPr="00E42E11">
        <w:rPr>
          <w:rFonts w:cs="Arial"/>
          <w:sz w:val="22"/>
        </w:rPr>
        <w:t xml:space="preserve"> pn.:</w:t>
      </w:r>
    </w:p>
    <w:p w14:paraId="1AE1E79F" w14:textId="77777777" w:rsidR="00C95688" w:rsidRPr="00E42E11" w:rsidRDefault="00C95688" w:rsidP="00016C23">
      <w:pPr>
        <w:pStyle w:val="G5tekstzwyky"/>
        <w:spacing w:before="120" w:line="25" w:lineRule="atLeast"/>
        <w:ind w:left="142"/>
        <w:rPr>
          <w:rFonts w:cs="Arial"/>
          <w:b/>
          <w:sz w:val="22"/>
        </w:rPr>
      </w:pPr>
      <w:r w:rsidRPr="00556C4D">
        <w:rPr>
          <w:rFonts w:cs="Arial"/>
          <w:b/>
          <w:sz w:val="20"/>
          <w:szCs w:val="20"/>
        </w:rPr>
        <w:t xml:space="preserve">„BUDOWA BUDYNKU SZPITALA (W TYM M.IN: BLOK OPERACYJNY I ODDZIAŁY SZPITALNE), ROZBUDOWA I PRZEBUDOWA ISTNIEJĄCEGO BUDYNKU POLIKLINIKI SAMODZIELNEGO PUBLICZNEGO ZAKŁADU OPIEKI ZDROWOTNEJ MSWiA WRAZ Z ŁĄCZNIKIEM ORAZ BUDOWA KONTENEROWEJ STACJI TRANSFORMATOROWEJ O NAPIĘCIU ZNAMIONOWYM DO 110 </w:t>
      </w:r>
      <w:proofErr w:type="spellStart"/>
      <w:r w:rsidRPr="00556C4D">
        <w:rPr>
          <w:rFonts w:cs="Arial"/>
          <w:b/>
          <w:sz w:val="20"/>
          <w:szCs w:val="20"/>
        </w:rPr>
        <w:t>kV</w:t>
      </w:r>
      <w:proofErr w:type="spellEnd"/>
      <w:r w:rsidRPr="00556C4D">
        <w:rPr>
          <w:rFonts w:cs="Arial"/>
          <w:b/>
          <w:sz w:val="20"/>
          <w:szCs w:val="20"/>
        </w:rPr>
        <w:t>, PŁYTY FUNDAMENTOWEJ POD ZBIORNIK NA TLEN, GARAŻU DLA KARETEK</w:t>
      </w:r>
      <w:r w:rsidR="005E08DE">
        <w:rPr>
          <w:rFonts w:cs="Arial"/>
          <w:b/>
          <w:sz w:val="20"/>
          <w:szCs w:val="20"/>
        </w:rPr>
        <w:t xml:space="preserve"> </w:t>
      </w:r>
      <w:r w:rsidRPr="00556C4D">
        <w:rPr>
          <w:rFonts w:cs="Arial"/>
          <w:b/>
          <w:sz w:val="20"/>
          <w:szCs w:val="20"/>
        </w:rPr>
        <w:t>I MIN. 50 MIEJSC POSTOJOWYCH, NA DZIAŁKACH NR 101/3, 101/10, 101/12, 101/30, 101/41, 101/42, 101/45, 101/70, 101/73, 101/75, obręb 0024 PRZY UL. WOJSKA POLSKIEGO W KIELCACH</w:t>
      </w:r>
      <w:r w:rsidRPr="00E42E11">
        <w:rPr>
          <w:rFonts w:cs="Arial"/>
          <w:b/>
          <w:sz w:val="22"/>
        </w:rPr>
        <w:t>”.</w:t>
      </w:r>
    </w:p>
    <w:p w14:paraId="64DD6065" w14:textId="77777777" w:rsidR="00FB263C" w:rsidRDefault="00C95688" w:rsidP="00556C4D">
      <w:pPr>
        <w:pStyle w:val="G5tekstzwyky"/>
        <w:spacing w:before="120" w:line="25" w:lineRule="atLeast"/>
        <w:ind w:left="567"/>
        <w:rPr>
          <w:rFonts w:cs="Arial"/>
          <w:sz w:val="22"/>
        </w:rPr>
      </w:pPr>
      <w:r w:rsidRPr="00026D56">
        <w:rPr>
          <w:rFonts w:cs="Arial"/>
          <w:sz w:val="22"/>
        </w:rPr>
        <w:t xml:space="preserve">Opracowanej </w:t>
      </w:r>
      <w:r w:rsidR="00FB263C">
        <w:rPr>
          <w:rFonts w:cs="Arial"/>
          <w:sz w:val="22"/>
        </w:rPr>
        <w:t xml:space="preserve">w zakresie pomieszczeń </w:t>
      </w:r>
      <w:proofErr w:type="spellStart"/>
      <w:r w:rsidR="00FB263C">
        <w:rPr>
          <w:rFonts w:cs="Arial"/>
          <w:sz w:val="22"/>
        </w:rPr>
        <w:t>sterylizatorni</w:t>
      </w:r>
      <w:proofErr w:type="spellEnd"/>
      <w:r w:rsidR="00FB263C">
        <w:rPr>
          <w:rFonts w:cs="Arial"/>
          <w:sz w:val="22"/>
        </w:rPr>
        <w:t xml:space="preserve"> </w:t>
      </w:r>
      <w:r w:rsidRPr="00026D56">
        <w:rPr>
          <w:rFonts w:cs="Arial"/>
          <w:sz w:val="22"/>
        </w:rPr>
        <w:t xml:space="preserve">przez </w:t>
      </w:r>
      <w:r w:rsidR="00FB263C">
        <w:rPr>
          <w:rFonts w:cs="Arial"/>
          <w:sz w:val="22"/>
        </w:rPr>
        <w:t>zespól projektantów:</w:t>
      </w:r>
    </w:p>
    <w:p w14:paraId="50B31D07" w14:textId="47480DFE" w:rsidR="00FB263C" w:rsidRPr="00FB263C" w:rsidRDefault="00FB263C" w:rsidP="00A61C73">
      <w:pPr>
        <w:pStyle w:val="G5tekstzwyky"/>
        <w:numPr>
          <w:ilvl w:val="0"/>
          <w:numId w:val="22"/>
        </w:numPr>
        <w:spacing w:before="120" w:after="120" w:line="264" w:lineRule="auto"/>
        <w:ind w:left="851" w:hanging="357"/>
        <w:rPr>
          <w:rFonts w:cs="Arial"/>
          <w:b/>
          <w:sz w:val="22"/>
        </w:rPr>
      </w:pPr>
      <w:r w:rsidRPr="00FB263C">
        <w:rPr>
          <w:rFonts w:cs="Arial"/>
          <w:b/>
          <w:sz w:val="22"/>
        </w:rPr>
        <w:t>Instalacje wentylacji</w:t>
      </w:r>
      <w:r w:rsidR="00EC030A">
        <w:rPr>
          <w:rFonts w:cs="Arial"/>
          <w:b/>
          <w:sz w:val="22"/>
        </w:rPr>
        <w:t>, sprężonego powietrza</w:t>
      </w:r>
      <w:r w:rsidRPr="00FB263C">
        <w:rPr>
          <w:rFonts w:cs="Arial"/>
          <w:b/>
          <w:sz w:val="22"/>
        </w:rPr>
        <w:t xml:space="preserve"> - mgr inż. Łukasz Stachoń </w:t>
      </w:r>
      <w:proofErr w:type="spellStart"/>
      <w:r w:rsidRPr="00FB263C">
        <w:rPr>
          <w:rFonts w:cs="Arial"/>
          <w:b/>
          <w:sz w:val="22"/>
        </w:rPr>
        <w:t>upr</w:t>
      </w:r>
      <w:proofErr w:type="spellEnd"/>
      <w:r w:rsidRPr="00FB263C">
        <w:rPr>
          <w:rFonts w:cs="Arial"/>
          <w:b/>
          <w:sz w:val="22"/>
        </w:rPr>
        <w:t>. nr SLK/4318/PWOS/12, mgr inż.</w:t>
      </w:r>
      <w:r w:rsidR="00EC030A">
        <w:rPr>
          <w:rFonts w:cs="Arial"/>
          <w:b/>
          <w:sz w:val="22"/>
        </w:rPr>
        <w:t xml:space="preserve"> </w:t>
      </w:r>
      <w:r w:rsidRPr="00FB263C">
        <w:rPr>
          <w:rFonts w:cs="Arial"/>
          <w:b/>
          <w:sz w:val="22"/>
        </w:rPr>
        <w:t>Dawid Krybus</w:t>
      </w:r>
      <w:r>
        <w:rPr>
          <w:rFonts w:cs="Arial"/>
          <w:b/>
          <w:sz w:val="22"/>
        </w:rPr>
        <w:t xml:space="preserve"> </w:t>
      </w:r>
      <w:proofErr w:type="spellStart"/>
      <w:r w:rsidRPr="00FB263C">
        <w:rPr>
          <w:rFonts w:cs="Arial"/>
          <w:b/>
          <w:sz w:val="22"/>
        </w:rPr>
        <w:t>upr</w:t>
      </w:r>
      <w:proofErr w:type="spellEnd"/>
      <w:r w:rsidRPr="00FB263C">
        <w:rPr>
          <w:rFonts w:cs="Arial"/>
          <w:b/>
          <w:sz w:val="22"/>
        </w:rPr>
        <w:t xml:space="preserve">. </w:t>
      </w:r>
      <w:bookmarkStart w:id="3" w:name="_Hlk129853919"/>
      <w:r w:rsidRPr="00FB263C">
        <w:rPr>
          <w:rFonts w:cs="Arial"/>
          <w:b/>
          <w:sz w:val="22"/>
        </w:rPr>
        <w:t>nr SLK/6310/PWBS/16</w:t>
      </w:r>
      <w:bookmarkEnd w:id="3"/>
    </w:p>
    <w:p w14:paraId="3C2A6554" w14:textId="40BDC4BB" w:rsidR="00FB263C" w:rsidRPr="00FB263C" w:rsidRDefault="00FB263C" w:rsidP="00A61C73">
      <w:pPr>
        <w:pStyle w:val="G5tekstzwyky"/>
        <w:numPr>
          <w:ilvl w:val="0"/>
          <w:numId w:val="22"/>
        </w:numPr>
        <w:spacing w:before="120" w:after="120" w:line="264" w:lineRule="auto"/>
        <w:ind w:left="851" w:hanging="357"/>
        <w:rPr>
          <w:rFonts w:cs="Arial"/>
          <w:b/>
          <w:sz w:val="22"/>
        </w:rPr>
      </w:pPr>
      <w:r>
        <w:rPr>
          <w:rFonts w:cs="Arial"/>
          <w:b/>
          <w:sz w:val="22"/>
        </w:rPr>
        <w:t xml:space="preserve">Instalacje elektryczne </w:t>
      </w:r>
      <w:r w:rsidR="00EC030A">
        <w:rPr>
          <w:rFonts w:cs="Arial"/>
          <w:b/>
          <w:sz w:val="22"/>
        </w:rPr>
        <w:t>–</w:t>
      </w:r>
      <w:r>
        <w:rPr>
          <w:rFonts w:cs="Arial"/>
          <w:b/>
          <w:sz w:val="22"/>
        </w:rPr>
        <w:t xml:space="preserve"> </w:t>
      </w:r>
      <w:r w:rsidR="00EC030A">
        <w:rPr>
          <w:rFonts w:cs="Arial"/>
          <w:b/>
          <w:sz w:val="22"/>
        </w:rPr>
        <w:t xml:space="preserve">mgr. inż. Dawid Wardziński </w:t>
      </w:r>
      <w:r w:rsidR="00EC030A" w:rsidRPr="00FB263C">
        <w:rPr>
          <w:rFonts w:cs="Arial"/>
          <w:b/>
          <w:sz w:val="22"/>
        </w:rPr>
        <w:t>nr SLK/</w:t>
      </w:r>
      <w:r w:rsidR="00EC030A">
        <w:rPr>
          <w:rFonts w:cs="Arial"/>
          <w:b/>
          <w:sz w:val="22"/>
        </w:rPr>
        <w:t>3671</w:t>
      </w:r>
      <w:r w:rsidR="00EC030A" w:rsidRPr="00FB263C">
        <w:rPr>
          <w:rFonts w:cs="Arial"/>
          <w:b/>
          <w:sz w:val="22"/>
        </w:rPr>
        <w:t>/P</w:t>
      </w:r>
      <w:r w:rsidR="00EC030A">
        <w:rPr>
          <w:rFonts w:cs="Arial"/>
          <w:b/>
          <w:sz w:val="22"/>
        </w:rPr>
        <w:t>OOE</w:t>
      </w:r>
      <w:r w:rsidR="00EC030A" w:rsidRPr="00FB263C">
        <w:rPr>
          <w:rFonts w:cs="Arial"/>
          <w:b/>
          <w:sz w:val="22"/>
        </w:rPr>
        <w:t>/1</w:t>
      </w:r>
      <w:r w:rsidR="00EC030A">
        <w:rPr>
          <w:rFonts w:cs="Arial"/>
          <w:b/>
          <w:sz w:val="22"/>
        </w:rPr>
        <w:t>1</w:t>
      </w:r>
    </w:p>
    <w:p w14:paraId="66384F8F" w14:textId="0103E00A" w:rsidR="00EC030A" w:rsidRPr="00EC030A" w:rsidRDefault="00EC030A" w:rsidP="00A61C73">
      <w:pPr>
        <w:pStyle w:val="G5tekstzwyky"/>
        <w:numPr>
          <w:ilvl w:val="0"/>
          <w:numId w:val="22"/>
        </w:numPr>
        <w:spacing w:before="120" w:after="120" w:line="264" w:lineRule="auto"/>
        <w:ind w:left="851"/>
        <w:rPr>
          <w:rFonts w:cs="Arial"/>
          <w:b/>
          <w:sz w:val="22"/>
        </w:rPr>
      </w:pPr>
      <w:r w:rsidRPr="00EC030A">
        <w:rPr>
          <w:rFonts w:cs="Arial"/>
          <w:b/>
          <w:sz w:val="22"/>
        </w:rPr>
        <w:t xml:space="preserve">Instalacje sanitarne  - mgr inż. Joanna Płonka </w:t>
      </w:r>
      <w:proofErr w:type="spellStart"/>
      <w:r w:rsidRPr="00EC030A">
        <w:rPr>
          <w:rFonts w:cs="Arial"/>
          <w:b/>
          <w:sz w:val="22"/>
        </w:rPr>
        <w:t>upr</w:t>
      </w:r>
      <w:proofErr w:type="spellEnd"/>
      <w:r w:rsidRPr="00EC030A">
        <w:rPr>
          <w:rFonts w:cs="Arial"/>
          <w:b/>
          <w:sz w:val="22"/>
        </w:rPr>
        <w:t xml:space="preserve">. nr SLK/IS/8845/14, </w:t>
      </w:r>
      <w:r>
        <w:rPr>
          <w:rFonts w:cs="Arial"/>
          <w:b/>
          <w:sz w:val="22"/>
        </w:rPr>
        <w:br/>
      </w:r>
      <w:r w:rsidRPr="00EC030A">
        <w:rPr>
          <w:rFonts w:cs="Arial"/>
          <w:b/>
          <w:sz w:val="22"/>
        </w:rPr>
        <w:t>mgr inż. Łukasz Stachoń</w:t>
      </w:r>
      <w:r>
        <w:rPr>
          <w:rFonts w:cs="Arial"/>
          <w:b/>
          <w:sz w:val="22"/>
        </w:rPr>
        <w:t xml:space="preserve"> </w:t>
      </w:r>
      <w:proofErr w:type="spellStart"/>
      <w:r w:rsidRPr="00EC030A">
        <w:rPr>
          <w:rFonts w:cs="Arial"/>
          <w:b/>
          <w:sz w:val="22"/>
        </w:rPr>
        <w:t>upr</w:t>
      </w:r>
      <w:proofErr w:type="spellEnd"/>
      <w:r w:rsidRPr="00EC030A">
        <w:rPr>
          <w:rFonts w:cs="Arial"/>
          <w:b/>
          <w:sz w:val="22"/>
        </w:rPr>
        <w:t>. nr SLK/4318/PWOS/12</w:t>
      </w:r>
    </w:p>
    <w:p w14:paraId="677F75C2" w14:textId="5200AD02" w:rsidR="00C95688" w:rsidRDefault="00EC030A" w:rsidP="00A61C73">
      <w:pPr>
        <w:pStyle w:val="G5tekstzwyky"/>
        <w:numPr>
          <w:ilvl w:val="0"/>
          <w:numId w:val="22"/>
        </w:numPr>
        <w:spacing w:before="120" w:after="120" w:line="264" w:lineRule="auto"/>
        <w:ind w:left="851"/>
        <w:rPr>
          <w:rFonts w:cs="Arial"/>
          <w:b/>
          <w:sz w:val="22"/>
        </w:rPr>
      </w:pPr>
      <w:r>
        <w:rPr>
          <w:rFonts w:cs="Arial"/>
          <w:sz w:val="22"/>
        </w:rPr>
        <w:t xml:space="preserve">Pierwotna dokumentacja opracowana przez </w:t>
      </w:r>
      <w:r w:rsidR="00C95688" w:rsidRPr="00026D56">
        <w:rPr>
          <w:rFonts w:cs="Arial"/>
          <w:sz w:val="22"/>
        </w:rPr>
        <w:t xml:space="preserve">firmę </w:t>
      </w:r>
      <w:r w:rsidR="00C95688" w:rsidRPr="00026D56">
        <w:rPr>
          <w:rFonts w:cs="Arial"/>
          <w:b/>
          <w:sz w:val="22"/>
        </w:rPr>
        <w:t>„</w:t>
      </w:r>
      <w:r w:rsidR="00041246" w:rsidRPr="00026D56">
        <w:rPr>
          <w:rFonts w:cs="Arial"/>
          <w:b/>
          <w:sz w:val="22"/>
        </w:rPr>
        <w:t xml:space="preserve">CANEA Inżynieria i Komputery – Artur Polakowski, al. Legionów </w:t>
      </w:r>
      <w:r w:rsidR="001C07EC" w:rsidRPr="00026D56">
        <w:rPr>
          <w:rFonts w:cs="Arial"/>
          <w:b/>
          <w:sz w:val="22"/>
        </w:rPr>
        <w:t>3/4, 25-035 Kielce”</w:t>
      </w:r>
      <w:r>
        <w:rPr>
          <w:rFonts w:cs="Arial"/>
          <w:b/>
          <w:sz w:val="22"/>
        </w:rPr>
        <w:t xml:space="preserve"> – dostępna na wniosek Wykonawcy. </w:t>
      </w:r>
    </w:p>
    <w:p w14:paraId="7EFA178A" w14:textId="64E6E49E" w:rsidR="00EC030A" w:rsidRDefault="00EC030A" w:rsidP="00EC030A">
      <w:pPr>
        <w:pStyle w:val="G5tekstzwyky"/>
        <w:spacing w:before="120" w:after="120" w:line="264" w:lineRule="auto"/>
        <w:ind w:left="851"/>
        <w:rPr>
          <w:rFonts w:cs="Arial"/>
          <w:bCs/>
          <w:sz w:val="22"/>
        </w:rPr>
      </w:pPr>
      <w:r w:rsidRPr="00EC030A">
        <w:rPr>
          <w:rFonts w:cs="Arial"/>
          <w:bCs/>
          <w:sz w:val="22"/>
        </w:rPr>
        <w:t xml:space="preserve">Rys. </w:t>
      </w:r>
      <w:r>
        <w:rPr>
          <w:rFonts w:cs="Arial"/>
          <w:bCs/>
          <w:sz w:val="22"/>
        </w:rPr>
        <w:t xml:space="preserve">pierwotne architektury pomieszczeń </w:t>
      </w:r>
      <w:proofErr w:type="spellStart"/>
      <w:r>
        <w:rPr>
          <w:rFonts w:cs="Arial"/>
          <w:bCs/>
          <w:sz w:val="22"/>
        </w:rPr>
        <w:t>sterylizatorni</w:t>
      </w:r>
      <w:proofErr w:type="spellEnd"/>
      <w:r>
        <w:rPr>
          <w:rFonts w:cs="Arial"/>
          <w:bCs/>
          <w:sz w:val="22"/>
        </w:rPr>
        <w:t xml:space="preserve">: rzut, przekrój pionowy </w:t>
      </w:r>
      <w:r w:rsidR="009E38E9">
        <w:rPr>
          <w:rFonts w:cs="Arial"/>
          <w:bCs/>
          <w:sz w:val="22"/>
        </w:rPr>
        <w:t>stanowi</w:t>
      </w:r>
      <w:r w:rsidR="00EC4666">
        <w:rPr>
          <w:rFonts w:cs="Arial"/>
          <w:bCs/>
          <w:sz w:val="22"/>
        </w:rPr>
        <w:t>ą</w:t>
      </w:r>
      <w:r w:rsidR="009E38E9">
        <w:rPr>
          <w:rFonts w:cs="Arial"/>
          <w:bCs/>
          <w:sz w:val="22"/>
        </w:rPr>
        <w:t xml:space="preserve"> załącznik do niniejszego opisu.</w:t>
      </w:r>
      <w:r w:rsidR="00EC4666">
        <w:rPr>
          <w:rFonts w:cs="Arial"/>
          <w:bCs/>
          <w:sz w:val="22"/>
        </w:rPr>
        <w:t xml:space="preserve"> Zmiany w architekturze pomieszczeń polegają na:</w:t>
      </w:r>
    </w:p>
    <w:p w14:paraId="08DD7325" w14:textId="3F5201E6" w:rsidR="00EC4666" w:rsidRDefault="00EC4666" w:rsidP="00A61C73">
      <w:pPr>
        <w:pStyle w:val="G5tekstzwyky"/>
        <w:numPr>
          <w:ilvl w:val="0"/>
          <w:numId w:val="23"/>
        </w:numPr>
        <w:spacing w:before="120" w:after="120" w:line="264" w:lineRule="auto"/>
        <w:rPr>
          <w:rFonts w:cs="Arial"/>
          <w:bCs/>
          <w:sz w:val="22"/>
        </w:rPr>
      </w:pPr>
      <w:r>
        <w:rPr>
          <w:rFonts w:cs="Arial"/>
          <w:bCs/>
          <w:sz w:val="22"/>
        </w:rPr>
        <w:lastRenderedPageBreak/>
        <w:t xml:space="preserve">Zamurowaniu otworu drzwiowego d1 </w:t>
      </w:r>
      <w:r w:rsidR="001B75B2">
        <w:rPr>
          <w:rFonts w:cs="Arial"/>
          <w:bCs/>
          <w:sz w:val="22"/>
        </w:rPr>
        <w:t>między pomieszczeniami 0/05 magazyn i 0/06 pom. przyjęcia;</w:t>
      </w:r>
    </w:p>
    <w:p w14:paraId="481FA611" w14:textId="04C434CD" w:rsidR="001B75B2" w:rsidRDefault="001B75B2" w:rsidP="00A61C73">
      <w:pPr>
        <w:pStyle w:val="G5tekstzwyky"/>
        <w:numPr>
          <w:ilvl w:val="0"/>
          <w:numId w:val="23"/>
        </w:numPr>
        <w:spacing w:before="120" w:after="120" w:line="264" w:lineRule="auto"/>
        <w:rPr>
          <w:rFonts w:cs="Arial"/>
          <w:bCs/>
          <w:sz w:val="22"/>
        </w:rPr>
      </w:pPr>
      <w:r>
        <w:rPr>
          <w:rFonts w:cs="Arial"/>
          <w:bCs/>
          <w:sz w:val="22"/>
        </w:rPr>
        <w:t>Wykonanie otworu drzwiowego i montaż drzwi z korytarza 0/01a do pomieszczenia 0/05</w:t>
      </w:r>
    </w:p>
    <w:p w14:paraId="762A56C4" w14:textId="0D04F626" w:rsidR="001B75B2" w:rsidRDefault="001B75B2" w:rsidP="00A61C73">
      <w:pPr>
        <w:pStyle w:val="G5tekstzwyky"/>
        <w:numPr>
          <w:ilvl w:val="0"/>
          <w:numId w:val="23"/>
        </w:numPr>
        <w:spacing w:before="120" w:after="120" w:line="264" w:lineRule="auto"/>
        <w:rPr>
          <w:rFonts w:cs="Arial"/>
          <w:bCs/>
          <w:sz w:val="22"/>
        </w:rPr>
      </w:pPr>
      <w:r>
        <w:rPr>
          <w:rFonts w:cs="Arial"/>
          <w:bCs/>
          <w:sz w:val="22"/>
        </w:rPr>
        <w:t>Likwidacji słupka z bloczków sylikatowych gr. 12 cm i szer. 63 cm w pom. 0/017 strefa sterylna.</w:t>
      </w:r>
    </w:p>
    <w:p w14:paraId="1263BF8A" w14:textId="4873CD22" w:rsidR="001B75B2" w:rsidRPr="00EC030A" w:rsidRDefault="001B75B2" w:rsidP="001B75B2">
      <w:pPr>
        <w:pStyle w:val="G5tekstzwyky"/>
        <w:spacing w:before="120" w:after="120" w:line="264" w:lineRule="auto"/>
        <w:ind w:left="567"/>
        <w:rPr>
          <w:rFonts w:cs="Arial"/>
          <w:bCs/>
          <w:sz w:val="22"/>
        </w:rPr>
      </w:pPr>
      <w:r>
        <w:rPr>
          <w:rFonts w:cs="Arial"/>
          <w:bCs/>
          <w:sz w:val="22"/>
        </w:rPr>
        <w:t>Powyższe zmiany są naniesione na rysunkach zamiennych - branżowych.</w:t>
      </w:r>
    </w:p>
    <w:p w14:paraId="1FD579C2" w14:textId="4CEC7001" w:rsidR="008975E7" w:rsidRPr="00026D56" w:rsidRDefault="008975E7" w:rsidP="00A61C73">
      <w:pPr>
        <w:pStyle w:val="G5tekstzwyky"/>
        <w:numPr>
          <w:ilvl w:val="0"/>
          <w:numId w:val="16"/>
        </w:numPr>
        <w:spacing w:before="120" w:line="25" w:lineRule="atLeast"/>
        <w:ind w:left="567" w:hanging="567"/>
        <w:rPr>
          <w:rFonts w:cs="Arial"/>
          <w:sz w:val="22"/>
        </w:rPr>
      </w:pPr>
      <w:r w:rsidRPr="00026D56">
        <w:rPr>
          <w:rFonts w:cs="Arial"/>
          <w:sz w:val="22"/>
        </w:rPr>
        <w:t xml:space="preserve">Dokumentacja projektowa jest integralną częścią Specyfikacji Warunków Zamówienia (SWZ). </w:t>
      </w:r>
    </w:p>
    <w:p w14:paraId="5BACB8A1" w14:textId="77777777" w:rsidR="007B7703" w:rsidRPr="00026D56" w:rsidRDefault="007B7703" w:rsidP="00556C4D">
      <w:pPr>
        <w:pStyle w:val="G5tekstzwyky"/>
        <w:spacing w:before="120" w:line="25" w:lineRule="atLeast"/>
        <w:ind w:left="567"/>
        <w:rPr>
          <w:rFonts w:cs="Arial"/>
          <w:sz w:val="22"/>
        </w:rPr>
      </w:pPr>
      <w:r w:rsidRPr="00026D56">
        <w:rPr>
          <w:rFonts w:cs="Arial"/>
          <w:sz w:val="22"/>
        </w:rPr>
        <w:t>Specyfikacje Techniczne Wykonania i Odbioru Robot Budowlanych (</w:t>
      </w:r>
      <w:proofErr w:type="spellStart"/>
      <w:r w:rsidRPr="00026D56">
        <w:rPr>
          <w:rFonts w:cs="Arial"/>
          <w:sz w:val="22"/>
        </w:rPr>
        <w:t>STWiORB</w:t>
      </w:r>
      <w:proofErr w:type="spellEnd"/>
      <w:r w:rsidRPr="00026D56">
        <w:rPr>
          <w:rFonts w:cs="Arial"/>
          <w:sz w:val="22"/>
        </w:rPr>
        <w:t>) nazywane są w dalszej części Opisu Przedmiotu Zamówienia (OPZ) Specyfikacjami Technicznymi (ST) lub Specyfikacjami.</w:t>
      </w:r>
    </w:p>
    <w:p w14:paraId="0C33D853" w14:textId="3AF26ED6" w:rsidR="001C07EC" w:rsidRPr="00026D56" w:rsidRDefault="001C07EC" w:rsidP="00A61C73">
      <w:pPr>
        <w:pStyle w:val="G5tekstzwyky"/>
        <w:numPr>
          <w:ilvl w:val="0"/>
          <w:numId w:val="16"/>
        </w:numPr>
        <w:spacing w:before="120" w:line="25" w:lineRule="atLeast"/>
        <w:ind w:left="567" w:hanging="567"/>
        <w:rPr>
          <w:rFonts w:cs="Arial"/>
          <w:sz w:val="22"/>
        </w:rPr>
      </w:pPr>
      <w:r w:rsidRPr="00026D56">
        <w:rPr>
          <w:rFonts w:cs="Arial"/>
          <w:sz w:val="22"/>
        </w:rPr>
        <w:t>W skład dokumentacji projektowej wchodzą następujące opracowania:</w:t>
      </w:r>
    </w:p>
    <w:p w14:paraId="3BFEA7D8" w14:textId="77777777" w:rsidR="001C07EC" w:rsidRPr="00026D56" w:rsidRDefault="001C07EC" w:rsidP="00E42E11">
      <w:pPr>
        <w:pStyle w:val="G5tekstzwyky"/>
        <w:spacing w:before="120" w:line="25" w:lineRule="atLeast"/>
        <w:rPr>
          <w:rFonts w:cs="Arial"/>
          <w:b/>
          <w:sz w:val="22"/>
        </w:rPr>
      </w:pPr>
      <w:r w:rsidRPr="00026D56">
        <w:rPr>
          <w:rFonts w:cs="Arial"/>
          <w:b/>
          <w:sz w:val="22"/>
        </w:rPr>
        <w:t>OBIEKT B – SZPITAL</w:t>
      </w:r>
    </w:p>
    <w:p w14:paraId="3379CC15" w14:textId="77777777" w:rsidR="001C07EC" w:rsidRPr="00026D56" w:rsidRDefault="001C07EC" w:rsidP="00E8680C">
      <w:pPr>
        <w:pStyle w:val="G3"/>
      </w:pPr>
      <w:r w:rsidRPr="00026D56">
        <w:t>Projekt budowlany</w:t>
      </w:r>
    </w:p>
    <w:p w14:paraId="62970776" w14:textId="77777777" w:rsidR="006B7453" w:rsidRPr="00026D56" w:rsidRDefault="006B7453" w:rsidP="00E42E11">
      <w:pPr>
        <w:pStyle w:val="G5tekstzwyky"/>
        <w:numPr>
          <w:ilvl w:val="0"/>
          <w:numId w:val="6"/>
        </w:numPr>
        <w:spacing w:before="120" w:line="25" w:lineRule="atLeast"/>
        <w:rPr>
          <w:rFonts w:cs="Arial"/>
          <w:sz w:val="22"/>
        </w:rPr>
      </w:pPr>
      <w:r w:rsidRPr="00026D56">
        <w:rPr>
          <w:rFonts w:cs="Arial"/>
          <w:sz w:val="22"/>
        </w:rPr>
        <w:t>A</w:t>
      </w:r>
      <w:r w:rsidR="00581AA2" w:rsidRPr="00026D56">
        <w:rPr>
          <w:rFonts w:cs="Arial"/>
          <w:sz w:val="22"/>
        </w:rPr>
        <w:t>rchitektura</w:t>
      </w:r>
    </w:p>
    <w:p w14:paraId="57061ECB" w14:textId="77777777" w:rsidR="006B7453" w:rsidRPr="00026D56" w:rsidRDefault="006B7453" w:rsidP="00E42E11">
      <w:pPr>
        <w:pStyle w:val="G5tekstzwyky"/>
        <w:numPr>
          <w:ilvl w:val="0"/>
          <w:numId w:val="6"/>
        </w:numPr>
        <w:spacing w:before="120" w:line="25" w:lineRule="atLeast"/>
        <w:rPr>
          <w:rFonts w:cs="Arial"/>
          <w:sz w:val="22"/>
        </w:rPr>
      </w:pPr>
      <w:r w:rsidRPr="00026D56">
        <w:rPr>
          <w:rFonts w:cs="Arial"/>
          <w:sz w:val="22"/>
        </w:rPr>
        <w:t>Konstrukcja</w:t>
      </w:r>
    </w:p>
    <w:p w14:paraId="20D8454A" w14:textId="77777777" w:rsidR="001603C9" w:rsidRPr="00026D56" w:rsidRDefault="006B7453" w:rsidP="001603C9">
      <w:pPr>
        <w:pStyle w:val="G5tekstzwyky"/>
        <w:numPr>
          <w:ilvl w:val="0"/>
          <w:numId w:val="6"/>
        </w:numPr>
        <w:spacing w:before="120" w:line="25" w:lineRule="atLeast"/>
        <w:rPr>
          <w:rFonts w:cs="Arial"/>
          <w:sz w:val="22"/>
        </w:rPr>
      </w:pPr>
      <w:r w:rsidRPr="00026D56">
        <w:rPr>
          <w:rFonts w:cs="Arial"/>
          <w:sz w:val="22"/>
        </w:rPr>
        <w:t>Instalacje sanitarne</w:t>
      </w:r>
    </w:p>
    <w:p w14:paraId="23E6DECF" w14:textId="77777777" w:rsidR="006B7453" w:rsidRPr="00026D56" w:rsidRDefault="006B7453" w:rsidP="00E42E11">
      <w:pPr>
        <w:pStyle w:val="G5tekstzwyky"/>
        <w:numPr>
          <w:ilvl w:val="0"/>
          <w:numId w:val="6"/>
        </w:numPr>
        <w:spacing w:before="120" w:line="25" w:lineRule="atLeast"/>
        <w:rPr>
          <w:rFonts w:cs="Arial"/>
          <w:sz w:val="22"/>
        </w:rPr>
      </w:pPr>
      <w:r w:rsidRPr="00026D56">
        <w:rPr>
          <w:rFonts w:cs="Arial"/>
          <w:sz w:val="22"/>
        </w:rPr>
        <w:t>Instalacje elektryczne</w:t>
      </w:r>
    </w:p>
    <w:p w14:paraId="6AFE6424" w14:textId="77777777" w:rsidR="006B7453" w:rsidRPr="00026D56" w:rsidRDefault="006B7453" w:rsidP="00E42E11">
      <w:pPr>
        <w:pStyle w:val="G5tekstzwyky"/>
        <w:numPr>
          <w:ilvl w:val="0"/>
          <w:numId w:val="6"/>
        </w:numPr>
        <w:spacing w:before="120" w:line="25" w:lineRule="atLeast"/>
        <w:rPr>
          <w:rFonts w:cs="Arial"/>
          <w:sz w:val="22"/>
        </w:rPr>
      </w:pPr>
      <w:r w:rsidRPr="00026D56">
        <w:rPr>
          <w:rFonts w:cs="Arial"/>
          <w:sz w:val="22"/>
        </w:rPr>
        <w:t>Instalacje niskoprądowe</w:t>
      </w:r>
    </w:p>
    <w:p w14:paraId="3C54BB14" w14:textId="77777777" w:rsidR="006B7453" w:rsidRPr="00026D56" w:rsidRDefault="006B7453" w:rsidP="00E42E11">
      <w:pPr>
        <w:pStyle w:val="G5tekstzwyky"/>
        <w:numPr>
          <w:ilvl w:val="0"/>
          <w:numId w:val="6"/>
        </w:numPr>
        <w:spacing w:before="120" w:line="25" w:lineRule="atLeast"/>
        <w:rPr>
          <w:rFonts w:cs="Arial"/>
          <w:sz w:val="22"/>
        </w:rPr>
      </w:pPr>
      <w:r w:rsidRPr="00026D56">
        <w:rPr>
          <w:rFonts w:cs="Arial"/>
          <w:sz w:val="22"/>
        </w:rPr>
        <w:t>Technologia</w:t>
      </w:r>
    </w:p>
    <w:p w14:paraId="1999CDCD" w14:textId="77777777" w:rsidR="006B7453" w:rsidRPr="00026D56" w:rsidRDefault="006B7453" w:rsidP="00E8680C">
      <w:pPr>
        <w:pStyle w:val="G3"/>
      </w:pPr>
      <w:r w:rsidRPr="00026D56">
        <w:t>Projekt wykonawczy</w:t>
      </w:r>
    </w:p>
    <w:p w14:paraId="3C78FBA7" w14:textId="77777777" w:rsidR="006B7453" w:rsidRPr="00026D56" w:rsidRDefault="006B7453" w:rsidP="00A61C73">
      <w:pPr>
        <w:pStyle w:val="G5tekstzwyky"/>
        <w:numPr>
          <w:ilvl w:val="0"/>
          <w:numId w:val="14"/>
        </w:numPr>
        <w:spacing w:before="120" w:line="25" w:lineRule="atLeast"/>
        <w:rPr>
          <w:rFonts w:cs="Arial"/>
          <w:sz w:val="22"/>
        </w:rPr>
      </w:pPr>
      <w:r w:rsidRPr="00026D56">
        <w:rPr>
          <w:rFonts w:cs="Arial"/>
          <w:sz w:val="22"/>
        </w:rPr>
        <w:t>A</w:t>
      </w:r>
      <w:r w:rsidR="00581AA2" w:rsidRPr="00026D56">
        <w:rPr>
          <w:rFonts w:cs="Arial"/>
          <w:sz w:val="22"/>
        </w:rPr>
        <w:t>rchitektura</w:t>
      </w:r>
    </w:p>
    <w:p w14:paraId="085B08C4" w14:textId="77777777" w:rsidR="006B7453" w:rsidRPr="00026D56" w:rsidRDefault="006B7453" w:rsidP="00A61C73">
      <w:pPr>
        <w:pStyle w:val="G5tekstzwyky"/>
        <w:numPr>
          <w:ilvl w:val="0"/>
          <w:numId w:val="14"/>
        </w:numPr>
        <w:spacing w:before="120" w:line="25" w:lineRule="atLeast"/>
        <w:rPr>
          <w:rFonts w:cs="Arial"/>
          <w:sz w:val="22"/>
        </w:rPr>
      </w:pPr>
      <w:r w:rsidRPr="00026D56">
        <w:rPr>
          <w:rFonts w:cs="Arial"/>
          <w:sz w:val="22"/>
        </w:rPr>
        <w:t>Konstrukcja</w:t>
      </w:r>
    </w:p>
    <w:p w14:paraId="276C0B8A" w14:textId="77777777" w:rsidR="006B7453" w:rsidRPr="00026D56" w:rsidRDefault="006B7453" w:rsidP="00A61C73">
      <w:pPr>
        <w:pStyle w:val="G5tekstzwyky"/>
        <w:numPr>
          <w:ilvl w:val="0"/>
          <w:numId w:val="14"/>
        </w:numPr>
        <w:spacing w:before="120" w:line="25" w:lineRule="atLeast"/>
        <w:rPr>
          <w:rFonts w:cs="Arial"/>
          <w:sz w:val="22"/>
        </w:rPr>
      </w:pPr>
      <w:r w:rsidRPr="00026D56">
        <w:rPr>
          <w:rFonts w:cs="Arial"/>
          <w:sz w:val="22"/>
        </w:rPr>
        <w:t>Instalacje sanitarne</w:t>
      </w:r>
    </w:p>
    <w:p w14:paraId="770379C8" w14:textId="77777777" w:rsidR="006B7453" w:rsidRPr="00026D56" w:rsidRDefault="006B7453" w:rsidP="00A61C73">
      <w:pPr>
        <w:pStyle w:val="G5tekstzwyky"/>
        <w:numPr>
          <w:ilvl w:val="0"/>
          <w:numId w:val="14"/>
        </w:numPr>
        <w:spacing w:before="120" w:line="25" w:lineRule="atLeast"/>
        <w:rPr>
          <w:rFonts w:cs="Arial"/>
          <w:sz w:val="22"/>
        </w:rPr>
      </w:pPr>
      <w:r w:rsidRPr="00026D56">
        <w:rPr>
          <w:rFonts w:cs="Arial"/>
          <w:sz w:val="22"/>
        </w:rPr>
        <w:t>Instalacje elektryczne</w:t>
      </w:r>
    </w:p>
    <w:p w14:paraId="5B63E6E4" w14:textId="77777777" w:rsidR="006B7453" w:rsidRPr="00026D56" w:rsidRDefault="006B7453" w:rsidP="00A61C73">
      <w:pPr>
        <w:pStyle w:val="G5tekstzwyky"/>
        <w:numPr>
          <w:ilvl w:val="0"/>
          <w:numId w:val="14"/>
        </w:numPr>
        <w:spacing w:before="120" w:line="25" w:lineRule="atLeast"/>
        <w:rPr>
          <w:rFonts w:cs="Arial"/>
          <w:sz w:val="22"/>
        </w:rPr>
      </w:pPr>
      <w:r w:rsidRPr="00026D56">
        <w:rPr>
          <w:rFonts w:cs="Arial"/>
          <w:sz w:val="22"/>
        </w:rPr>
        <w:t>Instalacje niskoprądowe</w:t>
      </w:r>
    </w:p>
    <w:p w14:paraId="229D8EC6" w14:textId="77777777" w:rsidR="006B7453" w:rsidRPr="00026D56" w:rsidRDefault="006B7453" w:rsidP="00A61C73">
      <w:pPr>
        <w:pStyle w:val="G5tekstzwyky"/>
        <w:numPr>
          <w:ilvl w:val="0"/>
          <w:numId w:val="14"/>
        </w:numPr>
        <w:spacing w:before="120" w:line="25" w:lineRule="atLeast"/>
        <w:rPr>
          <w:rFonts w:cs="Arial"/>
          <w:sz w:val="22"/>
        </w:rPr>
      </w:pPr>
      <w:r w:rsidRPr="00026D56">
        <w:rPr>
          <w:rFonts w:cs="Arial"/>
          <w:sz w:val="22"/>
        </w:rPr>
        <w:t>Technologia</w:t>
      </w:r>
    </w:p>
    <w:p w14:paraId="117B0285" w14:textId="77777777" w:rsidR="00265F18" w:rsidRPr="00026D56" w:rsidRDefault="00265F18" w:rsidP="00A61C73">
      <w:pPr>
        <w:pStyle w:val="G5tekstzwyky"/>
        <w:numPr>
          <w:ilvl w:val="0"/>
          <w:numId w:val="14"/>
        </w:numPr>
        <w:spacing w:before="120" w:line="25" w:lineRule="atLeast"/>
        <w:rPr>
          <w:rFonts w:cs="Arial"/>
          <w:sz w:val="22"/>
        </w:rPr>
      </w:pPr>
      <w:r w:rsidRPr="00026D56">
        <w:rPr>
          <w:rFonts w:cs="Arial"/>
          <w:sz w:val="22"/>
        </w:rPr>
        <w:t>Przedmiary</w:t>
      </w:r>
    </w:p>
    <w:p w14:paraId="59476665" w14:textId="77777777" w:rsidR="00265F18" w:rsidRPr="00026D56" w:rsidRDefault="00265F18" w:rsidP="00A61C73">
      <w:pPr>
        <w:pStyle w:val="G5tekstzwyky"/>
        <w:numPr>
          <w:ilvl w:val="0"/>
          <w:numId w:val="14"/>
        </w:numPr>
        <w:spacing w:before="120" w:line="25" w:lineRule="atLeast"/>
        <w:rPr>
          <w:rFonts w:cs="Arial"/>
          <w:sz w:val="22"/>
        </w:rPr>
      </w:pPr>
      <w:r w:rsidRPr="00026D56">
        <w:rPr>
          <w:rFonts w:cs="Arial"/>
          <w:sz w:val="22"/>
        </w:rPr>
        <w:t>S</w:t>
      </w:r>
      <w:r w:rsidR="00940B88" w:rsidRPr="00026D56">
        <w:rPr>
          <w:rFonts w:cs="Arial"/>
          <w:sz w:val="22"/>
        </w:rPr>
        <w:t>pecyfi</w:t>
      </w:r>
      <w:r w:rsidRPr="00026D56">
        <w:rPr>
          <w:rFonts w:cs="Arial"/>
          <w:sz w:val="22"/>
        </w:rPr>
        <w:t>ka</w:t>
      </w:r>
      <w:r w:rsidR="00940B88" w:rsidRPr="00026D56">
        <w:rPr>
          <w:rFonts w:cs="Arial"/>
          <w:sz w:val="22"/>
        </w:rPr>
        <w:t>c</w:t>
      </w:r>
      <w:r w:rsidRPr="00026D56">
        <w:rPr>
          <w:rFonts w:cs="Arial"/>
          <w:sz w:val="22"/>
        </w:rPr>
        <w:t>je</w:t>
      </w:r>
    </w:p>
    <w:p w14:paraId="23301A1E" w14:textId="77777777" w:rsidR="00C134AE" w:rsidRPr="00144179" w:rsidRDefault="00C134AE" w:rsidP="00144179">
      <w:pPr>
        <w:pStyle w:val="Nagwek1"/>
        <w:jc w:val="left"/>
        <w:rPr>
          <w:rFonts w:ascii="Arial" w:hAnsi="Arial" w:cs="Arial"/>
        </w:rPr>
      </w:pPr>
      <w:r w:rsidRPr="00144179">
        <w:rPr>
          <w:rFonts w:ascii="Arial" w:hAnsi="Arial" w:cs="Arial"/>
        </w:rPr>
        <w:t>Wymagania ogólne dotyczące realizacji przedmiotu zamówienia</w:t>
      </w:r>
    </w:p>
    <w:p w14:paraId="0766BA2F" w14:textId="77777777" w:rsidR="007E08D6" w:rsidRPr="00026D56" w:rsidRDefault="007E08D6" w:rsidP="00E8680C">
      <w:pPr>
        <w:pStyle w:val="G2"/>
        <w:rPr>
          <w:b/>
        </w:rPr>
      </w:pPr>
      <w:r w:rsidRPr="00026D56">
        <w:t>Wykonawca zobowiązany jest w</w:t>
      </w:r>
      <w:r w:rsidR="00007A8E" w:rsidRPr="00026D56">
        <w:t xml:space="preserve"> </w:t>
      </w:r>
      <w:r w:rsidRPr="00026D56">
        <w:t>terminie określonym w umowie opracować Harmonogram i</w:t>
      </w:r>
      <w:r w:rsidR="00007A8E" w:rsidRPr="00026D56">
        <w:t xml:space="preserve"> </w:t>
      </w:r>
      <w:r w:rsidRPr="00026D56">
        <w:t xml:space="preserve">przekazać do akceptacji Zamawiającemu. Harmonogram w swojej treści określa w szczególności: terminy (rozpoczęcie, zakończenie) wykonania poszczególnych elementów przedmiotu Umowy, które mogą stanowić osobny element odbioru częściowego z uwzględnieniem terminów realizacji każdego z tych elementów wraz z wyszczególnieniem zakresu robót, przy uwzględnieniu wykorzystania do ich realizacji określonych zasobów ludzkich i określonych zasobów materialnych. </w:t>
      </w:r>
    </w:p>
    <w:p w14:paraId="0B0142EB" w14:textId="77777777" w:rsidR="00007A8E" w:rsidRPr="00026D56" w:rsidRDefault="00007A8E" w:rsidP="00E8680C">
      <w:pPr>
        <w:pStyle w:val="G2"/>
        <w:rPr>
          <w:b/>
        </w:rPr>
      </w:pPr>
      <w:r w:rsidRPr="00026D56">
        <w:t>Zamówienie obejmuje wszystkie roboty, materiały, pomiary, badania oraz czynności formalno-prawne niezbędne do kompletnego wykonania robót na podstawie Dokumentacji Projektowej oraz Specyfikacji Technicznych Wykonania i Odbioru Robót Budowlanych (ST), niezbędnych do przekazania obiektu do użytkowania.</w:t>
      </w:r>
    </w:p>
    <w:p w14:paraId="4A70DA6E" w14:textId="77777777" w:rsidR="007E08D6" w:rsidRPr="00026D56" w:rsidRDefault="007E08D6" w:rsidP="00E8680C">
      <w:pPr>
        <w:pStyle w:val="G2"/>
        <w:rPr>
          <w:b/>
        </w:rPr>
      </w:pPr>
      <w:r w:rsidRPr="00026D56">
        <w:lastRenderedPageBreak/>
        <w:t xml:space="preserve">Roboty będą realizowane zgodnie z </w:t>
      </w:r>
      <w:r w:rsidR="00007A8E" w:rsidRPr="00026D56">
        <w:t>ST</w:t>
      </w:r>
      <w:r w:rsidRPr="00026D56">
        <w:t>, Opisem Przedmiotu Zamówienia (OPZ) i kosztorysem ofertowym oraz kosztorysem szczegółowym zgodnie z załącznik</w:t>
      </w:r>
      <w:r w:rsidR="00C355BD" w:rsidRPr="00026D56">
        <w:t>ami</w:t>
      </w:r>
      <w:r w:rsidRPr="00026D56">
        <w:t xml:space="preserve"> nr </w:t>
      </w:r>
      <w:r w:rsidR="00C355BD" w:rsidRPr="00026D56">
        <w:t>4</w:t>
      </w:r>
      <w:r w:rsidRPr="00026D56">
        <w:t xml:space="preserve"> do OPZ.</w:t>
      </w:r>
    </w:p>
    <w:p w14:paraId="66789C7A" w14:textId="77777777" w:rsidR="007E08D6" w:rsidRPr="00026D56" w:rsidRDefault="007E08D6" w:rsidP="00E8680C">
      <w:pPr>
        <w:pStyle w:val="G2"/>
        <w:rPr>
          <w:b/>
        </w:rPr>
      </w:pPr>
      <w:r w:rsidRPr="00026D56">
        <w:t>Rozliczenie robót będzie dokonywane według jednostek odpowiednich pozycji kosztorysu ofertowego oraz ilości wykonanych robót określonych na podstawie obmiarów powykonawczych.</w:t>
      </w:r>
    </w:p>
    <w:p w14:paraId="3C17F173" w14:textId="77777777" w:rsidR="007E08D6" w:rsidRPr="00026D56" w:rsidRDefault="007E08D6" w:rsidP="00E8680C">
      <w:pPr>
        <w:pStyle w:val="G2"/>
        <w:rPr>
          <w:b/>
        </w:rPr>
      </w:pPr>
      <w:r w:rsidRPr="00026D56">
        <w:t xml:space="preserve">Roboty należy prowadzić zgodnie z wymogami Specyfikacji Technicznej (ST) </w:t>
      </w:r>
      <w:r w:rsidR="00C355BD" w:rsidRPr="00026D56">
        <w:br/>
      </w:r>
      <w:r w:rsidRPr="00026D56">
        <w:t>z zachowaniem przepisów z zakresu BHP i Ppoż. oraz innych przepisów w sposób gwarantujący należyte wykonanie robot</w:t>
      </w:r>
      <w:r w:rsidR="00F1599D" w:rsidRPr="00026D56">
        <w:t>.</w:t>
      </w:r>
    </w:p>
    <w:p w14:paraId="7D96AFA7" w14:textId="77777777" w:rsidR="007E08D6" w:rsidRPr="00026D56" w:rsidRDefault="007E08D6" w:rsidP="00E8680C">
      <w:pPr>
        <w:pStyle w:val="G2"/>
        <w:rPr>
          <w:b/>
        </w:rPr>
      </w:pPr>
      <w:r w:rsidRPr="00026D56">
        <w:t>Wykonawca jest zobowiązany do tego, aby wszyscy pracownicy wykonujący roboty budowlane:</w:t>
      </w:r>
    </w:p>
    <w:p w14:paraId="18DD8292" w14:textId="77777777" w:rsidR="007E08D6" w:rsidRPr="00026D56" w:rsidRDefault="00E42E11" w:rsidP="00A61C73">
      <w:pPr>
        <w:pStyle w:val="G5tekstzwyky"/>
        <w:numPr>
          <w:ilvl w:val="0"/>
          <w:numId w:val="9"/>
        </w:numPr>
        <w:spacing w:before="120" w:line="25" w:lineRule="atLeast"/>
        <w:ind w:left="993" w:hanging="425"/>
        <w:rPr>
          <w:rFonts w:cs="Arial"/>
          <w:sz w:val="22"/>
        </w:rPr>
      </w:pPr>
      <w:r w:rsidRPr="00026D56">
        <w:rPr>
          <w:rFonts w:cs="Arial"/>
          <w:sz w:val="22"/>
        </w:rPr>
        <w:t>mie</w:t>
      </w:r>
      <w:r w:rsidR="007E08D6" w:rsidRPr="00026D56">
        <w:rPr>
          <w:rFonts w:cs="Arial"/>
          <w:sz w:val="22"/>
        </w:rPr>
        <w:t>li aktualne badania lekarskie (praca na wysokości)</w:t>
      </w:r>
    </w:p>
    <w:p w14:paraId="04E6D9E8" w14:textId="77777777" w:rsidR="007E08D6" w:rsidRPr="00026D56" w:rsidRDefault="00E42E11" w:rsidP="00A61C73">
      <w:pPr>
        <w:pStyle w:val="G5tekstzwyky"/>
        <w:numPr>
          <w:ilvl w:val="0"/>
          <w:numId w:val="9"/>
        </w:numPr>
        <w:spacing w:before="120" w:line="25" w:lineRule="atLeast"/>
        <w:ind w:left="993" w:hanging="425"/>
        <w:rPr>
          <w:rFonts w:cs="Arial"/>
          <w:sz w:val="22"/>
        </w:rPr>
      </w:pPr>
      <w:r w:rsidRPr="00026D56">
        <w:rPr>
          <w:rFonts w:cs="Arial"/>
          <w:sz w:val="22"/>
        </w:rPr>
        <w:t>mie</w:t>
      </w:r>
      <w:r w:rsidR="007E08D6" w:rsidRPr="00026D56">
        <w:rPr>
          <w:rFonts w:cs="Arial"/>
          <w:sz w:val="22"/>
        </w:rPr>
        <w:t>li aktualne, udokumentowane przeszkolenie wstępne i okresowe oraz stanowiskowe z zakresu BHP i Ppoż., pracy pod ruchem, przeprowadzone przez osoby do tego uprawnione, staraniem i na koszt Wykonawcy.</w:t>
      </w:r>
    </w:p>
    <w:p w14:paraId="27425BF8" w14:textId="77777777" w:rsidR="007E08D6" w:rsidRPr="00026D56" w:rsidRDefault="00E42E11" w:rsidP="00A61C73">
      <w:pPr>
        <w:pStyle w:val="G5tekstzwyky"/>
        <w:numPr>
          <w:ilvl w:val="0"/>
          <w:numId w:val="9"/>
        </w:numPr>
        <w:spacing w:before="120" w:line="25" w:lineRule="atLeast"/>
        <w:ind w:left="993" w:hanging="425"/>
        <w:rPr>
          <w:rFonts w:cs="Arial"/>
          <w:sz w:val="22"/>
        </w:rPr>
      </w:pPr>
      <w:r w:rsidRPr="00026D56">
        <w:rPr>
          <w:rFonts w:cs="Arial"/>
          <w:sz w:val="22"/>
        </w:rPr>
        <w:t>mie</w:t>
      </w:r>
      <w:r w:rsidR="007E08D6" w:rsidRPr="00026D56">
        <w:rPr>
          <w:rFonts w:cs="Arial"/>
          <w:sz w:val="22"/>
        </w:rPr>
        <w:t>li odpowiednie kwalifikacje do wykonywanych przez siebie robot udokumentowane odpowiednimi uprawnieniami,</w:t>
      </w:r>
    </w:p>
    <w:p w14:paraId="37CF05E5" w14:textId="77777777" w:rsidR="007E08D6" w:rsidRPr="00026D56" w:rsidRDefault="007E08D6" w:rsidP="00A61C73">
      <w:pPr>
        <w:pStyle w:val="G5tekstzwyky"/>
        <w:numPr>
          <w:ilvl w:val="0"/>
          <w:numId w:val="9"/>
        </w:numPr>
        <w:spacing w:before="120" w:line="25" w:lineRule="atLeast"/>
        <w:ind w:left="993" w:hanging="425"/>
        <w:rPr>
          <w:rFonts w:cs="Arial"/>
          <w:sz w:val="22"/>
        </w:rPr>
      </w:pPr>
      <w:r w:rsidRPr="00026D56">
        <w:rPr>
          <w:rFonts w:cs="Arial"/>
          <w:sz w:val="22"/>
        </w:rPr>
        <w:t xml:space="preserve">byli wyposażeni w wymaganą odrębnymi przepisami odzież ochronną lub ubranie robocze kamizelkę ostrzegawczą koloru jaskrawego (np. pomarańczowy lub żółty) </w:t>
      </w:r>
      <w:r w:rsidR="00C355BD" w:rsidRPr="00026D56">
        <w:rPr>
          <w:rFonts w:cs="Arial"/>
          <w:sz w:val="22"/>
        </w:rPr>
        <w:br/>
      </w:r>
      <w:r w:rsidRPr="00026D56">
        <w:rPr>
          <w:rFonts w:cs="Arial"/>
          <w:sz w:val="22"/>
        </w:rPr>
        <w:t>z nazwą firmy Wykonawcy lub Podwykonawcy, w której są zatrudnieni, sprzęt ochrony osobistej, środki czystości,</w:t>
      </w:r>
    </w:p>
    <w:p w14:paraId="1C220300" w14:textId="77777777" w:rsidR="007E08D6" w:rsidRPr="00026D56" w:rsidRDefault="00E42E11" w:rsidP="00A61C73">
      <w:pPr>
        <w:pStyle w:val="G5tekstzwyky"/>
        <w:numPr>
          <w:ilvl w:val="0"/>
          <w:numId w:val="9"/>
        </w:numPr>
        <w:spacing w:before="120" w:line="25" w:lineRule="atLeast"/>
        <w:ind w:left="993" w:hanging="425"/>
        <w:rPr>
          <w:rFonts w:cs="Arial"/>
          <w:sz w:val="22"/>
        </w:rPr>
      </w:pPr>
      <w:r w:rsidRPr="00026D56">
        <w:rPr>
          <w:rFonts w:cs="Arial"/>
          <w:sz w:val="22"/>
        </w:rPr>
        <w:t>mie</w:t>
      </w:r>
      <w:r w:rsidR="007E08D6" w:rsidRPr="00026D56">
        <w:rPr>
          <w:rFonts w:cs="Arial"/>
          <w:sz w:val="22"/>
        </w:rPr>
        <w:t>li identyfikatory z imieniem i nazwiskiem oraz nazwą firmy.</w:t>
      </w:r>
    </w:p>
    <w:p w14:paraId="5FD9E48D" w14:textId="77777777" w:rsidR="007E08D6" w:rsidRPr="00026D56" w:rsidRDefault="007E08D6" w:rsidP="00E8680C">
      <w:pPr>
        <w:pStyle w:val="G2"/>
        <w:rPr>
          <w:b/>
        </w:rPr>
      </w:pPr>
      <w:r w:rsidRPr="00026D56">
        <w:t>Czynności, które wymagają zatrudnienia przez Wykonawcę lub Podwykonawcę osób na podstawie umowy o pracę zgodnie z art. 29 ust. 3a ustawy PZP (pracownicy wykonujący pracę na budowie mają być zatrudnieni na podstawie umowy o pracę):</w:t>
      </w:r>
    </w:p>
    <w:p w14:paraId="4521CEFD" w14:textId="77777777" w:rsidR="007E08D6" w:rsidRPr="00026D56" w:rsidRDefault="00A53C41" w:rsidP="00A61C73">
      <w:pPr>
        <w:pStyle w:val="G2"/>
        <w:numPr>
          <w:ilvl w:val="0"/>
          <w:numId w:val="10"/>
        </w:numPr>
        <w:rPr>
          <w:b/>
        </w:rPr>
      </w:pPr>
      <w:r w:rsidRPr="00026D56">
        <w:t>robotnicy wykonujący roboty wykończeniowe; tynkarze, malarze, płytkarze i inni</w:t>
      </w:r>
      <w:r w:rsidR="007E08D6" w:rsidRPr="00026D56">
        <w:t xml:space="preserve">, </w:t>
      </w:r>
    </w:p>
    <w:p w14:paraId="71E8868B" w14:textId="27B70680" w:rsidR="00454889" w:rsidRPr="00026D56" w:rsidRDefault="00332F09" w:rsidP="00A61C73">
      <w:pPr>
        <w:pStyle w:val="G2"/>
        <w:numPr>
          <w:ilvl w:val="0"/>
          <w:numId w:val="10"/>
        </w:numPr>
        <w:rPr>
          <w:b/>
        </w:rPr>
      </w:pPr>
      <w:r>
        <w:t>+</w:t>
      </w:r>
      <w:r w:rsidR="007E08D6" w:rsidRPr="00026D56">
        <w:t xml:space="preserve">instalatorzy branży sanitarnej, elektrycznej energetycznej i sygnalizacyjnej </w:t>
      </w:r>
      <w:r w:rsidR="00454889" w:rsidRPr="00026D56">
        <w:br/>
      </w:r>
      <w:r w:rsidR="007E08D6" w:rsidRPr="00026D56">
        <w:t>i teletechnicznej.</w:t>
      </w:r>
    </w:p>
    <w:p w14:paraId="007E76B7" w14:textId="77777777" w:rsidR="007E08D6" w:rsidRPr="00026D56" w:rsidRDefault="007E08D6" w:rsidP="00E8680C">
      <w:pPr>
        <w:pStyle w:val="G2"/>
        <w:numPr>
          <w:ilvl w:val="0"/>
          <w:numId w:val="0"/>
        </w:numPr>
        <w:ind w:left="567"/>
        <w:rPr>
          <w:b/>
        </w:rPr>
      </w:pPr>
      <w:r w:rsidRPr="00026D56">
        <w:t>Zamawiający wymaga zapewnienia przez cały okres obowiązania umowy, obsady personalnej w/w pracowników Wykonawcy, zatrudnionych na podstawie umowy o pracę. Obowiązek ten dotyczy również zastępstwa i zmiany osób dokonanej w trakcie realizacji zamówienia. Wykonawca będzie zobowiązany składać w celu udokumentowania tej obsady stosowne oświadczenie o spełnianiu wymogu dotyczącego zatrudnienia na podstawie umowy o pracę. Zamawiający zastrzega sobie prawo do wglądu do dokumentów źródłowych (umowa o pracę, itp.) potwierdzających zatrudnienie na podstawie umowy o pracę w sytuacji, gdy złożone oświadczenie będzie budzić wątpliwości Zamawiającego. Niespełnienie powyższych wymagań będzie skutkować naliczeniem kary umownej w wysokości określonej w umowie, której wzór jest załącznikiem w postepowaniu.</w:t>
      </w:r>
    </w:p>
    <w:p w14:paraId="0E9CF378" w14:textId="77777777" w:rsidR="00454889" w:rsidRPr="00026D56" w:rsidRDefault="007E08D6" w:rsidP="00E8680C">
      <w:pPr>
        <w:pStyle w:val="G2"/>
        <w:rPr>
          <w:b/>
        </w:rPr>
      </w:pPr>
      <w:r w:rsidRPr="00026D56">
        <w:t>Wykonawca zobowiązany jest do:</w:t>
      </w:r>
    </w:p>
    <w:p w14:paraId="363503C9" w14:textId="77777777" w:rsidR="007E08D6" w:rsidRPr="00A74EC4" w:rsidRDefault="007E08D6" w:rsidP="00A61C73">
      <w:pPr>
        <w:pStyle w:val="Akapitzlist"/>
        <w:numPr>
          <w:ilvl w:val="0"/>
          <w:numId w:val="15"/>
        </w:numPr>
        <w:spacing w:after="120"/>
        <w:ind w:left="992" w:hanging="357"/>
        <w:contextualSpacing w:val="0"/>
        <w:jc w:val="left"/>
        <w:rPr>
          <w:rFonts w:ascii="Arial" w:hAnsi="Arial"/>
        </w:rPr>
      </w:pPr>
      <w:r w:rsidRPr="00A74EC4">
        <w:rPr>
          <w:rFonts w:ascii="Arial" w:hAnsi="Arial"/>
        </w:rPr>
        <w:t xml:space="preserve">prowadzenia robót według opisów zamieszczonych w niniejszym OPZ i ST i na podstawie umowy, </w:t>
      </w:r>
    </w:p>
    <w:p w14:paraId="2ADEF60C" w14:textId="77777777" w:rsidR="007E08D6" w:rsidRPr="00A74EC4" w:rsidRDefault="007E08D6" w:rsidP="00A61C73">
      <w:pPr>
        <w:pStyle w:val="Akapitzlist"/>
        <w:numPr>
          <w:ilvl w:val="0"/>
          <w:numId w:val="15"/>
        </w:numPr>
        <w:spacing w:after="120"/>
        <w:ind w:left="992" w:hanging="357"/>
        <w:contextualSpacing w:val="0"/>
        <w:jc w:val="left"/>
        <w:rPr>
          <w:rFonts w:ascii="Arial" w:hAnsi="Arial"/>
        </w:rPr>
      </w:pPr>
      <w:r w:rsidRPr="00A74EC4">
        <w:rPr>
          <w:rFonts w:ascii="Arial" w:hAnsi="Arial"/>
        </w:rPr>
        <w:t>wykonania i odbioru robot w sposób nie zagrażający bezpieczeństwu ruchu, przy zachowaniu możliwie minimalnych utrudnień w ruchu pojazdów i pieszych,</w:t>
      </w:r>
    </w:p>
    <w:p w14:paraId="4691F92F" w14:textId="77777777" w:rsidR="007E08D6" w:rsidRPr="00A74EC4" w:rsidRDefault="007E08D6" w:rsidP="00A61C73">
      <w:pPr>
        <w:pStyle w:val="Akapitzlist"/>
        <w:numPr>
          <w:ilvl w:val="0"/>
          <w:numId w:val="15"/>
        </w:numPr>
        <w:spacing w:after="120"/>
        <w:ind w:left="992" w:hanging="357"/>
        <w:contextualSpacing w:val="0"/>
        <w:jc w:val="left"/>
        <w:rPr>
          <w:rFonts w:ascii="Arial" w:hAnsi="Arial"/>
        </w:rPr>
      </w:pPr>
      <w:r w:rsidRPr="00A74EC4">
        <w:rPr>
          <w:rFonts w:ascii="Arial" w:hAnsi="Arial"/>
        </w:rPr>
        <w:t>przedłożenia Zamawiającemu projektu czasowych zmian w organizacji ruchu na terenie przyległym do budowy,</w:t>
      </w:r>
    </w:p>
    <w:p w14:paraId="69115D35" w14:textId="77777777" w:rsidR="007E08D6" w:rsidRPr="00A74EC4" w:rsidRDefault="007E08D6" w:rsidP="00A61C73">
      <w:pPr>
        <w:pStyle w:val="Akapitzlist"/>
        <w:numPr>
          <w:ilvl w:val="0"/>
          <w:numId w:val="15"/>
        </w:numPr>
        <w:spacing w:after="120"/>
        <w:ind w:left="992" w:hanging="357"/>
        <w:contextualSpacing w:val="0"/>
        <w:jc w:val="left"/>
        <w:rPr>
          <w:rFonts w:ascii="Arial" w:hAnsi="Arial"/>
        </w:rPr>
      </w:pPr>
      <w:r w:rsidRPr="00A74EC4">
        <w:rPr>
          <w:rFonts w:ascii="Arial" w:hAnsi="Arial"/>
        </w:rPr>
        <w:t>przestrzegania przepisów bezpieczeństwa i higieny pracy,</w:t>
      </w:r>
    </w:p>
    <w:p w14:paraId="5A31B1FD" w14:textId="77777777" w:rsidR="007E08D6" w:rsidRPr="00A74EC4" w:rsidRDefault="007E08D6" w:rsidP="00A61C73">
      <w:pPr>
        <w:pStyle w:val="Akapitzlist"/>
        <w:numPr>
          <w:ilvl w:val="0"/>
          <w:numId w:val="15"/>
        </w:numPr>
        <w:spacing w:after="120"/>
        <w:ind w:left="992" w:hanging="357"/>
        <w:contextualSpacing w:val="0"/>
        <w:jc w:val="left"/>
        <w:rPr>
          <w:rFonts w:ascii="Arial" w:hAnsi="Arial"/>
        </w:rPr>
      </w:pPr>
      <w:r w:rsidRPr="00A74EC4">
        <w:rPr>
          <w:rFonts w:ascii="Arial" w:hAnsi="Arial"/>
        </w:rPr>
        <w:lastRenderedPageBreak/>
        <w:t>przestrzegania uwag i zaleceń pracowników Zamawiającego nadzorujących wykonanie robót,</w:t>
      </w:r>
    </w:p>
    <w:p w14:paraId="3F861ACA" w14:textId="77777777" w:rsidR="007E08D6" w:rsidRPr="00A74EC4" w:rsidRDefault="007E08D6" w:rsidP="00A61C73">
      <w:pPr>
        <w:pStyle w:val="Akapitzlist"/>
        <w:numPr>
          <w:ilvl w:val="0"/>
          <w:numId w:val="15"/>
        </w:numPr>
        <w:spacing w:after="120"/>
        <w:ind w:left="992" w:hanging="357"/>
        <w:contextualSpacing w:val="0"/>
        <w:jc w:val="left"/>
        <w:rPr>
          <w:rFonts w:ascii="Arial" w:hAnsi="Arial"/>
        </w:rPr>
      </w:pPr>
      <w:r w:rsidRPr="00A74EC4">
        <w:rPr>
          <w:rFonts w:ascii="Arial" w:hAnsi="Arial"/>
        </w:rPr>
        <w:t xml:space="preserve">uwzględnienie w harmonogramie prowadzenia robót budowlanych, który będzie załącznikiem do umowy, funkcjonowania </w:t>
      </w:r>
      <w:r w:rsidR="00454889" w:rsidRPr="00A74EC4">
        <w:rPr>
          <w:rFonts w:ascii="Arial" w:hAnsi="Arial"/>
        </w:rPr>
        <w:t>Zakładu w budynku sąsiednim Polikliniki</w:t>
      </w:r>
      <w:r w:rsidR="00AA17AF" w:rsidRPr="00A74EC4">
        <w:rPr>
          <w:rFonts w:ascii="Arial" w:hAnsi="Arial"/>
        </w:rPr>
        <w:t>,</w:t>
      </w:r>
    </w:p>
    <w:p w14:paraId="16BE9618" w14:textId="77777777" w:rsidR="007E08D6" w:rsidRPr="00026D56" w:rsidRDefault="007E08D6" w:rsidP="00E8680C">
      <w:pPr>
        <w:pStyle w:val="G2"/>
        <w:rPr>
          <w:b/>
        </w:rPr>
      </w:pPr>
      <w:r w:rsidRPr="00026D56">
        <w:t xml:space="preserve">Wykonawca przystąpi do robót na podstawie podpisanej umowy. Rozpoczęcie robót Wykonawca zgłasza wpisem do dziennika budowy z dwudniowym wyprzedzeniem. Roboty można rozpocząć po otrzymaniu pisemnej zgody </w:t>
      </w:r>
      <w:r w:rsidR="00E8680C">
        <w:t>Przedstawicieli Zamawiającego</w:t>
      </w:r>
      <w:r w:rsidRPr="00026D56">
        <w:t>, który określa termin robot i zatwierdza materiały przed ich wbudowaniem na podstawie wniosków materiałowych. W przypadku konieczności wykonania robot w trybie pilnym Zamawiający wyda ustne polecenie wykonania robot, które Wykonawca ma obowiązek wykonać, a Zamawiający niezwłocznie potwierdzi to polecenie na piśmie. W razie zagrożenia bezpieczeństwa osób, awarii lub katastrofy budowlanej Wykonawca ma obowiązek przystąpić do usunięcia awarii niezwłocznie tzn. max. w ciągu 2 godz. po otrzymaniu polecenia od Zamawiającego oraz usunąć awarię – nie później niż w ciągu 12 godzin od chwili otrzymania polecenia. Wykonawca ponosi pełną odpowiedzialność za zdarzenia losowe i straty materialne, powstałe na skutek nie usunięcia awarii w terminie określonym przez Zamawiającego.</w:t>
      </w:r>
    </w:p>
    <w:p w14:paraId="2890E0F9" w14:textId="77777777" w:rsidR="007E08D6" w:rsidRDefault="007E08D6" w:rsidP="00E8680C">
      <w:pPr>
        <w:pStyle w:val="G2"/>
      </w:pPr>
      <w:r w:rsidRPr="00026D56">
        <w:t>Odbiory robot będą dokonywane zgodnie z zapisami umowy, OPZ, ST i potwierdzane protokołem odbioru robot podpisanym przez Zamawiającego i Wykonawcę.</w:t>
      </w:r>
    </w:p>
    <w:p w14:paraId="59138A85" w14:textId="77777777" w:rsidR="004F24E1" w:rsidRDefault="007E08D6" w:rsidP="004F24E1">
      <w:pPr>
        <w:pStyle w:val="G2"/>
      </w:pPr>
      <w:r w:rsidRPr="00026D56">
        <w:t>K</w:t>
      </w:r>
      <w:r w:rsidR="00F1599D" w:rsidRPr="00026D56">
        <w:t>oszty robót</w:t>
      </w:r>
      <w:r w:rsidR="004F24E1">
        <w:t xml:space="preserve"> </w:t>
      </w:r>
      <w:r w:rsidRPr="00026D56">
        <w:t>Przedmiar(y) robót zawiera(ją) zestawienie przewidywanych do wykonania robót podstawowych w kolejności technologicznej ich wykonania wraz z ich opisem</w:t>
      </w:r>
      <w:r w:rsidR="005D53B7">
        <w:t xml:space="preserve"> </w:t>
      </w:r>
      <w:r w:rsidRPr="00026D56">
        <w:t>i wskazaniem podstaw ustalających szczegółowy opis z wyliczeniem i</w:t>
      </w:r>
      <w:r w:rsidR="005D53B7">
        <w:t> </w:t>
      </w:r>
      <w:r w:rsidRPr="00026D56">
        <w:t xml:space="preserve">zestawieniem ilości jednostek przedmiarowych robót podstawowych. </w:t>
      </w:r>
    </w:p>
    <w:p w14:paraId="5DB5F6E4" w14:textId="77777777" w:rsidR="007E08D6" w:rsidRPr="004F24E1" w:rsidRDefault="007E08D6" w:rsidP="004F24E1">
      <w:pPr>
        <w:pStyle w:val="G2"/>
        <w:numPr>
          <w:ilvl w:val="0"/>
          <w:numId w:val="0"/>
        </w:numPr>
        <w:ind w:left="720"/>
        <w:rPr>
          <w:b/>
        </w:rPr>
      </w:pPr>
      <w:r w:rsidRPr="00026D56">
        <w:t xml:space="preserve">Podstawy przedmiarowania i rozliczania robót z podaniem nakładów rzeczowych; materiałów, sprzętu i robocizny są podane w odpowiednich katalogach nakładów rzeczowych, normatywnych (KNR, KNR-W, KNNR, KNNR-W, NNRNKB, KSNR) i innych, przywołanych w przedmiarze i opisie przedmiotu zamówienia). </w:t>
      </w:r>
    </w:p>
    <w:p w14:paraId="28CD7C38" w14:textId="77777777" w:rsidR="007E08D6" w:rsidRPr="00026D56" w:rsidRDefault="007E08D6" w:rsidP="004F24E1">
      <w:pPr>
        <w:pStyle w:val="G2"/>
        <w:numPr>
          <w:ilvl w:val="0"/>
          <w:numId w:val="0"/>
        </w:numPr>
        <w:ind w:left="720"/>
        <w:rPr>
          <w:b/>
        </w:rPr>
      </w:pPr>
      <w:r w:rsidRPr="00026D56">
        <w:t>Jednostkowe ceny ofertowe muszą uwzględniać wszystkie koszty związane z wykonaniem robot, jak również wszelkie koszty pośrednie wpływające na ostateczną cenę jednostkową, w tym w szczególności;</w:t>
      </w:r>
    </w:p>
    <w:p w14:paraId="6E233FB1" w14:textId="77777777" w:rsidR="007E08D6" w:rsidRPr="00A74EC4" w:rsidRDefault="007E08D6" w:rsidP="00A61C73">
      <w:pPr>
        <w:pStyle w:val="Akapitzlist"/>
        <w:numPr>
          <w:ilvl w:val="0"/>
          <w:numId w:val="12"/>
        </w:numPr>
        <w:ind w:left="993"/>
        <w:jc w:val="left"/>
        <w:rPr>
          <w:rFonts w:ascii="Arial" w:hAnsi="Arial"/>
        </w:rPr>
      </w:pPr>
      <w:r w:rsidRPr="00A74EC4">
        <w:rPr>
          <w:rFonts w:ascii="Arial" w:hAnsi="Arial"/>
        </w:rPr>
        <w:t>robociznę bezpośrednią wraz z towarzyszącymi kosztami,</w:t>
      </w:r>
    </w:p>
    <w:p w14:paraId="594F50DA" w14:textId="77777777" w:rsidR="007E08D6" w:rsidRPr="00A74EC4" w:rsidRDefault="007E08D6" w:rsidP="00A61C73">
      <w:pPr>
        <w:pStyle w:val="Akapitzlist"/>
        <w:numPr>
          <w:ilvl w:val="0"/>
          <w:numId w:val="12"/>
        </w:numPr>
        <w:ind w:left="993"/>
        <w:jc w:val="left"/>
        <w:rPr>
          <w:rFonts w:ascii="Arial" w:hAnsi="Arial"/>
        </w:rPr>
      </w:pPr>
      <w:r w:rsidRPr="00A74EC4">
        <w:rPr>
          <w:rFonts w:ascii="Arial" w:hAnsi="Arial"/>
        </w:rPr>
        <w:t>wartość użytych materiałów (zatwierdzonych do przed wbudowaniem) wraz z kosztami ich zakupu, magazynowania, ewentualnych ubytków i transportu na teren budowy,</w:t>
      </w:r>
    </w:p>
    <w:p w14:paraId="52DD963B" w14:textId="77777777" w:rsidR="007E08D6" w:rsidRPr="00A74EC4" w:rsidRDefault="007E08D6" w:rsidP="00A61C73">
      <w:pPr>
        <w:pStyle w:val="Akapitzlist"/>
        <w:numPr>
          <w:ilvl w:val="0"/>
          <w:numId w:val="12"/>
        </w:numPr>
        <w:ind w:left="993"/>
        <w:jc w:val="left"/>
        <w:rPr>
          <w:rFonts w:ascii="Arial" w:hAnsi="Arial"/>
        </w:rPr>
      </w:pPr>
      <w:r w:rsidRPr="00A74EC4">
        <w:rPr>
          <w:rFonts w:ascii="Arial" w:hAnsi="Arial"/>
        </w:rPr>
        <w:t>wartość pracy sprzętu wraz z towarzyszącymi kosztami,</w:t>
      </w:r>
    </w:p>
    <w:p w14:paraId="19D949E0" w14:textId="77777777" w:rsidR="007E08D6" w:rsidRPr="00A74EC4" w:rsidRDefault="007E08D6" w:rsidP="00A61C73">
      <w:pPr>
        <w:pStyle w:val="Akapitzlist"/>
        <w:numPr>
          <w:ilvl w:val="0"/>
          <w:numId w:val="12"/>
        </w:numPr>
        <w:ind w:left="993"/>
        <w:jc w:val="left"/>
        <w:rPr>
          <w:rFonts w:ascii="Arial" w:hAnsi="Arial"/>
        </w:rPr>
      </w:pPr>
      <w:r w:rsidRPr="00A74EC4">
        <w:rPr>
          <w:rFonts w:ascii="Arial" w:hAnsi="Arial"/>
        </w:rPr>
        <w:t>koszty pośrednie, zysk kalkulacyjny i ryzyko,</w:t>
      </w:r>
    </w:p>
    <w:p w14:paraId="3FF3D431" w14:textId="77777777" w:rsidR="007E08D6" w:rsidRPr="00A74EC4" w:rsidRDefault="007E08D6" w:rsidP="00A61C73">
      <w:pPr>
        <w:pStyle w:val="Akapitzlist"/>
        <w:numPr>
          <w:ilvl w:val="0"/>
          <w:numId w:val="12"/>
        </w:numPr>
        <w:ind w:left="993"/>
        <w:jc w:val="left"/>
        <w:rPr>
          <w:rFonts w:ascii="Arial" w:hAnsi="Arial"/>
        </w:rPr>
      </w:pPr>
      <w:r w:rsidRPr="00A74EC4">
        <w:rPr>
          <w:rFonts w:ascii="Arial" w:hAnsi="Arial"/>
        </w:rPr>
        <w:t>podatki obliczane zgodnie z obowiązującymi przepisami,</w:t>
      </w:r>
    </w:p>
    <w:p w14:paraId="08203006" w14:textId="77777777" w:rsidR="007E08D6" w:rsidRPr="00A74EC4" w:rsidRDefault="007E08D6" w:rsidP="00A61C73">
      <w:pPr>
        <w:pStyle w:val="Akapitzlist"/>
        <w:numPr>
          <w:ilvl w:val="0"/>
          <w:numId w:val="12"/>
        </w:numPr>
        <w:ind w:left="993"/>
        <w:jc w:val="left"/>
        <w:rPr>
          <w:rFonts w:ascii="Arial" w:hAnsi="Arial"/>
        </w:rPr>
      </w:pPr>
      <w:r w:rsidRPr="00A74EC4">
        <w:rPr>
          <w:rFonts w:ascii="Arial" w:hAnsi="Arial"/>
        </w:rPr>
        <w:t>wykonywanie robot w dni wolne, święta, niedziele, w godzinach nocnych,</w:t>
      </w:r>
    </w:p>
    <w:p w14:paraId="55DF0FF3" w14:textId="77777777" w:rsidR="007E08D6" w:rsidRPr="00A74EC4" w:rsidRDefault="007E08D6" w:rsidP="00A61C73">
      <w:pPr>
        <w:pStyle w:val="Akapitzlist"/>
        <w:numPr>
          <w:ilvl w:val="0"/>
          <w:numId w:val="12"/>
        </w:numPr>
        <w:ind w:left="993"/>
        <w:jc w:val="left"/>
        <w:rPr>
          <w:rFonts w:ascii="Arial" w:hAnsi="Arial"/>
        </w:rPr>
      </w:pPr>
      <w:r w:rsidRPr="00A74EC4">
        <w:rPr>
          <w:rFonts w:ascii="Arial" w:hAnsi="Arial"/>
        </w:rPr>
        <w:t xml:space="preserve">organizacja zaplecza, placu budowy, w tym także opracowanie, uzgodnienie </w:t>
      </w:r>
      <w:r w:rsidR="00454889" w:rsidRPr="00A74EC4">
        <w:rPr>
          <w:rFonts w:ascii="Arial" w:hAnsi="Arial"/>
        </w:rPr>
        <w:br/>
      </w:r>
      <w:r w:rsidRPr="00A74EC4">
        <w:rPr>
          <w:rFonts w:ascii="Arial" w:hAnsi="Arial"/>
        </w:rPr>
        <w:t xml:space="preserve">i wykonanie tymczasowej organizacji ruchu na czas prowadzenia robot (jeżeli zajdzie potrzeba – łącznie z sygnalizacją świetlną), oznakowanie i/lub </w:t>
      </w:r>
    </w:p>
    <w:p w14:paraId="6973B8D6" w14:textId="77777777" w:rsidR="007E08D6" w:rsidRPr="00A74EC4" w:rsidRDefault="007E08D6" w:rsidP="00A61C73">
      <w:pPr>
        <w:pStyle w:val="Akapitzlist"/>
        <w:numPr>
          <w:ilvl w:val="0"/>
          <w:numId w:val="12"/>
        </w:numPr>
        <w:ind w:left="993"/>
        <w:jc w:val="left"/>
        <w:rPr>
          <w:rFonts w:ascii="Arial" w:hAnsi="Arial"/>
        </w:rPr>
      </w:pPr>
      <w:r w:rsidRPr="00A74EC4">
        <w:rPr>
          <w:rFonts w:ascii="Arial" w:hAnsi="Arial"/>
        </w:rPr>
        <w:t xml:space="preserve">zabezpieczenie miejsca robót w tym; </w:t>
      </w:r>
    </w:p>
    <w:p w14:paraId="1786E899" w14:textId="77777777" w:rsidR="007E08D6" w:rsidRPr="00A74EC4" w:rsidRDefault="007E08D6" w:rsidP="00A61C73">
      <w:pPr>
        <w:pStyle w:val="Akapitzlist"/>
        <w:numPr>
          <w:ilvl w:val="0"/>
          <w:numId w:val="13"/>
        </w:numPr>
        <w:ind w:left="993"/>
        <w:jc w:val="left"/>
        <w:rPr>
          <w:rFonts w:ascii="Arial" w:hAnsi="Arial"/>
        </w:rPr>
      </w:pPr>
      <w:r w:rsidRPr="00A74EC4">
        <w:rPr>
          <w:rFonts w:ascii="Arial" w:hAnsi="Arial"/>
        </w:rPr>
        <w:t xml:space="preserve">doprowadzenie (zapewnienie) niezbędnej energii, wody, itp., </w:t>
      </w:r>
    </w:p>
    <w:p w14:paraId="2D95FCEA" w14:textId="77777777" w:rsidR="007E08D6" w:rsidRPr="00A74EC4" w:rsidRDefault="007E08D6" w:rsidP="00A61C73">
      <w:pPr>
        <w:pStyle w:val="Akapitzlist"/>
        <w:numPr>
          <w:ilvl w:val="0"/>
          <w:numId w:val="13"/>
        </w:numPr>
        <w:ind w:left="993"/>
        <w:jc w:val="left"/>
        <w:rPr>
          <w:rFonts w:ascii="Arial" w:hAnsi="Arial"/>
        </w:rPr>
      </w:pPr>
      <w:r w:rsidRPr="00A74EC4">
        <w:rPr>
          <w:rFonts w:ascii="Arial" w:hAnsi="Arial"/>
        </w:rPr>
        <w:t xml:space="preserve">wykonanie prób, sprawdzeń i badań przewidzianych wymaganiami technicznymi </w:t>
      </w:r>
    </w:p>
    <w:p w14:paraId="6E1473D9" w14:textId="77777777" w:rsidR="007E08D6" w:rsidRPr="00A74EC4" w:rsidRDefault="007E08D6" w:rsidP="00A61C73">
      <w:pPr>
        <w:pStyle w:val="Akapitzlist"/>
        <w:numPr>
          <w:ilvl w:val="0"/>
          <w:numId w:val="13"/>
        </w:numPr>
        <w:ind w:left="993"/>
        <w:jc w:val="left"/>
        <w:rPr>
          <w:rFonts w:ascii="Arial" w:hAnsi="Arial"/>
        </w:rPr>
      </w:pPr>
      <w:r w:rsidRPr="00A74EC4">
        <w:rPr>
          <w:rFonts w:ascii="Arial" w:hAnsi="Arial"/>
        </w:rPr>
        <w:t>koszty wywozu, składowania i utylizacji zanieczyszczeń i odpadów.</w:t>
      </w:r>
    </w:p>
    <w:p w14:paraId="21AD39AE" w14:textId="77777777" w:rsidR="0094445E" w:rsidRDefault="0094445E" w:rsidP="00E8680C">
      <w:pPr>
        <w:pStyle w:val="G2"/>
      </w:pPr>
      <w:r w:rsidRPr="0094445E">
        <w:t xml:space="preserve">Ze względu na finansowanie przedmiotu zamówienia ze środków pochodzących z </w:t>
      </w:r>
      <w:r w:rsidR="00FA0B10">
        <w:t>dofinansowania</w:t>
      </w:r>
      <w:r w:rsidRPr="0094445E">
        <w:t xml:space="preserve">, Wykonawca zobowiązany jest do sporządzenia dokumentów rozliczeniowych tj. protokołów odbioru robót, faktur, oświadczenia i innych zgodnych z umową, uwzględniając zakresy robót, które będą finansowane z tych źródeł, oddzielnie </w:t>
      </w:r>
      <w:r w:rsidRPr="0094445E">
        <w:lastRenderedPageBreak/>
        <w:t>odpowiednio dla każdego nich. Za sporządzenia dokumentów rozliczeniowych, Wykonawca nie otrzyma wynagrodzenia i nie może zgłaszać roszczeń z tego tytułu</w:t>
      </w:r>
      <w:r w:rsidR="00AA17AF">
        <w:t>.</w:t>
      </w:r>
    </w:p>
    <w:p w14:paraId="0D8A86C8" w14:textId="77777777" w:rsidR="005D53B7" w:rsidRPr="005D53B7" w:rsidRDefault="005D53B7" w:rsidP="005D53B7">
      <w:pPr>
        <w:pStyle w:val="G2"/>
      </w:pPr>
      <w:r>
        <w:t>Wykonawca opracuje we własnym zakresie dokumentację powykonawczą i odda ją Zamawiającemu najpóźniej w czasie odbioru robót.</w:t>
      </w:r>
    </w:p>
    <w:p w14:paraId="16614D79" w14:textId="77777777" w:rsidR="004102E0" w:rsidRPr="00144179" w:rsidRDefault="004102E0" w:rsidP="00144179">
      <w:pPr>
        <w:pStyle w:val="Nagwek1"/>
        <w:jc w:val="left"/>
        <w:rPr>
          <w:rFonts w:ascii="Arial" w:hAnsi="Arial" w:cs="Arial"/>
        </w:rPr>
      </w:pPr>
      <w:r w:rsidRPr="00144179">
        <w:rPr>
          <w:rFonts w:ascii="Arial" w:hAnsi="Arial" w:cs="Arial"/>
        </w:rPr>
        <w:t xml:space="preserve">Istotne </w:t>
      </w:r>
      <w:r w:rsidR="000A2453" w:rsidRPr="00144179">
        <w:rPr>
          <w:rFonts w:ascii="Arial" w:hAnsi="Arial" w:cs="Arial"/>
        </w:rPr>
        <w:t>warunki dotyczące realizacji przedmiotu zamówienia</w:t>
      </w:r>
    </w:p>
    <w:p w14:paraId="2DE5D1E2" w14:textId="77777777" w:rsidR="00E54A00" w:rsidRPr="00026D56" w:rsidRDefault="00E54A00" w:rsidP="00A61C73">
      <w:pPr>
        <w:pStyle w:val="G2"/>
        <w:numPr>
          <w:ilvl w:val="0"/>
          <w:numId w:val="11"/>
        </w:numPr>
      </w:pPr>
      <w:r w:rsidRPr="00E8680C">
        <w:rPr>
          <w:spacing w:val="-1"/>
        </w:rPr>
        <w:t xml:space="preserve">Prace </w:t>
      </w:r>
      <w:r w:rsidRPr="00026D56">
        <w:t>powinny</w:t>
      </w:r>
      <w:r w:rsidRPr="00E8680C">
        <w:rPr>
          <w:spacing w:val="-5"/>
        </w:rPr>
        <w:t xml:space="preserve"> </w:t>
      </w:r>
      <w:r w:rsidRPr="00E8680C">
        <w:rPr>
          <w:spacing w:val="-1"/>
        </w:rPr>
        <w:t>być</w:t>
      </w:r>
      <w:r w:rsidRPr="00E8680C">
        <w:rPr>
          <w:spacing w:val="1"/>
        </w:rPr>
        <w:t xml:space="preserve"> </w:t>
      </w:r>
      <w:r w:rsidRPr="00026D56">
        <w:t>wykonane</w:t>
      </w:r>
      <w:r w:rsidRPr="00E8680C">
        <w:rPr>
          <w:spacing w:val="-1"/>
        </w:rPr>
        <w:t xml:space="preserve"> </w:t>
      </w:r>
      <w:r w:rsidRPr="00026D56">
        <w:t xml:space="preserve">w </w:t>
      </w:r>
      <w:r w:rsidRPr="00E8680C">
        <w:rPr>
          <w:spacing w:val="-1"/>
        </w:rPr>
        <w:t>szczególności</w:t>
      </w:r>
      <w:r w:rsidRPr="00026D56">
        <w:t xml:space="preserve"> zgodnie</w:t>
      </w:r>
      <w:r w:rsidRPr="00E8680C">
        <w:rPr>
          <w:spacing w:val="1"/>
        </w:rPr>
        <w:t xml:space="preserve"> </w:t>
      </w:r>
      <w:r w:rsidRPr="00026D56">
        <w:t>z:</w:t>
      </w:r>
    </w:p>
    <w:p w14:paraId="64B1840C" w14:textId="77777777" w:rsidR="00E54A00" w:rsidRPr="009232CD" w:rsidRDefault="00E54A00" w:rsidP="009232CD">
      <w:pPr>
        <w:pStyle w:val="G4"/>
        <w:ind w:left="851"/>
        <w:rPr>
          <w:b w:val="0"/>
          <w:bCs w:val="0"/>
        </w:rPr>
      </w:pPr>
      <w:r w:rsidRPr="009232CD">
        <w:rPr>
          <w:b w:val="0"/>
          <w:bCs w:val="0"/>
        </w:rPr>
        <w:t>Projektem Budowlanym i Projektami Wykonawczymi oraz ze Specyfikacjami Technicznymi Wykonania i Odbioru Robót Budowlanych;</w:t>
      </w:r>
    </w:p>
    <w:p w14:paraId="09239C00" w14:textId="77777777" w:rsidR="00E54A00" w:rsidRPr="009232CD" w:rsidRDefault="00E54A00" w:rsidP="009232CD">
      <w:pPr>
        <w:pStyle w:val="G4"/>
        <w:ind w:left="851"/>
        <w:rPr>
          <w:b w:val="0"/>
          <w:bCs w:val="0"/>
        </w:rPr>
      </w:pPr>
      <w:r w:rsidRPr="009232CD">
        <w:rPr>
          <w:b w:val="0"/>
          <w:bCs w:val="0"/>
        </w:rPr>
        <w:t xml:space="preserve">Wiedzą techniczną i sztuką budowlaną, z </w:t>
      </w:r>
      <w:r w:rsidR="00454889" w:rsidRPr="009232CD">
        <w:rPr>
          <w:b w:val="0"/>
          <w:bCs w:val="0"/>
        </w:rPr>
        <w:t>u</w:t>
      </w:r>
      <w:r w:rsidRPr="009232CD">
        <w:rPr>
          <w:b w:val="0"/>
          <w:bCs w:val="0"/>
        </w:rPr>
        <w:t>względnieniem wymagań określonych we właściwych normach i przepisach;</w:t>
      </w:r>
    </w:p>
    <w:p w14:paraId="36246519" w14:textId="77777777" w:rsidR="000A36E2" w:rsidRPr="009232CD" w:rsidRDefault="00E54A00" w:rsidP="009232CD">
      <w:pPr>
        <w:pStyle w:val="G4"/>
        <w:ind w:left="851"/>
        <w:rPr>
          <w:b w:val="0"/>
          <w:bCs w:val="0"/>
        </w:rPr>
      </w:pPr>
      <w:r w:rsidRPr="009232CD">
        <w:rPr>
          <w:b w:val="0"/>
          <w:bCs w:val="0"/>
        </w:rPr>
        <w:t>Standardami i instrukcjami producentów materiałów i wyrobów budowlanych</w:t>
      </w:r>
    </w:p>
    <w:p w14:paraId="2D47334B" w14:textId="77777777" w:rsidR="000A36E2" w:rsidRPr="00026D56" w:rsidRDefault="000A36E2" w:rsidP="00E8680C">
      <w:pPr>
        <w:pStyle w:val="G2"/>
        <w:rPr>
          <w:b/>
        </w:rPr>
      </w:pPr>
      <w:r w:rsidRPr="00026D56">
        <w:rPr>
          <w:spacing w:val="-1"/>
        </w:rPr>
        <w:t>Wykonawca</w:t>
      </w:r>
      <w:r w:rsidRPr="00026D56">
        <w:rPr>
          <w:spacing w:val="10"/>
        </w:rPr>
        <w:t xml:space="preserve"> </w:t>
      </w:r>
      <w:r w:rsidRPr="00026D56">
        <w:t>może</w:t>
      </w:r>
      <w:r w:rsidRPr="00026D56">
        <w:rPr>
          <w:spacing w:val="10"/>
        </w:rPr>
        <w:t xml:space="preserve"> </w:t>
      </w:r>
      <w:r w:rsidRPr="00026D56">
        <w:rPr>
          <w:spacing w:val="-1"/>
        </w:rPr>
        <w:t>zastosować</w:t>
      </w:r>
      <w:r w:rsidRPr="00026D56">
        <w:rPr>
          <w:spacing w:val="10"/>
        </w:rPr>
        <w:t xml:space="preserve"> </w:t>
      </w:r>
      <w:r w:rsidRPr="00026D56">
        <w:t>tylko</w:t>
      </w:r>
      <w:r w:rsidRPr="00026D56">
        <w:rPr>
          <w:spacing w:val="12"/>
        </w:rPr>
        <w:t xml:space="preserve"> </w:t>
      </w:r>
      <w:r w:rsidRPr="00026D56">
        <w:t>te</w:t>
      </w:r>
      <w:r w:rsidRPr="00026D56">
        <w:rPr>
          <w:spacing w:val="11"/>
        </w:rPr>
        <w:t xml:space="preserve"> </w:t>
      </w:r>
      <w:r w:rsidRPr="00026D56">
        <w:rPr>
          <w:spacing w:val="-1"/>
        </w:rPr>
        <w:t>wyroby,</w:t>
      </w:r>
      <w:r w:rsidRPr="00026D56">
        <w:rPr>
          <w:spacing w:val="11"/>
        </w:rPr>
        <w:t xml:space="preserve"> </w:t>
      </w:r>
      <w:r w:rsidRPr="00026D56">
        <w:t>które</w:t>
      </w:r>
      <w:r w:rsidRPr="00026D56">
        <w:rPr>
          <w:spacing w:val="10"/>
        </w:rPr>
        <w:t xml:space="preserve"> </w:t>
      </w:r>
      <w:r w:rsidRPr="00026D56">
        <w:t>nadają</w:t>
      </w:r>
      <w:r w:rsidRPr="00026D56">
        <w:rPr>
          <w:spacing w:val="11"/>
        </w:rPr>
        <w:t xml:space="preserve"> </w:t>
      </w:r>
      <w:r w:rsidRPr="00026D56">
        <w:t>się</w:t>
      </w:r>
      <w:r w:rsidRPr="00026D56">
        <w:rPr>
          <w:spacing w:val="11"/>
        </w:rPr>
        <w:t xml:space="preserve"> </w:t>
      </w:r>
      <w:r w:rsidRPr="00026D56">
        <w:t>do</w:t>
      </w:r>
      <w:r w:rsidRPr="00026D56">
        <w:rPr>
          <w:spacing w:val="11"/>
        </w:rPr>
        <w:t xml:space="preserve"> </w:t>
      </w:r>
      <w:r w:rsidRPr="00026D56">
        <w:t>stosowania</w:t>
      </w:r>
      <w:r w:rsidRPr="00026D56">
        <w:rPr>
          <w:spacing w:val="11"/>
        </w:rPr>
        <w:t xml:space="preserve"> </w:t>
      </w:r>
      <w:r w:rsidRPr="00026D56">
        <w:t>przy</w:t>
      </w:r>
      <w:r w:rsidRPr="00026D56">
        <w:rPr>
          <w:spacing w:val="9"/>
        </w:rPr>
        <w:t xml:space="preserve"> </w:t>
      </w:r>
      <w:r w:rsidRPr="00026D56">
        <w:rPr>
          <w:spacing w:val="-1"/>
        </w:rPr>
        <w:t>wykonywaniu</w:t>
      </w:r>
      <w:r w:rsidRPr="00026D56">
        <w:rPr>
          <w:spacing w:val="60"/>
        </w:rPr>
        <w:t xml:space="preserve"> </w:t>
      </w:r>
      <w:r w:rsidRPr="00026D56">
        <w:t>robót</w:t>
      </w:r>
      <w:r w:rsidRPr="00026D56">
        <w:rPr>
          <w:spacing w:val="6"/>
        </w:rPr>
        <w:t xml:space="preserve"> </w:t>
      </w:r>
      <w:r w:rsidRPr="00026D56">
        <w:rPr>
          <w:spacing w:val="-1"/>
        </w:rPr>
        <w:t>budowlanych,</w:t>
      </w:r>
      <w:r w:rsidRPr="00026D56">
        <w:rPr>
          <w:spacing w:val="6"/>
        </w:rPr>
        <w:t xml:space="preserve"> </w:t>
      </w:r>
      <w:r w:rsidRPr="00026D56">
        <w:t>zgodnie</w:t>
      </w:r>
      <w:r w:rsidRPr="00026D56">
        <w:rPr>
          <w:spacing w:val="6"/>
        </w:rPr>
        <w:t xml:space="preserve"> </w:t>
      </w:r>
      <w:r w:rsidRPr="00026D56">
        <w:t>z</w:t>
      </w:r>
      <w:r w:rsidRPr="00026D56">
        <w:rPr>
          <w:spacing w:val="8"/>
        </w:rPr>
        <w:t xml:space="preserve"> </w:t>
      </w:r>
      <w:r w:rsidRPr="00026D56">
        <w:rPr>
          <w:spacing w:val="-1"/>
        </w:rPr>
        <w:t>ustawą</w:t>
      </w:r>
      <w:r w:rsidRPr="00026D56">
        <w:rPr>
          <w:spacing w:val="6"/>
        </w:rPr>
        <w:t xml:space="preserve"> </w:t>
      </w:r>
      <w:r w:rsidRPr="00026D56">
        <w:t>z</w:t>
      </w:r>
      <w:r w:rsidRPr="00026D56">
        <w:rPr>
          <w:spacing w:val="8"/>
        </w:rPr>
        <w:t xml:space="preserve"> </w:t>
      </w:r>
      <w:r w:rsidRPr="00026D56">
        <w:t>dnia</w:t>
      </w:r>
      <w:r w:rsidRPr="00026D56">
        <w:rPr>
          <w:spacing w:val="6"/>
        </w:rPr>
        <w:t xml:space="preserve"> </w:t>
      </w:r>
      <w:r w:rsidRPr="00026D56">
        <w:t>16</w:t>
      </w:r>
      <w:r w:rsidRPr="00026D56">
        <w:rPr>
          <w:spacing w:val="6"/>
        </w:rPr>
        <w:t xml:space="preserve"> </w:t>
      </w:r>
      <w:r w:rsidRPr="00026D56">
        <w:rPr>
          <w:spacing w:val="-1"/>
        </w:rPr>
        <w:t>kwietnia</w:t>
      </w:r>
      <w:r w:rsidRPr="00026D56">
        <w:rPr>
          <w:spacing w:val="6"/>
        </w:rPr>
        <w:t xml:space="preserve"> </w:t>
      </w:r>
      <w:r w:rsidRPr="00026D56">
        <w:t>2004</w:t>
      </w:r>
      <w:r w:rsidRPr="00026D56">
        <w:rPr>
          <w:spacing w:val="6"/>
        </w:rPr>
        <w:t xml:space="preserve"> </w:t>
      </w:r>
      <w:r w:rsidRPr="00026D56">
        <w:t>roku</w:t>
      </w:r>
      <w:r w:rsidRPr="00026D56">
        <w:rPr>
          <w:spacing w:val="6"/>
        </w:rPr>
        <w:t xml:space="preserve"> </w:t>
      </w:r>
      <w:r w:rsidRPr="00026D56">
        <w:t>o</w:t>
      </w:r>
      <w:r w:rsidRPr="00026D56">
        <w:rPr>
          <w:spacing w:val="6"/>
        </w:rPr>
        <w:t xml:space="preserve"> </w:t>
      </w:r>
      <w:r w:rsidRPr="00026D56">
        <w:rPr>
          <w:spacing w:val="-1"/>
        </w:rPr>
        <w:t>wyrobach</w:t>
      </w:r>
      <w:r w:rsidRPr="00026D56">
        <w:rPr>
          <w:spacing w:val="6"/>
        </w:rPr>
        <w:t xml:space="preserve"> </w:t>
      </w:r>
      <w:r w:rsidRPr="00026D56">
        <w:t>budowlanych</w:t>
      </w:r>
      <w:r w:rsidRPr="00026D56">
        <w:rPr>
          <w:spacing w:val="6"/>
        </w:rPr>
        <w:t xml:space="preserve"> </w:t>
      </w:r>
      <w:r w:rsidRPr="00026D56">
        <w:t>(</w:t>
      </w:r>
      <w:r w:rsidR="009232CD" w:rsidRPr="009232CD">
        <w:t xml:space="preserve">Dz. U. z 2021 r. poz. 1213 </w:t>
      </w:r>
      <w:r w:rsidRPr="00026D56">
        <w:t>z</w:t>
      </w:r>
      <w:r w:rsidRPr="00026D56">
        <w:rPr>
          <w:spacing w:val="1"/>
        </w:rPr>
        <w:t xml:space="preserve"> </w:t>
      </w:r>
      <w:proofErr w:type="spellStart"/>
      <w:r w:rsidRPr="00026D56">
        <w:rPr>
          <w:spacing w:val="-1"/>
        </w:rPr>
        <w:t>późn</w:t>
      </w:r>
      <w:proofErr w:type="spellEnd"/>
      <w:r w:rsidRPr="00026D56">
        <w:rPr>
          <w:spacing w:val="-1"/>
        </w:rPr>
        <w:t>.</w:t>
      </w:r>
      <w:r w:rsidRPr="00026D56">
        <w:t xml:space="preserve"> zm.).</w:t>
      </w:r>
    </w:p>
    <w:p w14:paraId="1F879B77" w14:textId="77777777" w:rsidR="002757D6" w:rsidRPr="00026D56" w:rsidRDefault="005B3E01" w:rsidP="00E8680C">
      <w:pPr>
        <w:pStyle w:val="G2"/>
        <w:rPr>
          <w:b/>
        </w:rPr>
      </w:pPr>
      <w:r w:rsidRPr="00026D56">
        <w:t>Wszystkie materiały</w:t>
      </w:r>
      <w:r w:rsidRPr="00026D56">
        <w:rPr>
          <w:spacing w:val="-5"/>
        </w:rPr>
        <w:t xml:space="preserve"> </w:t>
      </w:r>
      <w:r w:rsidRPr="00026D56">
        <w:t>służące do wykonania zamówienia dostarcza Wykonawca.</w:t>
      </w:r>
    </w:p>
    <w:p w14:paraId="3063E831" w14:textId="77777777" w:rsidR="002757D6" w:rsidRPr="00026D56" w:rsidRDefault="002757D6" w:rsidP="00E8680C">
      <w:pPr>
        <w:pStyle w:val="G2"/>
        <w:rPr>
          <w:b/>
        </w:rPr>
      </w:pPr>
      <w:r w:rsidRPr="00026D56">
        <w:t>Wszystkie</w:t>
      </w:r>
      <w:r w:rsidRPr="00026D56">
        <w:rPr>
          <w:spacing w:val="10"/>
        </w:rPr>
        <w:t xml:space="preserve"> </w:t>
      </w:r>
      <w:r w:rsidRPr="00026D56">
        <w:t>użyte</w:t>
      </w:r>
      <w:r w:rsidRPr="00026D56">
        <w:rPr>
          <w:spacing w:val="10"/>
        </w:rPr>
        <w:t xml:space="preserve"> </w:t>
      </w:r>
      <w:r w:rsidRPr="00026D56">
        <w:t>materiały</w:t>
      </w:r>
      <w:r w:rsidRPr="00026D56">
        <w:rPr>
          <w:spacing w:val="9"/>
        </w:rPr>
        <w:t xml:space="preserve"> </w:t>
      </w:r>
      <w:r w:rsidRPr="00026D56">
        <w:t>wykorzystane</w:t>
      </w:r>
      <w:r w:rsidRPr="00026D56">
        <w:rPr>
          <w:spacing w:val="10"/>
        </w:rPr>
        <w:t xml:space="preserve"> </w:t>
      </w:r>
      <w:r w:rsidRPr="00026D56">
        <w:t>podczas</w:t>
      </w:r>
      <w:r w:rsidRPr="00026D56">
        <w:rPr>
          <w:spacing w:val="12"/>
        </w:rPr>
        <w:t xml:space="preserve"> </w:t>
      </w:r>
      <w:r w:rsidRPr="00026D56">
        <w:t>prac</w:t>
      </w:r>
      <w:r w:rsidRPr="00026D56">
        <w:rPr>
          <w:spacing w:val="10"/>
        </w:rPr>
        <w:t xml:space="preserve"> </w:t>
      </w:r>
      <w:r w:rsidRPr="00026D56">
        <w:t>muszą</w:t>
      </w:r>
      <w:r w:rsidRPr="00026D56">
        <w:rPr>
          <w:spacing w:val="10"/>
        </w:rPr>
        <w:t xml:space="preserve"> </w:t>
      </w:r>
      <w:r w:rsidRPr="00026D56">
        <w:t>być</w:t>
      </w:r>
      <w:r w:rsidRPr="00026D56">
        <w:rPr>
          <w:spacing w:val="10"/>
        </w:rPr>
        <w:t xml:space="preserve"> </w:t>
      </w:r>
      <w:r w:rsidRPr="00026D56">
        <w:t>zgodne</w:t>
      </w:r>
      <w:r w:rsidRPr="00026D56">
        <w:rPr>
          <w:spacing w:val="10"/>
        </w:rPr>
        <w:t xml:space="preserve"> </w:t>
      </w:r>
      <w:r w:rsidRPr="00026D56">
        <w:t>z</w:t>
      </w:r>
      <w:r w:rsidRPr="00026D56">
        <w:rPr>
          <w:spacing w:val="12"/>
        </w:rPr>
        <w:t xml:space="preserve"> </w:t>
      </w:r>
      <w:r w:rsidRPr="00026D56">
        <w:t>aktualnymi</w:t>
      </w:r>
      <w:r w:rsidRPr="00026D56">
        <w:rPr>
          <w:spacing w:val="12"/>
        </w:rPr>
        <w:t xml:space="preserve"> </w:t>
      </w:r>
      <w:r w:rsidRPr="00026D56">
        <w:t>przepisami</w:t>
      </w:r>
      <w:r w:rsidRPr="00026D56">
        <w:rPr>
          <w:spacing w:val="90"/>
        </w:rPr>
        <w:t xml:space="preserve"> </w:t>
      </w:r>
      <w:r w:rsidRPr="00026D56">
        <w:t>prawa.</w:t>
      </w:r>
      <w:r w:rsidRPr="00026D56">
        <w:rPr>
          <w:spacing w:val="50"/>
        </w:rPr>
        <w:t xml:space="preserve"> </w:t>
      </w:r>
      <w:r w:rsidRPr="00026D56">
        <w:t>Materiały</w:t>
      </w:r>
      <w:r w:rsidRPr="00026D56">
        <w:rPr>
          <w:spacing w:val="45"/>
        </w:rPr>
        <w:t xml:space="preserve"> </w:t>
      </w:r>
      <w:r w:rsidRPr="00026D56">
        <w:t>użyte</w:t>
      </w:r>
      <w:r w:rsidRPr="00026D56">
        <w:rPr>
          <w:spacing w:val="51"/>
        </w:rPr>
        <w:t xml:space="preserve"> </w:t>
      </w:r>
      <w:r w:rsidRPr="00026D56">
        <w:t>do</w:t>
      </w:r>
      <w:r w:rsidRPr="00026D56">
        <w:rPr>
          <w:spacing w:val="50"/>
        </w:rPr>
        <w:t xml:space="preserve"> </w:t>
      </w:r>
      <w:r w:rsidRPr="00026D56">
        <w:t>realizacji</w:t>
      </w:r>
      <w:r w:rsidRPr="00026D56">
        <w:rPr>
          <w:spacing w:val="50"/>
        </w:rPr>
        <w:t xml:space="preserve"> </w:t>
      </w:r>
      <w:r w:rsidRPr="00026D56">
        <w:t>przedmiotu</w:t>
      </w:r>
      <w:r w:rsidRPr="00026D56">
        <w:rPr>
          <w:spacing w:val="50"/>
        </w:rPr>
        <w:t xml:space="preserve"> </w:t>
      </w:r>
      <w:r w:rsidRPr="00026D56">
        <w:t>zamówienia</w:t>
      </w:r>
      <w:r w:rsidRPr="00026D56">
        <w:rPr>
          <w:spacing w:val="49"/>
        </w:rPr>
        <w:t xml:space="preserve"> </w:t>
      </w:r>
      <w:r w:rsidRPr="00026D56">
        <w:t>muszą</w:t>
      </w:r>
      <w:r w:rsidRPr="00026D56">
        <w:rPr>
          <w:spacing w:val="49"/>
        </w:rPr>
        <w:t xml:space="preserve"> </w:t>
      </w:r>
      <w:r w:rsidRPr="00026D56">
        <w:t>być</w:t>
      </w:r>
      <w:r w:rsidRPr="00026D56">
        <w:rPr>
          <w:spacing w:val="51"/>
        </w:rPr>
        <w:t xml:space="preserve"> </w:t>
      </w:r>
      <w:r w:rsidRPr="00026D56">
        <w:t>dopuszczone</w:t>
      </w:r>
      <w:r w:rsidRPr="00026D56">
        <w:rPr>
          <w:spacing w:val="49"/>
        </w:rPr>
        <w:t xml:space="preserve"> </w:t>
      </w:r>
      <w:r w:rsidRPr="00026D56">
        <w:t>do</w:t>
      </w:r>
      <w:r w:rsidRPr="00026D56">
        <w:rPr>
          <w:spacing w:val="38"/>
        </w:rPr>
        <w:t xml:space="preserve"> </w:t>
      </w:r>
      <w:r w:rsidRPr="00026D56">
        <w:t>stosowania</w:t>
      </w:r>
      <w:r w:rsidRPr="00026D56">
        <w:rPr>
          <w:spacing w:val="52"/>
        </w:rPr>
        <w:t xml:space="preserve"> </w:t>
      </w:r>
      <w:r w:rsidRPr="00026D56">
        <w:t>w</w:t>
      </w:r>
      <w:r w:rsidRPr="00026D56">
        <w:rPr>
          <w:spacing w:val="52"/>
        </w:rPr>
        <w:t xml:space="preserve"> </w:t>
      </w:r>
      <w:r w:rsidRPr="00026D56">
        <w:t>budynkach</w:t>
      </w:r>
      <w:r w:rsidRPr="00026D56">
        <w:rPr>
          <w:spacing w:val="52"/>
        </w:rPr>
        <w:t xml:space="preserve"> </w:t>
      </w:r>
      <w:r w:rsidRPr="00026D56">
        <w:t>użyteczności</w:t>
      </w:r>
      <w:r w:rsidRPr="00026D56">
        <w:rPr>
          <w:spacing w:val="52"/>
        </w:rPr>
        <w:t xml:space="preserve"> </w:t>
      </w:r>
      <w:r w:rsidRPr="00026D56">
        <w:t>publicznej</w:t>
      </w:r>
      <w:r w:rsidRPr="00026D56">
        <w:rPr>
          <w:spacing w:val="56"/>
        </w:rPr>
        <w:t xml:space="preserve"> </w:t>
      </w:r>
      <w:r w:rsidRPr="00026D56">
        <w:t>i</w:t>
      </w:r>
      <w:r w:rsidRPr="00026D56">
        <w:rPr>
          <w:spacing w:val="53"/>
        </w:rPr>
        <w:t xml:space="preserve"> </w:t>
      </w:r>
      <w:r w:rsidRPr="00026D56">
        <w:t>służby</w:t>
      </w:r>
      <w:r w:rsidRPr="00026D56">
        <w:rPr>
          <w:spacing w:val="45"/>
        </w:rPr>
        <w:t xml:space="preserve"> </w:t>
      </w:r>
      <w:r w:rsidRPr="00026D56">
        <w:t>zdrowia</w:t>
      </w:r>
      <w:r w:rsidRPr="00026D56">
        <w:rPr>
          <w:spacing w:val="53"/>
        </w:rPr>
        <w:t xml:space="preserve"> </w:t>
      </w:r>
      <w:r w:rsidRPr="00026D56">
        <w:t>oraz</w:t>
      </w:r>
      <w:r w:rsidRPr="00026D56">
        <w:rPr>
          <w:spacing w:val="53"/>
        </w:rPr>
        <w:t xml:space="preserve"> </w:t>
      </w:r>
      <w:r w:rsidRPr="00026D56">
        <w:t>posiadać</w:t>
      </w:r>
      <w:r w:rsidRPr="00026D56">
        <w:rPr>
          <w:spacing w:val="51"/>
        </w:rPr>
        <w:t xml:space="preserve"> </w:t>
      </w:r>
      <w:r w:rsidRPr="00026D56">
        <w:t>odpowiednie</w:t>
      </w:r>
      <w:r w:rsidRPr="00026D56">
        <w:rPr>
          <w:spacing w:val="108"/>
        </w:rPr>
        <w:t xml:space="preserve"> </w:t>
      </w:r>
      <w:r w:rsidRPr="00026D56">
        <w:t>atesty,</w:t>
      </w:r>
      <w:r w:rsidRPr="00026D56">
        <w:rPr>
          <w:spacing w:val="21"/>
        </w:rPr>
        <w:t xml:space="preserve"> </w:t>
      </w:r>
      <w:r w:rsidRPr="00026D56">
        <w:t>certyfikaty</w:t>
      </w:r>
      <w:r w:rsidRPr="00026D56">
        <w:rPr>
          <w:spacing w:val="14"/>
        </w:rPr>
        <w:t xml:space="preserve"> </w:t>
      </w:r>
      <w:r w:rsidRPr="00026D56">
        <w:t>higieniczne</w:t>
      </w:r>
      <w:r w:rsidRPr="00026D56">
        <w:rPr>
          <w:spacing w:val="18"/>
        </w:rPr>
        <w:t xml:space="preserve"> </w:t>
      </w:r>
      <w:r w:rsidRPr="00026D56">
        <w:t>i</w:t>
      </w:r>
      <w:r w:rsidRPr="00026D56">
        <w:rPr>
          <w:spacing w:val="19"/>
        </w:rPr>
        <w:t xml:space="preserve"> </w:t>
      </w:r>
      <w:r w:rsidRPr="00026D56">
        <w:t>budowlane</w:t>
      </w:r>
      <w:r w:rsidRPr="00026D56">
        <w:rPr>
          <w:spacing w:val="18"/>
        </w:rPr>
        <w:t xml:space="preserve"> </w:t>
      </w:r>
      <w:r w:rsidRPr="00026D56">
        <w:t>dopuszczające</w:t>
      </w:r>
      <w:r w:rsidRPr="00026D56">
        <w:rPr>
          <w:spacing w:val="18"/>
        </w:rPr>
        <w:t xml:space="preserve"> </w:t>
      </w:r>
      <w:r w:rsidRPr="00026D56">
        <w:t>do</w:t>
      </w:r>
      <w:r w:rsidRPr="00026D56">
        <w:rPr>
          <w:spacing w:val="18"/>
        </w:rPr>
        <w:t xml:space="preserve"> </w:t>
      </w:r>
      <w:r w:rsidRPr="00026D56">
        <w:t>obrotu</w:t>
      </w:r>
      <w:r w:rsidRPr="00026D56">
        <w:rPr>
          <w:spacing w:val="21"/>
        </w:rPr>
        <w:t xml:space="preserve"> </w:t>
      </w:r>
      <w:r w:rsidRPr="00026D56">
        <w:t>na</w:t>
      </w:r>
      <w:r w:rsidRPr="00026D56">
        <w:rPr>
          <w:spacing w:val="18"/>
        </w:rPr>
        <w:t xml:space="preserve"> </w:t>
      </w:r>
      <w:r w:rsidRPr="00026D56">
        <w:t>terytorium</w:t>
      </w:r>
      <w:r w:rsidRPr="00026D56">
        <w:rPr>
          <w:spacing w:val="19"/>
        </w:rPr>
        <w:t xml:space="preserve"> </w:t>
      </w:r>
      <w:r w:rsidRPr="00026D56">
        <w:t>RP</w:t>
      </w:r>
      <w:r w:rsidRPr="00026D56">
        <w:rPr>
          <w:spacing w:val="19"/>
        </w:rPr>
        <w:t xml:space="preserve"> </w:t>
      </w:r>
      <w:r w:rsidRPr="00026D56">
        <w:t>oraz</w:t>
      </w:r>
      <w:r w:rsidRPr="00026D56">
        <w:rPr>
          <w:spacing w:val="48"/>
        </w:rPr>
        <w:t xml:space="preserve"> </w:t>
      </w:r>
      <w:r w:rsidRPr="00026D56">
        <w:t>aprobaty</w:t>
      </w:r>
      <w:r w:rsidRPr="00026D56">
        <w:rPr>
          <w:spacing w:val="-5"/>
        </w:rPr>
        <w:t xml:space="preserve"> </w:t>
      </w:r>
      <w:r w:rsidRPr="00026D56">
        <w:t>techniczne obowiązujące na terytorium RP.</w:t>
      </w:r>
    </w:p>
    <w:p w14:paraId="03CF6FFA" w14:textId="77777777" w:rsidR="002757D6" w:rsidRPr="00026D56" w:rsidRDefault="002757D6" w:rsidP="00E8680C">
      <w:pPr>
        <w:pStyle w:val="G2"/>
        <w:rPr>
          <w:b/>
        </w:rPr>
      </w:pPr>
      <w:r w:rsidRPr="00026D56">
        <w:t>Wykonawca</w:t>
      </w:r>
      <w:r w:rsidRPr="00026D56">
        <w:rPr>
          <w:spacing w:val="56"/>
        </w:rPr>
        <w:t xml:space="preserve"> </w:t>
      </w:r>
      <w:r w:rsidRPr="00026D56">
        <w:t>zobowiązany</w:t>
      </w:r>
      <w:r w:rsidRPr="00026D56">
        <w:rPr>
          <w:spacing w:val="52"/>
        </w:rPr>
        <w:t xml:space="preserve"> </w:t>
      </w:r>
      <w:r w:rsidRPr="00026D56">
        <w:t>jest</w:t>
      </w:r>
      <w:r w:rsidRPr="00026D56">
        <w:rPr>
          <w:spacing w:val="57"/>
        </w:rPr>
        <w:t xml:space="preserve"> </w:t>
      </w:r>
      <w:r w:rsidRPr="00026D56">
        <w:t>zapoznać</w:t>
      </w:r>
      <w:r w:rsidRPr="00026D56">
        <w:rPr>
          <w:spacing w:val="58"/>
        </w:rPr>
        <w:t xml:space="preserve"> </w:t>
      </w:r>
      <w:r w:rsidRPr="00026D56">
        <w:t>się</w:t>
      </w:r>
      <w:r w:rsidRPr="00026D56">
        <w:rPr>
          <w:spacing w:val="59"/>
        </w:rPr>
        <w:t xml:space="preserve"> </w:t>
      </w:r>
      <w:r w:rsidRPr="00026D56">
        <w:t>z</w:t>
      </w:r>
      <w:r w:rsidRPr="00026D56">
        <w:rPr>
          <w:spacing w:val="58"/>
        </w:rPr>
        <w:t xml:space="preserve"> </w:t>
      </w:r>
      <w:r w:rsidRPr="00026D56">
        <w:t>dokumentacją</w:t>
      </w:r>
      <w:r w:rsidRPr="00026D56">
        <w:rPr>
          <w:spacing w:val="56"/>
        </w:rPr>
        <w:t xml:space="preserve"> </w:t>
      </w:r>
      <w:r w:rsidRPr="00026D56">
        <w:t>SWZ</w:t>
      </w:r>
      <w:r w:rsidRPr="00026D56">
        <w:rPr>
          <w:spacing w:val="57"/>
        </w:rPr>
        <w:t xml:space="preserve"> </w:t>
      </w:r>
      <w:r w:rsidRPr="00026D56">
        <w:t>wraz</w:t>
      </w:r>
      <w:r w:rsidRPr="00026D56">
        <w:rPr>
          <w:spacing w:val="58"/>
        </w:rPr>
        <w:t xml:space="preserve"> </w:t>
      </w:r>
      <w:r w:rsidRPr="00026D56">
        <w:t>z</w:t>
      </w:r>
      <w:r w:rsidRPr="00026D56">
        <w:rPr>
          <w:spacing w:val="58"/>
        </w:rPr>
        <w:t xml:space="preserve"> </w:t>
      </w:r>
      <w:r w:rsidRPr="00026D56">
        <w:t>załącznikami</w:t>
      </w:r>
      <w:r w:rsidRPr="00026D56">
        <w:rPr>
          <w:spacing w:val="62"/>
        </w:rPr>
        <w:t xml:space="preserve"> </w:t>
      </w:r>
      <w:r w:rsidRPr="00026D56">
        <w:t>stanowiącymi jej integralną część.</w:t>
      </w:r>
    </w:p>
    <w:p w14:paraId="48078AEF" w14:textId="77777777" w:rsidR="002757D6" w:rsidRPr="00026D56" w:rsidRDefault="002757D6" w:rsidP="00E8680C">
      <w:pPr>
        <w:pStyle w:val="G2"/>
        <w:rPr>
          <w:b/>
        </w:rPr>
      </w:pPr>
      <w:r w:rsidRPr="00026D56">
        <w:t>Wykonawca</w:t>
      </w:r>
      <w:r w:rsidRPr="00026D56">
        <w:rPr>
          <w:spacing w:val="18"/>
        </w:rPr>
        <w:t xml:space="preserve"> </w:t>
      </w:r>
      <w:r w:rsidRPr="00026D56">
        <w:t>uwzględni</w:t>
      </w:r>
      <w:r w:rsidRPr="00026D56">
        <w:rPr>
          <w:spacing w:val="21"/>
        </w:rPr>
        <w:t xml:space="preserve"> </w:t>
      </w:r>
      <w:r w:rsidRPr="00026D56">
        <w:t>w</w:t>
      </w:r>
      <w:r w:rsidRPr="00026D56">
        <w:rPr>
          <w:spacing w:val="18"/>
        </w:rPr>
        <w:t xml:space="preserve"> </w:t>
      </w:r>
      <w:r w:rsidRPr="00026D56">
        <w:t>kwocie</w:t>
      </w:r>
      <w:r w:rsidRPr="00026D56">
        <w:rPr>
          <w:spacing w:val="18"/>
        </w:rPr>
        <w:t xml:space="preserve"> </w:t>
      </w:r>
      <w:r w:rsidRPr="00026D56">
        <w:t>Wynagrodzenia</w:t>
      </w:r>
      <w:r w:rsidRPr="00026D56">
        <w:rPr>
          <w:spacing w:val="18"/>
        </w:rPr>
        <w:t xml:space="preserve"> </w:t>
      </w:r>
      <w:r w:rsidRPr="00026D56">
        <w:t>wszystkie</w:t>
      </w:r>
      <w:r w:rsidRPr="00026D56">
        <w:rPr>
          <w:spacing w:val="18"/>
        </w:rPr>
        <w:t xml:space="preserve"> </w:t>
      </w:r>
      <w:r w:rsidRPr="00026D56">
        <w:t>uwarunkowania</w:t>
      </w:r>
      <w:r w:rsidRPr="00026D56">
        <w:rPr>
          <w:spacing w:val="18"/>
        </w:rPr>
        <w:t xml:space="preserve"> </w:t>
      </w:r>
      <w:r w:rsidRPr="00026D56">
        <w:t>realizacyjne</w:t>
      </w:r>
      <w:r w:rsidRPr="00026D56">
        <w:rPr>
          <w:spacing w:val="81"/>
        </w:rPr>
        <w:t xml:space="preserve"> </w:t>
      </w:r>
      <w:r w:rsidRPr="00026D56">
        <w:t>określone</w:t>
      </w:r>
      <w:r w:rsidRPr="00026D56">
        <w:rPr>
          <w:spacing w:val="6"/>
        </w:rPr>
        <w:t xml:space="preserve"> </w:t>
      </w:r>
      <w:r w:rsidRPr="00026D56">
        <w:t>w</w:t>
      </w:r>
      <w:r w:rsidRPr="00026D56">
        <w:rPr>
          <w:spacing w:val="6"/>
        </w:rPr>
        <w:t xml:space="preserve"> </w:t>
      </w:r>
      <w:r w:rsidRPr="00026D56">
        <w:t>SWZ,</w:t>
      </w:r>
      <w:r w:rsidRPr="00026D56">
        <w:rPr>
          <w:spacing w:val="6"/>
        </w:rPr>
        <w:t xml:space="preserve"> </w:t>
      </w:r>
      <w:r w:rsidRPr="00026D56">
        <w:t>w</w:t>
      </w:r>
      <w:r w:rsidRPr="00026D56">
        <w:rPr>
          <w:spacing w:val="6"/>
        </w:rPr>
        <w:t xml:space="preserve"> </w:t>
      </w:r>
      <w:r w:rsidRPr="00026D56">
        <w:t>tym</w:t>
      </w:r>
      <w:r w:rsidRPr="00026D56">
        <w:rPr>
          <w:spacing w:val="7"/>
        </w:rPr>
        <w:t xml:space="preserve"> </w:t>
      </w:r>
      <w:r w:rsidRPr="00026D56">
        <w:t>koszty zapewniania</w:t>
      </w:r>
      <w:r w:rsidRPr="00026D56">
        <w:rPr>
          <w:spacing w:val="6"/>
        </w:rPr>
        <w:t xml:space="preserve"> </w:t>
      </w:r>
      <w:r w:rsidRPr="00026D56">
        <w:t>ciągłość</w:t>
      </w:r>
      <w:r w:rsidRPr="00026D56">
        <w:rPr>
          <w:spacing w:val="6"/>
        </w:rPr>
        <w:t xml:space="preserve"> </w:t>
      </w:r>
      <w:r w:rsidRPr="00026D56">
        <w:t>pracy</w:t>
      </w:r>
      <w:r w:rsidRPr="00026D56">
        <w:rPr>
          <w:spacing w:val="2"/>
        </w:rPr>
        <w:t xml:space="preserve"> </w:t>
      </w:r>
      <w:r w:rsidRPr="00026D56">
        <w:t>obiektów</w:t>
      </w:r>
      <w:r w:rsidRPr="00026D56">
        <w:rPr>
          <w:spacing w:val="8"/>
        </w:rPr>
        <w:t xml:space="preserve"> </w:t>
      </w:r>
      <w:r w:rsidRPr="00026D56">
        <w:t>Zamawiającego,</w:t>
      </w:r>
      <w:r w:rsidRPr="00026D56">
        <w:rPr>
          <w:spacing w:val="6"/>
        </w:rPr>
        <w:t xml:space="preserve"> </w:t>
      </w:r>
      <w:r w:rsidRPr="00026D56">
        <w:t>tj</w:t>
      </w:r>
      <w:r w:rsidR="004F24E1">
        <w:t>.</w:t>
      </w:r>
      <w:r w:rsidRPr="00026D56">
        <w:t>;</w:t>
      </w:r>
      <w:r w:rsidRPr="00026D56">
        <w:rPr>
          <w:spacing w:val="7"/>
        </w:rPr>
        <w:t xml:space="preserve"> </w:t>
      </w:r>
      <w:r w:rsidRPr="00026D56">
        <w:t>na</w:t>
      </w:r>
      <w:r w:rsidRPr="00026D56">
        <w:rPr>
          <w:spacing w:val="6"/>
        </w:rPr>
        <w:t xml:space="preserve"> </w:t>
      </w:r>
      <w:r w:rsidRPr="00026D56">
        <w:t>czas</w:t>
      </w:r>
      <w:r w:rsidRPr="00026D56">
        <w:rPr>
          <w:spacing w:val="67"/>
        </w:rPr>
        <w:t xml:space="preserve"> </w:t>
      </w:r>
      <w:r w:rsidRPr="00026D56">
        <w:t>realizacji</w:t>
      </w:r>
      <w:r w:rsidRPr="00026D56">
        <w:rPr>
          <w:spacing w:val="26"/>
        </w:rPr>
        <w:t xml:space="preserve"> </w:t>
      </w:r>
      <w:r w:rsidRPr="00026D56">
        <w:t>robót</w:t>
      </w:r>
      <w:r w:rsidRPr="00026D56">
        <w:rPr>
          <w:spacing w:val="25"/>
        </w:rPr>
        <w:t xml:space="preserve"> </w:t>
      </w:r>
      <w:r w:rsidRPr="00026D56">
        <w:t>w</w:t>
      </w:r>
      <w:r w:rsidRPr="00026D56">
        <w:rPr>
          <w:spacing w:val="25"/>
        </w:rPr>
        <w:t xml:space="preserve"> </w:t>
      </w:r>
      <w:r w:rsidRPr="00026D56">
        <w:t>przypadku</w:t>
      </w:r>
      <w:r w:rsidRPr="00026D56">
        <w:rPr>
          <w:spacing w:val="26"/>
        </w:rPr>
        <w:t xml:space="preserve"> </w:t>
      </w:r>
      <w:r w:rsidRPr="00026D56">
        <w:t>konieczności</w:t>
      </w:r>
      <w:r w:rsidRPr="00026D56">
        <w:rPr>
          <w:spacing w:val="25"/>
        </w:rPr>
        <w:t xml:space="preserve"> </w:t>
      </w:r>
      <w:r w:rsidRPr="00026D56">
        <w:t>odcięcia</w:t>
      </w:r>
      <w:r w:rsidRPr="00026D56">
        <w:rPr>
          <w:spacing w:val="25"/>
        </w:rPr>
        <w:t xml:space="preserve"> </w:t>
      </w:r>
      <w:r w:rsidRPr="00026D56">
        <w:t>istniejących</w:t>
      </w:r>
      <w:r w:rsidRPr="00026D56">
        <w:rPr>
          <w:spacing w:val="26"/>
        </w:rPr>
        <w:t xml:space="preserve"> </w:t>
      </w:r>
      <w:r w:rsidRPr="00026D56">
        <w:t>instalacji</w:t>
      </w:r>
      <w:r w:rsidRPr="00026D56">
        <w:rPr>
          <w:spacing w:val="26"/>
        </w:rPr>
        <w:t xml:space="preserve"> </w:t>
      </w:r>
      <w:r w:rsidRPr="00026D56">
        <w:t>wykonanie</w:t>
      </w:r>
      <w:r w:rsidRPr="00026D56">
        <w:rPr>
          <w:spacing w:val="25"/>
        </w:rPr>
        <w:t xml:space="preserve"> </w:t>
      </w:r>
      <w:r w:rsidRPr="00026D56">
        <w:t>zastępczych</w:t>
      </w:r>
      <w:r w:rsidRPr="00026D56">
        <w:rPr>
          <w:spacing w:val="111"/>
        </w:rPr>
        <w:t xml:space="preserve"> </w:t>
      </w:r>
      <w:r w:rsidRPr="00026D56">
        <w:t>instalacji</w:t>
      </w:r>
      <w:r w:rsidRPr="00026D56">
        <w:rPr>
          <w:spacing w:val="2"/>
        </w:rPr>
        <w:t xml:space="preserve"> </w:t>
      </w:r>
      <w:r w:rsidRPr="00026D56">
        <w:t>w</w:t>
      </w:r>
      <w:r w:rsidRPr="00026D56">
        <w:rPr>
          <w:spacing w:val="1"/>
        </w:rPr>
        <w:t xml:space="preserve"> </w:t>
      </w:r>
      <w:r w:rsidRPr="00026D56">
        <w:t>celu</w:t>
      </w:r>
      <w:r w:rsidRPr="00026D56">
        <w:rPr>
          <w:spacing w:val="2"/>
        </w:rPr>
        <w:t xml:space="preserve"> </w:t>
      </w:r>
      <w:r w:rsidRPr="00026D56">
        <w:t>zapewnienia</w:t>
      </w:r>
      <w:r w:rsidRPr="00026D56">
        <w:rPr>
          <w:spacing w:val="1"/>
        </w:rPr>
        <w:t xml:space="preserve"> </w:t>
      </w:r>
      <w:r w:rsidRPr="00026D56">
        <w:t>dostawy;</w:t>
      </w:r>
      <w:r w:rsidRPr="00026D56">
        <w:rPr>
          <w:spacing w:val="5"/>
        </w:rPr>
        <w:t xml:space="preserve"> </w:t>
      </w:r>
      <w:r w:rsidRPr="00026D56">
        <w:t>gazów</w:t>
      </w:r>
      <w:r w:rsidRPr="00026D56">
        <w:rPr>
          <w:spacing w:val="1"/>
        </w:rPr>
        <w:t xml:space="preserve"> </w:t>
      </w:r>
      <w:r w:rsidRPr="00026D56">
        <w:t>medycznych</w:t>
      </w:r>
      <w:r w:rsidRPr="00026D56">
        <w:rPr>
          <w:spacing w:val="2"/>
        </w:rPr>
        <w:t xml:space="preserve"> </w:t>
      </w:r>
      <w:r w:rsidRPr="00026D56">
        <w:t>i</w:t>
      </w:r>
      <w:r w:rsidRPr="00026D56">
        <w:rPr>
          <w:spacing w:val="2"/>
        </w:rPr>
        <w:t xml:space="preserve"> </w:t>
      </w:r>
      <w:r w:rsidRPr="00026D56">
        <w:t>technicznych,</w:t>
      </w:r>
      <w:r w:rsidRPr="00026D56">
        <w:rPr>
          <w:spacing w:val="4"/>
        </w:rPr>
        <w:t xml:space="preserve"> </w:t>
      </w:r>
      <w:r w:rsidRPr="00026D56">
        <w:t>bieżącej</w:t>
      </w:r>
      <w:r w:rsidRPr="00026D56">
        <w:rPr>
          <w:spacing w:val="2"/>
        </w:rPr>
        <w:t xml:space="preserve"> </w:t>
      </w:r>
      <w:r w:rsidRPr="00026D56">
        <w:t>zimnej i</w:t>
      </w:r>
      <w:r w:rsidRPr="00026D56">
        <w:rPr>
          <w:spacing w:val="2"/>
        </w:rPr>
        <w:t xml:space="preserve"> </w:t>
      </w:r>
      <w:r w:rsidRPr="00026D56">
        <w:t>ciepłej</w:t>
      </w:r>
      <w:r w:rsidRPr="00026D56">
        <w:rPr>
          <w:spacing w:val="87"/>
        </w:rPr>
        <w:t xml:space="preserve"> </w:t>
      </w:r>
      <w:r w:rsidRPr="00026D56">
        <w:t>wody</w:t>
      </w:r>
      <w:r w:rsidRPr="00026D56">
        <w:rPr>
          <w:spacing w:val="33"/>
        </w:rPr>
        <w:t xml:space="preserve"> </w:t>
      </w:r>
      <w:r w:rsidRPr="00026D56">
        <w:t>użytkowej,</w:t>
      </w:r>
      <w:r w:rsidRPr="00026D56">
        <w:rPr>
          <w:spacing w:val="38"/>
        </w:rPr>
        <w:t xml:space="preserve"> </w:t>
      </w:r>
      <w:r w:rsidRPr="00026D56">
        <w:t>instalacji</w:t>
      </w:r>
      <w:r w:rsidRPr="00026D56">
        <w:rPr>
          <w:spacing w:val="38"/>
        </w:rPr>
        <w:t xml:space="preserve"> </w:t>
      </w:r>
      <w:r w:rsidRPr="00026D56">
        <w:t>ciepłowniczych</w:t>
      </w:r>
      <w:r w:rsidRPr="00026D56">
        <w:rPr>
          <w:spacing w:val="38"/>
        </w:rPr>
        <w:t xml:space="preserve"> </w:t>
      </w:r>
      <w:r w:rsidRPr="00026D56">
        <w:t>centralnego</w:t>
      </w:r>
      <w:r w:rsidRPr="00026D56">
        <w:rPr>
          <w:spacing w:val="38"/>
        </w:rPr>
        <w:t xml:space="preserve"> </w:t>
      </w:r>
      <w:r w:rsidRPr="00026D56">
        <w:t>ogrzewania,</w:t>
      </w:r>
      <w:r w:rsidRPr="00026D56">
        <w:rPr>
          <w:spacing w:val="38"/>
        </w:rPr>
        <w:t xml:space="preserve"> </w:t>
      </w:r>
      <w:r w:rsidRPr="00026D56">
        <w:t>ciepła</w:t>
      </w:r>
      <w:r w:rsidRPr="00026D56">
        <w:rPr>
          <w:spacing w:val="37"/>
        </w:rPr>
        <w:t xml:space="preserve"> </w:t>
      </w:r>
      <w:r w:rsidRPr="00026D56">
        <w:t>technologicznego</w:t>
      </w:r>
      <w:r w:rsidRPr="00026D56">
        <w:rPr>
          <w:spacing w:val="38"/>
        </w:rPr>
        <w:t xml:space="preserve"> </w:t>
      </w:r>
      <w:r w:rsidRPr="00026D56">
        <w:t>itp.</w:t>
      </w:r>
      <w:r w:rsidRPr="00026D56">
        <w:rPr>
          <w:spacing w:val="113"/>
        </w:rPr>
        <w:t xml:space="preserve"> </w:t>
      </w:r>
      <w:r w:rsidRPr="00026D56">
        <w:t>Ochronę</w:t>
      </w:r>
      <w:r w:rsidRPr="00026D56">
        <w:rPr>
          <w:spacing w:val="1"/>
        </w:rPr>
        <w:t xml:space="preserve"> </w:t>
      </w:r>
      <w:r w:rsidRPr="00026D56">
        <w:t>osób</w:t>
      </w:r>
      <w:r w:rsidRPr="00026D56">
        <w:rPr>
          <w:spacing w:val="2"/>
        </w:rPr>
        <w:t xml:space="preserve"> </w:t>
      </w:r>
      <w:r w:rsidRPr="00026D56">
        <w:t>postronnych</w:t>
      </w:r>
      <w:r w:rsidRPr="00026D56">
        <w:rPr>
          <w:spacing w:val="2"/>
        </w:rPr>
        <w:t xml:space="preserve"> </w:t>
      </w:r>
      <w:r w:rsidRPr="00026D56">
        <w:t>i</w:t>
      </w:r>
      <w:r w:rsidRPr="00026D56">
        <w:rPr>
          <w:spacing w:val="2"/>
        </w:rPr>
        <w:t xml:space="preserve"> </w:t>
      </w:r>
      <w:r w:rsidRPr="00026D56">
        <w:t>personelu</w:t>
      </w:r>
      <w:r w:rsidRPr="00026D56">
        <w:rPr>
          <w:spacing w:val="2"/>
        </w:rPr>
        <w:t xml:space="preserve"> </w:t>
      </w:r>
      <w:r w:rsidRPr="00026D56">
        <w:t>Zamawiającego</w:t>
      </w:r>
      <w:r w:rsidRPr="00026D56">
        <w:rPr>
          <w:spacing w:val="2"/>
        </w:rPr>
        <w:t xml:space="preserve"> </w:t>
      </w:r>
      <w:r w:rsidRPr="00026D56">
        <w:t>przed</w:t>
      </w:r>
      <w:r w:rsidRPr="00026D56">
        <w:rPr>
          <w:spacing w:val="2"/>
        </w:rPr>
        <w:t xml:space="preserve"> </w:t>
      </w:r>
      <w:r w:rsidRPr="00026D56">
        <w:t>skutkami</w:t>
      </w:r>
      <w:r w:rsidRPr="00026D56">
        <w:rPr>
          <w:spacing w:val="2"/>
        </w:rPr>
        <w:t xml:space="preserve"> </w:t>
      </w:r>
      <w:r w:rsidRPr="00026D56">
        <w:t>prowadzonych</w:t>
      </w:r>
      <w:r w:rsidRPr="00026D56">
        <w:rPr>
          <w:spacing w:val="2"/>
        </w:rPr>
        <w:t xml:space="preserve"> </w:t>
      </w:r>
      <w:r w:rsidRPr="00026D56">
        <w:t>robót,</w:t>
      </w:r>
      <w:r w:rsidRPr="00026D56">
        <w:rPr>
          <w:spacing w:val="1"/>
        </w:rPr>
        <w:t xml:space="preserve"> </w:t>
      </w:r>
      <w:r w:rsidRPr="00026D56">
        <w:t>koszty</w:t>
      </w:r>
      <w:r w:rsidRPr="00026D56">
        <w:rPr>
          <w:spacing w:val="87"/>
        </w:rPr>
        <w:t xml:space="preserve"> </w:t>
      </w:r>
      <w:r w:rsidRPr="00026D56">
        <w:t>czynności</w:t>
      </w:r>
      <w:r w:rsidRPr="00026D56">
        <w:rPr>
          <w:spacing w:val="41"/>
        </w:rPr>
        <w:t xml:space="preserve"> </w:t>
      </w:r>
      <w:proofErr w:type="spellStart"/>
      <w:r w:rsidRPr="00026D56">
        <w:t>formalno</w:t>
      </w:r>
      <w:proofErr w:type="spellEnd"/>
      <w:r w:rsidRPr="00026D56">
        <w:rPr>
          <w:spacing w:val="38"/>
        </w:rPr>
        <w:t xml:space="preserve"> </w:t>
      </w:r>
      <w:r w:rsidRPr="00026D56">
        <w:t>–</w:t>
      </w:r>
      <w:r w:rsidRPr="00026D56">
        <w:rPr>
          <w:spacing w:val="40"/>
        </w:rPr>
        <w:t xml:space="preserve"> </w:t>
      </w:r>
      <w:r w:rsidRPr="00026D56">
        <w:t>organizacyjnych,</w:t>
      </w:r>
      <w:r w:rsidRPr="00026D56">
        <w:rPr>
          <w:spacing w:val="38"/>
        </w:rPr>
        <w:t xml:space="preserve"> </w:t>
      </w:r>
      <w:r w:rsidRPr="00026D56">
        <w:t>przeszkolenia</w:t>
      </w:r>
      <w:r w:rsidRPr="00026D56">
        <w:rPr>
          <w:spacing w:val="37"/>
        </w:rPr>
        <w:t xml:space="preserve"> </w:t>
      </w:r>
      <w:r w:rsidRPr="00026D56">
        <w:t>i</w:t>
      </w:r>
      <w:r w:rsidRPr="00026D56">
        <w:rPr>
          <w:spacing w:val="38"/>
        </w:rPr>
        <w:t xml:space="preserve"> </w:t>
      </w:r>
      <w:r w:rsidRPr="00026D56">
        <w:t>wyposażenia</w:t>
      </w:r>
      <w:r w:rsidRPr="00026D56">
        <w:rPr>
          <w:spacing w:val="39"/>
        </w:rPr>
        <w:t xml:space="preserve"> </w:t>
      </w:r>
      <w:r w:rsidRPr="00026D56">
        <w:t>pracowników,</w:t>
      </w:r>
      <w:r w:rsidRPr="00026D56">
        <w:rPr>
          <w:spacing w:val="37"/>
        </w:rPr>
        <w:t xml:space="preserve"> </w:t>
      </w:r>
      <w:r w:rsidRPr="00026D56">
        <w:t>użytkowania</w:t>
      </w:r>
      <w:r w:rsidRPr="00026D56">
        <w:rPr>
          <w:spacing w:val="80"/>
        </w:rPr>
        <w:t xml:space="preserve"> </w:t>
      </w:r>
      <w:r w:rsidRPr="00026D56">
        <w:t>sprzętu</w:t>
      </w:r>
      <w:r w:rsidRPr="00026D56">
        <w:rPr>
          <w:spacing w:val="19"/>
        </w:rPr>
        <w:t xml:space="preserve"> </w:t>
      </w:r>
      <w:r w:rsidRPr="00026D56">
        <w:t>budowlanego,</w:t>
      </w:r>
      <w:r w:rsidRPr="00026D56">
        <w:rPr>
          <w:spacing w:val="18"/>
        </w:rPr>
        <w:t xml:space="preserve"> </w:t>
      </w:r>
      <w:r w:rsidRPr="00026D56">
        <w:t>przegród,</w:t>
      </w:r>
      <w:r w:rsidRPr="00026D56">
        <w:rPr>
          <w:spacing w:val="18"/>
        </w:rPr>
        <w:t xml:space="preserve"> </w:t>
      </w:r>
      <w:r w:rsidRPr="00026D56">
        <w:t>ogrodzenia,</w:t>
      </w:r>
      <w:r w:rsidRPr="00026D56">
        <w:rPr>
          <w:spacing w:val="18"/>
        </w:rPr>
        <w:t xml:space="preserve"> </w:t>
      </w:r>
      <w:r w:rsidRPr="00026D56">
        <w:t>oznakowania</w:t>
      </w:r>
      <w:r w:rsidRPr="00026D56">
        <w:rPr>
          <w:spacing w:val="22"/>
        </w:rPr>
        <w:t xml:space="preserve"> </w:t>
      </w:r>
      <w:r w:rsidRPr="00026D56">
        <w:t>i</w:t>
      </w:r>
      <w:r w:rsidRPr="00026D56">
        <w:rPr>
          <w:spacing w:val="19"/>
        </w:rPr>
        <w:t xml:space="preserve"> </w:t>
      </w:r>
      <w:r w:rsidRPr="00026D56">
        <w:t>zabezpieczenia</w:t>
      </w:r>
      <w:r w:rsidRPr="00026D56">
        <w:rPr>
          <w:spacing w:val="18"/>
        </w:rPr>
        <w:t xml:space="preserve"> </w:t>
      </w:r>
      <w:r w:rsidRPr="00026D56">
        <w:t>terenu</w:t>
      </w:r>
      <w:r w:rsidRPr="00026D56">
        <w:rPr>
          <w:spacing w:val="18"/>
        </w:rPr>
        <w:t xml:space="preserve"> </w:t>
      </w:r>
      <w:r w:rsidRPr="00026D56">
        <w:t>wykonywanych</w:t>
      </w:r>
      <w:r w:rsidRPr="00026D56">
        <w:rPr>
          <w:spacing w:val="105"/>
        </w:rPr>
        <w:t xml:space="preserve"> </w:t>
      </w:r>
      <w:r w:rsidRPr="00026D56">
        <w:t>robót itp.</w:t>
      </w:r>
    </w:p>
    <w:p w14:paraId="6469C6BE" w14:textId="77777777" w:rsidR="00CA2F75" w:rsidRPr="00026D56" w:rsidRDefault="002757D6" w:rsidP="00E8680C">
      <w:pPr>
        <w:pStyle w:val="G2"/>
        <w:rPr>
          <w:b/>
        </w:rPr>
      </w:pPr>
      <w:r w:rsidRPr="00026D56">
        <w:t xml:space="preserve">Zamawiający informuje, iż w celu przygotowania oferty Wykonawca przed jej złożeniem </w:t>
      </w:r>
      <w:r w:rsidR="004F24E1">
        <w:t>może</w:t>
      </w:r>
      <w:r w:rsidRPr="00026D56">
        <w:t xml:space="preserve"> dokonać wizji lokalnej, ze szczególnym uwzględnieniem warunków technicznych realizacji zadania. </w:t>
      </w:r>
      <w:r w:rsidR="00E42E11" w:rsidRPr="00026D56">
        <w:t xml:space="preserve">Wykonawca zgodnie z Ustawą prawo zamówień publicznych </w:t>
      </w:r>
      <w:r w:rsidR="00C15DE1" w:rsidRPr="00026D56">
        <w:t>(</w:t>
      </w:r>
      <w:proofErr w:type="spellStart"/>
      <w:r w:rsidR="00C15DE1" w:rsidRPr="00026D56">
        <w:t>Upzp</w:t>
      </w:r>
      <w:proofErr w:type="spellEnd"/>
      <w:r w:rsidR="00C15DE1" w:rsidRPr="00026D56">
        <w:t xml:space="preserve">) </w:t>
      </w:r>
      <w:r w:rsidR="004D4702" w:rsidRPr="00026D56">
        <w:t xml:space="preserve">(art. </w:t>
      </w:r>
      <w:r w:rsidR="004F24E1">
        <w:t>284</w:t>
      </w:r>
      <w:r w:rsidR="00C15DE1" w:rsidRPr="00026D56">
        <w:t xml:space="preserve"> ust. 1) może zwrócić się o wyjaśnienie treści </w:t>
      </w:r>
      <w:r w:rsidR="00E42E11" w:rsidRPr="00026D56">
        <w:t>SIWZ</w:t>
      </w:r>
      <w:r w:rsidR="00C15DE1" w:rsidRPr="00026D56">
        <w:t>. Zamawiający jest zobowiązany zgodnie z w/w przepisem do udzielenia wyjaśnień.</w:t>
      </w:r>
      <w:r w:rsidR="00E42E11" w:rsidRPr="00026D56">
        <w:t xml:space="preserve"> P</w:t>
      </w:r>
      <w:r w:rsidRPr="00026D56">
        <w:t>rzyjmuje się, iż Wykonawca składając ofertę uznał</w:t>
      </w:r>
      <w:r w:rsidR="00CA2F75" w:rsidRPr="00026D56">
        <w:t xml:space="preserve"> materiał stanowiący Opis </w:t>
      </w:r>
      <w:r w:rsidR="001E3AA1" w:rsidRPr="00026D56">
        <w:t>P</w:t>
      </w:r>
      <w:r w:rsidR="00CA2F75" w:rsidRPr="00026D56">
        <w:t xml:space="preserve">rzedmiotu </w:t>
      </w:r>
      <w:r w:rsidR="001E3AA1" w:rsidRPr="00026D56">
        <w:t>Z</w:t>
      </w:r>
      <w:r w:rsidR="00CA2F75" w:rsidRPr="00026D56">
        <w:t>amówienia</w:t>
      </w:r>
      <w:r w:rsidR="00E42E11" w:rsidRPr="00026D56">
        <w:t xml:space="preserve"> z</w:t>
      </w:r>
      <w:r w:rsidR="00CA2F75" w:rsidRPr="00026D56">
        <w:t xml:space="preserve">a w pełni kompletny i wystarczający do przygotowania oferty i osiągnięcia celu w postaci terminowo zrealizowanych funkcjonujących obiektów </w:t>
      </w:r>
      <w:r w:rsidR="00C15DE1" w:rsidRPr="00026D56">
        <w:t xml:space="preserve">z uwzględnieniem </w:t>
      </w:r>
      <w:r w:rsidR="00CA2F75" w:rsidRPr="00026D56">
        <w:t>warunkach istniejących u Zamawiającego.</w:t>
      </w:r>
      <w:r w:rsidR="00E42E11" w:rsidRPr="00026D56">
        <w:t xml:space="preserve"> </w:t>
      </w:r>
    </w:p>
    <w:p w14:paraId="48FA51A5" w14:textId="77777777" w:rsidR="00441F26" w:rsidRPr="00026D56" w:rsidRDefault="00BB7355" w:rsidP="00E8680C">
      <w:pPr>
        <w:pStyle w:val="G2"/>
        <w:rPr>
          <w:b/>
        </w:rPr>
      </w:pPr>
      <w:r w:rsidRPr="00026D56">
        <w:t>Zamawiający udostępnia przedmiary robót w formie załącznika, które są elementem dokumentacji i należy je rozpatrywać łącznie z pozostałą dokumentacją projektową.</w:t>
      </w:r>
    </w:p>
    <w:p w14:paraId="461B12FD" w14:textId="77777777" w:rsidR="00441F26" w:rsidRPr="00026D56" w:rsidRDefault="00441F26" w:rsidP="00E8680C">
      <w:pPr>
        <w:pStyle w:val="G2"/>
        <w:rPr>
          <w:b/>
        </w:rPr>
      </w:pPr>
      <w:r w:rsidRPr="00026D56">
        <w:t>Rozliczenie robót będzie dokonywane według jednostek odpowiednich pozycji kosztorysu ofertowego oraz ilości wykonanych robót</w:t>
      </w:r>
      <w:r w:rsidR="00492BB1">
        <w:t>.</w:t>
      </w:r>
    </w:p>
    <w:p w14:paraId="17B44AE8" w14:textId="77777777" w:rsidR="00FA0B10" w:rsidRPr="00026D56" w:rsidRDefault="00BB7355" w:rsidP="00E8680C">
      <w:pPr>
        <w:pStyle w:val="G2"/>
      </w:pPr>
      <w:r w:rsidRPr="00026D56">
        <w:t xml:space="preserve">Wykonawca zobowiązany jest </w:t>
      </w:r>
      <w:r w:rsidR="00CA417D">
        <w:t xml:space="preserve">do </w:t>
      </w:r>
      <w:r w:rsidRPr="00026D56">
        <w:t>wykonania robót wraz z uzyskaniem pozytywnej opinii Państwowego Inspektora Sanitarnego i Państwowej Straży Pożarne</w:t>
      </w:r>
      <w:r w:rsidR="00FA0B10">
        <w:t>j.</w:t>
      </w:r>
    </w:p>
    <w:p w14:paraId="7AAA5555" w14:textId="77777777" w:rsidR="006C4CCA" w:rsidRDefault="00FA0B10" w:rsidP="00E8680C">
      <w:pPr>
        <w:pStyle w:val="G2"/>
      </w:pPr>
      <w:r w:rsidRPr="00026D56">
        <w:lastRenderedPageBreak/>
        <w:t xml:space="preserve">Wykonawca zobowiązany </w:t>
      </w:r>
      <w:r w:rsidR="00D33E0B" w:rsidRPr="00026D56">
        <w:t>wykonywać przedmiot zamówienia na warunkach zapewniających ciągłość funkcjonowania obiektów Zamawiającego</w:t>
      </w:r>
      <w:r w:rsidR="004217B9" w:rsidRPr="00026D56">
        <w:t>.</w:t>
      </w:r>
    </w:p>
    <w:p w14:paraId="7398A0C7" w14:textId="77777777" w:rsidR="006C4CCA" w:rsidRPr="006C4CCA" w:rsidRDefault="006C4CCA" w:rsidP="00E8680C">
      <w:pPr>
        <w:pStyle w:val="G2"/>
      </w:pPr>
      <w:r w:rsidRPr="006C4CCA">
        <w:rPr>
          <w:lang w:eastAsia="pl-PL"/>
        </w:rPr>
        <w:t xml:space="preserve">Roboty budowlane prowadzone będą na terenie działającej placówki służby zdrowia </w:t>
      </w:r>
      <w:r w:rsidR="00FA0B10">
        <w:rPr>
          <w:lang w:eastAsia="pl-PL"/>
        </w:rPr>
        <w:t>–</w:t>
      </w:r>
      <w:r w:rsidRPr="006C4CCA">
        <w:rPr>
          <w:lang w:eastAsia="pl-PL"/>
        </w:rPr>
        <w:t xml:space="preserve"> </w:t>
      </w:r>
      <w:r w:rsidR="00FA0B10">
        <w:rPr>
          <w:lang w:eastAsia="pl-PL"/>
        </w:rPr>
        <w:t xml:space="preserve">Szpitala i </w:t>
      </w:r>
      <w:r w:rsidRPr="006C4CCA">
        <w:rPr>
          <w:lang w:eastAsia="pl-PL"/>
        </w:rPr>
        <w:t>Polikliniki, w związku z tym Wykonawca powinien uwzględnić konieczność dostosowania harmonogramu, do potrzeb i wymagań Zamawiającego.</w:t>
      </w:r>
    </w:p>
    <w:p w14:paraId="415CD8B8" w14:textId="77777777" w:rsidR="008D1F24" w:rsidRPr="00026D56" w:rsidRDefault="008D1F24" w:rsidP="00E8680C">
      <w:pPr>
        <w:pStyle w:val="G2"/>
      </w:pPr>
      <w:r w:rsidRPr="00026D56">
        <w:t xml:space="preserve">Wykonawca uzyska wszelkie zgody na korzystanie z dróg publicznych </w:t>
      </w:r>
      <w:r w:rsidR="00026D56" w:rsidRPr="00026D56">
        <w:t xml:space="preserve">w tym także zgody na zajęcie pasa drogowego </w:t>
      </w:r>
      <w:r w:rsidRPr="00026D56">
        <w:t>w związku z realizacją przedmiotu postępowania</w:t>
      </w:r>
      <w:r w:rsidR="00026D56" w:rsidRPr="00026D56">
        <w:t>.</w:t>
      </w:r>
    </w:p>
    <w:p w14:paraId="21F2F060" w14:textId="77777777" w:rsidR="004217B9" w:rsidRPr="00026D56" w:rsidRDefault="004217B9" w:rsidP="00E8680C">
      <w:pPr>
        <w:pStyle w:val="G2"/>
        <w:rPr>
          <w:b/>
        </w:rPr>
      </w:pPr>
      <w:r w:rsidRPr="00026D56">
        <w:t>Wykonawca zobowiązany jest do wykonywania serwisu gwarancyjnego instalacji oraz urządzeń wykonanych w ramach przedmiotu zamówienia.</w:t>
      </w:r>
    </w:p>
    <w:p w14:paraId="7FFC4B11" w14:textId="77777777" w:rsidR="00226CAE" w:rsidRDefault="00BB7355" w:rsidP="00226CAE">
      <w:pPr>
        <w:pStyle w:val="G1"/>
        <w:spacing w:before="120" w:line="25" w:lineRule="atLeast"/>
        <w:ind w:left="3148" w:hanging="3148"/>
        <w:rPr>
          <w:rFonts w:cs="Arial"/>
          <w:sz w:val="22"/>
        </w:rPr>
      </w:pPr>
      <w:r w:rsidRPr="00E42E11">
        <w:rPr>
          <w:rFonts w:cs="Arial"/>
          <w:sz w:val="22"/>
        </w:rPr>
        <w:t>UWAG</w:t>
      </w:r>
      <w:r w:rsidR="00661E8B">
        <w:rPr>
          <w:rFonts w:cs="Arial"/>
          <w:sz w:val="22"/>
        </w:rPr>
        <w:t>I</w:t>
      </w:r>
    </w:p>
    <w:p w14:paraId="0CD8D439" w14:textId="77777777" w:rsidR="00226CAE" w:rsidRPr="00B20457" w:rsidRDefault="00BB7355" w:rsidP="00A61C73">
      <w:pPr>
        <w:pStyle w:val="G2"/>
        <w:numPr>
          <w:ilvl w:val="0"/>
          <w:numId w:val="21"/>
        </w:numPr>
      </w:pPr>
      <w:r w:rsidRPr="00B20457">
        <w:t>Zgodnie</w:t>
      </w:r>
      <w:r w:rsidR="00311EBA" w:rsidRPr="00B20457">
        <w:t xml:space="preserve"> ze zmianą ustawy -</w:t>
      </w:r>
      <w:r w:rsidRPr="00B20457">
        <w:t xml:space="preserve"> Prawo</w:t>
      </w:r>
      <w:r w:rsidR="00311EBA" w:rsidRPr="00B20457">
        <w:t xml:space="preserve"> zamówień </w:t>
      </w:r>
      <w:r w:rsidRPr="00B20457">
        <w:t>publicznych</w:t>
      </w:r>
      <w:r w:rsidR="00311EBA" w:rsidRPr="00B20457">
        <w:t xml:space="preserve"> oraz </w:t>
      </w:r>
      <w:r w:rsidRPr="00B20457">
        <w:t xml:space="preserve">ustawy </w:t>
      </w:r>
      <w:r w:rsidR="00C355BD" w:rsidRPr="00B20457">
        <w:br/>
      </w:r>
      <w:r w:rsidRPr="00B20457">
        <w:t xml:space="preserve">o odpowiedzialności za naruszenie dyscypliny finansów publicznych z dnia </w:t>
      </w:r>
      <w:r w:rsidR="00492BB1">
        <w:t>1</w:t>
      </w:r>
      <w:r w:rsidRPr="00B20457">
        <w:t xml:space="preserve">7 </w:t>
      </w:r>
      <w:r w:rsidR="00492BB1">
        <w:t>grudnia</w:t>
      </w:r>
      <w:r w:rsidRPr="00B20457">
        <w:t xml:space="preserve"> 200</w:t>
      </w:r>
      <w:r w:rsidR="00492BB1">
        <w:t xml:space="preserve">4 </w:t>
      </w:r>
      <w:r w:rsidRPr="00B20457">
        <w:t>r. (</w:t>
      </w:r>
      <w:r w:rsidR="00492BB1">
        <w:t>podstawie: tj. Dz. U. z 2021 r. poz. 289.</w:t>
      </w:r>
      <w:r w:rsidRPr="00B20457">
        <w:t xml:space="preserve">), ustawą Prawo zamówień publicznych z dnia </w:t>
      </w:r>
      <w:r w:rsidR="00492BB1">
        <w:t>11</w:t>
      </w:r>
      <w:r w:rsidRPr="00B20457">
        <w:t xml:space="preserve"> </w:t>
      </w:r>
      <w:r w:rsidR="00492BB1">
        <w:t>września</w:t>
      </w:r>
      <w:r w:rsidRPr="00B20457">
        <w:t xml:space="preserve"> 20</w:t>
      </w:r>
      <w:r w:rsidR="00492BB1">
        <w:t>19</w:t>
      </w:r>
      <w:r w:rsidRPr="00B20457">
        <w:t xml:space="preserve"> (</w:t>
      </w:r>
      <w:r w:rsidR="00661E8B" w:rsidRPr="00B20457">
        <w:t xml:space="preserve">Dz. U. z </w:t>
      </w:r>
      <w:r w:rsidR="00492BB1">
        <w:t>2022</w:t>
      </w:r>
      <w:r w:rsidR="00661E8B" w:rsidRPr="00B20457">
        <w:t xml:space="preserve"> r. poz. </w:t>
      </w:r>
      <w:r w:rsidR="00492BB1">
        <w:t>1710</w:t>
      </w:r>
      <w:r w:rsidR="00661E8B" w:rsidRPr="00B20457">
        <w:t xml:space="preserve"> ze zm.</w:t>
      </w:r>
      <w:r w:rsidRPr="00B20457">
        <w:t xml:space="preserve">), art. </w:t>
      </w:r>
      <w:r w:rsidR="00492BB1">
        <w:t>101</w:t>
      </w:r>
      <w:r w:rsidRPr="00B20457">
        <w:t xml:space="preserve"> ust. </w:t>
      </w:r>
      <w:r w:rsidR="00492BB1">
        <w:t>4</w:t>
      </w:r>
      <w:r w:rsidRPr="00B20457">
        <w:t xml:space="preserve"> – w przypadku przywołania w dokumentacji znaków towarowych należy przypisać wyrazy „lub równoważny”.</w:t>
      </w:r>
      <w:r w:rsidR="00492BB1">
        <w:t xml:space="preserve"> </w:t>
      </w:r>
      <w:r w:rsidRPr="00B20457">
        <w:t>W przypadku przywołania w opracowaniu nazw własnych materiałów, sprzętów, urządzeń, systemów i innych należy traktować je jedynie, jako wzorzec jakościowy i są podane w celu określenia wymogów jakościowych im stawianych, w szczególności zgodnie z ustawą z dnia 7 lipca 1994 r. prawo budowlane (</w:t>
      </w:r>
      <w:r w:rsidR="00661E8B" w:rsidRPr="00B20457">
        <w:t>Dz. U. z 2</w:t>
      </w:r>
      <w:r w:rsidR="00946B06">
        <w:t>022</w:t>
      </w:r>
      <w:r w:rsidR="00661E8B" w:rsidRPr="00B20457">
        <w:t xml:space="preserve"> r. poz. 1202, 1276, 1496, 1669.</w:t>
      </w:r>
      <w:r w:rsidRPr="00B20457">
        <w:t>) i aktami wykonawczymi do niej.</w:t>
      </w:r>
      <w:r w:rsidR="004217B9" w:rsidRPr="00B20457">
        <w:t xml:space="preserve"> </w:t>
      </w:r>
    </w:p>
    <w:p w14:paraId="75524AB9" w14:textId="77777777" w:rsidR="004217B9" w:rsidRPr="00B20457" w:rsidRDefault="00BB7355" w:rsidP="00E8680C">
      <w:pPr>
        <w:pStyle w:val="G2"/>
      </w:pPr>
      <w:r w:rsidRPr="00B20457">
        <w:t xml:space="preserve">Zamawiający dopuszcza stosowanie innych, równoważnych materiałów, sprzętów, urządzeń, systemów i innych pod warunkiem zachowania tożsamych lub wyższych parametrów </w:t>
      </w:r>
      <w:r w:rsidR="009613A9" w:rsidRPr="00B20457">
        <w:t xml:space="preserve">właściwości </w:t>
      </w:r>
      <w:r w:rsidRPr="00B20457">
        <w:t>technicznych.</w:t>
      </w:r>
    </w:p>
    <w:p w14:paraId="71098800" w14:textId="422A2B78" w:rsidR="00BB7355" w:rsidRPr="00B20457" w:rsidRDefault="00BB7355" w:rsidP="00E8680C">
      <w:pPr>
        <w:pStyle w:val="G2"/>
      </w:pPr>
      <w:r w:rsidRPr="00B20457">
        <w:t xml:space="preserve">Ilekroć w treści niniejszego dokumentu Zamawiający wyraźnie dopuszcza rozwiązania, urządzenia, sprzęty, </w:t>
      </w:r>
      <w:r w:rsidR="00226CAE" w:rsidRPr="00B20457">
        <w:t>wyroby budowlane</w:t>
      </w:r>
      <w:r w:rsidRPr="00B20457">
        <w:t xml:space="preserve">, materiały itd. równoważne, poprzez posłużenie się po ich opisie zwrotem „lub równoważny”, należy rozumieć rozwiązania, urządzenia, sprzęty, </w:t>
      </w:r>
      <w:r w:rsidR="00226CAE" w:rsidRPr="00B20457">
        <w:t>wyroby budowlane</w:t>
      </w:r>
      <w:r w:rsidRPr="00B20457">
        <w:t xml:space="preserve">, materiały itd. o </w:t>
      </w:r>
      <w:r w:rsidR="009613A9" w:rsidRPr="00B20457">
        <w:t>właściwościach</w:t>
      </w:r>
      <w:r w:rsidRPr="00B20457">
        <w:t xml:space="preserve"> technicznych </w:t>
      </w:r>
      <w:r w:rsidR="009613A9" w:rsidRPr="00B20457">
        <w:t xml:space="preserve">i jakościowych </w:t>
      </w:r>
      <w:r w:rsidRPr="00B20457">
        <w:t xml:space="preserve">takich jak wielkość, grubość, waga, moc elektryczna, poziom hałasu </w:t>
      </w:r>
      <w:r w:rsidR="009613A9" w:rsidRPr="00B20457">
        <w:t xml:space="preserve">kolor, </w:t>
      </w:r>
      <w:r w:rsidR="00226CAE" w:rsidRPr="00B20457">
        <w:t>i innych istotnych właściwości</w:t>
      </w:r>
      <w:r w:rsidR="009613A9" w:rsidRPr="00B20457">
        <w:t>ach</w:t>
      </w:r>
      <w:r w:rsidR="00226CAE" w:rsidRPr="00B20457">
        <w:t xml:space="preserve"> techniczn</w:t>
      </w:r>
      <w:r w:rsidR="009613A9" w:rsidRPr="00B20457">
        <w:t>ych</w:t>
      </w:r>
      <w:r w:rsidR="00226CAE" w:rsidRPr="00B20457">
        <w:t xml:space="preserve">, </w:t>
      </w:r>
      <w:r w:rsidRPr="00B20457">
        <w:t xml:space="preserve">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w:t>
      </w:r>
      <w:r w:rsidR="009613A9" w:rsidRPr="00B20457">
        <w:t>właściwościami</w:t>
      </w:r>
      <w:r w:rsidRPr="00B20457">
        <w:t xml:space="preserve"> technicznymi, merytorycznymi, cechami użytkowymi, jakościowymi lub funkcjonalnymi</w:t>
      </w:r>
      <w:r w:rsidR="009613A9" w:rsidRPr="00B20457">
        <w:t xml:space="preserve"> i estetycznymi</w:t>
      </w:r>
      <w:r w:rsidRPr="00B20457">
        <w:t>.</w:t>
      </w:r>
    </w:p>
    <w:p w14:paraId="15B35E51" w14:textId="77777777" w:rsidR="00BB7355" w:rsidRPr="00B20457" w:rsidRDefault="00BB7355" w:rsidP="00E8680C">
      <w:pPr>
        <w:pStyle w:val="G2"/>
      </w:pPr>
      <w:r w:rsidRPr="00B20457">
        <w:t>Ilekroć Zamawiający formułuje wymagania dotyczące opisu przedmiotu zamówienia lub jego elementów poprzez odesłanie do konkretnych norm, rozumieć przez to należy również dopuszczenie spełnienia wymagań określonych w normie lub normach równoważnych. Przez</w:t>
      </w:r>
      <w:r w:rsidR="00311EBA" w:rsidRPr="00B20457">
        <w:t xml:space="preserve"> </w:t>
      </w:r>
      <w:r w:rsidRPr="00B20457">
        <w:t>„normy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w:t>
      </w:r>
    </w:p>
    <w:p w14:paraId="1D35F5B6" w14:textId="77777777" w:rsidR="003C7276" w:rsidRPr="00B20457" w:rsidRDefault="000A2A48" w:rsidP="00E8680C">
      <w:pPr>
        <w:pStyle w:val="G2"/>
      </w:pPr>
      <w:r w:rsidRPr="00B20457">
        <w:t xml:space="preserve">Wykonawca nie ma prawa zamówić żadnych materiałów, które mogą ulec zmianie </w:t>
      </w:r>
      <w:r w:rsidR="00EA08F7">
        <w:br/>
      </w:r>
      <w:r w:rsidRPr="00B20457">
        <w:t>w wyniku procesu akceptacji powyższych elementów. Jeżeli Wykonawca zamówi materiały bez akceptacji, to czyni to wyłącznie na własny koszt i ryzyko. Wykonawca robót opracuje niezbędne rysunki robocze-warsztatowe elementów z projektu budowlanym i wykonawczym oraz uzyska ich zatwierdzenie przez projektanta, nadzór inwestorski i przedstawiciela zamawiającego przed wbudowaniem.</w:t>
      </w:r>
    </w:p>
    <w:p w14:paraId="1ABB3101" w14:textId="77777777" w:rsidR="001B75B2" w:rsidRDefault="001B75B2">
      <w:pPr>
        <w:autoSpaceDE/>
        <w:autoSpaceDN/>
        <w:adjustRightInd/>
        <w:spacing w:before="0" w:after="0" w:line="240" w:lineRule="auto"/>
        <w:jc w:val="both"/>
        <w:rPr>
          <w:rFonts w:eastAsiaTheme="minorHAnsi"/>
          <w:b/>
          <w:bCs w:val="0"/>
          <w:color w:val="auto"/>
        </w:rPr>
      </w:pPr>
      <w:r>
        <w:rPr>
          <w:b/>
        </w:rPr>
        <w:br w:type="page"/>
      </w:r>
    </w:p>
    <w:p w14:paraId="3A200801" w14:textId="03B39080" w:rsidR="002757D6" w:rsidRPr="00E42E11" w:rsidRDefault="00D33E0B" w:rsidP="00E42E11">
      <w:pPr>
        <w:pStyle w:val="G5tekstzwyky"/>
        <w:spacing w:before="120" w:line="25" w:lineRule="atLeast"/>
        <w:rPr>
          <w:rFonts w:cs="Arial"/>
          <w:b/>
          <w:sz w:val="22"/>
        </w:rPr>
      </w:pPr>
      <w:r w:rsidRPr="00E42E11">
        <w:rPr>
          <w:rFonts w:cs="Arial"/>
          <w:b/>
          <w:sz w:val="22"/>
        </w:rPr>
        <w:lastRenderedPageBreak/>
        <w:t>Załączniki:</w:t>
      </w:r>
    </w:p>
    <w:p w14:paraId="79DFF3BD" w14:textId="3B19C29A" w:rsidR="00D33E0B" w:rsidRDefault="00D33E0B" w:rsidP="00A61C73">
      <w:pPr>
        <w:pStyle w:val="G5tekstzwyky"/>
        <w:numPr>
          <w:ilvl w:val="0"/>
          <w:numId w:val="17"/>
        </w:numPr>
        <w:spacing w:before="120" w:line="25" w:lineRule="atLeast"/>
        <w:rPr>
          <w:rFonts w:cs="Arial"/>
          <w:sz w:val="22"/>
        </w:rPr>
      </w:pPr>
      <w:r w:rsidRPr="00E42E11">
        <w:rPr>
          <w:rFonts w:cs="Arial"/>
          <w:sz w:val="22"/>
        </w:rPr>
        <w:t>Dokumentacja projektowa</w:t>
      </w:r>
      <w:r w:rsidR="00661E8B">
        <w:rPr>
          <w:rFonts w:cs="Arial"/>
          <w:sz w:val="22"/>
        </w:rPr>
        <w:t xml:space="preserve"> wymieniona w rozdz. I ust. </w:t>
      </w:r>
      <w:r w:rsidR="00016C23">
        <w:rPr>
          <w:rFonts w:cs="Arial"/>
          <w:sz w:val="22"/>
        </w:rPr>
        <w:t>5</w:t>
      </w:r>
      <w:r w:rsidR="00661E8B">
        <w:rPr>
          <w:rFonts w:cs="Arial"/>
          <w:sz w:val="22"/>
        </w:rPr>
        <w:t xml:space="preserve"> niniejszego </w:t>
      </w:r>
      <w:r w:rsidR="009E1433">
        <w:rPr>
          <w:rFonts w:cs="Arial"/>
          <w:sz w:val="22"/>
        </w:rPr>
        <w:t>o</w:t>
      </w:r>
      <w:r w:rsidR="00661E8B">
        <w:rPr>
          <w:rFonts w:cs="Arial"/>
          <w:sz w:val="22"/>
        </w:rPr>
        <w:t>pisu</w:t>
      </w:r>
      <w:r w:rsidR="002566C1" w:rsidRPr="00E42E11">
        <w:rPr>
          <w:rFonts w:cs="Arial"/>
          <w:sz w:val="22"/>
        </w:rPr>
        <w:t xml:space="preserve"> </w:t>
      </w:r>
    </w:p>
    <w:p w14:paraId="1F9690A6" w14:textId="77777777" w:rsidR="005142CD" w:rsidRDefault="005142CD" w:rsidP="00A61C73">
      <w:pPr>
        <w:pStyle w:val="G5tekstzwyky"/>
        <w:numPr>
          <w:ilvl w:val="0"/>
          <w:numId w:val="17"/>
        </w:numPr>
        <w:spacing w:before="120" w:line="25" w:lineRule="atLeast"/>
        <w:rPr>
          <w:rFonts w:cs="Arial"/>
          <w:sz w:val="22"/>
        </w:rPr>
      </w:pPr>
      <w:r>
        <w:rPr>
          <w:rFonts w:cs="Arial"/>
          <w:sz w:val="22"/>
        </w:rPr>
        <w:t>Specyfikacje Techniczne Wykonania i Odbioru Robót Budowlanych</w:t>
      </w:r>
    </w:p>
    <w:p w14:paraId="6E37F4DD" w14:textId="77777777" w:rsidR="005142CD" w:rsidRDefault="00CA6090" w:rsidP="00A61C73">
      <w:pPr>
        <w:pStyle w:val="G5tekstzwyky"/>
        <w:numPr>
          <w:ilvl w:val="0"/>
          <w:numId w:val="19"/>
        </w:numPr>
        <w:spacing w:before="120" w:line="25" w:lineRule="atLeast"/>
        <w:ind w:left="851"/>
        <w:rPr>
          <w:rFonts w:cs="Arial"/>
          <w:sz w:val="20"/>
          <w:szCs w:val="20"/>
        </w:rPr>
      </w:pPr>
      <w:r w:rsidRPr="00CA6090">
        <w:rPr>
          <w:rFonts w:cs="Arial"/>
          <w:sz w:val="20"/>
          <w:szCs w:val="20"/>
        </w:rPr>
        <w:t>SPECYFIKACJA TECHNICZNA MSWiA BUDYNEK B – BRANŻA KONSTRUKCYJNO BUDOWLANA</w:t>
      </w:r>
    </w:p>
    <w:p w14:paraId="73B9A3D7" w14:textId="77777777" w:rsidR="00CA6090" w:rsidRDefault="00CA6090" w:rsidP="00A61C73">
      <w:pPr>
        <w:pStyle w:val="G5tekstzwyky"/>
        <w:numPr>
          <w:ilvl w:val="0"/>
          <w:numId w:val="19"/>
        </w:numPr>
        <w:spacing w:before="120" w:line="25" w:lineRule="atLeast"/>
        <w:ind w:left="851"/>
        <w:rPr>
          <w:rFonts w:cs="Arial"/>
          <w:sz w:val="20"/>
          <w:szCs w:val="20"/>
        </w:rPr>
      </w:pPr>
      <w:r w:rsidRPr="00CA6090">
        <w:rPr>
          <w:rFonts w:cs="Arial"/>
          <w:sz w:val="20"/>
          <w:szCs w:val="20"/>
        </w:rPr>
        <w:t>SPECYFIKACJA TECHNICZNA PW-B-IS-WOD-KAN, CO, CT</w:t>
      </w:r>
    </w:p>
    <w:p w14:paraId="33CF5C21" w14:textId="77777777" w:rsidR="00CA6090" w:rsidRDefault="00CA6090" w:rsidP="00A61C73">
      <w:pPr>
        <w:pStyle w:val="G5tekstzwyky"/>
        <w:numPr>
          <w:ilvl w:val="0"/>
          <w:numId w:val="19"/>
        </w:numPr>
        <w:spacing w:before="120" w:line="25" w:lineRule="atLeast"/>
        <w:ind w:left="851"/>
        <w:rPr>
          <w:rFonts w:cs="Arial"/>
          <w:sz w:val="20"/>
          <w:szCs w:val="20"/>
        </w:rPr>
      </w:pPr>
      <w:r w:rsidRPr="00CA6090">
        <w:rPr>
          <w:rFonts w:cs="Arial"/>
          <w:sz w:val="20"/>
          <w:szCs w:val="20"/>
        </w:rPr>
        <w:t>SPECYFIKACJA-WENTYLACJA-MSWIA-B</w:t>
      </w:r>
    </w:p>
    <w:p w14:paraId="350E1C8E" w14:textId="77777777" w:rsidR="00CA6090" w:rsidRDefault="00CA6090" w:rsidP="00A61C73">
      <w:pPr>
        <w:pStyle w:val="G5tekstzwyky"/>
        <w:numPr>
          <w:ilvl w:val="0"/>
          <w:numId w:val="19"/>
        </w:numPr>
        <w:spacing w:before="120" w:line="25" w:lineRule="atLeast"/>
        <w:ind w:left="851"/>
        <w:rPr>
          <w:rFonts w:cs="Arial"/>
          <w:sz w:val="20"/>
          <w:szCs w:val="20"/>
        </w:rPr>
      </w:pPr>
      <w:r w:rsidRPr="00CA6090">
        <w:rPr>
          <w:rFonts w:cs="Arial"/>
          <w:sz w:val="20"/>
          <w:szCs w:val="20"/>
        </w:rPr>
        <w:t>SPECYFIKACJA TECHNICZNA - GAZY MEDYCZNE</w:t>
      </w:r>
    </w:p>
    <w:p w14:paraId="7C43561F" w14:textId="77777777" w:rsidR="00CA6090" w:rsidRDefault="00CA6090" w:rsidP="00A61C73">
      <w:pPr>
        <w:pStyle w:val="G5tekstzwyky"/>
        <w:numPr>
          <w:ilvl w:val="0"/>
          <w:numId w:val="19"/>
        </w:numPr>
        <w:spacing w:before="120" w:line="25" w:lineRule="atLeast"/>
        <w:ind w:left="851"/>
        <w:rPr>
          <w:rFonts w:cs="Arial"/>
          <w:sz w:val="20"/>
          <w:szCs w:val="20"/>
        </w:rPr>
      </w:pPr>
      <w:r w:rsidRPr="00CA6090">
        <w:rPr>
          <w:rFonts w:cs="Arial"/>
          <w:sz w:val="20"/>
          <w:szCs w:val="20"/>
        </w:rPr>
        <w:t>SST-IE-02 SPECYFIKACJE TECHNICZNE_ELEKTRYCZNE WEWNĘTRZNE</w:t>
      </w:r>
    </w:p>
    <w:p w14:paraId="3E4BE902" w14:textId="77777777" w:rsidR="00CA6090" w:rsidRDefault="00CA6090" w:rsidP="00A61C73">
      <w:pPr>
        <w:pStyle w:val="G5tekstzwyky"/>
        <w:numPr>
          <w:ilvl w:val="0"/>
          <w:numId w:val="19"/>
        </w:numPr>
        <w:spacing w:before="120" w:line="25" w:lineRule="atLeast"/>
        <w:ind w:left="851"/>
        <w:rPr>
          <w:rFonts w:cs="Arial"/>
          <w:sz w:val="20"/>
          <w:szCs w:val="20"/>
        </w:rPr>
      </w:pPr>
      <w:r w:rsidRPr="00CA6090">
        <w:rPr>
          <w:rFonts w:cs="Arial"/>
          <w:sz w:val="20"/>
          <w:szCs w:val="20"/>
        </w:rPr>
        <w:t>SST-IN-01 SPECYFIKACJE TECHNICZNE_NISKOPRĄDOWE_MSWIA</w:t>
      </w:r>
    </w:p>
    <w:p w14:paraId="0136D469" w14:textId="77777777" w:rsidR="00D33E0B" w:rsidRPr="00E42E11" w:rsidRDefault="00D33E0B" w:rsidP="00A61C73">
      <w:pPr>
        <w:pStyle w:val="G5tekstzwyky"/>
        <w:numPr>
          <w:ilvl w:val="0"/>
          <w:numId w:val="17"/>
        </w:numPr>
        <w:spacing w:before="120" w:line="25" w:lineRule="atLeast"/>
        <w:rPr>
          <w:rFonts w:cs="Arial"/>
          <w:sz w:val="22"/>
        </w:rPr>
      </w:pPr>
      <w:r w:rsidRPr="00E42E11">
        <w:rPr>
          <w:rFonts w:cs="Arial"/>
          <w:sz w:val="22"/>
        </w:rPr>
        <w:t>Tabele z wykazem parametrów równoważnych dla materiałów i urządzeń</w:t>
      </w:r>
    </w:p>
    <w:p w14:paraId="2F7F7C17" w14:textId="77777777" w:rsidR="006100B1" w:rsidRPr="00E42E11" w:rsidRDefault="008F5D03" w:rsidP="00A61C73">
      <w:pPr>
        <w:pStyle w:val="G5tekstzwyky"/>
        <w:numPr>
          <w:ilvl w:val="0"/>
          <w:numId w:val="18"/>
        </w:numPr>
        <w:spacing w:before="120" w:line="25" w:lineRule="atLeast"/>
        <w:rPr>
          <w:rFonts w:cs="Arial"/>
          <w:sz w:val="22"/>
        </w:rPr>
      </w:pPr>
      <w:r>
        <w:rPr>
          <w:rFonts w:cs="Arial"/>
          <w:sz w:val="22"/>
        </w:rPr>
        <w:t>Tabela</w:t>
      </w:r>
      <w:r w:rsidR="006100B1" w:rsidRPr="00E42E11">
        <w:rPr>
          <w:rFonts w:cs="Arial"/>
          <w:sz w:val="22"/>
        </w:rPr>
        <w:t xml:space="preserve"> nr 1</w:t>
      </w:r>
      <w:r w:rsidR="002452EB">
        <w:rPr>
          <w:rFonts w:cs="Arial"/>
          <w:sz w:val="22"/>
        </w:rPr>
        <w:tab/>
      </w:r>
      <w:r w:rsidR="006100B1" w:rsidRPr="00E42E11">
        <w:rPr>
          <w:rFonts w:cs="Arial"/>
          <w:sz w:val="22"/>
        </w:rPr>
        <w:t>parametr</w:t>
      </w:r>
      <w:r w:rsidR="009815EF">
        <w:rPr>
          <w:rFonts w:cs="Arial"/>
          <w:sz w:val="22"/>
        </w:rPr>
        <w:t xml:space="preserve">y </w:t>
      </w:r>
      <w:r w:rsidR="002452EB">
        <w:rPr>
          <w:rFonts w:cs="Arial"/>
          <w:sz w:val="22"/>
        </w:rPr>
        <w:t>„branża</w:t>
      </w:r>
      <w:r w:rsidR="006100B1" w:rsidRPr="00E42E11">
        <w:rPr>
          <w:rFonts w:cs="Arial"/>
          <w:sz w:val="22"/>
        </w:rPr>
        <w:t xml:space="preserve"> budowlan</w:t>
      </w:r>
      <w:r w:rsidR="002452EB">
        <w:rPr>
          <w:rFonts w:cs="Arial"/>
          <w:sz w:val="22"/>
        </w:rPr>
        <w:t>a”</w:t>
      </w:r>
    </w:p>
    <w:p w14:paraId="48C83DD2" w14:textId="77777777" w:rsidR="006100B1" w:rsidRPr="00E42E11" w:rsidRDefault="008F5D03" w:rsidP="00A61C73">
      <w:pPr>
        <w:pStyle w:val="G5tekstzwyky"/>
        <w:numPr>
          <w:ilvl w:val="0"/>
          <w:numId w:val="18"/>
        </w:numPr>
        <w:spacing w:before="120" w:line="25" w:lineRule="atLeast"/>
        <w:rPr>
          <w:rFonts w:cs="Arial"/>
          <w:sz w:val="22"/>
        </w:rPr>
      </w:pPr>
      <w:r>
        <w:rPr>
          <w:rFonts w:cs="Arial"/>
          <w:sz w:val="22"/>
        </w:rPr>
        <w:t>T</w:t>
      </w:r>
      <w:r w:rsidRPr="00E42E11">
        <w:rPr>
          <w:rFonts w:cs="Arial"/>
          <w:sz w:val="22"/>
        </w:rPr>
        <w:t xml:space="preserve">abela </w:t>
      </w:r>
      <w:r w:rsidR="006100B1" w:rsidRPr="00E42E11">
        <w:rPr>
          <w:rFonts w:cs="Arial"/>
          <w:sz w:val="22"/>
        </w:rPr>
        <w:t xml:space="preserve">nr 2 </w:t>
      </w:r>
      <w:r>
        <w:rPr>
          <w:rFonts w:cs="Arial"/>
          <w:sz w:val="22"/>
        </w:rPr>
        <w:tab/>
      </w:r>
      <w:r w:rsidR="006100B1" w:rsidRPr="00E42E11">
        <w:rPr>
          <w:rFonts w:cs="Arial"/>
          <w:sz w:val="22"/>
        </w:rPr>
        <w:t>parametr</w:t>
      </w:r>
      <w:r>
        <w:rPr>
          <w:rFonts w:cs="Arial"/>
          <w:sz w:val="22"/>
        </w:rPr>
        <w:t>y</w:t>
      </w:r>
      <w:r w:rsidR="006100B1" w:rsidRPr="00E42E11">
        <w:rPr>
          <w:rFonts w:cs="Arial"/>
          <w:sz w:val="22"/>
        </w:rPr>
        <w:t xml:space="preserve"> </w:t>
      </w:r>
      <w:r w:rsidR="002452EB">
        <w:rPr>
          <w:rFonts w:cs="Arial"/>
          <w:sz w:val="22"/>
        </w:rPr>
        <w:t>„</w:t>
      </w:r>
      <w:r w:rsidR="006100B1" w:rsidRPr="00E42E11">
        <w:rPr>
          <w:rFonts w:cs="Arial"/>
          <w:sz w:val="22"/>
        </w:rPr>
        <w:t>instalacj</w:t>
      </w:r>
      <w:r w:rsidR="002452EB">
        <w:rPr>
          <w:rFonts w:cs="Arial"/>
          <w:sz w:val="22"/>
        </w:rPr>
        <w:t>e</w:t>
      </w:r>
      <w:r w:rsidR="006100B1" w:rsidRPr="00E42E11">
        <w:rPr>
          <w:rFonts w:cs="Arial"/>
          <w:sz w:val="22"/>
        </w:rPr>
        <w:t xml:space="preserve"> elektryczne</w:t>
      </w:r>
      <w:r w:rsidR="002452EB">
        <w:rPr>
          <w:rFonts w:cs="Arial"/>
          <w:sz w:val="22"/>
        </w:rPr>
        <w:t>”</w:t>
      </w:r>
    </w:p>
    <w:p w14:paraId="44F880DC" w14:textId="77777777" w:rsidR="006100B1" w:rsidRPr="00E42E11" w:rsidRDefault="008F5D03" w:rsidP="00A61C73">
      <w:pPr>
        <w:pStyle w:val="G5tekstzwyky"/>
        <w:numPr>
          <w:ilvl w:val="0"/>
          <w:numId w:val="18"/>
        </w:numPr>
        <w:spacing w:before="120" w:line="25" w:lineRule="atLeast"/>
        <w:rPr>
          <w:rFonts w:cs="Arial"/>
          <w:sz w:val="22"/>
        </w:rPr>
      </w:pPr>
      <w:r>
        <w:rPr>
          <w:rFonts w:cs="Arial"/>
          <w:sz w:val="22"/>
        </w:rPr>
        <w:t>T</w:t>
      </w:r>
      <w:r w:rsidRPr="00E42E11">
        <w:rPr>
          <w:rFonts w:cs="Arial"/>
          <w:sz w:val="22"/>
        </w:rPr>
        <w:t>abela</w:t>
      </w:r>
      <w:r w:rsidR="006100B1" w:rsidRPr="00E42E11">
        <w:rPr>
          <w:rFonts w:cs="Arial"/>
          <w:sz w:val="22"/>
        </w:rPr>
        <w:t xml:space="preserve"> nr 3</w:t>
      </w:r>
      <w:r w:rsidR="002452EB">
        <w:rPr>
          <w:rFonts w:cs="Arial"/>
          <w:sz w:val="22"/>
        </w:rPr>
        <w:tab/>
      </w:r>
      <w:r w:rsidR="006100B1" w:rsidRPr="00E42E11">
        <w:rPr>
          <w:rFonts w:cs="Arial"/>
          <w:sz w:val="22"/>
        </w:rPr>
        <w:t>parametr</w:t>
      </w:r>
      <w:r w:rsidR="002452EB">
        <w:rPr>
          <w:rFonts w:cs="Arial"/>
          <w:sz w:val="22"/>
        </w:rPr>
        <w:t>y</w:t>
      </w:r>
      <w:r w:rsidR="006100B1" w:rsidRPr="00E42E11">
        <w:rPr>
          <w:rFonts w:cs="Arial"/>
          <w:sz w:val="22"/>
        </w:rPr>
        <w:t xml:space="preserve"> </w:t>
      </w:r>
      <w:r w:rsidR="002452EB">
        <w:rPr>
          <w:rFonts w:cs="Arial"/>
          <w:sz w:val="22"/>
        </w:rPr>
        <w:t>„</w:t>
      </w:r>
      <w:r w:rsidR="006100B1" w:rsidRPr="00E42E11">
        <w:rPr>
          <w:rFonts w:cs="Arial"/>
          <w:sz w:val="22"/>
        </w:rPr>
        <w:t>instalacje niskoprądowe</w:t>
      </w:r>
      <w:r w:rsidR="002452EB">
        <w:rPr>
          <w:rFonts w:cs="Arial"/>
          <w:sz w:val="22"/>
        </w:rPr>
        <w:t>”</w:t>
      </w:r>
    </w:p>
    <w:p w14:paraId="0C7458BC" w14:textId="77777777" w:rsidR="006100B1" w:rsidRPr="00E42E11" w:rsidRDefault="002452EB" w:rsidP="00A61C73">
      <w:pPr>
        <w:pStyle w:val="G5tekstzwyky"/>
        <w:numPr>
          <w:ilvl w:val="0"/>
          <w:numId w:val="18"/>
        </w:numPr>
        <w:spacing w:before="120" w:line="25" w:lineRule="atLeast"/>
        <w:rPr>
          <w:rFonts w:cs="Arial"/>
          <w:sz w:val="22"/>
        </w:rPr>
      </w:pPr>
      <w:r>
        <w:rPr>
          <w:rFonts w:cs="Arial"/>
          <w:sz w:val="22"/>
        </w:rPr>
        <w:t>T</w:t>
      </w:r>
      <w:r w:rsidRPr="00E42E11">
        <w:rPr>
          <w:rFonts w:cs="Arial"/>
          <w:sz w:val="22"/>
        </w:rPr>
        <w:t>abela</w:t>
      </w:r>
      <w:r w:rsidR="006100B1" w:rsidRPr="00E42E11">
        <w:rPr>
          <w:rFonts w:cs="Arial"/>
          <w:sz w:val="22"/>
        </w:rPr>
        <w:t xml:space="preserve"> nr 4</w:t>
      </w:r>
      <w:r>
        <w:rPr>
          <w:rFonts w:cs="Arial"/>
          <w:sz w:val="22"/>
        </w:rPr>
        <w:tab/>
      </w:r>
      <w:r w:rsidR="006100B1" w:rsidRPr="00E42E11">
        <w:rPr>
          <w:rFonts w:cs="Arial"/>
          <w:sz w:val="22"/>
        </w:rPr>
        <w:t>parametr</w:t>
      </w:r>
      <w:r>
        <w:rPr>
          <w:rFonts w:cs="Arial"/>
          <w:sz w:val="22"/>
        </w:rPr>
        <w:t>y</w:t>
      </w:r>
      <w:r w:rsidR="006100B1" w:rsidRPr="00E42E11">
        <w:rPr>
          <w:rFonts w:cs="Arial"/>
          <w:sz w:val="22"/>
        </w:rPr>
        <w:t xml:space="preserve"> </w:t>
      </w:r>
      <w:proofErr w:type="spellStart"/>
      <w:r w:rsidR="006100B1" w:rsidRPr="00E42E11">
        <w:rPr>
          <w:rFonts w:cs="Arial"/>
          <w:sz w:val="22"/>
        </w:rPr>
        <w:t>AKPiA</w:t>
      </w:r>
      <w:proofErr w:type="spellEnd"/>
    </w:p>
    <w:p w14:paraId="667CCB7B" w14:textId="77777777" w:rsidR="006100B1" w:rsidRPr="00E42E11" w:rsidRDefault="002452EB" w:rsidP="00A61C73">
      <w:pPr>
        <w:pStyle w:val="G5tekstzwyky"/>
        <w:numPr>
          <w:ilvl w:val="0"/>
          <w:numId w:val="18"/>
        </w:numPr>
        <w:spacing w:before="120" w:line="25" w:lineRule="atLeast"/>
        <w:rPr>
          <w:rFonts w:cs="Arial"/>
          <w:sz w:val="22"/>
        </w:rPr>
      </w:pPr>
      <w:r>
        <w:rPr>
          <w:rFonts w:cs="Arial"/>
          <w:sz w:val="22"/>
        </w:rPr>
        <w:t>T</w:t>
      </w:r>
      <w:r w:rsidRPr="00E42E11">
        <w:rPr>
          <w:rFonts w:cs="Arial"/>
          <w:sz w:val="22"/>
        </w:rPr>
        <w:t>abela</w:t>
      </w:r>
      <w:r w:rsidR="006100B1" w:rsidRPr="00E42E11">
        <w:rPr>
          <w:rFonts w:cs="Arial"/>
          <w:sz w:val="22"/>
        </w:rPr>
        <w:t xml:space="preserve"> nr 5 </w:t>
      </w:r>
      <w:r>
        <w:rPr>
          <w:rFonts w:cs="Arial"/>
          <w:sz w:val="22"/>
        </w:rPr>
        <w:tab/>
      </w:r>
      <w:r w:rsidR="006100B1" w:rsidRPr="00E42E11">
        <w:rPr>
          <w:rFonts w:cs="Arial"/>
          <w:sz w:val="22"/>
        </w:rPr>
        <w:t>parametr</w:t>
      </w:r>
      <w:r>
        <w:rPr>
          <w:rFonts w:cs="Arial"/>
          <w:sz w:val="22"/>
        </w:rPr>
        <w:t>y „branża</w:t>
      </w:r>
      <w:r w:rsidR="006100B1" w:rsidRPr="00E42E11">
        <w:rPr>
          <w:rFonts w:cs="Arial"/>
          <w:sz w:val="22"/>
        </w:rPr>
        <w:t xml:space="preserve"> sanitarna</w:t>
      </w:r>
      <w:r>
        <w:rPr>
          <w:rFonts w:cs="Arial"/>
          <w:sz w:val="22"/>
        </w:rPr>
        <w:t>”</w:t>
      </w:r>
    </w:p>
    <w:p w14:paraId="5C972DCF" w14:textId="77777777" w:rsidR="006100B1" w:rsidRPr="00E42E11" w:rsidRDefault="002452EB" w:rsidP="00A61C73">
      <w:pPr>
        <w:pStyle w:val="G5tekstzwyky"/>
        <w:numPr>
          <w:ilvl w:val="0"/>
          <w:numId w:val="18"/>
        </w:numPr>
        <w:spacing w:before="120" w:line="25" w:lineRule="atLeast"/>
        <w:rPr>
          <w:rFonts w:cs="Arial"/>
          <w:sz w:val="22"/>
        </w:rPr>
      </w:pPr>
      <w:r>
        <w:rPr>
          <w:rFonts w:cs="Arial"/>
          <w:sz w:val="22"/>
        </w:rPr>
        <w:t>T</w:t>
      </w:r>
      <w:r w:rsidRPr="00E42E11">
        <w:rPr>
          <w:rFonts w:cs="Arial"/>
          <w:sz w:val="22"/>
        </w:rPr>
        <w:t>abela</w:t>
      </w:r>
      <w:r w:rsidR="006100B1" w:rsidRPr="00E42E11">
        <w:rPr>
          <w:rFonts w:cs="Arial"/>
          <w:sz w:val="22"/>
        </w:rPr>
        <w:t xml:space="preserve"> nr 6 </w:t>
      </w:r>
      <w:r>
        <w:rPr>
          <w:rFonts w:cs="Arial"/>
          <w:sz w:val="22"/>
        </w:rPr>
        <w:tab/>
      </w:r>
      <w:r w:rsidR="006100B1" w:rsidRPr="00E42E11">
        <w:rPr>
          <w:rFonts w:cs="Arial"/>
          <w:sz w:val="22"/>
        </w:rPr>
        <w:t>parametr</w:t>
      </w:r>
      <w:r>
        <w:rPr>
          <w:rFonts w:cs="Arial"/>
          <w:sz w:val="22"/>
        </w:rPr>
        <w:t>y „</w:t>
      </w:r>
      <w:r w:rsidR="006100B1" w:rsidRPr="00E42E11">
        <w:rPr>
          <w:rFonts w:cs="Arial"/>
          <w:sz w:val="22"/>
        </w:rPr>
        <w:t>wentylacja i klimatyzacja</w:t>
      </w:r>
      <w:r>
        <w:rPr>
          <w:rFonts w:cs="Arial"/>
          <w:sz w:val="22"/>
        </w:rPr>
        <w:t>”</w:t>
      </w:r>
    </w:p>
    <w:p w14:paraId="2EC54F44" w14:textId="77777777" w:rsidR="006100B1" w:rsidRPr="00E42E11" w:rsidRDefault="002452EB" w:rsidP="00A61C73">
      <w:pPr>
        <w:pStyle w:val="G5tekstzwyky"/>
        <w:numPr>
          <w:ilvl w:val="0"/>
          <w:numId w:val="18"/>
        </w:numPr>
        <w:spacing w:before="120" w:line="25" w:lineRule="atLeast"/>
        <w:rPr>
          <w:rFonts w:cs="Arial"/>
          <w:sz w:val="22"/>
        </w:rPr>
      </w:pPr>
      <w:r>
        <w:rPr>
          <w:rFonts w:cs="Arial"/>
          <w:sz w:val="22"/>
        </w:rPr>
        <w:t>T</w:t>
      </w:r>
      <w:r w:rsidRPr="00E42E11">
        <w:rPr>
          <w:rFonts w:cs="Arial"/>
          <w:sz w:val="22"/>
        </w:rPr>
        <w:t>abela</w:t>
      </w:r>
      <w:r w:rsidR="006100B1" w:rsidRPr="00E42E11">
        <w:rPr>
          <w:rFonts w:cs="Arial"/>
          <w:sz w:val="22"/>
        </w:rPr>
        <w:t xml:space="preserve"> nr 7 </w:t>
      </w:r>
      <w:r>
        <w:rPr>
          <w:rFonts w:cs="Arial"/>
          <w:sz w:val="22"/>
        </w:rPr>
        <w:tab/>
      </w:r>
      <w:r w:rsidR="006100B1" w:rsidRPr="00E42E11">
        <w:rPr>
          <w:rFonts w:cs="Arial"/>
          <w:sz w:val="22"/>
        </w:rPr>
        <w:t>parametr</w:t>
      </w:r>
      <w:r>
        <w:rPr>
          <w:rFonts w:cs="Arial"/>
          <w:sz w:val="22"/>
        </w:rPr>
        <w:t>y „branża</w:t>
      </w:r>
      <w:r w:rsidR="006100B1" w:rsidRPr="00E42E11">
        <w:rPr>
          <w:rFonts w:cs="Arial"/>
          <w:sz w:val="22"/>
        </w:rPr>
        <w:t xml:space="preserve"> sanitarna </w:t>
      </w:r>
      <w:r>
        <w:rPr>
          <w:rFonts w:cs="Arial"/>
          <w:sz w:val="22"/>
        </w:rPr>
        <w:t>–</w:t>
      </w:r>
      <w:r w:rsidR="006100B1" w:rsidRPr="00E42E11">
        <w:rPr>
          <w:rFonts w:cs="Arial"/>
          <w:sz w:val="22"/>
        </w:rPr>
        <w:t xml:space="preserve"> wyposażenie</w:t>
      </w:r>
      <w:r>
        <w:rPr>
          <w:rFonts w:cs="Arial"/>
          <w:sz w:val="22"/>
        </w:rPr>
        <w:t>”</w:t>
      </w:r>
    </w:p>
    <w:p w14:paraId="627EC136" w14:textId="77C15A8C" w:rsidR="00CA6090" w:rsidRPr="00CA6090" w:rsidRDefault="007435AF" w:rsidP="00A61C73">
      <w:pPr>
        <w:pStyle w:val="G5tekstzwyky"/>
        <w:numPr>
          <w:ilvl w:val="0"/>
          <w:numId w:val="17"/>
        </w:numPr>
        <w:spacing w:before="120" w:line="25" w:lineRule="atLeast"/>
        <w:rPr>
          <w:sz w:val="22"/>
        </w:rPr>
      </w:pPr>
      <w:r>
        <w:rPr>
          <w:sz w:val="22"/>
        </w:rPr>
        <w:t>Przedmiary robót</w:t>
      </w:r>
      <w:r w:rsidR="00CA6090" w:rsidRPr="00CA6090">
        <w:rPr>
          <w:sz w:val="22"/>
        </w:rPr>
        <w:t xml:space="preserve"> </w:t>
      </w:r>
    </w:p>
    <w:p w14:paraId="33C728D5" w14:textId="245F5290" w:rsidR="00CA6090" w:rsidRDefault="00CA6090" w:rsidP="00A61C73">
      <w:pPr>
        <w:pStyle w:val="G5tekstzwyky"/>
        <w:numPr>
          <w:ilvl w:val="0"/>
          <w:numId w:val="20"/>
        </w:numPr>
        <w:spacing w:before="120" w:line="25" w:lineRule="atLeast"/>
        <w:ind w:left="709"/>
        <w:rPr>
          <w:sz w:val="22"/>
        </w:rPr>
      </w:pPr>
      <w:r w:rsidRPr="00CA6090">
        <w:rPr>
          <w:sz w:val="22"/>
        </w:rPr>
        <w:t>[</w:t>
      </w:r>
      <w:r w:rsidR="001519BE">
        <w:rPr>
          <w:sz w:val="22"/>
        </w:rPr>
        <w:t>4.</w:t>
      </w:r>
      <w:r w:rsidRPr="00CA6090">
        <w:rPr>
          <w:sz w:val="22"/>
        </w:rPr>
        <w:t xml:space="preserve">1] </w:t>
      </w:r>
      <w:r w:rsidR="007435AF">
        <w:rPr>
          <w:sz w:val="22"/>
        </w:rPr>
        <w:t>Przedmiar</w:t>
      </w:r>
      <w:r w:rsidR="008723B9">
        <w:rPr>
          <w:sz w:val="22"/>
        </w:rPr>
        <w:t>, kosztorys</w:t>
      </w:r>
      <w:r w:rsidR="000D773E">
        <w:rPr>
          <w:sz w:val="22"/>
        </w:rPr>
        <w:t xml:space="preserve"> </w:t>
      </w:r>
      <w:r w:rsidRPr="00CA6090">
        <w:rPr>
          <w:sz w:val="22"/>
        </w:rPr>
        <w:t>_</w:t>
      </w:r>
      <w:r w:rsidR="009E1BC2">
        <w:rPr>
          <w:sz w:val="22"/>
        </w:rPr>
        <w:t xml:space="preserve">ROBOTY </w:t>
      </w:r>
      <w:r w:rsidRPr="00CA6090">
        <w:rPr>
          <w:sz w:val="22"/>
        </w:rPr>
        <w:t>BUD</w:t>
      </w:r>
      <w:r w:rsidR="007435AF">
        <w:rPr>
          <w:sz w:val="22"/>
        </w:rPr>
        <w:t>OWLANE</w:t>
      </w:r>
    </w:p>
    <w:p w14:paraId="7A7642A6" w14:textId="2E868AA3" w:rsidR="00CA6090" w:rsidRDefault="00CA6090" w:rsidP="00A61C73">
      <w:pPr>
        <w:pStyle w:val="G5tekstzwyky"/>
        <w:numPr>
          <w:ilvl w:val="0"/>
          <w:numId w:val="20"/>
        </w:numPr>
        <w:spacing w:before="120" w:line="25" w:lineRule="atLeast"/>
        <w:ind w:left="709"/>
        <w:rPr>
          <w:sz w:val="22"/>
        </w:rPr>
      </w:pPr>
      <w:r>
        <w:rPr>
          <w:sz w:val="22"/>
        </w:rPr>
        <w:t>[</w:t>
      </w:r>
      <w:r w:rsidR="001519BE">
        <w:rPr>
          <w:sz w:val="22"/>
        </w:rPr>
        <w:t>4.</w:t>
      </w:r>
      <w:r>
        <w:rPr>
          <w:sz w:val="22"/>
        </w:rPr>
        <w:t xml:space="preserve">2] </w:t>
      </w:r>
      <w:r w:rsidR="007435AF">
        <w:rPr>
          <w:sz w:val="22"/>
        </w:rPr>
        <w:t>Przedmiar</w:t>
      </w:r>
      <w:r w:rsidR="008723B9">
        <w:rPr>
          <w:sz w:val="22"/>
        </w:rPr>
        <w:t>,</w:t>
      </w:r>
      <w:r w:rsidR="000D773E">
        <w:rPr>
          <w:sz w:val="22"/>
        </w:rPr>
        <w:t xml:space="preserve"> </w:t>
      </w:r>
      <w:r w:rsidR="008723B9">
        <w:rPr>
          <w:sz w:val="22"/>
        </w:rPr>
        <w:t>kosztorys</w:t>
      </w:r>
      <w:r w:rsidR="008723B9" w:rsidRPr="00CA6090">
        <w:rPr>
          <w:sz w:val="22"/>
        </w:rPr>
        <w:t xml:space="preserve"> </w:t>
      </w:r>
      <w:r w:rsidRPr="00CA6090">
        <w:rPr>
          <w:sz w:val="22"/>
        </w:rPr>
        <w:t>_</w:t>
      </w:r>
      <w:r w:rsidR="009E1BC2">
        <w:rPr>
          <w:sz w:val="22"/>
        </w:rPr>
        <w:t xml:space="preserve">INSTALACJE </w:t>
      </w:r>
      <w:r w:rsidRPr="00CA6090">
        <w:rPr>
          <w:sz w:val="22"/>
        </w:rPr>
        <w:t>SAN</w:t>
      </w:r>
      <w:r w:rsidR="009E1BC2">
        <w:rPr>
          <w:sz w:val="22"/>
        </w:rPr>
        <w:t>ITARN</w:t>
      </w:r>
      <w:r w:rsidR="007435AF">
        <w:rPr>
          <w:sz w:val="22"/>
        </w:rPr>
        <w:t>E</w:t>
      </w:r>
    </w:p>
    <w:p w14:paraId="25E7E141" w14:textId="4D9D3E51" w:rsidR="00CA6090" w:rsidRDefault="000D773E" w:rsidP="00A61C73">
      <w:pPr>
        <w:pStyle w:val="G5tekstzwyky"/>
        <w:numPr>
          <w:ilvl w:val="0"/>
          <w:numId w:val="20"/>
        </w:numPr>
        <w:spacing w:before="120" w:line="25" w:lineRule="atLeast"/>
        <w:ind w:left="709"/>
        <w:rPr>
          <w:sz w:val="22"/>
        </w:rPr>
      </w:pPr>
      <w:r w:rsidRPr="000D773E">
        <w:rPr>
          <w:sz w:val="22"/>
        </w:rPr>
        <w:t>[</w:t>
      </w:r>
      <w:r w:rsidR="001519BE">
        <w:rPr>
          <w:sz w:val="22"/>
        </w:rPr>
        <w:t>4.</w:t>
      </w:r>
      <w:r w:rsidRPr="000D773E">
        <w:rPr>
          <w:sz w:val="22"/>
        </w:rPr>
        <w:t xml:space="preserve">3] </w:t>
      </w:r>
      <w:r w:rsidR="007435AF">
        <w:rPr>
          <w:sz w:val="22"/>
        </w:rPr>
        <w:t>Przedmiar</w:t>
      </w:r>
      <w:r w:rsidR="008723B9">
        <w:rPr>
          <w:sz w:val="22"/>
        </w:rPr>
        <w:t>, kosztorys</w:t>
      </w:r>
      <w:r>
        <w:rPr>
          <w:sz w:val="22"/>
        </w:rPr>
        <w:t xml:space="preserve"> </w:t>
      </w:r>
      <w:r w:rsidRPr="000D773E">
        <w:rPr>
          <w:sz w:val="22"/>
        </w:rPr>
        <w:t>_</w:t>
      </w:r>
      <w:r w:rsidR="007435AF">
        <w:rPr>
          <w:sz w:val="22"/>
        </w:rPr>
        <w:t xml:space="preserve"> </w:t>
      </w:r>
      <w:r w:rsidR="009E1BC2">
        <w:rPr>
          <w:sz w:val="22"/>
        </w:rPr>
        <w:t>I</w:t>
      </w:r>
      <w:r w:rsidR="007435AF">
        <w:rPr>
          <w:sz w:val="22"/>
        </w:rPr>
        <w:t xml:space="preserve">NSTALACJE </w:t>
      </w:r>
      <w:r w:rsidR="009E1BC2">
        <w:rPr>
          <w:sz w:val="22"/>
        </w:rPr>
        <w:t>E</w:t>
      </w:r>
      <w:r w:rsidR="007435AF">
        <w:rPr>
          <w:sz w:val="22"/>
        </w:rPr>
        <w:t>LEKTRYCZNE</w:t>
      </w:r>
    </w:p>
    <w:p w14:paraId="4BB93355" w14:textId="70062F9E" w:rsidR="000D773E" w:rsidRDefault="000D773E" w:rsidP="00A61C73">
      <w:pPr>
        <w:pStyle w:val="G5tekstzwyky"/>
        <w:numPr>
          <w:ilvl w:val="0"/>
          <w:numId w:val="20"/>
        </w:numPr>
        <w:spacing w:before="120" w:line="25" w:lineRule="atLeast"/>
        <w:ind w:left="709"/>
        <w:rPr>
          <w:sz w:val="22"/>
        </w:rPr>
      </w:pPr>
      <w:r w:rsidRPr="000D773E">
        <w:rPr>
          <w:sz w:val="22"/>
        </w:rPr>
        <w:t>[</w:t>
      </w:r>
      <w:r w:rsidR="001519BE">
        <w:rPr>
          <w:sz w:val="22"/>
        </w:rPr>
        <w:t>4.</w:t>
      </w:r>
      <w:r w:rsidRPr="000D773E">
        <w:rPr>
          <w:sz w:val="22"/>
        </w:rPr>
        <w:t xml:space="preserve">4] </w:t>
      </w:r>
      <w:r w:rsidR="007435AF">
        <w:rPr>
          <w:sz w:val="22"/>
        </w:rPr>
        <w:t>Przedmiar</w:t>
      </w:r>
      <w:r w:rsidR="008723B9">
        <w:rPr>
          <w:sz w:val="22"/>
        </w:rPr>
        <w:t>, kosztorys</w:t>
      </w:r>
      <w:r>
        <w:rPr>
          <w:sz w:val="22"/>
        </w:rPr>
        <w:t xml:space="preserve"> </w:t>
      </w:r>
      <w:r w:rsidRPr="000D773E">
        <w:rPr>
          <w:sz w:val="22"/>
        </w:rPr>
        <w:t>_</w:t>
      </w:r>
      <w:r w:rsidR="007435AF">
        <w:rPr>
          <w:sz w:val="22"/>
        </w:rPr>
        <w:t>INSTALCJE NISKOPRADOWE</w:t>
      </w:r>
    </w:p>
    <w:sectPr w:rsidR="000D773E" w:rsidSect="001B75B2">
      <w:headerReference w:type="default" r:id="rId8"/>
      <w:footerReference w:type="default" r:id="rId9"/>
      <w:pgSz w:w="11906" w:h="16838"/>
      <w:pgMar w:top="1276" w:right="1418" w:bottom="993" w:left="1418" w:header="570"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6480" w14:textId="77777777" w:rsidR="00BA1479" w:rsidRDefault="00BA1479" w:rsidP="00964477">
      <w:r>
        <w:separator/>
      </w:r>
    </w:p>
    <w:p w14:paraId="1B5358BF" w14:textId="77777777" w:rsidR="00BA1479" w:rsidRDefault="00BA1479" w:rsidP="00964477"/>
    <w:p w14:paraId="67804D7C" w14:textId="77777777" w:rsidR="00BA1479" w:rsidRDefault="00BA1479" w:rsidP="00964477"/>
    <w:p w14:paraId="40296D6E" w14:textId="77777777" w:rsidR="00BA1479" w:rsidRDefault="00BA1479" w:rsidP="00964477"/>
    <w:p w14:paraId="1057F792" w14:textId="77777777" w:rsidR="00BA1479" w:rsidRDefault="00BA1479" w:rsidP="00964477"/>
    <w:p w14:paraId="19C15104" w14:textId="77777777" w:rsidR="00BA1479" w:rsidRDefault="00BA1479" w:rsidP="00964477"/>
    <w:p w14:paraId="284DCA0A" w14:textId="77777777" w:rsidR="00BA1479" w:rsidRDefault="00BA1479" w:rsidP="00964477"/>
    <w:p w14:paraId="4B4CB554" w14:textId="77777777" w:rsidR="00BA1479" w:rsidRDefault="00BA1479" w:rsidP="00964477"/>
    <w:p w14:paraId="58D52D3B" w14:textId="77777777" w:rsidR="00BA1479" w:rsidRDefault="00BA1479" w:rsidP="00964477"/>
    <w:p w14:paraId="053528D9" w14:textId="77777777" w:rsidR="00BA1479" w:rsidRDefault="00BA1479" w:rsidP="00964477"/>
    <w:p w14:paraId="636CBC56" w14:textId="77777777" w:rsidR="00BA1479" w:rsidRDefault="00BA1479" w:rsidP="00964477"/>
    <w:p w14:paraId="5D820F39" w14:textId="77777777" w:rsidR="00BA1479" w:rsidRDefault="00BA1479" w:rsidP="00964477"/>
    <w:p w14:paraId="618EF1B2" w14:textId="77777777" w:rsidR="00BA1479" w:rsidRDefault="00BA1479" w:rsidP="00964477"/>
    <w:p w14:paraId="43DB1A66" w14:textId="77777777" w:rsidR="00BA1479" w:rsidRDefault="00BA1479" w:rsidP="00964477"/>
  </w:endnote>
  <w:endnote w:type="continuationSeparator" w:id="0">
    <w:p w14:paraId="0DCA281A" w14:textId="77777777" w:rsidR="00BA1479" w:rsidRDefault="00BA1479" w:rsidP="00964477">
      <w:r>
        <w:continuationSeparator/>
      </w:r>
    </w:p>
    <w:p w14:paraId="1F7137C7" w14:textId="77777777" w:rsidR="00BA1479" w:rsidRDefault="00BA1479" w:rsidP="00964477"/>
    <w:p w14:paraId="557587F6" w14:textId="77777777" w:rsidR="00BA1479" w:rsidRDefault="00BA1479" w:rsidP="00964477"/>
    <w:p w14:paraId="18EDCAD3" w14:textId="77777777" w:rsidR="00BA1479" w:rsidRDefault="00BA1479" w:rsidP="00964477"/>
    <w:p w14:paraId="758ACE0D" w14:textId="77777777" w:rsidR="00BA1479" w:rsidRDefault="00BA1479" w:rsidP="00964477"/>
    <w:p w14:paraId="690FBAE9" w14:textId="77777777" w:rsidR="00BA1479" w:rsidRDefault="00BA1479" w:rsidP="00964477"/>
    <w:p w14:paraId="1B8275F5" w14:textId="77777777" w:rsidR="00BA1479" w:rsidRDefault="00BA1479" w:rsidP="00964477"/>
    <w:p w14:paraId="76F3EE66" w14:textId="77777777" w:rsidR="00BA1479" w:rsidRDefault="00BA1479" w:rsidP="00964477"/>
    <w:p w14:paraId="070DBA51" w14:textId="77777777" w:rsidR="00BA1479" w:rsidRDefault="00BA1479" w:rsidP="00964477"/>
    <w:p w14:paraId="34B16143" w14:textId="77777777" w:rsidR="00BA1479" w:rsidRDefault="00BA1479" w:rsidP="00964477"/>
    <w:p w14:paraId="13ED04C9" w14:textId="77777777" w:rsidR="00BA1479" w:rsidRDefault="00BA1479" w:rsidP="00964477"/>
    <w:p w14:paraId="06DD4467" w14:textId="77777777" w:rsidR="00BA1479" w:rsidRDefault="00BA1479" w:rsidP="00964477"/>
    <w:p w14:paraId="7195CB6D" w14:textId="77777777" w:rsidR="00BA1479" w:rsidRDefault="00BA1479" w:rsidP="00964477"/>
    <w:p w14:paraId="1AAA14A7" w14:textId="77777777" w:rsidR="00BA1479" w:rsidRDefault="00BA1479" w:rsidP="00964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98502"/>
      <w:docPartObj>
        <w:docPartGallery w:val="Page Numbers (Bottom of Page)"/>
        <w:docPartUnique/>
      </w:docPartObj>
    </w:sdtPr>
    <w:sdtEndPr/>
    <w:sdtContent>
      <w:p w14:paraId="01B86688" w14:textId="77777777" w:rsidR="00651D8E" w:rsidRDefault="00CE3260" w:rsidP="006E2A89">
        <w:pPr>
          <w:pStyle w:val="G6Nagwekistopka"/>
        </w:pPr>
        <w:r w:rsidRPr="00285356">
          <w:fldChar w:fldCharType="begin"/>
        </w:r>
        <w:r w:rsidR="00036774" w:rsidRPr="00285356">
          <w:instrText>PAGE   \* MERGEFORMAT</w:instrText>
        </w:r>
        <w:r w:rsidRPr="00285356">
          <w:fldChar w:fldCharType="separate"/>
        </w:r>
        <w:r w:rsidR="005D53B7">
          <w:rPr>
            <w:noProof/>
          </w:rPr>
          <w:t>8</w:t>
        </w:r>
        <w:r w:rsidRPr="0028535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76F4" w14:textId="77777777" w:rsidR="00BA1479" w:rsidRDefault="00BA1479" w:rsidP="00964477">
      <w:r>
        <w:separator/>
      </w:r>
    </w:p>
    <w:p w14:paraId="6B02615B" w14:textId="77777777" w:rsidR="00BA1479" w:rsidRDefault="00BA1479" w:rsidP="00964477"/>
    <w:p w14:paraId="555DBD6B" w14:textId="77777777" w:rsidR="00BA1479" w:rsidRDefault="00BA1479" w:rsidP="00964477"/>
    <w:p w14:paraId="0838984D" w14:textId="77777777" w:rsidR="00BA1479" w:rsidRDefault="00BA1479" w:rsidP="00964477"/>
    <w:p w14:paraId="7E37810F" w14:textId="77777777" w:rsidR="00BA1479" w:rsidRDefault="00BA1479" w:rsidP="00964477"/>
    <w:p w14:paraId="325F1A68" w14:textId="77777777" w:rsidR="00BA1479" w:rsidRDefault="00BA1479" w:rsidP="00964477"/>
    <w:p w14:paraId="0584C84C" w14:textId="77777777" w:rsidR="00BA1479" w:rsidRDefault="00BA1479" w:rsidP="00964477"/>
    <w:p w14:paraId="5204CE25" w14:textId="77777777" w:rsidR="00BA1479" w:rsidRDefault="00BA1479" w:rsidP="00964477"/>
    <w:p w14:paraId="1D6546AC" w14:textId="77777777" w:rsidR="00BA1479" w:rsidRDefault="00BA1479" w:rsidP="00964477"/>
    <w:p w14:paraId="5154F72B" w14:textId="77777777" w:rsidR="00BA1479" w:rsidRDefault="00BA1479" w:rsidP="00964477"/>
    <w:p w14:paraId="439B1FC9" w14:textId="77777777" w:rsidR="00BA1479" w:rsidRDefault="00BA1479" w:rsidP="00964477"/>
    <w:p w14:paraId="311F42D4" w14:textId="77777777" w:rsidR="00BA1479" w:rsidRDefault="00BA1479" w:rsidP="00964477"/>
    <w:p w14:paraId="17538C92" w14:textId="77777777" w:rsidR="00BA1479" w:rsidRDefault="00BA1479" w:rsidP="00964477"/>
    <w:p w14:paraId="7B447070" w14:textId="77777777" w:rsidR="00BA1479" w:rsidRDefault="00BA1479" w:rsidP="00964477"/>
  </w:footnote>
  <w:footnote w:type="continuationSeparator" w:id="0">
    <w:p w14:paraId="3DD7EEB3" w14:textId="77777777" w:rsidR="00BA1479" w:rsidRDefault="00BA1479" w:rsidP="00964477">
      <w:r>
        <w:continuationSeparator/>
      </w:r>
    </w:p>
    <w:p w14:paraId="1FED1DD9" w14:textId="77777777" w:rsidR="00BA1479" w:rsidRDefault="00BA1479" w:rsidP="00964477"/>
    <w:p w14:paraId="669ED8FC" w14:textId="77777777" w:rsidR="00BA1479" w:rsidRDefault="00BA1479" w:rsidP="00964477"/>
    <w:p w14:paraId="76F71C80" w14:textId="77777777" w:rsidR="00BA1479" w:rsidRDefault="00BA1479" w:rsidP="00964477"/>
    <w:p w14:paraId="010D5C5B" w14:textId="77777777" w:rsidR="00BA1479" w:rsidRDefault="00BA1479" w:rsidP="00964477"/>
    <w:p w14:paraId="789CBA4A" w14:textId="77777777" w:rsidR="00BA1479" w:rsidRDefault="00BA1479" w:rsidP="00964477"/>
    <w:p w14:paraId="2FA3A1AB" w14:textId="77777777" w:rsidR="00BA1479" w:rsidRDefault="00BA1479" w:rsidP="00964477"/>
    <w:p w14:paraId="337DFB02" w14:textId="77777777" w:rsidR="00BA1479" w:rsidRDefault="00BA1479" w:rsidP="00964477"/>
    <w:p w14:paraId="0313460F" w14:textId="77777777" w:rsidR="00BA1479" w:rsidRDefault="00BA1479" w:rsidP="00964477"/>
    <w:p w14:paraId="1573681F" w14:textId="77777777" w:rsidR="00BA1479" w:rsidRDefault="00BA1479" w:rsidP="00964477"/>
    <w:p w14:paraId="076E295C" w14:textId="77777777" w:rsidR="00BA1479" w:rsidRDefault="00BA1479" w:rsidP="00964477"/>
    <w:p w14:paraId="28356C77" w14:textId="77777777" w:rsidR="00BA1479" w:rsidRDefault="00BA1479" w:rsidP="00964477"/>
    <w:p w14:paraId="248ED3FE" w14:textId="77777777" w:rsidR="00BA1479" w:rsidRDefault="00BA1479" w:rsidP="00964477"/>
    <w:p w14:paraId="16678B0C" w14:textId="77777777" w:rsidR="00BA1479" w:rsidRDefault="00BA1479" w:rsidP="00964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46ED" w14:textId="0F3B5FBF" w:rsidR="00716058" w:rsidRDefault="003A086F" w:rsidP="00964477">
    <w:pPr>
      <w:pStyle w:val="G6Nagwekistopka"/>
      <w:jc w:val="both"/>
    </w:pPr>
    <w:r>
      <w:rPr>
        <w:noProof/>
        <w:sz w:val="16"/>
        <w:szCs w:val="16"/>
        <w:lang w:eastAsia="pl-PL"/>
      </w:rPr>
      <mc:AlternateContent>
        <mc:Choice Requires="wps">
          <w:drawing>
            <wp:anchor distT="4294967295" distB="4294967295" distL="114300" distR="114300" simplePos="0" relativeHeight="251656192" behindDoc="0" locked="0" layoutInCell="1" allowOverlap="1" wp14:anchorId="5B940D8A" wp14:editId="3FF0C896">
              <wp:simplePos x="0" y="0"/>
              <wp:positionH relativeFrom="column">
                <wp:posOffset>-239395</wp:posOffset>
              </wp:positionH>
              <wp:positionV relativeFrom="paragraph">
                <wp:posOffset>244475</wp:posOffset>
              </wp:positionV>
              <wp:extent cx="6223635"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0E1489" id="Łącznik prosty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5pt,19.25pt" to="471.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" strokeweight=".26mm">
              <v:stroke joinstyle="miter"/>
            </v:line>
          </w:pict>
        </mc:Fallback>
      </mc:AlternateContent>
    </w:r>
    <w:r w:rsidR="00964477" w:rsidRPr="00964477">
      <w:t>NR 0</w:t>
    </w:r>
    <w:r w:rsidR="0003327D">
      <w:t>5</w:t>
    </w:r>
    <w:r w:rsidR="00964477" w:rsidRPr="00964477">
      <w:t>/TP/2023  (OPIS PRZEDMIOTU ZAMÓWIENIA)</w:t>
    </w:r>
    <w:r w:rsidR="00964477" w:rsidRPr="00964477">
      <w:tab/>
    </w:r>
    <w:r w:rsidR="00964477" w:rsidRPr="00964477">
      <w:tab/>
    </w:r>
    <w:r w:rsidR="00964477" w:rsidRPr="00964477">
      <w:tab/>
    </w:r>
    <w:r w:rsidR="00964477" w:rsidRPr="00964477">
      <w:tab/>
    </w:r>
    <w:r w:rsidR="00964477" w:rsidRPr="00964477">
      <w:tab/>
      <w:t>Zał.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508E"/>
    <w:multiLevelType w:val="hybridMultilevel"/>
    <w:tmpl w:val="E09A0E64"/>
    <w:lvl w:ilvl="0" w:tplc="EF8A1626">
      <w:start w:val="1"/>
      <w:numFmt w:val="decimal"/>
      <w:lvlText w:val="%1."/>
      <w:lvlJc w:val="left"/>
      <w:pPr>
        <w:ind w:left="720" w:hanging="360"/>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68352B"/>
    <w:multiLevelType w:val="hybridMultilevel"/>
    <w:tmpl w:val="F24CD656"/>
    <w:lvl w:ilvl="0" w:tplc="4B2E9A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20010BF8"/>
    <w:multiLevelType w:val="hybridMultilevel"/>
    <w:tmpl w:val="D7C40CE6"/>
    <w:lvl w:ilvl="0" w:tplc="A71A1C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21410EB"/>
    <w:multiLevelType w:val="hybridMultilevel"/>
    <w:tmpl w:val="99C6E826"/>
    <w:lvl w:ilvl="0" w:tplc="939C6BC2">
      <w:start w:val="1"/>
      <w:numFmt w:val="decimal"/>
      <w:pStyle w:val="G2"/>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90777"/>
    <w:multiLevelType w:val="hybridMultilevel"/>
    <w:tmpl w:val="2A66E6E8"/>
    <w:lvl w:ilvl="0" w:tplc="1F1E14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ADC6AA9"/>
    <w:multiLevelType w:val="multilevel"/>
    <w:tmpl w:val="A6465808"/>
    <w:lvl w:ilvl="0">
      <w:start w:val="1"/>
      <w:numFmt w:val="upperLetter"/>
      <w:suff w:val="space"/>
      <w:lvlText w:val="%1."/>
      <w:lvlJc w:val="left"/>
      <w:pPr>
        <w:ind w:left="227" w:hanging="227"/>
      </w:pPr>
      <w:rPr>
        <w:rFonts w:ascii="Arial" w:hAnsi="Arial" w:hint="default"/>
        <w:b/>
        <w:sz w:val="28"/>
      </w:rPr>
    </w:lvl>
    <w:lvl w:ilvl="1">
      <w:start w:val="1"/>
      <w:numFmt w:val="decimal"/>
      <w:pStyle w:val="G1"/>
      <w:suff w:val="space"/>
      <w:lvlText w:val="%2."/>
      <w:lvlJc w:val="left"/>
      <w:pPr>
        <w:ind w:left="170" w:hanging="170"/>
      </w:pPr>
      <w:rPr>
        <w:rFonts w:ascii="Arial" w:hAnsi="Arial" w:hint="default"/>
        <w:b/>
        <w:sz w:val="24"/>
      </w:rPr>
    </w:lvl>
    <w:lvl w:ilvl="2">
      <w:start w:val="1"/>
      <w:numFmt w:val="decimal"/>
      <w:suff w:val="space"/>
      <w:lvlText w:val="%2.%3."/>
      <w:lvlJc w:val="left"/>
      <w:pPr>
        <w:ind w:left="340" w:hanging="340"/>
      </w:pPr>
      <w:rPr>
        <w:rFonts w:ascii="Arial" w:hAnsi="Arial" w:hint="default"/>
        <w:b/>
      </w:rPr>
    </w:lvl>
    <w:lvl w:ilvl="3">
      <w:start w:val="1"/>
      <w:numFmt w:val="decimal"/>
      <w:suff w:val="space"/>
      <w:lvlText w:val="%2.%3.%4."/>
      <w:lvlJc w:val="left"/>
      <w:pPr>
        <w:ind w:left="3062" w:hanging="510"/>
      </w:pPr>
      <w:rPr>
        <w:rFonts w:ascii="Arial" w:hAnsi="Arial" w:hint="default"/>
        <w:b/>
      </w:rPr>
    </w:lvl>
    <w:lvl w:ilvl="4">
      <w:start w:val="1"/>
      <w:numFmt w:val="decimal"/>
      <w:suff w:val="space"/>
      <w:lvlText w:val="%2.%3.%4.%5."/>
      <w:lvlJc w:val="left"/>
      <w:pPr>
        <w:ind w:left="624" w:hanging="624"/>
      </w:pPr>
      <w:rPr>
        <w:rFonts w:ascii="Arial" w:hAnsi="Arial" w:hint="default"/>
        <w:b/>
        <w:sz w:val="24"/>
      </w:rPr>
    </w:lvl>
    <w:lvl w:ilvl="5">
      <w:start w:val="1"/>
      <w:numFmt w:val="none"/>
      <w:lvlText w:val=""/>
      <w:lvlJc w:val="left"/>
      <w:pPr>
        <w:ind w:left="0" w:firstLine="0"/>
      </w:pPr>
      <w:rPr>
        <w:rFonts w:ascii="Arial" w:hAnsi="Arial" w:hint="default"/>
        <w:sz w:val="24"/>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2B7866AB"/>
    <w:multiLevelType w:val="hybridMultilevel"/>
    <w:tmpl w:val="D668FA4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38EC01D8"/>
    <w:multiLevelType w:val="hybridMultilevel"/>
    <w:tmpl w:val="624ED834"/>
    <w:lvl w:ilvl="0" w:tplc="7F5C78CA">
      <w:start w:val="1"/>
      <w:numFmt w:val="upperLetter"/>
      <w:pStyle w:val="G3"/>
      <w:lvlText w:val="%1)"/>
      <w:lvlJc w:val="left"/>
      <w:pPr>
        <w:ind w:left="644" w:hanging="360"/>
      </w:pPr>
      <w:rPr>
        <w:rFonts w:hint="default"/>
      </w:rPr>
    </w:lvl>
    <w:lvl w:ilvl="1" w:tplc="CB842F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pStyle w:val="G4"/>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790A19"/>
    <w:multiLevelType w:val="hybridMultilevel"/>
    <w:tmpl w:val="AC8E69F0"/>
    <w:lvl w:ilvl="0" w:tplc="7B8899B0">
      <w:start w:val="1"/>
      <w:numFmt w:val="lowerLetter"/>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03332E8"/>
    <w:multiLevelType w:val="hybridMultilevel"/>
    <w:tmpl w:val="38A22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5B1666"/>
    <w:multiLevelType w:val="hybridMultilevel"/>
    <w:tmpl w:val="0ADE3B9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5E1A46"/>
    <w:multiLevelType w:val="hybridMultilevel"/>
    <w:tmpl w:val="703AD976"/>
    <w:lvl w:ilvl="0" w:tplc="3D52D936">
      <w:start w:val="1"/>
      <w:numFmt w:val="decimal"/>
      <w:pStyle w:val="Nagwek2"/>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342B8E"/>
    <w:multiLevelType w:val="multilevel"/>
    <w:tmpl w:val="43941AD0"/>
    <w:lvl w:ilvl="0">
      <w:start w:val="1"/>
      <w:numFmt w:val="upperRoman"/>
      <w:pStyle w:val="Nagwek1"/>
      <w:lvlText w:val="%1."/>
      <w:lvlJc w:val="right"/>
      <w:pPr>
        <w:ind w:left="432" w:hanging="432"/>
      </w:pPr>
      <w:rPr>
        <w:rFonts w:hint="default"/>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53941B43"/>
    <w:multiLevelType w:val="hybridMultilevel"/>
    <w:tmpl w:val="0E1ED4D2"/>
    <w:lvl w:ilvl="0" w:tplc="A71A1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AB6729"/>
    <w:multiLevelType w:val="hybridMultilevel"/>
    <w:tmpl w:val="C596A9A4"/>
    <w:lvl w:ilvl="0" w:tplc="07B02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F72CD"/>
    <w:multiLevelType w:val="hybridMultilevel"/>
    <w:tmpl w:val="2A82134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CEB337F"/>
    <w:multiLevelType w:val="hybridMultilevel"/>
    <w:tmpl w:val="7812BB30"/>
    <w:lvl w:ilvl="0" w:tplc="A71A1C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FC4030A"/>
    <w:multiLevelType w:val="hybridMultilevel"/>
    <w:tmpl w:val="3650FB08"/>
    <w:lvl w:ilvl="0" w:tplc="1F1E1416">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FB3692"/>
    <w:multiLevelType w:val="hybridMultilevel"/>
    <w:tmpl w:val="6B563FB6"/>
    <w:lvl w:ilvl="0" w:tplc="A71A1CF8">
      <w:start w:val="1"/>
      <w:numFmt w:val="bullet"/>
      <w:lvlText w:val=""/>
      <w:lvlJc w:val="left"/>
      <w:pPr>
        <w:ind w:left="1440" w:hanging="360"/>
      </w:pPr>
      <w:rPr>
        <w:rFonts w:ascii="Symbol" w:hAnsi="Symbol"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85F22FB"/>
    <w:multiLevelType w:val="hybridMultilevel"/>
    <w:tmpl w:val="4F340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2819E2"/>
    <w:multiLevelType w:val="hybridMultilevel"/>
    <w:tmpl w:val="54E686CC"/>
    <w:lvl w:ilvl="0" w:tplc="C7162BBA">
      <w:start w:val="1"/>
      <w:numFmt w:val="decimal"/>
      <w:pStyle w:val="Nagwek3"/>
      <w:lvlText w:val="%1.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num w:numId="1" w16cid:durableId="741754398">
    <w:abstractNumId w:val="11"/>
  </w:num>
  <w:num w:numId="2" w16cid:durableId="613899723">
    <w:abstractNumId w:val="20"/>
  </w:num>
  <w:num w:numId="3" w16cid:durableId="1516966025">
    <w:abstractNumId w:val="12"/>
  </w:num>
  <w:num w:numId="4" w16cid:durableId="71172285">
    <w:abstractNumId w:val="5"/>
    <w:lvlOverride w:ilvl="0">
      <w:lvl w:ilvl="0">
        <w:start w:val="1"/>
        <w:numFmt w:val="upperLetter"/>
        <w:suff w:val="space"/>
        <w:lvlText w:val="%1."/>
        <w:lvlJc w:val="left"/>
        <w:pPr>
          <w:ind w:left="1247" w:hanging="227"/>
        </w:pPr>
        <w:rPr>
          <w:rFonts w:ascii="Arial" w:hAnsi="Arial" w:hint="default"/>
          <w:b/>
          <w:sz w:val="28"/>
        </w:rPr>
      </w:lvl>
    </w:lvlOverride>
    <w:lvlOverride w:ilvl="1">
      <w:lvl w:ilvl="1">
        <w:start w:val="1"/>
        <w:numFmt w:val="upperRoman"/>
        <w:pStyle w:val="G1"/>
        <w:suff w:val="space"/>
        <w:lvlText w:val="%2."/>
        <w:lvlJc w:val="left"/>
        <w:pPr>
          <w:ind w:left="170" w:hanging="170"/>
        </w:pPr>
        <w:rPr>
          <w:rFonts w:ascii="Arial" w:hAnsi="Arial" w:hint="default"/>
          <w:b/>
          <w:sz w:val="24"/>
        </w:rPr>
      </w:lvl>
    </w:lvlOverride>
    <w:lvlOverride w:ilvl="2">
      <w:lvl w:ilvl="2">
        <w:start w:val="1"/>
        <w:numFmt w:val="decimal"/>
        <w:suff w:val="space"/>
        <w:lvlText w:val="%2.%3."/>
        <w:lvlJc w:val="left"/>
        <w:pPr>
          <w:ind w:left="340" w:hanging="340"/>
        </w:pPr>
        <w:rPr>
          <w:rFonts w:ascii="Arial" w:hAnsi="Arial" w:hint="default"/>
          <w:b/>
        </w:rPr>
      </w:lvl>
    </w:lvlOverride>
    <w:lvlOverride w:ilvl="3">
      <w:lvl w:ilvl="3">
        <w:start w:val="1"/>
        <w:numFmt w:val="decimal"/>
        <w:suff w:val="space"/>
        <w:lvlText w:val="%2.%3.%4."/>
        <w:lvlJc w:val="left"/>
        <w:pPr>
          <w:ind w:left="3062" w:hanging="510"/>
        </w:pPr>
        <w:rPr>
          <w:rFonts w:ascii="Arial" w:hAnsi="Arial" w:hint="default"/>
          <w:b/>
        </w:rPr>
      </w:lvl>
    </w:lvlOverride>
    <w:lvlOverride w:ilvl="4">
      <w:lvl w:ilvl="4">
        <w:start w:val="1"/>
        <w:numFmt w:val="decimal"/>
        <w:suff w:val="space"/>
        <w:lvlText w:val="%2.%3.%4.%5."/>
        <w:lvlJc w:val="left"/>
        <w:pPr>
          <w:ind w:left="624" w:hanging="624"/>
        </w:pPr>
        <w:rPr>
          <w:rFonts w:ascii="Arial" w:hAnsi="Arial" w:hint="default"/>
          <w:b/>
          <w:sz w:val="24"/>
        </w:rPr>
      </w:lvl>
    </w:lvlOverride>
    <w:lvlOverride w:ilvl="5">
      <w:lvl w:ilvl="5">
        <w:start w:val="1"/>
        <w:numFmt w:val="none"/>
        <w:lvlText w:val=""/>
        <w:lvlJc w:val="left"/>
        <w:pPr>
          <w:ind w:left="0" w:firstLine="0"/>
        </w:pPr>
        <w:rPr>
          <w:rFonts w:ascii="Arial" w:hAnsi="Arial" w:hint="default"/>
          <w:sz w:val="24"/>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5" w16cid:durableId="604732975">
    <w:abstractNumId w:val="7"/>
  </w:num>
  <w:num w:numId="6" w16cid:durableId="1857574254">
    <w:abstractNumId w:val="15"/>
  </w:num>
  <w:num w:numId="7" w16cid:durableId="1406993027">
    <w:abstractNumId w:val="3"/>
  </w:num>
  <w:num w:numId="8" w16cid:durableId="1891922404">
    <w:abstractNumId w:val="19"/>
  </w:num>
  <w:num w:numId="9" w16cid:durableId="1291210020">
    <w:abstractNumId w:val="17"/>
  </w:num>
  <w:num w:numId="10" w16cid:durableId="586620740">
    <w:abstractNumId w:val="10"/>
  </w:num>
  <w:num w:numId="11" w16cid:durableId="322782623">
    <w:abstractNumId w:val="3"/>
    <w:lvlOverride w:ilvl="0">
      <w:startOverride w:val="1"/>
    </w:lvlOverride>
  </w:num>
  <w:num w:numId="12" w16cid:durableId="811600701">
    <w:abstractNumId w:val="8"/>
  </w:num>
  <w:num w:numId="13" w16cid:durableId="1509632898">
    <w:abstractNumId w:val="18"/>
  </w:num>
  <w:num w:numId="14" w16cid:durableId="1828128142">
    <w:abstractNumId w:val="14"/>
  </w:num>
  <w:num w:numId="15" w16cid:durableId="456947650">
    <w:abstractNumId w:val="4"/>
  </w:num>
  <w:num w:numId="16" w16cid:durableId="1514878584">
    <w:abstractNumId w:val="9"/>
  </w:num>
  <w:num w:numId="17" w16cid:durableId="891036456">
    <w:abstractNumId w:val="0"/>
  </w:num>
  <w:num w:numId="18" w16cid:durableId="933055777">
    <w:abstractNumId w:val="13"/>
  </w:num>
  <w:num w:numId="19" w16cid:durableId="894971876">
    <w:abstractNumId w:val="2"/>
  </w:num>
  <w:num w:numId="20" w16cid:durableId="1356078604">
    <w:abstractNumId w:val="16"/>
  </w:num>
  <w:num w:numId="21" w16cid:durableId="1333603464">
    <w:abstractNumId w:val="3"/>
    <w:lvlOverride w:ilvl="0">
      <w:startOverride w:val="1"/>
    </w:lvlOverride>
  </w:num>
  <w:num w:numId="22" w16cid:durableId="1844512411">
    <w:abstractNumId w:val="6"/>
  </w:num>
  <w:num w:numId="23" w16cid:durableId="37108033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C0"/>
    <w:rsid w:val="00001910"/>
    <w:rsid w:val="00002B14"/>
    <w:rsid w:val="00002D3A"/>
    <w:rsid w:val="00005483"/>
    <w:rsid w:val="0000603F"/>
    <w:rsid w:val="00007A8E"/>
    <w:rsid w:val="0001434D"/>
    <w:rsid w:val="00014418"/>
    <w:rsid w:val="00016C23"/>
    <w:rsid w:val="0002150B"/>
    <w:rsid w:val="00021FDA"/>
    <w:rsid w:val="000227FF"/>
    <w:rsid w:val="00026D56"/>
    <w:rsid w:val="0003327D"/>
    <w:rsid w:val="00036774"/>
    <w:rsid w:val="00041246"/>
    <w:rsid w:val="00047791"/>
    <w:rsid w:val="00050E07"/>
    <w:rsid w:val="000574DB"/>
    <w:rsid w:val="000634FF"/>
    <w:rsid w:val="00096024"/>
    <w:rsid w:val="00097098"/>
    <w:rsid w:val="000A06CF"/>
    <w:rsid w:val="000A2453"/>
    <w:rsid w:val="000A2A48"/>
    <w:rsid w:val="000A36E2"/>
    <w:rsid w:val="000A5F04"/>
    <w:rsid w:val="000B4B0B"/>
    <w:rsid w:val="000D773E"/>
    <w:rsid w:val="0010603F"/>
    <w:rsid w:val="00141F60"/>
    <w:rsid w:val="00144179"/>
    <w:rsid w:val="001519BE"/>
    <w:rsid w:val="00151D24"/>
    <w:rsid w:val="00153781"/>
    <w:rsid w:val="001603C9"/>
    <w:rsid w:val="00170D2A"/>
    <w:rsid w:val="001A7DB5"/>
    <w:rsid w:val="001B75B2"/>
    <w:rsid w:val="001C07EC"/>
    <w:rsid w:val="001E3AA1"/>
    <w:rsid w:val="001F04FA"/>
    <w:rsid w:val="001F05CE"/>
    <w:rsid w:val="001F3915"/>
    <w:rsid w:val="001F770C"/>
    <w:rsid w:val="00211BFD"/>
    <w:rsid w:val="00226CAE"/>
    <w:rsid w:val="00231C66"/>
    <w:rsid w:val="00237358"/>
    <w:rsid w:val="002449AA"/>
    <w:rsid w:val="002452EB"/>
    <w:rsid w:val="002477FE"/>
    <w:rsid w:val="00255EC8"/>
    <w:rsid w:val="002566C1"/>
    <w:rsid w:val="002573F3"/>
    <w:rsid w:val="00265F18"/>
    <w:rsid w:val="002757D6"/>
    <w:rsid w:val="002846D9"/>
    <w:rsid w:val="00285356"/>
    <w:rsid w:val="002856B8"/>
    <w:rsid w:val="002946C6"/>
    <w:rsid w:val="002A6A11"/>
    <w:rsid w:val="002B1BDF"/>
    <w:rsid w:val="002B4971"/>
    <w:rsid w:val="002C0E3F"/>
    <w:rsid w:val="002C181F"/>
    <w:rsid w:val="002E28A7"/>
    <w:rsid w:val="002E6AF6"/>
    <w:rsid w:val="00307BBD"/>
    <w:rsid w:val="00311EBA"/>
    <w:rsid w:val="00321782"/>
    <w:rsid w:val="00322C3E"/>
    <w:rsid w:val="00332F09"/>
    <w:rsid w:val="003401D0"/>
    <w:rsid w:val="0036703E"/>
    <w:rsid w:val="00367A93"/>
    <w:rsid w:val="003701CF"/>
    <w:rsid w:val="00371648"/>
    <w:rsid w:val="00375B6D"/>
    <w:rsid w:val="00384BFE"/>
    <w:rsid w:val="0039510D"/>
    <w:rsid w:val="00397BA6"/>
    <w:rsid w:val="003A086F"/>
    <w:rsid w:val="003C5D58"/>
    <w:rsid w:val="003C7276"/>
    <w:rsid w:val="003D7455"/>
    <w:rsid w:val="003E0E23"/>
    <w:rsid w:val="003F740B"/>
    <w:rsid w:val="00406154"/>
    <w:rsid w:val="004102E0"/>
    <w:rsid w:val="004152AA"/>
    <w:rsid w:val="004217B9"/>
    <w:rsid w:val="00433471"/>
    <w:rsid w:val="00441028"/>
    <w:rsid w:val="00441E96"/>
    <w:rsid w:val="00441F26"/>
    <w:rsid w:val="00442032"/>
    <w:rsid w:val="00451FA9"/>
    <w:rsid w:val="00454889"/>
    <w:rsid w:val="00463D4F"/>
    <w:rsid w:val="004875F8"/>
    <w:rsid w:val="004916D4"/>
    <w:rsid w:val="00492BB1"/>
    <w:rsid w:val="004967EB"/>
    <w:rsid w:val="004A060D"/>
    <w:rsid w:val="004B4723"/>
    <w:rsid w:val="004D4702"/>
    <w:rsid w:val="004F1258"/>
    <w:rsid w:val="004F1836"/>
    <w:rsid w:val="004F24E1"/>
    <w:rsid w:val="005142CD"/>
    <w:rsid w:val="00521D98"/>
    <w:rsid w:val="00523848"/>
    <w:rsid w:val="00556C4D"/>
    <w:rsid w:val="005621E9"/>
    <w:rsid w:val="005713C7"/>
    <w:rsid w:val="005719C0"/>
    <w:rsid w:val="00581AA2"/>
    <w:rsid w:val="00585A5A"/>
    <w:rsid w:val="00590685"/>
    <w:rsid w:val="005A0AF9"/>
    <w:rsid w:val="005A28AA"/>
    <w:rsid w:val="005B3E01"/>
    <w:rsid w:val="005B5242"/>
    <w:rsid w:val="005D53B7"/>
    <w:rsid w:val="005E08DE"/>
    <w:rsid w:val="005E41FE"/>
    <w:rsid w:val="005F1DDE"/>
    <w:rsid w:val="005F7DDF"/>
    <w:rsid w:val="006007E8"/>
    <w:rsid w:val="0060506A"/>
    <w:rsid w:val="006053C3"/>
    <w:rsid w:val="006100B1"/>
    <w:rsid w:val="00610BB2"/>
    <w:rsid w:val="006110FC"/>
    <w:rsid w:val="00632312"/>
    <w:rsid w:val="00637D01"/>
    <w:rsid w:val="00640826"/>
    <w:rsid w:val="006436E2"/>
    <w:rsid w:val="006515BE"/>
    <w:rsid w:val="00651D8E"/>
    <w:rsid w:val="0065706C"/>
    <w:rsid w:val="00661E8B"/>
    <w:rsid w:val="00673575"/>
    <w:rsid w:val="0068524D"/>
    <w:rsid w:val="006865B4"/>
    <w:rsid w:val="0069798A"/>
    <w:rsid w:val="006B7453"/>
    <w:rsid w:val="006C2A96"/>
    <w:rsid w:val="006C2E75"/>
    <w:rsid w:val="006C4CCA"/>
    <w:rsid w:val="006C54C1"/>
    <w:rsid w:val="006E2A89"/>
    <w:rsid w:val="00702E86"/>
    <w:rsid w:val="007030EE"/>
    <w:rsid w:val="00716058"/>
    <w:rsid w:val="007350D5"/>
    <w:rsid w:val="007435AF"/>
    <w:rsid w:val="00752671"/>
    <w:rsid w:val="007527DE"/>
    <w:rsid w:val="00753776"/>
    <w:rsid w:val="00776D5E"/>
    <w:rsid w:val="0078127F"/>
    <w:rsid w:val="007914FB"/>
    <w:rsid w:val="007B1AD9"/>
    <w:rsid w:val="007B7703"/>
    <w:rsid w:val="007C0DB9"/>
    <w:rsid w:val="007E08D6"/>
    <w:rsid w:val="007E090C"/>
    <w:rsid w:val="007E0EE8"/>
    <w:rsid w:val="007E45FE"/>
    <w:rsid w:val="007E6AFD"/>
    <w:rsid w:val="008047D4"/>
    <w:rsid w:val="0083495B"/>
    <w:rsid w:val="008535A3"/>
    <w:rsid w:val="00860D10"/>
    <w:rsid w:val="008723B9"/>
    <w:rsid w:val="00877F82"/>
    <w:rsid w:val="0088779D"/>
    <w:rsid w:val="00895570"/>
    <w:rsid w:val="008975E7"/>
    <w:rsid w:val="008A0EA8"/>
    <w:rsid w:val="008A1B7F"/>
    <w:rsid w:val="008B638B"/>
    <w:rsid w:val="008C35F7"/>
    <w:rsid w:val="008D1F24"/>
    <w:rsid w:val="008D1FD9"/>
    <w:rsid w:val="008D33D9"/>
    <w:rsid w:val="008D3EFA"/>
    <w:rsid w:val="008F5173"/>
    <w:rsid w:val="008F5D03"/>
    <w:rsid w:val="00900E04"/>
    <w:rsid w:val="009057BC"/>
    <w:rsid w:val="009060B5"/>
    <w:rsid w:val="0091330B"/>
    <w:rsid w:val="009232CD"/>
    <w:rsid w:val="0092522D"/>
    <w:rsid w:val="00940476"/>
    <w:rsid w:val="0094079F"/>
    <w:rsid w:val="00940B88"/>
    <w:rsid w:val="0094445E"/>
    <w:rsid w:val="00946B06"/>
    <w:rsid w:val="0095676D"/>
    <w:rsid w:val="009613A9"/>
    <w:rsid w:val="00964477"/>
    <w:rsid w:val="00964BC0"/>
    <w:rsid w:val="00976409"/>
    <w:rsid w:val="0098105D"/>
    <w:rsid w:val="009815EF"/>
    <w:rsid w:val="00984EEF"/>
    <w:rsid w:val="00985C06"/>
    <w:rsid w:val="00996EDE"/>
    <w:rsid w:val="009B0603"/>
    <w:rsid w:val="009B7806"/>
    <w:rsid w:val="009E1433"/>
    <w:rsid w:val="009E1BC2"/>
    <w:rsid w:val="009E38E9"/>
    <w:rsid w:val="009E6142"/>
    <w:rsid w:val="00A141B6"/>
    <w:rsid w:val="00A15030"/>
    <w:rsid w:val="00A203BB"/>
    <w:rsid w:val="00A305F0"/>
    <w:rsid w:val="00A3345B"/>
    <w:rsid w:val="00A35DF9"/>
    <w:rsid w:val="00A40B4A"/>
    <w:rsid w:val="00A53C41"/>
    <w:rsid w:val="00A56A11"/>
    <w:rsid w:val="00A61C73"/>
    <w:rsid w:val="00A636B3"/>
    <w:rsid w:val="00A65C5E"/>
    <w:rsid w:val="00A73393"/>
    <w:rsid w:val="00A7362E"/>
    <w:rsid w:val="00A74EC4"/>
    <w:rsid w:val="00AA17AF"/>
    <w:rsid w:val="00AA2E77"/>
    <w:rsid w:val="00AB4CE4"/>
    <w:rsid w:val="00AD079E"/>
    <w:rsid w:val="00AD25EA"/>
    <w:rsid w:val="00AD3719"/>
    <w:rsid w:val="00AD3A19"/>
    <w:rsid w:val="00B173E7"/>
    <w:rsid w:val="00B20457"/>
    <w:rsid w:val="00B206AB"/>
    <w:rsid w:val="00B33DEE"/>
    <w:rsid w:val="00B35F92"/>
    <w:rsid w:val="00B500BC"/>
    <w:rsid w:val="00B6193A"/>
    <w:rsid w:val="00B76F2E"/>
    <w:rsid w:val="00B80F58"/>
    <w:rsid w:val="00B872DF"/>
    <w:rsid w:val="00BA1479"/>
    <w:rsid w:val="00BB0775"/>
    <w:rsid w:val="00BB5C69"/>
    <w:rsid w:val="00BB7355"/>
    <w:rsid w:val="00BD5B8A"/>
    <w:rsid w:val="00BE6F65"/>
    <w:rsid w:val="00BF4106"/>
    <w:rsid w:val="00BF589D"/>
    <w:rsid w:val="00C1291F"/>
    <w:rsid w:val="00C133CC"/>
    <w:rsid w:val="00C134AE"/>
    <w:rsid w:val="00C15DE1"/>
    <w:rsid w:val="00C1791D"/>
    <w:rsid w:val="00C202A3"/>
    <w:rsid w:val="00C355BD"/>
    <w:rsid w:val="00C40039"/>
    <w:rsid w:val="00C45AF6"/>
    <w:rsid w:val="00C46EDE"/>
    <w:rsid w:val="00C57EEA"/>
    <w:rsid w:val="00C661A0"/>
    <w:rsid w:val="00C720AB"/>
    <w:rsid w:val="00C73A8F"/>
    <w:rsid w:val="00C762FC"/>
    <w:rsid w:val="00C95688"/>
    <w:rsid w:val="00CA0D20"/>
    <w:rsid w:val="00CA0D4E"/>
    <w:rsid w:val="00CA2F75"/>
    <w:rsid w:val="00CA417D"/>
    <w:rsid w:val="00CA534F"/>
    <w:rsid w:val="00CA55AB"/>
    <w:rsid w:val="00CA6090"/>
    <w:rsid w:val="00CA7016"/>
    <w:rsid w:val="00CD1A1D"/>
    <w:rsid w:val="00CD2287"/>
    <w:rsid w:val="00CD4957"/>
    <w:rsid w:val="00CE3260"/>
    <w:rsid w:val="00CE425D"/>
    <w:rsid w:val="00CF0AE0"/>
    <w:rsid w:val="00D0342B"/>
    <w:rsid w:val="00D23117"/>
    <w:rsid w:val="00D23458"/>
    <w:rsid w:val="00D25D4F"/>
    <w:rsid w:val="00D33E0B"/>
    <w:rsid w:val="00D43634"/>
    <w:rsid w:val="00D51F52"/>
    <w:rsid w:val="00D65B41"/>
    <w:rsid w:val="00D701F2"/>
    <w:rsid w:val="00D820D6"/>
    <w:rsid w:val="00D904E5"/>
    <w:rsid w:val="00D979AB"/>
    <w:rsid w:val="00DA0E1B"/>
    <w:rsid w:val="00DA19C9"/>
    <w:rsid w:val="00DB33A1"/>
    <w:rsid w:val="00DB584A"/>
    <w:rsid w:val="00DE4424"/>
    <w:rsid w:val="00DF5255"/>
    <w:rsid w:val="00E01A42"/>
    <w:rsid w:val="00E13075"/>
    <w:rsid w:val="00E21EE3"/>
    <w:rsid w:val="00E32E8A"/>
    <w:rsid w:val="00E36D1F"/>
    <w:rsid w:val="00E41D98"/>
    <w:rsid w:val="00E42E11"/>
    <w:rsid w:val="00E437A1"/>
    <w:rsid w:val="00E4656B"/>
    <w:rsid w:val="00E50BF6"/>
    <w:rsid w:val="00E54A00"/>
    <w:rsid w:val="00E56858"/>
    <w:rsid w:val="00E8680C"/>
    <w:rsid w:val="00E91AF0"/>
    <w:rsid w:val="00EA08F7"/>
    <w:rsid w:val="00EA608E"/>
    <w:rsid w:val="00EB66D1"/>
    <w:rsid w:val="00EC030A"/>
    <w:rsid w:val="00EC4666"/>
    <w:rsid w:val="00ED6328"/>
    <w:rsid w:val="00F1599D"/>
    <w:rsid w:val="00F25B96"/>
    <w:rsid w:val="00F334B7"/>
    <w:rsid w:val="00F42FF6"/>
    <w:rsid w:val="00F62631"/>
    <w:rsid w:val="00F6664E"/>
    <w:rsid w:val="00F770C7"/>
    <w:rsid w:val="00F80555"/>
    <w:rsid w:val="00F95B8A"/>
    <w:rsid w:val="00F97F4A"/>
    <w:rsid w:val="00FA0B10"/>
    <w:rsid w:val="00FA48EB"/>
    <w:rsid w:val="00FB263C"/>
    <w:rsid w:val="00FB4E6F"/>
    <w:rsid w:val="00FC6F74"/>
    <w:rsid w:val="00FE126A"/>
    <w:rsid w:val="00FE6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D0C4A4"/>
  <w15:docId w15:val="{B11CFA73-3A79-46C5-9244-A7661D6E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utoRedefine/>
    <w:rsid w:val="00964477"/>
    <w:pPr>
      <w:autoSpaceDE w:val="0"/>
      <w:autoSpaceDN w:val="0"/>
      <w:adjustRightInd w:val="0"/>
      <w:spacing w:before="120" w:after="120" w:line="276" w:lineRule="auto"/>
      <w:jc w:val="center"/>
    </w:pPr>
    <w:rPr>
      <w:rFonts w:ascii="Arial" w:eastAsia="Calibri" w:hAnsi="Arial" w:cs="Arial"/>
      <w:bCs/>
      <w:color w:val="000000"/>
    </w:rPr>
  </w:style>
  <w:style w:type="paragraph" w:styleId="Nagwek1">
    <w:name w:val="heading 1"/>
    <w:basedOn w:val="Normalny"/>
    <w:next w:val="Normalny"/>
    <w:link w:val="Nagwek1Znak"/>
    <w:uiPriority w:val="9"/>
    <w:rsid w:val="008D3EFA"/>
    <w:pPr>
      <w:keepNext/>
      <w:keepLines/>
      <w:numPr>
        <w:numId w:val="3"/>
      </w:numPr>
      <w:spacing w:before="240"/>
      <w:contextualSpacing/>
      <w:outlineLvl w:val="0"/>
    </w:pPr>
    <w:rPr>
      <w:rFonts w:ascii="Arial Narrow" w:eastAsiaTheme="majorEastAsia" w:hAnsi="Arial Narrow" w:cstheme="majorBidi"/>
      <w:b/>
      <w:bCs w:val="0"/>
      <w:szCs w:val="28"/>
    </w:rPr>
  </w:style>
  <w:style w:type="paragraph" w:styleId="Nagwek2">
    <w:name w:val="heading 2"/>
    <w:basedOn w:val="Nagwek1"/>
    <w:next w:val="Normalny"/>
    <w:link w:val="Nagwek2Znak"/>
    <w:uiPriority w:val="9"/>
    <w:unhideWhenUsed/>
    <w:rsid w:val="008D3EFA"/>
    <w:pPr>
      <w:numPr>
        <w:numId w:val="1"/>
      </w:numPr>
      <w:outlineLvl w:val="1"/>
    </w:pPr>
    <w:rPr>
      <w:rFonts w:ascii="Arial" w:hAnsi="Arial"/>
      <w:bCs/>
      <w:szCs w:val="26"/>
    </w:rPr>
  </w:style>
  <w:style w:type="paragraph" w:styleId="Nagwek3">
    <w:name w:val="heading 3"/>
    <w:basedOn w:val="Nagwek2"/>
    <w:next w:val="Normalny"/>
    <w:link w:val="Nagwek3Znak"/>
    <w:uiPriority w:val="9"/>
    <w:unhideWhenUsed/>
    <w:rsid w:val="008D3EFA"/>
    <w:pPr>
      <w:numPr>
        <w:numId w:val="2"/>
      </w:numPr>
      <w:spacing w:before="200"/>
      <w:outlineLvl w:val="2"/>
    </w:pPr>
    <w:rPr>
      <w:b w:val="0"/>
      <w:bCs w:val="0"/>
      <w:color w:val="000000" w:themeColor="text1"/>
    </w:rPr>
  </w:style>
  <w:style w:type="paragraph" w:styleId="Nagwek4">
    <w:name w:val="heading 4"/>
    <w:basedOn w:val="Normalny"/>
    <w:next w:val="Normalny"/>
    <w:link w:val="Nagwek4Znak"/>
    <w:uiPriority w:val="9"/>
    <w:unhideWhenUsed/>
    <w:rsid w:val="008D3EFA"/>
    <w:pPr>
      <w:keepNext/>
      <w:keepLines/>
      <w:numPr>
        <w:ilvl w:val="3"/>
        <w:numId w:val="3"/>
      </w:numPr>
      <w:spacing w:before="200"/>
      <w:contextualSpacing/>
      <w:outlineLvl w:val="3"/>
    </w:pPr>
    <w:rPr>
      <w:rFonts w:asciiTheme="majorHAnsi" w:eastAsiaTheme="majorEastAsia" w:hAnsiTheme="majorHAnsi" w:cstheme="majorBidi"/>
      <w:b/>
      <w:bCs w:val="0"/>
      <w:i/>
      <w:iCs/>
      <w:color w:val="4F81BD" w:themeColor="accent1"/>
    </w:rPr>
  </w:style>
  <w:style w:type="paragraph" w:styleId="Nagwek5">
    <w:name w:val="heading 5"/>
    <w:basedOn w:val="Normalny"/>
    <w:next w:val="Normalny"/>
    <w:link w:val="Nagwek5Znak"/>
    <w:uiPriority w:val="9"/>
    <w:semiHidden/>
    <w:unhideWhenUsed/>
    <w:rsid w:val="008D3EFA"/>
    <w:pPr>
      <w:keepNext/>
      <w:keepLines/>
      <w:spacing w:before="200"/>
      <w:ind w:left="432" w:hanging="432"/>
      <w:contextualSpacing/>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D3EFA"/>
    <w:pPr>
      <w:keepNext/>
      <w:keepLines/>
      <w:numPr>
        <w:ilvl w:val="5"/>
        <w:numId w:val="3"/>
      </w:numPr>
      <w:spacing w:before="200"/>
      <w:contextualSpacing/>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D3EFA"/>
    <w:pPr>
      <w:keepNext/>
      <w:keepLines/>
      <w:numPr>
        <w:ilvl w:val="6"/>
        <w:numId w:val="3"/>
      </w:numPr>
      <w:spacing w:before="200"/>
      <w:contextualSpacing/>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D3EFA"/>
    <w:pPr>
      <w:keepNext/>
      <w:keepLines/>
      <w:numPr>
        <w:ilvl w:val="7"/>
        <w:numId w:val="3"/>
      </w:numPr>
      <w:spacing w:before="200"/>
      <w:contextualSpacing/>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8D3EFA"/>
    <w:pPr>
      <w:keepNext/>
      <w:keepLines/>
      <w:numPr>
        <w:ilvl w:val="8"/>
        <w:numId w:val="3"/>
      </w:numPr>
      <w:spacing w:before="200"/>
      <w:contextualSpacing/>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1">
    <w:name w:val="G1"/>
    <w:next w:val="G5tekstzwyky"/>
    <w:autoRedefine/>
    <w:qFormat/>
    <w:rsid w:val="00632312"/>
    <w:pPr>
      <w:numPr>
        <w:ilvl w:val="1"/>
        <w:numId w:val="4"/>
      </w:numPr>
    </w:pPr>
    <w:rPr>
      <w:rFonts w:ascii="Arial" w:hAnsi="Arial"/>
      <w:b/>
      <w:sz w:val="24"/>
    </w:rPr>
  </w:style>
  <w:style w:type="paragraph" w:customStyle="1" w:styleId="G2">
    <w:name w:val="G2"/>
    <w:basedOn w:val="G1"/>
    <w:next w:val="G5tekstzwyky"/>
    <w:autoRedefine/>
    <w:qFormat/>
    <w:rsid w:val="00E8680C"/>
    <w:pPr>
      <w:numPr>
        <w:ilvl w:val="0"/>
        <w:numId w:val="7"/>
      </w:numPr>
      <w:spacing w:before="120" w:line="25" w:lineRule="atLeast"/>
    </w:pPr>
    <w:rPr>
      <w:b w:val="0"/>
      <w:bCs/>
      <w:sz w:val="22"/>
    </w:rPr>
  </w:style>
  <w:style w:type="paragraph" w:customStyle="1" w:styleId="G3">
    <w:name w:val="G3"/>
    <w:basedOn w:val="G2"/>
    <w:next w:val="G5tekstzwyky"/>
    <w:autoRedefine/>
    <w:qFormat/>
    <w:rsid w:val="00940B88"/>
    <w:pPr>
      <w:numPr>
        <w:numId w:val="5"/>
      </w:numPr>
    </w:pPr>
    <w:rPr>
      <w:b/>
    </w:rPr>
  </w:style>
  <w:style w:type="paragraph" w:customStyle="1" w:styleId="G4">
    <w:name w:val="G4"/>
    <w:basedOn w:val="G3"/>
    <w:next w:val="G5tekstzwyky"/>
    <w:autoRedefine/>
    <w:qFormat/>
    <w:rsid w:val="009232CD"/>
    <w:pPr>
      <w:numPr>
        <w:ilvl w:val="4"/>
      </w:numPr>
    </w:pPr>
  </w:style>
  <w:style w:type="character" w:customStyle="1" w:styleId="Nagwek1Znak">
    <w:name w:val="Nagłówek 1 Znak"/>
    <w:basedOn w:val="Domylnaczcionkaakapitu"/>
    <w:link w:val="Nagwek1"/>
    <w:uiPriority w:val="9"/>
    <w:rsid w:val="008D3EFA"/>
    <w:rPr>
      <w:rFonts w:ascii="Arial Narrow" w:eastAsiaTheme="majorEastAsia" w:hAnsi="Arial Narrow" w:cstheme="majorBidi"/>
      <w:b/>
      <w:color w:val="000000"/>
      <w:szCs w:val="28"/>
    </w:rPr>
  </w:style>
  <w:style w:type="character" w:customStyle="1" w:styleId="Nagwek2Znak">
    <w:name w:val="Nagłówek 2 Znak"/>
    <w:basedOn w:val="Domylnaczcionkaakapitu"/>
    <w:link w:val="Nagwek2"/>
    <w:uiPriority w:val="9"/>
    <w:rsid w:val="008D3EFA"/>
    <w:rPr>
      <w:rFonts w:ascii="Arial" w:eastAsiaTheme="majorEastAsia" w:hAnsi="Arial" w:cstheme="majorBidi"/>
      <w:b/>
      <w:bCs/>
      <w:color w:val="000000"/>
      <w:szCs w:val="26"/>
    </w:rPr>
  </w:style>
  <w:style w:type="character" w:customStyle="1" w:styleId="Nagwek3Znak">
    <w:name w:val="Nagłówek 3 Znak"/>
    <w:basedOn w:val="Domylnaczcionkaakapitu"/>
    <w:link w:val="Nagwek3"/>
    <w:uiPriority w:val="9"/>
    <w:rsid w:val="008D3EFA"/>
    <w:rPr>
      <w:rFonts w:ascii="Arial" w:eastAsiaTheme="majorEastAsia" w:hAnsi="Arial" w:cstheme="majorBidi"/>
      <w:color w:val="000000" w:themeColor="text1"/>
      <w:szCs w:val="26"/>
    </w:rPr>
  </w:style>
  <w:style w:type="character" w:customStyle="1" w:styleId="Nagwek4Znak">
    <w:name w:val="Nagłówek 4 Znak"/>
    <w:basedOn w:val="Domylnaczcionkaakapitu"/>
    <w:link w:val="Nagwek4"/>
    <w:uiPriority w:val="9"/>
    <w:rsid w:val="008D3EFA"/>
    <w:rPr>
      <w:rFonts w:asciiTheme="majorHAnsi" w:eastAsiaTheme="majorEastAsia" w:hAnsiTheme="majorHAnsi" w:cstheme="majorBidi"/>
      <w:b/>
      <w:i/>
      <w:iCs/>
      <w:color w:val="4F81BD" w:themeColor="accent1"/>
    </w:rPr>
  </w:style>
  <w:style w:type="character" w:customStyle="1" w:styleId="Nagwek5Znak">
    <w:name w:val="Nagłówek 5 Znak"/>
    <w:basedOn w:val="Domylnaczcionkaakapitu"/>
    <w:link w:val="Nagwek5"/>
    <w:uiPriority w:val="9"/>
    <w:semiHidden/>
    <w:rsid w:val="008D3EFA"/>
    <w:rPr>
      <w:rFonts w:asciiTheme="majorHAnsi" w:eastAsiaTheme="majorEastAsia" w:hAnsiTheme="majorHAnsi" w:cstheme="majorBidi"/>
      <w:color w:val="243F60" w:themeColor="accent1" w:themeShade="7F"/>
      <w:sz w:val="24"/>
    </w:rPr>
  </w:style>
  <w:style w:type="character" w:customStyle="1" w:styleId="Nagwek6Znak">
    <w:name w:val="Nagłówek 6 Znak"/>
    <w:basedOn w:val="Domylnaczcionkaakapitu"/>
    <w:link w:val="Nagwek6"/>
    <w:uiPriority w:val="9"/>
    <w:semiHidden/>
    <w:rsid w:val="008D3EFA"/>
    <w:rPr>
      <w:rFonts w:asciiTheme="majorHAnsi" w:eastAsiaTheme="majorEastAsia" w:hAnsiTheme="majorHAnsi" w:cstheme="majorBidi"/>
      <w:bCs/>
      <w:i/>
      <w:iCs/>
      <w:color w:val="243F60" w:themeColor="accent1" w:themeShade="7F"/>
    </w:rPr>
  </w:style>
  <w:style w:type="character" w:customStyle="1" w:styleId="Nagwek7Znak">
    <w:name w:val="Nagłówek 7 Znak"/>
    <w:basedOn w:val="Domylnaczcionkaakapitu"/>
    <w:link w:val="Nagwek7"/>
    <w:uiPriority w:val="9"/>
    <w:semiHidden/>
    <w:rsid w:val="008D3EFA"/>
    <w:rPr>
      <w:rFonts w:asciiTheme="majorHAnsi" w:eastAsiaTheme="majorEastAsia" w:hAnsiTheme="majorHAnsi" w:cstheme="majorBidi"/>
      <w:bCs/>
      <w:i/>
      <w:iCs/>
      <w:color w:val="404040" w:themeColor="text1" w:themeTint="BF"/>
    </w:rPr>
  </w:style>
  <w:style w:type="character" w:customStyle="1" w:styleId="Nagwek8Znak">
    <w:name w:val="Nagłówek 8 Znak"/>
    <w:basedOn w:val="Domylnaczcionkaakapitu"/>
    <w:link w:val="Nagwek8"/>
    <w:uiPriority w:val="9"/>
    <w:semiHidden/>
    <w:rsid w:val="008D3EFA"/>
    <w:rPr>
      <w:rFonts w:asciiTheme="majorHAnsi" w:eastAsiaTheme="majorEastAsia" w:hAnsiTheme="majorHAnsi" w:cstheme="majorBidi"/>
      <w:bCs/>
      <w:color w:val="404040" w:themeColor="text1" w:themeTint="BF"/>
    </w:rPr>
  </w:style>
  <w:style w:type="character" w:customStyle="1" w:styleId="Nagwek9Znak">
    <w:name w:val="Nagłówek 9 Znak"/>
    <w:basedOn w:val="Domylnaczcionkaakapitu"/>
    <w:link w:val="Nagwek9"/>
    <w:uiPriority w:val="9"/>
    <w:semiHidden/>
    <w:rsid w:val="008D3EFA"/>
    <w:rPr>
      <w:rFonts w:asciiTheme="majorHAnsi" w:eastAsiaTheme="majorEastAsia" w:hAnsiTheme="majorHAnsi" w:cstheme="majorBidi"/>
      <w:bCs/>
      <w:i/>
      <w:iCs/>
      <w:color w:val="404040" w:themeColor="text1" w:themeTint="BF"/>
    </w:rPr>
  </w:style>
  <w:style w:type="paragraph" w:styleId="Tytu">
    <w:name w:val="Title"/>
    <w:basedOn w:val="Normalny"/>
    <w:next w:val="Normalny"/>
    <w:link w:val="TytuZnak"/>
    <w:uiPriority w:val="10"/>
    <w:rsid w:val="008D3EFA"/>
    <w:pPr>
      <w:pBdr>
        <w:bottom w:val="single" w:sz="8" w:space="4" w:color="4F81BD" w:themeColor="accent1"/>
      </w:pBdr>
      <w:spacing w:after="300"/>
      <w:ind w:firstLine="32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D3EFA"/>
    <w:rPr>
      <w:rFonts w:asciiTheme="majorHAnsi" w:eastAsiaTheme="majorEastAsia" w:hAnsiTheme="majorHAnsi" w:cstheme="majorBidi"/>
      <w:color w:val="17365D" w:themeColor="text2" w:themeShade="BF"/>
      <w:spacing w:val="5"/>
      <w:kern w:val="28"/>
      <w:sz w:val="52"/>
      <w:szCs w:val="52"/>
    </w:rPr>
  </w:style>
  <w:style w:type="character" w:styleId="Pogrubienie">
    <w:name w:val="Strong"/>
    <w:basedOn w:val="Domylnaczcionkaakapitu"/>
    <w:uiPriority w:val="22"/>
    <w:rsid w:val="008D3EFA"/>
    <w:rPr>
      <w:b/>
      <w:bCs/>
    </w:rPr>
  </w:style>
  <w:style w:type="paragraph" w:styleId="Bezodstpw">
    <w:name w:val="No Spacing"/>
    <w:uiPriority w:val="1"/>
    <w:rsid w:val="008D3EFA"/>
    <w:pPr>
      <w:spacing w:before="240"/>
    </w:pPr>
    <w:rPr>
      <w:rFonts w:ascii="Arial" w:hAnsi="Arial"/>
      <w:sz w:val="24"/>
    </w:rPr>
  </w:style>
  <w:style w:type="paragraph" w:styleId="Akapitzlist">
    <w:name w:val="List Paragraph"/>
    <w:basedOn w:val="Normalny"/>
    <w:link w:val="AkapitzlistZnak"/>
    <w:qFormat/>
    <w:rsid w:val="008D3EFA"/>
    <w:pPr>
      <w:spacing w:after="240"/>
      <w:ind w:left="720"/>
      <w:contextualSpacing/>
    </w:pPr>
    <w:rPr>
      <w:rFonts w:ascii="Arial Narrow" w:hAnsi="Arial Narrow"/>
    </w:rPr>
  </w:style>
  <w:style w:type="paragraph" w:styleId="Nagwekspisutreci">
    <w:name w:val="TOC Heading"/>
    <w:basedOn w:val="Nagwek1"/>
    <w:next w:val="Normalny"/>
    <w:uiPriority w:val="39"/>
    <w:semiHidden/>
    <w:unhideWhenUsed/>
    <w:qFormat/>
    <w:rsid w:val="008D3EFA"/>
    <w:pPr>
      <w:numPr>
        <w:numId w:val="0"/>
      </w:numPr>
      <w:spacing w:before="480"/>
      <w:contextualSpacing w:val="0"/>
      <w:outlineLvl w:val="9"/>
    </w:pPr>
    <w:rPr>
      <w:rFonts w:asciiTheme="majorHAnsi" w:hAnsiTheme="majorHAnsi"/>
      <w:color w:val="365F91" w:themeColor="accent1" w:themeShade="BF"/>
      <w:sz w:val="28"/>
    </w:rPr>
  </w:style>
  <w:style w:type="paragraph" w:customStyle="1" w:styleId="G5tekstzwyky">
    <w:name w:val="G5 tekst zwykły"/>
    <w:basedOn w:val="G1"/>
    <w:link w:val="G5tekstzwykyZnak"/>
    <w:qFormat/>
    <w:rsid w:val="0068524D"/>
    <w:pPr>
      <w:numPr>
        <w:ilvl w:val="0"/>
        <w:numId w:val="0"/>
      </w:numPr>
    </w:pPr>
    <w:rPr>
      <w:b w:val="0"/>
    </w:rPr>
  </w:style>
  <w:style w:type="paragraph" w:customStyle="1" w:styleId="G0">
    <w:name w:val="G0"/>
    <w:basedOn w:val="G1"/>
    <w:next w:val="G5tekstzwyky"/>
    <w:autoRedefine/>
    <w:qFormat/>
    <w:rsid w:val="00E54A00"/>
    <w:pPr>
      <w:numPr>
        <w:ilvl w:val="0"/>
        <w:numId w:val="0"/>
      </w:numPr>
      <w:ind w:left="227"/>
      <w:jc w:val="center"/>
    </w:pPr>
    <w:rPr>
      <w:caps/>
      <w:sz w:val="28"/>
      <w:u w:val="single"/>
    </w:rPr>
  </w:style>
  <w:style w:type="paragraph" w:styleId="Spistreci1">
    <w:name w:val="toc 1"/>
    <w:aliases w:val="Spis treści  Gresiek"/>
    <w:basedOn w:val="G5tekstzwyky"/>
    <w:next w:val="G5tekstzwyky"/>
    <w:autoRedefine/>
    <w:uiPriority w:val="39"/>
    <w:unhideWhenUsed/>
    <w:rsid w:val="00021FDA"/>
    <w:rPr>
      <w:b/>
      <w:caps/>
      <w:noProof/>
    </w:rPr>
  </w:style>
  <w:style w:type="paragraph" w:styleId="Spistreci2">
    <w:name w:val="toc 2"/>
    <w:basedOn w:val="Normalny"/>
    <w:next w:val="Normalny"/>
    <w:autoRedefine/>
    <w:uiPriority w:val="39"/>
    <w:unhideWhenUsed/>
    <w:rsid w:val="002B4971"/>
    <w:pPr>
      <w:tabs>
        <w:tab w:val="right" w:leader="dot" w:pos="9062"/>
      </w:tabs>
      <w:spacing w:after="100"/>
    </w:pPr>
    <w:rPr>
      <w:b/>
      <w:noProof/>
    </w:rPr>
  </w:style>
  <w:style w:type="paragraph" w:styleId="Spistreci3">
    <w:name w:val="toc 3"/>
    <w:basedOn w:val="Normalny"/>
    <w:next w:val="Normalny"/>
    <w:autoRedefine/>
    <w:uiPriority w:val="39"/>
    <w:unhideWhenUsed/>
    <w:rsid w:val="00014418"/>
    <w:pPr>
      <w:tabs>
        <w:tab w:val="right" w:leader="dot" w:pos="9062"/>
      </w:tabs>
    </w:pPr>
  </w:style>
  <w:style w:type="character" w:styleId="Hipercze">
    <w:name w:val="Hyperlink"/>
    <w:basedOn w:val="Domylnaczcionkaakapitu"/>
    <w:uiPriority w:val="99"/>
    <w:unhideWhenUsed/>
    <w:rsid w:val="002B4971"/>
    <w:rPr>
      <w:color w:val="0000FF" w:themeColor="hyperlink"/>
      <w:u w:val="single"/>
    </w:rPr>
  </w:style>
  <w:style w:type="paragraph" w:styleId="Spistreci4">
    <w:name w:val="toc 4"/>
    <w:basedOn w:val="Normalny"/>
    <w:next w:val="Normalny"/>
    <w:autoRedefine/>
    <w:uiPriority w:val="39"/>
    <w:unhideWhenUsed/>
    <w:rsid w:val="00014418"/>
    <w:pPr>
      <w:tabs>
        <w:tab w:val="right" w:leader="dot" w:pos="9062"/>
      </w:tabs>
      <w:spacing w:after="100"/>
    </w:pPr>
  </w:style>
  <w:style w:type="paragraph" w:styleId="Tekstdymka">
    <w:name w:val="Balloon Text"/>
    <w:basedOn w:val="Normalny"/>
    <w:link w:val="TekstdymkaZnak"/>
    <w:uiPriority w:val="99"/>
    <w:semiHidden/>
    <w:unhideWhenUsed/>
    <w:rsid w:val="002B4971"/>
    <w:rPr>
      <w:rFonts w:ascii="Tahoma" w:hAnsi="Tahoma" w:cs="Tahoma"/>
      <w:sz w:val="16"/>
      <w:szCs w:val="16"/>
    </w:rPr>
  </w:style>
  <w:style w:type="character" w:customStyle="1" w:styleId="TekstdymkaZnak">
    <w:name w:val="Tekst dymka Znak"/>
    <w:basedOn w:val="Domylnaczcionkaakapitu"/>
    <w:link w:val="Tekstdymka"/>
    <w:uiPriority w:val="99"/>
    <w:semiHidden/>
    <w:rsid w:val="002B4971"/>
    <w:rPr>
      <w:rFonts w:ascii="Tahoma" w:hAnsi="Tahoma" w:cs="Tahoma"/>
      <w:sz w:val="16"/>
      <w:szCs w:val="16"/>
    </w:rPr>
  </w:style>
  <w:style w:type="paragraph" w:customStyle="1" w:styleId="1E60E993B73E4103B3BFFC4F83DCBA3C">
    <w:name w:val="1E60E993B73E4103B3BFFC4F83DCBA3C"/>
    <w:rsid w:val="00CD1A1D"/>
    <w:pPr>
      <w:spacing w:after="200" w:line="276" w:lineRule="auto"/>
      <w:jc w:val="left"/>
    </w:pPr>
    <w:rPr>
      <w:rFonts w:eastAsiaTheme="minorEastAsia"/>
      <w:lang w:val="en-US"/>
    </w:rPr>
  </w:style>
  <w:style w:type="paragraph" w:customStyle="1" w:styleId="G6Nagwekistopka">
    <w:name w:val="G6 Nagłówek i stopka"/>
    <w:basedOn w:val="G5tekstzwyky"/>
    <w:link w:val="G6NagwekistopkaZnak"/>
    <w:qFormat/>
    <w:rsid w:val="00285356"/>
    <w:pPr>
      <w:jc w:val="center"/>
    </w:pPr>
    <w:rPr>
      <w:sz w:val="20"/>
    </w:rPr>
  </w:style>
  <w:style w:type="paragraph" w:styleId="Nagwek">
    <w:name w:val="header"/>
    <w:basedOn w:val="Normalny"/>
    <w:link w:val="NagwekZnak"/>
    <w:uiPriority w:val="99"/>
    <w:unhideWhenUsed/>
    <w:rsid w:val="00964BC0"/>
    <w:pPr>
      <w:tabs>
        <w:tab w:val="center" w:pos="4536"/>
        <w:tab w:val="right" w:pos="9072"/>
      </w:tabs>
    </w:pPr>
  </w:style>
  <w:style w:type="character" w:customStyle="1" w:styleId="NagwekZnak">
    <w:name w:val="Nagłówek Znak"/>
    <w:basedOn w:val="Domylnaczcionkaakapitu"/>
    <w:link w:val="Nagwek"/>
    <w:uiPriority w:val="99"/>
    <w:rsid w:val="00964BC0"/>
    <w:rPr>
      <w:rFonts w:ascii="Arial" w:hAnsi="Arial"/>
      <w:sz w:val="24"/>
    </w:rPr>
  </w:style>
  <w:style w:type="paragraph" w:styleId="Stopka">
    <w:name w:val="footer"/>
    <w:basedOn w:val="Normalny"/>
    <w:link w:val="StopkaZnak"/>
    <w:uiPriority w:val="99"/>
    <w:unhideWhenUsed/>
    <w:rsid w:val="00964BC0"/>
    <w:pPr>
      <w:tabs>
        <w:tab w:val="center" w:pos="4536"/>
        <w:tab w:val="right" w:pos="9072"/>
      </w:tabs>
    </w:pPr>
  </w:style>
  <w:style w:type="character" w:customStyle="1" w:styleId="StopkaZnak">
    <w:name w:val="Stopka Znak"/>
    <w:basedOn w:val="Domylnaczcionkaakapitu"/>
    <w:link w:val="Stopka"/>
    <w:uiPriority w:val="99"/>
    <w:rsid w:val="00964BC0"/>
    <w:rPr>
      <w:rFonts w:ascii="Arial" w:hAnsi="Arial"/>
      <w:sz w:val="24"/>
    </w:rPr>
  </w:style>
  <w:style w:type="character" w:customStyle="1" w:styleId="G6NagwekistopkaZnak">
    <w:name w:val="G6 Nagłówek i stopka Znak"/>
    <w:link w:val="G6Nagwekistopka"/>
    <w:rsid w:val="00285356"/>
    <w:rPr>
      <w:rFonts w:ascii="Arial" w:hAnsi="Arial"/>
      <w:sz w:val="20"/>
    </w:rPr>
  </w:style>
  <w:style w:type="character" w:customStyle="1" w:styleId="G5tekstzwykyZnak">
    <w:name w:val="G5 tekst zwykły Znak"/>
    <w:link w:val="G5tekstzwyky"/>
    <w:rsid w:val="00964BC0"/>
    <w:rPr>
      <w:rFonts w:ascii="Arial" w:hAnsi="Arial"/>
      <w:sz w:val="24"/>
    </w:rPr>
  </w:style>
  <w:style w:type="character" w:styleId="Odwoaniedokomentarza">
    <w:name w:val="annotation reference"/>
    <w:basedOn w:val="Domylnaczcionkaakapitu"/>
    <w:uiPriority w:val="99"/>
    <w:semiHidden/>
    <w:unhideWhenUsed/>
    <w:rsid w:val="008F5173"/>
    <w:rPr>
      <w:sz w:val="16"/>
      <w:szCs w:val="16"/>
    </w:rPr>
  </w:style>
  <w:style w:type="paragraph" w:styleId="Tekstkomentarza">
    <w:name w:val="annotation text"/>
    <w:basedOn w:val="Normalny"/>
    <w:link w:val="TekstkomentarzaZnak"/>
    <w:uiPriority w:val="99"/>
    <w:semiHidden/>
    <w:unhideWhenUsed/>
    <w:rsid w:val="008F5173"/>
  </w:style>
  <w:style w:type="character" w:customStyle="1" w:styleId="TekstkomentarzaZnak">
    <w:name w:val="Tekst komentarza Znak"/>
    <w:basedOn w:val="Domylnaczcionkaakapitu"/>
    <w:link w:val="Tekstkomentarza"/>
    <w:uiPriority w:val="99"/>
    <w:semiHidden/>
    <w:rsid w:val="008F5173"/>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8F5173"/>
    <w:rPr>
      <w:b/>
      <w:bCs w:val="0"/>
    </w:rPr>
  </w:style>
  <w:style w:type="character" w:customStyle="1" w:styleId="TematkomentarzaZnak">
    <w:name w:val="Temat komentarza Znak"/>
    <w:basedOn w:val="TekstkomentarzaZnak"/>
    <w:link w:val="Tematkomentarza"/>
    <w:uiPriority w:val="99"/>
    <w:semiHidden/>
    <w:rsid w:val="008F5173"/>
    <w:rPr>
      <w:rFonts w:ascii="Arial" w:hAnsi="Arial"/>
      <w:b/>
      <w:bCs/>
      <w:sz w:val="20"/>
      <w:szCs w:val="20"/>
    </w:rPr>
  </w:style>
  <w:style w:type="paragraph" w:styleId="Tekstpodstawowy">
    <w:name w:val="Body Text"/>
    <w:basedOn w:val="Normalny"/>
    <w:link w:val="TekstpodstawowyZnak"/>
    <w:uiPriority w:val="1"/>
    <w:qFormat/>
    <w:rsid w:val="009E6142"/>
    <w:pPr>
      <w:widowControl w:val="0"/>
      <w:ind w:left="1870" w:hanging="360"/>
    </w:pPr>
    <w:rPr>
      <w:rFonts w:ascii="Times New Roman" w:eastAsiaTheme="minorEastAsia" w:hAnsi="Times New Roman" w:cs="Times New Roman"/>
      <w:szCs w:val="24"/>
      <w:lang w:eastAsia="pl-PL"/>
    </w:rPr>
  </w:style>
  <w:style w:type="character" w:customStyle="1" w:styleId="TekstpodstawowyZnak">
    <w:name w:val="Tekst podstawowy Znak"/>
    <w:basedOn w:val="Domylnaczcionkaakapitu"/>
    <w:link w:val="Tekstpodstawowy"/>
    <w:uiPriority w:val="99"/>
    <w:rsid w:val="009E6142"/>
    <w:rPr>
      <w:rFonts w:ascii="Times New Roman" w:eastAsiaTheme="minorEastAsia" w:hAnsi="Times New Roman" w:cs="Times New Roman"/>
      <w:sz w:val="24"/>
      <w:szCs w:val="24"/>
      <w:lang w:eastAsia="pl-PL"/>
    </w:rPr>
  </w:style>
  <w:style w:type="character" w:customStyle="1" w:styleId="AkapitzlistZnak">
    <w:name w:val="Akapit z listą Znak"/>
    <w:link w:val="Akapitzlist"/>
    <w:uiPriority w:val="99"/>
    <w:rsid w:val="007E08D6"/>
    <w:rPr>
      <w:rFonts w:ascii="Arial Narrow" w:hAnsi="Arial Narrow"/>
      <w:sz w:val="24"/>
    </w:rPr>
  </w:style>
  <w:style w:type="character" w:customStyle="1" w:styleId="Teksttreci">
    <w:name w:val="Tekst treści_"/>
    <w:basedOn w:val="Domylnaczcionkaakapitu"/>
    <w:link w:val="Teksttreci1"/>
    <w:uiPriority w:val="99"/>
    <w:rsid w:val="007E08D6"/>
    <w:rPr>
      <w:rFonts w:ascii="Book Antiqua" w:hAnsi="Book Antiqua" w:cs="Book Antiqua"/>
      <w:sz w:val="23"/>
      <w:szCs w:val="23"/>
      <w:shd w:val="clear" w:color="auto" w:fill="FFFFFF"/>
    </w:rPr>
  </w:style>
  <w:style w:type="paragraph" w:customStyle="1" w:styleId="Teksttreci1">
    <w:name w:val="Tekst treści1"/>
    <w:basedOn w:val="Normalny"/>
    <w:link w:val="Teksttreci"/>
    <w:uiPriority w:val="99"/>
    <w:rsid w:val="007E08D6"/>
    <w:pPr>
      <w:widowControl w:val="0"/>
      <w:shd w:val="clear" w:color="auto" w:fill="FFFFFF"/>
      <w:autoSpaceDE/>
      <w:autoSpaceDN/>
      <w:adjustRightInd/>
      <w:spacing w:line="643" w:lineRule="exact"/>
      <w:ind w:hanging="460"/>
    </w:pPr>
    <w:rPr>
      <w:rFonts w:ascii="Book Antiqua" w:hAnsi="Book Antiqua" w:cs="Book Antiqua"/>
      <w:sz w:val="23"/>
      <w:szCs w:val="23"/>
    </w:rPr>
  </w:style>
  <w:style w:type="paragraph" w:styleId="Tekstprzypisukocowego">
    <w:name w:val="endnote text"/>
    <w:basedOn w:val="Normalny"/>
    <w:link w:val="TekstprzypisukocowegoZnak"/>
    <w:uiPriority w:val="99"/>
    <w:semiHidden/>
    <w:unhideWhenUsed/>
    <w:rsid w:val="003C7276"/>
    <w:pPr>
      <w:autoSpaceDE/>
      <w:autoSpaceDN/>
      <w:adjustRightInd/>
    </w:pPr>
    <w:rPr>
      <w:rFonts w:ascii="Times New Roman" w:eastAsia="Times New Roman" w:hAnsi="Times New Roman" w:cs="Times New Roman"/>
      <w:lang w:eastAsia="pl-PL"/>
    </w:rPr>
  </w:style>
  <w:style w:type="character" w:customStyle="1" w:styleId="TekstprzypisukocowegoZnak">
    <w:name w:val="Tekst przypisu końcowego Znak"/>
    <w:basedOn w:val="Domylnaczcionkaakapitu"/>
    <w:link w:val="Tekstprzypisukocowego"/>
    <w:uiPriority w:val="99"/>
    <w:semiHidden/>
    <w:rsid w:val="003C7276"/>
    <w:rPr>
      <w:rFonts w:ascii="Times New Roman" w:eastAsia="Times New Roman" w:hAnsi="Times New Roman" w:cs="Times New Roman"/>
      <w:sz w:val="20"/>
      <w:szCs w:val="20"/>
      <w:lang w:eastAsia="pl-PL"/>
    </w:rPr>
  </w:style>
  <w:style w:type="character" w:customStyle="1" w:styleId="tekstdokbold">
    <w:name w:val="tekst dok. bold"/>
    <w:rsid w:val="00E41D98"/>
    <w:rPr>
      <w:b/>
      <w:bCs/>
    </w:rPr>
  </w:style>
  <w:style w:type="paragraph" w:styleId="Poprawka">
    <w:name w:val="Revision"/>
    <w:hidden/>
    <w:uiPriority w:val="99"/>
    <w:semiHidden/>
    <w:rsid w:val="00A40B4A"/>
    <w:pPr>
      <w:jc w:val="left"/>
    </w:pPr>
    <w:rPr>
      <w:rFonts w:ascii="Arial" w:eastAsia="Calibri" w:hAnsi="Arial" w:cs="Arial"/>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22E4-CAC9-42CC-84C5-178C0668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3098</Words>
  <Characters>18591</Characters>
  <Application>Microsoft Office Word</Application>
  <DocSecurity>0</DocSecurity>
  <Lines>154</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Grzesiek</dc:creator>
  <cp:lastModifiedBy>Stanisław Żak</cp:lastModifiedBy>
  <cp:revision>4</cp:revision>
  <cp:lastPrinted>2023-03-16T13:36:00Z</cp:lastPrinted>
  <dcterms:created xsi:type="dcterms:W3CDTF">2023-05-25T09:17:00Z</dcterms:created>
  <dcterms:modified xsi:type="dcterms:W3CDTF">2023-06-05T05:55:00Z</dcterms:modified>
</cp:coreProperties>
</file>