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AA" w:rsidRDefault="00CB5EAA" w:rsidP="00CB5EAA">
      <w:pPr>
        <w:pStyle w:val="Nagwek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49925" cy="650875"/>
            <wp:effectExtent l="0" t="0" r="3175" b="0"/>
            <wp:docPr id="1" name="Obraz 1" descr="bel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el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AA" w:rsidRDefault="00CB5EAA" w:rsidP="00CB5EAA">
      <w:pPr>
        <w:pStyle w:val="Stopka"/>
        <w:rPr>
          <w:sz w:val="16"/>
          <w:szCs w:val="16"/>
        </w:rPr>
      </w:pPr>
      <w:r>
        <w:rPr>
          <w:sz w:val="16"/>
          <w:szCs w:val="16"/>
        </w:rPr>
        <w:tab/>
        <w:t>Projekt „Kształcenie, kompetencje, komunikacja i konkurencyjność - cztery filary rozwoju Uniwersytetu Medycznego w Poznaniu”</w:t>
      </w:r>
      <w:r>
        <w:rPr>
          <w:sz w:val="16"/>
          <w:szCs w:val="16"/>
        </w:rPr>
        <w:tab/>
      </w:r>
    </w:p>
    <w:p w:rsidR="00CB5EAA" w:rsidRDefault="00CB5EAA">
      <w:pPr>
        <w:jc w:val="right"/>
        <w:rPr>
          <w:rFonts w:ascii="Arial Narrow" w:eastAsia="Arial Narrow" w:hAnsi="Arial Narrow" w:cs="Arial Narrow"/>
          <w:b/>
        </w:rPr>
      </w:pPr>
    </w:p>
    <w:p w:rsidR="00635CAF" w:rsidRDefault="00947D1D">
      <w:pPr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Załącznik nr</w:t>
      </w:r>
      <w:r w:rsidR="003E36DC">
        <w:rPr>
          <w:rFonts w:ascii="Arial Narrow" w:eastAsia="Arial Narrow" w:hAnsi="Arial Narrow" w:cs="Arial Narrow"/>
          <w:b/>
        </w:rPr>
        <w:t xml:space="preserve"> </w:t>
      </w:r>
      <w:r w:rsidR="007031A9">
        <w:rPr>
          <w:rFonts w:ascii="Arial Narrow" w:eastAsia="Arial Narrow" w:hAnsi="Arial Narrow" w:cs="Arial Narrow"/>
          <w:b/>
        </w:rPr>
        <w:t xml:space="preserve">3 </w:t>
      </w:r>
      <w:r>
        <w:rPr>
          <w:rFonts w:ascii="Arial Narrow" w:eastAsia="Arial Narrow" w:hAnsi="Arial Narrow" w:cs="Arial Narrow"/>
          <w:b/>
        </w:rPr>
        <w:t>do SIWZ</w:t>
      </w:r>
      <w:r w:rsidR="007031A9">
        <w:rPr>
          <w:rFonts w:ascii="Arial Narrow" w:eastAsia="Arial Narrow" w:hAnsi="Arial Narrow" w:cs="Arial Narrow"/>
          <w:b/>
        </w:rPr>
        <w:t xml:space="preserve"> cz. 1</w:t>
      </w:r>
    </w:p>
    <w:p w:rsidR="00635CAF" w:rsidRDefault="00635CAF">
      <w:pPr>
        <w:rPr>
          <w:rFonts w:ascii="Arial Narrow" w:eastAsia="Arial Narrow" w:hAnsi="Arial Narrow" w:cs="Arial Narrow"/>
          <w:b/>
        </w:rPr>
      </w:pPr>
    </w:p>
    <w:p w:rsidR="00635CAF" w:rsidRDefault="00635CAF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635CAF" w:rsidRDefault="00947D1D">
      <w:pPr>
        <w:tabs>
          <w:tab w:val="right" w:pos="3686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Model/typ</w:t>
      </w:r>
      <w:r w:rsidR="007031A9">
        <w:rPr>
          <w:rFonts w:ascii="Verdana" w:eastAsia="Verdana" w:hAnsi="Verdana" w:cs="Verdana"/>
          <w:sz w:val="18"/>
          <w:szCs w:val="18"/>
        </w:rPr>
        <w:t>………………………………………………..</w:t>
      </w:r>
      <w:r>
        <w:rPr>
          <w:rFonts w:ascii="Verdana" w:eastAsia="Verdana" w:hAnsi="Verdana" w:cs="Verdana"/>
          <w:sz w:val="18"/>
          <w:szCs w:val="18"/>
        </w:rPr>
        <w:tab/>
      </w:r>
    </w:p>
    <w:p w:rsidR="00635CAF" w:rsidRDefault="00635CAF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Verdana" w:hAnsi="Verdana" w:cs="Verdana"/>
          <w:sz w:val="18"/>
          <w:szCs w:val="18"/>
        </w:rPr>
      </w:pPr>
    </w:p>
    <w:p w:rsidR="00635CAF" w:rsidRDefault="00947D1D">
      <w:pPr>
        <w:tabs>
          <w:tab w:val="left" w:pos="3686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Producent/kraj</w:t>
      </w:r>
      <w:r w:rsidR="007031A9">
        <w:rPr>
          <w:rFonts w:ascii="Verdana" w:eastAsia="Verdana" w:hAnsi="Verdana" w:cs="Verdana"/>
          <w:sz w:val="18"/>
          <w:szCs w:val="18"/>
        </w:rPr>
        <w:t>……………………………………….</w:t>
      </w:r>
      <w:r>
        <w:rPr>
          <w:rFonts w:ascii="Verdana" w:eastAsia="Verdana" w:hAnsi="Verdana" w:cs="Verdana"/>
          <w:sz w:val="18"/>
          <w:szCs w:val="18"/>
        </w:rPr>
        <w:tab/>
      </w:r>
    </w:p>
    <w:p w:rsidR="00635CAF" w:rsidRDefault="00635CAF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Verdana" w:hAnsi="Verdana" w:cs="Verdana"/>
          <w:sz w:val="18"/>
          <w:szCs w:val="18"/>
        </w:rPr>
      </w:pPr>
    </w:p>
    <w:p w:rsidR="00635CAF" w:rsidRDefault="00947D1D">
      <w:pPr>
        <w:tabs>
          <w:tab w:val="left" w:pos="3686"/>
        </w:tabs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Rok produkcji</w:t>
      </w:r>
      <w:r w:rsidR="007031A9">
        <w:rPr>
          <w:rFonts w:ascii="Verdana" w:eastAsia="Verdana" w:hAnsi="Verdana" w:cs="Verdana"/>
          <w:sz w:val="18"/>
          <w:szCs w:val="18"/>
        </w:rPr>
        <w:t>…………………………………………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ab/>
      </w:r>
    </w:p>
    <w:p w:rsidR="00635CAF" w:rsidRDefault="00635CAF">
      <w:pPr>
        <w:rPr>
          <w:rFonts w:ascii="Arial Narrow" w:eastAsia="Arial Narrow" w:hAnsi="Arial Narrow" w:cs="Arial Narrow"/>
          <w:b/>
        </w:rPr>
      </w:pPr>
    </w:p>
    <w:p w:rsidR="00635CAF" w:rsidRDefault="00635CAF">
      <w:pPr>
        <w:rPr>
          <w:rFonts w:ascii="Arial Narrow" w:eastAsia="Arial Narrow" w:hAnsi="Arial Narrow" w:cs="Arial Narrow"/>
          <w:b/>
        </w:rPr>
      </w:pPr>
    </w:p>
    <w:p w:rsidR="00635CAF" w:rsidRDefault="00947D1D">
      <w:pPr>
        <w:tabs>
          <w:tab w:val="center" w:pos="4536"/>
          <w:tab w:val="left" w:pos="6525"/>
        </w:tabs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  <w:t>PARAMETRY TECHNICZNE SPR</w:t>
      </w:r>
      <w:r w:rsidR="000973B4">
        <w:rPr>
          <w:rFonts w:ascii="Arial Narrow" w:eastAsia="Arial Narrow" w:hAnsi="Arial Narrow" w:cs="Arial Narrow"/>
          <w:b/>
        </w:rPr>
        <w:t>ZĘT W</w:t>
      </w:r>
      <w:r w:rsidR="00067EB7">
        <w:rPr>
          <w:rFonts w:ascii="Arial Narrow" w:eastAsia="Arial Narrow" w:hAnsi="Arial Narrow" w:cs="Arial Narrow"/>
          <w:b/>
        </w:rPr>
        <w:t xml:space="preserve">IDEO </w:t>
      </w:r>
    </w:p>
    <w:tbl>
      <w:tblPr>
        <w:tblStyle w:val="a"/>
        <w:tblW w:w="92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4896"/>
        <w:gridCol w:w="1471"/>
        <w:gridCol w:w="1656"/>
      </w:tblGrid>
      <w:tr w:rsidR="00635CAF">
        <w:trPr>
          <w:jc w:val="center"/>
        </w:trPr>
        <w:tc>
          <w:tcPr>
            <w:tcW w:w="6137" w:type="dxa"/>
            <w:gridSpan w:val="2"/>
            <w:shd w:val="clear" w:color="auto" w:fill="D0CECE"/>
            <w:vAlign w:val="center"/>
          </w:tcPr>
          <w:p w:rsidR="00635CAF" w:rsidRDefault="00947D1D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Minimalne funkcje, parametry techniczne i warunki wymagane</w:t>
            </w:r>
          </w:p>
        </w:tc>
        <w:tc>
          <w:tcPr>
            <w:tcW w:w="1471" w:type="dxa"/>
            <w:shd w:val="clear" w:color="auto" w:fill="D0CECE"/>
          </w:tcPr>
          <w:p w:rsidR="00635CAF" w:rsidRDefault="00947D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Wymagane parametry </w:t>
            </w:r>
            <w:r>
              <w:rPr>
                <w:b/>
                <w:sz w:val="20"/>
                <w:szCs w:val="20"/>
              </w:rPr>
              <w:br/>
              <w:t>i warunki konieczne:</w:t>
            </w:r>
          </w:p>
        </w:tc>
        <w:tc>
          <w:tcPr>
            <w:tcW w:w="1656" w:type="dxa"/>
            <w:shd w:val="clear" w:color="auto" w:fill="D0CECE"/>
          </w:tcPr>
          <w:p w:rsidR="00635CAF" w:rsidRDefault="00947D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i warunki zaoferowane przez Wykonawcę</w:t>
            </w:r>
          </w:p>
        </w:tc>
      </w:tr>
      <w:tr w:rsidR="00635CAF" w:rsidTr="00A05C53">
        <w:trPr>
          <w:jc w:val="center"/>
        </w:trPr>
        <w:tc>
          <w:tcPr>
            <w:tcW w:w="1241" w:type="dxa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Wielokanałowy rejestrator video,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Parametry: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Wielokanałowy rejestrator video, oferujący do 4 kanałów równoczesnego nagrywania HD lub w trybie jednokanałowym nagrywarka 4K/UltraHD/2K/HD Apple ProRes lub nagrywarka i odtwarzacz Avid DNxHD MXF obsługujący złącza 3G-SDI, światłowód i HDMI 2.0, a także duże przepływy rastrowe o dużej szybkości transmisji, w tym 4K 60p;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Możliwość zamontowania w szafie rack, w odpowiedniej półce;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Obsługiwane formaty video: </w:t>
            </w:r>
          </w:p>
          <w:p w:rsidR="00635CAF" w:rsidRPr="00A05C53" w:rsidRDefault="00947D1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05C53">
              <w:rPr>
                <w:sz w:val="20"/>
                <w:szCs w:val="20"/>
                <w:highlight w:val="white"/>
                <w:lang w:val="en-US"/>
              </w:rPr>
              <w:t>Single Channel Mode: (4K) 4096 x 2160p 23.98, 24, 25, 29.97, 30, 50, 59.94, 60; (4K) 4096 x 2160PsF 23.98, 24, 25, 29.97*; (UltraHD) 3840 x 2160p 23.98, 24, 25, 29.97, 30, 50, 59.94, 60; (UltraHD) 3840 x 2160PsF 23.98, 24, 25, 29.97*;  (2K) 2048 x 1080p 23.98, 24, 25, 29.97, 30, 50, 59.94, 60; (HD) 1080p 23.98, 24, 25, 29.97, 30, 50, 59.94, 60; (HD) 1080i 25, 29.97, 30; (HD) 1080PsF 23.98, 24, 25**, 29.97**; (HD) 720p 50, 59.94, 60</w:t>
            </w:r>
          </w:p>
          <w:p w:rsidR="00635CAF" w:rsidRPr="00A05C53" w:rsidRDefault="00947D1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05C53">
              <w:rPr>
                <w:sz w:val="20"/>
                <w:szCs w:val="20"/>
                <w:highlight w:val="white"/>
                <w:lang w:val="en-US"/>
              </w:rPr>
              <w:t xml:space="preserve">Multi-Channel Mode: (HD) 1080p 23.98, 24, 25, 29.97, 30, 50, 59.94, 60; (HD) 1080i 25, 29.97, 30; (HD) 1080PsF 23.98, 24, 25**, 29.97**; (HD) 720p 50, 59.94, 60 ( *Tylko 4 x 1.5G-SDI, 10-bit 4:2:2 YCbCr, Square Division; **25 i </w:t>
            </w:r>
            <w:r w:rsidRPr="00A05C53">
              <w:rPr>
                <w:sz w:val="20"/>
                <w:szCs w:val="20"/>
                <w:highlight w:val="white"/>
                <w:lang w:val="en-US"/>
              </w:rPr>
              <w:lastRenderedPageBreak/>
              <w:t>29.97 wymaga Record Type&gt;PsF selection);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Obsługiwane kodeki video: </w:t>
            </w:r>
          </w:p>
          <w:p w:rsidR="00635CAF" w:rsidRDefault="00947D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nagrywanie jednego obrazu: Apple ProRes 4444, up to 30 fps, Apple ProRes 422 (HQ), Apple ProRes 422, Apple ProRes 422 (LT), Apple ProRes 422 (Proxy)</w:t>
            </w:r>
            <w:r>
              <w:rPr>
                <w:rFonts w:ascii="Arimo" w:eastAsia="Arimo" w:hAnsi="Arimo" w:cs="Arimo"/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Avid DNxHD HQX (220x)*, Avid DNxHD SQ (145), Avid DNxHD LB (36);</w:t>
            </w:r>
          </w:p>
          <w:p w:rsidR="00635CAF" w:rsidRDefault="00947D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możliwość symultanicznej rejestracji kilku obrazów: Apple ProRes 4444, up to 30 fps, Apple ProRes 422 (HQ), Apple ProRes 422, Apple ProRes 422 (LT), Apple ProRes 422 (Proxy);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Cyfrowe wejścia wideo -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minimum 4x 3G-SDI,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minimum 4x Fiber LC</w:t>
            </w:r>
          </w:p>
          <w:p w:rsidR="00635CAF" w:rsidRPr="00A05C53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05C53">
              <w:rPr>
                <w:sz w:val="20"/>
                <w:szCs w:val="20"/>
                <w:highlight w:val="white"/>
                <w:lang w:val="en-US"/>
              </w:rPr>
              <w:t>4K/UltraHD 4:2:2 or 4:4:4 (4x BNC or Fiber LC*)</w:t>
            </w:r>
          </w:p>
          <w:p w:rsidR="00635CAF" w:rsidRPr="00A05C53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05C53">
              <w:rPr>
                <w:sz w:val="20"/>
                <w:szCs w:val="20"/>
                <w:highlight w:val="white"/>
                <w:lang w:val="en-US"/>
              </w:rPr>
              <w:t>1x HDMI standard type A connector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Cyfrowe wejścia audio: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minimum </w:t>
            </w:r>
            <w:r>
              <w:rPr>
                <w:sz w:val="20"/>
                <w:szCs w:val="20"/>
              </w:rPr>
              <w:t>16 kanałów, 24-bit SDI/Fiber częstotliwość próbkowania minimum 48 kHz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minimum </w:t>
            </w:r>
            <w:r>
              <w:rPr>
                <w:sz w:val="20"/>
                <w:szCs w:val="20"/>
              </w:rPr>
              <w:t>8-Channel, 24-bit HDMI częstotliwość próbkowania minimum 48 kHz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minimum </w:t>
            </w:r>
            <w:r>
              <w:rPr>
                <w:sz w:val="20"/>
                <w:szCs w:val="20"/>
              </w:rPr>
              <w:t>8-Channel, AES/EBU przez złącze DB24;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Analogowe wejścia audio: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minimum </w:t>
            </w:r>
            <w:r>
              <w:rPr>
                <w:sz w:val="20"/>
                <w:szCs w:val="20"/>
              </w:rPr>
              <w:t>8 kanałów, 24-bit A/D, częstotliwość próbkowania minimum 48 kHz, za pomocą złącza DB25), maksymalny poziom sygnału +24 dBu, +/- 0.2 dB 20 Hz to 20 kHz frequency response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Cyfrowe wyjścia audio: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minimum 16 kanałów 24-bit SDI/Fiber, częstotliwość próbkowania minimum  48 kHz,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minimum 8 kanałów 24-bit, za pomocą złącza HDMI, częstotliwość próbkowania minimum 48 kHz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minimum 8 kanałów AES/EBU za pomocą złącza DB25,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Analogowe wyjścia audio: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słuchawkowe stereo jack (1x 3.5mm jack) z regulacją głośności,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minimum </w:t>
            </w:r>
            <w:r>
              <w:rPr>
                <w:sz w:val="20"/>
                <w:szCs w:val="20"/>
              </w:rPr>
              <w:t>8 kanałów, 24-bit D/A analog audio, czestotliwość próbkowania minimum 48 kH, za pomocą złącza DB-25,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minimum </w:t>
            </w:r>
            <w:r>
              <w:rPr>
                <w:sz w:val="20"/>
                <w:szCs w:val="20"/>
              </w:rPr>
              <w:t>2 kanały niesymetryczne za pomocą złącz RCA,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synchronizacja sygnału, za pomocą: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SDI RP188/SMPTE 12M za pomocą SDI BNC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wejście sygnału LTC (1x BNC)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sygnału TC output (1x BNC)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umożliwia podgląd zarejestrowanego obrazu w jakości do 4K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Interface sieciowy: Ethernet 10/100/1000 (RJ-45); 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Wbudowany serwer internetowy do zdalnego sterowania za pośrednictwem interfejsu WWW; 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Przesyłanie / pobieranie klipów przez interfejs internetowy w trybie DATA-LAN; 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Konfiguracja i sterowanie przesyłem poprzez interfejs WEB; </w:t>
            </w:r>
          </w:p>
          <w:p w:rsidR="00635CAF" w:rsidRDefault="00947D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Gwarancja producenta - 3 lata</w:t>
            </w:r>
          </w:p>
          <w:p w:rsidR="00635CAF" w:rsidRDefault="0063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35CAF" w:rsidRDefault="0063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947D1D"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Półka rack’owa 19" do montażu rejestratora video,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Specjalna półka rack umożliwiająca montaż dwóch sztuk urządzeń wielokanałowego rejestratora video obok siebie, standard rack 19".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 Konwerter SDI to HDMI, 2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Parametry: </w:t>
            </w:r>
          </w:p>
          <w:p w:rsidR="00635CAF" w:rsidRDefault="00947D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Konwerter SDI to HDMI umożliwia podłączenie profesjonalnego sprzętu z wyjściem SDI do konsumenckich telewizorów i projektorów z wejściem HDMI,</w:t>
            </w:r>
          </w:p>
          <w:p w:rsidR="00635CAF" w:rsidRDefault="00947D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Wejście 3G-SDI automatycznie wykrywa wszystkie formaty SD i HD do 1080p60 ze wsparciem Level A oraz Level B,</w:t>
            </w:r>
          </w:p>
          <w:p w:rsidR="00635CAF" w:rsidRDefault="00947D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Wyjście SDI Loop Out pozwala na puszczenie dalej wzmocnionego sygnału SDI, </w:t>
            </w:r>
          </w:p>
          <w:p w:rsidR="00635CAF" w:rsidRDefault="00947D1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Do zasilania oraz aktualizacji firmware służy port Micro USB.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Konwerter HDMI to SDI, 4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Konwerter HDMI to SDI umożliwia podłączenie sygnału z komputerów i kamer konsumenckich do profesjonalnych mikserów, routerów i monitorów z wejściem SDI,</w:t>
            </w:r>
          </w:p>
          <w:p w:rsidR="00635CAF" w:rsidRDefault="00947D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Wyjścia 3G-SDI automatycznie przełączają się między wszystkimi formatami SD i HD do 1080p60 ze wsparciem Level A oraz Level B,</w:t>
            </w:r>
          </w:p>
          <w:p w:rsidR="00635CAF" w:rsidRDefault="00947D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Urządzenie pełniące zarazem funkcję wzmacniacza dystrybucyjnego 1x2,</w:t>
            </w:r>
          </w:p>
          <w:p w:rsidR="00635CAF" w:rsidRDefault="00947D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Wyposażone w port Micro USB,</w:t>
            </w:r>
          </w:p>
          <w:p w:rsidR="00635CAF" w:rsidRDefault="00947D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 zestawie zasilacz AC 100-240V z kompletem międzynarodowych wtyczek.</w:t>
            </w:r>
          </w:p>
          <w:p w:rsidR="00635CAF" w:rsidRDefault="00635CAF" w:rsidP="00A0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sz w:val="20"/>
                <w:szCs w:val="20"/>
              </w:rPr>
            </w:pP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Splitter HDMI 1:4,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Możliwość podłączenia jednego źródła sygnału HDMI do czterech odbiorników HDMI jednocześnie,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Obsługuje standard HDMI zgodny z normą HDCP 1.4,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Obsługuje rozdzielczości do Ultra HD 4kx2k oraz 1080p Full HD,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Obsługuje Dolby True HD oraz DTS HD Master Audio,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Transmisja danych na duże odległości - do 15 m (w standardzie 24 AWG),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Obsługa przepustowości do 340 MHz zapewniająca wysoką jakość obrazu,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Plug-and-play- nie jest wymagana instalacja oprogramowania,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Rozgałęźnik musi być zgodny z normą HDCP (High Bandwidth Digital Content Protection),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Wejście video:1 x HDMI typu a/ żeński (Black),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Impedancja: 100 Ώ,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Max. dystans: 1.8 m,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Wyjście video: 4 x HDMI Type A Female (Black),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Impedancja wyjścia :100 Ώ,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Przepustowość danych: 10.2 Gbps (3.4 Gbps Per Lane),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Kompatybilność: HDMI (3D, Deep Color, 4K),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Max. rozdzielczość: 4096 x 2160 / 3840 x 2160 @ 60Hz (4:2:0); </w:t>
            </w:r>
            <w:r>
              <w:rPr>
                <w:rFonts w:ascii="Arimo" w:eastAsia="Arimo" w:hAnsi="Arimo" w:cs="Arimo"/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4096 x 2160 / 3840 x 2160 @ 30Hz (4:4:4),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Max. odległość: do 15 m,</w:t>
            </w:r>
          </w:p>
          <w:p w:rsidR="00635CAF" w:rsidRDefault="00947D1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Metalowa obudowa.</w:t>
            </w:r>
          </w:p>
          <w:p w:rsidR="00635CAF" w:rsidRDefault="00635C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63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Switch HDMI,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Urządzenie do przełączania sygnałów video z czterech gniazd źródłowych HDMI do jednego gniazda wyjściowego HDMI,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zestaw zawiera bezprzewodowy pilot do sterowania,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Wejście: 3x HDMI (HDSP 1.4a),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Wyjście: 1x HDMI (HDSP 1.4a),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Kierunek: z 3x HDMI na 1x HDMI,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bez dodatkowych sterowników,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Zasilanie: 5V DC (kabel pod USB w zestawie),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Przełączanie: za pomocą dołączonego bezprzewodowego pilota lub manualnie za pomocą przycisku przy urządzeniu,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Współpraca: do 1080p, 2k, 1440p,</w:t>
            </w:r>
          </w:p>
          <w:p w:rsidR="00635CAF" w:rsidRDefault="00947D1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Zestaw zawiera baterię do pilota.</w:t>
            </w:r>
          </w:p>
          <w:p w:rsidR="00635CAF" w:rsidRDefault="0063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Dysk twardy do rejestracji video,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  <w:r>
              <w:rPr>
                <w:rFonts w:ascii="Arimo" w:eastAsia="Arimo" w:hAnsi="Arimo" w:cs="Arimo"/>
                <w:sz w:val="20"/>
                <w:szCs w:val="20"/>
                <w:highlight w:val="white"/>
              </w:rPr>
              <w:br/>
            </w:r>
          </w:p>
          <w:p w:rsidR="00635CAF" w:rsidRDefault="00947D1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Dysk 1000GB kompatybilny kompatybilny z rejestrator</w:t>
            </w:r>
            <w:r w:rsidR="00A05C53">
              <w:rPr>
                <w:sz w:val="20"/>
                <w:szCs w:val="20"/>
                <w:highlight w:val="white"/>
              </w:rPr>
              <w:t>em video z pozycji 1 Pakiet nr 6</w:t>
            </w:r>
            <w:r>
              <w:rPr>
                <w:rFonts w:ascii="Arimo" w:eastAsia="Arimo" w:hAnsi="Arimo" w:cs="Arimo"/>
                <w:sz w:val="20"/>
                <w:szCs w:val="20"/>
                <w:highlight w:val="white"/>
              </w:rPr>
              <w:br/>
            </w:r>
          </w:p>
          <w:p w:rsidR="00635CAF" w:rsidRDefault="00947D1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Solidna obudowa ochronna,</w:t>
            </w:r>
          </w:p>
          <w:p w:rsidR="00635CAF" w:rsidRDefault="00947D1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dysk musi być wstępnie sformatowany w formacie plików HFS+,</w:t>
            </w:r>
          </w:p>
          <w:p w:rsidR="00635CAF" w:rsidRDefault="00947D1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Dysk pozwala na rejestrację 4 kanałów obrazu w rozdzielczości HD.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Kieszeń do specjalistycznych dysków twardych,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Zewnętrzna stacja dokująca dla dysków, wyposażona w złącza Thunderbolt oraz USB 3.0.</w:t>
            </w:r>
          </w:p>
          <w:p w:rsidR="00635CAF" w:rsidRDefault="00947D1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kompatybilne z dyskiem twardym z pozycji 7 Pakiet nr 6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Przewód RG-6 z wtyczkami BNC 2m, 3 szt.</w:t>
            </w:r>
          </w:p>
          <w:p w:rsidR="00635CAF" w:rsidRDefault="00947D1D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Przewód koncentryczny w standardzie RG-6 z wtyczkami BNC; 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Zaprojektowany specjalnie do szybkich transmisji analogowych i cyfrowych sygnałów HD;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zakres pracy min. 4,5 GHz;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Dielektryk o wysokiej gęstości, poddawany obciążeniem ściskającym, gwarantuje wysoką pewność transmisji pod obciążeniem i przez dłuższy okres;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Bezbłędna transmisja (około 30% mniejsze wartości tłumienia) dla sygnałów video, HDTV i SDI;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Charakterystyka: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Kabel koncentryczny, Hdtv/Sdi Rg 6/U;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Typ kabla koncentrycznego: RG6;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Liczba żył x rozmiar żyły: 1 x 1.016mm;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Impedancja: 75ohm;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Materiał izolacji zewnętrznej: PVC;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Materiał przewodnika: Miedź;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Średnica zewnętrzna: 6.96mm;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Zakres temperatury pracy od -30°C do 5°C;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Izolacja z polietylenu wysokiej gęstości (HDPE);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Podwójne ekranowanie Duofoil - składa się z laminowanej taśmy (folia/film/folia) i zewnętrznego oplotu;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Oplot miedziany (pokrycie 95%); 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długość: 2m.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Przewód RG-6 z wtyczkami BNC 5m, 3 szt.</w:t>
            </w:r>
          </w:p>
          <w:p w:rsidR="00635CAF" w:rsidRDefault="00947D1D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Przewód koncentryczny w standardzie RG-6 z wtyczkami BNC; 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Zaprojektowany specjalnie do szybkich transmisji analogowych i cyfrowych sygnałów HD;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zakres pracy min. 4,5 GHz;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Dielektryk o wysokiej gęstości, poddawany obciążeniem ściskającym, gwarantuje wysoką pewność transmisji pod obciążeniem i przez dłuższy okres;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Bezbłędna transmisja (około 30% mniejsze wartości tłumienia) dla sygnałów video, HDTV i SDI;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Charakterystyka: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Kabel koncentryczny, Hdtv/Sdi Rg 6/U;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Typ kabla koncentrycznego: RG6;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Liczba żył x rozmiar żyły: 1 x 1.016mm;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Impedancja: 75ohm;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Materiał izolacji zewnętrznej: PVC;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Materiał przewodnika: Miedź;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Średnica zewnętrzna: 6.96mm;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Zakres temperatury pracy od -30°C do 5°C;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Izolacja z polietylenu wysokiej gęstości (HDPE);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Podwójne ekranowanie Duofoil - składa się z laminowanej taśmy (folia/film/folia) i zewnętrznego oplotu;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Oplot miedziany (pokrycie 95%);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  <w:highlight w:val="white"/>
              </w:rPr>
              <w:t>długość: 5m.</w:t>
            </w:r>
          </w:p>
          <w:p w:rsidR="00635CAF" w:rsidRDefault="0063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Profesjonalna kamera , 1 szt.</w:t>
            </w:r>
          </w:p>
          <w:p w:rsidR="00635CAF" w:rsidRDefault="00947D1D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1-calowa matryca MOS o wysokiej czułości,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umożliwia nagrywanie w formatach 4K 24 kl./s, UHD 25 kl./s i FHD 50 kl./s, 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obiektyw 4K z szerokim kątem 24,5 mm i 15x zoomem optycznym 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umożliwia śledzenie obiektów w celu poprawy ostrości,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posiada zaawansowaną stabilizację obrazu, 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wbudowane filtry ND,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Nośnik danych- karta SD. Posiada podwójne gniazdo na karty SD (nagrywanie z automatyczną zmianą karty),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dwa złącza XLR do podłączenia sygnałów audio (sygnał liniowy, sygnał mikrofonowy, z możliwością zasilania Phantom +48,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posiada 3 pierścienie sterowania ręcznego nagrywanie VFR, 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umożliwia nagrywanie wieloformatowe 4K/UHD/FHD 8 trybów gamma,</w:t>
            </w:r>
          </w:p>
          <w:p w:rsidR="00635CAF" w:rsidRDefault="00947D1D">
            <w:pPr>
              <w:spacing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Efektywna liczba pikseli - tryb kamera [mln]:  min.8,7 MP; min. 9,40 MP (4K),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Typ matrycy: Live MOS,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Ogniskowa ob. kamery (ekwiwalent 35mm) [mm]:f=24.5 mm - 367.5 mm: FHD 94p/29.97p/23.98p f=35.4 mm - 531.0 mm: UHD 29.97p/23.98p,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Jasność obiektywu [f/]: minimum F2.8; maximum F4.5,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Średnica filtra [mm]: 67,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zoom optyczny,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posiada zoom cyfrowy: 2x / 5x / 10x, 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wyświetlacz LCD, rozmiar min. 3.5 cala,  panoramiczny,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wizjer: elektroniczny,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funkcję autofokus: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opcje ustawienia migawki - w zakresie od 1/2 do 1/8000 s; 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możliwości ustawień balansu bieli: Auto / ATW (automatyczna regulacja balansu bieli) / 3200K / 5600K / VAR (2000K—15000K) / Kanał A stały / Kanał B stały; Dźwięk: LPCM (MOV/MP4), Dolby Digital (AVCHD),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Złącze mikrofonowe: jest,</w:t>
            </w:r>
          </w:p>
          <w:p w:rsidR="00635CAF" w:rsidRDefault="00947D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Złącza: XLR; AV: tak; HDMI: tak, słuchawkowe</w:t>
            </w:r>
          </w:p>
          <w:p w:rsidR="00635CAF" w:rsidRDefault="00947D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Stabilizacja: optyczna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after="0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Kamera z możliwością rejestracji 4K, 1 szt.</w:t>
            </w:r>
          </w:p>
          <w:p w:rsidR="00635CAF" w:rsidRDefault="00635CAF">
            <w:pPr>
              <w:spacing w:after="0"/>
              <w:rPr>
                <w:b/>
                <w:sz w:val="20"/>
                <w:szCs w:val="20"/>
                <w:highlight w:val="white"/>
              </w:rPr>
            </w:pP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Całkowita liczba pikseli:18.91 MPx;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obiektyw LEICA Diocmar o zakresie ogniskowych 30.8 do 626 mm (ekwiwalent dla matrycy 35 mm);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maksymalna rozdzielczość wideo: 4K;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maksymalna rozdzielczość zdjęć: 25.9 MPx;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stabilizacja obrazu HYBRID O.I.S;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waga: ~396 g;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polskie menu;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Efektywna liczba pikseli - tryb kamera [mln]: 8.29; Efektywna liczba pikseli - tryb aparat [mln]: 8.29;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Rozmiar matrycy: 1/2.3;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Rozdzielczość: 4K;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Typ matrycy: BSI MOS;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Nośnik danych - na film: SD/SDHC/SDXC;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Nośnik danych - na zdjęcia: SD/SDHC/SDXC;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Nagrywanie w rozdzielczości HD: tak;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Ogniskowa ob. kamery (ekwiwalent 35mm) [mm]: 30,8–626;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Ogniskowa ob. aparatu (ekwiwalent 35mm) [mm]: 34.5 – 690,3;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Jasność obiektywu [f/]: 1.8 - 3.6;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Średnica filtra [mm]: 49;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 Zoom optyczny: 20;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Zoom cyfrowy: 60x / 250x;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Rozmiar LCD [cale]: 3.0;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Typ LCD: kolorowy, obracany, dotykowy;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Rozdzielczość LCD [piksele]: 460 800;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Ekran dotykowy: tak; Menu w języku polskim: tak;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Wizjer: elektroniczny;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Autofokus: tak;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Efekty barwne: tak;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Rozdzielczość zdjęć: 8.29 megapikseli;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Złącze mikrofonowe: jest;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Złącze słuchawkowe: tak;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AV: tak;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HDMI: tak;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Wi-Fi: tak;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Waga [g]: 396;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Wymiary [mm] - szerokość: 68;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Wymiary [mm] - wysokość: 78;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Wymiary [mm] - głębokość: 136;  </w:t>
            </w:r>
          </w:p>
          <w:p w:rsidR="00635CAF" w:rsidRDefault="00947D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Stabilizacja: hybrydowa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 Prompter,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Teleprompter pod tablet, który może być używany zarówno w ustawieniu teatralnym jak i studio video.</w:t>
            </w:r>
          </w:p>
          <w:p w:rsidR="00635CAF" w:rsidRDefault="00947D1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zawiera proste oprogramowanie i zdalna kontrola pozwala użytkownikom tworzyć profesjonalne rezultaty. Dostępne do użytku z Tabletami Android i Apple.</w:t>
            </w:r>
          </w:p>
          <w:p w:rsidR="00635CAF" w:rsidRDefault="00947D1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specjalną szybę 60/40 pozwalającą prezenterowi czytać scenariusz a kamerze, i jednocześnie widzieć prowadzącego.</w:t>
            </w:r>
          </w:p>
          <w:p w:rsidR="00635CAF" w:rsidRDefault="00947D1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Mocna i sztywna rama promptera pasuje bezpiecznie do każdego standardowego statywu.</w:t>
            </w:r>
          </w:p>
          <w:p w:rsidR="00635CAF" w:rsidRDefault="00947D1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Ramka Promptera ma na celu umożliwienie pracy, przed kamerą lub poniżej obiektywu.</w:t>
            </w:r>
          </w:p>
          <w:p w:rsidR="00635CAF" w:rsidRDefault="00947D1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czarny kaptur jest regulowany w celu dostosowania do szerokiej gamy kamer.</w:t>
            </w:r>
          </w:p>
          <w:p w:rsidR="00635CAF" w:rsidRDefault="00947D1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elastyczny system mocowania wspornika pozwala na proste ale bezpieczny montaż tablet.</w:t>
            </w:r>
          </w:p>
          <w:p w:rsidR="00635CAF" w:rsidRDefault="00947D1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Możliwość zmiany rozmiaru uchwytu na tablet: od min. 10,5cm do max 19,8cm</w:t>
            </w:r>
          </w:p>
          <w:p w:rsidR="00635CAF" w:rsidRDefault="00947D1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Darmowa dedykowana aplikacja do obsługi promptera.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Pilot do sterowania prompterem,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Uniwersalny bezprzewodowy pilot Bluetooth do sterowania teleprompterem. Może być użyty jako pilot przewodowy po podpięciu dostarczonego w zestawie kabla.</w:t>
            </w:r>
          </w:p>
          <w:p w:rsidR="00635CAF" w:rsidRDefault="00947D1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Współpracuje z urządzeniami Apple*, większością tabletów i smartfonów na Androidzie.</w:t>
            </w:r>
          </w:p>
          <w:p w:rsidR="00635CAF" w:rsidRDefault="00947D1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Wersja Bluetooth 4.0 charakteryzuje się większym zasięgiem i dłuższą żywotnością baterii.</w:t>
            </w:r>
          </w:p>
          <w:p w:rsidR="00635CAF" w:rsidRDefault="00947D1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Sterowanie: Start/Pauza, przewijanie tekstu Przyspiesz/Przewiń w dół, obsługa znaczników Następny/Poprzedni.</w:t>
            </w:r>
          </w:p>
          <w:p w:rsidR="00635CAF" w:rsidRDefault="00947D1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Bezprzewodowy z możliwością podpięcia przewodu.</w:t>
            </w:r>
          </w:p>
          <w:p w:rsidR="00635CAF" w:rsidRDefault="00947D1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Zasilany baterią CR2032 - zawiera w komplecie.</w:t>
            </w:r>
          </w:p>
          <w:p w:rsidR="00635CAF" w:rsidRDefault="00947D1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Dołączona smycz do zawieszenia pilota na szyi.</w:t>
            </w:r>
          </w:p>
          <w:p w:rsidR="00635CAF" w:rsidRDefault="00947D1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Automatycznie połączenie z tabletem (przez aplikacje).</w:t>
            </w:r>
          </w:p>
          <w:p w:rsidR="00635CAF" w:rsidRDefault="00635CAF">
            <w:pPr>
              <w:spacing w:line="240" w:lineRule="auto"/>
              <w:rPr>
                <w:sz w:val="20"/>
                <w:szCs w:val="20"/>
                <w:highlight w:val="white"/>
              </w:rPr>
            </w:pP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Statyw do kamery, z głowicą, 1 kpl.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Zestaw składający się z lekkiego, 3-sekcyjny, węglowy statywu oraz głowicy video z płaską bazą. 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udźwig wynoszący 5 kg.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 zestawie pokrowiec do transportu.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Cechy statywu: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klamerki spinania nóg wygodne w transporcie.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specjalny system zacisków blokujących nogi.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kolumnę z półkulą poziomującą wyposażoną w  poziomicę, co pozwala na szybkie poziomowanie platformy mocowania głowicy. Rączka u dołu głowicy służy do luzowania i blokowania półkuli po wypoziomowaniu głowicy.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Maksymalna wysokość statywu z wysuniętą kolumną centralną to ok. 164 cm (139 cm przy schowanej kolumnie). 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Nogi mają być niezależnie blokowane pod kątem 23, 47, 66, 89 stopni. Maksymalne rozstawienie ma umożliwić fotografowanie z  wysokości- 30 cm. 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Długość po złożeniu: ok. 63cm.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Wysokość maksymalna: ok. 160cm.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Wysokość minimalna: ok. 45cm.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Maksymalne obciążenie [kg]: 7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Materiał wykonania: aluminium i włókna węglowe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Liczba sekcji: 3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Typ blokady nóg: zaciski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Mocowanie: 3/8 cala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zawiera wbudowaną poziomnicę: tak</w:t>
            </w:r>
          </w:p>
          <w:p w:rsidR="00635CAF" w:rsidRDefault="00947D1D">
            <w:pPr>
              <w:pBdr>
                <w:top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Cechy głowicy: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System zapewniający płynną pracę oraz łatwiejsze prowadzenie kamery bez mocnych szarpań i drgań.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System przeciwwagi balansującej oraz długa płytka przesuwna mocowania kamery pozwalają optymalnie rozłożyć i zrównoważyć ciężar kamery ułatwiając prowadzenie kamery i kontrolowanie ruchów.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Głowica ma posiadać mostową konstrukcję wykonaną z aluminium,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Gniazdo z gwintem 3/8 cala 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Udźwig: 5 kg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Odporna na warunki atmosferyczne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Wykonana z aluminium. </w:t>
            </w:r>
          </w:p>
          <w:p w:rsidR="00635CAF" w:rsidRDefault="00947D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Głowica wyposażona w długą płytę z gwintem 1/4 cala oraz specjalną blokadę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947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 Statyw do kamery, z głowicą, 1 kpl.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3-sekcyjne nogi wykonany z wytrzymałych stopów aluminium wraz z głowicą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Długość po złożeniu: ok. 70cm;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Wysokość maksymalna: ok. 170cm;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Wysokość minimalna: ok. 42cm;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Maksymalne obciążenie: ok. 4kg;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Materiał wykonania: aluminium;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Liczba sekcji: 3;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Średnica pierwszej sekcji nogi: min. 19mm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Typ blokady nóg: zatrzaski;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zestaw zawiera szybkozłączkę do kamery/aparatu;</w:t>
            </w:r>
          </w:p>
          <w:p w:rsidR="00635CAF" w:rsidRDefault="00947D1D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635CAF" w:rsidRDefault="00947D1D">
            <w:pPr>
              <w:spacing w:line="240" w:lineRule="auto"/>
              <w:ind w:left="7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Parametry głowicy: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Typ głowicy: 3-kierunkowa;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Wysokość: ok. 12cm;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Mocowanie aparatu: 1/4 cala;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Mocowanie statywu: 3/8 cala;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posiada poziomicę;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Obrót w poziomie [stopnie]: 360°;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Przechył w pionie [stopnie]: -30° / +90°;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Przechył boczny [stopnie]: -30° / +90°;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Maksymalne obciążenie: ok. 4kg;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Zawiera płytkę do montażu aparatu/kamery; </w:t>
            </w:r>
          </w:p>
          <w:p w:rsidR="00635CAF" w:rsidRDefault="00947D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Materiał wykonania: Adreno.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Pr="00A05C53" w:rsidRDefault="00A05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5C53"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Kółka do statywu do kamery,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Zaprojektowany dla lekkich i średnich statywów</w:t>
            </w:r>
          </w:p>
          <w:p w:rsidR="00635CAF" w:rsidRDefault="00947D1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niezależne blokady unoszące kółka o średnicy ok. 76mm od podłoża</w:t>
            </w:r>
          </w:p>
          <w:p w:rsidR="00635CAF" w:rsidRDefault="00947D1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Regulowany rozstaw wózka w zakresie od 78 do 114cm</w:t>
            </w:r>
          </w:p>
          <w:p w:rsidR="00635CAF" w:rsidRDefault="00947D1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Odpowiedni dla standardowych nóg statywów i tych zakończonych kolcami</w:t>
            </w:r>
          </w:p>
          <w:p w:rsidR="00635CAF" w:rsidRDefault="00947D1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Materiał: Aluminium</w:t>
            </w:r>
          </w:p>
          <w:p w:rsidR="00635CAF" w:rsidRDefault="00947D1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Udźwig: maksymalnie 10 kg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Lampa oświetleniowa LED,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Studyjna lampa LED światła ciągłego o dużej mocy z mocowaniem akcesoriów typu Bowens.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Współczynnik odwzorowania barw - Ra na poziomie ≥ 93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Temperatura barwowa: 5400 K (+/- 100 K).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Ekspozycja (ISO 100, 1/60s)*: 1,0m: F5.6 2/3; 1,5m: F4.0; 2,0m: F2.8 1/3; 3,0m: F2.0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Kąt strumienia światła około 60%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chłodzenie pasywne (radiator) i aktywne (wentylator),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Żywotność: ok. 50000h; 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Moc: 60W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Płynna regulacja jasności,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Metalowa obudowa z wbudowanym wentylatorem chłodzącym</w:t>
            </w:r>
          </w:p>
          <w:p w:rsidR="00635CAF" w:rsidRDefault="00947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Temperatura barwowa [K]: 5400 +/-100</w:t>
            </w:r>
          </w:p>
          <w:p w:rsidR="00635CAF" w:rsidRDefault="0063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sz w:val="20"/>
                <w:szCs w:val="20"/>
                <w:highlight w:val="white"/>
              </w:rPr>
            </w:pP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Lampa oświetleniowa LED, 2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Paramtery: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Studyjna lampa LED światła ciągłego o dużej mocy z mocowaniem akcesoriów typu Bowens,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Współczynnik odwzorowania barw - Ra na poziomie ≥ 95,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Temperatura barwowa: 5400 K (+/- 100 K),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Ekspozycja (ISO 100, 1/60s)*: 1,0m : F8.0;2,0m : F2.8 0.4,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Kąt strumienia światła 60%,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chłodzenie pasywne (radiator) i aktywne (wentylator),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Żywotność: ok. 50000h,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Moc: 100W,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Płynna regulacja jasności,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Solidna, metalowa obudowa,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Wbudowany cichy wentylator chłodzący,</w:t>
            </w:r>
          </w:p>
          <w:p w:rsidR="00635CAF" w:rsidRDefault="00947D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Temperatura barwowa [K]: 5400 +/-100.</w:t>
            </w:r>
          </w:p>
          <w:p w:rsidR="00635CAF" w:rsidRDefault="00635CAF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Lampa oświetleniowa LED, 2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panelowa lampa LED Bi-color o barwie zarówno dziennej jak i sztucznej,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pobór mocy ok. 40W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przeznaczona do celów reporterskich lub stacjonarnych,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zakres temperatury barwowej 3200-5600k,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max luminancja 1500-1600 lux @ 1 metr,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wyświetlacz dotykowy "touch screen”,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regulacja ściemniania przy pomocy gałki lub dotykowo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temperatura barwy: 3200-5600k,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obudowa z mocnego tworzywa,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bezszumna wentylacja grawitacyjna,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zasilanie 230V poprzez zasilacz,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zasilanie z akumulatorów V-lock,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standardowe jarzmo do mocowania na statywie.</w:t>
            </w:r>
          </w:p>
          <w:p w:rsidR="00635CAF" w:rsidRDefault="00947D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 komplecie: lampa, wrota, zasilacz, walizka ochronno-transportowa</w:t>
            </w:r>
          </w:p>
          <w:p w:rsidR="00635CAF" w:rsidRDefault="00635CAF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Stripbox, 3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Paramtery:</w:t>
            </w:r>
          </w:p>
          <w:p w:rsidR="00635CAF" w:rsidRDefault="00947D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Softbox prostokątny 180x40cm, </w:t>
            </w:r>
          </w:p>
          <w:p w:rsidR="00635CAF" w:rsidRDefault="00947D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 komplecie dodatkowy dyfuzor,</w:t>
            </w:r>
          </w:p>
          <w:p w:rsidR="00635CAF" w:rsidRDefault="00947D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posiada mocowanie na rzep dla dodatkowych akcesoriów,</w:t>
            </w:r>
          </w:p>
          <w:p w:rsidR="00635CAF" w:rsidRDefault="00947D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Pierścień mocujący typu Bowens,</w:t>
            </w:r>
          </w:p>
          <w:p w:rsidR="00635CAF" w:rsidRDefault="00947D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Możliwość obrotu o 360 stopni,</w:t>
            </w:r>
          </w:p>
          <w:p w:rsidR="00635CAF" w:rsidRDefault="00947D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Sprzedawany zestaw zawiera dodatkowo:</w:t>
            </w:r>
          </w:p>
          <w:p w:rsidR="00635CAF" w:rsidRDefault="00947D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Pierścień mocowania typu Bowens,</w:t>
            </w:r>
          </w:p>
          <w:p w:rsidR="00635CAF" w:rsidRDefault="00947D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miękki futerał.</w:t>
            </w:r>
          </w:p>
          <w:p w:rsidR="00635CAF" w:rsidRDefault="00635CAF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Grid do stripboxa, 3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Grid o kształcie plastra miodu zawężający wiązkę światła, powodując tylko niewielką jego utratę,</w:t>
            </w:r>
          </w:p>
          <w:p w:rsidR="00635CAF" w:rsidRDefault="00947D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Mocowane na rzep do wewnętrznej krawędzi softboksu,</w:t>
            </w:r>
          </w:p>
          <w:p w:rsidR="00635CAF" w:rsidRDefault="00947D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Do softboxu o wymiarach 180x40cm.</w:t>
            </w:r>
          </w:p>
          <w:p w:rsidR="00635CAF" w:rsidRDefault="00635CAF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Statyw do lamp, 4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Statyw oświetleniowy wykonany z aluminium i stali,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amortyzacja powietrzna,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wyjmowany trzpień 5/8'' (2 punkty mocowania: 3/8'' i 1/4''), 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trzpień może być ustawiony poziomo lub pionowo, 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statyw jest kompatybilny niemal ze wszystkimi dostępnymi na rynku lampami, 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długie nogi zwiększające stabilność ,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możliwość zamocowania kółek, 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Zakres wysokości: ok. 125-275cm,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długość po złożeniu: ok. 100 cm, 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ilość sekcji: 3, </w:t>
            </w:r>
          </w:p>
          <w:p w:rsidR="00635CAF" w:rsidRDefault="00947D1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rozstaw podstawy statywu: ok. 110 cm.</w:t>
            </w:r>
          </w:p>
          <w:p w:rsidR="00635CAF" w:rsidRDefault="00635CAF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Statyw wysoki do lamp z przeciwwagą,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Statyw z przeciwwagą przeznaczony do lamp studyjnych,</w:t>
            </w:r>
          </w:p>
          <w:p w:rsidR="00635CAF" w:rsidRDefault="00947D1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Maksymalna wysokość kolumny środkowej: ok. 200 cm,</w:t>
            </w:r>
          </w:p>
          <w:p w:rsidR="00635CAF" w:rsidRDefault="00947D1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Długość całkowita ramienia poprzecznego: min. 210 cm,</w:t>
            </w:r>
          </w:p>
          <w:p w:rsidR="00635CAF" w:rsidRDefault="00947D1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525252"/>
                <w:sz w:val="21"/>
                <w:szCs w:val="21"/>
              </w:rPr>
            </w:pPr>
            <w:r>
              <w:rPr>
                <w:color w:val="525252"/>
                <w:sz w:val="21"/>
                <w:szCs w:val="21"/>
                <w:highlight w:val="white"/>
              </w:rPr>
              <w:t>trzpień 1/4 cala i 3/8 cala.</w:t>
            </w:r>
          </w:p>
          <w:p w:rsidR="00635CAF" w:rsidRDefault="00635CAF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System zawieszenia teł, 1 kpl.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Zestaw podwieszania 4 teł, umożliwia rozwijanie teł ręcznie za pomocą systemu łańcuszkowego,</w:t>
            </w:r>
          </w:p>
          <w:p w:rsidR="00635CAF" w:rsidRDefault="00947D1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Uchwyty do teł w różnych kolorach.</w:t>
            </w:r>
          </w:p>
          <w:p w:rsidR="00635CAF" w:rsidRDefault="00635CAF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Tło papierowe  kartonowe, kolor zielony,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wymiary 2.7x11m,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wykonane z kartonu,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gładka powierzchnia,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zawinięte na rdzeniu kartonowym,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Kolor zielony typu chromagreen.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</w:pPr>
            <w: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Tło papierowe kartonowe, kolor czarny,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wymiary 2.7x11m,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wykonane z kartonu,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gładka powierzchnia,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zawinięte na rdzeniu kartonowym,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Kolor czarny.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Tło papierowe kartonowe, kolor niebieski,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wymiary 2.7x11m,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wykonane z kartonu,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gładka powierzchnia,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zawinięte na rdzeniu kartonowym,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Kolor niebieski typu bluebell.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Tło papierowe kartonowe, kolor biały, 1 szt.</w:t>
            </w:r>
          </w:p>
          <w:p w:rsidR="00635CAF" w:rsidRDefault="00947D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wymiary 2.7x11m,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wykonane z kartonu,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gładka powierzchnia, 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zawinięte na rdzeniu kartonowym,</w:t>
            </w:r>
          </w:p>
          <w:p w:rsidR="00635CAF" w:rsidRDefault="00947D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Kolor biały typu Arctic White,</w:t>
            </w:r>
          </w:p>
          <w:p w:rsidR="00635CAF" w:rsidRDefault="00635C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CAF" w:rsidTr="00A05C5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635CAF" w:rsidRDefault="00635C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635CAF" w:rsidRDefault="00947D1D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Przewód RG-6 z wtyczkami BNC 10m, 2 szt.</w:t>
            </w:r>
          </w:p>
          <w:p w:rsidR="00635CAF" w:rsidRDefault="00947D1D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Parametry: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Przewód koncentryczny w standardzie RG-6 z wtyczkami BNC; 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Zaprojektowany specjalnie do szybkich transmisji analogowych i cyfrowych sygnałów HD;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zakres pracy min. 4,5 GHz;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Dielektryk o wysokiej gęstości, poddawany obciążeniem ściskającym, gwarantuje wysoką pewność transmisji pod obciążeniem i przez dłuższy okres;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Bezbłędna transmisja (około 30% mniejsze wartości tłumienia) dla sygnałów video, HDTV i SDI;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Charakterystyka: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Kabel koncentryczny, Hdtv/Sdi Rg 6/U;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Typ kabla koncentrycznego: RG6;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Liczba żył x rozmiar żyły: 1 x 1.016mm;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Impedancja: 75ohm;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Materiał izolacji zewnętrznej: PVC;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Materiał przewodnika: Miedź;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Średnica zewnętrzna: 6.96mm;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Zakres temperatury pracy od -30°C do 5°C;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Izolacja z polietylenu wysokiej gęstości (HDPE);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Podwójne ekranowanie Duofoil - składa się z laminowanej taśmy (folia/film/folia) i zewnętrznego oplotu; </w:t>
            </w:r>
          </w:p>
          <w:p w:rsidR="00635CAF" w:rsidRDefault="00947D1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Oplot miedziany (pokrycie 95%);</w:t>
            </w:r>
          </w:p>
          <w:p w:rsidR="00635CAF" w:rsidRDefault="00947D1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długość: 10m.</w:t>
            </w:r>
          </w:p>
          <w:p w:rsidR="00635CAF" w:rsidRDefault="00635CAF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35CAF" w:rsidRDefault="00A05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635CAF" w:rsidRDefault="0063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35CAF" w:rsidRDefault="00635CAF"/>
    <w:sectPr w:rsidR="00635CAF" w:rsidSect="00CB5EAA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17" w:rsidRDefault="00435017">
      <w:pPr>
        <w:spacing w:after="0" w:line="240" w:lineRule="auto"/>
      </w:pPr>
      <w:r>
        <w:separator/>
      </w:r>
    </w:p>
  </w:endnote>
  <w:endnote w:type="continuationSeparator" w:id="0">
    <w:p w:rsidR="00435017" w:rsidRDefault="0043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AF" w:rsidRDefault="00947D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31A9">
      <w:rPr>
        <w:noProof/>
        <w:color w:val="000000"/>
      </w:rPr>
      <w:t>2</w:t>
    </w:r>
    <w:r>
      <w:rPr>
        <w:color w:val="000000"/>
      </w:rPr>
      <w:fldChar w:fldCharType="end"/>
    </w:r>
  </w:p>
  <w:p w:rsidR="00635CAF" w:rsidRDefault="00635C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17" w:rsidRDefault="00435017">
      <w:pPr>
        <w:spacing w:after="0" w:line="240" w:lineRule="auto"/>
      </w:pPr>
      <w:r>
        <w:separator/>
      </w:r>
    </w:p>
  </w:footnote>
  <w:footnote w:type="continuationSeparator" w:id="0">
    <w:p w:rsidR="00435017" w:rsidRDefault="0043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AF" w:rsidRDefault="00635C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7EC"/>
    <w:multiLevelType w:val="multilevel"/>
    <w:tmpl w:val="2D128494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5571B50"/>
    <w:multiLevelType w:val="multilevel"/>
    <w:tmpl w:val="F5A2FB1C"/>
    <w:lvl w:ilvl="0">
      <w:start w:val="1"/>
      <w:numFmt w:val="bullet"/>
      <w:lvlText w:val="-"/>
      <w:lvlJc w:val="left"/>
      <w:pPr>
        <w:ind w:left="1407" w:hanging="32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127" w:hanging="32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847" w:hanging="32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3567" w:hanging="32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4287" w:hanging="32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5007" w:hanging="32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727" w:hanging="32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6447" w:hanging="32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7167" w:hanging="327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B3B7765"/>
    <w:multiLevelType w:val="multilevel"/>
    <w:tmpl w:val="58BEE90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1952191"/>
    <w:multiLevelType w:val="multilevel"/>
    <w:tmpl w:val="CBDC67D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4664366"/>
    <w:multiLevelType w:val="multilevel"/>
    <w:tmpl w:val="BC5C98A8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7716CEB"/>
    <w:multiLevelType w:val="multilevel"/>
    <w:tmpl w:val="93EADB92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89E24A7"/>
    <w:multiLevelType w:val="multilevel"/>
    <w:tmpl w:val="8D2C6D10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1480CBB"/>
    <w:multiLevelType w:val="multilevel"/>
    <w:tmpl w:val="2B2CAC10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7274411"/>
    <w:multiLevelType w:val="multilevel"/>
    <w:tmpl w:val="21623264"/>
    <w:lvl w:ilvl="0">
      <w:start w:val="1"/>
      <w:numFmt w:val="bullet"/>
      <w:lvlText w:val="●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FAA4C4E"/>
    <w:multiLevelType w:val="multilevel"/>
    <w:tmpl w:val="0D20D66A"/>
    <w:lvl w:ilvl="0">
      <w:start w:val="1"/>
      <w:numFmt w:val="bullet"/>
      <w:lvlText w:val="●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23D007D"/>
    <w:multiLevelType w:val="multilevel"/>
    <w:tmpl w:val="BB4A9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97A"/>
    <w:multiLevelType w:val="multilevel"/>
    <w:tmpl w:val="46B88E84"/>
    <w:lvl w:ilvl="0">
      <w:start w:val="1"/>
      <w:numFmt w:val="bullet"/>
      <w:lvlText w:val="●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6691BCA"/>
    <w:multiLevelType w:val="multilevel"/>
    <w:tmpl w:val="A5842D90"/>
    <w:lvl w:ilvl="0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7312430"/>
    <w:multiLevelType w:val="multilevel"/>
    <w:tmpl w:val="F8B4954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FC23D0B"/>
    <w:multiLevelType w:val="multilevel"/>
    <w:tmpl w:val="3A065E6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447F7FA3"/>
    <w:multiLevelType w:val="multilevel"/>
    <w:tmpl w:val="A3BCCEAE"/>
    <w:lvl w:ilvl="0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4AE1581D"/>
    <w:multiLevelType w:val="multilevel"/>
    <w:tmpl w:val="27544E9C"/>
    <w:lvl w:ilvl="0">
      <w:start w:val="1"/>
      <w:numFmt w:val="bullet"/>
      <w:lvlText w:val="●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AED2100"/>
    <w:multiLevelType w:val="multilevel"/>
    <w:tmpl w:val="5756FE52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B7B6EBB"/>
    <w:multiLevelType w:val="multilevel"/>
    <w:tmpl w:val="7BD88EB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E444D04"/>
    <w:multiLevelType w:val="multilevel"/>
    <w:tmpl w:val="9886FC0C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0CB3D1A"/>
    <w:multiLevelType w:val="multilevel"/>
    <w:tmpl w:val="99723A1C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548F3A32"/>
    <w:multiLevelType w:val="multilevel"/>
    <w:tmpl w:val="9B0A7254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498575D"/>
    <w:multiLevelType w:val="multilevel"/>
    <w:tmpl w:val="B49E93CE"/>
    <w:lvl w:ilvl="0">
      <w:start w:val="1"/>
      <w:numFmt w:val="bullet"/>
      <w:lvlText w:val="●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6624417B"/>
    <w:multiLevelType w:val="multilevel"/>
    <w:tmpl w:val="97A63546"/>
    <w:lvl w:ilvl="0">
      <w:start w:val="1"/>
      <w:numFmt w:val="bullet"/>
      <w:lvlText w:val="●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68357C3D"/>
    <w:multiLevelType w:val="multilevel"/>
    <w:tmpl w:val="268E6A04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6B393E73"/>
    <w:multiLevelType w:val="multilevel"/>
    <w:tmpl w:val="26D293F6"/>
    <w:lvl w:ilvl="0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6D2E48D1"/>
    <w:multiLevelType w:val="multilevel"/>
    <w:tmpl w:val="69F42D3C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7" w15:restartNumberingAfterBreak="0">
    <w:nsid w:val="70DE3385"/>
    <w:multiLevelType w:val="multilevel"/>
    <w:tmpl w:val="5E78BF0C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72115204"/>
    <w:multiLevelType w:val="multilevel"/>
    <w:tmpl w:val="51E0622C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72F85F1A"/>
    <w:multiLevelType w:val="multilevel"/>
    <w:tmpl w:val="83CEF97C"/>
    <w:lvl w:ilvl="0">
      <w:start w:val="1"/>
      <w:numFmt w:val="bullet"/>
      <w:lvlText w:val="●"/>
      <w:lvlJc w:val="left"/>
      <w:pPr>
        <w:ind w:left="687" w:hanging="32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07" w:hanging="32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27" w:hanging="32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47" w:hanging="32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67" w:hanging="32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287" w:hanging="32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07" w:hanging="32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27" w:hanging="32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47" w:hanging="32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7F1238D9"/>
    <w:multiLevelType w:val="multilevel"/>
    <w:tmpl w:val="25548640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9"/>
  </w:num>
  <w:num w:numId="5">
    <w:abstractNumId w:val="17"/>
  </w:num>
  <w:num w:numId="6">
    <w:abstractNumId w:val="7"/>
  </w:num>
  <w:num w:numId="7">
    <w:abstractNumId w:val="11"/>
  </w:num>
  <w:num w:numId="8">
    <w:abstractNumId w:val="27"/>
  </w:num>
  <w:num w:numId="9">
    <w:abstractNumId w:val="25"/>
  </w:num>
  <w:num w:numId="10">
    <w:abstractNumId w:val="26"/>
  </w:num>
  <w:num w:numId="11">
    <w:abstractNumId w:val="22"/>
  </w:num>
  <w:num w:numId="12">
    <w:abstractNumId w:val="24"/>
  </w:num>
  <w:num w:numId="13">
    <w:abstractNumId w:val="20"/>
  </w:num>
  <w:num w:numId="14">
    <w:abstractNumId w:val="19"/>
  </w:num>
  <w:num w:numId="15">
    <w:abstractNumId w:val="2"/>
  </w:num>
  <w:num w:numId="16">
    <w:abstractNumId w:val="3"/>
  </w:num>
  <w:num w:numId="17">
    <w:abstractNumId w:val="1"/>
  </w:num>
  <w:num w:numId="18">
    <w:abstractNumId w:val="28"/>
  </w:num>
  <w:num w:numId="19">
    <w:abstractNumId w:val="21"/>
  </w:num>
  <w:num w:numId="20">
    <w:abstractNumId w:val="12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5"/>
  </w:num>
  <w:num w:numId="26">
    <w:abstractNumId w:val="0"/>
  </w:num>
  <w:num w:numId="27">
    <w:abstractNumId w:val="18"/>
  </w:num>
  <w:num w:numId="28">
    <w:abstractNumId w:val="13"/>
  </w:num>
  <w:num w:numId="29">
    <w:abstractNumId w:val="10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CAF"/>
    <w:rsid w:val="00067EB7"/>
    <w:rsid w:val="000973B4"/>
    <w:rsid w:val="00182B4F"/>
    <w:rsid w:val="002E1D50"/>
    <w:rsid w:val="003E36DC"/>
    <w:rsid w:val="00435017"/>
    <w:rsid w:val="00455556"/>
    <w:rsid w:val="00635CAF"/>
    <w:rsid w:val="007031A9"/>
    <w:rsid w:val="00947D1D"/>
    <w:rsid w:val="009C562E"/>
    <w:rsid w:val="00A05C53"/>
    <w:rsid w:val="00CB5EAA"/>
    <w:rsid w:val="00E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9EB73-B846-412F-A3B5-F502C44B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8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B4F"/>
  </w:style>
  <w:style w:type="paragraph" w:styleId="Stopka">
    <w:name w:val="footer"/>
    <w:basedOn w:val="Normalny"/>
    <w:link w:val="StopkaZnak"/>
    <w:unhideWhenUsed/>
    <w:rsid w:val="0018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8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2980</Words>
  <Characters>17886</Characters>
  <Application>Microsoft Office Word</Application>
  <DocSecurity>0</DocSecurity>
  <Lines>149</Lines>
  <Paragraphs>41</Paragraphs>
  <ScaleCrop>false</ScaleCrop>
  <Company>Hewlett-Packard Company</Company>
  <LinksUpToDate>false</LinksUpToDate>
  <CharactersWithSpaces>20825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Głowacka</cp:lastModifiedBy>
  <cp:revision>10</cp:revision>
  <dcterms:created xsi:type="dcterms:W3CDTF">2019-02-27T11:17:00Z</dcterms:created>
  <dcterms:modified xsi:type="dcterms:W3CDTF">2019-07-17T10:45:00Z</dcterms:modified>
</cp:coreProperties>
</file>