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8A" w:rsidRPr="003B4A6F" w:rsidRDefault="00695F8A" w:rsidP="0079789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UMOWA </w:t>
      </w:r>
      <w:r w:rsidRPr="003B4A6F">
        <w:rPr>
          <w:b/>
          <w:color w:val="000000"/>
          <w:sz w:val="28"/>
          <w:szCs w:val="28"/>
        </w:rPr>
        <w:t>nr</w:t>
      </w:r>
      <w:r>
        <w:rPr>
          <w:b/>
          <w:color w:val="000000"/>
          <w:sz w:val="28"/>
          <w:szCs w:val="28"/>
        </w:rPr>
        <w:t xml:space="preserve"> </w:t>
      </w:r>
      <w:r w:rsidR="001A3AE8">
        <w:rPr>
          <w:b/>
          <w:color w:val="000000"/>
          <w:sz w:val="28"/>
          <w:szCs w:val="28"/>
        </w:rPr>
        <w:t>……………………….</w:t>
      </w:r>
    </w:p>
    <w:p w:rsidR="00695F8A" w:rsidRPr="003B4A6F" w:rsidRDefault="00695F8A" w:rsidP="00695F8A">
      <w:pPr>
        <w:keepNext/>
        <w:widowControl w:val="0"/>
        <w:autoSpaceDE w:val="0"/>
        <w:autoSpaceDN w:val="0"/>
        <w:adjustRightInd w:val="0"/>
        <w:outlineLvl w:val="0"/>
        <w:rPr>
          <w:b/>
          <w:color w:val="000000"/>
        </w:rPr>
      </w:pPr>
    </w:p>
    <w:p w:rsidR="00695F8A" w:rsidRPr="00330D16" w:rsidRDefault="006247CB" w:rsidP="00695F8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zawarta</w:t>
      </w:r>
      <w:r w:rsidR="00695F8A" w:rsidRPr="003B4A6F">
        <w:rPr>
          <w:color w:val="000000"/>
        </w:rPr>
        <w:t xml:space="preserve"> dnia </w:t>
      </w:r>
      <w:r>
        <w:rPr>
          <w:color w:val="000000"/>
        </w:rPr>
        <w:t>…………</w:t>
      </w:r>
      <w:r w:rsidR="00695F8A" w:rsidRPr="003B4A6F">
        <w:rPr>
          <w:color w:val="000000"/>
        </w:rPr>
        <w:t>.</w:t>
      </w:r>
      <w:r w:rsidR="00695F8A">
        <w:rPr>
          <w:color w:val="000000"/>
        </w:rPr>
        <w:t xml:space="preserve"> </w:t>
      </w:r>
      <w:r w:rsidR="00695F8A" w:rsidRPr="003B4A6F">
        <w:rPr>
          <w:bCs/>
          <w:color w:val="000000"/>
        </w:rPr>
        <w:t>pomiędzy</w:t>
      </w:r>
      <w:r w:rsidR="00695F8A" w:rsidRPr="003B4A6F">
        <w:rPr>
          <w:b/>
          <w:color w:val="000000"/>
        </w:rPr>
        <w:t xml:space="preserve">: </w:t>
      </w:r>
    </w:p>
    <w:p w:rsidR="00695F8A" w:rsidRPr="0000167A" w:rsidRDefault="00695F8A" w:rsidP="00695F8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3B4A6F">
        <w:rPr>
          <w:bCs/>
          <w:color w:val="000000"/>
        </w:rPr>
        <w:t>Gminą Miejską Żory</w:t>
      </w:r>
      <w:r w:rsidRPr="003B4A6F">
        <w:rPr>
          <w:b/>
          <w:color w:val="000000"/>
        </w:rPr>
        <w:t xml:space="preserve"> </w:t>
      </w:r>
      <w:r w:rsidRPr="003B4A6F">
        <w:rPr>
          <w:color w:val="000000"/>
        </w:rPr>
        <w:t xml:space="preserve">z siedzibą w Żorach, </w:t>
      </w:r>
      <w:r>
        <w:rPr>
          <w:color w:val="000000"/>
        </w:rPr>
        <w:t>a</w:t>
      </w:r>
      <w:r w:rsidRPr="003B4A6F">
        <w:rPr>
          <w:color w:val="000000"/>
        </w:rPr>
        <w:t xml:space="preserve">leja Wojska Polskiego 25, </w:t>
      </w:r>
      <w:r>
        <w:rPr>
          <w:color w:val="000000"/>
        </w:rPr>
        <w:t xml:space="preserve">NIP: 651-170-63-71, </w:t>
      </w:r>
    </w:p>
    <w:p w:rsidR="00695F8A" w:rsidRDefault="00695F8A" w:rsidP="00695F8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B4A6F">
        <w:rPr>
          <w:color w:val="000000"/>
        </w:rPr>
        <w:t xml:space="preserve">reprezentowaną przez: Prezydenta Miasta Waldemara Sochę, </w:t>
      </w:r>
    </w:p>
    <w:p w:rsidR="00695F8A" w:rsidRPr="003B4A6F" w:rsidRDefault="00695F8A" w:rsidP="00695F8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B4A6F">
        <w:rPr>
          <w:color w:val="000000"/>
        </w:rPr>
        <w:t xml:space="preserve">zwaną dalej </w:t>
      </w:r>
      <w:r w:rsidRPr="003B4A6F">
        <w:rPr>
          <w:b/>
          <w:color w:val="000000"/>
        </w:rPr>
        <w:t xml:space="preserve">Zamawiającym, </w:t>
      </w:r>
    </w:p>
    <w:p w:rsidR="00695F8A" w:rsidRDefault="00695F8A" w:rsidP="00695F8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B4A6F">
        <w:rPr>
          <w:color w:val="000000"/>
        </w:rPr>
        <w:t>a</w:t>
      </w:r>
    </w:p>
    <w:p w:rsidR="0079789F" w:rsidRPr="0079789F" w:rsidRDefault="006247CB" w:rsidP="007978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………………………………,</w:t>
      </w:r>
      <w:r w:rsidR="0079789F" w:rsidRPr="0079789F">
        <w:rPr>
          <w:color w:val="000000"/>
        </w:rPr>
        <w:t xml:space="preserve"> prowadzącym działalność gospodarczą pod nazwą: </w:t>
      </w:r>
      <w:r w:rsidR="0079789F">
        <w:rPr>
          <w:color w:val="000000"/>
        </w:rPr>
        <w:br/>
      </w:r>
      <w:r>
        <w:rPr>
          <w:color w:val="000000"/>
        </w:rPr>
        <w:t>…………………………………………………………………………………………………</w:t>
      </w:r>
      <w:r w:rsidR="0079789F" w:rsidRPr="0079789F">
        <w:rPr>
          <w:color w:val="000000"/>
        </w:rPr>
        <w:t xml:space="preserve">, </w:t>
      </w:r>
      <w:r w:rsidR="005A5CB8">
        <w:rPr>
          <w:color w:val="000000"/>
        </w:rPr>
        <w:br/>
      </w:r>
      <w:r w:rsidR="0079789F" w:rsidRPr="0079789F">
        <w:rPr>
          <w:color w:val="000000"/>
        </w:rPr>
        <w:t xml:space="preserve">NIP: </w:t>
      </w:r>
      <w:r>
        <w:rPr>
          <w:color w:val="000000"/>
        </w:rPr>
        <w:t>………………</w:t>
      </w:r>
      <w:r w:rsidR="0079789F" w:rsidRPr="0079789F">
        <w:rPr>
          <w:color w:val="000000"/>
        </w:rPr>
        <w:t xml:space="preserve">, REGON: </w:t>
      </w:r>
      <w:r>
        <w:rPr>
          <w:color w:val="000000"/>
        </w:rPr>
        <w:t>………………...</w:t>
      </w:r>
      <w:r w:rsidR="0079789F" w:rsidRPr="0079789F">
        <w:rPr>
          <w:color w:val="000000"/>
        </w:rPr>
        <w:t xml:space="preserve">, </w:t>
      </w:r>
    </w:p>
    <w:p w:rsidR="0079789F" w:rsidRPr="0079789F" w:rsidRDefault="0079789F" w:rsidP="007978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789F">
        <w:rPr>
          <w:color w:val="000000"/>
        </w:rPr>
        <w:t xml:space="preserve">zwanym dalej </w:t>
      </w:r>
      <w:r w:rsidRPr="0079789F">
        <w:rPr>
          <w:b/>
          <w:color w:val="000000"/>
        </w:rPr>
        <w:t>Wykonawcą.</w:t>
      </w:r>
    </w:p>
    <w:p w:rsidR="00413798" w:rsidRDefault="00413798" w:rsidP="00336F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86E90" w:rsidRPr="00F973E8" w:rsidRDefault="00F86E90" w:rsidP="00F86E9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973E8">
        <w:rPr>
          <w:rFonts w:ascii="Times New Roman" w:hAnsi="Times New Roman" w:cs="Times New Roman"/>
          <w:sz w:val="24"/>
        </w:rPr>
        <w:t>Umowa została zawarta</w:t>
      </w:r>
      <w:r>
        <w:rPr>
          <w:rFonts w:ascii="Times New Roman" w:hAnsi="Times New Roman" w:cs="Times New Roman"/>
          <w:sz w:val="24"/>
        </w:rPr>
        <w:t xml:space="preserve"> z pominięciem przepisów</w:t>
      </w:r>
      <w:r w:rsidRPr="00F973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</w:t>
      </w:r>
      <w:r w:rsidRPr="00F973E8">
        <w:rPr>
          <w:rFonts w:ascii="Times New Roman" w:hAnsi="Times New Roman" w:cs="Times New Roman"/>
          <w:sz w:val="24"/>
        </w:rPr>
        <w:t>awy z dnia 29 stycznia 2004 r.</w:t>
      </w:r>
      <w:r>
        <w:rPr>
          <w:rFonts w:ascii="Times New Roman" w:hAnsi="Times New Roman" w:cs="Times New Roman"/>
          <w:sz w:val="24"/>
        </w:rPr>
        <w:t xml:space="preserve"> -</w:t>
      </w:r>
      <w:r w:rsidRPr="00F973E8">
        <w:rPr>
          <w:rFonts w:ascii="Times New Roman" w:hAnsi="Times New Roman" w:cs="Times New Roman"/>
          <w:sz w:val="24"/>
        </w:rPr>
        <w:t xml:space="preserve"> Prawo zamówień publicznych</w:t>
      </w:r>
      <w:r>
        <w:rPr>
          <w:rFonts w:ascii="Times New Roman" w:hAnsi="Times New Roman" w:cs="Times New Roman"/>
          <w:sz w:val="24"/>
        </w:rPr>
        <w:t xml:space="preserve"> </w:t>
      </w:r>
      <w:r w:rsidRPr="00C22662">
        <w:rPr>
          <w:rFonts w:ascii="Times New Roman" w:hAnsi="Times New Roman" w:cs="Times New Roman"/>
          <w:sz w:val="24"/>
          <w:szCs w:val="24"/>
        </w:rPr>
        <w:t xml:space="preserve">(tekst </w:t>
      </w:r>
      <w:r>
        <w:rPr>
          <w:rFonts w:ascii="Times New Roman" w:hAnsi="Times New Roman" w:cs="Times New Roman"/>
          <w:sz w:val="24"/>
          <w:szCs w:val="24"/>
        </w:rPr>
        <w:t>jednolity Dz. U. z 2019</w:t>
      </w:r>
      <w:r w:rsidRPr="00472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poz. 1843)</w:t>
      </w:r>
      <w:r>
        <w:rPr>
          <w:rFonts w:ascii="Times New Roman" w:hAnsi="Times New Roman" w:cs="Times New Roman"/>
          <w:sz w:val="24"/>
        </w:rPr>
        <w:t xml:space="preserve"> z uwagi </w:t>
      </w:r>
      <w:r>
        <w:rPr>
          <w:rFonts w:ascii="Times New Roman" w:hAnsi="Times New Roman" w:cs="Times New Roman"/>
          <w:sz w:val="24"/>
        </w:rPr>
        <w:br/>
        <w:t xml:space="preserve">na treść przepisu art. 4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 8 </w:t>
      </w:r>
      <w:r>
        <w:rPr>
          <w:rFonts w:ascii="Times New Roman" w:hAnsi="Times New Roman" w:cs="Times New Roman"/>
          <w:bCs/>
          <w:sz w:val="24"/>
        </w:rPr>
        <w:t>oraz Zarządzenia</w:t>
      </w:r>
      <w:r w:rsidRPr="00F973E8">
        <w:rPr>
          <w:rFonts w:ascii="Times New Roman" w:hAnsi="Times New Roman" w:cs="Times New Roman"/>
          <w:bCs/>
          <w:sz w:val="24"/>
        </w:rPr>
        <w:t xml:space="preserve"> Prezydenta Miasta Żory nr </w:t>
      </w:r>
      <w:r>
        <w:rPr>
          <w:rFonts w:ascii="Times New Roman" w:hAnsi="Times New Roman" w:cs="Times New Roman"/>
          <w:bCs/>
          <w:sz w:val="24"/>
        </w:rPr>
        <w:t>…………………</w:t>
      </w:r>
      <w:r w:rsidR="00E851F0">
        <w:rPr>
          <w:rFonts w:ascii="Times New Roman" w:hAnsi="Times New Roman" w:cs="Times New Roman"/>
          <w:bCs/>
          <w:sz w:val="24"/>
        </w:rPr>
        <w:t>..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973E8">
        <w:rPr>
          <w:rFonts w:ascii="Times New Roman" w:hAnsi="Times New Roman" w:cs="Times New Roman"/>
          <w:bCs/>
          <w:sz w:val="24"/>
        </w:rPr>
        <w:t>z dnia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E851F0">
        <w:rPr>
          <w:rFonts w:ascii="Times New Roman" w:hAnsi="Times New Roman" w:cs="Times New Roman"/>
          <w:bCs/>
          <w:sz w:val="24"/>
        </w:rPr>
        <w:t>……………..</w:t>
      </w:r>
      <w:r>
        <w:rPr>
          <w:rFonts w:ascii="Times New Roman" w:hAnsi="Times New Roman" w:cs="Times New Roman"/>
          <w:bCs/>
          <w:sz w:val="24"/>
        </w:rPr>
        <w:t>.</w:t>
      </w:r>
    </w:p>
    <w:p w:rsidR="00F86E90" w:rsidRPr="003B4A6F" w:rsidRDefault="00F86E90" w:rsidP="00336F8A">
      <w:pPr>
        <w:pStyle w:val="Bezodstpw"/>
        <w:spacing w:line="276" w:lineRule="auto"/>
        <w:jc w:val="both"/>
        <w:rPr>
          <w:b/>
          <w:color w:val="000000"/>
        </w:rPr>
      </w:pPr>
    </w:p>
    <w:p w:rsidR="00695F8A" w:rsidRPr="003B4A6F" w:rsidRDefault="00695F8A" w:rsidP="00695F8A">
      <w:pPr>
        <w:widowControl w:val="0"/>
        <w:tabs>
          <w:tab w:val="left" w:pos="397"/>
        </w:tabs>
        <w:jc w:val="center"/>
        <w:rPr>
          <w:b/>
          <w:color w:val="000000"/>
        </w:rPr>
      </w:pPr>
      <w:r w:rsidRPr="003B4A6F">
        <w:rPr>
          <w:b/>
          <w:color w:val="000000"/>
        </w:rPr>
        <w:t>§ 1</w:t>
      </w:r>
    </w:p>
    <w:p w:rsidR="00695F8A" w:rsidRPr="003B4A6F" w:rsidRDefault="00695F8A" w:rsidP="00695F8A">
      <w:pPr>
        <w:widowControl w:val="0"/>
        <w:numPr>
          <w:ilvl w:val="0"/>
          <w:numId w:val="20"/>
        </w:numPr>
        <w:tabs>
          <w:tab w:val="left" w:pos="426"/>
        </w:tabs>
        <w:jc w:val="both"/>
        <w:rPr>
          <w:color w:val="000000"/>
        </w:rPr>
      </w:pPr>
      <w:r w:rsidRPr="003B4A6F">
        <w:rPr>
          <w:color w:val="000000"/>
        </w:rPr>
        <w:t xml:space="preserve">Wykonawca zobowiązuje się wykonywać dla Zamawiającego cyklicznie zadanie </w:t>
      </w:r>
      <w:r w:rsidRPr="003B4A6F">
        <w:rPr>
          <w:color w:val="000000"/>
        </w:rPr>
        <w:br/>
        <w:t xml:space="preserve">pn. </w:t>
      </w:r>
      <w:r w:rsidRPr="003B4A6F">
        <w:rPr>
          <w:b/>
          <w:color w:val="000000"/>
        </w:rPr>
        <w:t>Druk biuletynu „Kurier Żorski”</w:t>
      </w:r>
      <w:r w:rsidRPr="003B4A6F">
        <w:rPr>
          <w:color w:val="000000"/>
        </w:rPr>
        <w:t xml:space="preserve">, zwanego w dalszej części Biuletynem, zgodnie </w:t>
      </w:r>
      <w:r w:rsidRPr="003B4A6F">
        <w:rPr>
          <w:color w:val="000000"/>
        </w:rPr>
        <w:br/>
        <w:t xml:space="preserve">z zapytaniem ofertowym oraz złożoną ofertą, które stanowią integralną część umowy. </w:t>
      </w:r>
    </w:p>
    <w:p w:rsidR="00695F8A" w:rsidRPr="003B4A6F" w:rsidRDefault="00695F8A" w:rsidP="00695F8A">
      <w:pPr>
        <w:widowControl w:val="0"/>
        <w:numPr>
          <w:ilvl w:val="0"/>
          <w:numId w:val="20"/>
        </w:numPr>
        <w:tabs>
          <w:tab w:val="left" w:pos="426"/>
        </w:tabs>
        <w:jc w:val="both"/>
        <w:rPr>
          <w:color w:val="000000"/>
        </w:rPr>
      </w:pPr>
      <w:r w:rsidRPr="003B4A6F">
        <w:rPr>
          <w:color w:val="000000"/>
        </w:rPr>
        <w:t>Biuletyn wydawany będzie w nakładzie 2</w:t>
      </w:r>
      <w:r>
        <w:rPr>
          <w:color w:val="000000"/>
        </w:rPr>
        <w:t>1</w:t>
      </w:r>
      <w:r w:rsidRPr="003B4A6F">
        <w:rPr>
          <w:color w:val="000000"/>
        </w:rPr>
        <w:t>.</w:t>
      </w:r>
      <w:r w:rsidR="00336F8A">
        <w:rPr>
          <w:color w:val="000000"/>
        </w:rPr>
        <w:t>75</w:t>
      </w:r>
      <w:r w:rsidRPr="003B4A6F">
        <w:rPr>
          <w:color w:val="000000"/>
        </w:rPr>
        <w:t>0 sztuk.</w:t>
      </w:r>
    </w:p>
    <w:p w:rsidR="00695F8A" w:rsidRPr="003B4A6F" w:rsidRDefault="00695F8A" w:rsidP="00695F8A">
      <w:pPr>
        <w:widowControl w:val="0"/>
        <w:numPr>
          <w:ilvl w:val="0"/>
          <w:numId w:val="20"/>
        </w:numPr>
        <w:tabs>
          <w:tab w:val="left" w:pos="426"/>
        </w:tabs>
        <w:jc w:val="both"/>
        <w:rPr>
          <w:color w:val="000000"/>
        </w:rPr>
      </w:pPr>
      <w:r w:rsidRPr="003B4A6F">
        <w:rPr>
          <w:color w:val="000000"/>
        </w:rPr>
        <w:t>Zrealizowanych zostanie nie więcej niż d</w:t>
      </w:r>
      <w:r w:rsidR="00336F8A">
        <w:rPr>
          <w:color w:val="000000"/>
        </w:rPr>
        <w:t>ziesięć</w:t>
      </w:r>
      <w:r w:rsidRPr="003B4A6F">
        <w:rPr>
          <w:color w:val="000000"/>
        </w:rPr>
        <w:t xml:space="preserve"> wydań Biuletynu. W przypadku gdyby w okresie trwania umowy Zamawiający nie zlecił wykonania d</w:t>
      </w:r>
      <w:r w:rsidR="00336F8A">
        <w:rPr>
          <w:color w:val="000000"/>
        </w:rPr>
        <w:t>ziesięciu</w:t>
      </w:r>
      <w:r w:rsidRPr="003B4A6F">
        <w:rPr>
          <w:color w:val="000000"/>
        </w:rPr>
        <w:t xml:space="preserve"> wydań Biuletynu, Wykonawca zobowiązuje się, że nie będzie dochodził żadnych roszczeń względem Zamawiającego, ani nie będzie domagał się od Zamawiającego zlecenia realizacji wszystkich d</w:t>
      </w:r>
      <w:r w:rsidR="00336F8A">
        <w:rPr>
          <w:color w:val="000000"/>
        </w:rPr>
        <w:t>ziesięciu</w:t>
      </w:r>
      <w:r w:rsidRPr="003B4A6F">
        <w:rPr>
          <w:color w:val="000000"/>
        </w:rPr>
        <w:t xml:space="preserve"> wydań Biuletynu. </w:t>
      </w:r>
    </w:p>
    <w:p w:rsidR="00695F8A" w:rsidRPr="003B4A6F" w:rsidRDefault="00695F8A" w:rsidP="00695F8A">
      <w:pPr>
        <w:widowControl w:val="0"/>
        <w:numPr>
          <w:ilvl w:val="0"/>
          <w:numId w:val="20"/>
        </w:numPr>
        <w:tabs>
          <w:tab w:val="left" w:pos="426"/>
        </w:tabs>
        <w:jc w:val="both"/>
        <w:rPr>
          <w:color w:val="000000"/>
        </w:rPr>
      </w:pPr>
      <w:r w:rsidRPr="003B4A6F">
        <w:rPr>
          <w:color w:val="000000"/>
        </w:rPr>
        <w:t>Każdorazowe wykonanie usługi obejmować będzie:</w:t>
      </w:r>
    </w:p>
    <w:p w:rsidR="00695F8A" w:rsidRPr="003B4A6F" w:rsidRDefault="00695F8A" w:rsidP="00695F8A">
      <w:pPr>
        <w:numPr>
          <w:ilvl w:val="1"/>
          <w:numId w:val="20"/>
        </w:numPr>
        <w:suppressAutoHyphens/>
        <w:jc w:val="both"/>
      </w:pPr>
      <w:r w:rsidRPr="003B4A6F">
        <w:t>odebranie materiałów gotowych do druku pod wskazanym przez Wykonawcę adresem poczty elektronicznej lub wskazanym serwerze FTP w formacie PDF co najmniej na dzień przed terminem drukowania nakładu;</w:t>
      </w:r>
    </w:p>
    <w:p w:rsidR="00695F8A" w:rsidRPr="00BD5AFF" w:rsidRDefault="00695F8A" w:rsidP="00695F8A">
      <w:pPr>
        <w:numPr>
          <w:ilvl w:val="1"/>
          <w:numId w:val="20"/>
        </w:numPr>
        <w:suppressAutoHyphens/>
        <w:jc w:val="both"/>
      </w:pPr>
      <w:r w:rsidRPr="003B4A6F">
        <w:t>drukowanie 2</w:t>
      </w:r>
      <w:r>
        <w:t>1</w:t>
      </w:r>
      <w:r w:rsidRPr="003B4A6F">
        <w:t>.</w:t>
      </w:r>
      <w:r w:rsidR="00D316B5">
        <w:t>75</w:t>
      </w:r>
      <w:r w:rsidRPr="003B4A6F">
        <w:t>0 szt. każdego numeru w formacie A4 (format po zł</w:t>
      </w:r>
      <w:r>
        <w:t>ożeniu gazety), zawierającego 8</w:t>
      </w:r>
      <w:r w:rsidRPr="003B4A6F">
        <w:t xml:space="preserve"> stron w pełnym kolorze na papierze offset o grubości </w:t>
      </w:r>
      <w:r w:rsidRPr="00BD5AFF">
        <w:t xml:space="preserve">min. 80g/m2, w tym foliowanie pojedynczo </w:t>
      </w:r>
      <w:r>
        <w:t>6</w:t>
      </w:r>
      <w:r w:rsidR="00D316B5">
        <w:t>35</w:t>
      </w:r>
      <w:r w:rsidRPr="00BD5AFF">
        <w:t>0 szt. egzemplarzy biuletynów, które docelowo będą dostarczane do domów jednorodzinnych;</w:t>
      </w:r>
    </w:p>
    <w:p w:rsidR="00695F8A" w:rsidRPr="00BD5AFF" w:rsidRDefault="00695F8A" w:rsidP="00695F8A">
      <w:pPr>
        <w:numPr>
          <w:ilvl w:val="1"/>
          <w:numId w:val="20"/>
        </w:numPr>
        <w:suppressAutoHyphens/>
        <w:jc w:val="both"/>
      </w:pPr>
      <w:r w:rsidRPr="00BD5AFF">
        <w:t xml:space="preserve">dostawę gazety do siedziby Zamawiającego na koszt Wykonawcy w paczkach po 500 szt. oddzielonych po 100 szt. w paczce, maksymalnie do 4 dni od dnia </w:t>
      </w:r>
      <w:r w:rsidR="008A36A1">
        <w:t xml:space="preserve">następującego po dniu </w:t>
      </w:r>
      <w:r w:rsidRPr="00BD5AFF">
        <w:t>przekazania materiałów do druku (w przypadku, gdy jest to sobota lub niedziela - pierwszego dnia roboczego po tym terminie) celem jego dalszej dystrybucji;</w:t>
      </w:r>
    </w:p>
    <w:p w:rsidR="00695F8A" w:rsidRPr="00BD5AFF" w:rsidRDefault="00695F8A" w:rsidP="00695F8A">
      <w:pPr>
        <w:numPr>
          <w:ilvl w:val="1"/>
          <w:numId w:val="20"/>
        </w:numPr>
        <w:suppressAutoHyphens/>
        <w:jc w:val="both"/>
      </w:pPr>
      <w:r w:rsidRPr="00BD5AFF">
        <w:t xml:space="preserve">Zamawiający zastrzega sobie prawo do zwiększenia/zmniejszenia wyżej wymienionego nakładu, według ceny jednostkowej podanej w ofercie. </w:t>
      </w:r>
    </w:p>
    <w:p w:rsidR="00695F8A" w:rsidRDefault="00695F8A" w:rsidP="00695F8A">
      <w:pPr>
        <w:widowControl w:val="0"/>
        <w:jc w:val="both"/>
        <w:rPr>
          <w:color w:val="000000"/>
        </w:rPr>
      </w:pPr>
    </w:p>
    <w:p w:rsidR="00695F8A" w:rsidRPr="003B4A6F" w:rsidRDefault="00695F8A" w:rsidP="00695F8A">
      <w:pPr>
        <w:widowControl w:val="0"/>
        <w:jc w:val="both"/>
        <w:rPr>
          <w:color w:val="000000"/>
        </w:rPr>
      </w:pPr>
    </w:p>
    <w:p w:rsidR="00695F8A" w:rsidRPr="003B4A6F" w:rsidRDefault="00695F8A" w:rsidP="00695F8A">
      <w:pPr>
        <w:widowControl w:val="0"/>
        <w:tabs>
          <w:tab w:val="left" w:pos="397"/>
        </w:tabs>
        <w:jc w:val="center"/>
        <w:rPr>
          <w:b/>
          <w:color w:val="000000"/>
        </w:rPr>
      </w:pPr>
      <w:r w:rsidRPr="003B4A6F">
        <w:rPr>
          <w:b/>
          <w:color w:val="000000"/>
        </w:rPr>
        <w:t>§ 2</w:t>
      </w:r>
    </w:p>
    <w:p w:rsidR="00695F8A" w:rsidRDefault="00695F8A" w:rsidP="00695F8A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jc w:val="both"/>
        <w:rPr>
          <w:color w:val="000000"/>
        </w:rPr>
      </w:pPr>
      <w:r w:rsidRPr="001F4A09">
        <w:rPr>
          <w:color w:val="000000"/>
        </w:rPr>
        <w:t>Umowę zawiera się na czas oznaczony od dnia zawarcia umowy do 31.12.20</w:t>
      </w:r>
      <w:r w:rsidR="004D5CA9">
        <w:rPr>
          <w:color w:val="000000"/>
        </w:rPr>
        <w:t>20</w:t>
      </w:r>
      <w:r w:rsidRPr="001F4A09">
        <w:rPr>
          <w:color w:val="000000"/>
        </w:rPr>
        <w:t xml:space="preserve"> r. </w:t>
      </w:r>
    </w:p>
    <w:p w:rsidR="00695F8A" w:rsidRPr="001F4A09" w:rsidRDefault="00695F8A" w:rsidP="00695F8A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Zamawiający może rozwiązać umowę ze skutkiem natychmiastowym w przypadku nierealizowania przez Wykonawcę przedmiotu umowy lub w przypadku nienależytego wykonywania umowy przez Wykonawcę. </w:t>
      </w:r>
    </w:p>
    <w:p w:rsidR="00695F8A" w:rsidRPr="003B4A6F" w:rsidRDefault="00695F8A" w:rsidP="00695F8A">
      <w:pPr>
        <w:widowControl w:val="0"/>
        <w:tabs>
          <w:tab w:val="left" w:pos="454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695F8A" w:rsidRPr="003B4A6F" w:rsidRDefault="00695F8A" w:rsidP="00695F8A">
      <w:pPr>
        <w:widowControl w:val="0"/>
        <w:tabs>
          <w:tab w:val="left" w:pos="454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3B4A6F">
        <w:rPr>
          <w:b/>
          <w:color w:val="000000"/>
        </w:rPr>
        <w:t>§3</w:t>
      </w:r>
    </w:p>
    <w:p w:rsidR="00695F8A" w:rsidRPr="00BD5AFF" w:rsidRDefault="00695F8A" w:rsidP="00695F8A">
      <w:pPr>
        <w:pStyle w:val="Akapitzlist"/>
        <w:widowControl w:val="0"/>
        <w:numPr>
          <w:ilvl w:val="0"/>
          <w:numId w:val="26"/>
        </w:numPr>
        <w:jc w:val="both"/>
        <w:rPr>
          <w:bCs/>
          <w:color w:val="000000"/>
        </w:rPr>
      </w:pPr>
      <w:r>
        <w:rPr>
          <w:bCs/>
          <w:color w:val="000000"/>
        </w:rPr>
        <w:t>Za każdorazowy druk 21</w:t>
      </w:r>
      <w:r w:rsidR="000F5687">
        <w:rPr>
          <w:bCs/>
          <w:color w:val="000000"/>
        </w:rPr>
        <w:t xml:space="preserve"> </w:t>
      </w:r>
      <w:r w:rsidR="004D5CA9">
        <w:rPr>
          <w:bCs/>
          <w:color w:val="000000"/>
        </w:rPr>
        <w:t>75</w:t>
      </w:r>
      <w:r w:rsidRPr="00690099">
        <w:rPr>
          <w:bCs/>
          <w:color w:val="000000"/>
        </w:rPr>
        <w:t xml:space="preserve">0 egzemplarzy Biuletynu Wykonawca będzie otrzymywał </w:t>
      </w:r>
      <w:bookmarkStart w:id="0" w:name="_GoBack"/>
      <w:bookmarkEnd w:id="0"/>
      <w:r w:rsidRPr="00690099">
        <w:rPr>
          <w:bCs/>
          <w:color w:val="000000"/>
        </w:rPr>
        <w:t xml:space="preserve">wynagrodzenie w </w:t>
      </w:r>
      <w:r w:rsidRPr="00BD5AFF">
        <w:rPr>
          <w:bCs/>
          <w:color w:val="000000"/>
        </w:rPr>
        <w:t xml:space="preserve">wysokości </w:t>
      </w:r>
      <w:r w:rsidR="004D5CA9">
        <w:rPr>
          <w:bCs/>
          <w:color w:val="000000"/>
        </w:rPr>
        <w:t>…………</w:t>
      </w:r>
      <w:r w:rsidRPr="00BD5AFF">
        <w:rPr>
          <w:bCs/>
          <w:color w:val="000000"/>
        </w:rPr>
        <w:t xml:space="preserve"> zł netto + 23% VAT = </w:t>
      </w:r>
      <w:r w:rsidR="004D5CA9">
        <w:rPr>
          <w:b/>
          <w:bCs/>
          <w:color w:val="000000"/>
        </w:rPr>
        <w:t>……………</w:t>
      </w:r>
      <w:r w:rsidRPr="000F5687">
        <w:rPr>
          <w:b/>
          <w:bCs/>
          <w:color w:val="000000"/>
        </w:rPr>
        <w:t xml:space="preserve"> zł brutto</w:t>
      </w:r>
      <w:r w:rsidRPr="00BD5AFF">
        <w:rPr>
          <w:bCs/>
          <w:color w:val="000000"/>
        </w:rPr>
        <w:t xml:space="preserve"> (słownie: </w:t>
      </w:r>
      <w:r w:rsidR="004D5CA9">
        <w:rPr>
          <w:bCs/>
          <w:color w:val="000000"/>
        </w:rPr>
        <w:t>……………………………………………</w:t>
      </w:r>
      <w:r>
        <w:rPr>
          <w:bCs/>
          <w:color w:val="000000"/>
        </w:rPr>
        <w:t xml:space="preserve"> złotych brutto 00</w:t>
      </w:r>
      <w:r w:rsidRPr="00BD5AFF">
        <w:rPr>
          <w:bCs/>
          <w:color w:val="000000"/>
        </w:rPr>
        <w:t>/100) płatne przelewem na konto Wykonawcy.</w:t>
      </w:r>
    </w:p>
    <w:p w:rsidR="00695F8A" w:rsidRPr="00BD5AFF" w:rsidRDefault="00695F8A" w:rsidP="00695F8A">
      <w:pPr>
        <w:widowControl w:val="0"/>
        <w:ind w:firstLine="708"/>
        <w:jc w:val="both"/>
        <w:rPr>
          <w:bCs/>
          <w:color w:val="000000"/>
        </w:rPr>
      </w:pPr>
      <w:r w:rsidRPr="00BD5AFF">
        <w:rPr>
          <w:bCs/>
          <w:color w:val="000000"/>
        </w:rPr>
        <w:t xml:space="preserve">Cena (brutto) dodruku 1 egzemplarza foliowanego wyniesie </w:t>
      </w:r>
      <w:r w:rsidR="004D5CA9">
        <w:rPr>
          <w:bCs/>
          <w:color w:val="000000"/>
        </w:rPr>
        <w:t>……….</w:t>
      </w:r>
      <w:r w:rsidRPr="00BD5AFF">
        <w:rPr>
          <w:bCs/>
          <w:color w:val="000000"/>
        </w:rPr>
        <w:t xml:space="preserve"> zł </w:t>
      </w:r>
      <w:r w:rsidR="005E6D0A">
        <w:rPr>
          <w:bCs/>
          <w:color w:val="000000"/>
        </w:rPr>
        <w:t>netto</w:t>
      </w:r>
      <w:r w:rsidRPr="00BD5AFF">
        <w:rPr>
          <w:bCs/>
          <w:color w:val="000000"/>
        </w:rPr>
        <w:t>.</w:t>
      </w:r>
    </w:p>
    <w:p w:rsidR="00695F8A" w:rsidRPr="00BD5AFF" w:rsidRDefault="00695F8A" w:rsidP="00695F8A">
      <w:pPr>
        <w:widowControl w:val="0"/>
        <w:ind w:firstLine="708"/>
        <w:jc w:val="both"/>
        <w:rPr>
          <w:bCs/>
          <w:color w:val="000000"/>
        </w:rPr>
      </w:pPr>
      <w:r w:rsidRPr="00BD5AFF">
        <w:rPr>
          <w:bCs/>
          <w:color w:val="000000"/>
        </w:rPr>
        <w:t xml:space="preserve">Cena (brutto) dodruku 1 egzemplarza bez foliowania wyniesie </w:t>
      </w:r>
      <w:r w:rsidR="004D5CA9">
        <w:rPr>
          <w:bCs/>
          <w:color w:val="000000"/>
        </w:rPr>
        <w:t>……….</w:t>
      </w:r>
      <w:r w:rsidRPr="00BD5AFF">
        <w:rPr>
          <w:bCs/>
          <w:color w:val="000000"/>
        </w:rPr>
        <w:t xml:space="preserve"> zł </w:t>
      </w:r>
      <w:r w:rsidR="005E6D0A">
        <w:rPr>
          <w:bCs/>
          <w:color w:val="000000"/>
        </w:rPr>
        <w:t>netto</w:t>
      </w:r>
      <w:r w:rsidRPr="00BD5AFF">
        <w:rPr>
          <w:bCs/>
          <w:color w:val="000000"/>
        </w:rPr>
        <w:t xml:space="preserve">. </w:t>
      </w:r>
    </w:p>
    <w:p w:rsidR="00695F8A" w:rsidRPr="00BD5AFF" w:rsidRDefault="00695F8A" w:rsidP="00695F8A">
      <w:pPr>
        <w:pStyle w:val="Akapitzlist"/>
        <w:widowControl w:val="0"/>
        <w:numPr>
          <w:ilvl w:val="0"/>
          <w:numId w:val="26"/>
        </w:numPr>
        <w:tabs>
          <w:tab w:val="left" w:pos="397"/>
          <w:tab w:val="left" w:pos="1440"/>
        </w:tabs>
        <w:jc w:val="both"/>
        <w:rPr>
          <w:bCs/>
          <w:color w:val="000000"/>
        </w:rPr>
      </w:pPr>
      <w:r w:rsidRPr="00BD5AFF">
        <w:rPr>
          <w:bCs/>
          <w:color w:val="000000"/>
        </w:rPr>
        <w:t xml:space="preserve">W przypadku zamówionego dodruku Wykonawca otrzyma wynagrodzenie powiększone o wartość otrzymaną w wyniku iloczynu ilości dodrukowanych egzemplarzy i ceny jednostkowej </w:t>
      </w:r>
      <w:r w:rsidR="00D070A1">
        <w:rPr>
          <w:bCs/>
          <w:color w:val="000000"/>
        </w:rPr>
        <w:t>netto</w:t>
      </w:r>
      <w:r w:rsidR="000961EF">
        <w:rPr>
          <w:bCs/>
          <w:color w:val="000000"/>
        </w:rPr>
        <w:t xml:space="preserve"> powiększone o należny podatek VAT</w:t>
      </w:r>
      <w:r w:rsidRPr="00BD5AFF">
        <w:rPr>
          <w:bCs/>
          <w:color w:val="000000"/>
        </w:rPr>
        <w:t>.</w:t>
      </w:r>
    </w:p>
    <w:p w:rsidR="00695F8A" w:rsidRPr="00BD5AFF" w:rsidRDefault="00695F8A" w:rsidP="00695F8A">
      <w:pPr>
        <w:pStyle w:val="Akapitzlist"/>
        <w:widowControl w:val="0"/>
        <w:numPr>
          <w:ilvl w:val="0"/>
          <w:numId w:val="26"/>
        </w:numPr>
        <w:tabs>
          <w:tab w:val="left" w:pos="397"/>
          <w:tab w:val="left" w:pos="1440"/>
        </w:tabs>
        <w:jc w:val="both"/>
        <w:rPr>
          <w:bCs/>
          <w:color w:val="000000"/>
        </w:rPr>
      </w:pPr>
      <w:r w:rsidRPr="00BD5AFF">
        <w:rPr>
          <w:bCs/>
          <w:color w:val="000000"/>
        </w:rPr>
        <w:t>Po każdorazowym odebraniu wydrukowanego Biuletynu przez Zamawiającego                            i sporządzeniu protokołu odbioru Wykonawca przedstawi Zamawiającemu fakturę zawierającą dokładne określenie numeru wydanego Biuletynu.</w:t>
      </w:r>
    </w:p>
    <w:p w:rsidR="00695F8A" w:rsidRPr="00690099" w:rsidRDefault="00695F8A" w:rsidP="00695F8A">
      <w:pPr>
        <w:pStyle w:val="Akapitzlist"/>
        <w:widowControl w:val="0"/>
        <w:numPr>
          <w:ilvl w:val="0"/>
          <w:numId w:val="26"/>
        </w:numPr>
        <w:tabs>
          <w:tab w:val="left" w:pos="397"/>
          <w:tab w:val="left" w:pos="1440"/>
        </w:tabs>
        <w:jc w:val="both"/>
        <w:rPr>
          <w:bCs/>
          <w:color w:val="000000"/>
        </w:rPr>
      </w:pPr>
      <w:r w:rsidRPr="00BD5AFF">
        <w:rPr>
          <w:bCs/>
          <w:color w:val="000000"/>
        </w:rPr>
        <w:t>Wynagrodzenie będzie płatne przelewem w terminie 14 dni od dnia doręczenia</w:t>
      </w:r>
      <w:r w:rsidRPr="00690099">
        <w:rPr>
          <w:bCs/>
          <w:color w:val="000000"/>
        </w:rPr>
        <w:t xml:space="preserve"> prawidłowo wystawionej faktury, na rachunek bankowy wskazany na fakturze. </w:t>
      </w:r>
      <w:r w:rsidRPr="00690099">
        <w:rPr>
          <w:bCs/>
          <w:color w:val="000000"/>
        </w:rPr>
        <w:br/>
      </w:r>
      <w:r w:rsidRPr="003B4A6F">
        <w:t>Za termin zapłaty uważa się dzień obciążenia rachunku bankowego Zamawiającego</w:t>
      </w:r>
      <w:r>
        <w:t>.</w:t>
      </w:r>
    </w:p>
    <w:p w:rsidR="00695F8A" w:rsidRDefault="00695F8A" w:rsidP="00695F8A">
      <w:pPr>
        <w:pStyle w:val="Akapitzlist"/>
        <w:widowControl w:val="0"/>
        <w:numPr>
          <w:ilvl w:val="0"/>
          <w:numId w:val="26"/>
        </w:numPr>
        <w:tabs>
          <w:tab w:val="left" w:pos="397"/>
          <w:tab w:val="left" w:pos="1440"/>
        </w:tabs>
        <w:jc w:val="both"/>
        <w:rPr>
          <w:bCs/>
          <w:color w:val="000000"/>
        </w:rPr>
      </w:pPr>
      <w:r w:rsidRPr="00690099">
        <w:rPr>
          <w:bCs/>
          <w:color w:val="000000"/>
        </w:rPr>
        <w:t>Wykonawca może zbyć przysługujące mu względem Zamawiającego wierzytelności                   z tytułu realizacji przedmiotu umowy wyłącznie po uzyskaniu uprzedniej pisemnej zgody Zamawiającego.</w:t>
      </w:r>
    </w:p>
    <w:p w:rsidR="00695F8A" w:rsidRPr="00C110C7" w:rsidRDefault="00695F8A" w:rsidP="00695F8A">
      <w:pPr>
        <w:pStyle w:val="Akapitzlist"/>
        <w:numPr>
          <w:ilvl w:val="0"/>
          <w:numId w:val="26"/>
        </w:numPr>
        <w:jc w:val="both"/>
        <w:rPr>
          <w:bCs/>
          <w:color w:val="000000"/>
        </w:rPr>
      </w:pPr>
      <w:r w:rsidRPr="00C110C7">
        <w:rPr>
          <w:bCs/>
          <w:color w:val="000000"/>
        </w:rPr>
        <w:t>W wykonaniu postanowień art. 8b ust. 1 ustawy z dnia 10 października 2002 r.                   o minimalnym wynagrodzeniu za pracę (tekst jednolity Dz. U. z 201</w:t>
      </w:r>
      <w:r w:rsidR="0053291B">
        <w:rPr>
          <w:bCs/>
          <w:color w:val="000000"/>
        </w:rPr>
        <w:t>8</w:t>
      </w:r>
      <w:r w:rsidRPr="00C110C7">
        <w:rPr>
          <w:bCs/>
          <w:color w:val="000000"/>
        </w:rPr>
        <w:t xml:space="preserve"> r. poz. </w:t>
      </w:r>
      <w:r w:rsidR="0053291B">
        <w:rPr>
          <w:bCs/>
          <w:color w:val="000000"/>
        </w:rPr>
        <w:t>2177</w:t>
      </w:r>
      <w:r w:rsidRPr="00C110C7">
        <w:rPr>
          <w:bCs/>
          <w:color w:val="000000"/>
        </w:rPr>
        <w:t>) Wykonawca poświadczać będzie ilość godzin pracy wykonanej dla realizacji przedmiotu umowy poprzez stosowny zapis na fakturze wystawionej Zamawiającemu, jeżeli w dacie podpisania niniejszej umowy nie złoży Zamawiającemu pisemnego oświadczenia o niepodleganiu ww. ustawie (wg wzoru sporządzonego przez Zamawiającego).</w:t>
      </w:r>
    </w:p>
    <w:p w:rsidR="00695F8A" w:rsidRPr="003B4A6F" w:rsidRDefault="00695F8A" w:rsidP="00695F8A">
      <w:pPr>
        <w:widowControl w:val="0"/>
        <w:tabs>
          <w:tab w:val="left" w:pos="397"/>
        </w:tabs>
        <w:ind w:left="360"/>
        <w:jc w:val="both"/>
        <w:rPr>
          <w:bCs/>
          <w:color w:val="000000"/>
        </w:rPr>
      </w:pPr>
    </w:p>
    <w:p w:rsidR="00695F8A" w:rsidRPr="003B4A6F" w:rsidRDefault="00695F8A" w:rsidP="00695F8A">
      <w:pPr>
        <w:widowControl w:val="0"/>
        <w:autoSpaceDE w:val="0"/>
        <w:autoSpaceDN w:val="0"/>
        <w:adjustRightInd w:val="0"/>
        <w:ind w:firstLine="4545"/>
        <w:jc w:val="both"/>
        <w:rPr>
          <w:b/>
          <w:color w:val="000000"/>
        </w:rPr>
      </w:pPr>
      <w:r w:rsidRPr="003B4A6F">
        <w:rPr>
          <w:b/>
          <w:color w:val="000000"/>
        </w:rPr>
        <w:t>§ 4</w:t>
      </w:r>
    </w:p>
    <w:p w:rsidR="00695F8A" w:rsidRPr="003B4A6F" w:rsidRDefault="00695F8A" w:rsidP="00695F8A">
      <w:pPr>
        <w:numPr>
          <w:ilvl w:val="0"/>
          <w:numId w:val="24"/>
        </w:numPr>
        <w:tabs>
          <w:tab w:val="left" w:pos="0"/>
        </w:tabs>
        <w:jc w:val="both"/>
      </w:pPr>
      <w:r w:rsidRPr="003B4A6F">
        <w:t xml:space="preserve">W przypadku dostarczenia Zamawiającemu wydrukowanego Biuletynu, który nie spełnia wymagań ilościowych lub jakościowych, zawiera wady lub błędy, Wykonawca zobowiązany jest do dostarczenia brakujących egzemplarzy lub </w:t>
      </w:r>
      <w:r w:rsidRPr="003B4A6F">
        <w:br/>
        <w:t>do wymiany towaru na wolny od wad w terminie 3 dni.</w:t>
      </w:r>
    </w:p>
    <w:p w:rsidR="00695F8A" w:rsidRPr="003B4A6F" w:rsidRDefault="00695F8A" w:rsidP="00695F8A">
      <w:pPr>
        <w:numPr>
          <w:ilvl w:val="0"/>
          <w:numId w:val="24"/>
        </w:numPr>
        <w:tabs>
          <w:tab w:val="left" w:pos="0"/>
        </w:tabs>
        <w:jc w:val="both"/>
      </w:pPr>
      <w:r w:rsidRPr="003B4A6F">
        <w:t xml:space="preserve">Strony ustalają, że w razie niewykonania lub nienależytego wykonania zobowiązania Wykonawca zapłaci Zamawiającemu karę umowną z następujących tytułów:  </w:t>
      </w:r>
    </w:p>
    <w:p w:rsidR="00695F8A" w:rsidRPr="003B4A6F" w:rsidRDefault="00695F8A" w:rsidP="00695F8A">
      <w:pPr>
        <w:numPr>
          <w:ilvl w:val="0"/>
          <w:numId w:val="25"/>
        </w:numPr>
        <w:jc w:val="both"/>
      </w:pPr>
      <w:r w:rsidRPr="003B4A6F">
        <w:t xml:space="preserve">w przypadku niedotrzymania terminu dostarczenia wydrukowanego wydania Biuletynu w wysokości </w:t>
      </w:r>
      <w:r w:rsidR="0053291B">
        <w:t xml:space="preserve">250,00 zł za </w:t>
      </w:r>
      <w:r w:rsidRPr="003B4A6F">
        <w:t>każdy dzień zwłoki,</w:t>
      </w:r>
    </w:p>
    <w:p w:rsidR="00695F8A" w:rsidRPr="003B4A6F" w:rsidRDefault="00695F8A" w:rsidP="00695F8A">
      <w:pPr>
        <w:numPr>
          <w:ilvl w:val="0"/>
          <w:numId w:val="25"/>
        </w:numPr>
        <w:tabs>
          <w:tab w:val="num" w:pos="720"/>
        </w:tabs>
        <w:jc w:val="both"/>
      </w:pPr>
      <w:r w:rsidRPr="003B4A6F">
        <w:t xml:space="preserve">w przypadku dostarczenia Biuletynu niespełniającego wymagań jakościowych </w:t>
      </w:r>
      <w:r w:rsidRPr="003B4A6F">
        <w:br/>
        <w:t xml:space="preserve">lub ilościowych i niedostarczenia brakujących egzemplarzy lub niewymienienia towaru na wolny od wad w terminie 3 dni w wysokości </w:t>
      </w:r>
      <w:r w:rsidR="0053291B">
        <w:t xml:space="preserve">1.000,00 zł, </w:t>
      </w:r>
    </w:p>
    <w:p w:rsidR="00695F8A" w:rsidRPr="003B4A6F" w:rsidRDefault="00695F8A" w:rsidP="00695F8A">
      <w:pPr>
        <w:numPr>
          <w:ilvl w:val="0"/>
          <w:numId w:val="25"/>
        </w:numPr>
        <w:tabs>
          <w:tab w:val="left" w:pos="0"/>
        </w:tabs>
        <w:jc w:val="both"/>
      </w:pPr>
      <w:r w:rsidRPr="003B4A6F">
        <w:t xml:space="preserve">w przypadku odstąpienia od umowy z przyczyn niezawinionych </w:t>
      </w:r>
      <w:r>
        <w:t xml:space="preserve">przez </w:t>
      </w:r>
      <w:r w:rsidRPr="003B4A6F">
        <w:t>Zamawiającego</w:t>
      </w:r>
      <w:r>
        <w:t xml:space="preserve"> lub rozwiązania umowy, o którym mowa w § 2 ust. 2, </w:t>
      </w:r>
      <w:r w:rsidRPr="003B4A6F">
        <w:t xml:space="preserve">Wykonawca zapłaci Zamawiającemu karę umowną w wysokości </w:t>
      </w:r>
      <w:r w:rsidR="0053291B">
        <w:t>5.000,00 zł</w:t>
      </w:r>
      <w:r w:rsidRPr="003B4A6F">
        <w:t>.</w:t>
      </w:r>
    </w:p>
    <w:p w:rsidR="00695F8A" w:rsidRPr="003B4A6F" w:rsidRDefault="00695F8A" w:rsidP="00695F8A">
      <w:pPr>
        <w:numPr>
          <w:ilvl w:val="0"/>
          <w:numId w:val="24"/>
        </w:numPr>
        <w:tabs>
          <w:tab w:val="left" w:pos="0"/>
        </w:tabs>
        <w:jc w:val="both"/>
      </w:pPr>
      <w:r w:rsidRPr="003B4A6F">
        <w:t xml:space="preserve">Zamawiający zastrzega sobie prawo dochodzenia na zasadach ogólnych odszkodowania uzupełniającego w wysokości przewyższającej kary umowne. </w:t>
      </w:r>
    </w:p>
    <w:p w:rsidR="00695F8A" w:rsidRPr="003B4A6F" w:rsidRDefault="00695F8A" w:rsidP="00695F8A">
      <w:pPr>
        <w:numPr>
          <w:ilvl w:val="0"/>
          <w:numId w:val="24"/>
        </w:numPr>
        <w:tabs>
          <w:tab w:val="left" w:pos="0"/>
        </w:tabs>
        <w:jc w:val="both"/>
      </w:pPr>
      <w:r w:rsidRPr="003B4A6F">
        <w:t>Kara umowna powinna być zapłacona przez Wykonawcę w terminie 14 dni od daty wystąpienia z żądaniem zapłaty.</w:t>
      </w:r>
    </w:p>
    <w:p w:rsidR="00695F8A" w:rsidRPr="003B4A6F" w:rsidRDefault="00695F8A" w:rsidP="00695F8A">
      <w:pPr>
        <w:numPr>
          <w:ilvl w:val="0"/>
          <w:numId w:val="24"/>
        </w:numPr>
        <w:tabs>
          <w:tab w:val="left" w:pos="0"/>
        </w:tabs>
        <w:jc w:val="both"/>
      </w:pPr>
      <w:r w:rsidRPr="003B4A6F">
        <w:t>Zamawiający zastrzega sobie prawo potrącania kar umownych z wynagrodzenia Wykonawcy, nawet gdyby obie wierzytelności nie były jeszcze wymagalne.</w:t>
      </w:r>
    </w:p>
    <w:p w:rsidR="00695F8A" w:rsidRPr="003B4A6F" w:rsidRDefault="00695F8A" w:rsidP="00695F8A">
      <w:pPr>
        <w:tabs>
          <w:tab w:val="left" w:pos="0"/>
        </w:tabs>
        <w:jc w:val="both"/>
      </w:pPr>
    </w:p>
    <w:p w:rsidR="00695F8A" w:rsidRPr="003B4A6F" w:rsidRDefault="00695F8A" w:rsidP="00695F8A">
      <w:pPr>
        <w:widowControl w:val="0"/>
        <w:tabs>
          <w:tab w:val="left" w:pos="397"/>
        </w:tabs>
        <w:jc w:val="center"/>
        <w:rPr>
          <w:b/>
          <w:color w:val="000000"/>
        </w:rPr>
      </w:pPr>
      <w:r w:rsidRPr="003B4A6F">
        <w:rPr>
          <w:b/>
          <w:color w:val="000000"/>
        </w:rPr>
        <w:lastRenderedPageBreak/>
        <w:t>§ 5</w:t>
      </w:r>
    </w:p>
    <w:p w:rsidR="00695F8A" w:rsidRPr="003B4A6F" w:rsidRDefault="00695F8A" w:rsidP="00695F8A">
      <w:pPr>
        <w:widowControl w:val="0"/>
        <w:jc w:val="both"/>
        <w:rPr>
          <w:color w:val="000000"/>
        </w:rPr>
      </w:pPr>
      <w:r w:rsidRPr="003B4A6F">
        <w:rPr>
          <w:color w:val="000000"/>
        </w:rPr>
        <w:t>Zamawiający zastrzega sobie prawo do wypowiedzenia umowy z zachowaniem jednomiesięcznego okresu wypowiedzenia.</w:t>
      </w:r>
    </w:p>
    <w:p w:rsidR="00695F8A" w:rsidRPr="003B4A6F" w:rsidRDefault="00695F8A" w:rsidP="00695F8A">
      <w:pPr>
        <w:tabs>
          <w:tab w:val="left" w:pos="0"/>
        </w:tabs>
        <w:jc w:val="both"/>
      </w:pPr>
    </w:p>
    <w:p w:rsidR="00695F8A" w:rsidRPr="003B4A6F" w:rsidRDefault="00695F8A" w:rsidP="00695F8A">
      <w:pPr>
        <w:widowControl w:val="0"/>
        <w:tabs>
          <w:tab w:val="left" w:pos="397"/>
        </w:tabs>
        <w:jc w:val="center"/>
        <w:rPr>
          <w:b/>
          <w:color w:val="000000"/>
        </w:rPr>
      </w:pPr>
      <w:r w:rsidRPr="003B4A6F">
        <w:rPr>
          <w:b/>
          <w:color w:val="000000"/>
        </w:rPr>
        <w:t>§ 6</w:t>
      </w:r>
    </w:p>
    <w:p w:rsidR="00695F8A" w:rsidRPr="003B4A6F" w:rsidRDefault="00695F8A" w:rsidP="00695F8A">
      <w:pPr>
        <w:widowControl w:val="0"/>
        <w:jc w:val="both"/>
        <w:rPr>
          <w:color w:val="000000"/>
        </w:rPr>
      </w:pPr>
      <w:r w:rsidRPr="003B4A6F">
        <w:rPr>
          <w:color w:val="000000"/>
        </w:rPr>
        <w:t>Wszelkie zmiany niniejszej umowy wymagają formy pisemnej pod rygorem nieważności.</w:t>
      </w:r>
    </w:p>
    <w:p w:rsidR="00695F8A" w:rsidRDefault="00695F8A" w:rsidP="00695F8A">
      <w:pPr>
        <w:widowControl w:val="0"/>
        <w:tabs>
          <w:tab w:val="left" w:pos="397"/>
        </w:tabs>
        <w:jc w:val="center"/>
        <w:rPr>
          <w:b/>
          <w:color w:val="000000"/>
        </w:rPr>
      </w:pPr>
    </w:p>
    <w:p w:rsidR="00695F8A" w:rsidRPr="003B4A6F" w:rsidRDefault="00695F8A" w:rsidP="00695F8A">
      <w:pPr>
        <w:widowControl w:val="0"/>
        <w:tabs>
          <w:tab w:val="left" w:pos="397"/>
        </w:tabs>
        <w:jc w:val="center"/>
        <w:rPr>
          <w:b/>
          <w:color w:val="000000"/>
        </w:rPr>
      </w:pPr>
      <w:r w:rsidRPr="003B4A6F">
        <w:rPr>
          <w:b/>
          <w:color w:val="000000"/>
        </w:rPr>
        <w:t>§ 7</w:t>
      </w:r>
    </w:p>
    <w:p w:rsidR="00695F8A" w:rsidRPr="003B4A6F" w:rsidRDefault="00695F8A" w:rsidP="00695F8A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3B4A6F">
        <w:rPr>
          <w:color w:val="000000"/>
        </w:rPr>
        <w:t>W wypadku powstania sporu powstałego w związku z niniejszą umową strony dążyć  będą do ugodowego rozstrzygnięcia sporu, tj. w drodze negocjacji i porozumienia.</w:t>
      </w:r>
    </w:p>
    <w:p w:rsidR="00695F8A" w:rsidRPr="003B4A6F" w:rsidRDefault="00695F8A" w:rsidP="00695F8A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3B4A6F">
        <w:rPr>
          <w:color w:val="000000"/>
        </w:rPr>
        <w:t xml:space="preserve">W przypadku niemożności ugodowego rozstrzygnięcia sporu sądem wyłącznie właściwym do rozpoznawania sporów powstałych w związku z niniejszą umową jest sąd właściwy miejscowo dla siedziby Zamawiającego. </w:t>
      </w:r>
    </w:p>
    <w:p w:rsidR="00695F8A" w:rsidRPr="003B4A6F" w:rsidRDefault="00695F8A" w:rsidP="00695F8A">
      <w:pPr>
        <w:widowControl w:val="0"/>
        <w:tabs>
          <w:tab w:val="left" w:pos="397"/>
        </w:tabs>
        <w:jc w:val="center"/>
        <w:rPr>
          <w:b/>
          <w:color w:val="000000"/>
        </w:rPr>
      </w:pPr>
    </w:p>
    <w:p w:rsidR="00695F8A" w:rsidRPr="003B4A6F" w:rsidRDefault="00695F8A" w:rsidP="00695F8A">
      <w:pPr>
        <w:widowControl w:val="0"/>
        <w:tabs>
          <w:tab w:val="left" w:pos="397"/>
        </w:tabs>
        <w:jc w:val="center"/>
        <w:rPr>
          <w:b/>
          <w:color w:val="000000"/>
        </w:rPr>
      </w:pPr>
      <w:r w:rsidRPr="003B4A6F">
        <w:rPr>
          <w:b/>
          <w:color w:val="000000"/>
        </w:rPr>
        <w:t>§ 8</w:t>
      </w:r>
    </w:p>
    <w:p w:rsidR="00695F8A" w:rsidRPr="003B4A6F" w:rsidRDefault="00695F8A" w:rsidP="00695F8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B4A6F">
        <w:rPr>
          <w:color w:val="000000"/>
        </w:rPr>
        <w:t>Umowę sporządzono w trzech jednobrzmiących egzemplarzach, w tym dwa dla Zamawiającego, jeden dla Wykonawcy.</w:t>
      </w:r>
    </w:p>
    <w:p w:rsidR="00695F8A" w:rsidRPr="003B4A6F" w:rsidRDefault="00695F8A" w:rsidP="00695F8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695F8A" w:rsidRPr="003B4A6F" w:rsidRDefault="00695F8A" w:rsidP="00695F8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695F8A" w:rsidRPr="003B4A6F" w:rsidRDefault="00695F8A" w:rsidP="00695F8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695F8A" w:rsidRPr="003B4A6F" w:rsidRDefault="00695F8A" w:rsidP="00695F8A">
      <w:pPr>
        <w:widowControl w:val="0"/>
        <w:autoSpaceDE w:val="0"/>
        <w:autoSpaceDN w:val="0"/>
        <w:adjustRightInd w:val="0"/>
        <w:ind w:left="708"/>
        <w:jc w:val="both"/>
      </w:pPr>
      <w:r w:rsidRPr="003B4A6F">
        <w:rPr>
          <w:b/>
          <w:color w:val="000000"/>
        </w:rPr>
        <w:t>ZAMAWIAJĄCY:</w:t>
      </w:r>
      <w:r w:rsidRPr="003B4A6F">
        <w:rPr>
          <w:b/>
          <w:color w:val="000000"/>
        </w:rPr>
        <w:tab/>
      </w:r>
      <w:r w:rsidRPr="003B4A6F">
        <w:rPr>
          <w:b/>
          <w:color w:val="000000"/>
        </w:rPr>
        <w:tab/>
      </w:r>
      <w:r w:rsidRPr="003B4A6F">
        <w:rPr>
          <w:b/>
          <w:color w:val="000000"/>
        </w:rPr>
        <w:tab/>
      </w:r>
      <w:r w:rsidRPr="003B4A6F">
        <w:rPr>
          <w:b/>
          <w:color w:val="000000"/>
        </w:rPr>
        <w:tab/>
      </w:r>
      <w:r w:rsidRPr="003B4A6F">
        <w:rPr>
          <w:b/>
          <w:color w:val="000000"/>
        </w:rPr>
        <w:tab/>
      </w:r>
      <w:r w:rsidRPr="003B4A6F">
        <w:rPr>
          <w:b/>
          <w:color w:val="000000"/>
        </w:rPr>
        <w:tab/>
        <w:t>WYKONAWCA:</w:t>
      </w:r>
    </w:p>
    <w:p w:rsidR="00695F8A" w:rsidRPr="003B4A6F" w:rsidRDefault="00695F8A" w:rsidP="00695F8A">
      <w:pPr>
        <w:widowControl w:val="0"/>
        <w:autoSpaceDE w:val="0"/>
        <w:autoSpaceDN w:val="0"/>
        <w:adjustRightInd w:val="0"/>
        <w:ind w:left="3600" w:firstLine="720"/>
        <w:jc w:val="both"/>
        <w:rPr>
          <w:b/>
          <w:bCs/>
        </w:rPr>
      </w:pPr>
    </w:p>
    <w:p w:rsidR="00695F8A" w:rsidRPr="003B4A6F" w:rsidRDefault="00695F8A" w:rsidP="00695F8A"/>
    <w:p w:rsidR="00695F8A" w:rsidRPr="004C446F" w:rsidRDefault="00695F8A" w:rsidP="00695F8A"/>
    <w:p w:rsidR="00695F8A" w:rsidRDefault="00695F8A" w:rsidP="00695F8A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95F8A" w:rsidRDefault="00695F8A" w:rsidP="00695F8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95F8A" w:rsidRDefault="00695F8A" w:rsidP="00695F8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95F8A" w:rsidRDefault="00695F8A" w:rsidP="00695F8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95F8A" w:rsidRDefault="00695F8A" w:rsidP="00695F8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95F8A" w:rsidRDefault="00695F8A" w:rsidP="00695F8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95F8A" w:rsidRDefault="00695F8A" w:rsidP="00695F8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95F8A" w:rsidRDefault="00695F8A" w:rsidP="00695F8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95F8A" w:rsidRDefault="00695F8A" w:rsidP="00695F8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95F8A" w:rsidRDefault="00695F8A" w:rsidP="00695F8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95F8A" w:rsidRPr="005A5CB8" w:rsidRDefault="00695F8A" w:rsidP="00695F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5F8A" w:rsidRPr="005A5CB8" w:rsidRDefault="00695F8A" w:rsidP="00695F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5F8A" w:rsidRPr="005A5CB8" w:rsidRDefault="00695F8A" w:rsidP="00695F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5F8A" w:rsidRPr="005A5CB8" w:rsidRDefault="00695F8A" w:rsidP="00695F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5F8A" w:rsidRDefault="00695F8A" w:rsidP="00695F8A">
      <w:pPr>
        <w:widowControl w:val="0"/>
        <w:autoSpaceDE w:val="0"/>
        <w:autoSpaceDN w:val="0"/>
        <w:adjustRightInd w:val="0"/>
        <w:jc w:val="right"/>
        <w:rPr>
          <w:sz w:val="20"/>
          <w:szCs w:val="28"/>
        </w:rPr>
      </w:pPr>
    </w:p>
    <w:p w:rsidR="005A5CB8" w:rsidRDefault="005A5CB8" w:rsidP="00695F8A">
      <w:pPr>
        <w:widowControl w:val="0"/>
        <w:autoSpaceDE w:val="0"/>
        <w:autoSpaceDN w:val="0"/>
        <w:adjustRightInd w:val="0"/>
        <w:jc w:val="right"/>
        <w:rPr>
          <w:sz w:val="20"/>
          <w:szCs w:val="28"/>
        </w:rPr>
      </w:pPr>
    </w:p>
    <w:p w:rsidR="005A5CB8" w:rsidRDefault="005A5CB8" w:rsidP="00695F8A">
      <w:pPr>
        <w:widowControl w:val="0"/>
        <w:autoSpaceDE w:val="0"/>
        <w:autoSpaceDN w:val="0"/>
        <w:adjustRightInd w:val="0"/>
        <w:jc w:val="right"/>
        <w:rPr>
          <w:sz w:val="20"/>
          <w:szCs w:val="28"/>
        </w:rPr>
      </w:pPr>
    </w:p>
    <w:p w:rsidR="005A5CB8" w:rsidRDefault="005A5CB8" w:rsidP="00695F8A">
      <w:pPr>
        <w:widowControl w:val="0"/>
        <w:autoSpaceDE w:val="0"/>
        <w:autoSpaceDN w:val="0"/>
        <w:adjustRightInd w:val="0"/>
        <w:jc w:val="right"/>
        <w:rPr>
          <w:sz w:val="20"/>
          <w:szCs w:val="28"/>
        </w:rPr>
      </w:pPr>
    </w:p>
    <w:p w:rsidR="005A5CB8" w:rsidRDefault="005A5CB8" w:rsidP="00695F8A">
      <w:pPr>
        <w:widowControl w:val="0"/>
        <w:autoSpaceDE w:val="0"/>
        <w:autoSpaceDN w:val="0"/>
        <w:adjustRightInd w:val="0"/>
        <w:jc w:val="right"/>
        <w:rPr>
          <w:sz w:val="20"/>
          <w:szCs w:val="28"/>
        </w:rPr>
      </w:pPr>
    </w:p>
    <w:p w:rsidR="005A5CB8" w:rsidRDefault="005A5CB8" w:rsidP="00695F8A">
      <w:pPr>
        <w:widowControl w:val="0"/>
        <w:autoSpaceDE w:val="0"/>
        <w:autoSpaceDN w:val="0"/>
        <w:adjustRightInd w:val="0"/>
        <w:jc w:val="right"/>
        <w:rPr>
          <w:sz w:val="20"/>
          <w:szCs w:val="28"/>
        </w:rPr>
      </w:pPr>
    </w:p>
    <w:p w:rsidR="005A5CB8" w:rsidRPr="005A5CB8" w:rsidRDefault="005A5CB8" w:rsidP="00695F8A">
      <w:pPr>
        <w:widowControl w:val="0"/>
        <w:autoSpaceDE w:val="0"/>
        <w:autoSpaceDN w:val="0"/>
        <w:adjustRightInd w:val="0"/>
        <w:jc w:val="right"/>
        <w:rPr>
          <w:sz w:val="16"/>
          <w:szCs w:val="28"/>
        </w:rPr>
      </w:pPr>
    </w:p>
    <w:p w:rsidR="005A5CB8" w:rsidRDefault="005A5CB8" w:rsidP="00142F96">
      <w:pPr>
        <w:widowControl w:val="0"/>
        <w:autoSpaceDE w:val="0"/>
        <w:autoSpaceDN w:val="0"/>
        <w:adjustRightInd w:val="0"/>
        <w:rPr>
          <w:sz w:val="16"/>
          <w:szCs w:val="28"/>
        </w:rPr>
      </w:pPr>
    </w:p>
    <w:p w:rsidR="005A5CB8" w:rsidRPr="005A5CB8" w:rsidRDefault="005A5CB8" w:rsidP="00695F8A">
      <w:pPr>
        <w:widowControl w:val="0"/>
        <w:autoSpaceDE w:val="0"/>
        <w:autoSpaceDN w:val="0"/>
        <w:adjustRightInd w:val="0"/>
        <w:jc w:val="right"/>
        <w:rPr>
          <w:sz w:val="16"/>
          <w:szCs w:val="28"/>
        </w:rPr>
      </w:pPr>
    </w:p>
    <w:p w:rsidR="005A5CB8" w:rsidRPr="005E2450" w:rsidRDefault="005A5CB8" w:rsidP="005A5CB8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0"/>
        </w:rPr>
      </w:pPr>
      <w:r w:rsidRPr="005E2450">
        <w:rPr>
          <w:color w:val="FFFFFF" w:themeColor="background1"/>
          <w:sz w:val="20"/>
        </w:rPr>
        <w:t xml:space="preserve">Umowa sporządzona według wzoru </w:t>
      </w:r>
    </w:p>
    <w:p w:rsidR="00AE5325" w:rsidRPr="005E2450" w:rsidRDefault="005A5CB8" w:rsidP="00695F8A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0"/>
        </w:rPr>
      </w:pPr>
      <w:r w:rsidRPr="005E2450">
        <w:rPr>
          <w:color w:val="FFFFFF" w:themeColor="background1"/>
          <w:sz w:val="20"/>
        </w:rPr>
        <w:t>złożonego w aktach sprawy BPKS.055.32.2018.MC</w:t>
      </w:r>
    </w:p>
    <w:sectPr w:rsidR="00AE5325" w:rsidRPr="005E2450" w:rsidSect="0046304F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92" w:rsidRDefault="00213B92">
      <w:r>
        <w:separator/>
      </w:r>
    </w:p>
  </w:endnote>
  <w:endnote w:type="continuationSeparator" w:id="0">
    <w:p w:rsidR="00213B92" w:rsidRDefault="0021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-1257361380"/>
      <w:docPartObj>
        <w:docPartGallery w:val="Page Numbers (Bottom of Page)"/>
        <w:docPartUnique/>
      </w:docPartObj>
    </w:sdtPr>
    <w:sdtContent>
      <w:p w:rsidR="00475716" w:rsidRPr="00475716" w:rsidRDefault="005026D1">
        <w:pPr>
          <w:pStyle w:val="Stopka"/>
          <w:jc w:val="right"/>
          <w:rPr>
            <w:sz w:val="24"/>
          </w:rPr>
        </w:pPr>
        <w:r w:rsidRPr="00475716">
          <w:rPr>
            <w:sz w:val="24"/>
          </w:rPr>
          <w:fldChar w:fldCharType="begin"/>
        </w:r>
        <w:r w:rsidR="00475716" w:rsidRPr="00475716">
          <w:rPr>
            <w:sz w:val="24"/>
          </w:rPr>
          <w:instrText>PAGE   \* MERGEFORMAT</w:instrText>
        </w:r>
        <w:r w:rsidRPr="00475716">
          <w:rPr>
            <w:sz w:val="24"/>
          </w:rPr>
          <w:fldChar w:fldCharType="separate"/>
        </w:r>
        <w:r w:rsidR="00413798">
          <w:rPr>
            <w:noProof/>
            <w:sz w:val="24"/>
          </w:rPr>
          <w:t>3</w:t>
        </w:r>
        <w:r w:rsidRPr="00475716">
          <w:rPr>
            <w:sz w:val="24"/>
          </w:rPr>
          <w:fldChar w:fldCharType="end"/>
        </w:r>
      </w:p>
    </w:sdtContent>
  </w:sdt>
  <w:p w:rsidR="00C929CF" w:rsidRDefault="00213B92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92" w:rsidRDefault="00213B92">
      <w:r>
        <w:separator/>
      </w:r>
    </w:p>
  </w:footnote>
  <w:footnote w:type="continuationSeparator" w:id="0">
    <w:p w:rsidR="00213B92" w:rsidRDefault="00213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6FF"/>
    <w:multiLevelType w:val="hybridMultilevel"/>
    <w:tmpl w:val="17E28944"/>
    <w:lvl w:ilvl="0" w:tplc="6F6AA8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3DB"/>
    <w:multiLevelType w:val="hybridMultilevel"/>
    <w:tmpl w:val="52227C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470693"/>
    <w:multiLevelType w:val="multilevel"/>
    <w:tmpl w:val="487656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22EE"/>
    <w:multiLevelType w:val="hybridMultilevel"/>
    <w:tmpl w:val="8DDC9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C551C1"/>
    <w:multiLevelType w:val="hybridMultilevel"/>
    <w:tmpl w:val="AC12A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D2C7C"/>
    <w:multiLevelType w:val="hybridMultilevel"/>
    <w:tmpl w:val="317E0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E0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B09E9"/>
    <w:multiLevelType w:val="hybridMultilevel"/>
    <w:tmpl w:val="E3140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16014"/>
    <w:multiLevelType w:val="hybridMultilevel"/>
    <w:tmpl w:val="D876A196"/>
    <w:lvl w:ilvl="0" w:tplc="96D04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05F3E"/>
    <w:multiLevelType w:val="hybridMultilevel"/>
    <w:tmpl w:val="1D60391A"/>
    <w:lvl w:ilvl="0" w:tplc="28966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7706B"/>
    <w:multiLevelType w:val="hybridMultilevel"/>
    <w:tmpl w:val="E660A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5584E"/>
    <w:multiLevelType w:val="hybridMultilevel"/>
    <w:tmpl w:val="E82C6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36D2C"/>
    <w:multiLevelType w:val="hybridMultilevel"/>
    <w:tmpl w:val="068EE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A0C49"/>
    <w:multiLevelType w:val="hybridMultilevel"/>
    <w:tmpl w:val="E60A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D2CAE"/>
    <w:multiLevelType w:val="hybridMultilevel"/>
    <w:tmpl w:val="A2288836"/>
    <w:lvl w:ilvl="0" w:tplc="29422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413DD"/>
    <w:multiLevelType w:val="hybridMultilevel"/>
    <w:tmpl w:val="9064D576"/>
    <w:name w:val="RTF_Num 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322E78"/>
    <w:multiLevelType w:val="hybridMultilevel"/>
    <w:tmpl w:val="F8CC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33B81"/>
    <w:multiLevelType w:val="hybridMultilevel"/>
    <w:tmpl w:val="82EE7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02D4B78"/>
    <w:multiLevelType w:val="hybridMultilevel"/>
    <w:tmpl w:val="130CF1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A4C3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203AC"/>
    <w:multiLevelType w:val="hybridMultilevel"/>
    <w:tmpl w:val="88BE84D0"/>
    <w:lvl w:ilvl="0" w:tplc="DA186D74">
      <w:start w:val="1"/>
      <w:numFmt w:val="lowerLetter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D5E57"/>
    <w:multiLevelType w:val="hybridMultilevel"/>
    <w:tmpl w:val="1CDEE782"/>
    <w:lvl w:ilvl="0" w:tplc="3BF6C3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F30E4"/>
    <w:multiLevelType w:val="hybridMultilevel"/>
    <w:tmpl w:val="A0FA3590"/>
    <w:lvl w:ilvl="0" w:tplc="AA04D7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F3EBF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33A6F"/>
    <w:multiLevelType w:val="hybridMultilevel"/>
    <w:tmpl w:val="C8C81C38"/>
    <w:lvl w:ilvl="0" w:tplc="3C1A11A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E364C"/>
    <w:multiLevelType w:val="hybridMultilevel"/>
    <w:tmpl w:val="742AF04E"/>
    <w:lvl w:ilvl="0" w:tplc="8F40075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54428"/>
    <w:multiLevelType w:val="hybridMultilevel"/>
    <w:tmpl w:val="5FFCD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821DD"/>
    <w:multiLevelType w:val="hybridMultilevel"/>
    <w:tmpl w:val="6B2017CC"/>
    <w:name w:val="RTF_Num 2022"/>
    <w:lvl w:ilvl="0" w:tplc="B38A4E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55577"/>
    <w:multiLevelType w:val="hybridMultilevel"/>
    <w:tmpl w:val="A1663D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20"/>
  </w:num>
  <w:num w:numId="5">
    <w:abstractNumId w:val="19"/>
  </w:num>
  <w:num w:numId="6">
    <w:abstractNumId w:val="8"/>
  </w:num>
  <w:num w:numId="7">
    <w:abstractNumId w:val="2"/>
  </w:num>
  <w:num w:numId="8">
    <w:abstractNumId w:val="18"/>
  </w:num>
  <w:num w:numId="9">
    <w:abstractNumId w:val="4"/>
  </w:num>
  <w:num w:numId="10">
    <w:abstractNumId w:val="13"/>
  </w:num>
  <w:num w:numId="11">
    <w:abstractNumId w:val="11"/>
  </w:num>
  <w:num w:numId="12">
    <w:abstractNumId w:val="9"/>
  </w:num>
  <w:num w:numId="13">
    <w:abstractNumId w:val="21"/>
  </w:num>
  <w:num w:numId="14">
    <w:abstractNumId w:val="22"/>
  </w:num>
  <w:num w:numId="15">
    <w:abstractNumId w:val="25"/>
  </w:num>
  <w:num w:numId="16">
    <w:abstractNumId w:val="23"/>
  </w:num>
  <w:num w:numId="17">
    <w:abstractNumId w:val="7"/>
  </w:num>
  <w:num w:numId="18">
    <w:abstractNumId w:val="26"/>
  </w:num>
  <w:num w:numId="19">
    <w:abstractNumId w:val="10"/>
  </w:num>
  <w:num w:numId="20">
    <w:abstractNumId w:val="5"/>
  </w:num>
  <w:num w:numId="21">
    <w:abstractNumId w:val="1"/>
  </w:num>
  <w:num w:numId="22">
    <w:abstractNumId w:val="24"/>
  </w:num>
  <w:num w:numId="23">
    <w:abstractNumId w:val="16"/>
  </w:num>
  <w:num w:numId="24">
    <w:abstractNumId w:val="6"/>
  </w:num>
  <w:num w:numId="25">
    <w:abstractNumId w:val="0"/>
  </w:num>
  <w:num w:numId="26">
    <w:abstractNumId w:val="1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99"/>
    <w:rsid w:val="000961EF"/>
    <w:rsid w:val="0009749B"/>
    <w:rsid w:val="000C38DE"/>
    <w:rsid w:val="000F5687"/>
    <w:rsid w:val="000F5D00"/>
    <w:rsid w:val="00142F96"/>
    <w:rsid w:val="00196D5C"/>
    <w:rsid w:val="001A376E"/>
    <w:rsid w:val="001A3AE8"/>
    <w:rsid w:val="001B25C5"/>
    <w:rsid w:val="00213B92"/>
    <w:rsid w:val="0023624A"/>
    <w:rsid w:val="00270E33"/>
    <w:rsid w:val="002A3853"/>
    <w:rsid w:val="002F4D8E"/>
    <w:rsid w:val="0031731D"/>
    <w:rsid w:val="00330D16"/>
    <w:rsid w:val="00336F8A"/>
    <w:rsid w:val="00363CFC"/>
    <w:rsid w:val="003C2987"/>
    <w:rsid w:val="003E5628"/>
    <w:rsid w:val="003F7610"/>
    <w:rsid w:val="00413798"/>
    <w:rsid w:val="00426023"/>
    <w:rsid w:val="004375BB"/>
    <w:rsid w:val="0046304F"/>
    <w:rsid w:val="00475716"/>
    <w:rsid w:val="004C446F"/>
    <w:rsid w:val="004D5CA9"/>
    <w:rsid w:val="005026D1"/>
    <w:rsid w:val="0053291B"/>
    <w:rsid w:val="00533C4F"/>
    <w:rsid w:val="005A5CB8"/>
    <w:rsid w:val="005E2450"/>
    <w:rsid w:val="005E6D0A"/>
    <w:rsid w:val="00600DFF"/>
    <w:rsid w:val="0061513C"/>
    <w:rsid w:val="006247CB"/>
    <w:rsid w:val="00672A5D"/>
    <w:rsid w:val="00681D99"/>
    <w:rsid w:val="00690099"/>
    <w:rsid w:val="00695F8A"/>
    <w:rsid w:val="006A16E3"/>
    <w:rsid w:val="006B22D5"/>
    <w:rsid w:val="00791B25"/>
    <w:rsid w:val="0079789F"/>
    <w:rsid w:val="007B764F"/>
    <w:rsid w:val="007C213E"/>
    <w:rsid w:val="007C6DDA"/>
    <w:rsid w:val="0085483A"/>
    <w:rsid w:val="008A36A1"/>
    <w:rsid w:val="00914011"/>
    <w:rsid w:val="00956D68"/>
    <w:rsid w:val="00A22E62"/>
    <w:rsid w:val="00A773C9"/>
    <w:rsid w:val="00A83347"/>
    <w:rsid w:val="00AE5325"/>
    <w:rsid w:val="00B22F80"/>
    <w:rsid w:val="00B32EE7"/>
    <w:rsid w:val="00B67986"/>
    <w:rsid w:val="00B82879"/>
    <w:rsid w:val="00BD2EE3"/>
    <w:rsid w:val="00BE6405"/>
    <w:rsid w:val="00C02BE6"/>
    <w:rsid w:val="00C2272D"/>
    <w:rsid w:val="00D056DE"/>
    <w:rsid w:val="00D05D7F"/>
    <w:rsid w:val="00D070A1"/>
    <w:rsid w:val="00D301C4"/>
    <w:rsid w:val="00D316B5"/>
    <w:rsid w:val="00D6137A"/>
    <w:rsid w:val="00D663AA"/>
    <w:rsid w:val="00D823AA"/>
    <w:rsid w:val="00D850AE"/>
    <w:rsid w:val="00DC1B41"/>
    <w:rsid w:val="00DD04C6"/>
    <w:rsid w:val="00E330BA"/>
    <w:rsid w:val="00E851F0"/>
    <w:rsid w:val="00EE1220"/>
    <w:rsid w:val="00F86E90"/>
    <w:rsid w:val="00F93C7A"/>
    <w:rsid w:val="00FD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1D99"/>
    <w:pPr>
      <w:keepNext/>
      <w:ind w:left="360"/>
      <w:outlineLvl w:val="0"/>
    </w:pPr>
    <w:rPr>
      <w:i/>
      <w:i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81D99"/>
    <w:pPr>
      <w:keepNext/>
      <w:numPr>
        <w:numId w:val="1"/>
      </w:numPr>
      <w:jc w:val="both"/>
      <w:outlineLvl w:val="1"/>
    </w:pPr>
    <w:rPr>
      <w:b/>
      <w:bCs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81D99"/>
    <w:pPr>
      <w:keepNext/>
      <w:widowControl w:val="0"/>
      <w:jc w:val="both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681D99"/>
    <w:pPr>
      <w:keepNext/>
      <w:jc w:val="both"/>
      <w:outlineLvl w:val="3"/>
    </w:pPr>
    <w:rPr>
      <w:b/>
      <w:bCs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681D9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D99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81D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81D9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81D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681D9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ust">
    <w:name w:val="ust"/>
    <w:rsid w:val="00681D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1D99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681D9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semiHidden/>
    <w:rsid w:val="00681D99"/>
    <w:pPr>
      <w:jc w:val="both"/>
    </w:pPr>
    <w:rPr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81D99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681D99"/>
    <w:pPr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681D99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81D99"/>
    <w:pPr>
      <w:widowControl w:val="0"/>
      <w:tabs>
        <w:tab w:val="left" w:pos="540"/>
      </w:tabs>
      <w:autoSpaceDE w:val="0"/>
      <w:autoSpaceDN w:val="0"/>
      <w:adjustRightInd w:val="0"/>
      <w:spacing w:before="1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1D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81D99"/>
    <w:pPr>
      <w:ind w:left="360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81D9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1D99"/>
    <w:pPr>
      <w:tabs>
        <w:tab w:val="center" w:pos="4536"/>
        <w:tab w:val="right" w:pos="9072"/>
      </w:tabs>
    </w:pPr>
    <w:rPr>
      <w:sz w:val="28"/>
      <w:szCs w:val="2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D99"/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semiHidden/>
    <w:rsid w:val="00681D99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681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1D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81D99"/>
    <w:pPr>
      <w:autoSpaceDE w:val="0"/>
      <w:autoSpaceDN w:val="0"/>
      <w:spacing w:before="100" w:after="119"/>
    </w:pPr>
  </w:style>
  <w:style w:type="paragraph" w:styleId="Tekstpodstawowy2">
    <w:name w:val="Body Text 2"/>
    <w:basedOn w:val="Normalny"/>
    <w:link w:val="Tekstpodstawowy2Znak"/>
    <w:semiHidden/>
    <w:rsid w:val="00681D99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1D9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81D9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81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3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37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900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83D1-55A6-4085-B95F-D8A9CA5B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2019-01-07T15:34:00Z</cp:lastPrinted>
  <dcterms:created xsi:type="dcterms:W3CDTF">2019-12-02T13:44:00Z</dcterms:created>
  <dcterms:modified xsi:type="dcterms:W3CDTF">2019-12-02T14:13:00Z</dcterms:modified>
</cp:coreProperties>
</file>