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82323D0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DC7099">
        <w:rPr>
          <w:rFonts w:ascii="Adagio_Slab" w:hAnsi="Adagio_Slab"/>
          <w:sz w:val="20"/>
          <w:szCs w:val="20"/>
        </w:rPr>
        <w:t>22.03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C64E235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0D491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.5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D27D277" w14:textId="1F9D39A4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0D4917" w:rsidRPr="000D4917">
        <w:rPr>
          <w:rFonts w:ascii="Adagio_Slab" w:eastAsia="Times New Roman" w:hAnsi="Adagio_Slab" w:cs="Arial"/>
          <w:b/>
          <w:color w:val="0000FF"/>
          <w:sz w:val="20"/>
          <w:szCs w:val="20"/>
        </w:rPr>
        <w:t>Sukcesywna dostawa środków czyszczących oraz przyborów do utrzymania czystości dla Wydziału Mechanicznego Energetyki i Lotnictwa Politechniki Warszawskiej</w:t>
      </w:r>
    </w:p>
    <w:p w14:paraId="762D5661" w14:textId="77777777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2EFAF595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: 107.000,00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C585047" w14:textId="7E73FAF5" w:rsidR="00777277" w:rsidRDefault="000D49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DC1F" w14:textId="77777777" w:rsidR="00EE47C9" w:rsidRDefault="00EE47C9" w:rsidP="00300F57">
      <w:pPr>
        <w:spacing w:after="0" w:line="240" w:lineRule="auto"/>
      </w:pPr>
      <w:r>
        <w:separator/>
      </w:r>
    </w:p>
  </w:endnote>
  <w:endnote w:type="continuationSeparator" w:id="0">
    <w:p w14:paraId="68969506" w14:textId="77777777" w:rsidR="00EE47C9" w:rsidRDefault="00EE47C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E41C" w14:textId="77777777" w:rsidR="00EE47C9" w:rsidRDefault="00EE47C9" w:rsidP="00300F57">
      <w:pPr>
        <w:spacing w:after="0" w:line="240" w:lineRule="auto"/>
      </w:pPr>
      <w:r>
        <w:separator/>
      </w:r>
    </w:p>
  </w:footnote>
  <w:footnote w:type="continuationSeparator" w:id="0">
    <w:p w14:paraId="09F21DFC" w14:textId="77777777" w:rsidR="00EE47C9" w:rsidRDefault="00EE47C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4917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C7099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D787C"/>
    <w:rsid w:val="00EE47C9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2023-02-14T11:24:00Z</cp:lastPrinted>
  <dcterms:created xsi:type="dcterms:W3CDTF">2023-02-14T11:24:00Z</dcterms:created>
  <dcterms:modified xsi:type="dcterms:W3CDTF">2023-02-14T11:24:00Z</dcterms:modified>
</cp:coreProperties>
</file>