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FC" w:rsidRDefault="002677E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</w:t>
      </w:r>
      <w:r w:rsidR="0057478D">
        <w:rPr>
          <w:rFonts w:ascii="Arial" w:hAnsi="Arial" w:cs="Arial"/>
          <w:b/>
          <w:sz w:val="20"/>
          <w:szCs w:val="20"/>
        </w:rPr>
        <w:t>3</w:t>
      </w:r>
    </w:p>
    <w:p w:rsidR="00271CFC" w:rsidRDefault="002677E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BE4E60" w:rsidRDefault="002677E3" w:rsidP="007920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17E74"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nios</w:t>
      </w:r>
      <w:r w:rsidR="00117E74">
        <w:rPr>
          <w:rFonts w:ascii="Arial" w:hAnsi="Arial" w:cs="Arial"/>
          <w:i/>
          <w:iCs/>
          <w:sz w:val="20"/>
          <w:szCs w:val="20"/>
        </w:rPr>
        <w:t>ek nr 39/</w:t>
      </w:r>
      <w:r w:rsidR="0038324B">
        <w:rPr>
          <w:rFonts w:ascii="Arial" w:hAnsi="Arial" w:cs="Arial"/>
          <w:i/>
          <w:iCs/>
          <w:sz w:val="20"/>
          <w:szCs w:val="20"/>
        </w:rPr>
        <w:t>2</w:t>
      </w:r>
      <w:r w:rsidR="008249A9">
        <w:rPr>
          <w:rFonts w:ascii="Arial" w:hAnsi="Arial" w:cs="Arial"/>
          <w:i/>
          <w:iCs/>
          <w:sz w:val="20"/>
          <w:szCs w:val="20"/>
        </w:rPr>
        <w:t>99</w:t>
      </w:r>
      <w:r w:rsidR="0020363E">
        <w:rPr>
          <w:rFonts w:ascii="Arial" w:hAnsi="Arial" w:cs="Arial"/>
          <w:i/>
          <w:iCs/>
          <w:sz w:val="20"/>
          <w:szCs w:val="20"/>
        </w:rPr>
        <w:t xml:space="preserve">/23; </w:t>
      </w:r>
    </w:p>
    <w:p w:rsidR="00E73651" w:rsidRPr="00436186" w:rsidRDefault="00E73651" w:rsidP="00E73651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w podziale na części dla Wydziału Matematyki </w:t>
      </w:r>
      <w:r w:rsidR="001E41B2">
        <w:rPr>
          <w:rFonts w:ascii="Arial" w:hAnsi="Arial" w:cs="Arial"/>
          <w:b/>
          <w:sz w:val="20"/>
          <w:szCs w:val="20"/>
          <w:lang w:eastAsia="x-none"/>
        </w:rPr>
        <w:br/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i Nauk Informacyjnych, </w:t>
      </w:r>
      <w:bookmarkStart w:id="0" w:name="_Hlk83723942"/>
      <w:r w:rsidRPr="00436186">
        <w:rPr>
          <w:rFonts w:ascii="Arial" w:hAnsi="Arial" w:cs="Arial"/>
          <w:b/>
          <w:sz w:val="20"/>
        </w:rPr>
        <w:t xml:space="preserve">znak sprawy </w:t>
      </w:r>
      <w:bookmarkStart w:id="1" w:name="_Hlk83723884"/>
      <w:bookmarkEnd w:id="0"/>
      <w:proofErr w:type="spellStart"/>
      <w:r w:rsidRPr="00436186">
        <w:rPr>
          <w:rFonts w:ascii="Arial" w:hAnsi="Arial" w:cs="Arial"/>
          <w:b/>
          <w:sz w:val="20"/>
        </w:rPr>
        <w:t>WMiNI</w:t>
      </w:r>
      <w:proofErr w:type="spellEnd"/>
      <w:r w:rsidRPr="00436186">
        <w:rPr>
          <w:rFonts w:ascii="Arial" w:hAnsi="Arial" w:cs="Arial"/>
          <w:b/>
          <w:sz w:val="20"/>
        </w:rPr>
        <w:t>/PP-</w:t>
      </w:r>
      <w:bookmarkEnd w:id="1"/>
      <w:r w:rsidR="0038324B">
        <w:rPr>
          <w:rFonts w:ascii="Arial" w:hAnsi="Arial" w:cs="Arial"/>
          <w:b/>
          <w:sz w:val="20"/>
        </w:rPr>
        <w:t>11</w:t>
      </w:r>
      <w:r w:rsidRPr="00436186">
        <w:rPr>
          <w:rFonts w:ascii="Arial" w:hAnsi="Arial" w:cs="Arial"/>
          <w:b/>
          <w:sz w:val="20"/>
        </w:rPr>
        <w:t>/2023</w:t>
      </w:r>
    </w:p>
    <w:p w:rsidR="00271CFC" w:rsidRPr="0038324B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8324B">
        <w:rPr>
          <w:rFonts w:ascii="Arial" w:hAnsi="Arial" w:cs="Arial"/>
          <w:b/>
          <w:sz w:val="20"/>
          <w:szCs w:val="20"/>
        </w:rPr>
        <w:t xml:space="preserve">Część </w:t>
      </w:r>
      <w:r w:rsidR="0057478D">
        <w:rPr>
          <w:rFonts w:ascii="Arial" w:hAnsi="Arial" w:cs="Arial"/>
          <w:b/>
          <w:sz w:val="20"/>
          <w:szCs w:val="20"/>
        </w:rPr>
        <w:t>3</w:t>
      </w:r>
      <w:r w:rsidR="0020363E" w:rsidRPr="0038324B">
        <w:rPr>
          <w:rFonts w:ascii="Arial" w:hAnsi="Arial" w:cs="Arial"/>
          <w:b/>
          <w:sz w:val="20"/>
          <w:szCs w:val="20"/>
        </w:rPr>
        <w:t xml:space="preserve">: </w:t>
      </w:r>
      <w:r w:rsidR="00865122" w:rsidRPr="00025B56">
        <w:rPr>
          <w:rFonts w:ascii="Arial" w:hAnsi="Arial" w:cs="Arial"/>
          <w:b/>
          <w:sz w:val="20"/>
          <w:szCs w:val="20"/>
        </w:rPr>
        <w:t xml:space="preserve">Dostawa </w:t>
      </w:r>
      <w:r w:rsidR="00865122">
        <w:rPr>
          <w:rFonts w:ascii="Arial" w:hAnsi="Arial" w:cs="Arial"/>
          <w:b/>
          <w:sz w:val="20"/>
        </w:rPr>
        <w:t>komputerów przenośnych</w:t>
      </w:r>
    </w:p>
    <w:p w:rsidR="00271CFC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14444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643"/>
        <w:gridCol w:w="2770"/>
        <w:gridCol w:w="6198"/>
        <w:gridCol w:w="4833"/>
      </w:tblGrid>
      <w:tr w:rsidR="00271CFC" w:rsidTr="00997C14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833" w:type="dxa"/>
            <w:vAlign w:val="center"/>
          </w:tcPr>
          <w:p w:rsidR="00271CFC" w:rsidRDefault="00271CFC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71CFC" w:rsidRDefault="00271C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CFC" w:rsidTr="00997C14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3" w:type="dxa"/>
            <w:vAlign w:val="center"/>
          </w:tcPr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FC31A5" w:rsidRPr="00D16E18" w:rsidTr="00997C14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FC31A5" w:rsidRPr="008B1B80" w:rsidRDefault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shd w:val="clear" w:color="auto" w:fill="D9D9D9" w:themeFill="background1" w:themeFillShade="D9"/>
            <w:vAlign w:val="center"/>
          </w:tcPr>
          <w:p w:rsidR="00D16E18" w:rsidRDefault="00D16E18" w:rsidP="00664DE9">
            <w:pPr>
              <w:widowControl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Laptop typu LM1, ilość 2 szt.</w:t>
            </w:r>
          </w:p>
          <w:p w:rsidR="0020363E" w:rsidRPr="00D16E18" w:rsidRDefault="0020363E" w:rsidP="00664DE9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FC31A5" w:rsidTr="00664DE9">
        <w:trPr>
          <w:trHeight w:val="1343"/>
        </w:trPr>
        <w:tc>
          <w:tcPr>
            <w:tcW w:w="14444" w:type="dxa"/>
            <w:gridSpan w:val="4"/>
            <w:shd w:val="clear" w:color="auto" w:fill="D9D9D9" w:themeFill="background1" w:themeFillShade="D9"/>
            <w:vAlign w:val="center"/>
          </w:tcPr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8B1B80" w:rsidRDefault="00FC31A5" w:rsidP="00FC31A5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57478D" w:rsidTr="00997C14">
        <w:tc>
          <w:tcPr>
            <w:tcW w:w="643" w:type="dxa"/>
            <w:vAlign w:val="center"/>
          </w:tcPr>
          <w:p w:rsidR="0057478D" w:rsidRPr="008B1B80" w:rsidRDefault="0057478D" w:rsidP="0057478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Ekran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w przedziale 13.5-14.5 cala,</w:t>
            </w: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przynajmniej 3024x1964,</w:t>
            </w:r>
          </w:p>
          <w:p w:rsidR="00664DE9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przynajmniej 254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Jasność co najmniej 1000 nitów na całym ekranie,</w:t>
            </w:r>
            <w:r w:rsidR="00664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64DE9" w:rsidRDefault="00664DE9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matryca z pokryciem barw 100% DCI-P3,</w:t>
            </w: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Częstotliwość odświeżania na poziomie 120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33" w:type="dxa"/>
            <w:vAlign w:val="center"/>
          </w:tcPr>
          <w:p w:rsidR="0057478D" w:rsidRDefault="0057478D" w:rsidP="0057478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7478D" w:rsidRDefault="0057478D" w:rsidP="0057478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7478D" w:rsidRDefault="0057478D" w:rsidP="0057478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7478D" w:rsidTr="00997C14">
        <w:tc>
          <w:tcPr>
            <w:tcW w:w="643" w:type="dxa"/>
            <w:vAlign w:val="center"/>
          </w:tcPr>
          <w:p w:rsidR="0057478D" w:rsidRPr="008B1B80" w:rsidRDefault="0057478D" w:rsidP="0057478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co najmniej 8 wątków, </w:t>
            </w: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sprzętowy system wspierający obliczenia neuronowe oparte na co najmniej 16 rdzeniach</w:t>
            </w: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Oferowany procesor musi osiągać w teście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„CPU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Benchmarks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 co najmniej 18000 punktów w kategorii „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Average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CPU Mark”</w:t>
            </w: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Wyniki testu zaoferowanego procesora muszą być opublikowane i powszechnie dostępne na stronie: </w:t>
            </w:r>
            <w:hyperlink r:id="rId8" w:tgtFrame="_blank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pl-PL"/>
                </w:rPr>
                <w:t>https://www.cpubenchmark.net</w:t>
              </w:r>
            </w:hyperlink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33" w:type="dxa"/>
            <w:vAlign w:val="center"/>
          </w:tcPr>
          <w:p w:rsidR="0057478D" w:rsidRDefault="0057478D" w:rsidP="0057478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7478D" w:rsidRDefault="0057478D" w:rsidP="0057478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7478D" w:rsidTr="00997C14">
        <w:tc>
          <w:tcPr>
            <w:tcW w:w="643" w:type="dxa"/>
            <w:vAlign w:val="center"/>
          </w:tcPr>
          <w:p w:rsidR="0057478D" w:rsidRPr="008B1B80" w:rsidRDefault="0057478D" w:rsidP="0057478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Przynajmniej 8 GB</w:t>
            </w:r>
          </w:p>
        </w:tc>
        <w:tc>
          <w:tcPr>
            <w:tcW w:w="4833" w:type="dxa"/>
            <w:vAlign w:val="center"/>
          </w:tcPr>
          <w:p w:rsidR="00664DE9" w:rsidRDefault="00664DE9" w:rsidP="0057478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7478D" w:rsidRDefault="0057478D" w:rsidP="0057478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7478D" w:rsidRDefault="0057478D" w:rsidP="0057478D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Należy podać</w:t>
            </w:r>
          </w:p>
        </w:tc>
      </w:tr>
      <w:tr w:rsidR="0057478D" w:rsidTr="00997C14">
        <w:tc>
          <w:tcPr>
            <w:tcW w:w="643" w:type="dxa"/>
            <w:vAlign w:val="center"/>
          </w:tcPr>
          <w:p w:rsidR="0057478D" w:rsidRPr="008B1B80" w:rsidRDefault="0057478D" w:rsidP="0057478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Przynajmniej 1 TB SSD</w:t>
            </w:r>
          </w:p>
        </w:tc>
        <w:tc>
          <w:tcPr>
            <w:tcW w:w="4833" w:type="dxa"/>
            <w:vAlign w:val="center"/>
          </w:tcPr>
          <w:p w:rsidR="0057478D" w:rsidRDefault="0057478D" w:rsidP="0057478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4DE9" w:rsidRDefault="00664DE9" w:rsidP="005747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7478D" w:rsidRDefault="0057478D" w:rsidP="005747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7478D" w:rsidTr="00997C14">
        <w:tc>
          <w:tcPr>
            <w:tcW w:w="643" w:type="dxa"/>
            <w:vAlign w:val="center"/>
          </w:tcPr>
          <w:p w:rsidR="0057478D" w:rsidRPr="008B1B80" w:rsidRDefault="0057478D" w:rsidP="0057478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Dopuszcza się rozwiązanie ze zintegrowaną kartą graficzną z co najmniej 10 rdzeniami do obliczeń GPU</w:t>
            </w:r>
          </w:p>
        </w:tc>
        <w:tc>
          <w:tcPr>
            <w:tcW w:w="4833" w:type="dxa"/>
            <w:vAlign w:val="center"/>
          </w:tcPr>
          <w:p w:rsidR="00664DE9" w:rsidRDefault="00664DE9" w:rsidP="0057478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7478D" w:rsidRDefault="0057478D" w:rsidP="0057478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7478D" w:rsidRDefault="0057478D" w:rsidP="0057478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7478D" w:rsidTr="00997C14">
        <w:tc>
          <w:tcPr>
            <w:tcW w:w="643" w:type="dxa"/>
            <w:vAlign w:val="center"/>
          </w:tcPr>
          <w:p w:rsidR="0057478D" w:rsidRPr="008B1B80" w:rsidRDefault="0057478D" w:rsidP="0057478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Zgodny 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polskiej wersji językowej</w:t>
            </w:r>
          </w:p>
        </w:tc>
        <w:tc>
          <w:tcPr>
            <w:tcW w:w="4833" w:type="dxa"/>
            <w:vAlign w:val="center"/>
          </w:tcPr>
          <w:p w:rsidR="0057478D" w:rsidRDefault="0057478D" w:rsidP="0057478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4DE9" w:rsidRDefault="00664DE9" w:rsidP="0057478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7478D" w:rsidRDefault="0057478D" w:rsidP="0057478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7478D" w:rsidTr="00997C14">
        <w:tc>
          <w:tcPr>
            <w:tcW w:w="643" w:type="dxa"/>
            <w:vAlign w:val="center"/>
          </w:tcPr>
          <w:p w:rsidR="0057478D" w:rsidRPr="008B1B80" w:rsidRDefault="0057478D" w:rsidP="0057478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cięższy niż 1.6 kg</w:t>
            </w:r>
          </w:p>
        </w:tc>
        <w:tc>
          <w:tcPr>
            <w:tcW w:w="4833" w:type="dxa"/>
            <w:vAlign w:val="center"/>
          </w:tcPr>
          <w:p w:rsidR="00664DE9" w:rsidRDefault="00664DE9" w:rsidP="0057478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7478D" w:rsidRDefault="0057478D" w:rsidP="0057478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7478D" w:rsidRDefault="0057478D" w:rsidP="0057478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7478D" w:rsidTr="005A2668">
        <w:tc>
          <w:tcPr>
            <w:tcW w:w="643" w:type="dxa"/>
            <w:vAlign w:val="center"/>
          </w:tcPr>
          <w:p w:rsidR="0057478D" w:rsidRPr="008B1B80" w:rsidRDefault="0057478D" w:rsidP="0057478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Dodatkowe wyposażenie wbudowane w laptop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Kamera HD wspierająca rozpoznawanie twarzy</w:t>
            </w: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 linii papilarnych</w:t>
            </w: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 światła</w:t>
            </w: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Podświetlenie klawiatury</w:t>
            </w: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Gładzik rozróżniający siłę nacisku</w:t>
            </w: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Głośniki z funkcją dźwięku przestrzennego wspierające standard Dolby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Atmos</w:t>
            </w:r>
            <w:proofErr w:type="spellEnd"/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 najmniej dwa mikrofony</w:t>
            </w: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Wi-Fi 6e</w:t>
            </w: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Moduł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bluetooth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5.3 lub nowszy</w:t>
            </w: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2 x USB typu-C zgodne 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DisplayPort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Thunderbolt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3/USB4 umożliwiające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przesył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danych z deklarowaną prędkością co najmniej 40Gb/s, umożliwiające ładowanie laptopa</w:t>
            </w: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Wyście słuchawkowe/głośnikowe</w:t>
            </w: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Port HDMI</w:t>
            </w: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Czytnik kart SDXC</w:t>
            </w: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Preferowany ciemny szary kolor</w:t>
            </w: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33" w:type="dxa"/>
            <w:vAlign w:val="center"/>
          </w:tcPr>
          <w:p w:rsidR="0057478D" w:rsidRDefault="0057478D" w:rsidP="0057478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57478D" w:rsidRDefault="0057478D" w:rsidP="0057478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7478D" w:rsidTr="005A2668">
        <w:tc>
          <w:tcPr>
            <w:tcW w:w="643" w:type="dxa"/>
            <w:vAlign w:val="center"/>
          </w:tcPr>
          <w:p w:rsidR="0057478D" w:rsidRPr="008B1B80" w:rsidRDefault="0057478D" w:rsidP="0057478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Bateria</w:t>
            </w:r>
          </w:p>
        </w:tc>
        <w:tc>
          <w:tcPr>
            <w:tcW w:w="6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Deklarowany czas pracy na baterii w trybie</w:t>
            </w:r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przeglądania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internetu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minimum 15 godzin.</w:t>
            </w:r>
            <w:bookmarkStart w:id="2" w:name="_GoBack"/>
            <w:bookmarkEnd w:id="2"/>
          </w:p>
          <w:p w:rsidR="0057478D" w:rsidRDefault="0057478D" w:rsidP="0057478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33" w:type="dxa"/>
            <w:vAlign w:val="center"/>
          </w:tcPr>
          <w:p w:rsidR="0057478D" w:rsidRDefault="0057478D" w:rsidP="0057478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7478D" w:rsidRDefault="0057478D" w:rsidP="0057478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7478D" w:rsidTr="00997C14">
        <w:tc>
          <w:tcPr>
            <w:tcW w:w="643" w:type="dxa"/>
            <w:vAlign w:val="center"/>
          </w:tcPr>
          <w:p w:rsidR="0057478D" w:rsidRPr="008B1B80" w:rsidRDefault="0057478D" w:rsidP="0057478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</w:tcBorders>
            <w:vAlign w:val="center"/>
          </w:tcPr>
          <w:p w:rsidR="0057478D" w:rsidRPr="002B76CE" w:rsidRDefault="0057478D" w:rsidP="0057478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6CE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98" w:type="dxa"/>
            <w:vAlign w:val="center"/>
          </w:tcPr>
          <w:p w:rsidR="0057478D" w:rsidRPr="002B76CE" w:rsidRDefault="0057478D" w:rsidP="0057478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76CE">
              <w:rPr>
                <w:rFonts w:ascii="Arial" w:eastAsia="Calibri" w:hAnsi="Arial" w:cs="Arial"/>
                <w:color w:val="000000"/>
                <w:sz w:val="20"/>
                <w:szCs w:val="20"/>
              </w:rPr>
              <w:t>min.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  <w:r w:rsidRPr="002B76C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miesięcy</w:t>
            </w:r>
          </w:p>
          <w:p w:rsidR="0057478D" w:rsidRPr="002B76CE" w:rsidRDefault="0057478D" w:rsidP="0057478D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B76C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2B76CE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2B76CE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T1</w:t>
            </w:r>
          </w:p>
          <w:p w:rsidR="0057478D" w:rsidRPr="002B76CE" w:rsidRDefault="0057478D" w:rsidP="0057478D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2B76CE">
              <w:rPr>
                <w:rFonts w:ascii="Arial" w:hAnsi="Arial" w:cs="Arial"/>
                <w:b/>
                <w:sz w:val="20"/>
                <w:szCs w:val="20"/>
              </w:rPr>
              <w:t xml:space="preserve"> miesięcy – 0 pkt – </w:t>
            </w:r>
            <w:r w:rsidRPr="002B76CE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57478D" w:rsidRPr="002B76CE" w:rsidRDefault="0057478D" w:rsidP="0057478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2B76CE">
              <w:rPr>
                <w:rFonts w:ascii="Arial" w:hAnsi="Arial" w:cs="Arial"/>
                <w:b/>
                <w:sz w:val="20"/>
                <w:szCs w:val="20"/>
              </w:rPr>
              <w:t xml:space="preserve"> miesięcy – 10 pkt</w:t>
            </w:r>
          </w:p>
          <w:p w:rsidR="0057478D" w:rsidRPr="002B76CE" w:rsidRDefault="0057478D" w:rsidP="005747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2B76CE">
              <w:rPr>
                <w:rFonts w:ascii="Arial" w:hAnsi="Arial" w:cs="Arial"/>
                <w:b/>
                <w:sz w:val="20"/>
                <w:szCs w:val="20"/>
              </w:rPr>
              <w:t xml:space="preserve"> miesięcy – 20 pkt</w:t>
            </w:r>
          </w:p>
          <w:p w:rsidR="0057478D" w:rsidRPr="002B76CE" w:rsidRDefault="0057478D" w:rsidP="0057478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57478D" w:rsidRDefault="0057478D" w:rsidP="0057478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7478D" w:rsidRDefault="0057478D" w:rsidP="0057478D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</w:tbl>
    <w:p w:rsidR="000D028E" w:rsidRDefault="000D028E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Pr="00800F41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4BFC" w:rsidRDefault="00C94BFC" w:rsidP="000D028E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="00F60EC9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C94BFC" w:rsidRDefault="00C94BFC" w:rsidP="00C94BFC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</w:p>
    <w:p w:rsidR="00C94BFC" w:rsidRDefault="00C94BFC" w:rsidP="00C94BFC">
      <w:pPr>
        <w:pStyle w:val="Tekstpodstawowy"/>
        <w:spacing w:line="240" w:lineRule="auto"/>
        <w:ind w:left="4248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C94BFC" w:rsidRDefault="00C94BFC" w:rsidP="000D028E">
      <w:pPr>
        <w:pStyle w:val="Tekstpodstawowy"/>
        <w:spacing w:line="240" w:lineRule="auto"/>
        <w:ind w:left="4248"/>
        <w:jc w:val="center"/>
      </w:pP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</w:t>
      </w:r>
    </w:p>
    <w:sectPr w:rsidR="00C94BFC" w:rsidSect="0036370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DB8" w:rsidRDefault="005C5DB8">
      <w:pPr>
        <w:spacing w:after="0" w:line="240" w:lineRule="auto"/>
      </w:pPr>
      <w:r>
        <w:separator/>
      </w:r>
    </w:p>
  </w:endnote>
  <w:endnote w:type="continuationSeparator" w:id="0">
    <w:p w:rsidR="005C5DB8" w:rsidRDefault="005C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253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C5DB8" w:rsidRDefault="005C5DB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5C5DB8" w:rsidRDefault="005C5DB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708" w:rsidRDefault="00363708" w:rsidP="00363708">
    <w:pPr>
      <w:pStyle w:val="Stopka"/>
      <w:jc w:val="center"/>
    </w:pPr>
    <w:r w:rsidRPr="00363708">
      <w:rPr>
        <w:noProof/>
      </w:rPr>
      <w:drawing>
        <wp:inline distT="0" distB="0" distL="0" distR="0" wp14:anchorId="3228232F" wp14:editId="48DA7E64">
          <wp:extent cx="5972175" cy="3714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DB8" w:rsidRDefault="005C5DB8">
      <w:pPr>
        <w:spacing w:after="0" w:line="240" w:lineRule="auto"/>
      </w:pPr>
      <w:r>
        <w:separator/>
      </w:r>
    </w:p>
  </w:footnote>
  <w:footnote w:type="continuationSeparator" w:id="0">
    <w:p w:rsidR="005C5DB8" w:rsidRDefault="005C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708" w:rsidRDefault="00363708" w:rsidP="00363708">
    <w:pPr>
      <w:pStyle w:val="Nagwek"/>
      <w:jc w:val="right"/>
      <w:rPr>
        <w:rFonts w:ascii="Arial" w:hAnsi="Arial" w:cs="Arial"/>
        <w:bCs/>
        <w:i/>
        <w:iCs/>
        <w:sz w:val="20"/>
      </w:rPr>
    </w:pPr>
  </w:p>
  <w:p w:rsidR="005C5DB8" w:rsidRPr="00E73651" w:rsidRDefault="005C5DB8" w:rsidP="00E73651">
    <w:pPr>
      <w:pStyle w:val="Nagwek"/>
    </w:pPr>
    <w:r w:rsidRPr="007E2438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2438">
      <w:rPr>
        <w:rFonts w:ascii="Arial" w:hAnsi="Arial" w:cs="Arial"/>
        <w:bCs/>
        <w:i/>
        <w:iCs/>
        <w:sz w:val="20"/>
      </w:rPr>
      <w:t>WMiNI</w:t>
    </w:r>
    <w:proofErr w:type="spellEnd"/>
    <w:r w:rsidRPr="007E2438">
      <w:rPr>
        <w:rFonts w:ascii="Arial" w:hAnsi="Arial" w:cs="Arial"/>
        <w:bCs/>
        <w:i/>
        <w:iCs/>
        <w:sz w:val="20"/>
      </w:rPr>
      <w:t>/PP-</w:t>
    </w:r>
    <w:r>
      <w:rPr>
        <w:rFonts w:ascii="Arial" w:hAnsi="Arial" w:cs="Arial"/>
        <w:bCs/>
        <w:i/>
        <w:iCs/>
        <w:sz w:val="20"/>
      </w:rPr>
      <w:t>11</w:t>
    </w:r>
    <w:r w:rsidRPr="007E2438">
      <w:rPr>
        <w:rFonts w:ascii="Arial" w:hAnsi="Arial" w:cs="Arial"/>
        <w:bCs/>
        <w:i/>
        <w:iCs/>
        <w:sz w:val="20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708" w:rsidRPr="00E73651" w:rsidRDefault="00363708" w:rsidP="00363708">
    <w:pPr>
      <w:pStyle w:val="Nagwek"/>
    </w:pPr>
    <w:r w:rsidRPr="007E2438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2438">
      <w:rPr>
        <w:rFonts w:ascii="Arial" w:hAnsi="Arial" w:cs="Arial"/>
        <w:bCs/>
        <w:i/>
        <w:iCs/>
        <w:sz w:val="20"/>
      </w:rPr>
      <w:t>WMiNI</w:t>
    </w:r>
    <w:proofErr w:type="spellEnd"/>
    <w:r w:rsidRPr="007E2438">
      <w:rPr>
        <w:rFonts w:ascii="Arial" w:hAnsi="Arial" w:cs="Arial"/>
        <w:bCs/>
        <w:i/>
        <w:iCs/>
        <w:sz w:val="20"/>
      </w:rPr>
      <w:t>/PP-</w:t>
    </w:r>
    <w:r>
      <w:rPr>
        <w:rFonts w:ascii="Arial" w:hAnsi="Arial" w:cs="Arial"/>
        <w:bCs/>
        <w:i/>
        <w:iCs/>
        <w:sz w:val="20"/>
      </w:rPr>
      <w:t>11</w:t>
    </w:r>
    <w:r w:rsidRPr="007E2438">
      <w:rPr>
        <w:rFonts w:ascii="Arial" w:hAnsi="Arial" w:cs="Arial"/>
        <w:bCs/>
        <w:i/>
        <w:iCs/>
        <w:sz w:val="20"/>
      </w:rPr>
      <w:t>/2023</w:t>
    </w:r>
  </w:p>
  <w:p w:rsidR="00363708" w:rsidRDefault="00363708" w:rsidP="00363708">
    <w:pPr>
      <w:pStyle w:val="Nagwek"/>
      <w:jc w:val="right"/>
    </w:pPr>
    <w:r>
      <w:rPr>
        <w:noProof/>
      </w:rPr>
      <w:drawing>
        <wp:inline distT="0" distB="0" distL="0" distR="0" wp14:anchorId="2389F22B" wp14:editId="7E1C2E43">
          <wp:extent cx="1231541" cy="38862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190" cy="403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F1F"/>
    <w:multiLevelType w:val="multilevel"/>
    <w:tmpl w:val="81CE5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47C0B"/>
    <w:multiLevelType w:val="multilevel"/>
    <w:tmpl w:val="FE824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B65334"/>
    <w:multiLevelType w:val="multilevel"/>
    <w:tmpl w:val="851297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7B5222B"/>
    <w:multiLevelType w:val="multilevel"/>
    <w:tmpl w:val="173001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C"/>
    <w:rsid w:val="00017EE7"/>
    <w:rsid w:val="00030938"/>
    <w:rsid w:val="000922D7"/>
    <w:rsid w:val="000D028E"/>
    <w:rsid w:val="000D5967"/>
    <w:rsid w:val="000E7A0A"/>
    <w:rsid w:val="000F6D6B"/>
    <w:rsid w:val="001040B4"/>
    <w:rsid w:val="0011160C"/>
    <w:rsid w:val="0011725A"/>
    <w:rsid w:val="00117D6A"/>
    <w:rsid w:val="00117E74"/>
    <w:rsid w:val="001379E1"/>
    <w:rsid w:val="001608DB"/>
    <w:rsid w:val="001862F5"/>
    <w:rsid w:val="001B025C"/>
    <w:rsid w:val="001C6886"/>
    <w:rsid w:val="001D0D93"/>
    <w:rsid w:val="001D1BE5"/>
    <w:rsid w:val="001E02D7"/>
    <w:rsid w:val="001E41B2"/>
    <w:rsid w:val="001E56B1"/>
    <w:rsid w:val="00201D4D"/>
    <w:rsid w:val="0020363E"/>
    <w:rsid w:val="00205829"/>
    <w:rsid w:val="002140AA"/>
    <w:rsid w:val="00241DFD"/>
    <w:rsid w:val="00263479"/>
    <w:rsid w:val="002677E3"/>
    <w:rsid w:val="00267BFF"/>
    <w:rsid w:val="002719C3"/>
    <w:rsid w:val="00271CFC"/>
    <w:rsid w:val="00272BEF"/>
    <w:rsid w:val="00285D95"/>
    <w:rsid w:val="002A0967"/>
    <w:rsid w:val="002B76CE"/>
    <w:rsid w:val="002D40FF"/>
    <w:rsid w:val="00316CCC"/>
    <w:rsid w:val="003307AB"/>
    <w:rsid w:val="00363708"/>
    <w:rsid w:val="00380C3B"/>
    <w:rsid w:val="0038324B"/>
    <w:rsid w:val="003B0CC5"/>
    <w:rsid w:val="003E1CAD"/>
    <w:rsid w:val="003E5C13"/>
    <w:rsid w:val="00405777"/>
    <w:rsid w:val="0043020E"/>
    <w:rsid w:val="00457168"/>
    <w:rsid w:val="00473218"/>
    <w:rsid w:val="004B160E"/>
    <w:rsid w:val="004F1942"/>
    <w:rsid w:val="00501604"/>
    <w:rsid w:val="00506A32"/>
    <w:rsid w:val="005356CD"/>
    <w:rsid w:val="00536004"/>
    <w:rsid w:val="00555854"/>
    <w:rsid w:val="00562FE3"/>
    <w:rsid w:val="00566607"/>
    <w:rsid w:val="005724AC"/>
    <w:rsid w:val="0057478D"/>
    <w:rsid w:val="005A5ECA"/>
    <w:rsid w:val="005C5DB8"/>
    <w:rsid w:val="005D55D4"/>
    <w:rsid w:val="006236E7"/>
    <w:rsid w:val="00635FB2"/>
    <w:rsid w:val="0064797F"/>
    <w:rsid w:val="00664DE9"/>
    <w:rsid w:val="00665336"/>
    <w:rsid w:val="00687787"/>
    <w:rsid w:val="00692208"/>
    <w:rsid w:val="006A4E8E"/>
    <w:rsid w:val="006B13DE"/>
    <w:rsid w:val="006E39DC"/>
    <w:rsid w:val="006F49B7"/>
    <w:rsid w:val="00711731"/>
    <w:rsid w:val="0071414B"/>
    <w:rsid w:val="00747179"/>
    <w:rsid w:val="007740D6"/>
    <w:rsid w:val="00775D9F"/>
    <w:rsid w:val="00792060"/>
    <w:rsid w:val="00796ECF"/>
    <w:rsid w:val="007B2887"/>
    <w:rsid w:val="007B2A02"/>
    <w:rsid w:val="007B50C2"/>
    <w:rsid w:val="007B72DF"/>
    <w:rsid w:val="007C096C"/>
    <w:rsid w:val="007C4571"/>
    <w:rsid w:val="007D53BA"/>
    <w:rsid w:val="007F02F9"/>
    <w:rsid w:val="00800F41"/>
    <w:rsid w:val="00822779"/>
    <w:rsid w:val="008249A9"/>
    <w:rsid w:val="0084257E"/>
    <w:rsid w:val="00845CCB"/>
    <w:rsid w:val="0085201A"/>
    <w:rsid w:val="00852CFD"/>
    <w:rsid w:val="008611E4"/>
    <w:rsid w:val="00865122"/>
    <w:rsid w:val="00867858"/>
    <w:rsid w:val="0088678B"/>
    <w:rsid w:val="00890452"/>
    <w:rsid w:val="008B0CE2"/>
    <w:rsid w:val="008B1B80"/>
    <w:rsid w:val="008D2574"/>
    <w:rsid w:val="008E02B1"/>
    <w:rsid w:val="008E1F9B"/>
    <w:rsid w:val="00925028"/>
    <w:rsid w:val="0094455B"/>
    <w:rsid w:val="00965504"/>
    <w:rsid w:val="009663AA"/>
    <w:rsid w:val="00987DDB"/>
    <w:rsid w:val="00993D9D"/>
    <w:rsid w:val="00997C14"/>
    <w:rsid w:val="009A6382"/>
    <w:rsid w:val="009B4E31"/>
    <w:rsid w:val="009D46D8"/>
    <w:rsid w:val="009F09B7"/>
    <w:rsid w:val="009F6728"/>
    <w:rsid w:val="00A06369"/>
    <w:rsid w:val="00A1234A"/>
    <w:rsid w:val="00A17AC9"/>
    <w:rsid w:val="00A31601"/>
    <w:rsid w:val="00A519F3"/>
    <w:rsid w:val="00A54529"/>
    <w:rsid w:val="00A61568"/>
    <w:rsid w:val="00A655DC"/>
    <w:rsid w:val="00A8434D"/>
    <w:rsid w:val="00A85800"/>
    <w:rsid w:val="00A8583D"/>
    <w:rsid w:val="00A96760"/>
    <w:rsid w:val="00AA11E6"/>
    <w:rsid w:val="00AE3A8B"/>
    <w:rsid w:val="00AE3C6F"/>
    <w:rsid w:val="00AE487C"/>
    <w:rsid w:val="00AE56F7"/>
    <w:rsid w:val="00AF6FD6"/>
    <w:rsid w:val="00AF7253"/>
    <w:rsid w:val="00B14328"/>
    <w:rsid w:val="00B15509"/>
    <w:rsid w:val="00B276CA"/>
    <w:rsid w:val="00B278DF"/>
    <w:rsid w:val="00B32EEB"/>
    <w:rsid w:val="00B347F0"/>
    <w:rsid w:val="00B42E34"/>
    <w:rsid w:val="00B43648"/>
    <w:rsid w:val="00B442DD"/>
    <w:rsid w:val="00B52C06"/>
    <w:rsid w:val="00B754E1"/>
    <w:rsid w:val="00BA26DA"/>
    <w:rsid w:val="00BA3663"/>
    <w:rsid w:val="00BA3B33"/>
    <w:rsid w:val="00BA5975"/>
    <w:rsid w:val="00BC1AE7"/>
    <w:rsid w:val="00BC4F8F"/>
    <w:rsid w:val="00BE4E60"/>
    <w:rsid w:val="00BF0197"/>
    <w:rsid w:val="00C30BAD"/>
    <w:rsid w:val="00C943D2"/>
    <w:rsid w:val="00C94BFC"/>
    <w:rsid w:val="00C96DDD"/>
    <w:rsid w:val="00CB07A5"/>
    <w:rsid w:val="00CC06A8"/>
    <w:rsid w:val="00CC4736"/>
    <w:rsid w:val="00CD09A0"/>
    <w:rsid w:val="00D16E18"/>
    <w:rsid w:val="00D32F17"/>
    <w:rsid w:val="00D432F6"/>
    <w:rsid w:val="00D4541D"/>
    <w:rsid w:val="00D4625E"/>
    <w:rsid w:val="00D51903"/>
    <w:rsid w:val="00D63D04"/>
    <w:rsid w:val="00D9764C"/>
    <w:rsid w:val="00DA2285"/>
    <w:rsid w:val="00DD0CED"/>
    <w:rsid w:val="00DF27E1"/>
    <w:rsid w:val="00E00D7C"/>
    <w:rsid w:val="00E35B4A"/>
    <w:rsid w:val="00E61EA8"/>
    <w:rsid w:val="00E73651"/>
    <w:rsid w:val="00E9331C"/>
    <w:rsid w:val="00E95347"/>
    <w:rsid w:val="00E97662"/>
    <w:rsid w:val="00EA0C19"/>
    <w:rsid w:val="00EA5BC1"/>
    <w:rsid w:val="00EB5B3F"/>
    <w:rsid w:val="00F21F90"/>
    <w:rsid w:val="00F22139"/>
    <w:rsid w:val="00F27584"/>
    <w:rsid w:val="00F32836"/>
    <w:rsid w:val="00F4003D"/>
    <w:rsid w:val="00F60EC9"/>
    <w:rsid w:val="00F96BA5"/>
    <w:rsid w:val="00FB6B31"/>
    <w:rsid w:val="00FC31A5"/>
    <w:rsid w:val="00FE75E6"/>
    <w:rsid w:val="00FF26DA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C674EF"/>
  <w15:docId w15:val="{290DBA58-D095-4FA1-BC98-6B99643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0195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2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120195"/>
  </w:style>
  <w:style w:type="character" w:customStyle="1" w:styleId="Hipercze1">
    <w:name w:val="Hiperłącze1"/>
    <w:rsid w:val="00120195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02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FB6158"/>
  </w:style>
  <w:style w:type="character" w:customStyle="1" w:styleId="TekstpodstawowyZnak">
    <w:name w:val="Tekst podstawowy Znak"/>
    <w:basedOn w:val="Domylnaczcionkaakapitu"/>
    <w:link w:val="Tekstpodstawowy"/>
    <w:qFormat/>
    <w:rsid w:val="00FB615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B6158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B6158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120195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qFormat/>
    <w:rsid w:val="00120195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120195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120195"/>
    <w:pPr>
      <w:tabs>
        <w:tab w:val="left" w:pos="1209"/>
      </w:tabs>
      <w:ind w:left="1209" w:hanging="36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6979"/>
        <w:tab w:val="right" w:pos="1395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677E3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E3C6F"/>
  </w:style>
  <w:style w:type="character" w:customStyle="1" w:styleId="normaltextrun">
    <w:name w:val="normaltextrun"/>
    <w:basedOn w:val="Domylnaczcionkaakapitu"/>
    <w:qFormat/>
    <w:rsid w:val="00B43648"/>
  </w:style>
  <w:style w:type="character" w:customStyle="1" w:styleId="eop">
    <w:name w:val="eop"/>
    <w:basedOn w:val="Domylnaczcionkaakapitu"/>
    <w:qFormat/>
    <w:rsid w:val="00B43648"/>
  </w:style>
  <w:style w:type="paragraph" w:customStyle="1" w:styleId="Nagwektabeli">
    <w:name w:val="Nagłówek tabeli"/>
    <w:basedOn w:val="Normalny"/>
    <w:qFormat/>
    <w:rsid w:val="001379E1"/>
    <w:pPr>
      <w:widowControl w:val="0"/>
      <w:suppressLineNumbers/>
      <w:jc w:val="center"/>
    </w:pPr>
    <w:rPr>
      <w:b/>
      <w:bCs/>
    </w:rPr>
  </w:style>
  <w:style w:type="paragraph" w:customStyle="1" w:styleId="Zawartotabeli">
    <w:name w:val="Zawartość tabeli"/>
    <w:basedOn w:val="Normalny"/>
    <w:qFormat/>
    <w:rsid w:val="001862F5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E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qFormat/>
    <w:rsid w:val="002B76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1D69-C40B-44D9-9D35-4FA1E3E4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Świderek Adrian</dc:creator>
  <dc:description/>
  <cp:lastModifiedBy>Anucińska Agnieszka</cp:lastModifiedBy>
  <cp:revision>3</cp:revision>
  <cp:lastPrinted>2023-09-29T13:47:00Z</cp:lastPrinted>
  <dcterms:created xsi:type="dcterms:W3CDTF">2023-12-19T16:55:00Z</dcterms:created>
  <dcterms:modified xsi:type="dcterms:W3CDTF">2023-12-19T16:57:00Z</dcterms:modified>
  <dc:language>pl-PL</dc:language>
</cp:coreProperties>
</file>