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7B059" w14:textId="77777777" w:rsidR="00505672" w:rsidRPr="000961E7" w:rsidRDefault="00505672" w:rsidP="003D1464">
      <w:pPr>
        <w:pStyle w:val="Teksttreci0"/>
        <w:shd w:val="clear" w:color="auto" w:fill="auto"/>
        <w:spacing w:after="280" w:line="240" w:lineRule="auto"/>
        <w:jc w:val="both"/>
        <w:rPr>
          <w:rFonts w:ascii="Cambria" w:hAnsi="Cambria"/>
          <w:b/>
          <w:bCs/>
        </w:rPr>
      </w:pPr>
      <w:bookmarkStart w:id="0" w:name="bookmark44"/>
      <w:bookmarkStart w:id="1" w:name="bookmark45"/>
    </w:p>
    <w:p w14:paraId="6D83A64B" w14:textId="77777777" w:rsidR="00505672" w:rsidRPr="000961E7" w:rsidRDefault="00505672" w:rsidP="003D1464">
      <w:pPr>
        <w:pStyle w:val="Teksttreci0"/>
        <w:shd w:val="clear" w:color="auto" w:fill="auto"/>
        <w:spacing w:after="280" w:line="240" w:lineRule="auto"/>
        <w:jc w:val="both"/>
        <w:rPr>
          <w:rFonts w:ascii="Cambria" w:hAnsi="Cambria"/>
          <w:b/>
          <w:bCs/>
        </w:rPr>
      </w:pPr>
    </w:p>
    <w:p w14:paraId="73318A4D" w14:textId="77777777" w:rsidR="00505672" w:rsidRPr="000961E7" w:rsidRDefault="00505672" w:rsidP="00505672">
      <w:pPr>
        <w:pStyle w:val="Teksttreci20"/>
        <w:shd w:val="clear" w:color="auto" w:fill="auto"/>
        <w:spacing w:after="0"/>
        <w:rPr>
          <w:rFonts w:ascii="Cambria" w:hAnsi="Cambria"/>
          <w:sz w:val="20"/>
          <w:szCs w:val="20"/>
        </w:rPr>
      </w:pPr>
    </w:p>
    <w:p w14:paraId="4E9398FE" w14:textId="77777777" w:rsidR="00505672" w:rsidRPr="000961E7" w:rsidRDefault="00505672" w:rsidP="00505672">
      <w:pPr>
        <w:pStyle w:val="Teksttreci20"/>
        <w:shd w:val="clear" w:color="auto" w:fill="auto"/>
        <w:spacing w:after="0"/>
        <w:jc w:val="center"/>
        <w:rPr>
          <w:rFonts w:ascii="Cambria" w:hAnsi="Cambria"/>
          <w:sz w:val="20"/>
          <w:szCs w:val="20"/>
        </w:rPr>
      </w:pPr>
      <w:r w:rsidRPr="000961E7">
        <w:rPr>
          <w:rFonts w:ascii="Cambria" w:hAnsi="Cambria"/>
          <w:sz w:val="20"/>
          <w:szCs w:val="20"/>
        </w:rPr>
        <w:t>SZCZEGÓŁOWY OPIS PRZEDMIOTU ZAMÓWIENIA.</w:t>
      </w:r>
    </w:p>
    <w:p w14:paraId="0F612D35" w14:textId="77777777" w:rsidR="00505672" w:rsidRPr="000961E7" w:rsidRDefault="00505672" w:rsidP="00505672">
      <w:pPr>
        <w:pStyle w:val="Teksttreci0"/>
        <w:shd w:val="clear" w:color="auto" w:fill="auto"/>
        <w:spacing w:after="360" w:line="240" w:lineRule="auto"/>
        <w:rPr>
          <w:rFonts w:ascii="Cambria" w:hAnsi="Cambria"/>
        </w:rPr>
      </w:pPr>
    </w:p>
    <w:p w14:paraId="1E0FF112" w14:textId="77777777" w:rsidR="00505672" w:rsidRPr="000961E7" w:rsidRDefault="00505672" w:rsidP="00505672">
      <w:pPr>
        <w:pStyle w:val="Teksttreci0"/>
        <w:shd w:val="clear" w:color="auto" w:fill="auto"/>
        <w:spacing w:after="360" w:line="240" w:lineRule="auto"/>
        <w:rPr>
          <w:rFonts w:ascii="Cambria" w:hAnsi="Cambria"/>
        </w:rPr>
      </w:pPr>
    </w:p>
    <w:p w14:paraId="649FF676" w14:textId="77777777" w:rsidR="00505672" w:rsidRPr="000961E7" w:rsidRDefault="00505672" w:rsidP="00505672">
      <w:pPr>
        <w:pStyle w:val="Teksttreci0"/>
        <w:shd w:val="clear" w:color="auto" w:fill="auto"/>
        <w:spacing w:after="360" w:line="240" w:lineRule="auto"/>
        <w:rPr>
          <w:rFonts w:ascii="Cambria" w:hAnsi="Cambria"/>
        </w:rPr>
      </w:pPr>
      <w:r w:rsidRPr="000961E7">
        <w:rPr>
          <w:rFonts w:ascii="Cambria" w:hAnsi="Cambria"/>
        </w:rPr>
        <w:t>Nazwy i kody zamówienia wg CPV:</w:t>
      </w:r>
    </w:p>
    <w:p w14:paraId="67BEEC2D" w14:textId="77777777" w:rsidR="00505672" w:rsidRPr="000961E7" w:rsidRDefault="00505672" w:rsidP="00505672">
      <w:pPr>
        <w:pStyle w:val="Akapitzlist"/>
        <w:autoSpaceDE w:val="0"/>
        <w:spacing w:line="276" w:lineRule="auto"/>
        <w:ind w:hanging="294"/>
        <w:jc w:val="both"/>
        <w:rPr>
          <w:rFonts w:ascii="Cambria" w:hAnsi="Cambria" w:cs="Cambria"/>
          <w:b/>
          <w:sz w:val="20"/>
          <w:szCs w:val="20"/>
        </w:rPr>
      </w:pPr>
    </w:p>
    <w:p w14:paraId="773FA745" w14:textId="77777777" w:rsidR="00D454F7" w:rsidRPr="000961E7" w:rsidRDefault="00D454F7" w:rsidP="00D454F7">
      <w:pPr>
        <w:pStyle w:val="Akapitzlist"/>
        <w:autoSpaceDE w:val="0"/>
        <w:spacing w:line="276" w:lineRule="auto"/>
        <w:ind w:hanging="294"/>
        <w:jc w:val="both"/>
        <w:rPr>
          <w:rFonts w:ascii="Cambria" w:hAnsi="Cambria" w:cs="Arial"/>
          <w:sz w:val="20"/>
          <w:szCs w:val="20"/>
        </w:rPr>
      </w:pPr>
      <w:bookmarkStart w:id="2" w:name="_Hlk67919935"/>
      <w:r w:rsidRPr="000961E7">
        <w:rPr>
          <w:rFonts w:ascii="Cambria" w:hAnsi="Cambria" w:cs="Arial"/>
          <w:b/>
          <w:sz w:val="20"/>
          <w:szCs w:val="20"/>
        </w:rPr>
        <w:t xml:space="preserve">31520000-7 </w:t>
      </w:r>
      <w:r w:rsidRPr="000961E7">
        <w:rPr>
          <w:rFonts w:ascii="Cambria" w:hAnsi="Cambria" w:cs="Arial"/>
          <w:sz w:val="20"/>
          <w:szCs w:val="20"/>
        </w:rPr>
        <w:t>– Lampy i oprawy oświetleniowe</w:t>
      </w:r>
    </w:p>
    <w:p w14:paraId="227755FD" w14:textId="77777777" w:rsidR="00505672" w:rsidRPr="000961E7" w:rsidRDefault="00505672" w:rsidP="00505672">
      <w:pPr>
        <w:pStyle w:val="Listapunktowana"/>
        <w:tabs>
          <w:tab w:val="left" w:pos="2835"/>
        </w:tabs>
        <w:spacing w:line="276" w:lineRule="auto"/>
        <w:ind w:left="720" w:hanging="294"/>
        <w:jc w:val="both"/>
        <w:rPr>
          <w:rFonts w:ascii="Cambria" w:hAnsi="Cambria" w:cs="Arial"/>
          <w:bCs/>
          <w:sz w:val="20"/>
        </w:rPr>
      </w:pPr>
      <w:r w:rsidRPr="000961E7">
        <w:rPr>
          <w:rFonts w:ascii="Cambria" w:hAnsi="Cambria" w:cs="Arial"/>
          <w:b/>
          <w:sz w:val="20"/>
        </w:rPr>
        <w:t>45316110-9</w:t>
      </w:r>
      <w:r w:rsidRPr="000961E7">
        <w:rPr>
          <w:rFonts w:ascii="Cambria" w:hAnsi="Cambria" w:cs="Arial"/>
          <w:sz w:val="20"/>
        </w:rPr>
        <w:t xml:space="preserve"> – Instalowanie urządzeń oświetlenia drogowego</w:t>
      </w:r>
      <w:r w:rsidRPr="000961E7">
        <w:rPr>
          <w:rFonts w:ascii="Cambria" w:hAnsi="Cambria" w:cs="Arial"/>
          <w:b/>
          <w:bCs/>
          <w:sz w:val="20"/>
        </w:rPr>
        <w:t xml:space="preserve"> </w:t>
      </w:r>
      <w:r w:rsidRPr="000961E7">
        <w:rPr>
          <w:rFonts w:ascii="Cambria" w:hAnsi="Cambria" w:cs="Arial"/>
          <w:bCs/>
          <w:sz w:val="20"/>
        </w:rPr>
        <w:t xml:space="preserve">  </w:t>
      </w:r>
    </w:p>
    <w:p w14:paraId="572A8401" w14:textId="77777777" w:rsidR="00505672" w:rsidRPr="000961E7" w:rsidRDefault="00505672" w:rsidP="00505672">
      <w:pPr>
        <w:pStyle w:val="Akapitzlist"/>
        <w:autoSpaceDE w:val="0"/>
        <w:spacing w:line="276" w:lineRule="auto"/>
        <w:ind w:hanging="294"/>
        <w:jc w:val="both"/>
        <w:rPr>
          <w:rFonts w:ascii="Cambria" w:hAnsi="Cambria" w:cs="Arial"/>
          <w:sz w:val="20"/>
          <w:szCs w:val="20"/>
        </w:rPr>
      </w:pPr>
      <w:r w:rsidRPr="000961E7">
        <w:rPr>
          <w:rFonts w:ascii="Cambria" w:hAnsi="Cambria" w:cs="Arial"/>
          <w:b/>
          <w:sz w:val="20"/>
          <w:szCs w:val="20"/>
        </w:rPr>
        <w:t>45316100-6</w:t>
      </w:r>
      <w:r w:rsidRPr="000961E7">
        <w:rPr>
          <w:rFonts w:ascii="Cambria" w:hAnsi="Cambria" w:cs="Arial"/>
          <w:sz w:val="20"/>
          <w:szCs w:val="20"/>
        </w:rPr>
        <w:t xml:space="preserve"> – Instalowanie urządzeń oświetlenia zewnętrznego</w:t>
      </w:r>
    </w:p>
    <w:p w14:paraId="151703F1" w14:textId="77777777" w:rsidR="00505672" w:rsidRPr="000961E7" w:rsidRDefault="00505672" w:rsidP="00505672">
      <w:pPr>
        <w:pStyle w:val="Akapitzlist"/>
        <w:autoSpaceDE w:val="0"/>
        <w:spacing w:line="276" w:lineRule="auto"/>
        <w:ind w:hanging="294"/>
        <w:jc w:val="both"/>
        <w:rPr>
          <w:rFonts w:ascii="Cambria" w:hAnsi="Cambria" w:cs="Arial"/>
          <w:sz w:val="20"/>
          <w:szCs w:val="20"/>
        </w:rPr>
      </w:pPr>
      <w:r w:rsidRPr="000961E7">
        <w:rPr>
          <w:rFonts w:ascii="Cambria" w:hAnsi="Cambria" w:cs="Arial"/>
          <w:b/>
          <w:sz w:val="20"/>
          <w:szCs w:val="20"/>
        </w:rPr>
        <w:t xml:space="preserve">45310000-3 </w:t>
      </w:r>
      <w:r w:rsidRPr="000961E7">
        <w:rPr>
          <w:rFonts w:ascii="Cambria" w:hAnsi="Cambria" w:cs="Arial"/>
          <w:sz w:val="20"/>
          <w:szCs w:val="20"/>
        </w:rPr>
        <w:t>–</w:t>
      </w:r>
      <w:r w:rsidRPr="000961E7">
        <w:rPr>
          <w:rFonts w:ascii="Cambria" w:hAnsi="Cambria" w:cs="Arial"/>
          <w:b/>
          <w:sz w:val="20"/>
          <w:szCs w:val="20"/>
        </w:rPr>
        <w:t xml:space="preserve"> </w:t>
      </w:r>
      <w:r w:rsidRPr="000961E7">
        <w:rPr>
          <w:rFonts w:ascii="Cambria" w:hAnsi="Cambria" w:cs="Arial"/>
          <w:sz w:val="20"/>
          <w:szCs w:val="20"/>
        </w:rPr>
        <w:t>Roboty instalacyjne elektryczne</w:t>
      </w:r>
    </w:p>
    <w:p w14:paraId="03B38ABF" w14:textId="77777777" w:rsidR="00505672" w:rsidRPr="000961E7" w:rsidRDefault="00505672" w:rsidP="00505672">
      <w:pPr>
        <w:pStyle w:val="Akapitzlist"/>
        <w:autoSpaceDE w:val="0"/>
        <w:spacing w:line="276" w:lineRule="auto"/>
        <w:ind w:hanging="294"/>
        <w:jc w:val="both"/>
        <w:rPr>
          <w:rFonts w:ascii="Cambria" w:hAnsi="Cambria" w:cs="Arial"/>
          <w:sz w:val="20"/>
          <w:szCs w:val="20"/>
        </w:rPr>
      </w:pPr>
      <w:r w:rsidRPr="000961E7">
        <w:rPr>
          <w:rFonts w:ascii="Cambria" w:hAnsi="Cambria" w:cs="Arial"/>
          <w:b/>
          <w:sz w:val="20"/>
          <w:szCs w:val="20"/>
        </w:rPr>
        <w:t>71355200-3</w:t>
      </w:r>
      <w:r w:rsidRPr="000961E7">
        <w:rPr>
          <w:rFonts w:ascii="Cambria" w:hAnsi="Cambria" w:cs="Arial"/>
          <w:sz w:val="20"/>
          <w:szCs w:val="20"/>
        </w:rPr>
        <w:t xml:space="preserve">  -  Wykonywanie badań</w:t>
      </w:r>
    </w:p>
    <w:bookmarkEnd w:id="2"/>
    <w:p w14:paraId="19DE6B33" w14:textId="77777777" w:rsidR="00505672" w:rsidRPr="000961E7" w:rsidRDefault="00505672" w:rsidP="00505672">
      <w:pPr>
        <w:pStyle w:val="Akapitzlist"/>
        <w:autoSpaceDE w:val="0"/>
        <w:spacing w:line="276" w:lineRule="auto"/>
        <w:ind w:hanging="294"/>
        <w:jc w:val="both"/>
        <w:rPr>
          <w:rFonts w:ascii="Cambria" w:hAnsi="Cambria" w:cs="Cambria"/>
          <w:b/>
          <w:sz w:val="20"/>
          <w:szCs w:val="20"/>
        </w:rPr>
      </w:pPr>
    </w:p>
    <w:p w14:paraId="04C344A5" w14:textId="77777777" w:rsidR="00505672" w:rsidRPr="000961E7" w:rsidRDefault="00505672" w:rsidP="00505672">
      <w:pPr>
        <w:pStyle w:val="Teksttreci0"/>
        <w:shd w:val="clear" w:color="auto" w:fill="auto"/>
        <w:spacing w:after="360" w:line="240" w:lineRule="auto"/>
        <w:rPr>
          <w:rFonts w:ascii="Cambria" w:hAnsi="Cambria"/>
        </w:rPr>
      </w:pPr>
    </w:p>
    <w:p w14:paraId="522D1B7F" w14:textId="77777777" w:rsidR="00505672" w:rsidRPr="000961E7" w:rsidRDefault="00505672" w:rsidP="00505672">
      <w:pPr>
        <w:pStyle w:val="Teksttreci0"/>
        <w:shd w:val="clear" w:color="auto" w:fill="auto"/>
        <w:spacing w:after="360" w:line="240" w:lineRule="auto"/>
        <w:rPr>
          <w:rFonts w:ascii="Cambria" w:hAnsi="Cambria"/>
        </w:rPr>
      </w:pPr>
    </w:p>
    <w:p w14:paraId="2784C1C3" w14:textId="77777777" w:rsidR="00505672" w:rsidRPr="000961E7" w:rsidRDefault="00505672" w:rsidP="00505672">
      <w:pPr>
        <w:pStyle w:val="Teksttreci0"/>
        <w:shd w:val="clear" w:color="auto" w:fill="auto"/>
        <w:spacing w:after="300" w:line="305" w:lineRule="auto"/>
        <w:rPr>
          <w:rFonts w:ascii="Cambria" w:hAnsi="Cambria"/>
        </w:rPr>
      </w:pPr>
      <w:r w:rsidRPr="000961E7">
        <w:rPr>
          <w:rFonts w:ascii="Cambria" w:hAnsi="Cambria"/>
        </w:rPr>
        <w:t>Inwestor:</w:t>
      </w:r>
    </w:p>
    <w:p w14:paraId="2B0A1B86" w14:textId="51E9C5DF" w:rsidR="00505672" w:rsidRPr="000961E7" w:rsidRDefault="00505672" w:rsidP="00505672">
      <w:pPr>
        <w:pStyle w:val="Teksttreci0"/>
        <w:shd w:val="clear" w:color="auto" w:fill="auto"/>
        <w:spacing w:line="305" w:lineRule="auto"/>
        <w:rPr>
          <w:rFonts w:ascii="Cambria" w:hAnsi="Cambria"/>
        </w:rPr>
      </w:pPr>
      <w:r w:rsidRPr="000961E7">
        <w:rPr>
          <w:rFonts w:ascii="Cambria" w:hAnsi="Cambria"/>
          <w:b/>
          <w:bCs/>
        </w:rPr>
        <w:t xml:space="preserve">Gmina </w:t>
      </w:r>
      <w:r w:rsidR="003D2574" w:rsidRPr="000961E7">
        <w:rPr>
          <w:rFonts w:ascii="Cambria" w:hAnsi="Cambria"/>
          <w:b/>
          <w:bCs/>
        </w:rPr>
        <w:t>Zagnańsk</w:t>
      </w:r>
    </w:p>
    <w:p w14:paraId="3DCEBAAC" w14:textId="77777777" w:rsidR="00505672" w:rsidRPr="000961E7" w:rsidRDefault="00505672" w:rsidP="00505672">
      <w:pPr>
        <w:pStyle w:val="Teksttreci0"/>
        <w:shd w:val="clear" w:color="auto" w:fill="auto"/>
        <w:spacing w:line="240" w:lineRule="auto"/>
        <w:rPr>
          <w:rFonts w:ascii="Cambria" w:hAnsi="Cambria"/>
        </w:rPr>
      </w:pPr>
    </w:p>
    <w:p w14:paraId="3EDC2DE7" w14:textId="77777777" w:rsidR="00505672" w:rsidRPr="000961E7" w:rsidRDefault="00505672" w:rsidP="00505672">
      <w:pPr>
        <w:pStyle w:val="Teksttreci0"/>
        <w:shd w:val="clear" w:color="auto" w:fill="auto"/>
        <w:spacing w:line="240" w:lineRule="auto"/>
        <w:rPr>
          <w:rFonts w:ascii="Cambria" w:hAnsi="Cambria"/>
        </w:rPr>
      </w:pPr>
    </w:p>
    <w:p w14:paraId="1FD9D375" w14:textId="77777777" w:rsidR="00505672" w:rsidRPr="000961E7" w:rsidRDefault="00505672" w:rsidP="00505672">
      <w:pPr>
        <w:pStyle w:val="Teksttreci0"/>
        <w:shd w:val="clear" w:color="auto" w:fill="auto"/>
        <w:spacing w:line="240" w:lineRule="auto"/>
        <w:rPr>
          <w:rFonts w:ascii="Cambria" w:hAnsi="Cambria"/>
        </w:rPr>
      </w:pPr>
    </w:p>
    <w:p w14:paraId="0291EF7F" w14:textId="77777777" w:rsidR="00505672" w:rsidRPr="000961E7" w:rsidRDefault="00505672" w:rsidP="00505672">
      <w:pPr>
        <w:pStyle w:val="Teksttreci0"/>
        <w:shd w:val="clear" w:color="auto" w:fill="auto"/>
        <w:spacing w:line="240" w:lineRule="auto"/>
        <w:rPr>
          <w:rFonts w:ascii="Cambria" w:hAnsi="Cambria"/>
        </w:rPr>
      </w:pPr>
    </w:p>
    <w:p w14:paraId="339D9342" w14:textId="77777777" w:rsidR="00505672" w:rsidRPr="000961E7" w:rsidRDefault="00505672" w:rsidP="00505672">
      <w:pPr>
        <w:pStyle w:val="Teksttreci0"/>
        <w:shd w:val="clear" w:color="auto" w:fill="auto"/>
        <w:spacing w:line="240" w:lineRule="auto"/>
        <w:rPr>
          <w:rFonts w:ascii="Cambria" w:hAnsi="Cambria"/>
        </w:rPr>
      </w:pPr>
    </w:p>
    <w:p w14:paraId="3F2726B1" w14:textId="77777777" w:rsidR="00505672" w:rsidRPr="000961E7" w:rsidRDefault="00505672" w:rsidP="00505672">
      <w:pPr>
        <w:pStyle w:val="Teksttreci0"/>
        <w:shd w:val="clear" w:color="auto" w:fill="auto"/>
        <w:spacing w:line="240" w:lineRule="auto"/>
        <w:rPr>
          <w:rFonts w:ascii="Cambria" w:hAnsi="Cambria"/>
        </w:rPr>
      </w:pPr>
    </w:p>
    <w:p w14:paraId="5C042B5E" w14:textId="77777777" w:rsidR="00505672" w:rsidRPr="000961E7" w:rsidRDefault="00505672" w:rsidP="00505672">
      <w:pPr>
        <w:pStyle w:val="Teksttreci0"/>
        <w:shd w:val="clear" w:color="auto" w:fill="auto"/>
        <w:spacing w:line="240" w:lineRule="auto"/>
        <w:rPr>
          <w:rFonts w:ascii="Cambria" w:hAnsi="Cambria"/>
        </w:rPr>
      </w:pPr>
    </w:p>
    <w:p w14:paraId="27009189" w14:textId="77777777" w:rsidR="00505672" w:rsidRPr="000961E7" w:rsidRDefault="00505672" w:rsidP="00505672">
      <w:pPr>
        <w:pStyle w:val="Teksttreci0"/>
        <w:shd w:val="clear" w:color="auto" w:fill="auto"/>
        <w:spacing w:line="240" w:lineRule="auto"/>
        <w:rPr>
          <w:rFonts w:ascii="Cambria" w:hAnsi="Cambria"/>
        </w:rPr>
      </w:pPr>
    </w:p>
    <w:p w14:paraId="5BDC0D2F" w14:textId="77777777" w:rsidR="00505672" w:rsidRPr="000961E7" w:rsidRDefault="00505672" w:rsidP="00505672">
      <w:pPr>
        <w:pStyle w:val="Teksttreci0"/>
        <w:shd w:val="clear" w:color="auto" w:fill="auto"/>
        <w:spacing w:line="240" w:lineRule="auto"/>
        <w:rPr>
          <w:rFonts w:ascii="Cambria" w:hAnsi="Cambria"/>
        </w:rPr>
      </w:pPr>
    </w:p>
    <w:p w14:paraId="23F2AACE" w14:textId="77777777" w:rsidR="00505672" w:rsidRPr="000961E7" w:rsidRDefault="00505672" w:rsidP="00505672">
      <w:pPr>
        <w:pStyle w:val="Teksttreci0"/>
        <w:shd w:val="clear" w:color="auto" w:fill="auto"/>
        <w:spacing w:line="240" w:lineRule="auto"/>
        <w:rPr>
          <w:rFonts w:ascii="Cambria" w:hAnsi="Cambria"/>
        </w:rPr>
      </w:pPr>
    </w:p>
    <w:p w14:paraId="2F8F5570" w14:textId="77777777" w:rsidR="00505672" w:rsidRPr="000961E7" w:rsidRDefault="00505672" w:rsidP="00505672">
      <w:pPr>
        <w:pStyle w:val="Teksttreci0"/>
        <w:shd w:val="clear" w:color="auto" w:fill="auto"/>
        <w:spacing w:line="240" w:lineRule="auto"/>
        <w:rPr>
          <w:rFonts w:ascii="Cambria" w:hAnsi="Cambria"/>
        </w:rPr>
      </w:pPr>
      <w:r w:rsidRPr="000961E7">
        <w:rPr>
          <w:rFonts w:ascii="Cambria" w:hAnsi="Cambria"/>
        </w:rPr>
        <w:t>Opracowanie:</w:t>
      </w:r>
    </w:p>
    <w:p w14:paraId="28CD70CC" w14:textId="77777777" w:rsidR="00505672" w:rsidRPr="000961E7" w:rsidRDefault="00505672" w:rsidP="00505672">
      <w:pPr>
        <w:pStyle w:val="Teksttreci0"/>
        <w:shd w:val="clear" w:color="auto" w:fill="auto"/>
        <w:spacing w:line="240" w:lineRule="auto"/>
        <w:rPr>
          <w:rFonts w:ascii="Cambria" w:hAnsi="Cambria"/>
        </w:rPr>
      </w:pPr>
    </w:p>
    <w:p w14:paraId="6C6D040B" w14:textId="77777777" w:rsidR="00505672" w:rsidRPr="000961E7" w:rsidRDefault="00505672" w:rsidP="00505672">
      <w:pPr>
        <w:pStyle w:val="Teksttreci0"/>
        <w:shd w:val="clear" w:color="auto" w:fill="auto"/>
        <w:spacing w:line="240" w:lineRule="auto"/>
        <w:rPr>
          <w:rFonts w:ascii="Cambria" w:hAnsi="Cambria"/>
        </w:rPr>
      </w:pPr>
      <w:r w:rsidRPr="000961E7">
        <w:rPr>
          <w:rFonts w:ascii="Cambria" w:hAnsi="Cambria"/>
        </w:rPr>
        <w:t>Wechsler Polska Sp. z o.o.</w:t>
      </w:r>
    </w:p>
    <w:p w14:paraId="2D411435" w14:textId="617E3A20" w:rsidR="00505672" w:rsidRPr="000961E7" w:rsidRDefault="001818ED" w:rsidP="00505672">
      <w:pPr>
        <w:pStyle w:val="Teksttreci0"/>
        <w:shd w:val="clear" w:color="auto" w:fill="auto"/>
        <w:spacing w:line="240" w:lineRule="auto"/>
        <w:rPr>
          <w:rFonts w:ascii="Cambria" w:hAnsi="Cambria"/>
        </w:rPr>
      </w:pPr>
      <w:r w:rsidRPr="000961E7">
        <w:rPr>
          <w:rFonts w:ascii="Cambria" w:hAnsi="Cambria"/>
        </w:rPr>
        <w:t>Ul. 1 – go Maja 191</w:t>
      </w:r>
    </w:p>
    <w:p w14:paraId="34B0F29F" w14:textId="085809CB" w:rsidR="00505672" w:rsidRPr="000961E7" w:rsidRDefault="00505672" w:rsidP="00505672">
      <w:pPr>
        <w:pStyle w:val="Teksttreci0"/>
        <w:shd w:val="clear" w:color="auto" w:fill="auto"/>
        <w:spacing w:line="240" w:lineRule="auto"/>
        <w:rPr>
          <w:rFonts w:ascii="Cambria" w:hAnsi="Cambria"/>
        </w:rPr>
      </w:pPr>
      <w:r w:rsidRPr="000961E7">
        <w:rPr>
          <w:rFonts w:ascii="Cambria" w:hAnsi="Cambria"/>
        </w:rPr>
        <w:t>25-</w:t>
      </w:r>
      <w:r w:rsidR="009260A1" w:rsidRPr="000961E7">
        <w:rPr>
          <w:rFonts w:ascii="Cambria" w:hAnsi="Cambria"/>
        </w:rPr>
        <w:t>646</w:t>
      </w:r>
      <w:r w:rsidRPr="000961E7">
        <w:rPr>
          <w:rFonts w:ascii="Cambria" w:hAnsi="Cambria"/>
        </w:rPr>
        <w:t xml:space="preserve"> Kielce</w:t>
      </w:r>
    </w:p>
    <w:p w14:paraId="03588E8A" w14:textId="77777777" w:rsidR="00505672" w:rsidRPr="000961E7" w:rsidRDefault="00505672" w:rsidP="00505672">
      <w:pPr>
        <w:pStyle w:val="Teksttreci0"/>
        <w:shd w:val="clear" w:color="auto" w:fill="auto"/>
        <w:spacing w:line="240" w:lineRule="auto"/>
        <w:jc w:val="center"/>
        <w:rPr>
          <w:rFonts w:ascii="Cambria" w:hAnsi="Cambria"/>
          <w:i/>
          <w:iCs/>
        </w:rPr>
      </w:pPr>
    </w:p>
    <w:p w14:paraId="7760F043" w14:textId="77777777" w:rsidR="00505672" w:rsidRPr="000961E7" w:rsidRDefault="00505672" w:rsidP="00505672">
      <w:pPr>
        <w:pStyle w:val="Teksttreci0"/>
        <w:shd w:val="clear" w:color="auto" w:fill="auto"/>
        <w:spacing w:line="240" w:lineRule="auto"/>
        <w:jc w:val="center"/>
        <w:rPr>
          <w:rFonts w:ascii="Cambria" w:hAnsi="Cambria"/>
          <w:i/>
          <w:iCs/>
        </w:rPr>
      </w:pPr>
    </w:p>
    <w:p w14:paraId="5CEE3A04" w14:textId="77777777" w:rsidR="00505672" w:rsidRPr="000961E7" w:rsidRDefault="00505672" w:rsidP="00505672">
      <w:pPr>
        <w:pStyle w:val="Teksttreci0"/>
        <w:shd w:val="clear" w:color="auto" w:fill="auto"/>
        <w:spacing w:line="240" w:lineRule="auto"/>
        <w:jc w:val="center"/>
        <w:rPr>
          <w:rFonts w:ascii="Cambria" w:hAnsi="Cambria"/>
          <w:i/>
          <w:iCs/>
        </w:rPr>
      </w:pPr>
    </w:p>
    <w:p w14:paraId="3A349913" w14:textId="77777777" w:rsidR="00505672" w:rsidRPr="000961E7" w:rsidRDefault="00505672" w:rsidP="00505672">
      <w:pPr>
        <w:pStyle w:val="Teksttreci0"/>
        <w:shd w:val="clear" w:color="auto" w:fill="auto"/>
        <w:spacing w:line="240" w:lineRule="auto"/>
        <w:jc w:val="center"/>
        <w:rPr>
          <w:rFonts w:ascii="Cambria" w:hAnsi="Cambria"/>
          <w:i/>
          <w:iCs/>
        </w:rPr>
      </w:pPr>
    </w:p>
    <w:p w14:paraId="0EE13DC7" w14:textId="77777777" w:rsidR="00505672" w:rsidRPr="000961E7" w:rsidRDefault="00505672" w:rsidP="00505672">
      <w:pPr>
        <w:pStyle w:val="Teksttreci0"/>
        <w:shd w:val="clear" w:color="auto" w:fill="auto"/>
        <w:spacing w:line="240" w:lineRule="auto"/>
        <w:jc w:val="center"/>
        <w:rPr>
          <w:rFonts w:ascii="Cambria" w:hAnsi="Cambria"/>
          <w:i/>
          <w:iCs/>
        </w:rPr>
      </w:pPr>
    </w:p>
    <w:p w14:paraId="720BC6E5" w14:textId="77777777" w:rsidR="00505672" w:rsidRPr="000961E7" w:rsidRDefault="00505672" w:rsidP="00505672">
      <w:pPr>
        <w:pStyle w:val="Teksttreci0"/>
        <w:shd w:val="clear" w:color="auto" w:fill="auto"/>
        <w:spacing w:line="240" w:lineRule="auto"/>
        <w:jc w:val="center"/>
        <w:rPr>
          <w:rFonts w:ascii="Cambria" w:hAnsi="Cambria"/>
          <w:i/>
          <w:iCs/>
        </w:rPr>
      </w:pPr>
    </w:p>
    <w:p w14:paraId="48DA2398" w14:textId="617628EC" w:rsidR="00505672" w:rsidRPr="000961E7" w:rsidRDefault="00CC7C86" w:rsidP="00505672">
      <w:pPr>
        <w:pStyle w:val="Teksttreci0"/>
        <w:shd w:val="clear" w:color="auto" w:fill="auto"/>
        <w:spacing w:line="240" w:lineRule="auto"/>
        <w:ind w:left="2832" w:firstLine="708"/>
        <w:rPr>
          <w:rFonts w:ascii="Cambria" w:hAnsi="Cambria"/>
        </w:rPr>
      </w:pPr>
      <w:r w:rsidRPr="000961E7">
        <w:rPr>
          <w:rFonts w:ascii="Cambria" w:hAnsi="Cambria"/>
          <w:i/>
          <w:iCs/>
        </w:rPr>
        <w:t>MARZEC</w:t>
      </w:r>
      <w:r w:rsidR="000D753A" w:rsidRPr="000961E7">
        <w:rPr>
          <w:rFonts w:ascii="Cambria" w:hAnsi="Cambria"/>
          <w:i/>
          <w:iCs/>
        </w:rPr>
        <w:t xml:space="preserve"> 202</w:t>
      </w:r>
      <w:r w:rsidRPr="000961E7">
        <w:rPr>
          <w:rFonts w:ascii="Cambria" w:hAnsi="Cambria"/>
          <w:i/>
          <w:iCs/>
        </w:rPr>
        <w:t>2</w:t>
      </w:r>
      <w:r w:rsidR="00505672" w:rsidRPr="000961E7">
        <w:rPr>
          <w:rFonts w:ascii="Cambria" w:hAnsi="Cambria"/>
        </w:rPr>
        <w:t xml:space="preserve"> r.</w:t>
      </w:r>
    </w:p>
    <w:p w14:paraId="73946757" w14:textId="77777777" w:rsidR="00505672" w:rsidRPr="000961E7" w:rsidRDefault="00505672" w:rsidP="00505672">
      <w:pPr>
        <w:pStyle w:val="Teksttreci0"/>
        <w:shd w:val="clear" w:color="auto" w:fill="auto"/>
        <w:spacing w:line="240" w:lineRule="auto"/>
        <w:jc w:val="center"/>
        <w:rPr>
          <w:rFonts w:ascii="Cambria" w:hAnsi="Cambria"/>
        </w:rPr>
      </w:pPr>
    </w:p>
    <w:p w14:paraId="1F4D6EBE" w14:textId="77777777" w:rsidR="00505672" w:rsidRPr="000961E7" w:rsidRDefault="00505672" w:rsidP="00505672">
      <w:pPr>
        <w:pStyle w:val="Teksttreci0"/>
        <w:shd w:val="clear" w:color="auto" w:fill="auto"/>
        <w:spacing w:line="240" w:lineRule="auto"/>
        <w:rPr>
          <w:rFonts w:ascii="Cambria" w:hAnsi="Cambria"/>
        </w:rPr>
      </w:pPr>
    </w:p>
    <w:p w14:paraId="789E257E" w14:textId="77777777" w:rsidR="00505672" w:rsidRPr="000961E7" w:rsidRDefault="00505672" w:rsidP="00505672">
      <w:pPr>
        <w:pStyle w:val="Teksttreci0"/>
        <w:shd w:val="clear" w:color="auto" w:fill="auto"/>
        <w:spacing w:line="240" w:lineRule="auto"/>
        <w:rPr>
          <w:rFonts w:ascii="Cambria" w:hAnsi="Cambria"/>
        </w:rPr>
      </w:pPr>
    </w:p>
    <w:p w14:paraId="661154FF" w14:textId="77777777" w:rsidR="00505672" w:rsidRPr="000961E7" w:rsidRDefault="00505672" w:rsidP="00505672">
      <w:pPr>
        <w:pStyle w:val="Teksttreci0"/>
        <w:shd w:val="clear" w:color="auto" w:fill="auto"/>
        <w:spacing w:line="240" w:lineRule="auto"/>
        <w:rPr>
          <w:rFonts w:ascii="Cambria" w:hAnsi="Cambria"/>
        </w:rPr>
      </w:pPr>
    </w:p>
    <w:p w14:paraId="41F6AF27" w14:textId="77777777" w:rsidR="00505672" w:rsidRPr="000961E7" w:rsidRDefault="00505672" w:rsidP="00505672">
      <w:pPr>
        <w:pStyle w:val="Nagwek10"/>
        <w:keepNext/>
        <w:keepLines/>
        <w:numPr>
          <w:ilvl w:val="0"/>
          <w:numId w:val="5"/>
        </w:numPr>
        <w:shd w:val="clear" w:color="auto" w:fill="auto"/>
        <w:tabs>
          <w:tab w:val="left" w:pos="522"/>
        </w:tabs>
        <w:spacing w:after="300"/>
        <w:rPr>
          <w:rFonts w:ascii="Cambria" w:hAnsi="Cambria"/>
        </w:rPr>
      </w:pPr>
      <w:bookmarkStart w:id="3" w:name="bookmark2"/>
      <w:bookmarkStart w:id="4" w:name="bookmark3"/>
      <w:r w:rsidRPr="000961E7">
        <w:rPr>
          <w:rFonts w:ascii="Cambria" w:hAnsi="Cambria"/>
        </w:rPr>
        <w:lastRenderedPageBreak/>
        <w:t>Zakres robót objętych specyfikacją</w:t>
      </w:r>
      <w:bookmarkEnd w:id="3"/>
      <w:bookmarkEnd w:id="4"/>
      <w:r w:rsidRPr="000961E7">
        <w:rPr>
          <w:rFonts w:ascii="Cambria" w:hAnsi="Cambria"/>
        </w:rPr>
        <w:t>.</w:t>
      </w:r>
    </w:p>
    <w:p w14:paraId="2FAA2FF4" w14:textId="4F557DD2" w:rsidR="00505672" w:rsidRPr="000961E7" w:rsidRDefault="00505672" w:rsidP="00505672">
      <w:pPr>
        <w:autoSpaceDE w:val="0"/>
        <w:autoSpaceDN w:val="0"/>
        <w:adjustRightInd w:val="0"/>
        <w:rPr>
          <w:rFonts w:ascii="Cambria" w:hAnsi="Cambria" w:cs="Arial"/>
          <w:sz w:val="20"/>
          <w:szCs w:val="20"/>
        </w:rPr>
      </w:pPr>
      <w:r w:rsidRPr="000961E7">
        <w:rPr>
          <w:rFonts w:ascii="Cambria" w:hAnsi="Cambria" w:cs="Arial"/>
          <w:sz w:val="20"/>
          <w:szCs w:val="20"/>
        </w:rPr>
        <w:t xml:space="preserve">Modernizacja oświetlenia ulicznego w ramach realizacji projektu pn. „Modernizacja oświetlenia ulicznego w </w:t>
      </w:r>
      <w:r w:rsidR="007A1888" w:rsidRPr="000961E7">
        <w:rPr>
          <w:rFonts w:ascii="Cambria" w:hAnsi="Cambria" w:cs="Arial"/>
          <w:sz w:val="20"/>
          <w:szCs w:val="20"/>
        </w:rPr>
        <w:t xml:space="preserve">Gminie </w:t>
      </w:r>
      <w:r w:rsidR="003D2574" w:rsidRPr="000961E7">
        <w:rPr>
          <w:rFonts w:ascii="Cambria" w:hAnsi="Cambria" w:cs="Arial"/>
          <w:sz w:val="20"/>
          <w:szCs w:val="20"/>
        </w:rPr>
        <w:t>Zagnańsk</w:t>
      </w:r>
      <w:r w:rsidRPr="000961E7">
        <w:rPr>
          <w:rFonts w:ascii="Cambria" w:hAnsi="Cambria" w:cs="Arial"/>
          <w:sz w:val="20"/>
          <w:szCs w:val="20"/>
        </w:rPr>
        <w:t>” obejmuje:</w:t>
      </w:r>
    </w:p>
    <w:p w14:paraId="24C97669" w14:textId="77777777" w:rsidR="007A1888" w:rsidRPr="000961E7" w:rsidRDefault="007A1888" w:rsidP="00505672">
      <w:pPr>
        <w:autoSpaceDE w:val="0"/>
        <w:autoSpaceDN w:val="0"/>
        <w:adjustRightInd w:val="0"/>
        <w:rPr>
          <w:rFonts w:ascii="Cambria" w:hAnsi="Cambria" w:cs="Arial"/>
          <w:sz w:val="20"/>
          <w:szCs w:val="20"/>
        </w:rPr>
      </w:pPr>
    </w:p>
    <w:p w14:paraId="35E971A7" w14:textId="34F5A03F" w:rsidR="007A1888" w:rsidRPr="000961E7" w:rsidRDefault="007A1888" w:rsidP="007A1888">
      <w:pPr>
        <w:pStyle w:val="Akapitzlist"/>
        <w:widowControl w:val="0"/>
        <w:numPr>
          <w:ilvl w:val="3"/>
          <w:numId w:val="7"/>
        </w:numPr>
        <w:tabs>
          <w:tab w:val="left" w:pos="1191"/>
        </w:tabs>
        <w:autoSpaceDE w:val="0"/>
        <w:autoSpaceDN w:val="0"/>
        <w:spacing w:line="276" w:lineRule="auto"/>
        <w:ind w:left="426" w:hanging="283"/>
        <w:contextualSpacing w:val="0"/>
        <w:jc w:val="both"/>
        <w:rPr>
          <w:rFonts w:ascii="Cambria" w:hAnsi="Cambria" w:cs="Arial"/>
          <w:sz w:val="20"/>
          <w:szCs w:val="20"/>
        </w:rPr>
      </w:pPr>
      <w:r w:rsidRPr="000961E7">
        <w:rPr>
          <w:rFonts w:ascii="Cambria" w:hAnsi="Cambria" w:cs="Arial"/>
          <w:sz w:val="20"/>
          <w:szCs w:val="20"/>
        </w:rPr>
        <w:t xml:space="preserve">Modernizacji podlegać będzie </w:t>
      </w:r>
      <w:r w:rsidR="00D10BE0" w:rsidRPr="000961E7">
        <w:rPr>
          <w:rFonts w:ascii="Cambria" w:hAnsi="Cambria" w:cs="Arial"/>
          <w:b/>
          <w:bCs/>
          <w:sz w:val="20"/>
          <w:szCs w:val="20"/>
        </w:rPr>
        <w:t>598</w:t>
      </w:r>
      <w:r w:rsidRPr="000961E7">
        <w:rPr>
          <w:rFonts w:ascii="Cambria" w:hAnsi="Cambria" w:cs="Arial"/>
          <w:b/>
          <w:bCs/>
          <w:sz w:val="20"/>
          <w:szCs w:val="20"/>
        </w:rPr>
        <w:t xml:space="preserve"> s</w:t>
      </w:r>
      <w:r w:rsidRPr="000961E7">
        <w:rPr>
          <w:rFonts w:ascii="Cambria" w:hAnsi="Cambria" w:cs="Arial"/>
          <w:sz w:val="20"/>
          <w:szCs w:val="20"/>
        </w:rPr>
        <w:t>zt. punktów oświetleniowych na terenie gminy w tym</w:t>
      </w:r>
      <w:r w:rsidR="000D5613" w:rsidRPr="000961E7">
        <w:rPr>
          <w:rFonts w:ascii="Cambria" w:hAnsi="Cambria" w:cs="Arial"/>
          <w:sz w:val="20"/>
          <w:szCs w:val="20"/>
        </w:rPr>
        <w:t>:</w:t>
      </w:r>
    </w:p>
    <w:p w14:paraId="57B9D1C8" w14:textId="435B9FC7" w:rsidR="007A1888" w:rsidRPr="000961E7" w:rsidRDefault="007A1888" w:rsidP="007A1888">
      <w:pPr>
        <w:pStyle w:val="Akapitzlist"/>
        <w:widowControl w:val="0"/>
        <w:numPr>
          <w:ilvl w:val="0"/>
          <w:numId w:val="8"/>
        </w:numPr>
        <w:tabs>
          <w:tab w:val="left" w:pos="1191"/>
        </w:tabs>
        <w:autoSpaceDE w:val="0"/>
        <w:autoSpaceDN w:val="0"/>
        <w:spacing w:line="276" w:lineRule="auto"/>
        <w:contextualSpacing w:val="0"/>
        <w:jc w:val="both"/>
        <w:rPr>
          <w:rFonts w:ascii="Cambria" w:hAnsi="Cambria" w:cs="Arial"/>
          <w:sz w:val="20"/>
          <w:szCs w:val="20"/>
        </w:rPr>
      </w:pPr>
      <w:r w:rsidRPr="000961E7">
        <w:rPr>
          <w:rFonts w:ascii="Cambria" w:hAnsi="Cambria" w:cs="Arial"/>
          <w:sz w:val="20"/>
          <w:szCs w:val="20"/>
        </w:rPr>
        <w:t>wymiana dotychczasowych opraw oświetleniowych i wysięgników na nowoczesne</w:t>
      </w:r>
      <w:r w:rsidRPr="000961E7">
        <w:rPr>
          <w:rFonts w:ascii="Cambria" w:hAnsi="Cambria" w:cs="Arial"/>
          <w:spacing w:val="-17"/>
          <w:sz w:val="20"/>
          <w:szCs w:val="20"/>
        </w:rPr>
        <w:t xml:space="preserve"> </w:t>
      </w:r>
      <w:r w:rsidRPr="000961E7">
        <w:rPr>
          <w:rFonts w:ascii="Cambria" w:hAnsi="Cambria" w:cs="Arial"/>
          <w:sz w:val="20"/>
          <w:szCs w:val="20"/>
        </w:rPr>
        <w:t xml:space="preserve">oprawy </w:t>
      </w:r>
      <w:r w:rsidRPr="000961E7">
        <w:rPr>
          <w:rFonts w:ascii="Cambria" w:hAnsi="Cambria" w:cs="Arial"/>
          <w:sz w:val="20"/>
          <w:szCs w:val="20"/>
        </w:rPr>
        <w:br/>
        <w:t xml:space="preserve">w technologii LED spełniające normę PN-EN 13201, na konstrukcjach wsporczych linii energetycznych w ilości </w:t>
      </w:r>
      <w:r w:rsidR="00D10BE0" w:rsidRPr="000961E7">
        <w:rPr>
          <w:rFonts w:ascii="Cambria" w:hAnsi="Cambria" w:cs="Arial"/>
          <w:b/>
          <w:bCs/>
          <w:sz w:val="20"/>
          <w:szCs w:val="20"/>
        </w:rPr>
        <w:t>314</w:t>
      </w:r>
      <w:r w:rsidRPr="000961E7">
        <w:rPr>
          <w:rFonts w:ascii="Cambria" w:hAnsi="Cambria" w:cs="Arial"/>
          <w:b/>
          <w:bCs/>
          <w:sz w:val="20"/>
          <w:szCs w:val="20"/>
        </w:rPr>
        <w:t xml:space="preserve"> </w:t>
      </w:r>
      <w:r w:rsidRPr="000961E7">
        <w:rPr>
          <w:rFonts w:ascii="Cambria" w:hAnsi="Cambria" w:cs="Arial"/>
          <w:b/>
          <w:sz w:val="20"/>
          <w:szCs w:val="20"/>
        </w:rPr>
        <w:t xml:space="preserve">szt. </w:t>
      </w:r>
      <w:r w:rsidRPr="000961E7">
        <w:rPr>
          <w:rFonts w:ascii="Cambria" w:hAnsi="Cambria" w:cs="Arial"/>
          <w:sz w:val="20"/>
          <w:szCs w:val="20"/>
        </w:rPr>
        <w:t>(Załącznik nr 7 - Inwentaryzacji Technicznej i tabela opraw)</w:t>
      </w:r>
    </w:p>
    <w:p w14:paraId="2D0D773A" w14:textId="6931191A" w:rsidR="00D10BE0" w:rsidRPr="000961E7" w:rsidRDefault="00D10BE0" w:rsidP="007A1888">
      <w:pPr>
        <w:pStyle w:val="Akapitzlist"/>
        <w:widowControl w:val="0"/>
        <w:numPr>
          <w:ilvl w:val="0"/>
          <w:numId w:val="8"/>
        </w:numPr>
        <w:tabs>
          <w:tab w:val="left" w:pos="1191"/>
        </w:tabs>
        <w:autoSpaceDE w:val="0"/>
        <w:autoSpaceDN w:val="0"/>
        <w:spacing w:line="276" w:lineRule="auto"/>
        <w:contextualSpacing w:val="0"/>
        <w:jc w:val="both"/>
        <w:rPr>
          <w:rFonts w:ascii="Cambria" w:hAnsi="Cambria" w:cs="Arial"/>
          <w:sz w:val="20"/>
          <w:szCs w:val="20"/>
        </w:rPr>
      </w:pPr>
      <w:r w:rsidRPr="000961E7">
        <w:rPr>
          <w:rFonts w:ascii="Cambria" w:hAnsi="Cambria" w:cs="Arial"/>
          <w:sz w:val="20"/>
          <w:szCs w:val="20"/>
        </w:rPr>
        <w:t xml:space="preserve">zagęszczeniu tj. zainstalowanie nowych punktów oświetlenia ulicznego na istniejących słupach oświetleniowych, na drogach gminnych w Siodłach, w Gruszce, Belnie, Chrustach Małych i w Goleniawach w sumie </w:t>
      </w:r>
      <w:r w:rsidRPr="000961E7">
        <w:rPr>
          <w:rFonts w:ascii="Cambria" w:hAnsi="Cambria" w:cs="Arial"/>
          <w:b/>
          <w:bCs/>
          <w:sz w:val="20"/>
          <w:szCs w:val="20"/>
        </w:rPr>
        <w:t>62</w:t>
      </w:r>
      <w:r w:rsidRPr="000961E7">
        <w:rPr>
          <w:rFonts w:ascii="Cambria" w:hAnsi="Cambria" w:cs="Arial"/>
          <w:sz w:val="20"/>
          <w:szCs w:val="20"/>
        </w:rPr>
        <w:t xml:space="preserve"> punkty oświetlenia ulicznego.</w:t>
      </w:r>
    </w:p>
    <w:p w14:paraId="56549A9A" w14:textId="77777777" w:rsidR="00D10BE0" w:rsidRPr="000961E7" w:rsidRDefault="00D10BE0" w:rsidP="00D10BE0">
      <w:pPr>
        <w:pStyle w:val="Akapitzlist"/>
        <w:widowControl w:val="0"/>
        <w:numPr>
          <w:ilvl w:val="0"/>
          <w:numId w:val="8"/>
        </w:numPr>
        <w:tabs>
          <w:tab w:val="left" w:pos="1191"/>
        </w:tabs>
        <w:autoSpaceDE w:val="0"/>
        <w:autoSpaceDN w:val="0"/>
        <w:spacing w:line="276" w:lineRule="auto"/>
        <w:jc w:val="both"/>
        <w:rPr>
          <w:rFonts w:ascii="Cambria" w:hAnsi="Cambria" w:cs="Arial"/>
          <w:sz w:val="20"/>
          <w:szCs w:val="20"/>
        </w:rPr>
      </w:pPr>
      <w:r w:rsidRPr="000961E7">
        <w:rPr>
          <w:rFonts w:ascii="Cambria" w:hAnsi="Cambria" w:cs="Arial"/>
          <w:sz w:val="20"/>
          <w:szCs w:val="20"/>
        </w:rPr>
        <w:t>Dostosowanie i włączenie do systemu inteligentnego sterowania oświetleniem istniejących opraw LED w następujących lokalizacjach:</w:t>
      </w:r>
    </w:p>
    <w:p w14:paraId="06BBE123" w14:textId="77777777" w:rsidR="00D10BE0" w:rsidRPr="000961E7" w:rsidRDefault="00D10BE0" w:rsidP="00D10BE0">
      <w:pPr>
        <w:pStyle w:val="Akapitzlist"/>
        <w:widowControl w:val="0"/>
        <w:tabs>
          <w:tab w:val="left" w:pos="1191"/>
        </w:tabs>
        <w:autoSpaceDE w:val="0"/>
        <w:autoSpaceDN w:val="0"/>
        <w:spacing w:line="276" w:lineRule="auto"/>
        <w:ind w:left="1146"/>
        <w:jc w:val="both"/>
        <w:rPr>
          <w:rFonts w:ascii="Cambria" w:hAnsi="Cambria" w:cs="Arial"/>
          <w:sz w:val="20"/>
          <w:szCs w:val="20"/>
        </w:rPr>
      </w:pPr>
      <w:r w:rsidRPr="000961E7">
        <w:rPr>
          <w:rFonts w:ascii="Cambria" w:hAnsi="Cambria" w:cs="Arial"/>
          <w:sz w:val="20"/>
          <w:szCs w:val="20"/>
        </w:rPr>
        <w:t>a) Zagnańsk oprawy parkowe podwójne: ul. Spacerowa: 48 opraw, ul. Leśna: 20 opraw, ul. Borek: 20 opraw, ul. Spacerowa/Słoneczna 46 opraw ( Moc opraw– 33 W);</w:t>
      </w:r>
    </w:p>
    <w:p w14:paraId="70B8B15C" w14:textId="77777777" w:rsidR="00D10BE0" w:rsidRPr="000961E7" w:rsidRDefault="00D10BE0" w:rsidP="00D10BE0">
      <w:pPr>
        <w:pStyle w:val="Akapitzlist"/>
        <w:widowControl w:val="0"/>
        <w:tabs>
          <w:tab w:val="left" w:pos="1191"/>
        </w:tabs>
        <w:autoSpaceDE w:val="0"/>
        <w:autoSpaceDN w:val="0"/>
        <w:spacing w:line="276" w:lineRule="auto"/>
        <w:ind w:left="1146"/>
        <w:jc w:val="both"/>
        <w:rPr>
          <w:rFonts w:ascii="Cambria" w:hAnsi="Cambria" w:cs="Arial"/>
          <w:sz w:val="20"/>
          <w:szCs w:val="20"/>
        </w:rPr>
      </w:pPr>
      <w:r w:rsidRPr="000961E7">
        <w:rPr>
          <w:rFonts w:ascii="Cambria" w:hAnsi="Cambria" w:cs="Arial"/>
          <w:sz w:val="20"/>
          <w:szCs w:val="20"/>
        </w:rPr>
        <w:t>b) Tumlin Węgle oprawy parkowe: 20 opraw (Moc opraw– 44 W. – droga powiatowa);</w:t>
      </w:r>
    </w:p>
    <w:p w14:paraId="787918B8" w14:textId="77777777" w:rsidR="00D10BE0" w:rsidRPr="000961E7" w:rsidRDefault="00D10BE0" w:rsidP="00D10BE0">
      <w:pPr>
        <w:pStyle w:val="Akapitzlist"/>
        <w:widowControl w:val="0"/>
        <w:tabs>
          <w:tab w:val="left" w:pos="1191"/>
        </w:tabs>
        <w:autoSpaceDE w:val="0"/>
        <w:autoSpaceDN w:val="0"/>
        <w:spacing w:line="276" w:lineRule="auto"/>
        <w:ind w:left="1146"/>
        <w:jc w:val="both"/>
        <w:rPr>
          <w:rFonts w:ascii="Cambria" w:hAnsi="Cambria" w:cs="Arial"/>
          <w:sz w:val="20"/>
          <w:szCs w:val="20"/>
        </w:rPr>
      </w:pPr>
      <w:r w:rsidRPr="000961E7">
        <w:rPr>
          <w:rFonts w:ascii="Cambria" w:hAnsi="Cambria" w:cs="Arial"/>
          <w:sz w:val="20"/>
          <w:szCs w:val="20"/>
        </w:rPr>
        <w:t>c) Szałas oprawy parkowe: 28 opraw (Moc opraw– 44 W. – droga powiatowa);</w:t>
      </w:r>
    </w:p>
    <w:p w14:paraId="58B64640" w14:textId="77777777" w:rsidR="00D10BE0" w:rsidRPr="000961E7" w:rsidRDefault="00D10BE0" w:rsidP="00D10BE0">
      <w:pPr>
        <w:pStyle w:val="Akapitzlist"/>
        <w:widowControl w:val="0"/>
        <w:tabs>
          <w:tab w:val="left" w:pos="1191"/>
        </w:tabs>
        <w:autoSpaceDE w:val="0"/>
        <w:autoSpaceDN w:val="0"/>
        <w:spacing w:line="276" w:lineRule="auto"/>
        <w:ind w:left="1146"/>
        <w:jc w:val="both"/>
        <w:rPr>
          <w:rFonts w:ascii="Cambria" w:hAnsi="Cambria" w:cs="Arial"/>
          <w:sz w:val="20"/>
          <w:szCs w:val="20"/>
        </w:rPr>
      </w:pPr>
      <w:r w:rsidRPr="000961E7">
        <w:rPr>
          <w:rFonts w:ascii="Cambria" w:hAnsi="Cambria" w:cs="Arial"/>
          <w:sz w:val="20"/>
          <w:szCs w:val="20"/>
        </w:rPr>
        <w:t>d) Tumlin Osowa - Samsonów: 40 opraw (Moc opraw– 44 W. – droga nr 750).</w:t>
      </w:r>
    </w:p>
    <w:p w14:paraId="1B9CEEA9" w14:textId="63B1E562" w:rsidR="00D10BE0" w:rsidRPr="000961E7" w:rsidRDefault="00D10BE0" w:rsidP="00D10BE0">
      <w:pPr>
        <w:pStyle w:val="Akapitzlist"/>
        <w:widowControl w:val="0"/>
        <w:tabs>
          <w:tab w:val="left" w:pos="1191"/>
        </w:tabs>
        <w:autoSpaceDE w:val="0"/>
        <w:autoSpaceDN w:val="0"/>
        <w:spacing w:line="276" w:lineRule="auto"/>
        <w:ind w:left="1146"/>
        <w:contextualSpacing w:val="0"/>
        <w:jc w:val="both"/>
        <w:rPr>
          <w:rFonts w:ascii="Cambria" w:hAnsi="Cambria" w:cs="Arial"/>
          <w:sz w:val="20"/>
          <w:szCs w:val="20"/>
        </w:rPr>
      </w:pPr>
      <w:r w:rsidRPr="000961E7">
        <w:rPr>
          <w:rFonts w:ascii="Cambria" w:hAnsi="Cambria" w:cs="Arial"/>
          <w:sz w:val="20"/>
          <w:szCs w:val="20"/>
        </w:rPr>
        <w:t xml:space="preserve">W sumie: </w:t>
      </w:r>
      <w:r w:rsidRPr="000961E7">
        <w:rPr>
          <w:rFonts w:ascii="Cambria" w:hAnsi="Cambria" w:cs="Arial"/>
          <w:b/>
          <w:bCs/>
          <w:sz w:val="20"/>
          <w:szCs w:val="20"/>
        </w:rPr>
        <w:t>222 punkty</w:t>
      </w:r>
      <w:r w:rsidRPr="000961E7">
        <w:rPr>
          <w:rFonts w:ascii="Cambria" w:hAnsi="Cambria" w:cs="Arial"/>
          <w:sz w:val="20"/>
          <w:szCs w:val="20"/>
        </w:rPr>
        <w:t xml:space="preserve"> oświetlenia ulicznego</w:t>
      </w:r>
    </w:p>
    <w:p w14:paraId="5761F666" w14:textId="77777777" w:rsidR="007A1888" w:rsidRPr="000961E7" w:rsidRDefault="007A1888" w:rsidP="007A1888">
      <w:pPr>
        <w:pStyle w:val="Akapitzlist"/>
        <w:widowControl w:val="0"/>
        <w:numPr>
          <w:ilvl w:val="3"/>
          <w:numId w:val="7"/>
        </w:numPr>
        <w:tabs>
          <w:tab w:val="left" w:pos="1191"/>
        </w:tabs>
        <w:autoSpaceDE w:val="0"/>
        <w:autoSpaceDN w:val="0"/>
        <w:spacing w:line="276" w:lineRule="auto"/>
        <w:ind w:left="426" w:hanging="283"/>
        <w:contextualSpacing w:val="0"/>
        <w:jc w:val="both"/>
        <w:rPr>
          <w:rFonts w:ascii="Cambria" w:hAnsi="Cambria" w:cs="Arial"/>
          <w:sz w:val="20"/>
          <w:szCs w:val="20"/>
        </w:rPr>
      </w:pPr>
      <w:r w:rsidRPr="000961E7">
        <w:rPr>
          <w:rFonts w:ascii="Cambria" w:hAnsi="Cambria" w:cs="Arial"/>
          <w:sz w:val="20"/>
          <w:szCs w:val="20"/>
        </w:rPr>
        <w:t>wymianie i montażu</w:t>
      </w:r>
      <w:r w:rsidRPr="000961E7">
        <w:rPr>
          <w:rFonts w:ascii="Cambria" w:hAnsi="Cambria" w:cs="Arial"/>
          <w:spacing w:val="-4"/>
          <w:sz w:val="20"/>
          <w:szCs w:val="20"/>
        </w:rPr>
        <w:t xml:space="preserve"> </w:t>
      </w:r>
      <w:r w:rsidRPr="000961E7">
        <w:rPr>
          <w:rFonts w:ascii="Cambria" w:hAnsi="Cambria" w:cs="Arial"/>
          <w:sz w:val="20"/>
          <w:szCs w:val="20"/>
        </w:rPr>
        <w:t>wysięgników,</w:t>
      </w:r>
    </w:p>
    <w:p w14:paraId="6436841D" w14:textId="77777777" w:rsidR="007A1888" w:rsidRPr="000961E7" w:rsidRDefault="007A1888" w:rsidP="007A1888">
      <w:pPr>
        <w:pStyle w:val="Akapitzlist"/>
        <w:widowControl w:val="0"/>
        <w:numPr>
          <w:ilvl w:val="3"/>
          <w:numId w:val="7"/>
        </w:numPr>
        <w:tabs>
          <w:tab w:val="left" w:pos="1191"/>
        </w:tabs>
        <w:autoSpaceDE w:val="0"/>
        <w:autoSpaceDN w:val="0"/>
        <w:spacing w:line="276" w:lineRule="auto"/>
        <w:ind w:left="426" w:hanging="283"/>
        <w:contextualSpacing w:val="0"/>
        <w:jc w:val="both"/>
        <w:rPr>
          <w:rFonts w:ascii="Cambria" w:hAnsi="Cambria" w:cs="Arial"/>
          <w:sz w:val="20"/>
          <w:szCs w:val="20"/>
        </w:rPr>
      </w:pPr>
      <w:r w:rsidRPr="000961E7">
        <w:rPr>
          <w:rFonts w:ascii="Cambria" w:hAnsi="Cambria" w:cs="Arial"/>
          <w:sz w:val="20"/>
          <w:szCs w:val="20"/>
        </w:rPr>
        <w:t>wymianie i montażu bezpieczników i zacisków,</w:t>
      </w:r>
    </w:p>
    <w:p w14:paraId="1A773D4E" w14:textId="2AC0D943" w:rsidR="007A1888" w:rsidRPr="000961E7" w:rsidRDefault="007A1888" w:rsidP="007A1888">
      <w:pPr>
        <w:pStyle w:val="Akapitzlist"/>
        <w:widowControl w:val="0"/>
        <w:numPr>
          <w:ilvl w:val="3"/>
          <w:numId w:val="7"/>
        </w:numPr>
        <w:tabs>
          <w:tab w:val="left" w:pos="1191"/>
        </w:tabs>
        <w:autoSpaceDE w:val="0"/>
        <w:autoSpaceDN w:val="0"/>
        <w:spacing w:line="276" w:lineRule="auto"/>
        <w:ind w:left="426" w:hanging="283"/>
        <w:contextualSpacing w:val="0"/>
        <w:jc w:val="both"/>
        <w:rPr>
          <w:rFonts w:ascii="Cambria" w:hAnsi="Cambria" w:cs="Arial"/>
          <w:sz w:val="20"/>
          <w:szCs w:val="20"/>
        </w:rPr>
      </w:pPr>
      <w:r w:rsidRPr="000961E7">
        <w:rPr>
          <w:rFonts w:ascii="Cambria" w:hAnsi="Cambria" w:cs="Arial"/>
          <w:sz w:val="20"/>
          <w:szCs w:val="20"/>
        </w:rPr>
        <w:t>montaż istniejących układów pomiarowo – sterujących wraz z zabezpieczeniami obwodowymi w odrębnych szafkach, poza rozdzielnicami n/N</w:t>
      </w:r>
      <w:r w:rsidR="00FA14A6" w:rsidRPr="000961E7">
        <w:rPr>
          <w:rFonts w:ascii="Cambria" w:hAnsi="Cambria" w:cs="Arial"/>
          <w:sz w:val="20"/>
          <w:szCs w:val="20"/>
        </w:rPr>
        <w:t>,</w:t>
      </w:r>
      <w:r w:rsidR="00D10BE0" w:rsidRPr="000961E7">
        <w:rPr>
          <w:rFonts w:ascii="Cambria" w:hAnsi="Cambria" w:cs="Arial"/>
          <w:sz w:val="20"/>
          <w:szCs w:val="20"/>
        </w:rPr>
        <w:t xml:space="preserve"> w ilości </w:t>
      </w:r>
      <w:r w:rsidR="00D10BE0" w:rsidRPr="000961E7">
        <w:rPr>
          <w:rFonts w:ascii="Cambria" w:hAnsi="Cambria" w:cs="Arial"/>
          <w:b/>
          <w:bCs/>
          <w:sz w:val="20"/>
          <w:szCs w:val="20"/>
        </w:rPr>
        <w:t xml:space="preserve">4 </w:t>
      </w:r>
      <w:r w:rsidR="00D10BE0" w:rsidRPr="000961E7">
        <w:rPr>
          <w:rFonts w:ascii="Cambria" w:hAnsi="Cambria" w:cs="Arial"/>
          <w:sz w:val="20"/>
          <w:szCs w:val="20"/>
        </w:rPr>
        <w:t>szt.</w:t>
      </w:r>
    </w:p>
    <w:p w14:paraId="71DD8F28" w14:textId="4161F449" w:rsidR="00FA14A6" w:rsidRPr="000961E7" w:rsidRDefault="00FA14A6" w:rsidP="007A1888">
      <w:pPr>
        <w:pStyle w:val="Akapitzlist"/>
        <w:widowControl w:val="0"/>
        <w:numPr>
          <w:ilvl w:val="3"/>
          <w:numId w:val="7"/>
        </w:numPr>
        <w:tabs>
          <w:tab w:val="left" w:pos="1191"/>
        </w:tabs>
        <w:autoSpaceDE w:val="0"/>
        <w:autoSpaceDN w:val="0"/>
        <w:spacing w:line="276" w:lineRule="auto"/>
        <w:ind w:left="426" w:hanging="283"/>
        <w:contextualSpacing w:val="0"/>
        <w:jc w:val="both"/>
        <w:rPr>
          <w:rFonts w:ascii="Cambria" w:hAnsi="Cambria" w:cs="Arial"/>
          <w:sz w:val="20"/>
          <w:szCs w:val="20"/>
        </w:rPr>
      </w:pPr>
      <w:bookmarkStart w:id="5" w:name="_Hlk42690086"/>
      <w:r w:rsidRPr="000961E7">
        <w:rPr>
          <w:rFonts w:ascii="Cambria" w:hAnsi="Cambria" w:cs="Arial"/>
          <w:sz w:val="20"/>
          <w:szCs w:val="20"/>
        </w:rPr>
        <w:t xml:space="preserve">wymiana przewodu zasilającego oprawy na przewód </w:t>
      </w:r>
      <w:r w:rsidR="002202E2" w:rsidRPr="000961E7">
        <w:rPr>
          <w:rFonts w:ascii="Cambria" w:hAnsi="Cambria" w:cs="Arial"/>
          <w:sz w:val="20"/>
          <w:szCs w:val="20"/>
        </w:rPr>
        <w:t>Y</w:t>
      </w:r>
      <w:r w:rsidR="00A65D27" w:rsidRPr="000961E7">
        <w:rPr>
          <w:rFonts w:ascii="Cambria" w:hAnsi="Cambria" w:cs="Arial"/>
          <w:sz w:val="20"/>
          <w:szCs w:val="20"/>
        </w:rPr>
        <w:t>D</w:t>
      </w:r>
      <w:r w:rsidR="002202E2" w:rsidRPr="000961E7">
        <w:rPr>
          <w:rFonts w:ascii="Cambria" w:hAnsi="Cambria" w:cs="Arial"/>
          <w:sz w:val="20"/>
          <w:szCs w:val="20"/>
        </w:rPr>
        <w:t>Y o przekroju min. 1,5 mm2</w:t>
      </w:r>
      <w:r w:rsidRPr="000961E7">
        <w:rPr>
          <w:rFonts w:ascii="Cambria" w:hAnsi="Cambria" w:cs="Arial"/>
          <w:sz w:val="20"/>
          <w:szCs w:val="20"/>
        </w:rPr>
        <w:t>,</w:t>
      </w:r>
    </w:p>
    <w:bookmarkEnd w:id="5"/>
    <w:p w14:paraId="0A0D7B2E" w14:textId="010F18D3" w:rsidR="00FA14A6" w:rsidRPr="000961E7" w:rsidRDefault="00FA14A6" w:rsidP="007A1888">
      <w:pPr>
        <w:pStyle w:val="Akapitzlist"/>
        <w:widowControl w:val="0"/>
        <w:numPr>
          <w:ilvl w:val="3"/>
          <w:numId w:val="7"/>
        </w:numPr>
        <w:tabs>
          <w:tab w:val="left" w:pos="1191"/>
        </w:tabs>
        <w:autoSpaceDE w:val="0"/>
        <w:autoSpaceDN w:val="0"/>
        <w:spacing w:line="276" w:lineRule="auto"/>
        <w:ind w:left="426" w:hanging="283"/>
        <w:contextualSpacing w:val="0"/>
        <w:jc w:val="both"/>
        <w:rPr>
          <w:rFonts w:ascii="Cambria" w:hAnsi="Cambria" w:cs="Arial"/>
          <w:sz w:val="20"/>
          <w:szCs w:val="20"/>
        </w:rPr>
      </w:pPr>
      <w:r w:rsidRPr="000961E7">
        <w:rPr>
          <w:rFonts w:ascii="Cambria" w:hAnsi="Cambria" w:cs="Arial"/>
          <w:sz w:val="20"/>
          <w:szCs w:val="20"/>
        </w:rPr>
        <w:t>montaż w szafach sterujących urządzeń tzw. „soft start”. Zamawiający dopuszcza rozwiązanie równoważne, redukujące prąd rozruchowy,</w:t>
      </w:r>
    </w:p>
    <w:p w14:paraId="6B779AF9" w14:textId="6AD2CA87" w:rsidR="007A1888" w:rsidRPr="000961E7" w:rsidRDefault="007A1888" w:rsidP="007A1888">
      <w:pPr>
        <w:pStyle w:val="Akapitzlist"/>
        <w:widowControl w:val="0"/>
        <w:numPr>
          <w:ilvl w:val="3"/>
          <w:numId w:val="7"/>
        </w:numPr>
        <w:tabs>
          <w:tab w:val="left" w:pos="1180"/>
        </w:tabs>
        <w:autoSpaceDE w:val="0"/>
        <w:autoSpaceDN w:val="0"/>
        <w:spacing w:before="50" w:line="276" w:lineRule="auto"/>
        <w:ind w:left="426" w:hanging="283"/>
        <w:contextualSpacing w:val="0"/>
        <w:jc w:val="both"/>
        <w:rPr>
          <w:rFonts w:ascii="Cambria" w:hAnsi="Cambria" w:cs="Arial"/>
          <w:sz w:val="20"/>
          <w:szCs w:val="20"/>
        </w:rPr>
      </w:pPr>
      <w:r w:rsidRPr="000961E7">
        <w:rPr>
          <w:rFonts w:ascii="Cambria" w:hAnsi="Cambria" w:cs="Arial"/>
          <w:sz w:val="20"/>
          <w:szCs w:val="20"/>
        </w:rPr>
        <w:t>zastosowanie i instalację</w:t>
      </w:r>
      <w:r w:rsidRPr="000961E7">
        <w:rPr>
          <w:rFonts w:ascii="Cambria" w:hAnsi="Cambria" w:cs="Arial"/>
          <w:spacing w:val="-9"/>
          <w:sz w:val="20"/>
          <w:szCs w:val="20"/>
        </w:rPr>
        <w:t xml:space="preserve"> inteligentnego </w:t>
      </w:r>
      <w:r w:rsidRPr="000961E7">
        <w:rPr>
          <w:rFonts w:ascii="Cambria" w:hAnsi="Cambria" w:cs="Arial"/>
          <w:sz w:val="20"/>
          <w:szCs w:val="20"/>
        </w:rPr>
        <w:t>systemu</w:t>
      </w:r>
      <w:r w:rsidRPr="000961E7">
        <w:rPr>
          <w:rFonts w:ascii="Cambria" w:hAnsi="Cambria" w:cs="Arial"/>
          <w:spacing w:val="-8"/>
          <w:sz w:val="20"/>
          <w:szCs w:val="20"/>
        </w:rPr>
        <w:t xml:space="preserve"> sterowania i zarządzania energią (zwany dalej „Systemem”)</w:t>
      </w:r>
      <w:r w:rsidRPr="000961E7">
        <w:rPr>
          <w:rFonts w:ascii="Cambria" w:hAnsi="Cambria" w:cs="Arial"/>
          <w:sz w:val="20"/>
          <w:szCs w:val="20"/>
        </w:rPr>
        <w:t>,</w:t>
      </w:r>
      <w:r w:rsidRPr="000961E7">
        <w:rPr>
          <w:rFonts w:ascii="Cambria" w:hAnsi="Cambria" w:cs="Arial"/>
          <w:spacing w:val="-8"/>
          <w:sz w:val="20"/>
          <w:szCs w:val="20"/>
        </w:rPr>
        <w:t xml:space="preserve"> </w:t>
      </w:r>
      <w:r w:rsidRPr="000961E7">
        <w:rPr>
          <w:rFonts w:ascii="Cambria" w:hAnsi="Cambria" w:cs="Arial"/>
          <w:sz w:val="20"/>
          <w:szCs w:val="20"/>
        </w:rPr>
        <w:t>który</w:t>
      </w:r>
      <w:r w:rsidRPr="000961E7">
        <w:rPr>
          <w:rFonts w:ascii="Cambria" w:hAnsi="Cambria" w:cs="Arial"/>
          <w:spacing w:val="-9"/>
          <w:sz w:val="20"/>
          <w:szCs w:val="20"/>
        </w:rPr>
        <w:t xml:space="preserve"> </w:t>
      </w:r>
      <w:r w:rsidRPr="000961E7">
        <w:rPr>
          <w:rFonts w:ascii="Cambria" w:hAnsi="Cambria" w:cs="Arial"/>
          <w:sz w:val="20"/>
          <w:szCs w:val="20"/>
        </w:rPr>
        <w:t>umożliwi</w:t>
      </w:r>
      <w:r w:rsidRPr="000961E7">
        <w:rPr>
          <w:rFonts w:ascii="Cambria" w:hAnsi="Cambria" w:cs="Arial"/>
          <w:spacing w:val="-8"/>
          <w:sz w:val="20"/>
          <w:szCs w:val="20"/>
        </w:rPr>
        <w:t xml:space="preserve"> </w:t>
      </w:r>
      <w:r w:rsidRPr="000961E7">
        <w:rPr>
          <w:rFonts w:ascii="Cambria" w:hAnsi="Cambria" w:cs="Arial"/>
          <w:sz w:val="20"/>
          <w:szCs w:val="20"/>
        </w:rPr>
        <w:t>automatyczną</w:t>
      </w:r>
      <w:r w:rsidRPr="000961E7">
        <w:rPr>
          <w:rFonts w:ascii="Cambria" w:hAnsi="Cambria" w:cs="Arial"/>
          <w:spacing w:val="-9"/>
          <w:sz w:val="20"/>
          <w:szCs w:val="20"/>
        </w:rPr>
        <w:t xml:space="preserve"> </w:t>
      </w:r>
      <w:r w:rsidRPr="000961E7">
        <w:rPr>
          <w:rFonts w:ascii="Cambria" w:hAnsi="Cambria" w:cs="Arial"/>
          <w:sz w:val="20"/>
          <w:szCs w:val="20"/>
        </w:rPr>
        <w:t>zmianę</w:t>
      </w:r>
      <w:r w:rsidRPr="000961E7">
        <w:rPr>
          <w:rFonts w:ascii="Cambria" w:hAnsi="Cambria" w:cs="Arial"/>
          <w:spacing w:val="-8"/>
          <w:sz w:val="20"/>
          <w:szCs w:val="20"/>
        </w:rPr>
        <w:t xml:space="preserve"> </w:t>
      </w:r>
      <w:r w:rsidRPr="000961E7">
        <w:rPr>
          <w:rFonts w:ascii="Cambria" w:hAnsi="Cambria" w:cs="Arial"/>
          <w:sz w:val="20"/>
          <w:szCs w:val="20"/>
        </w:rPr>
        <w:t>parametrów</w:t>
      </w:r>
      <w:r w:rsidRPr="000961E7">
        <w:rPr>
          <w:rFonts w:ascii="Cambria" w:hAnsi="Cambria" w:cs="Arial"/>
          <w:spacing w:val="-8"/>
          <w:sz w:val="20"/>
          <w:szCs w:val="20"/>
        </w:rPr>
        <w:t xml:space="preserve"> </w:t>
      </w:r>
      <w:r w:rsidRPr="000961E7">
        <w:rPr>
          <w:rFonts w:ascii="Cambria" w:hAnsi="Cambria" w:cs="Arial"/>
          <w:sz w:val="20"/>
          <w:szCs w:val="20"/>
        </w:rPr>
        <w:t>oświetlenia, dostosowując je do bieżących wymagań, wynikających ze zmiennych sytuacji drogowych. Jest to również rozwiązanie informujące zarządcę oświetlenia o pracy i awariach</w:t>
      </w:r>
      <w:r w:rsidRPr="000961E7">
        <w:rPr>
          <w:rFonts w:ascii="Cambria" w:hAnsi="Cambria" w:cs="Arial"/>
          <w:spacing w:val="-14"/>
          <w:sz w:val="20"/>
          <w:szCs w:val="20"/>
        </w:rPr>
        <w:t xml:space="preserve"> </w:t>
      </w:r>
      <w:r w:rsidRPr="000961E7">
        <w:rPr>
          <w:rFonts w:ascii="Cambria" w:hAnsi="Cambria" w:cs="Arial"/>
          <w:sz w:val="20"/>
          <w:szCs w:val="20"/>
        </w:rPr>
        <w:t>oświetlenia,</w:t>
      </w:r>
    </w:p>
    <w:p w14:paraId="52EFA8DB" w14:textId="0578F1D0" w:rsidR="000D5613" w:rsidRPr="000961E7" w:rsidRDefault="000D5613" w:rsidP="007A1888">
      <w:pPr>
        <w:pStyle w:val="Akapitzlist"/>
        <w:widowControl w:val="0"/>
        <w:numPr>
          <w:ilvl w:val="3"/>
          <w:numId w:val="7"/>
        </w:numPr>
        <w:tabs>
          <w:tab w:val="left" w:pos="1180"/>
        </w:tabs>
        <w:autoSpaceDE w:val="0"/>
        <w:autoSpaceDN w:val="0"/>
        <w:spacing w:before="50" w:line="276" w:lineRule="auto"/>
        <w:ind w:left="426" w:hanging="283"/>
        <w:contextualSpacing w:val="0"/>
        <w:jc w:val="both"/>
        <w:rPr>
          <w:rFonts w:ascii="Cambria" w:hAnsi="Cambria" w:cs="Arial"/>
          <w:sz w:val="20"/>
          <w:szCs w:val="20"/>
        </w:rPr>
      </w:pPr>
      <w:bookmarkStart w:id="6" w:name="_Hlk42688272"/>
      <w:r w:rsidRPr="000961E7">
        <w:rPr>
          <w:rFonts w:ascii="Cambria" w:hAnsi="Cambria" w:cs="Arial"/>
          <w:sz w:val="20"/>
          <w:szCs w:val="20"/>
        </w:rPr>
        <w:t>przygotowani</w:t>
      </w:r>
      <w:r w:rsidR="0090379A" w:rsidRPr="000961E7">
        <w:rPr>
          <w:rFonts w:ascii="Cambria" w:hAnsi="Cambria" w:cs="Arial"/>
          <w:sz w:val="20"/>
          <w:szCs w:val="20"/>
        </w:rPr>
        <w:t>e</w:t>
      </w:r>
      <w:r w:rsidRPr="000961E7">
        <w:rPr>
          <w:rFonts w:ascii="Cambria" w:hAnsi="Cambria" w:cs="Arial"/>
          <w:sz w:val="20"/>
          <w:szCs w:val="20"/>
        </w:rPr>
        <w:t xml:space="preserve"> inwentaryzacji modernizowanego oświetlenia w celu potwierdzenia ilości opraw do modernizacji, lokalizacji opraw oraz ilości układów pomiarowo – oświetleniowych do wyniesienia poza rozdzielnice n/N,</w:t>
      </w:r>
    </w:p>
    <w:bookmarkEnd w:id="6"/>
    <w:p w14:paraId="668120CA" w14:textId="77777777" w:rsidR="007A1888" w:rsidRPr="000961E7" w:rsidRDefault="007A1888" w:rsidP="007A1888">
      <w:pPr>
        <w:pStyle w:val="Akapitzlist"/>
        <w:widowControl w:val="0"/>
        <w:numPr>
          <w:ilvl w:val="3"/>
          <w:numId w:val="7"/>
        </w:numPr>
        <w:tabs>
          <w:tab w:val="left" w:pos="1191"/>
        </w:tabs>
        <w:autoSpaceDE w:val="0"/>
        <w:autoSpaceDN w:val="0"/>
        <w:spacing w:line="276" w:lineRule="auto"/>
        <w:ind w:left="426" w:hanging="283"/>
        <w:contextualSpacing w:val="0"/>
        <w:jc w:val="both"/>
        <w:rPr>
          <w:rFonts w:ascii="Cambria" w:hAnsi="Cambria" w:cs="Arial"/>
          <w:sz w:val="20"/>
          <w:szCs w:val="20"/>
        </w:rPr>
      </w:pPr>
      <w:r w:rsidRPr="000961E7">
        <w:rPr>
          <w:rFonts w:ascii="Cambria" w:hAnsi="Cambria" w:cs="Arial"/>
          <w:sz w:val="20"/>
          <w:szCs w:val="20"/>
        </w:rPr>
        <w:t>wykonanie badań, pomiarów i obliczeń fotometrycznych dla całego zakresu przedmiotu</w:t>
      </w:r>
      <w:r w:rsidRPr="000961E7">
        <w:rPr>
          <w:rFonts w:ascii="Cambria" w:hAnsi="Cambria" w:cs="Arial"/>
          <w:spacing w:val="-12"/>
          <w:sz w:val="20"/>
          <w:szCs w:val="20"/>
        </w:rPr>
        <w:t xml:space="preserve"> </w:t>
      </w:r>
      <w:r w:rsidRPr="000961E7">
        <w:rPr>
          <w:rFonts w:ascii="Cambria" w:hAnsi="Cambria" w:cs="Arial"/>
          <w:sz w:val="20"/>
          <w:szCs w:val="20"/>
        </w:rPr>
        <w:t>zamówienia,</w:t>
      </w:r>
    </w:p>
    <w:p w14:paraId="02D3D99A" w14:textId="77777777" w:rsidR="007A1888" w:rsidRPr="000961E7" w:rsidRDefault="007A1888" w:rsidP="0010279D">
      <w:pPr>
        <w:pStyle w:val="Akapitzlist"/>
        <w:widowControl w:val="0"/>
        <w:numPr>
          <w:ilvl w:val="3"/>
          <w:numId w:val="7"/>
        </w:numPr>
        <w:autoSpaceDE w:val="0"/>
        <w:autoSpaceDN w:val="0"/>
        <w:spacing w:line="276" w:lineRule="auto"/>
        <w:ind w:left="567" w:hanging="424"/>
        <w:contextualSpacing w:val="0"/>
        <w:jc w:val="both"/>
        <w:rPr>
          <w:rFonts w:ascii="Cambria" w:hAnsi="Cambria" w:cs="Arial"/>
          <w:sz w:val="20"/>
          <w:szCs w:val="20"/>
        </w:rPr>
      </w:pPr>
      <w:r w:rsidRPr="000961E7">
        <w:rPr>
          <w:rFonts w:ascii="Cambria" w:hAnsi="Cambria" w:cs="Arial"/>
          <w:sz w:val="20"/>
          <w:szCs w:val="20"/>
        </w:rPr>
        <w:t>wykonanie projektu technicznego. Dokumentację projektową należy uzgodnić z właściwym zakładem energetycznym,</w:t>
      </w:r>
    </w:p>
    <w:p w14:paraId="144F91DC" w14:textId="52C3F4C2" w:rsidR="007A1888" w:rsidRPr="000961E7" w:rsidRDefault="007A1888" w:rsidP="0010279D">
      <w:pPr>
        <w:pStyle w:val="Akapitzlist"/>
        <w:widowControl w:val="0"/>
        <w:numPr>
          <w:ilvl w:val="3"/>
          <w:numId w:val="7"/>
        </w:numPr>
        <w:autoSpaceDE w:val="0"/>
        <w:autoSpaceDN w:val="0"/>
        <w:spacing w:line="276" w:lineRule="auto"/>
        <w:ind w:left="567" w:hanging="424"/>
        <w:contextualSpacing w:val="0"/>
        <w:jc w:val="both"/>
        <w:rPr>
          <w:rFonts w:ascii="Cambria" w:hAnsi="Cambria" w:cs="Arial"/>
          <w:sz w:val="20"/>
          <w:szCs w:val="20"/>
        </w:rPr>
      </w:pPr>
      <w:r w:rsidRPr="000961E7">
        <w:rPr>
          <w:rFonts w:ascii="Cambria" w:hAnsi="Cambria" w:cs="Arial"/>
          <w:sz w:val="20"/>
          <w:szCs w:val="20"/>
        </w:rPr>
        <w:t>modernizację oświetlenia należy wykonać zgodnie z warunkami modernizacji urządzeń oświetlenia ulicznego wydanymi przez zakład energetyczny</w:t>
      </w:r>
      <w:r w:rsidR="000D5613" w:rsidRPr="000961E7">
        <w:rPr>
          <w:rFonts w:ascii="Cambria" w:hAnsi="Cambria" w:cs="Arial"/>
          <w:sz w:val="20"/>
          <w:szCs w:val="20"/>
        </w:rPr>
        <w:t>,</w:t>
      </w:r>
    </w:p>
    <w:p w14:paraId="4B9B5F25" w14:textId="77777777" w:rsidR="007A1888" w:rsidRPr="000961E7" w:rsidRDefault="007A1888" w:rsidP="0010279D">
      <w:pPr>
        <w:pStyle w:val="Akapitzlist"/>
        <w:widowControl w:val="0"/>
        <w:numPr>
          <w:ilvl w:val="3"/>
          <w:numId w:val="7"/>
        </w:numPr>
        <w:autoSpaceDE w:val="0"/>
        <w:autoSpaceDN w:val="0"/>
        <w:spacing w:before="50" w:line="276" w:lineRule="auto"/>
        <w:ind w:left="567" w:hanging="424"/>
        <w:contextualSpacing w:val="0"/>
        <w:jc w:val="both"/>
        <w:rPr>
          <w:rFonts w:ascii="Cambria" w:hAnsi="Cambria" w:cs="Arial"/>
          <w:sz w:val="20"/>
          <w:szCs w:val="20"/>
        </w:rPr>
      </w:pPr>
      <w:r w:rsidRPr="000961E7">
        <w:rPr>
          <w:rFonts w:ascii="Cambria" w:hAnsi="Cambria" w:cs="Arial"/>
          <w:sz w:val="20"/>
          <w:szCs w:val="20"/>
        </w:rPr>
        <w:t>udostępnienie</w:t>
      </w:r>
      <w:r w:rsidRPr="000961E7">
        <w:rPr>
          <w:rFonts w:ascii="Cambria" w:hAnsi="Cambria" w:cs="Arial"/>
          <w:spacing w:val="-7"/>
          <w:sz w:val="20"/>
          <w:szCs w:val="20"/>
        </w:rPr>
        <w:t xml:space="preserve"> </w:t>
      </w:r>
      <w:r w:rsidRPr="000961E7">
        <w:rPr>
          <w:rFonts w:ascii="Cambria" w:hAnsi="Cambria" w:cs="Arial"/>
          <w:sz w:val="20"/>
          <w:szCs w:val="20"/>
        </w:rPr>
        <w:t>Zamawiającemu</w:t>
      </w:r>
      <w:r w:rsidRPr="000961E7">
        <w:rPr>
          <w:rFonts w:ascii="Cambria" w:hAnsi="Cambria" w:cs="Arial"/>
          <w:spacing w:val="-6"/>
          <w:sz w:val="20"/>
          <w:szCs w:val="20"/>
        </w:rPr>
        <w:t xml:space="preserve"> </w:t>
      </w:r>
      <w:r w:rsidRPr="000961E7">
        <w:rPr>
          <w:rFonts w:ascii="Cambria" w:hAnsi="Cambria" w:cs="Arial"/>
          <w:sz w:val="20"/>
          <w:szCs w:val="20"/>
        </w:rPr>
        <w:t>systemu</w:t>
      </w:r>
      <w:r w:rsidRPr="000961E7">
        <w:rPr>
          <w:rFonts w:ascii="Cambria" w:hAnsi="Cambria" w:cs="Arial"/>
          <w:spacing w:val="-7"/>
          <w:sz w:val="20"/>
          <w:szCs w:val="20"/>
        </w:rPr>
        <w:t xml:space="preserve"> </w:t>
      </w:r>
      <w:r w:rsidRPr="000961E7">
        <w:rPr>
          <w:rFonts w:ascii="Cambria" w:hAnsi="Cambria" w:cs="Arial"/>
          <w:sz w:val="20"/>
          <w:szCs w:val="20"/>
        </w:rPr>
        <w:t>informatycznego</w:t>
      </w:r>
      <w:r w:rsidRPr="000961E7">
        <w:rPr>
          <w:rFonts w:ascii="Cambria" w:hAnsi="Cambria" w:cs="Arial"/>
          <w:spacing w:val="-6"/>
          <w:sz w:val="20"/>
          <w:szCs w:val="20"/>
        </w:rPr>
        <w:t xml:space="preserve"> </w:t>
      </w:r>
      <w:r w:rsidRPr="000961E7">
        <w:rPr>
          <w:rFonts w:ascii="Cambria" w:hAnsi="Cambria" w:cs="Arial"/>
          <w:sz w:val="20"/>
          <w:szCs w:val="20"/>
        </w:rPr>
        <w:t>sterowania</w:t>
      </w:r>
      <w:r w:rsidRPr="000961E7">
        <w:rPr>
          <w:rFonts w:ascii="Cambria" w:hAnsi="Cambria" w:cs="Arial"/>
          <w:spacing w:val="-7"/>
          <w:sz w:val="20"/>
          <w:szCs w:val="20"/>
        </w:rPr>
        <w:t xml:space="preserve"> </w:t>
      </w:r>
      <w:r w:rsidRPr="000961E7">
        <w:rPr>
          <w:rFonts w:ascii="Cambria" w:hAnsi="Cambria" w:cs="Arial"/>
          <w:sz w:val="20"/>
          <w:szCs w:val="20"/>
        </w:rPr>
        <w:t>oświetleniem</w:t>
      </w:r>
      <w:r w:rsidRPr="000961E7">
        <w:rPr>
          <w:rFonts w:ascii="Cambria" w:hAnsi="Cambria" w:cs="Arial"/>
          <w:spacing w:val="-6"/>
          <w:sz w:val="20"/>
          <w:szCs w:val="20"/>
        </w:rPr>
        <w:t xml:space="preserve"> </w:t>
      </w:r>
      <w:r w:rsidRPr="000961E7">
        <w:rPr>
          <w:rFonts w:ascii="Cambria" w:hAnsi="Cambria" w:cs="Arial"/>
          <w:sz w:val="20"/>
          <w:szCs w:val="20"/>
        </w:rPr>
        <w:t>z</w:t>
      </w:r>
      <w:r w:rsidRPr="000961E7">
        <w:rPr>
          <w:rFonts w:ascii="Cambria" w:hAnsi="Cambria" w:cs="Arial"/>
          <w:spacing w:val="-7"/>
          <w:sz w:val="20"/>
          <w:szCs w:val="20"/>
        </w:rPr>
        <w:t xml:space="preserve"> </w:t>
      </w:r>
      <w:r w:rsidRPr="000961E7">
        <w:rPr>
          <w:rFonts w:ascii="Cambria" w:hAnsi="Cambria" w:cs="Arial"/>
          <w:sz w:val="20"/>
          <w:szCs w:val="20"/>
        </w:rPr>
        <w:t>możliwością</w:t>
      </w:r>
      <w:r w:rsidRPr="000961E7">
        <w:rPr>
          <w:rFonts w:ascii="Cambria" w:hAnsi="Cambria" w:cs="Arial"/>
          <w:spacing w:val="-6"/>
          <w:sz w:val="20"/>
          <w:szCs w:val="20"/>
        </w:rPr>
        <w:t xml:space="preserve"> </w:t>
      </w:r>
      <w:r w:rsidRPr="000961E7">
        <w:rPr>
          <w:rFonts w:ascii="Cambria" w:hAnsi="Cambria" w:cs="Arial"/>
          <w:sz w:val="20"/>
          <w:szCs w:val="20"/>
        </w:rPr>
        <w:t>zdalnego monitoringu wybudowanej</w:t>
      </w:r>
      <w:r w:rsidRPr="000961E7">
        <w:rPr>
          <w:rFonts w:ascii="Cambria" w:hAnsi="Cambria" w:cs="Arial"/>
          <w:spacing w:val="-3"/>
          <w:sz w:val="20"/>
          <w:szCs w:val="20"/>
        </w:rPr>
        <w:t xml:space="preserve"> </w:t>
      </w:r>
      <w:r w:rsidRPr="000961E7">
        <w:rPr>
          <w:rFonts w:ascii="Cambria" w:hAnsi="Cambria" w:cs="Arial"/>
          <w:sz w:val="20"/>
          <w:szCs w:val="20"/>
        </w:rPr>
        <w:t>infrastruktury,</w:t>
      </w:r>
    </w:p>
    <w:p w14:paraId="229DDE18" w14:textId="77777777" w:rsidR="007A1888" w:rsidRPr="000961E7" w:rsidRDefault="007A1888" w:rsidP="0010279D">
      <w:pPr>
        <w:pStyle w:val="Akapitzlist"/>
        <w:widowControl w:val="0"/>
        <w:numPr>
          <w:ilvl w:val="3"/>
          <w:numId w:val="7"/>
        </w:numPr>
        <w:tabs>
          <w:tab w:val="left" w:pos="567"/>
        </w:tabs>
        <w:autoSpaceDE w:val="0"/>
        <w:autoSpaceDN w:val="0"/>
        <w:spacing w:line="276" w:lineRule="auto"/>
        <w:ind w:left="567" w:hanging="424"/>
        <w:contextualSpacing w:val="0"/>
        <w:jc w:val="both"/>
        <w:rPr>
          <w:rFonts w:ascii="Cambria" w:hAnsi="Cambria" w:cs="Arial"/>
          <w:sz w:val="20"/>
          <w:szCs w:val="20"/>
        </w:rPr>
      </w:pPr>
      <w:r w:rsidRPr="000961E7">
        <w:rPr>
          <w:rFonts w:ascii="Cambria" w:hAnsi="Cambria" w:cs="Arial"/>
          <w:sz w:val="20"/>
          <w:szCs w:val="20"/>
        </w:rPr>
        <w:t>udzielenie</w:t>
      </w:r>
      <w:r w:rsidRPr="000961E7">
        <w:rPr>
          <w:rFonts w:ascii="Cambria" w:hAnsi="Cambria" w:cs="Arial"/>
          <w:spacing w:val="-7"/>
          <w:sz w:val="20"/>
          <w:szCs w:val="20"/>
        </w:rPr>
        <w:t xml:space="preserve"> </w:t>
      </w:r>
      <w:r w:rsidRPr="000961E7">
        <w:rPr>
          <w:rFonts w:ascii="Cambria" w:hAnsi="Cambria" w:cs="Arial"/>
          <w:sz w:val="20"/>
          <w:szCs w:val="20"/>
        </w:rPr>
        <w:t>Zamawiającemu</w:t>
      </w:r>
      <w:r w:rsidRPr="000961E7">
        <w:rPr>
          <w:rFonts w:ascii="Cambria" w:hAnsi="Cambria" w:cs="Arial"/>
          <w:spacing w:val="-6"/>
          <w:sz w:val="20"/>
          <w:szCs w:val="20"/>
        </w:rPr>
        <w:t xml:space="preserve"> </w:t>
      </w:r>
      <w:r w:rsidRPr="000961E7">
        <w:rPr>
          <w:rFonts w:ascii="Cambria" w:hAnsi="Cambria" w:cs="Arial"/>
          <w:sz w:val="20"/>
          <w:szCs w:val="20"/>
        </w:rPr>
        <w:t>nieograniczonej</w:t>
      </w:r>
      <w:r w:rsidRPr="000961E7">
        <w:rPr>
          <w:rFonts w:ascii="Cambria" w:hAnsi="Cambria" w:cs="Arial"/>
          <w:spacing w:val="-7"/>
          <w:sz w:val="20"/>
          <w:szCs w:val="20"/>
        </w:rPr>
        <w:t xml:space="preserve"> </w:t>
      </w:r>
      <w:r w:rsidRPr="000961E7">
        <w:rPr>
          <w:rFonts w:ascii="Cambria" w:hAnsi="Cambria" w:cs="Arial"/>
          <w:sz w:val="20"/>
          <w:szCs w:val="20"/>
        </w:rPr>
        <w:t>w</w:t>
      </w:r>
      <w:r w:rsidRPr="000961E7">
        <w:rPr>
          <w:rFonts w:ascii="Cambria" w:hAnsi="Cambria" w:cs="Arial"/>
          <w:spacing w:val="-6"/>
          <w:sz w:val="20"/>
          <w:szCs w:val="20"/>
        </w:rPr>
        <w:t xml:space="preserve"> </w:t>
      </w:r>
      <w:r w:rsidRPr="000961E7">
        <w:rPr>
          <w:rFonts w:ascii="Cambria" w:hAnsi="Cambria" w:cs="Arial"/>
          <w:sz w:val="20"/>
          <w:szCs w:val="20"/>
        </w:rPr>
        <w:t>czasie</w:t>
      </w:r>
      <w:r w:rsidRPr="000961E7">
        <w:rPr>
          <w:rFonts w:ascii="Cambria" w:hAnsi="Cambria" w:cs="Arial"/>
          <w:spacing w:val="-7"/>
          <w:sz w:val="20"/>
          <w:szCs w:val="20"/>
        </w:rPr>
        <w:t xml:space="preserve"> </w:t>
      </w:r>
      <w:r w:rsidRPr="000961E7">
        <w:rPr>
          <w:rFonts w:ascii="Cambria" w:hAnsi="Cambria" w:cs="Arial"/>
          <w:sz w:val="20"/>
          <w:szCs w:val="20"/>
        </w:rPr>
        <w:t>i</w:t>
      </w:r>
      <w:r w:rsidRPr="000961E7">
        <w:rPr>
          <w:rFonts w:ascii="Cambria" w:hAnsi="Cambria" w:cs="Arial"/>
          <w:spacing w:val="-6"/>
          <w:sz w:val="20"/>
          <w:szCs w:val="20"/>
        </w:rPr>
        <w:t xml:space="preserve"> </w:t>
      </w:r>
      <w:r w:rsidRPr="000961E7">
        <w:rPr>
          <w:rFonts w:ascii="Cambria" w:hAnsi="Cambria" w:cs="Arial"/>
          <w:sz w:val="20"/>
          <w:szCs w:val="20"/>
        </w:rPr>
        <w:t>terytorialnie</w:t>
      </w:r>
      <w:r w:rsidRPr="000961E7">
        <w:rPr>
          <w:rFonts w:ascii="Cambria" w:hAnsi="Cambria" w:cs="Arial"/>
          <w:spacing w:val="-7"/>
          <w:sz w:val="20"/>
          <w:szCs w:val="20"/>
        </w:rPr>
        <w:t xml:space="preserve"> </w:t>
      </w:r>
      <w:r w:rsidRPr="000961E7">
        <w:rPr>
          <w:rFonts w:ascii="Cambria" w:hAnsi="Cambria" w:cs="Arial"/>
          <w:sz w:val="20"/>
          <w:szCs w:val="20"/>
        </w:rPr>
        <w:t>licencji</w:t>
      </w:r>
      <w:r w:rsidRPr="000961E7">
        <w:rPr>
          <w:rFonts w:ascii="Cambria" w:hAnsi="Cambria" w:cs="Arial"/>
          <w:spacing w:val="-6"/>
          <w:sz w:val="20"/>
          <w:szCs w:val="20"/>
        </w:rPr>
        <w:t xml:space="preserve"> </w:t>
      </w:r>
      <w:r w:rsidRPr="000961E7">
        <w:rPr>
          <w:rFonts w:ascii="Cambria" w:hAnsi="Cambria" w:cs="Arial"/>
          <w:sz w:val="20"/>
          <w:szCs w:val="20"/>
        </w:rPr>
        <w:t>na</w:t>
      </w:r>
      <w:r w:rsidRPr="000961E7">
        <w:rPr>
          <w:rFonts w:ascii="Cambria" w:hAnsi="Cambria" w:cs="Arial"/>
          <w:spacing w:val="-7"/>
          <w:sz w:val="20"/>
          <w:szCs w:val="20"/>
        </w:rPr>
        <w:t xml:space="preserve"> </w:t>
      </w:r>
      <w:r w:rsidRPr="000961E7">
        <w:rPr>
          <w:rFonts w:ascii="Cambria" w:hAnsi="Cambria" w:cs="Arial"/>
          <w:sz w:val="20"/>
          <w:szCs w:val="20"/>
        </w:rPr>
        <w:t>korzystanie z systemu do zdalnego monitorowania wybudowanej</w:t>
      </w:r>
      <w:r w:rsidRPr="000961E7">
        <w:rPr>
          <w:rFonts w:ascii="Cambria" w:hAnsi="Cambria" w:cs="Arial"/>
          <w:spacing w:val="-12"/>
          <w:sz w:val="20"/>
          <w:szCs w:val="20"/>
        </w:rPr>
        <w:t xml:space="preserve"> </w:t>
      </w:r>
      <w:r w:rsidRPr="000961E7">
        <w:rPr>
          <w:rFonts w:ascii="Cambria" w:hAnsi="Cambria" w:cs="Arial"/>
          <w:sz w:val="20"/>
          <w:szCs w:val="20"/>
        </w:rPr>
        <w:t>infrastruktury,</w:t>
      </w:r>
    </w:p>
    <w:p w14:paraId="1D5DF56B" w14:textId="77777777" w:rsidR="007A1888" w:rsidRPr="000961E7" w:rsidRDefault="007A1888" w:rsidP="0010279D">
      <w:pPr>
        <w:pStyle w:val="Akapitzlist"/>
        <w:widowControl w:val="0"/>
        <w:numPr>
          <w:ilvl w:val="3"/>
          <w:numId w:val="7"/>
        </w:numPr>
        <w:autoSpaceDE w:val="0"/>
        <w:autoSpaceDN w:val="0"/>
        <w:spacing w:line="276" w:lineRule="auto"/>
        <w:ind w:left="567" w:hanging="424"/>
        <w:contextualSpacing w:val="0"/>
        <w:jc w:val="both"/>
        <w:rPr>
          <w:rFonts w:ascii="Cambria" w:hAnsi="Cambria" w:cs="Arial"/>
          <w:sz w:val="20"/>
          <w:szCs w:val="20"/>
        </w:rPr>
      </w:pPr>
      <w:r w:rsidRPr="000961E7">
        <w:rPr>
          <w:rFonts w:ascii="Cambria" w:hAnsi="Cambria" w:cs="Arial"/>
          <w:sz w:val="20"/>
          <w:szCs w:val="20"/>
        </w:rPr>
        <w:t>wsparcie techniczne oraz stała aktualizacja oprogramowania systemu w okresie</w:t>
      </w:r>
      <w:r w:rsidRPr="000961E7">
        <w:rPr>
          <w:rFonts w:ascii="Cambria" w:hAnsi="Cambria" w:cs="Arial"/>
          <w:spacing w:val="-22"/>
          <w:sz w:val="20"/>
          <w:szCs w:val="20"/>
        </w:rPr>
        <w:t xml:space="preserve"> </w:t>
      </w:r>
      <w:r w:rsidRPr="000961E7">
        <w:rPr>
          <w:rFonts w:ascii="Cambria" w:hAnsi="Cambria" w:cs="Arial"/>
          <w:sz w:val="20"/>
          <w:szCs w:val="20"/>
        </w:rPr>
        <w:t>gwarancji,</w:t>
      </w:r>
    </w:p>
    <w:p w14:paraId="389CD447" w14:textId="7DF2E91D" w:rsidR="007A1888" w:rsidRPr="000961E7" w:rsidRDefault="007A1888" w:rsidP="0010279D">
      <w:pPr>
        <w:pStyle w:val="Akapitzlist"/>
        <w:widowControl w:val="0"/>
        <w:numPr>
          <w:ilvl w:val="3"/>
          <w:numId w:val="7"/>
        </w:numPr>
        <w:autoSpaceDE w:val="0"/>
        <w:autoSpaceDN w:val="0"/>
        <w:spacing w:before="49" w:line="276" w:lineRule="auto"/>
        <w:ind w:left="567" w:hanging="424"/>
        <w:contextualSpacing w:val="0"/>
        <w:jc w:val="both"/>
        <w:rPr>
          <w:rFonts w:ascii="Cambria" w:hAnsi="Cambria" w:cs="Arial"/>
          <w:sz w:val="20"/>
          <w:szCs w:val="20"/>
        </w:rPr>
      </w:pPr>
      <w:r w:rsidRPr="000961E7">
        <w:rPr>
          <w:rFonts w:ascii="Cambria" w:hAnsi="Cambria" w:cs="Arial"/>
          <w:sz w:val="20"/>
          <w:szCs w:val="20"/>
        </w:rPr>
        <w:t>osiągnięcie efektu ekologicznego na poziomie rocznego spadku emisji gazów cieplarnianych (równoważnika dwutlenku węgla CO2) w wysokości</w:t>
      </w:r>
      <w:r w:rsidR="00D10BE0" w:rsidRPr="000961E7">
        <w:rPr>
          <w:rFonts w:ascii="Cambria" w:hAnsi="Cambria" w:cs="Arial"/>
          <w:sz w:val="20"/>
          <w:szCs w:val="20"/>
        </w:rPr>
        <w:t xml:space="preserve"> 134 Tony/rok</w:t>
      </w:r>
      <w:r w:rsidRPr="000961E7">
        <w:rPr>
          <w:rFonts w:ascii="Cambria" w:hAnsi="Cambria" w:cs="Arial"/>
          <w:sz w:val="20"/>
          <w:szCs w:val="20"/>
        </w:rPr>
        <w:t xml:space="preserve"> w okresie pełnych pięciu lat kalendarzowych po wykonaniu zamówienia, czego potwierdzeniem będą</w:t>
      </w:r>
      <w:r w:rsidRPr="000961E7">
        <w:rPr>
          <w:rFonts w:ascii="Cambria" w:hAnsi="Cambria" w:cs="Arial"/>
          <w:spacing w:val="-5"/>
          <w:sz w:val="20"/>
          <w:szCs w:val="20"/>
        </w:rPr>
        <w:t xml:space="preserve"> </w:t>
      </w:r>
      <w:r w:rsidRPr="000961E7">
        <w:rPr>
          <w:rFonts w:ascii="Cambria" w:hAnsi="Cambria" w:cs="Arial"/>
          <w:sz w:val="20"/>
          <w:szCs w:val="20"/>
        </w:rPr>
        <w:t>sporządzane</w:t>
      </w:r>
      <w:r w:rsidRPr="000961E7">
        <w:rPr>
          <w:rFonts w:ascii="Cambria" w:hAnsi="Cambria" w:cs="Arial"/>
          <w:spacing w:val="-4"/>
          <w:sz w:val="20"/>
          <w:szCs w:val="20"/>
        </w:rPr>
        <w:t xml:space="preserve"> </w:t>
      </w:r>
      <w:r w:rsidRPr="000961E7">
        <w:rPr>
          <w:rFonts w:ascii="Cambria" w:hAnsi="Cambria" w:cs="Arial"/>
          <w:sz w:val="20"/>
          <w:szCs w:val="20"/>
        </w:rPr>
        <w:t>przez</w:t>
      </w:r>
      <w:r w:rsidRPr="000961E7">
        <w:rPr>
          <w:rFonts w:ascii="Cambria" w:hAnsi="Cambria" w:cs="Arial"/>
          <w:spacing w:val="-4"/>
          <w:sz w:val="20"/>
          <w:szCs w:val="20"/>
        </w:rPr>
        <w:t xml:space="preserve"> </w:t>
      </w:r>
      <w:r w:rsidRPr="000961E7">
        <w:rPr>
          <w:rFonts w:ascii="Cambria" w:hAnsi="Cambria" w:cs="Arial"/>
          <w:sz w:val="20"/>
          <w:szCs w:val="20"/>
        </w:rPr>
        <w:t>Wykonawcę</w:t>
      </w:r>
      <w:r w:rsidRPr="000961E7">
        <w:rPr>
          <w:rFonts w:ascii="Cambria" w:hAnsi="Cambria" w:cs="Arial"/>
          <w:spacing w:val="-4"/>
          <w:sz w:val="20"/>
          <w:szCs w:val="20"/>
        </w:rPr>
        <w:t xml:space="preserve"> </w:t>
      </w:r>
      <w:r w:rsidRPr="000961E7">
        <w:rPr>
          <w:rFonts w:ascii="Cambria" w:hAnsi="Cambria" w:cs="Arial"/>
          <w:sz w:val="20"/>
          <w:szCs w:val="20"/>
        </w:rPr>
        <w:t>raporty</w:t>
      </w:r>
      <w:r w:rsidRPr="000961E7">
        <w:rPr>
          <w:rFonts w:ascii="Cambria" w:hAnsi="Cambria" w:cs="Arial"/>
          <w:spacing w:val="-4"/>
          <w:sz w:val="20"/>
          <w:szCs w:val="20"/>
        </w:rPr>
        <w:t xml:space="preserve"> </w:t>
      </w:r>
      <w:r w:rsidRPr="000961E7">
        <w:rPr>
          <w:rFonts w:ascii="Cambria" w:hAnsi="Cambria" w:cs="Arial"/>
          <w:sz w:val="20"/>
          <w:szCs w:val="20"/>
        </w:rPr>
        <w:t>za</w:t>
      </w:r>
      <w:r w:rsidRPr="000961E7">
        <w:rPr>
          <w:rFonts w:ascii="Cambria" w:hAnsi="Cambria" w:cs="Arial"/>
          <w:spacing w:val="-4"/>
          <w:sz w:val="20"/>
          <w:szCs w:val="20"/>
        </w:rPr>
        <w:t xml:space="preserve"> </w:t>
      </w:r>
      <w:r w:rsidRPr="000961E7">
        <w:rPr>
          <w:rFonts w:ascii="Cambria" w:hAnsi="Cambria" w:cs="Arial"/>
          <w:sz w:val="20"/>
          <w:szCs w:val="20"/>
        </w:rPr>
        <w:t>każdy</w:t>
      </w:r>
      <w:r w:rsidRPr="000961E7">
        <w:rPr>
          <w:rFonts w:ascii="Cambria" w:hAnsi="Cambria" w:cs="Arial"/>
          <w:spacing w:val="-4"/>
          <w:sz w:val="20"/>
          <w:szCs w:val="20"/>
        </w:rPr>
        <w:t xml:space="preserve"> </w:t>
      </w:r>
      <w:r w:rsidRPr="000961E7">
        <w:rPr>
          <w:rFonts w:ascii="Cambria" w:hAnsi="Cambria" w:cs="Arial"/>
          <w:sz w:val="20"/>
          <w:szCs w:val="20"/>
        </w:rPr>
        <w:t>rok</w:t>
      </w:r>
      <w:r w:rsidRPr="000961E7">
        <w:rPr>
          <w:rFonts w:ascii="Cambria" w:hAnsi="Cambria" w:cs="Arial"/>
          <w:spacing w:val="-4"/>
          <w:sz w:val="20"/>
          <w:szCs w:val="20"/>
        </w:rPr>
        <w:t xml:space="preserve"> </w:t>
      </w:r>
      <w:r w:rsidRPr="000961E7">
        <w:rPr>
          <w:rFonts w:ascii="Cambria" w:hAnsi="Cambria" w:cs="Arial"/>
          <w:sz w:val="20"/>
          <w:szCs w:val="20"/>
        </w:rPr>
        <w:t>działania</w:t>
      </w:r>
      <w:r w:rsidRPr="000961E7">
        <w:rPr>
          <w:rFonts w:ascii="Cambria" w:hAnsi="Cambria" w:cs="Arial"/>
          <w:spacing w:val="-4"/>
          <w:sz w:val="20"/>
          <w:szCs w:val="20"/>
        </w:rPr>
        <w:t xml:space="preserve"> </w:t>
      </w:r>
      <w:r w:rsidRPr="000961E7">
        <w:rPr>
          <w:rFonts w:ascii="Cambria" w:hAnsi="Cambria" w:cs="Arial"/>
          <w:sz w:val="20"/>
          <w:szCs w:val="20"/>
        </w:rPr>
        <w:t>zmodernizowanego</w:t>
      </w:r>
      <w:r w:rsidRPr="000961E7">
        <w:rPr>
          <w:rFonts w:ascii="Cambria" w:hAnsi="Cambria" w:cs="Arial"/>
          <w:spacing w:val="-5"/>
          <w:sz w:val="20"/>
          <w:szCs w:val="20"/>
        </w:rPr>
        <w:t xml:space="preserve"> </w:t>
      </w:r>
      <w:r w:rsidRPr="000961E7">
        <w:rPr>
          <w:rFonts w:ascii="Cambria" w:hAnsi="Cambria" w:cs="Arial"/>
          <w:sz w:val="20"/>
          <w:szCs w:val="20"/>
        </w:rPr>
        <w:t>oświetlenia</w:t>
      </w:r>
      <w:r w:rsidRPr="000961E7">
        <w:rPr>
          <w:rFonts w:ascii="Cambria" w:hAnsi="Cambria" w:cs="Arial"/>
          <w:spacing w:val="-4"/>
          <w:sz w:val="20"/>
          <w:szCs w:val="20"/>
        </w:rPr>
        <w:t xml:space="preserve"> </w:t>
      </w:r>
      <w:r w:rsidRPr="000961E7">
        <w:rPr>
          <w:rFonts w:ascii="Cambria" w:hAnsi="Cambria" w:cs="Arial"/>
          <w:sz w:val="20"/>
          <w:szCs w:val="20"/>
        </w:rPr>
        <w:t>ulicznego, przy czym Wykonawca w ramach zamówienia we własnym zakresie i na swój koszt uzyska akceptację przedkładanych Zamawiającemu raportów przez</w:t>
      </w:r>
      <w:r w:rsidRPr="000961E7">
        <w:rPr>
          <w:rFonts w:ascii="Cambria" w:hAnsi="Cambria" w:cs="Arial"/>
          <w:spacing w:val="-7"/>
          <w:sz w:val="20"/>
          <w:szCs w:val="20"/>
        </w:rPr>
        <w:t xml:space="preserve"> </w:t>
      </w:r>
      <w:r w:rsidRPr="000961E7">
        <w:rPr>
          <w:rFonts w:ascii="Cambria" w:hAnsi="Cambria" w:cs="Arial"/>
          <w:sz w:val="20"/>
          <w:szCs w:val="20"/>
        </w:rPr>
        <w:t xml:space="preserve">Weryfikatora. Weryfikatorem może być osoba </w:t>
      </w:r>
      <w:r w:rsidRPr="000961E7">
        <w:rPr>
          <w:rFonts w:ascii="Cambria" w:hAnsi="Cambria" w:cs="Arial"/>
          <w:sz w:val="20"/>
          <w:szCs w:val="20"/>
        </w:rPr>
        <w:lastRenderedPageBreak/>
        <w:t>posiadająca uprawnienia audytora energetycznego w postaci certyfikatu ukończenia kursu kwalifikacyjnego lub studiów podyplomowych, wpisany na listę audytorów Ministerstwa Infrastruktury i Rozwoju lub należący do Zrzeszenia Audytorów Energetycznych lub będący certyfikowanym audytorem/ekspertem ds. energetyki wpisany do rejestru PolSEFF,</w:t>
      </w:r>
    </w:p>
    <w:p w14:paraId="7388696D" w14:textId="77777777" w:rsidR="007A1888" w:rsidRPr="000961E7" w:rsidRDefault="007A1888" w:rsidP="0010279D">
      <w:pPr>
        <w:pStyle w:val="Akapitzlist"/>
        <w:widowControl w:val="0"/>
        <w:numPr>
          <w:ilvl w:val="3"/>
          <w:numId w:val="7"/>
        </w:numPr>
        <w:tabs>
          <w:tab w:val="left" w:pos="1124"/>
        </w:tabs>
        <w:autoSpaceDE w:val="0"/>
        <w:autoSpaceDN w:val="0"/>
        <w:spacing w:line="276" w:lineRule="auto"/>
        <w:ind w:left="567" w:hanging="424"/>
        <w:contextualSpacing w:val="0"/>
        <w:jc w:val="both"/>
        <w:rPr>
          <w:rFonts w:ascii="Cambria" w:hAnsi="Cambria" w:cs="Arial"/>
          <w:sz w:val="20"/>
          <w:szCs w:val="20"/>
        </w:rPr>
      </w:pPr>
      <w:r w:rsidRPr="000961E7">
        <w:rPr>
          <w:rFonts w:ascii="Cambria" w:hAnsi="Cambria" w:cs="Arial"/>
          <w:sz w:val="20"/>
          <w:szCs w:val="20"/>
        </w:rPr>
        <w:t xml:space="preserve">inne prace i roboty niezbędne do prawidłowego wykonania przedmiotu </w:t>
      </w:r>
      <w:r w:rsidRPr="000961E7">
        <w:rPr>
          <w:rFonts w:ascii="Cambria" w:hAnsi="Cambria" w:cs="Arial"/>
          <w:spacing w:val="-4"/>
          <w:sz w:val="20"/>
          <w:szCs w:val="20"/>
        </w:rPr>
        <w:t xml:space="preserve">umowy, </w:t>
      </w:r>
      <w:r w:rsidRPr="000961E7">
        <w:rPr>
          <w:rFonts w:ascii="Cambria" w:hAnsi="Cambria" w:cs="Arial"/>
          <w:sz w:val="20"/>
          <w:szCs w:val="20"/>
        </w:rPr>
        <w:t>w tym między</w:t>
      </w:r>
      <w:r w:rsidRPr="000961E7">
        <w:rPr>
          <w:rFonts w:ascii="Cambria" w:hAnsi="Cambria" w:cs="Arial"/>
          <w:spacing w:val="-2"/>
          <w:sz w:val="20"/>
          <w:szCs w:val="20"/>
        </w:rPr>
        <w:t xml:space="preserve"> </w:t>
      </w:r>
      <w:r w:rsidRPr="000961E7">
        <w:rPr>
          <w:rFonts w:ascii="Cambria" w:hAnsi="Cambria" w:cs="Arial"/>
          <w:sz w:val="20"/>
          <w:szCs w:val="20"/>
        </w:rPr>
        <w:t>innymi:</w:t>
      </w:r>
    </w:p>
    <w:p w14:paraId="53417F4B" w14:textId="77777777" w:rsidR="007A1888" w:rsidRPr="000961E7" w:rsidRDefault="007A1888" w:rsidP="0010279D">
      <w:pPr>
        <w:pStyle w:val="Akapitzlist"/>
        <w:widowControl w:val="0"/>
        <w:numPr>
          <w:ilvl w:val="0"/>
          <w:numId w:val="6"/>
        </w:numPr>
        <w:autoSpaceDE w:val="0"/>
        <w:autoSpaceDN w:val="0"/>
        <w:spacing w:line="276" w:lineRule="auto"/>
        <w:ind w:left="567" w:hanging="424"/>
        <w:contextualSpacing w:val="0"/>
        <w:jc w:val="both"/>
        <w:rPr>
          <w:rFonts w:ascii="Cambria" w:hAnsi="Cambria" w:cs="Arial"/>
          <w:sz w:val="20"/>
          <w:szCs w:val="20"/>
        </w:rPr>
      </w:pPr>
      <w:r w:rsidRPr="000961E7">
        <w:rPr>
          <w:rFonts w:ascii="Cambria" w:hAnsi="Cambria" w:cs="Arial"/>
          <w:sz w:val="20"/>
          <w:szCs w:val="20"/>
        </w:rPr>
        <w:t>opracowanie projektu organizacji ruchu na czas prowadzenia</w:t>
      </w:r>
      <w:r w:rsidRPr="000961E7">
        <w:rPr>
          <w:rFonts w:ascii="Cambria" w:hAnsi="Cambria" w:cs="Arial"/>
          <w:spacing w:val="-11"/>
          <w:sz w:val="20"/>
          <w:szCs w:val="20"/>
        </w:rPr>
        <w:t xml:space="preserve"> </w:t>
      </w:r>
      <w:r w:rsidRPr="000961E7">
        <w:rPr>
          <w:rFonts w:ascii="Cambria" w:hAnsi="Cambria" w:cs="Arial"/>
          <w:sz w:val="20"/>
          <w:szCs w:val="20"/>
        </w:rPr>
        <w:t>robót,</w:t>
      </w:r>
    </w:p>
    <w:p w14:paraId="12BD5477" w14:textId="77777777" w:rsidR="007A1888" w:rsidRPr="000961E7" w:rsidRDefault="007A1888" w:rsidP="0010279D">
      <w:pPr>
        <w:pStyle w:val="Akapitzlist"/>
        <w:widowControl w:val="0"/>
        <w:numPr>
          <w:ilvl w:val="0"/>
          <w:numId w:val="6"/>
        </w:numPr>
        <w:autoSpaceDE w:val="0"/>
        <w:autoSpaceDN w:val="0"/>
        <w:spacing w:before="47" w:line="276" w:lineRule="auto"/>
        <w:ind w:left="567" w:hanging="424"/>
        <w:contextualSpacing w:val="0"/>
        <w:jc w:val="both"/>
        <w:rPr>
          <w:rFonts w:ascii="Cambria" w:hAnsi="Cambria" w:cs="Arial"/>
          <w:sz w:val="20"/>
          <w:szCs w:val="20"/>
        </w:rPr>
      </w:pPr>
      <w:r w:rsidRPr="000961E7">
        <w:rPr>
          <w:rFonts w:ascii="Cambria" w:hAnsi="Cambria" w:cs="Arial"/>
          <w:sz w:val="20"/>
          <w:szCs w:val="20"/>
        </w:rPr>
        <w:t>oznakowanie, ubezpieczenie oraz zabezpieczenie przejętego placu budowy na czas</w:t>
      </w:r>
      <w:r w:rsidRPr="000961E7">
        <w:rPr>
          <w:rFonts w:ascii="Cambria" w:hAnsi="Cambria" w:cs="Arial"/>
          <w:spacing w:val="-19"/>
          <w:sz w:val="20"/>
          <w:szCs w:val="20"/>
        </w:rPr>
        <w:t xml:space="preserve"> </w:t>
      </w:r>
      <w:r w:rsidRPr="000961E7">
        <w:rPr>
          <w:rFonts w:ascii="Cambria" w:hAnsi="Cambria" w:cs="Arial"/>
          <w:sz w:val="20"/>
          <w:szCs w:val="20"/>
        </w:rPr>
        <w:t>robót,</w:t>
      </w:r>
    </w:p>
    <w:p w14:paraId="045E0225" w14:textId="77777777" w:rsidR="007A1888" w:rsidRPr="000961E7" w:rsidRDefault="007A1888" w:rsidP="0010279D">
      <w:pPr>
        <w:pStyle w:val="Akapitzlist"/>
        <w:widowControl w:val="0"/>
        <w:numPr>
          <w:ilvl w:val="0"/>
          <w:numId w:val="6"/>
        </w:numPr>
        <w:autoSpaceDE w:val="0"/>
        <w:autoSpaceDN w:val="0"/>
        <w:spacing w:before="94" w:line="276" w:lineRule="auto"/>
        <w:ind w:left="567" w:hanging="424"/>
        <w:contextualSpacing w:val="0"/>
        <w:jc w:val="both"/>
        <w:rPr>
          <w:rFonts w:ascii="Cambria" w:hAnsi="Cambria" w:cs="Arial"/>
          <w:sz w:val="20"/>
          <w:szCs w:val="20"/>
        </w:rPr>
      </w:pPr>
      <w:r w:rsidRPr="000961E7">
        <w:rPr>
          <w:rFonts w:ascii="Cambria" w:hAnsi="Cambria" w:cs="Arial"/>
          <w:sz w:val="20"/>
          <w:szCs w:val="20"/>
        </w:rPr>
        <w:t>organizację zaplecza</w:t>
      </w:r>
      <w:r w:rsidRPr="000961E7">
        <w:rPr>
          <w:rFonts w:ascii="Cambria" w:hAnsi="Cambria" w:cs="Arial"/>
          <w:spacing w:val="-3"/>
          <w:sz w:val="20"/>
          <w:szCs w:val="20"/>
        </w:rPr>
        <w:t xml:space="preserve"> budowy,</w:t>
      </w:r>
    </w:p>
    <w:p w14:paraId="2584FFAA" w14:textId="77777777" w:rsidR="007A1888" w:rsidRPr="000961E7" w:rsidRDefault="007A1888" w:rsidP="0010279D">
      <w:pPr>
        <w:pStyle w:val="Akapitzlist"/>
        <w:widowControl w:val="0"/>
        <w:numPr>
          <w:ilvl w:val="0"/>
          <w:numId w:val="6"/>
        </w:numPr>
        <w:autoSpaceDE w:val="0"/>
        <w:autoSpaceDN w:val="0"/>
        <w:spacing w:before="50" w:line="276" w:lineRule="auto"/>
        <w:ind w:left="567" w:hanging="424"/>
        <w:contextualSpacing w:val="0"/>
        <w:jc w:val="both"/>
        <w:rPr>
          <w:rFonts w:ascii="Cambria" w:hAnsi="Cambria" w:cs="Arial"/>
          <w:sz w:val="20"/>
          <w:szCs w:val="20"/>
        </w:rPr>
      </w:pPr>
      <w:r w:rsidRPr="000961E7">
        <w:rPr>
          <w:rFonts w:ascii="Cambria" w:hAnsi="Cambria" w:cs="Arial"/>
          <w:sz w:val="20"/>
          <w:szCs w:val="20"/>
        </w:rPr>
        <w:t>organizację dojść i dojazdów do posesji w trakcie prowadzenia</w:t>
      </w:r>
      <w:r w:rsidRPr="000961E7">
        <w:rPr>
          <w:rFonts w:ascii="Cambria" w:hAnsi="Cambria" w:cs="Arial"/>
          <w:spacing w:val="-15"/>
          <w:sz w:val="20"/>
          <w:szCs w:val="20"/>
        </w:rPr>
        <w:t xml:space="preserve"> </w:t>
      </w:r>
      <w:r w:rsidRPr="000961E7">
        <w:rPr>
          <w:rFonts w:ascii="Cambria" w:hAnsi="Cambria" w:cs="Arial"/>
          <w:sz w:val="20"/>
          <w:szCs w:val="20"/>
        </w:rPr>
        <w:t>robót,</w:t>
      </w:r>
    </w:p>
    <w:p w14:paraId="7A50D566" w14:textId="77777777" w:rsidR="007A1888" w:rsidRPr="000961E7" w:rsidRDefault="007A1888" w:rsidP="0010279D">
      <w:pPr>
        <w:pStyle w:val="Akapitzlist"/>
        <w:widowControl w:val="0"/>
        <w:numPr>
          <w:ilvl w:val="0"/>
          <w:numId w:val="6"/>
        </w:numPr>
        <w:autoSpaceDE w:val="0"/>
        <w:autoSpaceDN w:val="0"/>
        <w:spacing w:before="50" w:line="276" w:lineRule="auto"/>
        <w:ind w:left="567" w:hanging="424"/>
        <w:contextualSpacing w:val="0"/>
        <w:jc w:val="both"/>
        <w:rPr>
          <w:rFonts w:ascii="Cambria" w:hAnsi="Cambria" w:cs="Arial"/>
          <w:sz w:val="20"/>
          <w:szCs w:val="20"/>
        </w:rPr>
      </w:pPr>
      <w:r w:rsidRPr="000961E7">
        <w:rPr>
          <w:rFonts w:ascii="Cambria" w:hAnsi="Cambria" w:cs="Arial"/>
          <w:sz w:val="20"/>
          <w:szCs w:val="20"/>
        </w:rPr>
        <w:t>wykonanie pełnej dokumentacji powykonawczej z naniesionymi zmianami w trakcie</w:t>
      </w:r>
      <w:r w:rsidRPr="000961E7">
        <w:rPr>
          <w:rFonts w:ascii="Cambria" w:hAnsi="Cambria" w:cs="Arial"/>
          <w:spacing w:val="-20"/>
          <w:sz w:val="20"/>
          <w:szCs w:val="20"/>
        </w:rPr>
        <w:t xml:space="preserve"> </w:t>
      </w:r>
      <w:r w:rsidRPr="000961E7">
        <w:rPr>
          <w:rFonts w:ascii="Cambria" w:hAnsi="Cambria" w:cs="Arial"/>
          <w:sz w:val="20"/>
          <w:szCs w:val="20"/>
        </w:rPr>
        <w:t>robót w wersji papierowej i elektronicznej możliwej do edycji (w formacie .dwg),</w:t>
      </w:r>
    </w:p>
    <w:p w14:paraId="0A17B68D" w14:textId="77777777" w:rsidR="007A1888" w:rsidRPr="000961E7" w:rsidRDefault="007A1888" w:rsidP="0010279D">
      <w:pPr>
        <w:pStyle w:val="Akapitzlist"/>
        <w:widowControl w:val="0"/>
        <w:numPr>
          <w:ilvl w:val="0"/>
          <w:numId w:val="6"/>
        </w:numPr>
        <w:autoSpaceDE w:val="0"/>
        <w:autoSpaceDN w:val="0"/>
        <w:spacing w:before="50" w:line="276" w:lineRule="auto"/>
        <w:ind w:left="567" w:hanging="424"/>
        <w:contextualSpacing w:val="0"/>
        <w:jc w:val="both"/>
        <w:rPr>
          <w:rFonts w:ascii="Cambria" w:hAnsi="Cambria" w:cs="Arial"/>
          <w:sz w:val="20"/>
          <w:szCs w:val="20"/>
        </w:rPr>
      </w:pPr>
      <w:r w:rsidRPr="000961E7">
        <w:rPr>
          <w:rFonts w:ascii="Cambria" w:hAnsi="Cambria" w:cs="Arial"/>
          <w:sz w:val="20"/>
          <w:szCs w:val="20"/>
        </w:rPr>
        <w:t>bieżący wywóz materiałów nieużytecznych z terenu</w:t>
      </w:r>
      <w:r w:rsidRPr="000961E7">
        <w:rPr>
          <w:rFonts w:ascii="Cambria" w:hAnsi="Cambria" w:cs="Arial"/>
          <w:spacing w:val="-8"/>
          <w:sz w:val="20"/>
          <w:szCs w:val="20"/>
        </w:rPr>
        <w:t xml:space="preserve"> </w:t>
      </w:r>
      <w:r w:rsidRPr="000961E7">
        <w:rPr>
          <w:rFonts w:ascii="Cambria" w:hAnsi="Cambria" w:cs="Arial"/>
          <w:spacing w:val="-3"/>
          <w:sz w:val="20"/>
          <w:szCs w:val="20"/>
        </w:rPr>
        <w:t>budowy,</w:t>
      </w:r>
    </w:p>
    <w:p w14:paraId="4AC2E283" w14:textId="69091AAD" w:rsidR="007A1888" w:rsidRPr="000961E7" w:rsidRDefault="007A1888" w:rsidP="0010279D">
      <w:pPr>
        <w:pStyle w:val="Akapitzlist"/>
        <w:widowControl w:val="0"/>
        <w:numPr>
          <w:ilvl w:val="0"/>
          <w:numId w:val="6"/>
        </w:numPr>
        <w:autoSpaceDE w:val="0"/>
        <w:autoSpaceDN w:val="0"/>
        <w:spacing w:before="50" w:line="276" w:lineRule="auto"/>
        <w:ind w:left="567" w:hanging="424"/>
        <w:contextualSpacing w:val="0"/>
        <w:jc w:val="both"/>
        <w:rPr>
          <w:rFonts w:ascii="Cambria" w:hAnsi="Cambria" w:cs="Arial"/>
          <w:sz w:val="20"/>
          <w:szCs w:val="20"/>
        </w:rPr>
      </w:pPr>
      <w:r w:rsidRPr="000961E7">
        <w:rPr>
          <w:rFonts w:ascii="Cambria" w:hAnsi="Cambria" w:cs="Arial"/>
          <w:sz w:val="20"/>
          <w:szCs w:val="20"/>
        </w:rPr>
        <w:t>wykonanie</w:t>
      </w:r>
      <w:r w:rsidRPr="000961E7">
        <w:rPr>
          <w:rFonts w:ascii="Cambria" w:hAnsi="Cambria" w:cs="Arial"/>
          <w:spacing w:val="-6"/>
          <w:sz w:val="20"/>
          <w:szCs w:val="20"/>
        </w:rPr>
        <w:t xml:space="preserve"> </w:t>
      </w:r>
      <w:r w:rsidRPr="000961E7">
        <w:rPr>
          <w:rFonts w:ascii="Cambria" w:hAnsi="Cambria" w:cs="Arial"/>
          <w:sz w:val="20"/>
          <w:szCs w:val="20"/>
        </w:rPr>
        <w:t>robót</w:t>
      </w:r>
      <w:r w:rsidRPr="000961E7">
        <w:rPr>
          <w:rFonts w:ascii="Cambria" w:hAnsi="Cambria" w:cs="Arial"/>
          <w:spacing w:val="-5"/>
          <w:sz w:val="20"/>
          <w:szCs w:val="20"/>
        </w:rPr>
        <w:t xml:space="preserve"> </w:t>
      </w:r>
      <w:r w:rsidRPr="000961E7">
        <w:rPr>
          <w:rFonts w:ascii="Cambria" w:hAnsi="Cambria" w:cs="Arial"/>
          <w:sz w:val="20"/>
          <w:szCs w:val="20"/>
        </w:rPr>
        <w:t>naprawczych</w:t>
      </w:r>
      <w:r w:rsidRPr="000961E7">
        <w:rPr>
          <w:rFonts w:ascii="Cambria" w:hAnsi="Cambria" w:cs="Arial"/>
          <w:spacing w:val="-5"/>
          <w:sz w:val="20"/>
          <w:szCs w:val="20"/>
        </w:rPr>
        <w:t xml:space="preserve"> </w:t>
      </w:r>
      <w:r w:rsidRPr="000961E7">
        <w:rPr>
          <w:rFonts w:ascii="Cambria" w:hAnsi="Cambria" w:cs="Arial"/>
          <w:sz w:val="20"/>
          <w:szCs w:val="20"/>
        </w:rPr>
        <w:t>infrastruktury</w:t>
      </w:r>
      <w:r w:rsidRPr="000961E7">
        <w:rPr>
          <w:rFonts w:ascii="Cambria" w:hAnsi="Cambria" w:cs="Arial"/>
          <w:spacing w:val="-6"/>
          <w:sz w:val="20"/>
          <w:szCs w:val="20"/>
        </w:rPr>
        <w:t xml:space="preserve"> </w:t>
      </w:r>
      <w:r w:rsidRPr="000961E7">
        <w:rPr>
          <w:rFonts w:ascii="Cambria" w:hAnsi="Cambria" w:cs="Arial"/>
          <w:sz w:val="20"/>
          <w:szCs w:val="20"/>
        </w:rPr>
        <w:t>technicznej,</w:t>
      </w:r>
      <w:r w:rsidRPr="000961E7">
        <w:rPr>
          <w:rFonts w:ascii="Cambria" w:hAnsi="Cambria" w:cs="Arial"/>
          <w:spacing w:val="-5"/>
          <w:sz w:val="20"/>
          <w:szCs w:val="20"/>
        </w:rPr>
        <w:t xml:space="preserve"> </w:t>
      </w:r>
      <w:r w:rsidRPr="000961E7">
        <w:rPr>
          <w:rFonts w:ascii="Cambria" w:hAnsi="Cambria" w:cs="Arial"/>
          <w:sz w:val="20"/>
          <w:szCs w:val="20"/>
        </w:rPr>
        <w:t>której</w:t>
      </w:r>
      <w:r w:rsidRPr="000961E7">
        <w:rPr>
          <w:rFonts w:ascii="Cambria" w:hAnsi="Cambria" w:cs="Arial"/>
          <w:spacing w:val="-5"/>
          <w:sz w:val="20"/>
          <w:szCs w:val="20"/>
        </w:rPr>
        <w:t xml:space="preserve"> </w:t>
      </w:r>
      <w:r w:rsidRPr="000961E7">
        <w:rPr>
          <w:rFonts w:ascii="Cambria" w:hAnsi="Cambria" w:cs="Arial"/>
          <w:sz w:val="20"/>
          <w:szCs w:val="20"/>
        </w:rPr>
        <w:t>stan</w:t>
      </w:r>
      <w:r w:rsidRPr="000961E7">
        <w:rPr>
          <w:rFonts w:ascii="Cambria" w:hAnsi="Cambria" w:cs="Arial"/>
          <w:spacing w:val="-6"/>
          <w:sz w:val="20"/>
          <w:szCs w:val="20"/>
        </w:rPr>
        <w:t xml:space="preserve"> </w:t>
      </w:r>
      <w:r w:rsidRPr="000961E7">
        <w:rPr>
          <w:rFonts w:ascii="Cambria" w:hAnsi="Cambria" w:cs="Arial"/>
          <w:sz w:val="20"/>
          <w:szCs w:val="20"/>
        </w:rPr>
        <w:t>techniczny</w:t>
      </w:r>
      <w:r w:rsidRPr="000961E7">
        <w:rPr>
          <w:rFonts w:ascii="Cambria" w:hAnsi="Cambria" w:cs="Arial"/>
          <w:spacing w:val="-5"/>
          <w:sz w:val="20"/>
          <w:szCs w:val="20"/>
        </w:rPr>
        <w:t xml:space="preserve"> </w:t>
      </w:r>
      <w:r w:rsidRPr="000961E7">
        <w:rPr>
          <w:rFonts w:ascii="Cambria" w:hAnsi="Cambria" w:cs="Arial"/>
          <w:sz w:val="20"/>
          <w:szCs w:val="20"/>
        </w:rPr>
        <w:t>na</w:t>
      </w:r>
      <w:r w:rsidRPr="000961E7">
        <w:rPr>
          <w:rFonts w:ascii="Cambria" w:hAnsi="Cambria" w:cs="Arial"/>
          <w:spacing w:val="-5"/>
          <w:sz w:val="20"/>
          <w:szCs w:val="20"/>
        </w:rPr>
        <w:t xml:space="preserve"> </w:t>
      </w:r>
      <w:r w:rsidRPr="000961E7">
        <w:rPr>
          <w:rFonts w:ascii="Cambria" w:hAnsi="Cambria" w:cs="Arial"/>
          <w:sz w:val="20"/>
          <w:szCs w:val="20"/>
        </w:rPr>
        <w:t>skutek</w:t>
      </w:r>
      <w:r w:rsidRPr="000961E7">
        <w:rPr>
          <w:rFonts w:ascii="Cambria" w:hAnsi="Cambria" w:cs="Arial"/>
          <w:spacing w:val="-6"/>
          <w:sz w:val="20"/>
          <w:szCs w:val="20"/>
        </w:rPr>
        <w:t xml:space="preserve"> </w:t>
      </w:r>
      <w:r w:rsidRPr="000961E7">
        <w:rPr>
          <w:rFonts w:ascii="Cambria" w:hAnsi="Cambria" w:cs="Arial"/>
          <w:sz w:val="20"/>
          <w:szCs w:val="20"/>
        </w:rPr>
        <w:t>realizacji</w:t>
      </w:r>
      <w:r w:rsidRPr="000961E7">
        <w:rPr>
          <w:rFonts w:ascii="Cambria" w:hAnsi="Cambria" w:cs="Arial"/>
          <w:spacing w:val="-5"/>
          <w:sz w:val="20"/>
          <w:szCs w:val="20"/>
        </w:rPr>
        <w:t xml:space="preserve"> </w:t>
      </w:r>
      <w:r w:rsidRPr="000961E7">
        <w:rPr>
          <w:rFonts w:ascii="Cambria" w:hAnsi="Cambria" w:cs="Arial"/>
          <w:sz w:val="20"/>
          <w:szCs w:val="20"/>
        </w:rPr>
        <w:t>robót uległ pogorszeniu, w tym robót</w:t>
      </w:r>
      <w:r w:rsidRPr="000961E7">
        <w:rPr>
          <w:rFonts w:ascii="Cambria" w:hAnsi="Cambria" w:cs="Arial"/>
          <w:spacing w:val="-7"/>
          <w:sz w:val="20"/>
          <w:szCs w:val="20"/>
        </w:rPr>
        <w:t xml:space="preserve"> </w:t>
      </w:r>
      <w:r w:rsidRPr="000961E7">
        <w:rPr>
          <w:rFonts w:ascii="Cambria" w:hAnsi="Cambria" w:cs="Arial"/>
          <w:sz w:val="20"/>
          <w:szCs w:val="20"/>
        </w:rPr>
        <w:t>odtworzeniowych.</w:t>
      </w:r>
    </w:p>
    <w:p w14:paraId="1D51559D" w14:textId="77777777" w:rsidR="000D5613" w:rsidRPr="000961E7" w:rsidRDefault="000D5613" w:rsidP="000D5613">
      <w:pPr>
        <w:pStyle w:val="Akapitzlist"/>
        <w:widowControl w:val="0"/>
        <w:tabs>
          <w:tab w:val="left" w:pos="1213"/>
        </w:tabs>
        <w:autoSpaceDE w:val="0"/>
        <w:autoSpaceDN w:val="0"/>
        <w:spacing w:before="50" w:line="276" w:lineRule="auto"/>
        <w:ind w:left="426"/>
        <w:contextualSpacing w:val="0"/>
        <w:jc w:val="both"/>
        <w:rPr>
          <w:rFonts w:ascii="Cambria" w:hAnsi="Cambria" w:cs="Arial"/>
          <w:sz w:val="20"/>
          <w:szCs w:val="20"/>
        </w:rPr>
      </w:pPr>
    </w:p>
    <w:p w14:paraId="0F1224FC" w14:textId="63C368B3" w:rsidR="00505672" w:rsidRPr="000961E7" w:rsidRDefault="00505672" w:rsidP="00505672">
      <w:pPr>
        <w:pStyle w:val="Teksttreci0"/>
        <w:shd w:val="clear" w:color="auto" w:fill="auto"/>
        <w:spacing w:line="326" w:lineRule="auto"/>
        <w:rPr>
          <w:rFonts w:ascii="Cambria" w:hAnsi="Cambria"/>
        </w:rPr>
      </w:pPr>
      <w:r w:rsidRPr="000961E7">
        <w:rPr>
          <w:rFonts w:ascii="Cambria" w:hAnsi="Cambria"/>
        </w:rPr>
        <w:t>Roboty, których dotyczy niniejsza specyfikacja, obejmują wszystkie czynności um</w:t>
      </w:r>
      <w:r w:rsidR="0090379A" w:rsidRPr="000961E7">
        <w:rPr>
          <w:rFonts w:ascii="Cambria" w:hAnsi="Cambria"/>
        </w:rPr>
        <w:t>oż</w:t>
      </w:r>
      <w:r w:rsidRPr="000961E7">
        <w:rPr>
          <w:rFonts w:ascii="Cambria" w:hAnsi="Cambria"/>
        </w:rPr>
        <w:t xml:space="preserve">liwiające wykonanie i odbiór robót zawartych w projekcie „ </w:t>
      </w:r>
      <w:r w:rsidR="003D2574" w:rsidRPr="000961E7">
        <w:rPr>
          <w:rFonts w:ascii="Cambria" w:hAnsi="Cambria"/>
        </w:rPr>
        <w:t>……………………………………………….</w:t>
      </w:r>
      <w:r w:rsidRPr="000961E7">
        <w:rPr>
          <w:rFonts w:ascii="Cambria" w:hAnsi="Cambria"/>
        </w:rPr>
        <w:t>”:</w:t>
      </w:r>
    </w:p>
    <w:p w14:paraId="2C6398FC" w14:textId="77777777" w:rsidR="0090379A" w:rsidRPr="000961E7" w:rsidRDefault="0090379A" w:rsidP="00505672">
      <w:pPr>
        <w:pStyle w:val="Teksttreci0"/>
        <w:shd w:val="clear" w:color="auto" w:fill="auto"/>
        <w:spacing w:line="326" w:lineRule="auto"/>
        <w:rPr>
          <w:rFonts w:ascii="Cambria" w:hAnsi="Cambria"/>
        </w:rPr>
      </w:pPr>
    </w:p>
    <w:p w14:paraId="46219BF5" w14:textId="77777777" w:rsidR="00505672" w:rsidRPr="000961E7" w:rsidRDefault="00505672" w:rsidP="00505672">
      <w:pPr>
        <w:pStyle w:val="Teksttreci0"/>
        <w:numPr>
          <w:ilvl w:val="0"/>
          <w:numId w:val="4"/>
        </w:numPr>
        <w:shd w:val="clear" w:color="auto" w:fill="auto"/>
        <w:tabs>
          <w:tab w:val="left" w:pos="368"/>
        </w:tabs>
        <w:spacing w:line="326" w:lineRule="auto"/>
        <w:rPr>
          <w:rFonts w:ascii="Cambria" w:hAnsi="Cambria"/>
        </w:rPr>
      </w:pPr>
      <w:r w:rsidRPr="000961E7">
        <w:rPr>
          <w:rFonts w:ascii="Cambria" w:hAnsi="Cambria"/>
        </w:rPr>
        <w:t>linie napowietrzne:</w:t>
      </w:r>
    </w:p>
    <w:p w14:paraId="1268D9A1" w14:textId="77777777" w:rsidR="00505672" w:rsidRPr="000961E7" w:rsidRDefault="00505672" w:rsidP="00505672">
      <w:pPr>
        <w:pStyle w:val="Teksttreci0"/>
        <w:shd w:val="clear" w:color="auto" w:fill="auto"/>
        <w:spacing w:line="326" w:lineRule="auto"/>
        <w:rPr>
          <w:rFonts w:ascii="Cambria" w:hAnsi="Cambria"/>
        </w:rPr>
      </w:pPr>
      <w:r w:rsidRPr="000961E7">
        <w:rPr>
          <w:rFonts w:ascii="Cambria" w:hAnsi="Cambria"/>
        </w:rPr>
        <w:t>- demontaż bezpieczników i zacisków</w:t>
      </w:r>
    </w:p>
    <w:p w14:paraId="5B719DE0" w14:textId="77777777" w:rsidR="00505672" w:rsidRPr="000961E7" w:rsidRDefault="00505672" w:rsidP="00505672">
      <w:pPr>
        <w:pStyle w:val="Teksttreci0"/>
        <w:shd w:val="clear" w:color="auto" w:fill="auto"/>
        <w:spacing w:line="326" w:lineRule="auto"/>
        <w:rPr>
          <w:rFonts w:ascii="Cambria" w:hAnsi="Cambria"/>
        </w:rPr>
      </w:pPr>
      <w:r w:rsidRPr="000961E7">
        <w:rPr>
          <w:rFonts w:ascii="Cambria" w:hAnsi="Cambria"/>
        </w:rPr>
        <w:t>- zainstalowanie bezpieczników izolowanych, zacisków (BZO, SL)</w:t>
      </w:r>
    </w:p>
    <w:p w14:paraId="30C2708B" w14:textId="77777777" w:rsidR="00505672" w:rsidRPr="000961E7" w:rsidRDefault="00505672" w:rsidP="00505672">
      <w:pPr>
        <w:pStyle w:val="Teksttreci0"/>
        <w:shd w:val="clear" w:color="auto" w:fill="auto"/>
        <w:spacing w:line="326" w:lineRule="auto"/>
        <w:rPr>
          <w:rFonts w:ascii="Cambria" w:hAnsi="Cambria"/>
        </w:rPr>
      </w:pPr>
      <w:r w:rsidRPr="000961E7">
        <w:rPr>
          <w:rFonts w:ascii="Cambria" w:hAnsi="Cambria"/>
        </w:rPr>
        <w:t>- demontaż wysięgników</w:t>
      </w:r>
    </w:p>
    <w:p w14:paraId="2E6459FE" w14:textId="77777777" w:rsidR="00505672" w:rsidRPr="000961E7" w:rsidRDefault="00505672" w:rsidP="00505672">
      <w:pPr>
        <w:pStyle w:val="Teksttreci0"/>
        <w:shd w:val="clear" w:color="auto" w:fill="auto"/>
        <w:spacing w:line="326" w:lineRule="auto"/>
        <w:rPr>
          <w:rFonts w:ascii="Cambria" w:hAnsi="Cambria"/>
        </w:rPr>
      </w:pPr>
      <w:r w:rsidRPr="000961E7">
        <w:rPr>
          <w:rFonts w:ascii="Cambria" w:hAnsi="Cambria"/>
        </w:rPr>
        <w:t>- wciąganie w wysięgniki przewodów</w:t>
      </w:r>
    </w:p>
    <w:p w14:paraId="5ADD226A" w14:textId="77777777" w:rsidR="00505672" w:rsidRPr="000961E7" w:rsidRDefault="00505672" w:rsidP="00505672">
      <w:pPr>
        <w:pStyle w:val="Teksttreci0"/>
        <w:shd w:val="clear" w:color="auto" w:fill="auto"/>
        <w:spacing w:line="326" w:lineRule="auto"/>
        <w:rPr>
          <w:rFonts w:ascii="Cambria" w:hAnsi="Cambria"/>
        </w:rPr>
      </w:pPr>
      <w:r w:rsidRPr="000961E7">
        <w:rPr>
          <w:rFonts w:ascii="Cambria" w:hAnsi="Cambria"/>
        </w:rPr>
        <w:t>- zainstalowanie wysięgników na s łupach</w:t>
      </w:r>
    </w:p>
    <w:p w14:paraId="707E1EBC" w14:textId="77777777" w:rsidR="00505672" w:rsidRPr="000961E7" w:rsidRDefault="00505672" w:rsidP="00505672">
      <w:pPr>
        <w:pStyle w:val="Teksttreci0"/>
        <w:shd w:val="clear" w:color="auto" w:fill="auto"/>
        <w:spacing w:line="326" w:lineRule="auto"/>
        <w:rPr>
          <w:rFonts w:ascii="Cambria" w:hAnsi="Cambria"/>
        </w:rPr>
      </w:pPr>
      <w:r w:rsidRPr="000961E7">
        <w:rPr>
          <w:rFonts w:ascii="Cambria" w:hAnsi="Cambria"/>
        </w:rPr>
        <w:t>- zainstalowanie opraw na wysięgnikach</w:t>
      </w:r>
    </w:p>
    <w:p w14:paraId="316E1785" w14:textId="77777777" w:rsidR="00505672" w:rsidRPr="000961E7" w:rsidRDefault="00505672" w:rsidP="00505672">
      <w:pPr>
        <w:pStyle w:val="Teksttreci0"/>
        <w:shd w:val="clear" w:color="auto" w:fill="auto"/>
        <w:spacing w:line="326" w:lineRule="auto"/>
        <w:rPr>
          <w:rFonts w:ascii="Cambria" w:hAnsi="Cambria"/>
        </w:rPr>
      </w:pPr>
      <w:r w:rsidRPr="000961E7">
        <w:rPr>
          <w:rFonts w:ascii="Cambria" w:hAnsi="Cambria"/>
        </w:rPr>
        <w:t>- zainstalowanie przewodu 0 do wysięgników</w:t>
      </w:r>
    </w:p>
    <w:p w14:paraId="678921A8" w14:textId="77777777" w:rsidR="00505672" w:rsidRPr="000961E7" w:rsidRDefault="00505672" w:rsidP="00505672">
      <w:pPr>
        <w:pStyle w:val="Teksttreci0"/>
        <w:shd w:val="clear" w:color="auto" w:fill="auto"/>
        <w:spacing w:line="326" w:lineRule="auto"/>
        <w:rPr>
          <w:rFonts w:ascii="Cambria" w:hAnsi="Cambria"/>
        </w:rPr>
      </w:pPr>
      <w:r w:rsidRPr="000961E7">
        <w:rPr>
          <w:rFonts w:ascii="Cambria" w:hAnsi="Cambria"/>
        </w:rPr>
        <w:t>- podłączenie przewodów opraw do przewodów sieciowych</w:t>
      </w:r>
    </w:p>
    <w:p w14:paraId="12DD09CB" w14:textId="77777777" w:rsidR="00505672" w:rsidRPr="000961E7" w:rsidRDefault="00505672" w:rsidP="00505672">
      <w:pPr>
        <w:pStyle w:val="Teksttreci0"/>
        <w:shd w:val="clear" w:color="auto" w:fill="auto"/>
        <w:spacing w:line="326" w:lineRule="auto"/>
        <w:rPr>
          <w:rFonts w:ascii="Cambria" w:hAnsi="Cambria"/>
        </w:rPr>
      </w:pPr>
      <w:r w:rsidRPr="000961E7">
        <w:rPr>
          <w:rFonts w:ascii="Cambria" w:hAnsi="Cambria"/>
        </w:rPr>
        <w:t>- pomiary i badania linii oświetleniowej</w:t>
      </w:r>
    </w:p>
    <w:p w14:paraId="44CD6978" w14:textId="77777777" w:rsidR="00505672" w:rsidRPr="000961E7" w:rsidRDefault="00505672" w:rsidP="00505672">
      <w:pPr>
        <w:pStyle w:val="Teksttreci0"/>
        <w:numPr>
          <w:ilvl w:val="0"/>
          <w:numId w:val="4"/>
        </w:numPr>
        <w:shd w:val="clear" w:color="auto" w:fill="auto"/>
        <w:tabs>
          <w:tab w:val="left" w:pos="387"/>
        </w:tabs>
        <w:spacing w:line="326" w:lineRule="auto"/>
        <w:rPr>
          <w:rFonts w:ascii="Cambria" w:hAnsi="Cambria"/>
        </w:rPr>
      </w:pPr>
      <w:r w:rsidRPr="000961E7">
        <w:rPr>
          <w:rFonts w:ascii="Cambria" w:hAnsi="Cambria"/>
        </w:rPr>
        <w:t>linie kablowe</w:t>
      </w:r>
    </w:p>
    <w:p w14:paraId="1753E754" w14:textId="77777777" w:rsidR="00505672" w:rsidRPr="000961E7" w:rsidRDefault="00505672" w:rsidP="00505672">
      <w:pPr>
        <w:pStyle w:val="Teksttreci0"/>
        <w:shd w:val="clear" w:color="auto" w:fill="auto"/>
        <w:spacing w:line="326" w:lineRule="auto"/>
        <w:rPr>
          <w:rFonts w:ascii="Cambria" w:hAnsi="Cambria"/>
        </w:rPr>
      </w:pPr>
      <w:r w:rsidRPr="000961E7">
        <w:rPr>
          <w:rFonts w:ascii="Cambria" w:hAnsi="Cambria"/>
        </w:rPr>
        <w:t>- demontaż tabliczek słupowych</w:t>
      </w:r>
    </w:p>
    <w:p w14:paraId="08DE46FA" w14:textId="77777777" w:rsidR="00505672" w:rsidRPr="000961E7" w:rsidRDefault="00505672" w:rsidP="00505672">
      <w:pPr>
        <w:pStyle w:val="Teksttreci0"/>
        <w:shd w:val="clear" w:color="auto" w:fill="auto"/>
        <w:spacing w:line="326" w:lineRule="auto"/>
        <w:rPr>
          <w:rFonts w:ascii="Cambria" w:hAnsi="Cambria"/>
        </w:rPr>
      </w:pPr>
      <w:r w:rsidRPr="000961E7">
        <w:rPr>
          <w:rFonts w:ascii="Cambria" w:hAnsi="Cambria"/>
        </w:rPr>
        <w:t>- montaż IZK</w:t>
      </w:r>
    </w:p>
    <w:p w14:paraId="5255A6E8" w14:textId="77777777" w:rsidR="00505672" w:rsidRPr="000961E7" w:rsidRDefault="00505672" w:rsidP="00505672">
      <w:pPr>
        <w:pStyle w:val="Teksttreci0"/>
        <w:shd w:val="clear" w:color="auto" w:fill="auto"/>
        <w:spacing w:line="326" w:lineRule="auto"/>
        <w:rPr>
          <w:rFonts w:ascii="Cambria" w:hAnsi="Cambria"/>
        </w:rPr>
      </w:pPr>
      <w:r w:rsidRPr="000961E7">
        <w:rPr>
          <w:rFonts w:ascii="Cambria" w:hAnsi="Cambria"/>
        </w:rPr>
        <w:t>- wciąganie w słupy i wysięgniki przewodów</w:t>
      </w:r>
    </w:p>
    <w:p w14:paraId="3AF0F410" w14:textId="77777777" w:rsidR="00505672" w:rsidRPr="000961E7" w:rsidRDefault="00505672" w:rsidP="00505672">
      <w:pPr>
        <w:pStyle w:val="Teksttreci0"/>
        <w:shd w:val="clear" w:color="auto" w:fill="auto"/>
        <w:spacing w:line="326" w:lineRule="auto"/>
        <w:rPr>
          <w:rFonts w:ascii="Cambria" w:hAnsi="Cambria"/>
        </w:rPr>
      </w:pPr>
      <w:r w:rsidRPr="000961E7">
        <w:rPr>
          <w:rFonts w:ascii="Cambria" w:hAnsi="Cambria"/>
        </w:rPr>
        <w:t>- zainstalowanie wysięgników na słupach</w:t>
      </w:r>
    </w:p>
    <w:p w14:paraId="48CFE53A" w14:textId="77777777" w:rsidR="00505672" w:rsidRPr="000961E7" w:rsidRDefault="00505672" w:rsidP="00505672">
      <w:pPr>
        <w:pStyle w:val="Teksttreci0"/>
        <w:shd w:val="clear" w:color="auto" w:fill="auto"/>
        <w:spacing w:line="326" w:lineRule="auto"/>
        <w:rPr>
          <w:rFonts w:ascii="Cambria" w:hAnsi="Cambria"/>
        </w:rPr>
      </w:pPr>
      <w:r w:rsidRPr="000961E7">
        <w:rPr>
          <w:rFonts w:ascii="Cambria" w:hAnsi="Cambria"/>
        </w:rPr>
        <w:t>- zainstalowanie opraw na wysięgnikach</w:t>
      </w:r>
    </w:p>
    <w:p w14:paraId="6A99AC9F" w14:textId="77777777" w:rsidR="00505672" w:rsidRPr="000961E7" w:rsidRDefault="00505672" w:rsidP="00505672">
      <w:pPr>
        <w:pStyle w:val="Teksttreci0"/>
        <w:shd w:val="clear" w:color="auto" w:fill="auto"/>
        <w:spacing w:line="326" w:lineRule="auto"/>
        <w:rPr>
          <w:rFonts w:ascii="Cambria" w:hAnsi="Cambria"/>
        </w:rPr>
      </w:pPr>
      <w:r w:rsidRPr="000961E7">
        <w:rPr>
          <w:rFonts w:ascii="Cambria" w:hAnsi="Cambria"/>
        </w:rPr>
        <w:t>- podłączenie przewodów opraw do IZK</w:t>
      </w:r>
    </w:p>
    <w:p w14:paraId="248045B3" w14:textId="77777777" w:rsidR="00505672" w:rsidRPr="000961E7" w:rsidRDefault="00505672" w:rsidP="00505672">
      <w:pPr>
        <w:pStyle w:val="Teksttreci0"/>
        <w:shd w:val="clear" w:color="auto" w:fill="auto"/>
        <w:spacing w:line="326" w:lineRule="auto"/>
        <w:rPr>
          <w:rFonts w:ascii="Cambria" w:hAnsi="Cambria"/>
        </w:rPr>
      </w:pPr>
      <w:r w:rsidRPr="000961E7">
        <w:rPr>
          <w:rFonts w:ascii="Cambria" w:hAnsi="Cambria"/>
        </w:rPr>
        <w:t>- pomiary i badania linii oświetleniowej</w:t>
      </w:r>
    </w:p>
    <w:p w14:paraId="67FEBA1E" w14:textId="77777777" w:rsidR="00505672" w:rsidRPr="000961E7" w:rsidRDefault="00505672" w:rsidP="00505672">
      <w:pPr>
        <w:pStyle w:val="Teksttreci0"/>
        <w:numPr>
          <w:ilvl w:val="0"/>
          <w:numId w:val="4"/>
        </w:numPr>
        <w:shd w:val="clear" w:color="auto" w:fill="auto"/>
        <w:tabs>
          <w:tab w:val="left" w:pos="363"/>
        </w:tabs>
        <w:spacing w:line="326" w:lineRule="auto"/>
        <w:rPr>
          <w:rFonts w:ascii="Cambria" w:hAnsi="Cambria"/>
        </w:rPr>
      </w:pPr>
      <w:r w:rsidRPr="000961E7">
        <w:rPr>
          <w:rFonts w:ascii="Cambria" w:hAnsi="Cambria"/>
        </w:rPr>
        <w:t>szafki pomiarowo - sterownicze</w:t>
      </w:r>
    </w:p>
    <w:p w14:paraId="323705CA" w14:textId="579F6437" w:rsidR="00505672" w:rsidRPr="000961E7" w:rsidRDefault="00505672" w:rsidP="00505672">
      <w:pPr>
        <w:pStyle w:val="Teksttreci0"/>
        <w:shd w:val="clear" w:color="auto" w:fill="auto"/>
        <w:spacing w:line="326" w:lineRule="auto"/>
        <w:rPr>
          <w:rFonts w:ascii="Cambria" w:hAnsi="Cambria"/>
        </w:rPr>
      </w:pPr>
      <w:r w:rsidRPr="000961E7">
        <w:rPr>
          <w:rFonts w:ascii="Cambria" w:hAnsi="Cambria"/>
        </w:rPr>
        <w:t>- wyniesienie szafek pomiarowo-sterujących ze stacji trafo</w:t>
      </w:r>
      <w:r w:rsidR="0090379A" w:rsidRPr="000961E7">
        <w:rPr>
          <w:rFonts w:ascii="Cambria" w:hAnsi="Cambria"/>
        </w:rPr>
        <w:t>,</w:t>
      </w:r>
    </w:p>
    <w:p w14:paraId="50406B34" w14:textId="076FFD3E" w:rsidR="00505672" w:rsidRPr="000961E7" w:rsidRDefault="00505672" w:rsidP="00505672">
      <w:pPr>
        <w:pStyle w:val="Teksttreci0"/>
        <w:shd w:val="clear" w:color="auto" w:fill="auto"/>
        <w:spacing w:after="280" w:line="240" w:lineRule="auto"/>
        <w:jc w:val="both"/>
        <w:rPr>
          <w:rFonts w:ascii="Cambria" w:hAnsi="Cambria"/>
        </w:rPr>
      </w:pPr>
      <w:r w:rsidRPr="000961E7">
        <w:rPr>
          <w:rFonts w:ascii="Cambria" w:hAnsi="Cambria"/>
        </w:rPr>
        <w:t>- wykonanie prób użytkowych i odbiorczych</w:t>
      </w:r>
    </w:p>
    <w:p w14:paraId="6E52F1F0" w14:textId="7F1869C9" w:rsidR="0090379A" w:rsidRPr="000961E7" w:rsidRDefault="0090379A" w:rsidP="00505672">
      <w:pPr>
        <w:pStyle w:val="Teksttreci0"/>
        <w:shd w:val="clear" w:color="auto" w:fill="auto"/>
        <w:spacing w:after="280" w:line="240" w:lineRule="auto"/>
        <w:jc w:val="both"/>
        <w:rPr>
          <w:rFonts w:ascii="Cambria" w:hAnsi="Cambria"/>
        </w:rPr>
      </w:pPr>
    </w:p>
    <w:p w14:paraId="669F4FE9" w14:textId="08C97C48" w:rsidR="0090379A" w:rsidRPr="000961E7" w:rsidRDefault="0090379A" w:rsidP="00505672">
      <w:pPr>
        <w:pStyle w:val="Teksttreci0"/>
        <w:shd w:val="clear" w:color="auto" w:fill="auto"/>
        <w:spacing w:after="280" w:line="240" w:lineRule="auto"/>
        <w:jc w:val="both"/>
        <w:rPr>
          <w:rFonts w:ascii="Cambria" w:hAnsi="Cambria"/>
        </w:rPr>
      </w:pPr>
    </w:p>
    <w:p w14:paraId="34B19971" w14:textId="5A948F77" w:rsidR="0090379A" w:rsidRPr="000961E7" w:rsidRDefault="0090379A" w:rsidP="00505672">
      <w:pPr>
        <w:pStyle w:val="Teksttreci0"/>
        <w:shd w:val="clear" w:color="auto" w:fill="auto"/>
        <w:spacing w:after="280" w:line="240" w:lineRule="auto"/>
        <w:jc w:val="both"/>
        <w:rPr>
          <w:rFonts w:ascii="Cambria" w:hAnsi="Cambria"/>
        </w:rPr>
      </w:pPr>
    </w:p>
    <w:p w14:paraId="1050AC6A" w14:textId="77777777" w:rsidR="003D2574" w:rsidRPr="000961E7" w:rsidRDefault="003D2574" w:rsidP="00505672">
      <w:pPr>
        <w:pStyle w:val="Teksttreci0"/>
        <w:shd w:val="clear" w:color="auto" w:fill="auto"/>
        <w:spacing w:after="280" w:line="240" w:lineRule="auto"/>
        <w:jc w:val="both"/>
        <w:rPr>
          <w:rFonts w:ascii="Cambria" w:hAnsi="Cambria"/>
        </w:rPr>
      </w:pPr>
    </w:p>
    <w:p w14:paraId="05BD7E01" w14:textId="5197968C" w:rsidR="0090379A" w:rsidRPr="000961E7" w:rsidRDefault="0090379A" w:rsidP="00505672">
      <w:pPr>
        <w:pStyle w:val="Teksttreci0"/>
        <w:shd w:val="clear" w:color="auto" w:fill="auto"/>
        <w:spacing w:after="280" w:line="240" w:lineRule="auto"/>
        <w:jc w:val="both"/>
        <w:rPr>
          <w:rFonts w:ascii="Cambria" w:hAnsi="Cambria"/>
        </w:rPr>
      </w:pPr>
    </w:p>
    <w:p w14:paraId="3F775CD0" w14:textId="61307D3D" w:rsidR="0090379A" w:rsidRPr="000961E7" w:rsidRDefault="0090379A" w:rsidP="00505672">
      <w:pPr>
        <w:pStyle w:val="Teksttreci0"/>
        <w:shd w:val="clear" w:color="auto" w:fill="auto"/>
        <w:spacing w:after="280" w:line="240" w:lineRule="auto"/>
        <w:jc w:val="both"/>
        <w:rPr>
          <w:rFonts w:ascii="Cambria" w:hAnsi="Cambria"/>
        </w:rPr>
      </w:pPr>
    </w:p>
    <w:p w14:paraId="1C4179A9" w14:textId="16E4FC79" w:rsidR="0090379A" w:rsidRPr="000961E7" w:rsidRDefault="0090379A" w:rsidP="00505672">
      <w:pPr>
        <w:pStyle w:val="Teksttreci0"/>
        <w:shd w:val="clear" w:color="auto" w:fill="auto"/>
        <w:spacing w:after="280" w:line="240" w:lineRule="auto"/>
        <w:jc w:val="both"/>
        <w:rPr>
          <w:rFonts w:ascii="Cambria" w:hAnsi="Cambria"/>
        </w:rPr>
      </w:pPr>
    </w:p>
    <w:p w14:paraId="637E1F89" w14:textId="4B995098" w:rsidR="0090379A" w:rsidRPr="000961E7" w:rsidRDefault="0090379A" w:rsidP="0090379A">
      <w:pPr>
        <w:pStyle w:val="Teksttreci0"/>
        <w:numPr>
          <w:ilvl w:val="0"/>
          <w:numId w:val="5"/>
        </w:numPr>
        <w:shd w:val="clear" w:color="auto" w:fill="auto"/>
        <w:spacing w:after="280" w:line="240" w:lineRule="auto"/>
        <w:jc w:val="both"/>
        <w:rPr>
          <w:rFonts w:ascii="Cambria" w:hAnsi="Cambria"/>
          <w:b/>
          <w:bCs/>
        </w:rPr>
      </w:pPr>
      <w:r w:rsidRPr="000961E7">
        <w:rPr>
          <w:rFonts w:ascii="Cambria" w:hAnsi="Cambria"/>
          <w:b/>
          <w:bCs/>
        </w:rPr>
        <w:t>Wymogi dla modernizacji oświetlenia drogowego wydane przez zakład energetyczny.</w:t>
      </w:r>
    </w:p>
    <w:p w14:paraId="53B5A66B" w14:textId="7ABE307B" w:rsidR="0090379A" w:rsidRPr="000961E7" w:rsidRDefault="0090379A" w:rsidP="0090379A">
      <w:pPr>
        <w:pStyle w:val="Teksttreci0"/>
        <w:shd w:val="clear" w:color="auto" w:fill="auto"/>
        <w:spacing w:after="280" w:line="240" w:lineRule="auto"/>
        <w:jc w:val="both"/>
        <w:rPr>
          <w:rFonts w:ascii="Cambria" w:hAnsi="Cambria"/>
          <w:b/>
          <w:bCs/>
        </w:rPr>
      </w:pPr>
    </w:p>
    <w:p w14:paraId="6D56E82D" w14:textId="23252725" w:rsidR="0090379A" w:rsidRPr="000961E7" w:rsidRDefault="00E9429F" w:rsidP="0090379A">
      <w:pPr>
        <w:pStyle w:val="Teksttreci0"/>
        <w:shd w:val="clear" w:color="auto" w:fill="auto"/>
        <w:spacing w:after="280" w:line="240" w:lineRule="auto"/>
        <w:jc w:val="both"/>
        <w:rPr>
          <w:rFonts w:ascii="Cambria" w:hAnsi="Cambria"/>
          <w:b/>
          <w:bCs/>
        </w:rPr>
      </w:pPr>
      <w:r w:rsidRPr="000961E7">
        <w:rPr>
          <w:rFonts w:ascii="Cambria" w:hAnsi="Cambria"/>
          <w:noProof/>
          <w:lang w:eastAsia="pl-PL"/>
        </w:rPr>
        <w:lastRenderedPageBreak/>
        <w:drawing>
          <wp:inline distT="0" distB="0" distL="0" distR="0" wp14:anchorId="7AA7521A" wp14:editId="53BD6053">
            <wp:extent cx="5667375" cy="8013700"/>
            <wp:effectExtent l="0" t="0" r="9525" b="635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67375" cy="8013700"/>
                    </a:xfrm>
                    <a:prstGeom prst="rect">
                      <a:avLst/>
                    </a:prstGeom>
                    <a:noFill/>
                    <a:ln>
                      <a:noFill/>
                    </a:ln>
                  </pic:spPr>
                </pic:pic>
              </a:graphicData>
            </a:graphic>
          </wp:inline>
        </w:drawing>
      </w:r>
    </w:p>
    <w:p w14:paraId="657ACC32" w14:textId="7DFA2511" w:rsidR="0090379A" w:rsidRPr="000961E7" w:rsidRDefault="00480528" w:rsidP="0090379A">
      <w:pPr>
        <w:pStyle w:val="Teksttreci0"/>
        <w:shd w:val="clear" w:color="auto" w:fill="auto"/>
        <w:spacing w:after="280" w:line="240" w:lineRule="auto"/>
        <w:jc w:val="both"/>
        <w:rPr>
          <w:rFonts w:ascii="Cambria" w:hAnsi="Cambria"/>
          <w:b/>
          <w:bCs/>
        </w:rPr>
      </w:pPr>
      <w:r w:rsidRPr="000961E7">
        <w:rPr>
          <w:rFonts w:ascii="Cambria" w:hAnsi="Cambria"/>
          <w:noProof/>
          <w:lang w:eastAsia="pl-PL"/>
        </w:rPr>
        <w:lastRenderedPageBreak/>
        <w:drawing>
          <wp:inline distT="0" distB="0" distL="0" distR="0" wp14:anchorId="7EB39653" wp14:editId="3759756A">
            <wp:extent cx="5667375" cy="8013700"/>
            <wp:effectExtent l="0" t="0" r="9525" b="635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67375" cy="8013700"/>
                    </a:xfrm>
                    <a:prstGeom prst="rect">
                      <a:avLst/>
                    </a:prstGeom>
                    <a:noFill/>
                    <a:ln>
                      <a:noFill/>
                    </a:ln>
                  </pic:spPr>
                </pic:pic>
              </a:graphicData>
            </a:graphic>
          </wp:inline>
        </w:drawing>
      </w:r>
    </w:p>
    <w:p w14:paraId="2628B587" w14:textId="152CACB2" w:rsidR="0090379A" w:rsidRPr="000961E7" w:rsidRDefault="0090379A" w:rsidP="0090379A">
      <w:pPr>
        <w:pStyle w:val="Teksttreci0"/>
        <w:shd w:val="clear" w:color="auto" w:fill="auto"/>
        <w:spacing w:after="280" w:line="240" w:lineRule="auto"/>
        <w:jc w:val="both"/>
        <w:rPr>
          <w:rFonts w:ascii="Cambria" w:hAnsi="Cambria"/>
          <w:b/>
          <w:bCs/>
        </w:rPr>
      </w:pPr>
    </w:p>
    <w:p w14:paraId="68CFF492" w14:textId="77777777" w:rsidR="0090379A" w:rsidRPr="000961E7" w:rsidRDefault="0090379A" w:rsidP="003D1464">
      <w:pPr>
        <w:pStyle w:val="Teksttreci0"/>
        <w:shd w:val="clear" w:color="auto" w:fill="auto"/>
        <w:spacing w:after="280" w:line="240" w:lineRule="auto"/>
        <w:jc w:val="both"/>
        <w:rPr>
          <w:rFonts w:ascii="Cambria" w:hAnsi="Cambria"/>
          <w:b/>
          <w:bCs/>
        </w:rPr>
      </w:pPr>
    </w:p>
    <w:p w14:paraId="01397CB8" w14:textId="65C1A1DC" w:rsidR="0090379A" w:rsidRPr="000961E7" w:rsidRDefault="00C850EA" w:rsidP="003D1464">
      <w:pPr>
        <w:pStyle w:val="Teksttreci0"/>
        <w:shd w:val="clear" w:color="auto" w:fill="auto"/>
        <w:spacing w:after="280" w:line="240" w:lineRule="auto"/>
        <w:jc w:val="both"/>
        <w:rPr>
          <w:rFonts w:ascii="Cambria" w:hAnsi="Cambria"/>
          <w:b/>
          <w:bCs/>
        </w:rPr>
      </w:pPr>
      <w:r w:rsidRPr="000961E7">
        <w:rPr>
          <w:rFonts w:ascii="Cambria" w:hAnsi="Cambria"/>
          <w:noProof/>
          <w:lang w:eastAsia="pl-PL"/>
        </w:rPr>
        <w:lastRenderedPageBreak/>
        <w:drawing>
          <wp:inline distT="0" distB="0" distL="0" distR="0" wp14:anchorId="606B1EC2" wp14:editId="37196EEF">
            <wp:extent cx="5667375" cy="8013700"/>
            <wp:effectExtent l="0" t="0" r="9525" b="635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67375" cy="8013700"/>
                    </a:xfrm>
                    <a:prstGeom prst="rect">
                      <a:avLst/>
                    </a:prstGeom>
                    <a:noFill/>
                    <a:ln>
                      <a:noFill/>
                    </a:ln>
                  </pic:spPr>
                </pic:pic>
              </a:graphicData>
            </a:graphic>
          </wp:inline>
        </w:drawing>
      </w:r>
    </w:p>
    <w:p w14:paraId="5D1AAD7B" w14:textId="506B695C" w:rsidR="0090379A" w:rsidRPr="000961E7" w:rsidRDefault="0090379A" w:rsidP="003D1464">
      <w:pPr>
        <w:pStyle w:val="Teksttreci0"/>
        <w:shd w:val="clear" w:color="auto" w:fill="auto"/>
        <w:spacing w:after="280" w:line="240" w:lineRule="auto"/>
        <w:jc w:val="both"/>
        <w:rPr>
          <w:rFonts w:ascii="Cambria" w:hAnsi="Cambria"/>
          <w:b/>
          <w:bCs/>
        </w:rPr>
      </w:pPr>
    </w:p>
    <w:p w14:paraId="43B5D29A" w14:textId="77777777" w:rsidR="00C850EA" w:rsidRPr="000961E7" w:rsidRDefault="00C850EA" w:rsidP="003D1464">
      <w:pPr>
        <w:pStyle w:val="Teksttreci0"/>
        <w:shd w:val="clear" w:color="auto" w:fill="auto"/>
        <w:spacing w:after="280" w:line="240" w:lineRule="auto"/>
        <w:jc w:val="both"/>
        <w:rPr>
          <w:rFonts w:ascii="Cambria" w:hAnsi="Cambria"/>
          <w:b/>
          <w:bCs/>
        </w:rPr>
      </w:pPr>
    </w:p>
    <w:p w14:paraId="27348AF6" w14:textId="77777777" w:rsidR="009D699E" w:rsidRPr="000961E7" w:rsidRDefault="009D699E" w:rsidP="009D699E">
      <w:pPr>
        <w:pStyle w:val="Akapitzlist"/>
        <w:numPr>
          <w:ilvl w:val="0"/>
          <w:numId w:val="12"/>
        </w:numPr>
        <w:spacing w:line="360" w:lineRule="auto"/>
        <w:jc w:val="both"/>
        <w:rPr>
          <w:rFonts w:ascii="Cambria" w:hAnsi="Cambria" w:cs="Arial"/>
          <w:b/>
          <w:bCs/>
          <w:sz w:val="20"/>
          <w:szCs w:val="20"/>
        </w:rPr>
      </w:pPr>
      <w:r w:rsidRPr="000961E7">
        <w:rPr>
          <w:rFonts w:ascii="Cambria" w:hAnsi="Cambria" w:cs="Arial"/>
          <w:b/>
          <w:bCs/>
          <w:sz w:val="20"/>
          <w:szCs w:val="20"/>
        </w:rPr>
        <w:lastRenderedPageBreak/>
        <w:t>Oprawy oświetleniowe</w:t>
      </w:r>
    </w:p>
    <w:p w14:paraId="25C3D5D6" w14:textId="77777777" w:rsidR="009D699E" w:rsidRPr="000961E7" w:rsidRDefault="009D699E" w:rsidP="009D699E">
      <w:pPr>
        <w:pStyle w:val="Akapitzlist"/>
        <w:spacing w:line="360" w:lineRule="auto"/>
        <w:jc w:val="both"/>
        <w:rPr>
          <w:rFonts w:ascii="Cambria" w:hAnsi="Cambria" w:cs="Arial"/>
          <w:sz w:val="20"/>
          <w:szCs w:val="20"/>
        </w:rPr>
      </w:pPr>
    </w:p>
    <w:p w14:paraId="64EF3DBE" w14:textId="77777777" w:rsidR="009D699E" w:rsidRPr="000961E7" w:rsidRDefault="009D699E" w:rsidP="009D699E">
      <w:pPr>
        <w:spacing w:line="360" w:lineRule="auto"/>
        <w:jc w:val="both"/>
        <w:rPr>
          <w:rFonts w:ascii="Cambria" w:hAnsi="Cambria" w:cs="Arial"/>
          <w:sz w:val="20"/>
          <w:szCs w:val="20"/>
        </w:rPr>
      </w:pPr>
      <w:r w:rsidRPr="000961E7">
        <w:rPr>
          <w:rFonts w:ascii="Cambria" w:hAnsi="Cambria" w:cs="Arial"/>
          <w:sz w:val="20"/>
          <w:szCs w:val="20"/>
        </w:rPr>
        <w:t xml:space="preserve">Zastosowane oprawy muszą spełniać wszystkie opisane w tabeli opraw wymagania dotyczące parametrów technicznych. Karta techniczna musi zawierać parametry techniczne oferowanych urządzeń. Wykonawca odpowiada za zgodność ze stanem faktycznym podanych danych w karcie technicznej. </w:t>
      </w:r>
    </w:p>
    <w:p w14:paraId="49209B68" w14:textId="77777777" w:rsidR="009D699E" w:rsidRPr="000961E7" w:rsidRDefault="009D699E" w:rsidP="009D699E">
      <w:pPr>
        <w:spacing w:line="360" w:lineRule="auto"/>
        <w:jc w:val="both"/>
        <w:rPr>
          <w:rFonts w:ascii="Cambria" w:hAnsi="Cambria" w:cs="Arial"/>
          <w:sz w:val="20"/>
          <w:szCs w:val="20"/>
        </w:rPr>
      </w:pPr>
    </w:p>
    <w:p w14:paraId="02F6C884" w14:textId="77777777" w:rsidR="009D699E" w:rsidRPr="000961E7" w:rsidRDefault="009D699E" w:rsidP="009D699E">
      <w:pPr>
        <w:rPr>
          <w:rFonts w:ascii="Cambria" w:hAnsi="Cambria" w:cs="Arial"/>
          <w:sz w:val="20"/>
          <w:szCs w:val="20"/>
        </w:rPr>
      </w:pPr>
      <w:r w:rsidRPr="000961E7">
        <w:rPr>
          <w:rFonts w:ascii="Cambria" w:hAnsi="Cambria" w:cs="Arial"/>
          <w:sz w:val="20"/>
          <w:szCs w:val="20"/>
        </w:rPr>
        <w:t>Oprawy oświetleniowe muszą być wykonane jako oprawy oświetlenia zewnętrznego zgodnie z opisami podanymi poniżej.</w:t>
      </w:r>
    </w:p>
    <w:p w14:paraId="50771A5D" w14:textId="77777777" w:rsidR="009D699E" w:rsidRPr="000961E7" w:rsidRDefault="009D699E" w:rsidP="009D699E">
      <w:pPr>
        <w:rPr>
          <w:rFonts w:ascii="Cambria" w:hAnsi="Cambria" w:cs="Arial"/>
          <w:sz w:val="20"/>
          <w:szCs w:val="20"/>
        </w:rPr>
      </w:pPr>
    </w:p>
    <w:p w14:paraId="043B344A" w14:textId="77777777" w:rsidR="009D699E" w:rsidRPr="000961E7" w:rsidRDefault="009D699E" w:rsidP="009D699E">
      <w:pPr>
        <w:rPr>
          <w:rFonts w:ascii="Cambria" w:hAnsi="Cambria" w:cs="Arial"/>
          <w:sz w:val="20"/>
          <w:szCs w:val="20"/>
        </w:rPr>
      </w:pPr>
      <w:r w:rsidRPr="000961E7">
        <w:rPr>
          <w:rFonts w:ascii="Cambria" w:hAnsi="Cambria" w:cs="Arial"/>
          <w:sz w:val="20"/>
          <w:szCs w:val="20"/>
        </w:rPr>
        <w:t>Podane informacje w tabeli opisują wymagania dotyczące parametrów oferowanych urządzeń oraz sposób oceny przez Zamawiającego, czy oferowane urządzenia spełnia lub nie spełnia lub oferuje rozwiązanie równoważne. Nie spełnienie dowolnego z podanych parametrów jest podstawą do odrzucenie oferty Wykonawcy.</w:t>
      </w:r>
      <w:bookmarkStart w:id="7" w:name="_Toc89807453"/>
    </w:p>
    <w:p w14:paraId="6E519E79" w14:textId="77777777" w:rsidR="009D699E" w:rsidRPr="000961E7" w:rsidRDefault="009D699E" w:rsidP="009D699E">
      <w:pPr>
        <w:rPr>
          <w:rFonts w:ascii="Cambria" w:hAnsi="Cambria"/>
          <w:sz w:val="20"/>
          <w:szCs w:val="20"/>
        </w:rPr>
      </w:pPr>
    </w:p>
    <w:p w14:paraId="4C396C83" w14:textId="77777777" w:rsidR="009D699E" w:rsidRPr="000961E7" w:rsidRDefault="009D699E" w:rsidP="009D699E">
      <w:pPr>
        <w:rPr>
          <w:rStyle w:val="Nagwek3Znak"/>
          <w:rFonts w:ascii="Cambria" w:hAnsi="Cambria"/>
          <w:bCs/>
          <w:sz w:val="20"/>
          <w:szCs w:val="20"/>
        </w:rPr>
      </w:pPr>
      <w:r w:rsidRPr="000961E7">
        <w:rPr>
          <w:rStyle w:val="Nagwek3Znak"/>
          <w:rFonts w:ascii="Cambria" w:hAnsi="Cambria"/>
          <w:bCs/>
          <w:sz w:val="20"/>
          <w:szCs w:val="20"/>
        </w:rPr>
        <w:t>Wymagania dla opraw oświetleniowych uliczn</w:t>
      </w:r>
      <w:bookmarkEnd w:id="7"/>
      <w:r w:rsidRPr="000961E7">
        <w:rPr>
          <w:rStyle w:val="Nagwek3Znak"/>
          <w:rFonts w:ascii="Cambria" w:hAnsi="Cambria"/>
          <w:bCs/>
          <w:sz w:val="20"/>
          <w:szCs w:val="20"/>
        </w:rPr>
        <w:t>ych</w:t>
      </w:r>
    </w:p>
    <w:p w14:paraId="5204AE70" w14:textId="77777777" w:rsidR="009D699E" w:rsidRPr="000961E7" w:rsidRDefault="009D699E" w:rsidP="009D699E">
      <w:pPr>
        <w:spacing w:after="160" w:line="259" w:lineRule="auto"/>
        <w:rPr>
          <w:rStyle w:val="Nagwek3Znak"/>
          <w:rFonts w:ascii="Cambria" w:hAnsi="Cambria"/>
          <w:bCs/>
          <w:sz w:val="20"/>
          <w:szCs w:val="20"/>
        </w:rPr>
      </w:pPr>
      <w:r w:rsidRPr="000961E7">
        <w:rPr>
          <w:rStyle w:val="Nagwek3Znak"/>
          <w:rFonts w:ascii="Cambria" w:hAnsi="Cambria"/>
          <w:bCs/>
          <w:sz w:val="20"/>
          <w:szCs w:val="20"/>
        </w:rPr>
        <w:br w:type="page"/>
      </w:r>
    </w:p>
    <w:p w14:paraId="18A4D828" w14:textId="77777777" w:rsidR="009D699E" w:rsidRPr="000961E7" w:rsidRDefault="009D699E" w:rsidP="009D699E">
      <w:pPr>
        <w:rPr>
          <w:rStyle w:val="Nagwek3Znak"/>
          <w:rFonts w:ascii="Cambria" w:hAnsi="Cambria"/>
          <w:bCs/>
          <w:sz w:val="20"/>
          <w:szCs w:val="20"/>
        </w:rPr>
      </w:pPr>
    </w:p>
    <w:p w14:paraId="0705255E" w14:textId="77777777" w:rsidR="009D699E" w:rsidRPr="000961E7" w:rsidRDefault="009D699E" w:rsidP="009D699E">
      <w:pPr>
        <w:rPr>
          <w:rStyle w:val="Nagwek3Znak"/>
          <w:rFonts w:ascii="Cambria" w:hAnsi="Cambria"/>
          <w:bCs/>
          <w:sz w:val="20"/>
          <w:szCs w:val="20"/>
        </w:rPr>
      </w:pPr>
    </w:p>
    <w:tbl>
      <w:tblPr>
        <w:tblOverlap w:val="never"/>
        <w:tblW w:w="9796" w:type="dxa"/>
        <w:jc w:val="center"/>
        <w:tblLayout w:type="fixed"/>
        <w:tblCellMar>
          <w:left w:w="10" w:type="dxa"/>
          <w:right w:w="10" w:type="dxa"/>
        </w:tblCellMar>
        <w:tblLook w:val="04A0" w:firstRow="1" w:lastRow="0" w:firstColumn="1" w:lastColumn="0" w:noHBand="0" w:noVBand="1"/>
      </w:tblPr>
      <w:tblGrid>
        <w:gridCol w:w="547"/>
        <w:gridCol w:w="2419"/>
        <w:gridCol w:w="4684"/>
        <w:gridCol w:w="2146"/>
      </w:tblGrid>
      <w:tr w:rsidR="000961E7" w:rsidRPr="000961E7" w14:paraId="1CDB86B3" w14:textId="77777777" w:rsidTr="00A60832">
        <w:trPr>
          <w:trHeight w:hRule="exact" w:val="835"/>
          <w:jc w:val="center"/>
        </w:trPr>
        <w:tc>
          <w:tcPr>
            <w:tcW w:w="547" w:type="dxa"/>
            <w:tcBorders>
              <w:top w:val="single" w:sz="4" w:space="0" w:color="auto"/>
              <w:left w:val="single" w:sz="4" w:space="0" w:color="auto"/>
            </w:tcBorders>
            <w:shd w:val="clear" w:color="auto" w:fill="FFFFFF"/>
            <w:vAlign w:val="center"/>
          </w:tcPr>
          <w:p w14:paraId="6B77286A" w14:textId="77777777" w:rsidR="009D699E" w:rsidRPr="000961E7" w:rsidRDefault="009D699E" w:rsidP="00A60832">
            <w:pPr>
              <w:pStyle w:val="Inne0"/>
              <w:shd w:val="clear" w:color="auto" w:fill="auto"/>
              <w:spacing w:line="240" w:lineRule="auto"/>
              <w:ind w:left="113" w:right="113"/>
              <w:jc w:val="center"/>
              <w:rPr>
                <w:rFonts w:ascii="Cambria" w:hAnsi="Cambria"/>
                <w:b/>
                <w:bCs/>
              </w:rPr>
            </w:pPr>
            <w:r w:rsidRPr="000961E7">
              <w:rPr>
                <w:rFonts w:ascii="Cambria" w:hAnsi="Cambria"/>
                <w:b/>
                <w:bCs/>
              </w:rPr>
              <w:t>L.p.</w:t>
            </w:r>
          </w:p>
        </w:tc>
        <w:tc>
          <w:tcPr>
            <w:tcW w:w="2419" w:type="dxa"/>
            <w:tcBorders>
              <w:top w:val="single" w:sz="4" w:space="0" w:color="auto"/>
              <w:left w:val="single" w:sz="4" w:space="0" w:color="auto"/>
            </w:tcBorders>
            <w:shd w:val="clear" w:color="auto" w:fill="FFFFFF"/>
            <w:vAlign w:val="center"/>
          </w:tcPr>
          <w:p w14:paraId="55565D39" w14:textId="77777777" w:rsidR="009D699E" w:rsidRPr="000961E7" w:rsidRDefault="009D699E" w:rsidP="00A60832">
            <w:pPr>
              <w:pStyle w:val="Inne0"/>
              <w:shd w:val="clear" w:color="auto" w:fill="auto"/>
              <w:spacing w:line="240" w:lineRule="auto"/>
              <w:ind w:left="113" w:right="113"/>
              <w:jc w:val="center"/>
              <w:rPr>
                <w:rFonts w:ascii="Cambria" w:hAnsi="Cambria"/>
                <w:b/>
                <w:bCs/>
              </w:rPr>
            </w:pPr>
            <w:r w:rsidRPr="000961E7">
              <w:rPr>
                <w:rFonts w:ascii="Cambria" w:hAnsi="Cambria"/>
                <w:b/>
                <w:bCs/>
              </w:rPr>
              <w:t>Dane techniczne</w:t>
            </w:r>
          </w:p>
        </w:tc>
        <w:tc>
          <w:tcPr>
            <w:tcW w:w="4684" w:type="dxa"/>
            <w:tcBorders>
              <w:top w:val="single" w:sz="4" w:space="0" w:color="auto"/>
              <w:left w:val="single" w:sz="4" w:space="0" w:color="auto"/>
            </w:tcBorders>
            <w:shd w:val="clear" w:color="auto" w:fill="FFFFFF"/>
            <w:vAlign w:val="center"/>
          </w:tcPr>
          <w:p w14:paraId="6D433124" w14:textId="77777777" w:rsidR="009D699E" w:rsidRPr="000961E7" w:rsidRDefault="009D699E" w:rsidP="00A60832">
            <w:pPr>
              <w:pStyle w:val="Inne0"/>
              <w:shd w:val="clear" w:color="auto" w:fill="auto"/>
              <w:spacing w:line="240" w:lineRule="auto"/>
              <w:ind w:left="113" w:right="113"/>
              <w:jc w:val="center"/>
              <w:rPr>
                <w:rFonts w:ascii="Cambria" w:hAnsi="Cambria"/>
                <w:b/>
                <w:bCs/>
              </w:rPr>
            </w:pPr>
            <w:r w:rsidRPr="000961E7">
              <w:rPr>
                <w:rFonts w:ascii="Cambria" w:hAnsi="Cambria"/>
                <w:b/>
                <w:bCs/>
              </w:rPr>
              <w:t>Wymagana wartość parametru</w:t>
            </w:r>
          </w:p>
        </w:tc>
        <w:tc>
          <w:tcPr>
            <w:tcW w:w="2146" w:type="dxa"/>
            <w:tcBorders>
              <w:top w:val="single" w:sz="4" w:space="0" w:color="auto"/>
              <w:left w:val="single" w:sz="4" w:space="0" w:color="auto"/>
              <w:right w:val="single" w:sz="4" w:space="0" w:color="auto"/>
            </w:tcBorders>
            <w:shd w:val="clear" w:color="auto" w:fill="FFFFFF"/>
            <w:vAlign w:val="center"/>
          </w:tcPr>
          <w:p w14:paraId="45C11F53" w14:textId="77777777" w:rsidR="009D699E" w:rsidRPr="000961E7" w:rsidRDefault="009D699E" w:rsidP="00A60832">
            <w:pPr>
              <w:pStyle w:val="Inne0"/>
              <w:shd w:val="clear" w:color="auto" w:fill="auto"/>
              <w:spacing w:line="240" w:lineRule="auto"/>
              <w:ind w:left="113" w:right="113"/>
              <w:jc w:val="center"/>
              <w:rPr>
                <w:rFonts w:ascii="Cambria" w:hAnsi="Cambria"/>
                <w:b/>
                <w:bCs/>
              </w:rPr>
            </w:pPr>
            <w:r w:rsidRPr="000961E7">
              <w:rPr>
                <w:rFonts w:ascii="Cambria" w:hAnsi="Cambria"/>
                <w:b/>
                <w:bCs/>
              </w:rPr>
              <w:t>Dowód spełnienia wymagania</w:t>
            </w:r>
          </w:p>
        </w:tc>
      </w:tr>
      <w:tr w:rsidR="000961E7" w:rsidRPr="000961E7" w14:paraId="62F64616" w14:textId="77777777" w:rsidTr="00A60832">
        <w:trPr>
          <w:trHeight w:hRule="exact" w:val="7480"/>
          <w:jc w:val="center"/>
        </w:trPr>
        <w:tc>
          <w:tcPr>
            <w:tcW w:w="547" w:type="dxa"/>
            <w:tcBorders>
              <w:top w:val="single" w:sz="4" w:space="0" w:color="auto"/>
              <w:left w:val="single" w:sz="4" w:space="0" w:color="auto"/>
            </w:tcBorders>
            <w:shd w:val="clear" w:color="auto" w:fill="FFFFFF"/>
            <w:vAlign w:val="center"/>
          </w:tcPr>
          <w:p w14:paraId="2CCB48CF"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1.</w:t>
            </w:r>
          </w:p>
        </w:tc>
        <w:tc>
          <w:tcPr>
            <w:tcW w:w="2419" w:type="dxa"/>
            <w:tcBorders>
              <w:top w:val="single" w:sz="4" w:space="0" w:color="auto"/>
              <w:left w:val="single" w:sz="4" w:space="0" w:color="auto"/>
            </w:tcBorders>
            <w:shd w:val="clear" w:color="auto" w:fill="FFFFFF"/>
            <w:vAlign w:val="center"/>
          </w:tcPr>
          <w:p w14:paraId="0DB5077E"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Konstrukcja oprawy</w:t>
            </w:r>
          </w:p>
        </w:tc>
        <w:tc>
          <w:tcPr>
            <w:tcW w:w="4684" w:type="dxa"/>
            <w:tcBorders>
              <w:top w:val="single" w:sz="4" w:space="0" w:color="auto"/>
              <w:left w:val="single" w:sz="4" w:space="0" w:color="auto"/>
            </w:tcBorders>
            <w:shd w:val="clear" w:color="auto" w:fill="FFFFFF"/>
            <w:vAlign w:val="center"/>
          </w:tcPr>
          <w:p w14:paraId="74ED1B87"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Oprawa oświetlenia ulicznego o korpusie wykonanym z wysokociśnieniowego odlewu aluminiowego malowana proszkowo na kolor szary.</w:t>
            </w:r>
          </w:p>
          <w:p w14:paraId="4745F112"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Oprawa zabezpieczona antykorozyjnie (zabezpieczone również wnętrze komory elektrycznej).</w:t>
            </w:r>
          </w:p>
          <w:p w14:paraId="613E1016" w14:textId="77777777" w:rsidR="009D699E" w:rsidRPr="000961E7" w:rsidRDefault="009D699E" w:rsidP="00A60832">
            <w:pPr>
              <w:pStyle w:val="Inne0"/>
              <w:shd w:val="clear" w:color="auto" w:fill="auto"/>
              <w:spacing w:line="240" w:lineRule="auto"/>
              <w:ind w:left="113" w:right="113"/>
              <w:rPr>
                <w:rFonts w:ascii="Cambria" w:hAnsi="Cambria" w:cstheme="minorHAnsi"/>
              </w:rPr>
            </w:pPr>
            <w:r w:rsidRPr="000961E7">
              <w:rPr>
                <w:rFonts w:ascii="Cambria" w:hAnsi="Cambria" w:cstheme="minorHAnsi"/>
              </w:rPr>
              <w:t>Beznarzędziowy dostęp do komory elektrycznej bez zdejmowania oprawy ze słupa.</w:t>
            </w:r>
          </w:p>
          <w:p w14:paraId="24FBFFF3" w14:textId="77777777" w:rsidR="009D699E" w:rsidRPr="000961E7" w:rsidRDefault="009D699E" w:rsidP="00A60832">
            <w:pPr>
              <w:pStyle w:val="Inne0"/>
              <w:shd w:val="clear" w:color="auto" w:fill="auto"/>
              <w:spacing w:line="240" w:lineRule="auto"/>
              <w:ind w:left="113" w:right="113"/>
              <w:rPr>
                <w:rFonts w:ascii="Cambria" w:hAnsi="Cambria" w:cstheme="minorHAnsi"/>
              </w:rPr>
            </w:pPr>
            <w:r w:rsidRPr="000961E7">
              <w:rPr>
                <w:rFonts w:ascii="Cambria" w:hAnsi="Cambria" w:cstheme="minorHAnsi"/>
              </w:rPr>
              <w:t xml:space="preserve">Komora zasilacza powinna być otwierana beznarzędziowo za pomocą minimum dwóch punktów wykonanych z zatrzasków lub klipsów po bokach korpusu oprawy, niedopuszczalne stosowanie wkręcanych śrub lub śrub motylkowych. Zatrzask/klips licujący się z kształtem korpusu. Zatrzaski/klipsy wykonane z materiału tożsamego z korpusem i w tym samym kolorze. </w:t>
            </w:r>
          </w:p>
          <w:p w14:paraId="7296CC97" w14:textId="77777777" w:rsidR="009D699E" w:rsidRPr="000961E7" w:rsidRDefault="009D699E" w:rsidP="00A60832">
            <w:pPr>
              <w:pStyle w:val="Inne0"/>
              <w:shd w:val="clear" w:color="auto" w:fill="auto"/>
              <w:spacing w:line="240" w:lineRule="auto"/>
              <w:ind w:left="113" w:right="113"/>
              <w:rPr>
                <w:rFonts w:ascii="Cambria" w:hAnsi="Cambria" w:cstheme="minorHAnsi"/>
              </w:rPr>
            </w:pPr>
            <w:r w:rsidRPr="000961E7">
              <w:rPr>
                <w:rFonts w:ascii="Cambria" w:hAnsi="Cambria" w:cstheme="minorHAnsi"/>
              </w:rPr>
              <w:t>Powierzchnia wiatrowa nie większa niż: 0,037 m2.</w:t>
            </w:r>
          </w:p>
          <w:p w14:paraId="1E33A95B" w14:textId="77777777" w:rsidR="009D699E" w:rsidRPr="000961E7" w:rsidRDefault="009D699E" w:rsidP="00A60832">
            <w:pPr>
              <w:pStyle w:val="Inne0"/>
              <w:shd w:val="clear" w:color="auto" w:fill="auto"/>
              <w:spacing w:line="240" w:lineRule="auto"/>
              <w:ind w:left="113" w:right="113"/>
              <w:rPr>
                <w:rFonts w:ascii="Cambria" w:hAnsi="Cambria" w:cstheme="minorHAnsi"/>
              </w:rPr>
            </w:pPr>
            <w:r w:rsidRPr="000961E7">
              <w:rPr>
                <w:rFonts w:ascii="Cambria" w:hAnsi="Cambria" w:cstheme="minorHAnsi"/>
              </w:rPr>
              <w:t>Oprawa wyposażona w 3-polowy rozłącznik napięcia odłączający napięcie po otwarciu komory zasilacza.</w:t>
            </w:r>
          </w:p>
          <w:p w14:paraId="3EF4BC22" w14:textId="77777777" w:rsidR="009D699E" w:rsidRPr="000961E7" w:rsidRDefault="009D699E" w:rsidP="00A60832">
            <w:pPr>
              <w:pStyle w:val="Inne0"/>
              <w:shd w:val="clear" w:color="auto" w:fill="auto"/>
              <w:spacing w:line="240" w:lineRule="auto"/>
              <w:ind w:left="113" w:right="113"/>
              <w:rPr>
                <w:rFonts w:ascii="Cambria" w:hAnsi="Cambria" w:cstheme="minorHAnsi"/>
              </w:rPr>
            </w:pPr>
            <w:r w:rsidRPr="000961E7">
              <w:rPr>
                <w:rFonts w:ascii="Cambria" w:hAnsi="Cambria" w:cstheme="minorHAnsi"/>
              </w:rPr>
              <w:t>Komora źródła LED zamknięta ramką aluminiową, w ramce zamontowana płaska przesłona ze szkła, do solidnego zamknięcia komory wymagane minimum  4 szt. śruby z materiału nierdzewnego. Nie dopuszcza się szyby dociśniętej elementami mocującymi jedynie w narożnikach.</w:t>
            </w:r>
          </w:p>
          <w:p w14:paraId="4DE24768" w14:textId="77777777" w:rsidR="009D699E" w:rsidRPr="000961E7" w:rsidRDefault="009D699E" w:rsidP="00A60832">
            <w:pPr>
              <w:pStyle w:val="Inne0"/>
              <w:shd w:val="clear" w:color="auto" w:fill="auto"/>
              <w:spacing w:line="240" w:lineRule="auto"/>
              <w:ind w:left="113" w:right="113"/>
              <w:rPr>
                <w:rFonts w:ascii="Cambria" w:hAnsi="Cambria" w:cstheme="minorHAnsi"/>
              </w:rPr>
            </w:pPr>
            <w:r w:rsidRPr="000961E7">
              <w:rPr>
                <w:rFonts w:ascii="Cambria" w:hAnsi="Cambria" w:cstheme="minorHAnsi"/>
              </w:rPr>
              <w:t>Oprawa wyposażona w zawór antykondensacyjny wyrównujący ciśnienie między oprawą a otoczeniem zewnętrznym.</w:t>
            </w:r>
          </w:p>
          <w:p w14:paraId="7CDA3F90" w14:textId="77777777" w:rsidR="009D699E" w:rsidRPr="000961E7" w:rsidRDefault="009D699E" w:rsidP="00A60832">
            <w:pPr>
              <w:pStyle w:val="Inne0"/>
              <w:shd w:val="clear" w:color="auto" w:fill="auto"/>
              <w:spacing w:line="240" w:lineRule="auto"/>
              <w:ind w:left="113" w:right="113"/>
              <w:rPr>
                <w:rFonts w:ascii="Cambria" w:hAnsi="Cambria"/>
              </w:rPr>
            </w:pPr>
          </w:p>
        </w:tc>
        <w:tc>
          <w:tcPr>
            <w:tcW w:w="2146" w:type="dxa"/>
            <w:tcBorders>
              <w:top w:val="single" w:sz="4" w:space="0" w:color="auto"/>
              <w:left w:val="single" w:sz="4" w:space="0" w:color="auto"/>
              <w:right w:val="single" w:sz="4" w:space="0" w:color="auto"/>
            </w:tcBorders>
            <w:shd w:val="clear" w:color="auto" w:fill="FFFFFF"/>
            <w:vAlign w:val="center"/>
          </w:tcPr>
          <w:p w14:paraId="5BC56EE6"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 xml:space="preserve">Karta techniczna, </w:t>
            </w:r>
          </w:p>
          <w:p w14:paraId="403C437F"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cstheme="minorHAnsi"/>
              </w:rPr>
              <w:t>raport z testów korozji w sztucznych warunkach atmosferycznych dla ekspozycji min. 500 h zgodnie z normą PN-EN ISO 9227:2017-06 wystawiony przez akredytowane laboratorium</w:t>
            </w:r>
          </w:p>
        </w:tc>
      </w:tr>
      <w:tr w:rsidR="000961E7" w:rsidRPr="000961E7" w14:paraId="7EFA0913" w14:textId="77777777" w:rsidTr="00A60832">
        <w:trPr>
          <w:trHeight w:hRule="exact" w:val="1013"/>
          <w:jc w:val="center"/>
        </w:trPr>
        <w:tc>
          <w:tcPr>
            <w:tcW w:w="547" w:type="dxa"/>
            <w:tcBorders>
              <w:top w:val="single" w:sz="4" w:space="0" w:color="auto"/>
              <w:left w:val="single" w:sz="4" w:space="0" w:color="auto"/>
            </w:tcBorders>
            <w:shd w:val="clear" w:color="auto" w:fill="FFFFFF"/>
            <w:vAlign w:val="center"/>
          </w:tcPr>
          <w:p w14:paraId="1CEBA9DD"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2.</w:t>
            </w:r>
          </w:p>
        </w:tc>
        <w:tc>
          <w:tcPr>
            <w:tcW w:w="2419" w:type="dxa"/>
            <w:tcBorders>
              <w:top w:val="single" w:sz="4" w:space="0" w:color="auto"/>
              <w:left w:val="single" w:sz="4" w:space="0" w:color="auto"/>
            </w:tcBorders>
            <w:shd w:val="clear" w:color="auto" w:fill="FFFFFF"/>
            <w:vAlign w:val="center"/>
          </w:tcPr>
          <w:p w14:paraId="17E03E08"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Klosz oprawy</w:t>
            </w:r>
          </w:p>
        </w:tc>
        <w:tc>
          <w:tcPr>
            <w:tcW w:w="4684" w:type="dxa"/>
            <w:tcBorders>
              <w:top w:val="single" w:sz="4" w:space="0" w:color="auto"/>
              <w:left w:val="single" w:sz="4" w:space="0" w:color="auto"/>
            </w:tcBorders>
            <w:shd w:val="clear" w:color="auto" w:fill="FFFFFF"/>
            <w:vAlign w:val="center"/>
          </w:tcPr>
          <w:p w14:paraId="10B87BF8"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Płaskie hartowane szkło o grubości nie mniejszej niż 5 mm</w:t>
            </w:r>
          </w:p>
        </w:tc>
        <w:tc>
          <w:tcPr>
            <w:tcW w:w="2146" w:type="dxa"/>
            <w:tcBorders>
              <w:top w:val="single" w:sz="4" w:space="0" w:color="auto"/>
              <w:left w:val="single" w:sz="4" w:space="0" w:color="auto"/>
              <w:right w:val="single" w:sz="4" w:space="0" w:color="auto"/>
            </w:tcBorders>
            <w:shd w:val="clear" w:color="auto" w:fill="FFFFFF"/>
            <w:vAlign w:val="center"/>
          </w:tcPr>
          <w:p w14:paraId="1078A260"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 xml:space="preserve">Karta techniczna </w:t>
            </w:r>
          </w:p>
        </w:tc>
      </w:tr>
      <w:tr w:rsidR="000961E7" w:rsidRPr="000961E7" w14:paraId="023FCF74" w14:textId="77777777" w:rsidTr="00A60832">
        <w:trPr>
          <w:trHeight w:hRule="exact" w:val="1973"/>
          <w:jc w:val="center"/>
        </w:trPr>
        <w:tc>
          <w:tcPr>
            <w:tcW w:w="547" w:type="dxa"/>
            <w:tcBorders>
              <w:top w:val="single" w:sz="4" w:space="0" w:color="auto"/>
              <w:left w:val="single" w:sz="4" w:space="0" w:color="auto"/>
            </w:tcBorders>
            <w:shd w:val="clear" w:color="auto" w:fill="FFFFFF"/>
            <w:vAlign w:val="center"/>
          </w:tcPr>
          <w:p w14:paraId="593B13B0"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3.</w:t>
            </w:r>
          </w:p>
        </w:tc>
        <w:tc>
          <w:tcPr>
            <w:tcW w:w="2419" w:type="dxa"/>
            <w:tcBorders>
              <w:top w:val="single" w:sz="4" w:space="0" w:color="auto"/>
              <w:left w:val="single" w:sz="4" w:space="0" w:color="auto"/>
            </w:tcBorders>
            <w:shd w:val="clear" w:color="auto" w:fill="FFFFFF"/>
            <w:vAlign w:val="center"/>
          </w:tcPr>
          <w:p w14:paraId="4A6F3575"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Montaż oprawy</w:t>
            </w:r>
          </w:p>
        </w:tc>
        <w:tc>
          <w:tcPr>
            <w:tcW w:w="4684" w:type="dxa"/>
            <w:tcBorders>
              <w:top w:val="single" w:sz="4" w:space="0" w:color="auto"/>
              <w:left w:val="single" w:sz="4" w:space="0" w:color="auto"/>
            </w:tcBorders>
            <w:shd w:val="clear" w:color="auto" w:fill="FFFFFF"/>
            <w:vAlign w:val="center"/>
          </w:tcPr>
          <w:p w14:paraId="2762A046"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 xml:space="preserve">Oprawa wyposażona w uniwersalny uchwyt do montażu na słupie lub do wysięgnika. Przy montażu na wysięgniku o średnicach minimum ɸ 48 -60 mm – regulacja kąta w zakresie minimum od -20° do + 20° ze stopniem 5° przy montażu na wysięgniku oraz bezpośrednio na słupie. Uchwyt wykonany z tego samego materiału i w tym samym kolorze co korpus. </w:t>
            </w:r>
          </w:p>
        </w:tc>
        <w:tc>
          <w:tcPr>
            <w:tcW w:w="2146" w:type="dxa"/>
            <w:tcBorders>
              <w:top w:val="single" w:sz="4" w:space="0" w:color="auto"/>
              <w:left w:val="single" w:sz="4" w:space="0" w:color="auto"/>
              <w:right w:val="single" w:sz="4" w:space="0" w:color="auto"/>
            </w:tcBorders>
            <w:shd w:val="clear" w:color="auto" w:fill="FFFFFF"/>
            <w:vAlign w:val="center"/>
          </w:tcPr>
          <w:p w14:paraId="0DAB5DF2"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Karta techniczna, instrukcja montażu</w:t>
            </w:r>
          </w:p>
        </w:tc>
      </w:tr>
      <w:tr w:rsidR="000961E7" w:rsidRPr="000961E7" w14:paraId="715AB7D0" w14:textId="77777777" w:rsidTr="00A60832">
        <w:trPr>
          <w:trHeight w:hRule="exact" w:val="3266"/>
          <w:jc w:val="center"/>
        </w:trPr>
        <w:tc>
          <w:tcPr>
            <w:tcW w:w="547" w:type="dxa"/>
            <w:tcBorders>
              <w:top w:val="single" w:sz="4" w:space="0" w:color="auto"/>
              <w:left w:val="single" w:sz="4" w:space="0" w:color="auto"/>
            </w:tcBorders>
            <w:shd w:val="clear" w:color="auto" w:fill="FFFFFF"/>
            <w:vAlign w:val="center"/>
          </w:tcPr>
          <w:p w14:paraId="65065401"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lastRenderedPageBreak/>
              <w:t>4.</w:t>
            </w:r>
          </w:p>
        </w:tc>
        <w:tc>
          <w:tcPr>
            <w:tcW w:w="2419" w:type="dxa"/>
            <w:tcBorders>
              <w:top w:val="single" w:sz="4" w:space="0" w:color="auto"/>
              <w:left w:val="single" w:sz="4" w:space="0" w:color="auto"/>
            </w:tcBorders>
            <w:shd w:val="clear" w:color="auto" w:fill="FFFFFF"/>
            <w:vAlign w:val="center"/>
          </w:tcPr>
          <w:p w14:paraId="3ED1936A"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Optyka</w:t>
            </w:r>
          </w:p>
        </w:tc>
        <w:tc>
          <w:tcPr>
            <w:tcW w:w="4684" w:type="dxa"/>
            <w:tcBorders>
              <w:top w:val="single" w:sz="4" w:space="0" w:color="auto"/>
              <w:left w:val="single" w:sz="4" w:space="0" w:color="auto"/>
            </w:tcBorders>
            <w:shd w:val="clear" w:color="auto" w:fill="FFFFFF"/>
            <w:vAlign w:val="center"/>
          </w:tcPr>
          <w:p w14:paraId="09112D51"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 xml:space="preserve">System optyczny zapewniający pełne ograniczenie emisji światła w górną półprzestrzeń. Oprawa musi spełniać normę o bezpieczeństwie fotobiologicznym (RG0). </w:t>
            </w:r>
          </w:p>
          <w:p w14:paraId="73042DCD" w14:textId="77777777" w:rsidR="009D699E" w:rsidRPr="000961E7" w:rsidRDefault="009D699E" w:rsidP="00A60832">
            <w:pPr>
              <w:pStyle w:val="Inne0"/>
              <w:shd w:val="clear" w:color="auto" w:fill="auto"/>
              <w:spacing w:line="240" w:lineRule="auto"/>
              <w:ind w:left="113" w:right="113"/>
              <w:rPr>
                <w:rFonts w:ascii="Cambria" w:hAnsi="Cambria" w:cstheme="minorHAnsi"/>
              </w:rPr>
            </w:pPr>
            <w:r w:rsidRPr="000961E7">
              <w:rPr>
                <w:rFonts w:ascii="Cambria" w:hAnsi="Cambria" w:cstheme="minorHAnsi"/>
              </w:rPr>
              <w:t>Źródło światła powinno być w pełni wymienialnym zintegrowanym panelem/panelami LED. Możliwość wymiany źródła  LED przy użyciu podstawowych narzędzi (nie dopuszczone połączenia lutowane).</w:t>
            </w:r>
          </w:p>
          <w:p w14:paraId="025E0637"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cstheme="minorHAnsi"/>
              </w:rPr>
              <w:t>Uszkodzenie pojedynczego chipa LED, nie może spowodować  zmiany kształtu rozsyłu światła</w:t>
            </w:r>
          </w:p>
          <w:p w14:paraId="6C211F74"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 xml:space="preserve">Oprawa musi posiadać w standardzie co najmniej 5 rozsyłów światła. Pliki fotometryczne dostępne na stronie internetowej. </w:t>
            </w:r>
          </w:p>
        </w:tc>
        <w:tc>
          <w:tcPr>
            <w:tcW w:w="2146" w:type="dxa"/>
            <w:tcBorders>
              <w:top w:val="single" w:sz="4" w:space="0" w:color="auto"/>
              <w:left w:val="single" w:sz="4" w:space="0" w:color="auto"/>
              <w:right w:val="single" w:sz="4" w:space="0" w:color="auto"/>
            </w:tcBorders>
            <w:shd w:val="clear" w:color="auto" w:fill="FFFFFF"/>
            <w:vAlign w:val="center"/>
          </w:tcPr>
          <w:p w14:paraId="4DC09D2D"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Karta techniczna, strona internetowa producenta opraw</w:t>
            </w:r>
          </w:p>
        </w:tc>
      </w:tr>
      <w:tr w:rsidR="000961E7" w:rsidRPr="000961E7" w14:paraId="03E55C31" w14:textId="77777777" w:rsidTr="00A60832">
        <w:trPr>
          <w:trHeight w:hRule="exact" w:val="1013"/>
          <w:jc w:val="center"/>
        </w:trPr>
        <w:tc>
          <w:tcPr>
            <w:tcW w:w="547" w:type="dxa"/>
            <w:tcBorders>
              <w:top w:val="single" w:sz="4" w:space="0" w:color="auto"/>
              <w:left w:val="single" w:sz="4" w:space="0" w:color="auto"/>
            </w:tcBorders>
            <w:shd w:val="clear" w:color="auto" w:fill="FFFFFF"/>
            <w:vAlign w:val="center"/>
          </w:tcPr>
          <w:p w14:paraId="404A990E"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5.</w:t>
            </w:r>
          </w:p>
        </w:tc>
        <w:tc>
          <w:tcPr>
            <w:tcW w:w="2419" w:type="dxa"/>
            <w:tcBorders>
              <w:top w:val="single" w:sz="4" w:space="0" w:color="auto"/>
              <w:left w:val="single" w:sz="4" w:space="0" w:color="auto"/>
            </w:tcBorders>
            <w:shd w:val="clear" w:color="auto" w:fill="FFFFFF"/>
            <w:vAlign w:val="center"/>
          </w:tcPr>
          <w:p w14:paraId="08DE768C"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Klasa ochrony przeciwporażeniowej (izolacji)</w:t>
            </w:r>
          </w:p>
        </w:tc>
        <w:tc>
          <w:tcPr>
            <w:tcW w:w="4684" w:type="dxa"/>
            <w:tcBorders>
              <w:top w:val="single" w:sz="4" w:space="0" w:color="auto"/>
              <w:left w:val="single" w:sz="4" w:space="0" w:color="auto"/>
            </w:tcBorders>
            <w:shd w:val="clear" w:color="auto" w:fill="FFFFFF"/>
            <w:vAlign w:val="center"/>
          </w:tcPr>
          <w:p w14:paraId="59767EC6"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II klasa ochrony p. porażeniowej [norma PN-EN 60529],</w:t>
            </w:r>
          </w:p>
        </w:tc>
        <w:tc>
          <w:tcPr>
            <w:tcW w:w="2146" w:type="dxa"/>
            <w:tcBorders>
              <w:top w:val="single" w:sz="4" w:space="0" w:color="auto"/>
              <w:left w:val="single" w:sz="4" w:space="0" w:color="auto"/>
              <w:right w:val="single" w:sz="4" w:space="0" w:color="auto"/>
            </w:tcBorders>
            <w:shd w:val="clear" w:color="auto" w:fill="FFFFFF"/>
            <w:vAlign w:val="center"/>
          </w:tcPr>
          <w:p w14:paraId="31EA4853"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Karta techniczna</w:t>
            </w:r>
          </w:p>
        </w:tc>
      </w:tr>
      <w:tr w:rsidR="000961E7" w:rsidRPr="000961E7" w14:paraId="24E5D740" w14:textId="77777777" w:rsidTr="00A60832">
        <w:trPr>
          <w:trHeight w:hRule="exact" w:val="2839"/>
          <w:jc w:val="center"/>
        </w:trPr>
        <w:tc>
          <w:tcPr>
            <w:tcW w:w="547" w:type="dxa"/>
            <w:tcBorders>
              <w:top w:val="single" w:sz="4" w:space="0" w:color="auto"/>
              <w:left w:val="single" w:sz="4" w:space="0" w:color="auto"/>
              <w:bottom w:val="single" w:sz="4" w:space="0" w:color="auto"/>
            </w:tcBorders>
            <w:shd w:val="clear" w:color="auto" w:fill="FFFFFF"/>
            <w:vAlign w:val="center"/>
          </w:tcPr>
          <w:p w14:paraId="110E7495"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6.</w:t>
            </w:r>
          </w:p>
        </w:tc>
        <w:tc>
          <w:tcPr>
            <w:tcW w:w="2419" w:type="dxa"/>
            <w:tcBorders>
              <w:top w:val="single" w:sz="4" w:space="0" w:color="auto"/>
              <w:left w:val="single" w:sz="4" w:space="0" w:color="auto"/>
              <w:bottom w:val="single" w:sz="4" w:space="0" w:color="auto"/>
            </w:tcBorders>
            <w:shd w:val="clear" w:color="auto" w:fill="FFFFFF"/>
            <w:vAlign w:val="center"/>
          </w:tcPr>
          <w:p w14:paraId="729B351E"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Kalkulowany spadek strumienia światła. Trwałość źródła światła.</w:t>
            </w:r>
          </w:p>
        </w:tc>
        <w:tc>
          <w:tcPr>
            <w:tcW w:w="4684" w:type="dxa"/>
            <w:tcBorders>
              <w:top w:val="single" w:sz="4" w:space="0" w:color="auto"/>
              <w:left w:val="single" w:sz="4" w:space="0" w:color="auto"/>
              <w:bottom w:val="single" w:sz="4" w:space="0" w:color="auto"/>
            </w:tcBorders>
            <w:shd w:val="clear" w:color="auto" w:fill="FFFFFF"/>
            <w:vAlign w:val="center"/>
          </w:tcPr>
          <w:p w14:paraId="4751BA8E"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L90B10 do min.100 000 godzin</w:t>
            </w:r>
          </w:p>
        </w:tc>
        <w:tc>
          <w:tcPr>
            <w:tcW w:w="2146" w:type="dxa"/>
            <w:tcBorders>
              <w:top w:val="single" w:sz="4" w:space="0" w:color="auto"/>
              <w:left w:val="single" w:sz="4" w:space="0" w:color="auto"/>
              <w:bottom w:val="single" w:sz="4" w:space="0" w:color="auto"/>
              <w:right w:val="single" w:sz="4" w:space="0" w:color="auto"/>
            </w:tcBorders>
            <w:shd w:val="clear" w:color="auto" w:fill="FFFFFF"/>
            <w:vAlign w:val="center"/>
          </w:tcPr>
          <w:p w14:paraId="256EC0C4"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 xml:space="preserve">Karta techniczna, sprawozdanie z badania trwałości źródeł światła LM-80-08 dla temp. Ts (Tc)= 55° oraz 85°C, wraz z prognozą zgodną ze wzorem Memorandum Technicznego TM 21-11  </w:t>
            </w:r>
          </w:p>
        </w:tc>
      </w:tr>
      <w:tr w:rsidR="000961E7" w:rsidRPr="000961E7" w14:paraId="6D79B962" w14:textId="77777777" w:rsidTr="00A60832">
        <w:trPr>
          <w:trHeight w:hRule="exact" w:val="1278"/>
          <w:jc w:val="center"/>
        </w:trPr>
        <w:tc>
          <w:tcPr>
            <w:tcW w:w="547" w:type="dxa"/>
            <w:tcBorders>
              <w:top w:val="single" w:sz="4" w:space="0" w:color="auto"/>
              <w:left w:val="single" w:sz="4" w:space="0" w:color="auto"/>
              <w:bottom w:val="single" w:sz="4" w:space="0" w:color="auto"/>
            </w:tcBorders>
            <w:shd w:val="clear" w:color="auto" w:fill="FFFFFF"/>
            <w:vAlign w:val="center"/>
          </w:tcPr>
          <w:p w14:paraId="207F86FF"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7.</w:t>
            </w:r>
          </w:p>
        </w:tc>
        <w:tc>
          <w:tcPr>
            <w:tcW w:w="2419" w:type="dxa"/>
            <w:tcBorders>
              <w:top w:val="single" w:sz="4" w:space="0" w:color="auto"/>
              <w:left w:val="single" w:sz="4" w:space="0" w:color="auto"/>
              <w:bottom w:val="single" w:sz="4" w:space="0" w:color="auto"/>
            </w:tcBorders>
            <w:shd w:val="clear" w:color="auto" w:fill="FFFFFF"/>
            <w:vAlign w:val="bottom"/>
          </w:tcPr>
          <w:p w14:paraId="576AA8D2"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Stopień szczelności oprawy</w:t>
            </w:r>
          </w:p>
        </w:tc>
        <w:tc>
          <w:tcPr>
            <w:tcW w:w="4684" w:type="dxa"/>
            <w:tcBorders>
              <w:top w:val="single" w:sz="4" w:space="0" w:color="auto"/>
              <w:left w:val="single" w:sz="4" w:space="0" w:color="auto"/>
              <w:bottom w:val="single" w:sz="4" w:space="0" w:color="auto"/>
            </w:tcBorders>
            <w:shd w:val="clear" w:color="auto" w:fill="FFFFFF"/>
            <w:vAlign w:val="center"/>
          </w:tcPr>
          <w:p w14:paraId="31DB655E"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Min. IP66</w:t>
            </w:r>
          </w:p>
        </w:tc>
        <w:tc>
          <w:tcPr>
            <w:tcW w:w="2146" w:type="dxa"/>
            <w:tcBorders>
              <w:top w:val="single" w:sz="4" w:space="0" w:color="auto"/>
              <w:left w:val="single" w:sz="4" w:space="0" w:color="auto"/>
              <w:bottom w:val="single" w:sz="4" w:space="0" w:color="auto"/>
              <w:right w:val="single" w:sz="4" w:space="0" w:color="auto"/>
            </w:tcBorders>
            <w:shd w:val="clear" w:color="auto" w:fill="FFFFFF"/>
            <w:vAlign w:val="center"/>
          </w:tcPr>
          <w:p w14:paraId="48CCA243"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Karta techniczna, certyfikat akredytowanego laboratorium</w:t>
            </w:r>
          </w:p>
        </w:tc>
      </w:tr>
      <w:tr w:rsidR="000961E7" w:rsidRPr="000961E7" w14:paraId="087FEFCC" w14:textId="77777777" w:rsidTr="00A60832">
        <w:trPr>
          <w:trHeight w:hRule="exact" w:val="1141"/>
          <w:jc w:val="center"/>
        </w:trPr>
        <w:tc>
          <w:tcPr>
            <w:tcW w:w="547" w:type="dxa"/>
            <w:tcBorders>
              <w:top w:val="single" w:sz="4" w:space="0" w:color="auto"/>
              <w:left w:val="single" w:sz="4" w:space="0" w:color="auto"/>
              <w:bottom w:val="single" w:sz="4" w:space="0" w:color="auto"/>
            </w:tcBorders>
            <w:shd w:val="clear" w:color="auto" w:fill="FFFFFF"/>
            <w:vAlign w:val="center"/>
          </w:tcPr>
          <w:p w14:paraId="71C9C4A8"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8.</w:t>
            </w:r>
          </w:p>
        </w:tc>
        <w:tc>
          <w:tcPr>
            <w:tcW w:w="2419" w:type="dxa"/>
            <w:tcBorders>
              <w:top w:val="single" w:sz="4" w:space="0" w:color="auto"/>
              <w:left w:val="single" w:sz="4" w:space="0" w:color="auto"/>
              <w:bottom w:val="single" w:sz="4" w:space="0" w:color="auto"/>
            </w:tcBorders>
            <w:shd w:val="clear" w:color="auto" w:fill="FFFFFF"/>
            <w:vAlign w:val="bottom"/>
          </w:tcPr>
          <w:p w14:paraId="648A5C23"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Stopień odporności na uderzenia (korpus i klosz)</w:t>
            </w:r>
          </w:p>
        </w:tc>
        <w:tc>
          <w:tcPr>
            <w:tcW w:w="4684" w:type="dxa"/>
            <w:tcBorders>
              <w:top w:val="single" w:sz="4" w:space="0" w:color="auto"/>
              <w:left w:val="single" w:sz="4" w:space="0" w:color="auto"/>
              <w:bottom w:val="single" w:sz="4" w:space="0" w:color="auto"/>
            </w:tcBorders>
            <w:shd w:val="clear" w:color="auto" w:fill="FFFFFF"/>
            <w:vAlign w:val="center"/>
          </w:tcPr>
          <w:p w14:paraId="2AFD9557"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Min. IK10</w:t>
            </w:r>
          </w:p>
        </w:tc>
        <w:tc>
          <w:tcPr>
            <w:tcW w:w="2146" w:type="dxa"/>
            <w:tcBorders>
              <w:top w:val="single" w:sz="4" w:space="0" w:color="auto"/>
              <w:left w:val="single" w:sz="4" w:space="0" w:color="auto"/>
              <w:bottom w:val="single" w:sz="4" w:space="0" w:color="auto"/>
              <w:right w:val="single" w:sz="4" w:space="0" w:color="auto"/>
            </w:tcBorders>
            <w:shd w:val="clear" w:color="auto" w:fill="FFFFFF"/>
            <w:vAlign w:val="center"/>
          </w:tcPr>
          <w:p w14:paraId="5D56F04A"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Karta techniczna,</w:t>
            </w:r>
          </w:p>
          <w:p w14:paraId="6B4D1DDF"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certyfikat akredytowanego laboratorium</w:t>
            </w:r>
          </w:p>
        </w:tc>
      </w:tr>
      <w:tr w:rsidR="000961E7" w:rsidRPr="000961E7" w14:paraId="4D894881" w14:textId="77777777" w:rsidTr="00A60832">
        <w:trPr>
          <w:trHeight w:hRule="exact" w:val="1247"/>
          <w:jc w:val="center"/>
        </w:trPr>
        <w:tc>
          <w:tcPr>
            <w:tcW w:w="547" w:type="dxa"/>
            <w:tcBorders>
              <w:top w:val="single" w:sz="4" w:space="0" w:color="auto"/>
              <w:left w:val="single" w:sz="4" w:space="0" w:color="auto"/>
              <w:bottom w:val="single" w:sz="4" w:space="0" w:color="auto"/>
            </w:tcBorders>
            <w:shd w:val="clear" w:color="auto" w:fill="FFFFFF"/>
            <w:vAlign w:val="center"/>
          </w:tcPr>
          <w:p w14:paraId="2F1F1B49"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9.</w:t>
            </w:r>
          </w:p>
        </w:tc>
        <w:tc>
          <w:tcPr>
            <w:tcW w:w="2419" w:type="dxa"/>
            <w:tcBorders>
              <w:top w:val="single" w:sz="4" w:space="0" w:color="auto"/>
              <w:left w:val="single" w:sz="4" w:space="0" w:color="auto"/>
              <w:bottom w:val="single" w:sz="4" w:space="0" w:color="auto"/>
            </w:tcBorders>
            <w:shd w:val="clear" w:color="auto" w:fill="FFFFFF"/>
            <w:vAlign w:val="center"/>
          </w:tcPr>
          <w:p w14:paraId="57667F82"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Zasilanie</w:t>
            </w:r>
          </w:p>
        </w:tc>
        <w:tc>
          <w:tcPr>
            <w:tcW w:w="4684" w:type="dxa"/>
            <w:tcBorders>
              <w:top w:val="single" w:sz="4" w:space="0" w:color="auto"/>
              <w:left w:val="single" w:sz="4" w:space="0" w:color="auto"/>
              <w:bottom w:val="single" w:sz="4" w:space="0" w:color="auto"/>
            </w:tcBorders>
            <w:shd w:val="clear" w:color="auto" w:fill="FFFFFF"/>
            <w:vAlign w:val="center"/>
          </w:tcPr>
          <w:p w14:paraId="12367CB7"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Napięcie nominalne 230 V - 50Hz</w:t>
            </w:r>
          </w:p>
          <w:p w14:paraId="4F5B2DD4"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cstheme="minorHAnsi"/>
              </w:rPr>
              <w:t>Wymagane THD ≤  8 dla znamionowej mocy zasilacza</w:t>
            </w:r>
          </w:p>
        </w:tc>
        <w:tc>
          <w:tcPr>
            <w:tcW w:w="2146" w:type="dxa"/>
            <w:tcBorders>
              <w:top w:val="single" w:sz="4" w:space="0" w:color="auto"/>
              <w:left w:val="single" w:sz="4" w:space="0" w:color="auto"/>
              <w:bottom w:val="single" w:sz="4" w:space="0" w:color="auto"/>
              <w:right w:val="single" w:sz="4" w:space="0" w:color="auto"/>
            </w:tcBorders>
            <w:shd w:val="clear" w:color="auto" w:fill="FFFFFF"/>
            <w:vAlign w:val="center"/>
          </w:tcPr>
          <w:p w14:paraId="77FA0471"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Karta techniczna</w:t>
            </w:r>
          </w:p>
        </w:tc>
      </w:tr>
      <w:tr w:rsidR="000961E7" w:rsidRPr="000961E7" w14:paraId="28841844" w14:textId="77777777" w:rsidTr="00A60832">
        <w:trPr>
          <w:trHeight w:hRule="exact" w:val="1536"/>
          <w:jc w:val="center"/>
        </w:trPr>
        <w:tc>
          <w:tcPr>
            <w:tcW w:w="547" w:type="dxa"/>
            <w:tcBorders>
              <w:top w:val="single" w:sz="4" w:space="0" w:color="auto"/>
              <w:left w:val="single" w:sz="4" w:space="0" w:color="auto"/>
              <w:bottom w:val="single" w:sz="4" w:space="0" w:color="auto"/>
            </w:tcBorders>
            <w:shd w:val="clear" w:color="auto" w:fill="FFFFFF"/>
            <w:vAlign w:val="center"/>
          </w:tcPr>
          <w:p w14:paraId="26AF549B"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10.</w:t>
            </w:r>
          </w:p>
        </w:tc>
        <w:tc>
          <w:tcPr>
            <w:tcW w:w="2419" w:type="dxa"/>
            <w:tcBorders>
              <w:top w:val="single" w:sz="4" w:space="0" w:color="auto"/>
              <w:left w:val="single" w:sz="4" w:space="0" w:color="auto"/>
              <w:bottom w:val="single" w:sz="4" w:space="0" w:color="auto"/>
            </w:tcBorders>
            <w:shd w:val="clear" w:color="auto" w:fill="FFFFFF"/>
            <w:vAlign w:val="center"/>
          </w:tcPr>
          <w:p w14:paraId="2F4D8CAF"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Ochrona przeciw przepięciowa i temperaturowa</w:t>
            </w:r>
          </w:p>
        </w:tc>
        <w:tc>
          <w:tcPr>
            <w:tcW w:w="4684" w:type="dxa"/>
            <w:tcBorders>
              <w:top w:val="single" w:sz="4" w:space="0" w:color="auto"/>
              <w:left w:val="single" w:sz="4" w:space="0" w:color="auto"/>
              <w:bottom w:val="single" w:sz="4" w:space="0" w:color="auto"/>
            </w:tcBorders>
            <w:shd w:val="clear" w:color="auto" w:fill="FFFFFF"/>
            <w:vAlign w:val="center"/>
          </w:tcPr>
          <w:p w14:paraId="4D1AEF43"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Ochrona przepięć minimum 10kV/5kA.</w:t>
            </w:r>
          </w:p>
          <w:p w14:paraId="1D59C771"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cstheme="minorHAnsi"/>
              </w:rPr>
              <w:t>Oprawa powinna posiadać funkcję ochrony temperaturowej zabezpieczającą przed przegrzaniem i uszkodzeniem.</w:t>
            </w:r>
          </w:p>
        </w:tc>
        <w:tc>
          <w:tcPr>
            <w:tcW w:w="2146" w:type="dxa"/>
            <w:tcBorders>
              <w:top w:val="single" w:sz="4" w:space="0" w:color="auto"/>
              <w:left w:val="single" w:sz="4" w:space="0" w:color="auto"/>
              <w:bottom w:val="single" w:sz="4" w:space="0" w:color="auto"/>
              <w:right w:val="single" w:sz="4" w:space="0" w:color="auto"/>
            </w:tcBorders>
            <w:shd w:val="clear" w:color="auto" w:fill="FFFFFF"/>
            <w:vAlign w:val="center"/>
          </w:tcPr>
          <w:p w14:paraId="1844F552"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 xml:space="preserve">Karta techniczna </w:t>
            </w:r>
          </w:p>
        </w:tc>
      </w:tr>
      <w:tr w:rsidR="000961E7" w:rsidRPr="000961E7" w14:paraId="071CFAA5" w14:textId="77777777" w:rsidTr="00A60832">
        <w:trPr>
          <w:trHeight w:hRule="exact" w:val="715"/>
          <w:jc w:val="center"/>
        </w:trPr>
        <w:tc>
          <w:tcPr>
            <w:tcW w:w="547" w:type="dxa"/>
            <w:tcBorders>
              <w:top w:val="single" w:sz="4" w:space="0" w:color="auto"/>
              <w:left w:val="single" w:sz="4" w:space="0" w:color="auto"/>
              <w:bottom w:val="single" w:sz="4" w:space="0" w:color="auto"/>
            </w:tcBorders>
            <w:shd w:val="clear" w:color="auto" w:fill="FFFFFF"/>
            <w:vAlign w:val="center"/>
          </w:tcPr>
          <w:p w14:paraId="6EA3BB7F"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11.</w:t>
            </w:r>
          </w:p>
        </w:tc>
        <w:tc>
          <w:tcPr>
            <w:tcW w:w="2419" w:type="dxa"/>
            <w:tcBorders>
              <w:top w:val="single" w:sz="4" w:space="0" w:color="auto"/>
              <w:left w:val="single" w:sz="4" w:space="0" w:color="auto"/>
              <w:bottom w:val="single" w:sz="4" w:space="0" w:color="auto"/>
            </w:tcBorders>
            <w:shd w:val="clear" w:color="auto" w:fill="FFFFFF"/>
            <w:vAlign w:val="center"/>
          </w:tcPr>
          <w:p w14:paraId="1A5CEC54"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Temperatura barwowa źródeł światła</w:t>
            </w:r>
          </w:p>
        </w:tc>
        <w:tc>
          <w:tcPr>
            <w:tcW w:w="4684" w:type="dxa"/>
            <w:tcBorders>
              <w:top w:val="single" w:sz="4" w:space="0" w:color="auto"/>
              <w:left w:val="single" w:sz="4" w:space="0" w:color="auto"/>
              <w:bottom w:val="single" w:sz="4" w:space="0" w:color="auto"/>
            </w:tcBorders>
            <w:shd w:val="clear" w:color="auto" w:fill="FFFFFF"/>
            <w:vAlign w:val="center"/>
          </w:tcPr>
          <w:p w14:paraId="79E30949"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Oprawa uliczna musi być wyposażona w panel LED z diodami o emitowanej barwie światła 4000 K +/- 200K.</w:t>
            </w:r>
          </w:p>
        </w:tc>
        <w:tc>
          <w:tcPr>
            <w:tcW w:w="2146" w:type="dxa"/>
            <w:tcBorders>
              <w:top w:val="single" w:sz="4" w:space="0" w:color="auto"/>
              <w:left w:val="single" w:sz="4" w:space="0" w:color="auto"/>
              <w:bottom w:val="single" w:sz="4" w:space="0" w:color="auto"/>
              <w:right w:val="single" w:sz="4" w:space="0" w:color="auto"/>
            </w:tcBorders>
            <w:shd w:val="clear" w:color="auto" w:fill="FFFFFF"/>
            <w:vAlign w:val="center"/>
          </w:tcPr>
          <w:p w14:paraId="15E82D42"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Karta techniczna</w:t>
            </w:r>
          </w:p>
        </w:tc>
      </w:tr>
      <w:tr w:rsidR="000961E7" w:rsidRPr="000961E7" w14:paraId="7B2DB58F" w14:textId="77777777" w:rsidTr="00A60832">
        <w:trPr>
          <w:trHeight w:hRule="exact" w:val="744"/>
          <w:jc w:val="center"/>
        </w:trPr>
        <w:tc>
          <w:tcPr>
            <w:tcW w:w="547" w:type="dxa"/>
            <w:tcBorders>
              <w:top w:val="single" w:sz="4" w:space="0" w:color="auto"/>
              <w:left w:val="single" w:sz="4" w:space="0" w:color="auto"/>
              <w:bottom w:val="single" w:sz="4" w:space="0" w:color="auto"/>
            </w:tcBorders>
            <w:shd w:val="clear" w:color="auto" w:fill="FFFFFF"/>
            <w:vAlign w:val="center"/>
          </w:tcPr>
          <w:p w14:paraId="7DC85238"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12.</w:t>
            </w:r>
          </w:p>
        </w:tc>
        <w:tc>
          <w:tcPr>
            <w:tcW w:w="2419" w:type="dxa"/>
            <w:tcBorders>
              <w:top w:val="single" w:sz="4" w:space="0" w:color="auto"/>
              <w:left w:val="single" w:sz="4" w:space="0" w:color="auto"/>
              <w:bottom w:val="single" w:sz="4" w:space="0" w:color="auto"/>
            </w:tcBorders>
            <w:shd w:val="clear" w:color="auto" w:fill="FFFFFF"/>
            <w:vAlign w:val="center"/>
          </w:tcPr>
          <w:p w14:paraId="09073D16"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Wskaźnik oddawania barw</w:t>
            </w:r>
          </w:p>
        </w:tc>
        <w:tc>
          <w:tcPr>
            <w:tcW w:w="4684" w:type="dxa"/>
            <w:tcBorders>
              <w:top w:val="single" w:sz="4" w:space="0" w:color="auto"/>
              <w:left w:val="single" w:sz="4" w:space="0" w:color="auto"/>
              <w:bottom w:val="single" w:sz="4" w:space="0" w:color="auto"/>
            </w:tcBorders>
            <w:shd w:val="clear" w:color="auto" w:fill="FFFFFF"/>
            <w:vAlign w:val="center"/>
          </w:tcPr>
          <w:p w14:paraId="75BF2984"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CRI</w:t>
            </w:r>
            <w:r w:rsidRPr="000961E7">
              <w:rPr>
                <w:rFonts w:ascii="Cambria" w:hAnsi="Cambria" w:cstheme="minorHAnsi"/>
              </w:rPr>
              <w:t>≥</w:t>
            </w:r>
            <w:r w:rsidRPr="000961E7">
              <w:rPr>
                <w:rFonts w:ascii="Cambria" w:hAnsi="Cambria"/>
              </w:rPr>
              <w:t>70</w:t>
            </w:r>
          </w:p>
        </w:tc>
        <w:tc>
          <w:tcPr>
            <w:tcW w:w="2146" w:type="dxa"/>
            <w:tcBorders>
              <w:top w:val="single" w:sz="4" w:space="0" w:color="auto"/>
              <w:left w:val="single" w:sz="4" w:space="0" w:color="auto"/>
              <w:bottom w:val="single" w:sz="4" w:space="0" w:color="auto"/>
              <w:right w:val="single" w:sz="4" w:space="0" w:color="auto"/>
            </w:tcBorders>
            <w:shd w:val="clear" w:color="auto" w:fill="FFFFFF"/>
            <w:vAlign w:val="center"/>
          </w:tcPr>
          <w:p w14:paraId="41A89375"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Karta techniczna</w:t>
            </w:r>
          </w:p>
        </w:tc>
      </w:tr>
      <w:tr w:rsidR="000961E7" w:rsidRPr="000961E7" w14:paraId="158F9C95" w14:textId="77777777" w:rsidTr="00A60832">
        <w:trPr>
          <w:trHeight w:hRule="exact" w:val="2108"/>
          <w:jc w:val="center"/>
        </w:trPr>
        <w:tc>
          <w:tcPr>
            <w:tcW w:w="547" w:type="dxa"/>
            <w:tcBorders>
              <w:top w:val="single" w:sz="4" w:space="0" w:color="auto"/>
              <w:left w:val="single" w:sz="4" w:space="0" w:color="auto"/>
              <w:bottom w:val="single" w:sz="4" w:space="0" w:color="auto"/>
            </w:tcBorders>
            <w:shd w:val="clear" w:color="auto" w:fill="FFFFFF"/>
            <w:vAlign w:val="center"/>
          </w:tcPr>
          <w:p w14:paraId="239B28C9"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lastRenderedPageBreak/>
              <w:t>13.</w:t>
            </w:r>
          </w:p>
        </w:tc>
        <w:tc>
          <w:tcPr>
            <w:tcW w:w="2419" w:type="dxa"/>
            <w:tcBorders>
              <w:top w:val="single" w:sz="4" w:space="0" w:color="auto"/>
              <w:left w:val="single" w:sz="4" w:space="0" w:color="auto"/>
              <w:bottom w:val="single" w:sz="4" w:space="0" w:color="auto"/>
            </w:tcBorders>
            <w:shd w:val="clear" w:color="auto" w:fill="FFFFFF"/>
            <w:vAlign w:val="center"/>
          </w:tcPr>
          <w:p w14:paraId="127867FC"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Sterowanie oprawą</w:t>
            </w:r>
          </w:p>
        </w:tc>
        <w:tc>
          <w:tcPr>
            <w:tcW w:w="4684" w:type="dxa"/>
            <w:tcBorders>
              <w:top w:val="single" w:sz="4" w:space="0" w:color="auto"/>
              <w:left w:val="single" w:sz="4" w:space="0" w:color="auto"/>
              <w:bottom w:val="single" w:sz="4" w:space="0" w:color="auto"/>
            </w:tcBorders>
            <w:shd w:val="clear" w:color="auto" w:fill="FFFFFF"/>
            <w:vAlign w:val="center"/>
          </w:tcPr>
          <w:p w14:paraId="3039F488"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Oprawy muszą być wyposażone w zasilacz umożliwiający integrację systemu indywidualnego zarządzania pracą każdej oprawy sterowany cyfrowo sygnałem DALI lub 1-10V. Konstrukcja oprawy i wyposażenie musi zapewnić możliwość podłączenia oprawy do zdalnego systemu sterowania. Oprawa musi być wyposażona gniazdo w otwartym standardzie NEMA kod ANSI C136.41 lub Zhaga Book 18.</w:t>
            </w:r>
          </w:p>
        </w:tc>
        <w:tc>
          <w:tcPr>
            <w:tcW w:w="2146" w:type="dxa"/>
            <w:tcBorders>
              <w:top w:val="single" w:sz="4" w:space="0" w:color="auto"/>
              <w:left w:val="single" w:sz="4" w:space="0" w:color="auto"/>
              <w:bottom w:val="single" w:sz="4" w:space="0" w:color="auto"/>
              <w:right w:val="single" w:sz="4" w:space="0" w:color="auto"/>
            </w:tcBorders>
            <w:shd w:val="clear" w:color="auto" w:fill="FFFFFF"/>
            <w:vAlign w:val="center"/>
          </w:tcPr>
          <w:p w14:paraId="3A66D1E9"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 xml:space="preserve">Karta techniczna </w:t>
            </w:r>
          </w:p>
        </w:tc>
      </w:tr>
      <w:tr w:rsidR="000961E7" w:rsidRPr="000961E7" w14:paraId="108F80E7" w14:textId="77777777" w:rsidTr="00A60832">
        <w:trPr>
          <w:trHeight w:hRule="exact" w:val="744"/>
          <w:jc w:val="center"/>
        </w:trPr>
        <w:tc>
          <w:tcPr>
            <w:tcW w:w="547" w:type="dxa"/>
            <w:tcBorders>
              <w:top w:val="single" w:sz="4" w:space="0" w:color="auto"/>
              <w:left w:val="single" w:sz="4" w:space="0" w:color="auto"/>
              <w:bottom w:val="single" w:sz="4" w:space="0" w:color="auto"/>
            </w:tcBorders>
            <w:shd w:val="clear" w:color="auto" w:fill="FFFFFF"/>
            <w:vAlign w:val="center"/>
          </w:tcPr>
          <w:p w14:paraId="4176B7CD"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14.</w:t>
            </w:r>
          </w:p>
        </w:tc>
        <w:tc>
          <w:tcPr>
            <w:tcW w:w="2419" w:type="dxa"/>
            <w:tcBorders>
              <w:top w:val="single" w:sz="4" w:space="0" w:color="auto"/>
              <w:left w:val="single" w:sz="4" w:space="0" w:color="auto"/>
              <w:bottom w:val="single" w:sz="4" w:space="0" w:color="auto"/>
            </w:tcBorders>
            <w:shd w:val="clear" w:color="auto" w:fill="FFFFFF"/>
            <w:vAlign w:val="center"/>
          </w:tcPr>
          <w:p w14:paraId="02760BBE"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Zakres temperatury pracy</w:t>
            </w:r>
          </w:p>
        </w:tc>
        <w:tc>
          <w:tcPr>
            <w:tcW w:w="4684" w:type="dxa"/>
            <w:tcBorders>
              <w:top w:val="single" w:sz="4" w:space="0" w:color="auto"/>
              <w:left w:val="single" w:sz="4" w:space="0" w:color="auto"/>
              <w:bottom w:val="single" w:sz="4" w:space="0" w:color="auto"/>
            </w:tcBorders>
            <w:shd w:val="clear" w:color="auto" w:fill="FFFFFF"/>
            <w:vAlign w:val="center"/>
          </w:tcPr>
          <w:p w14:paraId="05AD2A74"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Min: -40°C do +50°C</w:t>
            </w:r>
          </w:p>
        </w:tc>
        <w:tc>
          <w:tcPr>
            <w:tcW w:w="2146" w:type="dxa"/>
            <w:tcBorders>
              <w:top w:val="single" w:sz="4" w:space="0" w:color="auto"/>
              <w:left w:val="single" w:sz="4" w:space="0" w:color="auto"/>
              <w:bottom w:val="single" w:sz="4" w:space="0" w:color="auto"/>
              <w:right w:val="single" w:sz="4" w:space="0" w:color="auto"/>
            </w:tcBorders>
            <w:shd w:val="clear" w:color="auto" w:fill="FFFFFF"/>
            <w:vAlign w:val="center"/>
          </w:tcPr>
          <w:p w14:paraId="5F4260FC"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Karta techniczna</w:t>
            </w:r>
          </w:p>
        </w:tc>
      </w:tr>
      <w:tr w:rsidR="000961E7" w:rsidRPr="000961E7" w14:paraId="6DD1CD00" w14:textId="77777777" w:rsidTr="00A60832">
        <w:trPr>
          <w:trHeight w:hRule="exact" w:val="744"/>
          <w:jc w:val="center"/>
        </w:trPr>
        <w:tc>
          <w:tcPr>
            <w:tcW w:w="547" w:type="dxa"/>
            <w:tcBorders>
              <w:top w:val="single" w:sz="4" w:space="0" w:color="auto"/>
              <w:left w:val="single" w:sz="4" w:space="0" w:color="auto"/>
              <w:bottom w:val="single" w:sz="4" w:space="0" w:color="auto"/>
            </w:tcBorders>
            <w:shd w:val="clear" w:color="auto" w:fill="FFFFFF"/>
            <w:vAlign w:val="center"/>
          </w:tcPr>
          <w:p w14:paraId="6C50CE8B"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15.</w:t>
            </w:r>
          </w:p>
        </w:tc>
        <w:tc>
          <w:tcPr>
            <w:tcW w:w="2419" w:type="dxa"/>
            <w:tcBorders>
              <w:top w:val="single" w:sz="4" w:space="0" w:color="auto"/>
              <w:left w:val="single" w:sz="4" w:space="0" w:color="auto"/>
              <w:bottom w:val="single" w:sz="4" w:space="0" w:color="auto"/>
            </w:tcBorders>
            <w:shd w:val="clear" w:color="auto" w:fill="FFFFFF"/>
            <w:vAlign w:val="center"/>
          </w:tcPr>
          <w:p w14:paraId="7310A646"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Współczynnik mocy PF/ Cos ɸ</w:t>
            </w:r>
          </w:p>
        </w:tc>
        <w:tc>
          <w:tcPr>
            <w:tcW w:w="4684" w:type="dxa"/>
            <w:tcBorders>
              <w:top w:val="single" w:sz="4" w:space="0" w:color="auto"/>
              <w:left w:val="single" w:sz="4" w:space="0" w:color="auto"/>
              <w:bottom w:val="single" w:sz="4" w:space="0" w:color="auto"/>
            </w:tcBorders>
            <w:shd w:val="clear" w:color="auto" w:fill="FFFFFF"/>
            <w:vAlign w:val="center"/>
          </w:tcPr>
          <w:p w14:paraId="60C7CE54"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&gt; 0,95 dla mocy znamionowej</w:t>
            </w:r>
          </w:p>
        </w:tc>
        <w:tc>
          <w:tcPr>
            <w:tcW w:w="2146" w:type="dxa"/>
            <w:tcBorders>
              <w:top w:val="single" w:sz="4" w:space="0" w:color="auto"/>
              <w:left w:val="single" w:sz="4" w:space="0" w:color="auto"/>
              <w:bottom w:val="single" w:sz="4" w:space="0" w:color="auto"/>
              <w:right w:val="single" w:sz="4" w:space="0" w:color="auto"/>
            </w:tcBorders>
            <w:shd w:val="clear" w:color="auto" w:fill="FFFFFF"/>
            <w:vAlign w:val="center"/>
          </w:tcPr>
          <w:p w14:paraId="6C4352F1"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Karta techniczna</w:t>
            </w:r>
          </w:p>
        </w:tc>
      </w:tr>
      <w:tr w:rsidR="000961E7" w:rsidRPr="000961E7" w14:paraId="74EEB3EA" w14:textId="77777777" w:rsidTr="00A60832">
        <w:trPr>
          <w:trHeight w:hRule="exact" w:val="1799"/>
          <w:jc w:val="center"/>
        </w:trPr>
        <w:tc>
          <w:tcPr>
            <w:tcW w:w="547" w:type="dxa"/>
            <w:tcBorders>
              <w:top w:val="single" w:sz="4" w:space="0" w:color="auto"/>
              <w:left w:val="single" w:sz="4" w:space="0" w:color="auto"/>
              <w:bottom w:val="single" w:sz="4" w:space="0" w:color="auto"/>
            </w:tcBorders>
            <w:shd w:val="clear" w:color="auto" w:fill="FFFFFF"/>
            <w:vAlign w:val="center"/>
          </w:tcPr>
          <w:p w14:paraId="24B2771B"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16.</w:t>
            </w:r>
          </w:p>
        </w:tc>
        <w:tc>
          <w:tcPr>
            <w:tcW w:w="2419" w:type="dxa"/>
            <w:tcBorders>
              <w:top w:val="single" w:sz="4" w:space="0" w:color="auto"/>
              <w:left w:val="single" w:sz="4" w:space="0" w:color="auto"/>
              <w:bottom w:val="single" w:sz="4" w:space="0" w:color="auto"/>
            </w:tcBorders>
            <w:shd w:val="clear" w:color="auto" w:fill="FFFFFF"/>
            <w:vAlign w:val="center"/>
          </w:tcPr>
          <w:p w14:paraId="6D901542"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Parametry oświetleniowe</w:t>
            </w:r>
          </w:p>
        </w:tc>
        <w:tc>
          <w:tcPr>
            <w:tcW w:w="4684" w:type="dxa"/>
            <w:tcBorders>
              <w:top w:val="single" w:sz="4" w:space="0" w:color="auto"/>
              <w:left w:val="single" w:sz="4" w:space="0" w:color="auto"/>
              <w:bottom w:val="single" w:sz="4" w:space="0" w:color="auto"/>
            </w:tcBorders>
            <w:shd w:val="clear" w:color="auto" w:fill="FFFFFF"/>
            <w:vAlign w:val="center"/>
          </w:tcPr>
          <w:p w14:paraId="4B8C65A2"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Osiągnięcie wartości parametrów oświetleniowych zgodnie z wymogami PN-EN13201.</w:t>
            </w:r>
          </w:p>
          <w:p w14:paraId="6423DDFA"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Dla typu „pojedyncza uliczna” nie są wymagane obliczenia, należy zastosować oprawę o strumieniu nie mniejszym niż 5000 lm</w:t>
            </w:r>
          </w:p>
        </w:tc>
        <w:tc>
          <w:tcPr>
            <w:tcW w:w="2146" w:type="dxa"/>
            <w:tcBorders>
              <w:top w:val="single" w:sz="4" w:space="0" w:color="auto"/>
              <w:left w:val="single" w:sz="4" w:space="0" w:color="auto"/>
              <w:bottom w:val="single" w:sz="4" w:space="0" w:color="auto"/>
              <w:right w:val="single" w:sz="4" w:space="0" w:color="auto"/>
            </w:tcBorders>
            <w:shd w:val="clear" w:color="auto" w:fill="FFFFFF"/>
            <w:vAlign w:val="center"/>
          </w:tcPr>
          <w:p w14:paraId="4F07AFC3"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Tabela opraw z załącznika nr 9,  obliczenia fotometryczne</w:t>
            </w:r>
          </w:p>
        </w:tc>
      </w:tr>
      <w:tr w:rsidR="000961E7" w:rsidRPr="000961E7" w14:paraId="0146CE13" w14:textId="77777777" w:rsidTr="00A60832">
        <w:trPr>
          <w:trHeight w:hRule="exact" w:val="2123"/>
          <w:jc w:val="center"/>
        </w:trPr>
        <w:tc>
          <w:tcPr>
            <w:tcW w:w="547" w:type="dxa"/>
            <w:tcBorders>
              <w:top w:val="single" w:sz="4" w:space="0" w:color="auto"/>
              <w:left w:val="single" w:sz="4" w:space="0" w:color="auto"/>
              <w:bottom w:val="single" w:sz="4" w:space="0" w:color="auto"/>
            </w:tcBorders>
            <w:shd w:val="clear" w:color="auto" w:fill="FFFFFF"/>
            <w:vAlign w:val="center"/>
          </w:tcPr>
          <w:p w14:paraId="0478FD51"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17.</w:t>
            </w:r>
          </w:p>
        </w:tc>
        <w:tc>
          <w:tcPr>
            <w:tcW w:w="2419" w:type="dxa"/>
            <w:tcBorders>
              <w:top w:val="single" w:sz="4" w:space="0" w:color="auto"/>
              <w:left w:val="single" w:sz="4" w:space="0" w:color="auto"/>
              <w:bottom w:val="single" w:sz="4" w:space="0" w:color="auto"/>
            </w:tcBorders>
            <w:shd w:val="clear" w:color="auto" w:fill="FFFFFF"/>
            <w:vAlign w:val="center"/>
          </w:tcPr>
          <w:p w14:paraId="309AAFB8"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Certyfikaty</w:t>
            </w:r>
          </w:p>
        </w:tc>
        <w:tc>
          <w:tcPr>
            <w:tcW w:w="4684" w:type="dxa"/>
            <w:tcBorders>
              <w:top w:val="single" w:sz="4" w:space="0" w:color="auto"/>
              <w:left w:val="single" w:sz="4" w:space="0" w:color="auto"/>
              <w:bottom w:val="single" w:sz="4" w:space="0" w:color="auto"/>
            </w:tcBorders>
            <w:shd w:val="clear" w:color="auto" w:fill="FFFFFF"/>
            <w:vAlign w:val="center"/>
          </w:tcPr>
          <w:p w14:paraId="3953EE86"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Oprawa musi posiadać deklarację CE, certyfikat ENEC lub równoważny certyfikat jakości wydany przez akredytowane laboratorium badawcze.</w:t>
            </w:r>
          </w:p>
          <w:p w14:paraId="63F26BDC"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Certyfikat ENEC PLUS umożliwia uzyskanie dodatkowej punktacji</w:t>
            </w:r>
          </w:p>
        </w:tc>
        <w:tc>
          <w:tcPr>
            <w:tcW w:w="2146" w:type="dxa"/>
            <w:tcBorders>
              <w:top w:val="single" w:sz="4" w:space="0" w:color="auto"/>
              <w:left w:val="single" w:sz="4" w:space="0" w:color="auto"/>
              <w:bottom w:val="single" w:sz="4" w:space="0" w:color="auto"/>
              <w:right w:val="single" w:sz="4" w:space="0" w:color="auto"/>
            </w:tcBorders>
            <w:shd w:val="clear" w:color="auto" w:fill="FFFFFF"/>
            <w:vAlign w:val="center"/>
          </w:tcPr>
          <w:p w14:paraId="6620C750"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 xml:space="preserve">Deklaracja CE, Certyfikat ENEC wraz z raportami z badań lub równoważny certyfikat jakości, certyfikat </w:t>
            </w:r>
          </w:p>
          <w:p w14:paraId="128B3396"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ENEC PLUS wraz z raportami z badań</w:t>
            </w:r>
          </w:p>
        </w:tc>
      </w:tr>
    </w:tbl>
    <w:p w14:paraId="145C5472" w14:textId="77777777" w:rsidR="009D699E" w:rsidRPr="000961E7" w:rsidRDefault="009D699E" w:rsidP="009D699E">
      <w:pPr>
        <w:rPr>
          <w:rStyle w:val="Nagwek3Znak"/>
          <w:rFonts w:ascii="Cambria" w:hAnsi="Cambria"/>
          <w:bCs/>
          <w:sz w:val="20"/>
          <w:szCs w:val="20"/>
        </w:rPr>
      </w:pPr>
    </w:p>
    <w:p w14:paraId="35204CF8" w14:textId="77777777" w:rsidR="009D699E" w:rsidRPr="000961E7" w:rsidRDefault="009D699E" w:rsidP="009D699E">
      <w:pPr>
        <w:rPr>
          <w:rStyle w:val="Nagwek3Znak"/>
          <w:rFonts w:ascii="Cambria" w:hAnsi="Cambria"/>
          <w:bCs/>
          <w:sz w:val="20"/>
          <w:szCs w:val="20"/>
        </w:rPr>
      </w:pPr>
    </w:p>
    <w:p w14:paraId="333583E0" w14:textId="77777777" w:rsidR="009D699E" w:rsidRPr="000961E7" w:rsidRDefault="009D699E" w:rsidP="009D699E">
      <w:pPr>
        <w:rPr>
          <w:rStyle w:val="Nagwek3Znak"/>
          <w:rFonts w:ascii="Cambria" w:hAnsi="Cambria"/>
          <w:bCs/>
          <w:sz w:val="20"/>
          <w:szCs w:val="20"/>
        </w:rPr>
      </w:pPr>
      <w:r w:rsidRPr="000961E7">
        <w:rPr>
          <w:rStyle w:val="Nagwek3Znak"/>
          <w:rFonts w:ascii="Cambria" w:hAnsi="Cambria"/>
          <w:bCs/>
          <w:sz w:val="20"/>
          <w:szCs w:val="20"/>
        </w:rPr>
        <w:t>Wymagania dla opraw oświetleniowych parkowych nasadzanych</w:t>
      </w:r>
    </w:p>
    <w:p w14:paraId="2710E5EE" w14:textId="77777777" w:rsidR="009D699E" w:rsidRPr="000961E7" w:rsidRDefault="009D699E" w:rsidP="009D699E">
      <w:pPr>
        <w:rPr>
          <w:rStyle w:val="Nagwek3Znak"/>
          <w:rFonts w:ascii="Cambria" w:hAnsi="Cambria"/>
          <w:bCs/>
          <w:sz w:val="20"/>
          <w:szCs w:val="20"/>
        </w:rPr>
      </w:pPr>
    </w:p>
    <w:p w14:paraId="4E51AA79" w14:textId="77777777" w:rsidR="009D699E" w:rsidRPr="000961E7" w:rsidRDefault="009D699E" w:rsidP="009D699E">
      <w:pPr>
        <w:rPr>
          <w:rStyle w:val="Nagwek3Znak"/>
          <w:rFonts w:ascii="Cambria" w:hAnsi="Cambria"/>
          <w:b w:val="0"/>
          <w:bCs/>
          <w:sz w:val="20"/>
          <w:szCs w:val="20"/>
        </w:rPr>
      </w:pPr>
      <w:r w:rsidRPr="000961E7">
        <w:rPr>
          <w:rStyle w:val="Nagwek3Znak"/>
          <w:rFonts w:ascii="Cambria" w:hAnsi="Cambria"/>
          <w:bCs/>
          <w:sz w:val="20"/>
          <w:szCs w:val="20"/>
        </w:rPr>
        <w:t>Oprawa montowana do niskich słupków parkowych. Kształt oprawy typu „grzybek” lub „stożek”, okrągły korpus (zawierający cześć optyczną) do montażu na szczycie słupka</w:t>
      </w:r>
    </w:p>
    <w:p w14:paraId="2E05BF55" w14:textId="77777777" w:rsidR="009D699E" w:rsidRPr="000961E7" w:rsidRDefault="009D699E" w:rsidP="009D699E">
      <w:pPr>
        <w:rPr>
          <w:rStyle w:val="Nagwek3Znak"/>
          <w:rFonts w:ascii="Cambria" w:hAnsi="Cambria"/>
          <w:bCs/>
          <w:sz w:val="20"/>
          <w:szCs w:val="20"/>
        </w:rPr>
      </w:pPr>
    </w:p>
    <w:tbl>
      <w:tblPr>
        <w:tblOverlap w:val="never"/>
        <w:tblW w:w="9796" w:type="dxa"/>
        <w:jc w:val="center"/>
        <w:tblLayout w:type="fixed"/>
        <w:tblCellMar>
          <w:left w:w="10" w:type="dxa"/>
          <w:right w:w="10" w:type="dxa"/>
        </w:tblCellMar>
        <w:tblLook w:val="04A0" w:firstRow="1" w:lastRow="0" w:firstColumn="1" w:lastColumn="0" w:noHBand="0" w:noVBand="1"/>
      </w:tblPr>
      <w:tblGrid>
        <w:gridCol w:w="547"/>
        <w:gridCol w:w="2419"/>
        <w:gridCol w:w="5064"/>
        <w:gridCol w:w="1766"/>
      </w:tblGrid>
      <w:tr w:rsidR="000961E7" w:rsidRPr="000961E7" w14:paraId="45966AC3" w14:textId="77777777" w:rsidTr="00A60832">
        <w:trPr>
          <w:trHeight w:hRule="exact" w:val="835"/>
          <w:jc w:val="center"/>
        </w:trPr>
        <w:tc>
          <w:tcPr>
            <w:tcW w:w="547" w:type="dxa"/>
            <w:tcBorders>
              <w:top w:val="single" w:sz="4" w:space="0" w:color="auto"/>
              <w:left w:val="single" w:sz="4" w:space="0" w:color="auto"/>
            </w:tcBorders>
            <w:shd w:val="clear" w:color="auto" w:fill="FFFFFF"/>
            <w:vAlign w:val="center"/>
          </w:tcPr>
          <w:p w14:paraId="2D89FA18" w14:textId="77777777" w:rsidR="009D699E" w:rsidRPr="000961E7" w:rsidRDefault="009D699E" w:rsidP="00A60832">
            <w:pPr>
              <w:pStyle w:val="Inne0"/>
              <w:shd w:val="clear" w:color="auto" w:fill="auto"/>
              <w:spacing w:line="240" w:lineRule="auto"/>
              <w:ind w:left="113" w:right="113"/>
              <w:jc w:val="center"/>
              <w:rPr>
                <w:rFonts w:ascii="Cambria" w:hAnsi="Cambria"/>
                <w:b/>
                <w:bCs/>
              </w:rPr>
            </w:pPr>
            <w:r w:rsidRPr="000961E7">
              <w:rPr>
                <w:rFonts w:ascii="Cambria" w:hAnsi="Cambria"/>
                <w:b/>
                <w:bCs/>
              </w:rPr>
              <w:t>L.p.</w:t>
            </w:r>
          </w:p>
        </w:tc>
        <w:tc>
          <w:tcPr>
            <w:tcW w:w="2419" w:type="dxa"/>
            <w:tcBorders>
              <w:top w:val="single" w:sz="4" w:space="0" w:color="auto"/>
              <w:left w:val="single" w:sz="4" w:space="0" w:color="auto"/>
            </w:tcBorders>
            <w:shd w:val="clear" w:color="auto" w:fill="FFFFFF"/>
            <w:vAlign w:val="center"/>
          </w:tcPr>
          <w:p w14:paraId="214C38DF" w14:textId="77777777" w:rsidR="009D699E" w:rsidRPr="000961E7" w:rsidRDefault="009D699E" w:rsidP="00A60832">
            <w:pPr>
              <w:pStyle w:val="Inne0"/>
              <w:shd w:val="clear" w:color="auto" w:fill="auto"/>
              <w:spacing w:line="240" w:lineRule="auto"/>
              <w:ind w:left="113" w:right="113"/>
              <w:jc w:val="center"/>
              <w:rPr>
                <w:rFonts w:ascii="Cambria" w:hAnsi="Cambria"/>
                <w:b/>
                <w:bCs/>
              </w:rPr>
            </w:pPr>
            <w:r w:rsidRPr="000961E7">
              <w:rPr>
                <w:rFonts w:ascii="Cambria" w:hAnsi="Cambria"/>
                <w:b/>
                <w:bCs/>
              </w:rPr>
              <w:t>Dane techniczne</w:t>
            </w:r>
          </w:p>
        </w:tc>
        <w:tc>
          <w:tcPr>
            <w:tcW w:w="5064" w:type="dxa"/>
            <w:tcBorders>
              <w:top w:val="single" w:sz="4" w:space="0" w:color="auto"/>
              <w:left w:val="single" w:sz="4" w:space="0" w:color="auto"/>
            </w:tcBorders>
            <w:shd w:val="clear" w:color="auto" w:fill="FFFFFF"/>
            <w:vAlign w:val="center"/>
          </w:tcPr>
          <w:p w14:paraId="042E87CD" w14:textId="77777777" w:rsidR="009D699E" w:rsidRPr="000961E7" w:rsidRDefault="009D699E" w:rsidP="00A60832">
            <w:pPr>
              <w:pStyle w:val="Inne0"/>
              <w:shd w:val="clear" w:color="auto" w:fill="auto"/>
              <w:spacing w:line="240" w:lineRule="auto"/>
              <w:ind w:left="113" w:right="113"/>
              <w:jc w:val="center"/>
              <w:rPr>
                <w:rFonts w:ascii="Cambria" w:hAnsi="Cambria"/>
                <w:b/>
                <w:bCs/>
              </w:rPr>
            </w:pPr>
            <w:r w:rsidRPr="000961E7">
              <w:rPr>
                <w:rFonts w:ascii="Cambria" w:hAnsi="Cambria"/>
                <w:b/>
                <w:bCs/>
              </w:rPr>
              <w:t>Wymagana wartość parametru</w:t>
            </w:r>
          </w:p>
        </w:tc>
        <w:tc>
          <w:tcPr>
            <w:tcW w:w="1766" w:type="dxa"/>
            <w:tcBorders>
              <w:top w:val="single" w:sz="4" w:space="0" w:color="auto"/>
              <w:left w:val="single" w:sz="4" w:space="0" w:color="auto"/>
              <w:right w:val="single" w:sz="4" w:space="0" w:color="auto"/>
            </w:tcBorders>
            <w:shd w:val="clear" w:color="auto" w:fill="FFFFFF"/>
            <w:vAlign w:val="center"/>
          </w:tcPr>
          <w:p w14:paraId="081C6D36" w14:textId="77777777" w:rsidR="009D699E" w:rsidRPr="000961E7" w:rsidRDefault="009D699E" w:rsidP="00A60832">
            <w:pPr>
              <w:pStyle w:val="Inne0"/>
              <w:shd w:val="clear" w:color="auto" w:fill="auto"/>
              <w:spacing w:line="240" w:lineRule="auto"/>
              <w:ind w:left="113" w:right="113"/>
              <w:jc w:val="center"/>
              <w:rPr>
                <w:rFonts w:ascii="Cambria" w:hAnsi="Cambria"/>
                <w:b/>
                <w:bCs/>
              </w:rPr>
            </w:pPr>
            <w:r w:rsidRPr="000961E7">
              <w:rPr>
                <w:rFonts w:ascii="Cambria" w:hAnsi="Cambria"/>
                <w:b/>
                <w:bCs/>
              </w:rPr>
              <w:t>Dowód spełnienia wymagania</w:t>
            </w:r>
          </w:p>
        </w:tc>
      </w:tr>
      <w:tr w:rsidR="000961E7" w:rsidRPr="000961E7" w14:paraId="06F861D9" w14:textId="77777777" w:rsidTr="00A60832">
        <w:trPr>
          <w:trHeight w:hRule="exact" w:val="1889"/>
          <w:jc w:val="center"/>
        </w:trPr>
        <w:tc>
          <w:tcPr>
            <w:tcW w:w="547" w:type="dxa"/>
            <w:tcBorders>
              <w:top w:val="single" w:sz="4" w:space="0" w:color="auto"/>
              <w:left w:val="single" w:sz="4" w:space="0" w:color="auto"/>
            </w:tcBorders>
            <w:shd w:val="clear" w:color="auto" w:fill="FFFFFF"/>
            <w:vAlign w:val="center"/>
          </w:tcPr>
          <w:p w14:paraId="368A92E2"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1.</w:t>
            </w:r>
          </w:p>
        </w:tc>
        <w:tc>
          <w:tcPr>
            <w:tcW w:w="2419" w:type="dxa"/>
            <w:tcBorders>
              <w:top w:val="single" w:sz="4" w:space="0" w:color="auto"/>
              <w:left w:val="single" w:sz="4" w:space="0" w:color="auto"/>
            </w:tcBorders>
            <w:shd w:val="clear" w:color="auto" w:fill="FFFFFF"/>
            <w:vAlign w:val="center"/>
          </w:tcPr>
          <w:p w14:paraId="7D31ABFC"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Konstrukcja oprawy</w:t>
            </w:r>
          </w:p>
        </w:tc>
        <w:tc>
          <w:tcPr>
            <w:tcW w:w="5064" w:type="dxa"/>
            <w:tcBorders>
              <w:top w:val="single" w:sz="4" w:space="0" w:color="auto"/>
              <w:left w:val="single" w:sz="4" w:space="0" w:color="auto"/>
            </w:tcBorders>
            <w:shd w:val="clear" w:color="auto" w:fill="FFFFFF"/>
            <w:vAlign w:val="center"/>
          </w:tcPr>
          <w:p w14:paraId="759FD21D"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Oprawa oświetlenia ulicznego o korpusie wykonanym z wysokociśnieniowego odlewu aluminiowego malowana proszkowo na kolor czarny lub szary. Nie dopuszcza się rozwiązań z blachy.</w:t>
            </w:r>
            <w:r w:rsidRPr="000961E7">
              <w:rPr>
                <w:rStyle w:val="Nagwek3Znak"/>
                <w:rFonts w:ascii="Cambria" w:hAnsi="Cambria"/>
                <w:bCs/>
                <w:sz w:val="20"/>
                <w:szCs w:val="20"/>
              </w:rPr>
              <w:t xml:space="preserve"> </w:t>
            </w:r>
          </w:p>
        </w:tc>
        <w:tc>
          <w:tcPr>
            <w:tcW w:w="1766" w:type="dxa"/>
            <w:tcBorders>
              <w:top w:val="single" w:sz="4" w:space="0" w:color="auto"/>
              <w:left w:val="single" w:sz="4" w:space="0" w:color="auto"/>
              <w:right w:val="single" w:sz="4" w:space="0" w:color="auto"/>
            </w:tcBorders>
            <w:shd w:val="clear" w:color="auto" w:fill="FFFFFF"/>
            <w:vAlign w:val="center"/>
          </w:tcPr>
          <w:p w14:paraId="0F4C8E36"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 xml:space="preserve">Karta techniczna </w:t>
            </w:r>
          </w:p>
        </w:tc>
      </w:tr>
      <w:tr w:rsidR="000961E7" w:rsidRPr="000961E7" w14:paraId="265C8D96" w14:textId="77777777" w:rsidTr="00A60832">
        <w:trPr>
          <w:trHeight w:hRule="exact" w:val="1013"/>
          <w:jc w:val="center"/>
        </w:trPr>
        <w:tc>
          <w:tcPr>
            <w:tcW w:w="547" w:type="dxa"/>
            <w:tcBorders>
              <w:top w:val="single" w:sz="4" w:space="0" w:color="auto"/>
              <w:left w:val="single" w:sz="4" w:space="0" w:color="auto"/>
            </w:tcBorders>
            <w:shd w:val="clear" w:color="auto" w:fill="FFFFFF"/>
            <w:vAlign w:val="center"/>
          </w:tcPr>
          <w:p w14:paraId="01CE661A"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2.</w:t>
            </w:r>
          </w:p>
        </w:tc>
        <w:tc>
          <w:tcPr>
            <w:tcW w:w="2419" w:type="dxa"/>
            <w:tcBorders>
              <w:top w:val="single" w:sz="4" w:space="0" w:color="auto"/>
              <w:left w:val="single" w:sz="4" w:space="0" w:color="auto"/>
            </w:tcBorders>
            <w:shd w:val="clear" w:color="auto" w:fill="FFFFFF"/>
            <w:vAlign w:val="center"/>
          </w:tcPr>
          <w:p w14:paraId="662FA39F"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Klosz oprawy</w:t>
            </w:r>
          </w:p>
        </w:tc>
        <w:tc>
          <w:tcPr>
            <w:tcW w:w="5064" w:type="dxa"/>
            <w:tcBorders>
              <w:top w:val="single" w:sz="4" w:space="0" w:color="auto"/>
              <w:left w:val="single" w:sz="4" w:space="0" w:color="auto"/>
            </w:tcBorders>
            <w:shd w:val="clear" w:color="auto" w:fill="FFFFFF"/>
            <w:vAlign w:val="center"/>
          </w:tcPr>
          <w:p w14:paraId="4CA50319"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Klosz wypukły PC (poliwęglanowy) odporny na promieniowanie UV lub szklany płaski</w:t>
            </w:r>
          </w:p>
        </w:tc>
        <w:tc>
          <w:tcPr>
            <w:tcW w:w="1766" w:type="dxa"/>
            <w:tcBorders>
              <w:top w:val="single" w:sz="4" w:space="0" w:color="auto"/>
              <w:left w:val="single" w:sz="4" w:space="0" w:color="auto"/>
              <w:right w:val="single" w:sz="4" w:space="0" w:color="auto"/>
            </w:tcBorders>
            <w:shd w:val="clear" w:color="auto" w:fill="FFFFFF"/>
            <w:vAlign w:val="center"/>
          </w:tcPr>
          <w:p w14:paraId="7174BBFB"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 xml:space="preserve">Karta techniczna </w:t>
            </w:r>
          </w:p>
        </w:tc>
      </w:tr>
      <w:tr w:rsidR="000961E7" w:rsidRPr="000961E7" w14:paraId="7371A687" w14:textId="77777777" w:rsidTr="00A60832">
        <w:trPr>
          <w:trHeight w:hRule="exact" w:val="1139"/>
          <w:jc w:val="center"/>
        </w:trPr>
        <w:tc>
          <w:tcPr>
            <w:tcW w:w="547" w:type="dxa"/>
            <w:tcBorders>
              <w:top w:val="single" w:sz="4" w:space="0" w:color="auto"/>
              <w:left w:val="single" w:sz="4" w:space="0" w:color="auto"/>
            </w:tcBorders>
            <w:shd w:val="clear" w:color="auto" w:fill="FFFFFF"/>
            <w:vAlign w:val="center"/>
          </w:tcPr>
          <w:p w14:paraId="47B081A4"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lastRenderedPageBreak/>
              <w:t>3.</w:t>
            </w:r>
          </w:p>
        </w:tc>
        <w:tc>
          <w:tcPr>
            <w:tcW w:w="2419" w:type="dxa"/>
            <w:tcBorders>
              <w:top w:val="single" w:sz="4" w:space="0" w:color="auto"/>
              <w:left w:val="single" w:sz="4" w:space="0" w:color="auto"/>
            </w:tcBorders>
            <w:shd w:val="clear" w:color="auto" w:fill="FFFFFF"/>
            <w:vAlign w:val="center"/>
          </w:tcPr>
          <w:p w14:paraId="596A5BB9"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Montaż oprawy</w:t>
            </w:r>
          </w:p>
        </w:tc>
        <w:tc>
          <w:tcPr>
            <w:tcW w:w="5064" w:type="dxa"/>
            <w:tcBorders>
              <w:top w:val="single" w:sz="4" w:space="0" w:color="auto"/>
              <w:left w:val="single" w:sz="4" w:space="0" w:color="auto"/>
            </w:tcBorders>
            <w:shd w:val="clear" w:color="auto" w:fill="FFFFFF"/>
            <w:vAlign w:val="center"/>
          </w:tcPr>
          <w:p w14:paraId="604DBEAB"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Oprawa przystosowana do montażu nasadowego na prostych słupach o średnicy 60 mm.</w:t>
            </w:r>
          </w:p>
        </w:tc>
        <w:tc>
          <w:tcPr>
            <w:tcW w:w="1766" w:type="dxa"/>
            <w:tcBorders>
              <w:top w:val="single" w:sz="4" w:space="0" w:color="auto"/>
              <w:left w:val="single" w:sz="4" w:space="0" w:color="auto"/>
              <w:right w:val="single" w:sz="4" w:space="0" w:color="auto"/>
            </w:tcBorders>
            <w:shd w:val="clear" w:color="auto" w:fill="FFFFFF"/>
            <w:vAlign w:val="center"/>
          </w:tcPr>
          <w:p w14:paraId="219886A2"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Karta techniczna, instrukcja montażu</w:t>
            </w:r>
          </w:p>
        </w:tc>
      </w:tr>
      <w:tr w:rsidR="000961E7" w:rsidRPr="000961E7" w14:paraId="2F4CD56C" w14:textId="77777777" w:rsidTr="00A60832">
        <w:trPr>
          <w:trHeight w:hRule="exact" w:val="1254"/>
          <w:jc w:val="center"/>
        </w:trPr>
        <w:tc>
          <w:tcPr>
            <w:tcW w:w="547" w:type="dxa"/>
            <w:tcBorders>
              <w:top w:val="single" w:sz="4" w:space="0" w:color="auto"/>
              <w:left w:val="single" w:sz="4" w:space="0" w:color="auto"/>
            </w:tcBorders>
            <w:shd w:val="clear" w:color="auto" w:fill="FFFFFF"/>
            <w:vAlign w:val="center"/>
          </w:tcPr>
          <w:p w14:paraId="6A0E734A"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4.</w:t>
            </w:r>
          </w:p>
        </w:tc>
        <w:tc>
          <w:tcPr>
            <w:tcW w:w="2419" w:type="dxa"/>
            <w:tcBorders>
              <w:top w:val="single" w:sz="4" w:space="0" w:color="auto"/>
              <w:left w:val="single" w:sz="4" w:space="0" w:color="auto"/>
            </w:tcBorders>
            <w:shd w:val="clear" w:color="auto" w:fill="FFFFFF"/>
            <w:vAlign w:val="center"/>
          </w:tcPr>
          <w:p w14:paraId="4769CD9A"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Optyka</w:t>
            </w:r>
          </w:p>
        </w:tc>
        <w:tc>
          <w:tcPr>
            <w:tcW w:w="5064" w:type="dxa"/>
            <w:tcBorders>
              <w:top w:val="single" w:sz="4" w:space="0" w:color="auto"/>
              <w:left w:val="single" w:sz="4" w:space="0" w:color="auto"/>
            </w:tcBorders>
            <w:shd w:val="clear" w:color="auto" w:fill="FFFFFF"/>
            <w:vAlign w:val="center"/>
          </w:tcPr>
          <w:p w14:paraId="4101601E"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 xml:space="preserve">System optyczny zapewniający ograniczenie emisji światła w górną półprzestrzeń. Oprawa musi spełniać normę o bezpieczeństwie fotobiologicznym. </w:t>
            </w:r>
          </w:p>
        </w:tc>
        <w:tc>
          <w:tcPr>
            <w:tcW w:w="1766" w:type="dxa"/>
            <w:tcBorders>
              <w:top w:val="single" w:sz="4" w:space="0" w:color="auto"/>
              <w:left w:val="single" w:sz="4" w:space="0" w:color="auto"/>
              <w:right w:val="single" w:sz="4" w:space="0" w:color="auto"/>
            </w:tcBorders>
            <w:shd w:val="clear" w:color="auto" w:fill="FFFFFF"/>
            <w:vAlign w:val="center"/>
          </w:tcPr>
          <w:p w14:paraId="6CD12A33"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Karta techniczna</w:t>
            </w:r>
          </w:p>
        </w:tc>
      </w:tr>
      <w:tr w:rsidR="000961E7" w:rsidRPr="000961E7" w14:paraId="1AD284BE" w14:textId="77777777" w:rsidTr="00A60832">
        <w:trPr>
          <w:trHeight w:hRule="exact" w:val="1013"/>
          <w:jc w:val="center"/>
        </w:trPr>
        <w:tc>
          <w:tcPr>
            <w:tcW w:w="547" w:type="dxa"/>
            <w:tcBorders>
              <w:top w:val="single" w:sz="4" w:space="0" w:color="auto"/>
              <w:left w:val="single" w:sz="4" w:space="0" w:color="auto"/>
            </w:tcBorders>
            <w:shd w:val="clear" w:color="auto" w:fill="FFFFFF"/>
            <w:vAlign w:val="center"/>
          </w:tcPr>
          <w:p w14:paraId="31A4637B"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5.</w:t>
            </w:r>
          </w:p>
        </w:tc>
        <w:tc>
          <w:tcPr>
            <w:tcW w:w="2419" w:type="dxa"/>
            <w:tcBorders>
              <w:top w:val="single" w:sz="4" w:space="0" w:color="auto"/>
              <w:left w:val="single" w:sz="4" w:space="0" w:color="auto"/>
            </w:tcBorders>
            <w:shd w:val="clear" w:color="auto" w:fill="FFFFFF"/>
            <w:vAlign w:val="center"/>
          </w:tcPr>
          <w:p w14:paraId="0A8937F5"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Klasa ochrony przeciwporażeniowej (izolacji)</w:t>
            </w:r>
          </w:p>
        </w:tc>
        <w:tc>
          <w:tcPr>
            <w:tcW w:w="5064" w:type="dxa"/>
            <w:tcBorders>
              <w:top w:val="single" w:sz="4" w:space="0" w:color="auto"/>
              <w:left w:val="single" w:sz="4" w:space="0" w:color="auto"/>
            </w:tcBorders>
            <w:shd w:val="clear" w:color="auto" w:fill="FFFFFF"/>
            <w:vAlign w:val="center"/>
          </w:tcPr>
          <w:p w14:paraId="4D34766A"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II klasa ochrony p. porażeniowej [norma PN-EN 60529],</w:t>
            </w:r>
          </w:p>
        </w:tc>
        <w:tc>
          <w:tcPr>
            <w:tcW w:w="1766" w:type="dxa"/>
            <w:tcBorders>
              <w:top w:val="single" w:sz="4" w:space="0" w:color="auto"/>
              <w:left w:val="single" w:sz="4" w:space="0" w:color="auto"/>
              <w:right w:val="single" w:sz="4" w:space="0" w:color="auto"/>
            </w:tcBorders>
            <w:shd w:val="clear" w:color="auto" w:fill="FFFFFF"/>
            <w:vAlign w:val="center"/>
          </w:tcPr>
          <w:p w14:paraId="70AF9420"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Karta techniczna</w:t>
            </w:r>
          </w:p>
        </w:tc>
      </w:tr>
      <w:tr w:rsidR="000961E7" w:rsidRPr="000961E7" w14:paraId="1584F57D" w14:textId="77777777" w:rsidTr="00A60832">
        <w:trPr>
          <w:trHeight w:hRule="exact" w:val="1013"/>
          <w:jc w:val="center"/>
        </w:trPr>
        <w:tc>
          <w:tcPr>
            <w:tcW w:w="547" w:type="dxa"/>
            <w:tcBorders>
              <w:top w:val="single" w:sz="4" w:space="0" w:color="auto"/>
              <w:left w:val="single" w:sz="4" w:space="0" w:color="auto"/>
            </w:tcBorders>
            <w:shd w:val="clear" w:color="auto" w:fill="FFFFFF"/>
            <w:vAlign w:val="center"/>
          </w:tcPr>
          <w:p w14:paraId="193B1CE8"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6.</w:t>
            </w:r>
          </w:p>
        </w:tc>
        <w:tc>
          <w:tcPr>
            <w:tcW w:w="2419" w:type="dxa"/>
            <w:tcBorders>
              <w:top w:val="single" w:sz="4" w:space="0" w:color="auto"/>
              <w:left w:val="single" w:sz="4" w:space="0" w:color="auto"/>
            </w:tcBorders>
            <w:shd w:val="clear" w:color="auto" w:fill="FFFFFF"/>
            <w:vAlign w:val="center"/>
          </w:tcPr>
          <w:p w14:paraId="0BD0A662"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 xml:space="preserve">Kalkulowany spadek strumienia światła. </w:t>
            </w:r>
          </w:p>
        </w:tc>
        <w:tc>
          <w:tcPr>
            <w:tcW w:w="5064" w:type="dxa"/>
            <w:tcBorders>
              <w:top w:val="single" w:sz="4" w:space="0" w:color="auto"/>
              <w:left w:val="single" w:sz="4" w:space="0" w:color="auto"/>
            </w:tcBorders>
            <w:shd w:val="clear" w:color="auto" w:fill="FFFFFF"/>
            <w:vAlign w:val="center"/>
          </w:tcPr>
          <w:p w14:paraId="5E8BB69F"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L95B10 do min.100 000 godzin dla temperatury 25°C</w:t>
            </w:r>
          </w:p>
        </w:tc>
        <w:tc>
          <w:tcPr>
            <w:tcW w:w="1766" w:type="dxa"/>
            <w:tcBorders>
              <w:top w:val="single" w:sz="4" w:space="0" w:color="auto"/>
              <w:left w:val="single" w:sz="4" w:space="0" w:color="auto"/>
              <w:right w:val="single" w:sz="4" w:space="0" w:color="auto"/>
            </w:tcBorders>
            <w:shd w:val="clear" w:color="auto" w:fill="FFFFFF"/>
            <w:vAlign w:val="center"/>
          </w:tcPr>
          <w:p w14:paraId="30E9D45E"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Karta techniczna</w:t>
            </w:r>
          </w:p>
        </w:tc>
      </w:tr>
      <w:tr w:rsidR="000961E7" w:rsidRPr="000961E7" w14:paraId="2792DC5C" w14:textId="77777777" w:rsidTr="00A60832">
        <w:trPr>
          <w:trHeight w:hRule="exact" w:val="744"/>
          <w:jc w:val="center"/>
        </w:trPr>
        <w:tc>
          <w:tcPr>
            <w:tcW w:w="547" w:type="dxa"/>
            <w:tcBorders>
              <w:top w:val="single" w:sz="4" w:space="0" w:color="auto"/>
              <w:left w:val="single" w:sz="4" w:space="0" w:color="auto"/>
              <w:bottom w:val="single" w:sz="4" w:space="0" w:color="auto"/>
            </w:tcBorders>
            <w:shd w:val="clear" w:color="auto" w:fill="FFFFFF"/>
            <w:vAlign w:val="center"/>
          </w:tcPr>
          <w:p w14:paraId="28CA7FFF"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7.</w:t>
            </w:r>
          </w:p>
        </w:tc>
        <w:tc>
          <w:tcPr>
            <w:tcW w:w="2419" w:type="dxa"/>
            <w:tcBorders>
              <w:top w:val="single" w:sz="4" w:space="0" w:color="auto"/>
              <w:left w:val="single" w:sz="4" w:space="0" w:color="auto"/>
              <w:bottom w:val="single" w:sz="4" w:space="0" w:color="auto"/>
            </w:tcBorders>
            <w:shd w:val="clear" w:color="auto" w:fill="FFFFFF"/>
            <w:vAlign w:val="bottom"/>
          </w:tcPr>
          <w:p w14:paraId="7B9D2D54"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Stopień szczelności oprawy</w:t>
            </w:r>
          </w:p>
        </w:tc>
        <w:tc>
          <w:tcPr>
            <w:tcW w:w="5064" w:type="dxa"/>
            <w:tcBorders>
              <w:top w:val="single" w:sz="4" w:space="0" w:color="auto"/>
              <w:left w:val="single" w:sz="4" w:space="0" w:color="auto"/>
              <w:bottom w:val="single" w:sz="4" w:space="0" w:color="auto"/>
            </w:tcBorders>
            <w:shd w:val="clear" w:color="auto" w:fill="FFFFFF"/>
            <w:vAlign w:val="center"/>
          </w:tcPr>
          <w:p w14:paraId="57E0EB99"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Min. IP66</w:t>
            </w:r>
          </w:p>
        </w:tc>
        <w:tc>
          <w:tcPr>
            <w:tcW w:w="1766" w:type="dxa"/>
            <w:tcBorders>
              <w:top w:val="single" w:sz="4" w:space="0" w:color="auto"/>
              <w:left w:val="single" w:sz="4" w:space="0" w:color="auto"/>
              <w:bottom w:val="single" w:sz="4" w:space="0" w:color="auto"/>
              <w:right w:val="single" w:sz="4" w:space="0" w:color="auto"/>
            </w:tcBorders>
            <w:shd w:val="clear" w:color="auto" w:fill="FFFFFF"/>
            <w:vAlign w:val="center"/>
          </w:tcPr>
          <w:p w14:paraId="6ABB1EA0"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Karta techniczna</w:t>
            </w:r>
          </w:p>
        </w:tc>
      </w:tr>
      <w:tr w:rsidR="000961E7" w:rsidRPr="000961E7" w14:paraId="2CFF78BC" w14:textId="77777777" w:rsidTr="00A60832">
        <w:trPr>
          <w:trHeight w:hRule="exact" w:val="744"/>
          <w:jc w:val="center"/>
        </w:trPr>
        <w:tc>
          <w:tcPr>
            <w:tcW w:w="547" w:type="dxa"/>
            <w:tcBorders>
              <w:top w:val="single" w:sz="4" w:space="0" w:color="auto"/>
              <w:left w:val="single" w:sz="4" w:space="0" w:color="auto"/>
              <w:bottom w:val="single" w:sz="4" w:space="0" w:color="auto"/>
            </w:tcBorders>
            <w:shd w:val="clear" w:color="auto" w:fill="FFFFFF"/>
            <w:vAlign w:val="center"/>
          </w:tcPr>
          <w:p w14:paraId="481C6F0B"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8.</w:t>
            </w:r>
          </w:p>
        </w:tc>
        <w:tc>
          <w:tcPr>
            <w:tcW w:w="2419" w:type="dxa"/>
            <w:tcBorders>
              <w:top w:val="single" w:sz="4" w:space="0" w:color="auto"/>
              <w:left w:val="single" w:sz="4" w:space="0" w:color="auto"/>
              <w:bottom w:val="single" w:sz="4" w:space="0" w:color="auto"/>
            </w:tcBorders>
            <w:shd w:val="clear" w:color="auto" w:fill="FFFFFF"/>
            <w:vAlign w:val="bottom"/>
          </w:tcPr>
          <w:p w14:paraId="05DCC6A0"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Stopień odporności na uderzenia (korpus i klosz)</w:t>
            </w:r>
          </w:p>
        </w:tc>
        <w:tc>
          <w:tcPr>
            <w:tcW w:w="5064" w:type="dxa"/>
            <w:tcBorders>
              <w:top w:val="single" w:sz="4" w:space="0" w:color="auto"/>
              <w:left w:val="single" w:sz="4" w:space="0" w:color="auto"/>
              <w:bottom w:val="single" w:sz="4" w:space="0" w:color="auto"/>
            </w:tcBorders>
            <w:shd w:val="clear" w:color="auto" w:fill="FFFFFF"/>
            <w:vAlign w:val="center"/>
          </w:tcPr>
          <w:p w14:paraId="01BCA280"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Min. IK10</w:t>
            </w:r>
          </w:p>
        </w:tc>
        <w:tc>
          <w:tcPr>
            <w:tcW w:w="1766" w:type="dxa"/>
            <w:tcBorders>
              <w:top w:val="single" w:sz="4" w:space="0" w:color="auto"/>
              <w:left w:val="single" w:sz="4" w:space="0" w:color="auto"/>
              <w:bottom w:val="single" w:sz="4" w:space="0" w:color="auto"/>
              <w:right w:val="single" w:sz="4" w:space="0" w:color="auto"/>
            </w:tcBorders>
            <w:shd w:val="clear" w:color="auto" w:fill="FFFFFF"/>
            <w:vAlign w:val="center"/>
          </w:tcPr>
          <w:p w14:paraId="3CB2A8B8"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Karta techniczna</w:t>
            </w:r>
          </w:p>
        </w:tc>
      </w:tr>
      <w:tr w:rsidR="000961E7" w:rsidRPr="000961E7" w14:paraId="15F1E240" w14:textId="77777777" w:rsidTr="00A60832">
        <w:trPr>
          <w:trHeight w:hRule="exact" w:val="744"/>
          <w:jc w:val="center"/>
        </w:trPr>
        <w:tc>
          <w:tcPr>
            <w:tcW w:w="547" w:type="dxa"/>
            <w:tcBorders>
              <w:top w:val="single" w:sz="4" w:space="0" w:color="auto"/>
              <w:left w:val="single" w:sz="4" w:space="0" w:color="auto"/>
              <w:bottom w:val="single" w:sz="4" w:space="0" w:color="auto"/>
            </w:tcBorders>
            <w:shd w:val="clear" w:color="auto" w:fill="FFFFFF"/>
            <w:vAlign w:val="center"/>
          </w:tcPr>
          <w:p w14:paraId="5FC77F44"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9.</w:t>
            </w:r>
          </w:p>
        </w:tc>
        <w:tc>
          <w:tcPr>
            <w:tcW w:w="2419" w:type="dxa"/>
            <w:tcBorders>
              <w:top w:val="single" w:sz="4" w:space="0" w:color="auto"/>
              <w:left w:val="single" w:sz="4" w:space="0" w:color="auto"/>
              <w:bottom w:val="single" w:sz="4" w:space="0" w:color="auto"/>
            </w:tcBorders>
            <w:shd w:val="clear" w:color="auto" w:fill="FFFFFF"/>
            <w:vAlign w:val="center"/>
          </w:tcPr>
          <w:p w14:paraId="036A2BAC"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Zasilanie</w:t>
            </w:r>
          </w:p>
        </w:tc>
        <w:tc>
          <w:tcPr>
            <w:tcW w:w="5064" w:type="dxa"/>
            <w:tcBorders>
              <w:top w:val="single" w:sz="4" w:space="0" w:color="auto"/>
              <w:left w:val="single" w:sz="4" w:space="0" w:color="auto"/>
              <w:bottom w:val="single" w:sz="4" w:space="0" w:color="auto"/>
            </w:tcBorders>
            <w:shd w:val="clear" w:color="auto" w:fill="FFFFFF"/>
            <w:vAlign w:val="center"/>
          </w:tcPr>
          <w:p w14:paraId="1B1A2267"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Napięcie nominalne 230 V - 50Hz</w:t>
            </w:r>
          </w:p>
        </w:tc>
        <w:tc>
          <w:tcPr>
            <w:tcW w:w="1766" w:type="dxa"/>
            <w:tcBorders>
              <w:top w:val="single" w:sz="4" w:space="0" w:color="auto"/>
              <w:left w:val="single" w:sz="4" w:space="0" w:color="auto"/>
              <w:bottom w:val="single" w:sz="4" w:space="0" w:color="auto"/>
              <w:right w:val="single" w:sz="4" w:space="0" w:color="auto"/>
            </w:tcBorders>
            <w:shd w:val="clear" w:color="auto" w:fill="FFFFFF"/>
            <w:vAlign w:val="center"/>
          </w:tcPr>
          <w:p w14:paraId="54A696BE"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Karta techniczna</w:t>
            </w:r>
          </w:p>
        </w:tc>
      </w:tr>
      <w:tr w:rsidR="000961E7" w:rsidRPr="000961E7" w14:paraId="61C5A9C9" w14:textId="77777777" w:rsidTr="00A60832">
        <w:trPr>
          <w:trHeight w:hRule="exact" w:val="744"/>
          <w:jc w:val="center"/>
        </w:trPr>
        <w:tc>
          <w:tcPr>
            <w:tcW w:w="547" w:type="dxa"/>
            <w:tcBorders>
              <w:top w:val="single" w:sz="4" w:space="0" w:color="auto"/>
              <w:left w:val="single" w:sz="4" w:space="0" w:color="auto"/>
              <w:bottom w:val="single" w:sz="4" w:space="0" w:color="auto"/>
            </w:tcBorders>
            <w:shd w:val="clear" w:color="auto" w:fill="FFFFFF"/>
            <w:vAlign w:val="center"/>
          </w:tcPr>
          <w:p w14:paraId="7B8161F3"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10.</w:t>
            </w:r>
          </w:p>
        </w:tc>
        <w:tc>
          <w:tcPr>
            <w:tcW w:w="2419" w:type="dxa"/>
            <w:tcBorders>
              <w:top w:val="single" w:sz="4" w:space="0" w:color="auto"/>
              <w:left w:val="single" w:sz="4" w:space="0" w:color="auto"/>
              <w:bottom w:val="single" w:sz="4" w:space="0" w:color="auto"/>
            </w:tcBorders>
            <w:shd w:val="clear" w:color="auto" w:fill="FFFFFF"/>
            <w:vAlign w:val="center"/>
          </w:tcPr>
          <w:p w14:paraId="2D97AA07"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Ochrona przeciw przepięciowa</w:t>
            </w:r>
          </w:p>
        </w:tc>
        <w:tc>
          <w:tcPr>
            <w:tcW w:w="5064" w:type="dxa"/>
            <w:tcBorders>
              <w:top w:val="single" w:sz="4" w:space="0" w:color="auto"/>
              <w:left w:val="single" w:sz="4" w:space="0" w:color="auto"/>
              <w:bottom w:val="single" w:sz="4" w:space="0" w:color="auto"/>
            </w:tcBorders>
            <w:shd w:val="clear" w:color="auto" w:fill="FFFFFF"/>
            <w:vAlign w:val="center"/>
          </w:tcPr>
          <w:p w14:paraId="2E62A709"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Ochrona przepięć minimum 10kV/5kA</w:t>
            </w:r>
          </w:p>
        </w:tc>
        <w:tc>
          <w:tcPr>
            <w:tcW w:w="1766" w:type="dxa"/>
            <w:tcBorders>
              <w:top w:val="single" w:sz="4" w:space="0" w:color="auto"/>
              <w:left w:val="single" w:sz="4" w:space="0" w:color="auto"/>
              <w:bottom w:val="single" w:sz="4" w:space="0" w:color="auto"/>
              <w:right w:val="single" w:sz="4" w:space="0" w:color="auto"/>
            </w:tcBorders>
            <w:shd w:val="clear" w:color="auto" w:fill="FFFFFF"/>
            <w:vAlign w:val="center"/>
          </w:tcPr>
          <w:p w14:paraId="19AECB9B"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 xml:space="preserve">Karta techniczna </w:t>
            </w:r>
          </w:p>
        </w:tc>
      </w:tr>
      <w:tr w:rsidR="000961E7" w:rsidRPr="000961E7" w14:paraId="242A7CB9" w14:textId="77777777" w:rsidTr="00A60832">
        <w:trPr>
          <w:trHeight w:hRule="exact" w:val="891"/>
          <w:jc w:val="center"/>
        </w:trPr>
        <w:tc>
          <w:tcPr>
            <w:tcW w:w="547" w:type="dxa"/>
            <w:tcBorders>
              <w:top w:val="single" w:sz="4" w:space="0" w:color="auto"/>
              <w:left w:val="single" w:sz="4" w:space="0" w:color="auto"/>
              <w:bottom w:val="single" w:sz="4" w:space="0" w:color="auto"/>
            </w:tcBorders>
            <w:shd w:val="clear" w:color="auto" w:fill="FFFFFF"/>
            <w:vAlign w:val="center"/>
          </w:tcPr>
          <w:p w14:paraId="770F71DD"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11.</w:t>
            </w:r>
          </w:p>
        </w:tc>
        <w:tc>
          <w:tcPr>
            <w:tcW w:w="2419" w:type="dxa"/>
            <w:tcBorders>
              <w:top w:val="single" w:sz="4" w:space="0" w:color="auto"/>
              <w:left w:val="single" w:sz="4" w:space="0" w:color="auto"/>
              <w:bottom w:val="single" w:sz="4" w:space="0" w:color="auto"/>
            </w:tcBorders>
            <w:shd w:val="clear" w:color="auto" w:fill="FFFFFF"/>
            <w:vAlign w:val="center"/>
          </w:tcPr>
          <w:p w14:paraId="26901011"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Temperatura barwowa źródeł światła</w:t>
            </w:r>
          </w:p>
        </w:tc>
        <w:tc>
          <w:tcPr>
            <w:tcW w:w="5064" w:type="dxa"/>
            <w:tcBorders>
              <w:top w:val="single" w:sz="4" w:space="0" w:color="auto"/>
              <w:left w:val="single" w:sz="4" w:space="0" w:color="auto"/>
              <w:bottom w:val="single" w:sz="4" w:space="0" w:color="auto"/>
            </w:tcBorders>
            <w:shd w:val="clear" w:color="auto" w:fill="FFFFFF"/>
            <w:vAlign w:val="center"/>
          </w:tcPr>
          <w:p w14:paraId="7FC51B7D"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 xml:space="preserve">Oprawa musi być wyposażona w panel LED z diodami o emitowanej barwie światła 4000 K +/- 200 K. </w:t>
            </w:r>
          </w:p>
        </w:tc>
        <w:tc>
          <w:tcPr>
            <w:tcW w:w="1766" w:type="dxa"/>
            <w:tcBorders>
              <w:top w:val="single" w:sz="4" w:space="0" w:color="auto"/>
              <w:left w:val="single" w:sz="4" w:space="0" w:color="auto"/>
              <w:bottom w:val="single" w:sz="4" w:space="0" w:color="auto"/>
              <w:right w:val="single" w:sz="4" w:space="0" w:color="auto"/>
            </w:tcBorders>
            <w:shd w:val="clear" w:color="auto" w:fill="FFFFFF"/>
            <w:vAlign w:val="center"/>
          </w:tcPr>
          <w:p w14:paraId="47BC76E8"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Karta techniczna</w:t>
            </w:r>
          </w:p>
        </w:tc>
      </w:tr>
      <w:tr w:rsidR="000961E7" w:rsidRPr="000961E7" w14:paraId="0B1BB8F5" w14:textId="77777777" w:rsidTr="00A60832">
        <w:trPr>
          <w:trHeight w:hRule="exact" w:val="744"/>
          <w:jc w:val="center"/>
        </w:trPr>
        <w:tc>
          <w:tcPr>
            <w:tcW w:w="547" w:type="dxa"/>
            <w:tcBorders>
              <w:top w:val="single" w:sz="4" w:space="0" w:color="auto"/>
              <w:left w:val="single" w:sz="4" w:space="0" w:color="auto"/>
              <w:bottom w:val="single" w:sz="4" w:space="0" w:color="auto"/>
            </w:tcBorders>
            <w:shd w:val="clear" w:color="auto" w:fill="FFFFFF"/>
            <w:vAlign w:val="center"/>
          </w:tcPr>
          <w:p w14:paraId="0CFF81E7"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12.</w:t>
            </w:r>
          </w:p>
        </w:tc>
        <w:tc>
          <w:tcPr>
            <w:tcW w:w="2419" w:type="dxa"/>
            <w:tcBorders>
              <w:top w:val="single" w:sz="4" w:space="0" w:color="auto"/>
              <w:left w:val="single" w:sz="4" w:space="0" w:color="auto"/>
              <w:bottom w:val="single" w:sz="4" w:space="0" w:color="auto"/>
            </w:tcBorders>
            <w:shd w:val="clear" w:color="auto" w:fill="FFFFFF"/>
            <w:vAlign w:val="center"/>
          </w:tcPr>
          <w:p w14:paraId="41273357"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Wskaźnik oddawania barw</w:t>
            </w:r>
          </w:p>
        </w:tc>
        <w:tc>
          <w:tcPr>
            <w:tcW w:w="5064" w:type="dxa"/>
            <w:tcBorders>
              <w:top w:val="single" w:sz="4" w:space="0" w:color="auto"/>
              <w:left w:val="single" w:sz="4" w:space="0" w:color="auto"/>
              <w:bottom w:val="single" w:sz="4" w:space="0" w:color="auto"/>
            </w:tcBorders>
            <w:shd w:val="clear" w:color="auto" w:fill="FFFFFF"/>
            <w:vAlign w:val="center"/>
          </w:tcPr>
          <w:p w14:paraId="17E961D5"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CRI</w:t>
            </w:r>
            <w:r w:rsidRPr="000961E7">
              <w:rPr>
                <w:rFonts w:ascii="Cambria" w:hAnsi="Cambria" w:cstheme="minorHAnsi"/>
              </w:rPr>
              <w:t>≥</w:t>
            </w:r>
            <w:r w:rsidRPr="000961E7">
              <w:rPr>
                <w:rFonts w:ascii="Cambria" w:hAnsi="Cambria"/>
              </w:rPr>
              <w:t>70</w:t>
            </w:r>
          </w:p>
        </w:tc>
        <w:tc>
          <w:tcPr>
            <w:tcW w:w="1766" w:type="dxa"/>
            <w:tcBorders>
              <w:top w:val="single" w:sz="4" w:space="0" w:color="auto"/>
              <w:left w:val="single" w:sz="4" w:space="0" w:color="auto"/>
              <w:bottom w:val="single" w:sz="4" w:space="0" w:color="auto"/>
              <w:right w:val="single" w:sz="4" w:space="0" w:color="auto"/>
            </w:tcBorders>
            <w:shd w:val="clear" w:color="auto" w:fill="FFFFFF"/>
            <w:vAlign w:val="center"/>
          </w:tcPr>
          <w:p w14:paraId="6F5AD7F5"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Karta techniczna</w:t>
            </w:r>
          </w:p>
        </w:tc>
      </w:tr>
      <w:tr w:rsidR="000961E7" w:rsidRPr="000961E7" w14:paraId="28261757" w14:textId="77777777" w:rsidTr="00A60832">
        <w:trPr>
          <w:trHeight w:hRule="exact" w:val="2123"/>
          <w:jc w:val="center"/>
        </w:trPr>
        <w:tc>
          <w:tcPr>
            <w:tcW w:w="547" w:type="dxa"/>
            <w:tcBorders>
              <w:top w:val="single" w:sz="4" w:space="0" w:color="auto"/>
              <w:left w:val="single" w:sz="4" w:space="0" w:color="auto"/>
              <w:bottom w:val="single" w:sz="4" w:space="0" w:color="auto"/>
            </w:tcBorders>
            <w:shd w:val="clear" w:color="auto" w:fill="FFFFFF"/>
            <w:vAlign w:val="center"/>
          </w:tcPr>
          <w:p w14:paraId="419358A9"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13.</w:t>
            </w:r>
          </w:p>
        </w:tc>
        <w:tc>
          <w:tcPr>
            <w:tcW w:w="2419" w:type="dxa"/>
            <w:tcBorders>
              <w:top w:val="single" w:sz="4" w:space="0" w:color="auto"/>
              <w:left w:val="single" w:sz="4" w:space="0" w:color="auto"/>
              <w:bottom w:val="single" w:sz="4" w:space="0" w:color="auto"/>
            </w:tcBorders>
            <w:shd w:val="clear" w:color="auto" w:fill="FFFFFF"/>
            <w:vAlign w:val="center"/>
          </w:tcPr>
          <w:p w14:paraId="4CBD1413"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Sterowanie oprawą</w:t>
            </w:r>
          </w:p>
        </w:tc>
        <w:tc>
          <w:tcPr>
            <w:tcW w:w="5064" w:type="dxa"/>
            <w:tcBorders>
              <w:top w:val="single" w:sz="4" w:space="0" w:color="auto"/>
              <w:left w:val="single" w:sz="4" w:space="0" w:color="auto"/>
              <w:bottom w:val="single" w:sz="4" w:space="0" w:color="auto"/>
            </w:tcBorders>
            <w:shd w:val="clear" w:color="auto" w:fill="FFFFFF"/>
            <w:vAlign w:val="center"/>
          </w:tcPr>
          <w:p w14:paraId="0CB7FE16"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Oprawy muszą być wyposażone w zasilacz umożliwiający integrację systemu indywidualnego zarządzania pracą każdej oprawy sterowany cyfrowo sygnałem DALI lub 1-10V. Konstrukcja oprawy i wyposażenie musi zapewnić możliwość podłączenia oprawy do zdalnego systemu sterowania. Oprawa musi być wyposażona gniazdo w otwartym standardzie NEMA kod ANSI C136.41 lub Zhaga Book 18.</w:t>
            </w:r>
          </w:p>
        </w:tc>
        <w:tc>
          <w:tcPr>
            <w:tcW w:w="1766" w:type="dxa"/>
            <w:tcBorders>
              <w:top w:val="single" w:sz="4" w:space="0" w:color="auto"/>
              <w:left w:val="single" w:sz="4" w:space="0" w:color="auto"/>
              <w:bottom w:val="single" w:sz="4" w:space="0" w:color="auto"/>
              <w:right w:val="single" w:sz="4" w:space="0" w:color="auto"/>
            </w:tcBorders>
            <w:shd w:val="clear" w:color="auto" w:fill="FFFFFF"/>
            <w:vAlign w:val="center"/>
          </w:tcPr>
          <w:p w14:paraId="099B5C06"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 xml:space="preserve">Karta techniczna </w:t>
            </w:r>
          </w:p>
        </w:tc>
      </w:tr>
      <w:tr w:rsidR="000961E7" w:rsidRPr="000961E7" w14:paraId="332C3F75" w14:textId="77777777" w:rsidTr="00A60832">
        <w:trPr>
          <w:trHeight w:hRule="exact" w:val="744"/>
          <w:jc w:val="center"/>
        </w:trPr>
        <w:tc>
          <w:tcPr>
            <w:tcW w:w="547" w:type="dxa"/>
            <w:tcBorders>
              <w:top w:val="single" w:sz="4" w:space="0" w:color="auto"/>
              <w:left w:val="single" w:sz="4" w:space="0" w:color="auto"/>
              <w:bottom w:val="single" w:sz="4" w:space="0" w:color="auto"/>
            </w:tcBorders>
            <w:shd w:val="clear" w:color="auto" w:fill="FFFFFF"/>
            <w:vAlign w:val="center"/>
          </w:tcPr>
          <w:p w14:paraId="585A312E"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14.</w:t>
            </w:r>
          </w:p>
        </w:tc>
        <w:tc>
          <w:tcPr>
            <w:tcW w:w="2419" w:type="dxa"/>
            <w:tcBorders>
              <w:top w:val="single" w:sz="4" w:space="0" w:color="auto"/>
              <w:left w:val="single" w:sz="4" w:space="0" w:color="auto"/>
              <w:bottom w:val="single" w:sz="4" w:space="0" w:color="auto"/>
            </w:tcBorders>
            <w:shd w:val="clear" w:color="auto" w:fill="FFFFFF"/>
            <w:vAlign w:val="center"/>
          </w:tcPr>
          <w:p w14:paraId="171DA3FB"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Zakres temperatury pracy</w:t>
            </w:r>
          </w:p>
        </w:tc>
        <w:tc>
          <w:tcPr>
            <w:tcW w:w="5064" w:type="dxa"/>
            <w:tcBorders>
              <w:top w:val="single" w:sz="4" w:space="0" w:color="auto"/>
              <w:left w:val="single" w:sz="4" w:space="0" w:color="auto"/>
              <w:bottom w:val="single" w:sz="4" w:space="0" w:color="auto"/>
            </w:tcBorders>
            <w:shd w:val="clear" w:color="auto" w:fill="FFFFFF"/>
            <w:vAlign w:val="center"/>
          </w:tcPr>
          <w:p w14:paraId="672887BB"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Min: -40°C do +50°C</w:t>
            </w:r>
          </w:p>
        </w:tc>
        <w:tc>
          <w:tcPr>
            <w:tcW w:w="1766" w:type="dxa"/>
            <w:tcBorders>
              <w:top w:val="single" w:sz="4" w:space="0" w:color="auto"/>
              <w:left w:val="single" w:sz="4" w:space="0" w:color="auto"/>
              <w:bottom w:val="single" w:sz="4" w:space="0" w:color="auto"/>
              <w:right w:val="single" w:sz="4" w:space="0" w:color="auto"/>
            </w:tcBorders>
            <w:shd w:val="clear" w:color="auto" w:fill="FFFFFF"/>
            <w:vAlign w:val="center"/>
          </w:tcPr>
          <w:p w14:paraId="18EC0FF1"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Karta techniczna</w:t>
            </w:r>
          </w:p>
        </w:tc>
      </w:tr>
      <w:tr w:rsidR="000961E7" w:rsidRPr="000961E7" w14:paraId="02B02232" w14:textId="77777777" w:rsidTr="00A60832">
        <w:trPr>
          <w:trHeight w:hRule="exact" w:val="744"/>
          <w:jc w:val="center"/>
        </w:trPr>
        <w:tc>
          <w:tcPr>
            <w:tcW w:w="547" w:type="dxa"/>
            <w:tcBorders>
              <w:top w:val="single" w:sz="4" w:space="0" w:color="auto"/>
              <w:left w:val="single" w:sz="4" w:space="0" w:color="auto"/>
              <w:bottom w:val="single" w:sz="4" w:space="0" w:color="auto"/>
            </w:tcBorders>
            <w:shd w:val="clear" w:color="auto" w:fill="FFFFFF"/>
            <w:vAlign w:val="center"/>
          </w:tcPr>
          <w:p w14:paraId="438B3A1B"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15.</w:t>
            </w:r>
          </w:p>
        </w:tc>
        <w:tc>
          <w:tcPr>
            <w:tcW w:w="2419" w:type="dxa"/>
            <w:tcBorders>
              <w:top w:val="single" w:sz="4" w:space="0" w:color="auto"/>
              <w:left w:val="single" w:sz="4" w:space="0" w:color="auto"/>
              <w:bottom w:val="single" w:sz="4" w:space="0" w:color="auto"/>
            </w:tcBorders>
            <w:shd w:val="clear" w:color="auto" w:fill="FFFFFF"/>
            <w:vAlign w:val="center"/>
          </w:tcPr>
          <w:p w14:paraId="4F40E60A"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Współczynnik mocy PF/ Cos ɸ</w:t>
            </w:r>
          </w:p>
        </w:tc>
        <w:tc>
          <w:tcPr>
            <w:tcW w:w="5064" w:type="dxa"/>
            <w:tcBorders>
              <w:top w:val="single" w:sz="4" w:space="0" w:color="auto"/>
              <w:left w:val="single" w:sz="4" w:space="0" w:color="auto"/>
              <w:bottom w:val="single" w:sz="4" w:space="0" w:color="auto"/>
            </w:tcBorders>
            <w:shd w:val="clear" w:color="auto" w:fill="FFFFFF"/>
            <w:vAlign w:val="center"/>
          </w:tcPr>
          <w:p w14:paraId="07C5EB5F"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&gt; 0,9 dla mocy znamionowej</w:t>
            </w:r>
          </w:p>
        </w:tc>
        <w:tc>
          <w:tcPr>
            <w:tcW w:w="1766" w:type="dxa"/>
            <w:tcBorders>
              <w:top w:val="single" w:sz="4" w:space="0" w:color="auto"/>
              <w:left w:val="single" w:sz="4" w:space="0" w:color="auto"/>
              <w:bottom w:val="single" w:sz="4" w:space="0" w:color="auto"/>
              <w:right w:val="single" w:sz="4" w:space="0" w:color="auto"/>
            </w:tcBorders>
            <w:shd w:val="clear" w:color="auto" w:fill="FFFFFF"/>
            <w:vAlign w:val="center"/>
          </w:tcPr>
          <w:p w14:paraId="4EE357E7"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Karta techniczna</w:t>
            </w:r>
          </w:p>
        </w:tc>
      </w:tr>
      <w:tr w:rsidR="000961E7" w:rsidRPr="000961E7" w14:paraId="2ABD7DA4" w14:textId="77777777" w:rsidTr="00A60832">
        <w:trPr>
          <w:trHeight w:hRule="exact" w:val="744"/>
          <w:jc w:val="center"/>
        </w:trPr>
        <w:tc>
          <w:tcPr>
            <w:tcW w:w="547" w:type="dxa"/>
            <w:tcBorders>
              <w:top w:val="single" w:sz="4" w:space="0" w:color="auto"/>
              <w:left w:val="single" w:sz="4" w:space="0" w:color="auto"/>
              <w:bottom w:val="single" w:sz="4" w:space="0" w:color="auto"/>
            </w:tcBorders>
            <w:shd w:val="clear" w:color="auto" w:fill="FFFFFF"/>
            <w:vAlign w:val="center"/>
          </w:tcPr>
          <w:p w14:paraId="3A1C9382"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16.</w:t>
            </w:r>
          </w:p>
        </w:tc>
        <w:tc>
          <w:tcPr>
            <w:tcW w:w="2419" w:type="dxa"/>
            <w:tcBorders>
              <w:top w:val="single" w:sz="4" w:space="0" w:color="auto"/>
              <w:left w:val="single" w:sz="4" w:space="0" w:color="auto"/>
              <w:bottom w:val="single" w:sz="4" w:space="0" w:color="auto"/>
            </w:tcBorders>
            <w:shd w:val="clear" w:color="auto" w:fill="FFFFFF"/>
            <w:vAlign w:val="center"/>
          </w:tcPr>
          <w:p w14:paraId="7553B6AC"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Parametry oświetleniowe</w:t>
            </w:r>
          </w:p>
        </w:tc>
        <w:tc>
          <w:tcPr>
            <w:tcW w:w="5064" w:type="dxa"/>
            <w:tcBorders>
              <w:top w:val="single" w:sz="4" w:space="0" w:color="auto"/>
              <w:left w:val="single" w:sz="4" w:space="0" w:color="auto"/>
              <w:bottom w:val="single" w:sz="4" w:space="0" w:color="auto"/>
            </w:tcBorders>
            <w:shd w:val="clear" w:color="auto" w:fill="FFFFFF"/>
            <w:vAlign w:val="center"/>
          </w:tcPr>
          <w:p w14:paraId="2793CA2A"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 xml:space="preserve">Oprawa musi spełniać wymagania klasy oświetlenia opisane w SIWZ jako PARK co oznacza emisję strumienia świetlnego o wartości </w:t>
            </w:r>
            <w:r w:rsidRPr="000961E7">
              <w:rPr>
                <w:rFonts w:ascii="Cambria" w:hAnsi="Cambria"/>
                <w:shd w:val="clear" w:color="auto" w:fill="FFFFFF" w:themeFill="background1"/>
              </w:rPr>
              <w:t>minimalnej 3200 lm i pobór mocy nie większy niż 25 W</w:t>
            </w:r>
          </w:p>
        </w:tc>
        <w:tc>
          <w:tcPr>
            <w:tcW w:w="1766" w:type="dxa"/>
            <w:tcBorders>
              <w:top w:val="single" w:sz="4" w:space="0" w:color="auto"/>
              <w:left w:val="single" w:sz="4" w:space="0" w:color="auto"/>
              <w:bottom w:val="single" w:sz="4" w:space="0" w:color="auto"/>
              <w:right w:val="single" w:sz="4" w:space="0" w:color="auto"/>
            </w:tcBorders>
            <w:shd w:val="clear" w:color="auto" w:fill="FFFFFF"/>
            <w:vAlign w:val="center"/>
          </w:tcPr>
          <w:p w14:paraId="6BBF7377"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Karta techniczna</w:t>
            </w:r>
          </w:p>
        </w:tc>
      </w:tr>
      <w:tr w:rsidR="000961E7" w:rsidRPr="000961E7" w14:paraId="740BE137" w14:textId="77777777" w:rsidTr="00A60832">
        <w:trPr>
          <w:trHeight w:hRule="exact" w:val="1423"/>
          <w:jc w:val="center"/>
        </w:trPr>
        <w:tc>
          <w:tcPr>
            <w:tcW w:w="547" w:type="dxa"/>
            <w:tcBorders>
              <w:top w:val="single" w:sz="4" w:space="0" w:color="auto"/>
              <w:left w:val="single" w:sz="4" w:space="0" w:color="auto"/>
              <w:bottom w:val="single" w:sz="4" w:space="0" w:color="auto"/>
            </w:tcBorders>
            <w:shd w:val="clear" w:color="auto" w:fill="FFFFFF"/>
            <w:vAlign w:val="center"/>
          </w:tcPr>
          <w:p w14:paraId="4289B526"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17.</w:t>
            </w:r>
          </w:p>
        </w:tc>
        <w:tc>
          <w:tcPr>
            <w:tcW w:w="2419" w:type="dxa"/>
            <w:tcBorders>
              <w:top w:val="single" w:sz="4" w:space="0" w:color="auto"/>
              <w:left w:val="single" w:sz="4" w:space="0" w:color="auto"/>
              <w:bottom w:val="single" w:sz="4" w:space="0" w:color="auto"/>
            </w:tcBorders>
            <w:shd w:val="clear" w:color="auto" w:fill="FFFFFF"/>
            <w:vAlign w:val="center"/>
          </w:tcPr>
          <w:p w14:paraId="37F751F7"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Certyfikaty</w:t>
            </w:r>
          </w:p>
        </w:tc>
        <w:tc>
          <w:tcPr>
            <w:tcW w:w="5064" w:type="dxa"/>
            <w:tcBorders>
              <w:top w:val="single" w:sz="4" w:space="0" w:color="auto"/>
              <w:left w:val="single" w:sz="4" w:space="0" w:color="auto"/>
              <w:bottom w:val="single" w:sz="4" w:space="0" w:color="auto"/>
            </w:tcBorders>
            <w:shd w:val="clear" w:color="auto" w:fill="FFFFFF"/>
            <w:vAlign w:val="center"/>
          </w:tcPr>
          <w:p w14:paraId="26103E6F"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 xml:space="preserve">Oprawa musi posiadać deklarację CE, certyfikat ENEC lub równoważny certyfikat jakości wydany przez akredytowane laboratorium badawcze </w:t>
            </w:r>
          </w:p>
        </w:tc>
        <w:tc>
          <w:tcPr>
            <w:tcW w:w="1766" w:type="dxa"/>
            <w:tcBorders>
              <w:top w:val="single" w:sz="4" w:space="0" w:color="auto"/>
              <w:left w:val="single" w:sz="4" w:space="0" w:color="auto"/>
              <w:bottom w:val="single" w:sz="4" w:space="0" w:color="auto"/>
              <w:right w:val="single" w:sz="4" w:space="0" w:color="auto"/>
            </w:tcBorders>
            <w:shd w:val="clear" w:color="auto" w:fill="FFFFFF"/>
            <w:vAlign w:val="center"/>
          </w:tcPr>
          <w:p w14:paraId="5837E9A9"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Deklaracja CE, Certyfikat ENEC lub równoważny certyfikat jakości</w:t>
            </w:r>
          </w:p>
        </w:tc>
      </w:tr>
    </w:tbl>
    <w:p w14:paraId="06CBFF9B" w14:textId="77777777" w:rsidR="009D699E" w:rsidRPr="000961E7" w:rsidRDefault="009D699E" w:rsidP="009D699E">
      <w:pPr>
        <w:rPr>
          <w:rStyle w:val="Nagwek3Znak"/>
          <w:rFonts w:ascii="Cambria" w:hAnsi="Cambria"/>
          <w:bCs/>
          <w:sz w:val="20"/>
          <w:szCs w:val="20"/>
        </w:rPr>
      </w:pPr>
    </w:p>
    <w:p w14:paraId="5B19A444" w14:textId="77777777" w:rsidR="009D699E" w:rsidRPr="000961E7" w:rsidRDefault="009D699E" w:rsidP="009D699E">
      <w:pPr>
        <w:rPr>
          <w:rFonts w:ascii="Cambria" w:hAnsi="Cambria" w:cs="Arial"/>
          <w:sz w:val="20"/>
          <w:szCs w:val="20"/>
        </w:rPr>
      </w:pPr>
    </w:p>
    <w:p w14:paraId="01BF9F12" w14:textId="77777777" w:rsidR="009D699E" w:rsidRPr="000961E7" w:rsidRDefault="009D699E" w:rsidP="009D699E">
      <w:pPr>
        <w:rPr>
          <w:rStyle w:val="Nagwek3Znak"/>
          <w:rFonts w:ascii="Cambria" w:hAnsi="Cambria"/>
          <w:bCs/>
          <w:sz w:val="20"/>
          <w:szCs w:val="20"/>
        </w:rPr>
      </w:pPr>
      <w:r w:rsidRPr="000961E7">
        <w:rPr>
          <w:rStyle w:val="Nagwek3Znak"/>
          <w:rFonts w:ascii="Cambria" w:hAnsi="Cambria"/>
          <w:bCs/>
          <w:sz w:val="20"/>
          <w:szCs w:val="20"/>
        </w:rPr>
        <w:t>Wymagania dla opraw oświetleniowych parkowych zwieszanych</w:t>
      </w:r>
    </w:p>
    <w:p w14:paraId="2F462B44" w14:textId="77777777" w:rsidR="009D699E" w:rsidRPr="000961E7" w:rsidRDefault="009D699E" w:rsidP="009D699E">
      <w:pPr>
        <w:rPr>
          <w:rStyle w:val="Nagwek3Znak"/>
          <w:rFonts w:ascii="Cambria" w:hAnsi="Cambria"/>
          <w:bCs/>
          <w:sz w:val="20"/>
          <w:szCs w:val="20"/>
        </w:rPr>
      </w:pPr>
    </w:p>
    <w:p w14:paraId="31F68C40" w14:textId="77777777" w:rsidR="009D699E" w:rsidRPr="000961E7" w:rsidRDefault="009D699E" w:rsidP="009D699E">
      <w:pPr>
        <w:rPr>
          <w:rStyle w:val="Nagwek3Znak"/>
          <w:rFonts w:ascii="Cambria" w:hAnsi="Cambria"/>
          <w:b w:val="0"/>
          <w:bCs/>
          <w:sz w:val="20"/>
          <w:szCs w:val="20"/>
        </w:rPr>
      </w:pPr>
      <w:r w:rsidRPr="000961E7">
        <w:rPr>
          <w:rStyle w:val="Nagwek3Znak"/>
          <w:rFonts w:ascii="Cambria" w:hAnsi="Cambria"/>
          <w:bCs/>
          <w:sz w:val="20"/>
          <w:szCs w:val="20"/>
        </w:rPr>
        <w:t>Oprawa montowana do ozdobnych słupów z wysięgnikami skierowanymi w dół, o zbliżonym kształcie i stylu do istniejących opraw parkowych instalowanych na tym samym typie słupów. Kształt oprawy typu „latarenka”. Montaż oprawy zwieszany</w:t>
      </w:r>
    </w:p>
    <w:p w14:paraId="5A6F34BC" w14:textId="77777777" w:rsidR="009D699E" w:rsidRPr="000961E7" w:rsidRDefault="009D699E" w:rsidP="009D699E">
      <w:pPr>
        <w:rPr>
          <w:rStyle w:val="Nagwek3Znak"/>
          <w:rFonts w:ascii="Cambria" w:hAnsi="Cambria"/>
          <w:bCs/>
          <w:sz w:val="20"/>
          <w:szCs w:val="20"/>
        </w:rPr>
      </w:pPr>
    </w:p>
    <w:tbl>
      <w:tblPr>
        <w:tblOverlap w:val="never"/>
        <w:tblW w:w="9796" w:type="dxa"/>
        <w:jc w:val="center"/>
        <w:tblLayout w:type="fixed"/>
        <w:tblCellMar>
          <w:left w:w="10" w:type="dxa"/>
          <w:right w:w="10" w:type="dxa"/>
        </w:tblCellMar>
        <w:tblLook w:val="04A0" w:firstRow="1" w:lastRow="0" w:firstColumn="1" w:lastColumn="0" w:noHBand="0" w:noVBand="1"/>
      </w:tblPr>
      <w:tblGrid>
        <w:gridCol w:w="547"/>
        <w:gridCol w:w="2419"/>
        <w:gridCol w:w="5064"/>
        <w:gridCol w:w="1766"/>
      </w:tblGrid>
      <w:tr w:rsidR="000961E7" w:rsidRPr="000961E7" w14:paraId="25D526A7" w14:textId="77777777" w:rsidTr="00A60832">
        <w:trPr>
          <w:trHeight w:val="835"/>
          <w:jc w:val="center"/>
        </w:trPr>
        <w:tc>
          <w:tcPr>
            <w:tcW w:w="547" w:type="dxa"/>
            <w:tcBorders>
              <w:top w:val="single" w:sz="4" w:space="0" w:color="auto"/>
              <w:left w:val="single" w:sz="4" w:space="0" w:color="auto"/>
            </w:tcBorders>
            <w:shd w:val="clear" w:color="auto" w:fill="FFFFFF"/>
            <w:vAlign w:val="center"/>
          </w:tcPr>
          <w:p w14:paraId="7747070E" w14:textId="77777777" w:rsidR="009D699E" w:rsidRPr="000961E7" w:rsidRDefault="009D699E" w:rsidP="00A60832">
            <w:pPr>
              <w:pStyle w:val="Inne0"/>
              <w:shd w:val="clear" w:color="auto" w:fill="auto"/>
              <w:spacing w:line="240" w:lineRule="auto"/>
              <w:ind w:left="113" w:right="113"/>
              <w:jc w:val="center"/>
              <w:rPr>
                <w:rFonts w:ascii="Cambria" w:hAnsi="Cambria"/>
                <w:b/>
                <w:bCs/>
              </w:rPr>
            </w:pPr>
            <w:r w:rsidRPr="000961E7">
              <w:rPr>
                <w:rFonts w:ascii="Cambria" w:hAnsi="Cambria"/>
                <w:b/>
                <w:bCs/>
              </w:rPr>
              <w:t>L.p.</w:t>
            </w:r>
          </w:p>
        </w:tc>
        <w:tc>
          <w:tcPr>
            <w:tcW w:w="2419" w:type="dxa"/>
            <w:tcBorders>
              <w:top w:val="single" w:sz="4" w:space="0" w:color="auto"/>
              <w:left w:val="single" w:sz="4" w:space="0" w:color="auto"/>
            </w:tcBorders>
            <w:shd w:val="clear" w:color="auto" w:fill="FFFFFF"/>
            <w:vAlign w:val="center"/>
          </w:tcPr>
          <w:p w14:paraId="7AE6A077" w14:textId="77777777" w:rsidR="009D699E" w:rsidRPr="000961E7" w:rsidRDefault="009D699E" w:rsidP="00A60832">
            <w:pPr>
              <w:pStyle w:val="Inne0"/>
              <w:shd w:val="clear" w:color="auto" w:fill="auto"/>
              <w:spacing w:line="240" w:lineRule="auto"/>
              <w:ind w:left="113" w:right="113"/>
              <w:jc w:val="center"/>
              <w:rPr>
                <w:rFonts w:ascii="Cambria" w:hAnsi="Cambria"/>
                <w:b/>
                <w:bCs/>
              </w:rPr>
            </w:pPr>
            <w:r w:rsidRPr="000961E7">
              <w:rPr>
                <w:rFonts w:ascii="Cambria" w:hAnsi="Cambria"/>
                <w:b/>
                <w:bCs/>
              </w:rPr>
              <w:t>Dane techniczne</w:t>
            </w:r>
          </w:p>
        </w:tc>
        <w:tc>
          <w:tcPr>
            <w:tcW w:w="5064" w:type="dxa"/>
            <w:tcBorders>
              <w:top w:val="single" w:sz="4" w:space="0" w:color="auto"/>
              <w:left w:val="single" w:sz="4" w:space="0" w:color="auto"/>
            </w:tcBorders>
            <w:shd w:val="clear" w:color="auto" w:fill="FFFFFF"/>
            <w:vAlign w:val="center"/>
          </w:tcPr>
          <w:p w14:paraId="7CA6E326" w14:textId="77777777" w:rsidR="009D699E" w:rsidRPr="000961E7" w:rsidRDefault="009D699E" w:rsidP="00A60832">
            <w:pPr>
              <w:pStyle w:val="Inne0"/>
              <w:shd w:val="clear" w:color="auto" w:fill="auto"/>
              <w:spacing w:line="240" w:lineRule="auto"/>
              <w:ind w:left="113" w:right="113"/>
              <w:jc w:val="center"/>
              <w:rPr>
                <w:rFonts w:ascii="Cambria" w:hAnsi="Cambria"/>
                <w:b/>
                <w:bCs/>
              </w:rPr>
            </w:pPr>
            <w:r w:rsidRPr="000961E7">
              <w:rPr>
                <w:rFonts w:ascii="Cambria" w:hAnsi="Cambria"/>
                <w:b/>
                <w:bCs/>
              </w:rPr>
              <w:t>Wymagana wartość parametru</w:t>
            </w:r>
          </w:p>
        </w:tc>
        <w:tc>
          <w:tcPr>
            <w:tcW w:w="1766" w:type="dxa"/>
            <w:tcBorders>
              <w:top w:val="single" w:sz="4" w:space="0" w:color="auto"/>
              <w:left w:val="single" w:sz="4" w:space="0" w:color="auto"/>
              <w:right w:val="single" w:sz="4" w:space="0" w:color="auto"/>
            </w:tcBorders>
            <w:shd w:val="clear" w:color="auto" w:fill="FFFFFF"/>
            <w:vAlign w:val="center"/>
          </w:tcPr>
          <w:p w14:paraId="296514A1" w14:textId="77777777" w:rsidR="009D699E" w:rsidRPr="000961E7" w:rsidRDefault="009D699E" w:rsidP="00A60832">
            <w:pPr>
              <w:pStyle w:val="Inne0"/>
              <w:shd w:val="clear" w:color="auto" w:fill="auto"/>
              <w:spacing w:line="240" w:lineRule="auto"/>
              <w:ind w:left="113" w:right="113"/>
              <w:jc w:val="center"/>
              <w:rPr>
                <w:rFonts w:ascii="Cambria" w:hAnsi="Cambria"/>
                <w:b/>
                <w:bCs/>
              </w:rPr>
            </w:pPr>
            <w:r w:rsidRPr="000961E7">
              <w:rPr>
                <w:rFonts w:ascii="Cambria" w:hAnsi="Cambria"/>
                <w:b/>
                <w:bCs/>
              </w:rPr>
              <w:t>Dowód spełnienia wymagania</w:t>
            </w:r>
          </w:p>
        </w:tc>
      </w:tr>
      <w:tr w:rsidR="000961E7" w:rsidRPr="000961E7" w14:paraId="75E3E7BB" w14:textId="77777777" w:rsidTr="00A60832">
        <w:trPr>
          <w:trHeight w:hRule="exact" w:val="1990"/>
          <w:jc w:val="center"/>
        </w:trPr>
        <w:tc>
          <w:tcPr>
            <w:tcW w:w="547" w:type="dxa"/>
            <w:tcBorders>
              <w:top w:val="single" w:sz="4" w:space="0" w:color="auto"/>
              <w:left w:val="single" w:sz="4" w:space="0" w:color="auto"/>
            </w:tcBorders>
            <w:shd w:val="clear" w:color="auto" w:fill="FFFFFF"/>
            <w:vAlign w:val="center"/>
          </w:tcPr>
          <w:p w14:paraId="7D38970D"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1.</w:t>
            </w:r>
          </w:p>
        </w:tc>
        <w:tc>
          <w:tcPr>
            <w:tcW w:w="2419" w:type="dxa"/>
            <w:tcBorders>
              <w:top w:val="single" w:sz="4" w:space="0" w:color="auto"/>
              <w:left w:val="single" w:sz="4" w:space="0" w:color="auto"/>
            </w:tcBorders>
            <w:shd w:val="clear" w:color="auto" w:fill="FFFFFF"/>
            <w:vAlign w:val="center"/>
          </w:tcPr>
          <w:p w14:paraId="7F07CB60"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Konstrukcja oprawy</w:t>
            </w:r>
          </w:p>
        </w:tc>
        <w:tc>
          <w:tcPr>
            <w:tcW w:w="5064" w:type="dxa"/>
            <w:tcBorders>
              <w:top w:val="single" w:sz="4" w:space="0" w:color="auto"/>
              <w:left w:val="single" w:sz="4" w:space="0" w:color="auto"/>
            </w:tcBorders>
            <w:shd w:val="clear" w:color="auto" w:fill="FFFFFF"/>
            <w:vAlign w:val="center"/>
          </w:tcPr>
          <w:p w14:paraId="6912133D"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Oprawa oświetlenia ulicznego o korpusie wykonanym z wysokociśnieniowego odlewu aluminiowego malowana proszkowo na kolor czarny lub ciemnoszary. Nie dopuszcza się rozwiązań z blachy.</w:t>
            </w:r>
          </w:p>
          <w:p w14:paraId="7579049E"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Style w:val="Nagwek3Znak"/>
                <w:rFonts w:ascii="Cambria" w:hAnsi="Cambria"/>
                <w:bCs/>
                <w:sz w:val="20"/>
                <w:szCs w:val="20"/>
              </w:rPr>
              <w:t>Kwadratowy kształt w rzucie od góry, w rzucie bocznym zbliżony do sześciokąta</w:t>
            </w:r>
          </w:p>
        </w:tc>
        <w:tc>
          <w:tcPr>
            <w:tcW w:w="1766" w:type="dxa"/>
            <w:tcBorders>
              <w:top w:val="single" w:sz="4" w:space="0" w:color="auto"/>
              <w:left w:val="single" w:sz="4" w:space="0" w:color="auto"/>
              <w:right w:val="single" w:sz="4" w:space="0" w:color="auto"/>
            </w:tcBorders>
            <w:shd w:val="clear" w:color="auto" w:fill="FFFFFF"/>
            <w:vAlign w:val="center"/>
          </w:tcPr>
          <w:p w14:paraId="3EB30C19"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Karta techniczna</w:t>
            </w:r>
          </w:p>
        </w:tc>
      </w:tr>
      <w:tr w:rsidR="000961E7" w:rsidRPr="000961E7" w14:paraId="0DF5A45D" w14:textId="77777777" w:rsidTr="00A60832">
        <w:trPr>
          <w:trHeight w:hRule="exact" w:val="1013"/>
          <w:jc w:val="center"/>
        </w:trPr>
        <w:tc>
          <w:tcPr>
            <w:tcW w:w="547" w:type="dxa"/>
            <w:tcBorders>
              <w:top w:val="single" w:sz="4" w:space="0" w:color="auto"/>
              <w:left w:val="single" w:sz="4" w:space="0" w:color="auto"/>
            </w:tcBorders>
            <w:shd w:val="clear" w:color="auto" w:fill="FFFFFF"/>
            <w:vAlign w:val="center"/>
          </w:tcPr>
          <w:p w14:paraId="433DEA2B"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2.</w:t>
            </w:r>
          </w:p>
        </w:tc>
        <w:tc>
          <w:tcPr>
            <w:tcW w:w="2419" w:type="dxa"/>
            <w:tcBorders>
              <w:top w:val="single" w:sz="4" w:space="0" w:color="auto"/>
              <w:left w:val="single" w:sz="4" w:space="0" w:color="auto"/>
            </w:tcBorders>
            <w:shd w:val="clear" w:color="auto" w:fill="FFFFFF"/>
            <w:vAlign w:val="center"/>
          </w:tcPr>
          <w:p w14:paraId="394D4991"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Klosz oprawy</w:t>
            </w:r>
          </w:p>
        </w:tc>
        <w:tc>
          <w:tcPr>
            <w:tcW w:w="5064" w:type="dxa"/>
            <w:tcBorders>
              <w:top w:val="single" w:sz="4" w:space="0" w:color="auto"/>
              <w:left w:val="single" w:sz="4" w:space="0" w:color="auto"/>
            </w:tcBorders>
            <w:shd w:val="clear" w:color="auto" w:fill="FFFFFF"/>
            <w:vAlign w:val="center"/>
          </w:tcPr>
          <w:p w14:paraId="650C0043"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Klosz szklany płaski</w:t>
            </w:r>
          </w:p>
        </w:tc>
        <w:tc>
          <w:tcPr>
            <w:tcW w:w="1766" w:type="dxa"/>
            <w:tcBorders>
              <w:top w:val="single" w:sz="4" w:space="0" w:color="auto"/>
              <w:left w:val="single" w:sz="4" w:space="0" w:color="auto"/>
              <w:right w:val="single" w:sz="4" w:space="0" w:color="auto"/>
            </w:tcBorders>
            <w:shd w:val="clear" w:color="auto" w:fill="FFFFFF"/>
            <w:vAlign w:val="center"/>
          </w:tcPr>
          <w:p w14:paraId="1872FA36"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Karta techniczna</w:t>
            </w:r>
          </w:p>
        </w:tc>
      </w:tr>
      <w:tr w:rsidR="000961E7" w:rsidRPr="000961E7" w14:paraId="762B5E25" w14:textId="77777777" w:rsidTr="00A60832">
        <w:trPr>
          <w:trHeight w:hRule="exact" w:val="1139"/>
          <w:jc w:val="center"/>
        </w:trPr>
        <w:tc>
          <w:tcPr>
            <w:tcW w:w="547" w:type="dxa"/>
            <w:tcBorders>
              <w:top w:val="single" w:sz="4" w:space="0" w:color="auto"/>
              <w:left w:val="single" w:sz="4" w:space="0" w:color="auto"/>
            </w:tcBorders>
            <w:shd w:val="clear" w:color="auto" w:fill="FFFFFF"/>
            <w:vAlign w:val="center"/>
          </w:tcPr>
          <w:p w14:paraId="23AF46D9"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3.</w:t>
            </w:r>
          </w:p>
        </w:tc>
        <w:tc>
          <w:tcPr>
            <w:tcW w:w="2419" w:type="dxa"/>
            <w:tcBorders>
              <w:top w:val="single" w:sz="4" w:space="0" w:color="auto"/>
              <w:left w:val="single" w:sz="4" w:space="0" w:color="auto"/>
            </w:tcBorders>
            <w:shd w:val="clear" w:color="auto" w:fill="FFFFFF"/>
            <w:vAlign w:val="center"/>
          </w:tcPr>
          <w:p w14:paraId="163DBC1D"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Montaż oprawy</w:t>
            </w:r>
          </w:p>
        </w:tc>
        <w:tc>
          <w:tcPr>
            <w:tcW w:w="5064" w:type="dxa"/>
            <w:tcBorders>
              <w:top w:val="single" w:sz="4" w:space="0" w:color="auto"/>
              <w:left w:val="single" w:sz="4" w:space="0" w:color="auto"/>
            </w:tcBorders>
            <w:shd w:val="clear" w:color="auto" w:fill="FFFFFF"/>
            <w:vAlign w:val="center"/>
          </w:tcPr>
          <w:p w14:paraId="596670BC"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Oprawa przystosowana do montażu zwieszanego.</w:t>
            </w:r>
          </w:p>
        </w:tc>
        <w:tc>
          <w:tcPr>
            <w:tcW w:w="1766" w:type="dxa"/>
            <w:tcBorders>
              <w:top w:val="single" w:sz="4" w:space="0" w:color="auto"/>
              <w:left w:val="single" w:sz="4" w:space="0" w:color="auto"/>
              <w:right w:val="single" w:sz="4" w:space="0" w:color="auto"/>
            </w:tcBorders>
            <w:shd w:val="clear" w:color="auto" w:fill="FFFFFF"/>
            <w:vAlign w:val="center"/>
          </w:tcPr>
          <w:p w14:paraId="49FFD215"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Karta techniczna, instrukcja montażu</w:t>
            </w:r>
          </w:p>
        </w:tc>
      </w:tr>
      <w:tr w:rsidR="000961E7" w:rsidRPr="000961E7" w14:paraId="78124592" w14:textId="77777777" w:rsidTr="00A60832">
        <w:trPr>
          <w:trHeight w:hRule="exact" w:val="1254"/>
          <w:jc w:val="center"/>
        </w:trPr>
        <w:tc>
          <w:tcPr>
            <w:tcW w:w="547" w:type="dxa"/>
            <w:tcBorders>
              <w:top w:val="single" w:sz="4" w:space="0" w:color="auto"/>
              <w:left w:val="single" w:sz="4" w:space="0" w:color="auto"/>
            </w:tcBorders>
            <w:shd w:val="clear" w:color="auto" w:fill="FFFFFF"/>
            <w:vAlign w:val="center"/>
          </w:tcPr>
          <w:p w14:paraId="78C7AE92"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4.</w:t>
            </w:r>
          </w:p>
        </w:tc>
        <w:tc>
          <w:tcPr>
            <w:tcW w:w="2419" w:type="dxa"/>
            <w:tcBorders>
              <w:top w:val="single" w:sz="4" w:space="0" w:color="auto"/>
              <w:left w:val="single" w:sz="4" w:space="0" w:color="auto"/>
            </w:tcBorders>
            <w:shd w:val="clear" w:color="auto" w:fill="FFFFFF"/>
            <w:vAlign w:val="center"/>
          </w:tcPr>
          <w:p w14:paraId="1F80FE11"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Optyka</w:t>
            </w:r>
          </w:p>
        </w:tc>
        <w:tc>
          <w:tcPr>
            <w:tcW w:w="5064" w:type="dxa"/>
            <w:tcBorders>
              <w:top w:val="single" w:sz="4" w:space="0" w:color="auto"/>
              <w:left w:val="single" w:sz="4" w:space="0" w:color="auto"/>
            </w:tcBorders>
            <w:shd w:val="clear" w:color="auto" w:fill="FFFFFF"/>
            <w:vAlign w:val="center"/>
          </w:tcPr>
          <w:p w14:paraId="329FA2BA"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 xml:space="preserve">System optyczny zapewniający ograniczenie emisji światła w górną półprzestrzeń. Oprawa musi spełniać normę o bezpieczeństwie fotobiologicznym. </w:t>
            </w:r>
          </w:p>
        </w:tc>
        <w:tc>
          <w:tcPr>
            <w:tcW w:w="1766" w:type="dxa"/>
            <w:tcBorders>
              <w:top w:val="single" w:sz="4" w:space="0" w:color="auto"/>
              <w:left w:val="single" w:sz="4" w:space="0" w:color="auto"/>
              <w:right w:val="single" w:sz="4" w:space="0" w:color="auto"/>
            </w:tcBorders>
            <w:shd w:val="clear" w:color="auto" w:fill="FFFFFF"/>
            <w:vAlign w:val="center"/>
          </w:tcPr>
          <w:p w14:paraId="3132772A"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Karta techniczna</w:t>
            </w:r>
          </w:p>
        </w:tc>
      </w:tr>
      <w:tr w:rsidR="000961E7" w:rsidRPr="000961E7" w14:paraId="7FCD2D28" w14:textId="77777777" w:rsidTr="00A60832">
        <w:trPr>
          <w:trHeight w:hRule="exact" w:val="1013"/>
          <w:jc w:val="center"/>
        </w:trPr>
        <w:tc>
          <w:tcPr>
            <w:tcW w:w="547" w:type="dxa"/>
            <w:tcBorders>
              <w:top w:val="single" w:sz="4" w:space="0" w:color="auto"/>
              <w:left w:val="single" w:sz="4" w:space="0" w:color="auto"/>
            </w:tcBorders>
            <w:shd w:val="clear" w:color="auto" w:fill="FFFFFF"/>
            <w:vAlign w:val="center"/>
          </w:tcPr>
          <w:p w14:paraId="7003DE88"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5.</w:t>
            </w:r>
          </w:p>
        </w:tc>
        <w:tc>
          <w:tcPr>
            <w:tcW w:w="2419" w:type="dxa"/>
            <w:tcBorders>
              <w:top w:val="single" w:sz="4" w:space="0" w:color="auto"/>
              <w:left w:val="single" w:sz="4" w:space="0" w:color="auto"/>
            </w:tcBorders>
            <w:shd w:val="clear" w:color="auto" w:fill="FFFFFF"/>
            <w:vAlign w:val="center"/>
          </w:tcPr>
          <w:p w14:paraId="5F7D0835"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Klasa ochrony przeciwporażeniowej (izolacji)</w:t>
            </w:r>
          </w:p>
        </w:tc>
        <w:tc>
          <w:tcPr>
            <w:tcW w:w="5064" w:type="dxa"/>
            <w:tcBorders>
              <w:top w:val="single" w:sz="4" w:space="0" w:color="auto"/>
              <w:left w:val="single" w:sz="4" w:space="0" w:color="auto"/>
            </w:tcBorders>
            <w:shd w:val="clear" w:color="auto" w:fill="FFFFFF"/>
            <w:vAlign w:val="center"/>
          </w:tcPr>
          <w:p w14:paraId="5AB0BC62"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II klasa ochrony p. porażeniowej [norma PN-EN 60529],</w:t>
            </w:r>
          </w:p>
        </w:tc>
        <w:tc>
          <w:tcPr>
            <w:tcW w:w="1766" w:type="dxa"/>
            <w:tcBorders>
              <w:top w:val="single" w:sz="4" w:space="0" w:color="auto"/>
              <w:left w:val="single" w:sz="4" w:space="0" w:color="auto"/>
              <w:right w:val="single" w:sz="4" w:space="0" w:color="auto"/>
            </w:tcBorders>
            <w:shd w:val="clear" w:color="auto" w:fill="FFFFFF"/>
            <w:vAlign w:val="center"/>
          </w:tcPr>
          <w:p w14:paraId="4937E15B"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Karta techniczna</w:t>
            </w:r>
          </w:p>
        </w:tc>
      </w:tr>
      <w:tr w:rsidR="000961E7" w:rsidRPr="000961E7" w14:paraId="7F9172E0" w14:textId="77777777" w:rsidTr="00A60832">
        <w:trPr>
          <w:trHeight w:hRule="exact" w:val="1013"/>
          <w:jc w:val="center"/>
        </w:trPr>
        <w:tc>
          <w:tcPr>
            <w:tcW w:w="547" w:type="dxa"/>
            <w:tcBorders>
              <w:top w:val="single" w:sz="4" w:space="0" w:color="auto"/>
              <w:left w:val="single" w:sz="4" w:space="0" w:color="auto"/>
            </w:tcBorders>
            <w:shd w:val="clear" w:color="auto" w:fill="FFFFFF"/>
            <w:vAlign w:val="center"/>
          </w:tcPr>
          <w:p w14:paraId="7D4A5435"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6.</w:t>
            </w:r>
          </w:p>
        </w:tc>
        <w:tc>
          <w:tcPr>
            <w:tcW w:w="2419" w:type="dxa"/>
            <w:tcBorders>
              <w:top w:val="single" w:sz="4" w:space="0" w:color="auto"/>
              <w:left w:val="single" w:sz="4" w:space="0" w:color="auto"/>
            </w:tcBorders>
            <w:shd w:val="clear" w:color="auto" w:fill="FFFFFF"/>
            <w:vAlign w:val="center"/>
          </w:tcPr>
          <w:p w14:paraId="278D7F0D"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 xml:space="preserve">Kalkulowany spadek strumienia światła. </w:t>
            </w:r>
          </w:p>
        </w:tc>
        <w:tc>
          <w:tcPr>
            <w:tcW w:w="5064" w:type="dxa"/>
            <w:tcBorders>
              <w:top w:val="single" w:sz="4" w:space="0" w:color="auto"/>
              <w:left w:val="single" w:sz="4" w:space="0" w:color="auto"/>
            </w:tcBorders>
            <w:shd w:val="clear" w:color="auto" w:fill="FFFFFF"/>
            <w:vAlign w:val="center"/>
          </w:tcPr>
          <w:p w14:paraId="7A4FCAB2"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L90B10 do min.100 000 godzin dla temperatury 25°C</w:t>
            </w:r>
          </w:p>
        </w:tc>
        <w:tc>
          <w:tcPr>
            <w:tcW w:w="1766" w:type="dxa"/>
            <w:tcBorders>
              <w:top w:val="single" w:sz="4" w:space="0" w:color="auto"/>
              <w:left w:val="single" w:sz="4" w:space="0" w:color="auto"/>
              <w:right w:val="single" w:sz="4" w:space="0" w:color="auto"/>
            </w:tcBorders>
            <w:shd w:val="clear" w:color="auto" w:fill="FFFFFF"/>
            <w:vAlign w:val="center"/>
          </w:tcPr>
          <w:p w14:paraId="621FF89C"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Karta techniczna</w:t>
            </w:r>
          </w:p>
        </w:tc>
      </w:tr>
      <w:tr w:rsidR="000961E7" w:rsidRPr="000961E7" w14:paraId="3AB6D403" w14:textId="77777777" w:rsidTr="00A60832">
        <w:trPr>
          <w:trHeight w:hRule="exact" w:val="744"/>
          <w:jc w:val="center"/>
        </w:trPr>
        <w:tc>
          <w:tcPr>
            <w:tcW w:w="547" w:type="dxa"/>
            <w:tcBorders>
              <w:top w:val="single" w:sz="4" w:space="0" w:color="auto"/>
              <w:left w:val="single" w:sz="4" w:space="0" w:color="auto"/>
              <w:bottom w:val="single" w:sz="4" w:space="0" w:color="auto"/>
            </w:tcBorders>
            <w:shd w:val="clear" w:color="auto" w:fill="FFFFFF"/>
            <w:vAlign w:val="center"/>
          </w:tcPr>
          <w:p w14:paraId="09F10566"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7.</w:t>
            </w:r>
          </w:p>
        </w:tc>
        <w:tc>
          <w:tcPr>
            <w:tcW w:w="2419" w:type="dxa"/>
            <w:tcBorders>
              <w:top w:val="single" w:sz="4" w:space="0" w:color="auto"/>
              <w:left w:val="single" w:sz="4" w:space="0" w:color="auto"/>
              <w:bottom w:val="single" w:sz="4" w:space="0" w:color="auto"/>
            </w:tcBorders>
            <w:shd w:val="clear" w:color="auto" w:fill="FFFFFF"/>
            <w:vAlign w:val="bottom"/>
          </w:tcPr>
          <w:p w14:paraId="7E68BDA4"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Stopień szczelności oprawy</w:t>
            </w:r>
          </w:p>
        </w:tc>
        <w:tc>
          <w:tcPr>
            <w:tcW w:w="5064" w:type="dxa"/>
            <w:tcBorders>
              <w:top w:val="single" w:sz="4" w:space="0" w:color="auto"/>
              <w:left w:val="single" w:sz="4" w:space="0" w:color="auto"/>
              <w:bottom w:val="single" w:sz="4" w:space="0" w:color="auto"/>
            </w:tcBorders>
            <w:shd w:val="clear" w:color="auto" w:fill="FFFFFF"/>
            <w:vAlign w:val="center"/>
          </w:tcPr>
          <w:p w14:paraId="13404780"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Min. IP65</w:t>
            </w:r>
          </w:p>
        </w:tc>
        <w:tc>
          <w:tcPr>
            <w:tcW w:w="1766" w:type="dxa"/>
            <w:tcBorders>
              <w:top w:val="single" w:sz="4" w:space="0" w:color="auto"/>
              <w:left w:val="single" w:sz="4" w:space="0" w:color="auto"/>
              <w:bottom w:val="single" w:sz="4" w:space="0" w:color="auto"/>
              <w:right w:val="single" w:sz="4" w:space="0" w:color="auto"/>
            </w:tcBorders>
            <w:shd w:val="clear" w:color="auto" w:fill="FFFFFF"/>
            <w:vAlign w:val="center"/>
          </w:tcPr>
          <w:p w14:paraId="2403A3FD"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Karta techniczna</w:t>
            </w:r>
          </w:p>
        </w:tc>
      </w:tr>
      <w:tr w:rsidR="000961E7" w:rsidRPr="000961E7" w14:paraId="10E1FA47" w14:textId="77777777" w:rsidTr="00A60832">
        <w:trPr>
          <w:trHeight w:hRule="exact" w:val="744"/>
          <w:jc w:val="center"/>
        </w:trPr>
        <w:tc>
          <w:tcPr>
            <w:tcW w:w="547" w:type="dxa"/>
            <w:tcBorders>
              <w:top w:val="single" w:sz="4" w:space="0" w:color="auto"/>
              <w:left w:val="single" w:sz="4" w:space="0" w:color="auto"/>
              <w:bottom w:val="single" w:sz="4" w:space="0" w:color="auto"/>
            </w:tcBorders>
            <w:shd w:val="clear" w:color="auto" w:fill="FFFFFF"/>
            <w:vAlign w:val="center"/>
          </w:tcPr>
          <w:p w14:paraId="12F04C49"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8.</w:t>
            </w:r>
          </w:p>
        </w:tc>
        <w:tc>
          <w:tcPr>
            <w:tcW w:w="2419" w:type="dxa"/>
            <w:tcBorders>
              <w:top w:val="single" w:sz="4" w:space="0" w:color="auto"/>
              <w:left w:val="single" w:sz="4" w:space="0" w:color="auto"/>
              <w:bottom w:val="single" w:sz="4" w:space="0" w:color="auto"/>
            </w:tcBorders>
            <w:shd w:val="clear" w:color="auto" w:fill="FFFFFF"/>
            <w:vAlign w:val="bottom"/>
          </w:tcPr>
          <w:p w14:paraId="27AB5427"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Stopień odporności na uderzenia (korpus i klosz)</w:t>
            </w:r>
          </w:p>
        </w:tc>
        <w:tc>
          <w:tcPr>
            <w:tcW w:w="5064" w:type="dxa"/>
            <w:tcBorders>
              <w:top w:val="single" w:sz="4" w:space="0" w:color="auto"/>
              <w:left w:val="single" w:sz="4" w:space="0" w:color="auto"/>
              <w:bottom w:val="single" w:sz="4" w:space="0" w:color="auto"/>
            </w:tcBorders>
            <w:shd w:val="clear" w:color="auto" w:fill="FFFFFF"/>
            <w:vAlign w:val="center"/>
          </w:tcPr>
          <w:p w14:paraId="72C82884"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Min. IK08</w:t>
            </w:r>
          </w:p>
        </w:tc>
        <w:tc>
          <w:tcPr>
            <w:tcW w:w="1766" w:type="dxa"/>
            <w:tcBorders>
              <w:top w:val="single" w:sz="4" w:space="0" w:color="auto"/>
              <w:left w:val="single" w:sz="4" w:space="0" w:color="auto"/>
              <w:bottom w:val="single" w:sz="4" w:space="0" w:color="auto"/>
              <w:right w:val="single" w:sz="4" w:space="0" w:color="auto"/>
            </w:tcBorders>
            <w:shd w:val="clear" w:color="auto" w:fill="FFFFFF"/>
            <w:vAlign w:val="center"/>
          </w:tcPr>
          <w:p w14:paraId="03C753AE"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Karta techniczna</w:t>
            </w:r>
          </w:p>
        </w:tc>
      </w:tr>
      <w:tr w:rsidR="000961E7" w:rsidRPr="000961E7" w14:paraId="29CE294D" w14:textId="77777777" w:rsidTr="00A60832">
        <w:trPr>
          <w:trHeight w:hRule="exact" w:val="744"/>
          <w:jc w:val="center"/>
        </w:trPr>
        <w:tc>
          <w:tcPr>
            <w:tcW w:w="547" w:type="dxa"/>
            <w:tcBorders>
              <w:top w:val="single" w:sz="4" w:space="0" w:color="auto"/>
              <w:left w:val="single" w:sz="4" w:space="0" w:color="auto"/>
              <w:bottom w:val="single" w:sz="4" w:space="0" w:color="auto"/>
            </w:tcBorders>
            <w:shd w:val="clear" w:color="auto" w:fill="FFFFFF"/>
            <w:vAlign w:val="center"/>
          </w:tcPr>
          <w:p w14:paraId="484B34E2"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9.</w:t>
            </w:r>
          </w:p>
        </w:tc>
        <w:tc>
          <w:tcPr>
            <w:tcW w:w="2419" w:type="dxa"/>
            <w:tcBorders>
              <w:top w:val="single" w:sz="4" w:space="0" w:color="auto"/>
              <w:left w:val="single" w:sz="4" w:space="0" w:color="auto"/>
              <w:bottom w:val="single" w:sz="4" w:space="0" w:color="auto"/>
            </w:tcBorders>
            <w:shd w:val="clear" w:color="auto" w:fill="FFFFFF"/>
            <w:vAlign w:val="center"/>
          </w:tcPr>
          <w:p w14:paraId="083899B2"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Zasilanie</w:t>
            </w:r>
          </w:p>
        </w:tc>
        <w:tc>
          <w:tcPr>
            <w:tcW w:w="5064" w:type="dxa"/>
            <w:tcBorders>
              <w:top w:val="single" w:sz="4" w:space="0" w:color="auto"/>
              <w:left w:val="single" w:sz="4" w:space="0" w:color="auto"/>
              <w:bottom w:val="single" w:sz="4" w:space="0" w:color="auto"/>
            </w:tcBorders>
            <w:shd w:val="clear" w:color="auto" w:fill="FFFFFF"/>
            <w:vAlign w:val="center"/>
          </w:tcPr>
          <w:p w14:paraId="7E6D0219"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Napięcie nominalne 230 V - 50Hz</w:t>
            </w:r>
          </w:p>
        </w:tc>
        <w:tc>
          <w:tcPr>
            <w:tcW w:w="1766" w:type="dxa"/>
            <w:tcBorders>
              <w:top w:val="single" w:sz="4" w:space="0" w:color="auto"/>
              <w:left w:val="single" w:sz="4" w:space="0" w:color="auto"/>
              <w:bottom w:val="single" w:sz="4" w:space="0" w:color="auto"/>
              <w:right w:val="single" w:sz="4" w:space="0" w:color="auto"/>
            </w:tcBorders>
            <w:shd w:val="clear" w:color="auto" w:fill="FFFFFF"/>
            <w:vAlign w:val="center"/>
          </w:tcPr>
          <w:p w14:paraId="36F68161"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Karta techniczna</w:t>
            </w:r>
          </w:p>
        </w:tc>
      </w:tr>
      <w:tr w:rsidR="000961E7" w:rsidRPr="000961E7" w14:paraId="308483F7" w14:textId="77777777" w:rsidTr="00A60832">
        <w:trPr>
          <w:trHeight w:hRule="exact" w:val="744"/>
          <w:jc w:val="center"/>
        </w:trPr>
        <w:tc>
          <w:tcPr>
            <w:tcW w:w="547" w:type="dxa"/>
            <w:tcBorders>
              <w:top w:val="single" w:sz="4" w:space="0" w:color="auto"/>
              <w:left w:val="single" w:sz="4" w:space="0" w:color="auto"/>
              <w:bottom w:val="single" w:sz="4" w:space="0" w:color="auto"/>
            </w:tcBorders>
            <w:shd w:val="clear" w:color="auto" w:fill="FFFFFF"/>
            <w:vAlign w:val="center"/>
          </w:tcPr>
          <w:p w14:paraId="65133840"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10.</w:t>
            </w:r>
          </w:p>
        </w:tc>
        <w:tc>
          <w:tcPr>
            <w:tcW w:w="2419" w:type="dxa"/>
            <w:tcBorders>
              <w:top w:val="single" w:sz="4" w:space="0" w:color="auto"/>
              <w:left w:val="single" w:sz="4" w:space="0" w:color="auto"/>
              <w:bottom w:val="single" w:sz="4" w:space="0" w:color="auto"/>
            </w:tcBorders>
            <w:shd w:val="clear" w:color="auto" w:fill="FFFFFF"/>
            <w:vAlign w:val="center"/>
          </w:tcPr>
          <w:p w14:paraId="2D61E1D1"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Ochrona przeciw przepięciowa</w:t>
            </w:r>
          </w:p>
        </w:tc>
        <w:tc>
          <w:tcPr>
            <w:tcW w:w="5064" w:type="dxa"/>
            <w:tcBorders>
              <w:top w:val="single" w:sz="4" w:space="0" w:color="auto"/>
              <w:left w:val="single" w:sz="4" w:space="0" w:color="auto"/>
              <w:bottom w:val="single" w:sz="4" w:space="0" w:color="auto"/>
            </w:tcBorders>
            <w:shd w:val="clear" w:color="auto" w:fill="FFFFFF"/>
            <w:vAlign w:val="center"/>
          </w:tcPr>
          <w:p w14:paraId="1F20DE5A"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Ochrona przepięć minimum 10kV/5kA</w:t>
            </w:r>
          </w:p>
        </w:tc>
        <w:tc>
          <w:tcPr>
            <w:tcW w:w="1766" w:type="dxa"/>
            <w:tcBorders>
              <w:top w:val="single" w:sz="4" w:space="0" w:color="auto"/>
              <w:left w:val="single" w:sz="4" w:space="0" w:color="auto"/>
              <w:bottom w:val="single" w:sz="4" w:space="0" w:color="auto"/>
              <w:right w:val="single" w:sz="4" w:space="0" w:color="auto"/>
            </w:tcBorders>
            <w:shd w:val="clear" w:color="auto" w:fill="FFFFFF"/>
            <w:vAlign w:val="center"/>
          </w:tcPr>
          <w:p w14:paraId="4AFEEADA"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 xml:space="preserve">Karta techniczna </w:t>
            </w:r>
          </w:p>
        </w:tc>
      </w:tr>
      <w:tr w:rsidR="000961E7" w:rsidRPr="000961E7" w14:paraId="13F4DD2D" w14:textId="77777777" w:rsidTr="00A60832">
        <w:trPr>
          <w:trHeight w:hRule="exact" w:val="891"/>
          <w:jc w:val="center"/>
        </w:trPr>
        <w:tc>
          <w:tcPr>
            <w:tcW w:w="547" w:type="dxa"/>
            <w:tcBorders>
              <w:top w:val="single" w:sz="4" w:space="0" w:color="auto"/>
              <w:left w:val="single" w:sz="4" w:space="0" w:color="auto"/>
              <w:bottom w:val="single" w:sz="4" w:space="0" w:color="auto"/>
            </w:tcBorders>
            <w:shd w:val="clear" w:color="auto" w:fill="FFFFFF"/>
            <w:vAlign w:val="center"/>
          </w:tcPr>
          <w:p w14:paraId="66C75B3E"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11.</w:t>
            </w:r>
          </w:p>
        </w:tc>
        <w:tc>
          <w:tcPr>
            <w:tcW w:w="2419" w:type="dxa"/>
            <w:tcBorders>
              <w:top w:val="single" w:sz="4" w:space="0" w:color="auto"/>
              <w:left w:val="single" w:sz="4" w:space="0" w:color="auto"/>
              <w:bottom w:val="single" w:sz="4" w:space="0" w:color="auto"/>
            </w:tcBorders>
            <w:shd w:val="clear" w:color="auto" w:fill="FFFFFF"/>
            <w:vAlign w:val="center"/>
          </w:tcPr>
          <w:p w14:paraId="0904426D"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Temperatura barwowa źródeł światła</w:t>
            </w:r>
          </w:p>
        </w:tc>
        <w:tc>
          <w:tcPr>
            <w:tcW w:w="5064" w:type="dxa"/>
            <w:tcBorders>
              <w:top w:val="single" w:sz="4" w:space="0" w:color="auto"/>
              <w:left w:val="single" w:sz="4" w:space="0" w:color="auto"/>
              <w:bottom w:val="single" w:sz="4" w:space="0" w:color="auto"/>
            </w:tcBorders>
            <w:shd w:val="clear" w:color="auto" w:fill="FFFFFF"/>
            <w:vAlign w:val="center"/>
          </w:tcPr>
          <w:p w14:paraId="03750E77"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 xml:space="preserve">Oprawa musi być wyposażona w panel LED z diodami o emitowanej barwie światła 4000 K +/- 200 K. </w:t>
            </w:r>
          </w:p>
        </w:tc>
        <w:tc>
          <w:tcPr>
            <w:tcW w:w="1766" w:type="dxa"/>
            <w:tcBorders>
              <w:top w:val="single" w:sz="4" w:space="0" w:color="auto"/>
              <w:left w:val="single" w:sz="4" w:space="0" w:color="auto"/>
              <w:bottom w:val="single" w:sz="4" w:space="0" w:color="auto"/>
              <w:right w:val="single" w:sz="4" w:space="0" w:color="auto"/>
            </w:tcBorders>
            <w:shd w:val="clear" w:color="auto" w:fill="FFFFFF"/>
            <w:vAlign w:val="center"/>
          </w:tcPr>
          <w:p w14:paraId="3CB8ADEB"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Karta techniczna</w:t>
            </w:r>
          </w:p>
        </w:tc>
      </w:tr>
      <w:tr w:rsidR="000961E7" w:rsidRPr="000961E7" w14:paraId="644AF746" w14:textId="77777777" w:rsidTr="00A60832">
        <w:trPr>
          <w:trHeight w:hRule="exact" w:val="744"/>
          <w:jc w:val="center"/>
        </w:trPr>
        <w:tc>
          <w:tcPr>
            <w:tcW w:w="547" w:type="dxa"/>
            <w:tcBorders>
              <w:top w:val="single" w:sz="4" w:space="0" w:color="auto"/>
              <w:left w:val="single" w:sz="4" w:space="0" w:color="auto"/>
              <w:bottom w:val="single" w:sz="4" w:space="0" w:color="auto"/>
            </w:tcBorders>
            <w:shd w:val="clear" w:color="auto" w:fill="FFFFFF"/>
            <w:vAlign w:val="center"/>
          </w:tcPr>
          <w:p w14:paraId="33D5C1CB"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12.</w:t>
            </w:r>
          </w:p>
        </w:tc>
        <w:tc>
          <w:tcPr>
            <w:tcW w:w="2419" w:type="dxa"/>
            <w:tcBorders>
              <w:top w:val="single" w:sz="4" w:space="0" w:color="auto"/>
              <w:left w:val="single" w:sz="4" w:space="0" w:color="auto"/>
              <w:bottom w:val="single" w:sz="4" w:space="0" w:color="auto"/>
            </w:tcBorders>
            <w:shd w:val="clear" w:color="auto" w:fill="FFFFFF"/>
            <w:vAlign w:val="center"/>
          </w:tcPr>
          <w:p w14:paraId="2A78564C"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Wskaźnik oddawania barw</w:t>
            </w:r>
          </w:p>
        </w:tc>
        <w:tc>
          <w:tcPr>
            <w:tcW w:w="5064" w:type="dxa"/>
            <w:tcBorders>
              <w:top w:val="single" w:sz="4" w:space="0" w:color="auto"/>
              <w:left w:val="single" w:sz="4" w:space="0" w:color="auto"/>
              <w:bottom w:val="single" w:sz="4" w:space="0" w:color="auto"/>
            </w:tcBorders>
            <w:shd w:val="clear" w:color="auto" w:fill="FFFFFF"/>
            <w:vAlign w:val="center"/>
          </w:tcPr>
          <w:p w14:paraId="65937B5F"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CRI</w:t>
            </w:r>
            <w:r w:rsidRPr="000961E7">
              <w:rPr>
                <w:rFonts w:ascii="Cambria" w:hAnsi="Cambria" w:cstheme="minorHAnsi"/>
              </w:rPr>
              <w:t>≥</w:t>
            </w:r>
            <w:r w:rsidRPr="000961E7">
              <w:rPr>
                <w:rFonts w:ascii="Cambria" w:hAnsi="Cambria"/>
              </w:rPr>
              <w:t>70</w:t>
            </w:r>
          </w:p>
        </w:tc>
        <w:tc>
          <w:tcPr>
            <w:tcW w:w="1766" w:type="dxa"/>
            <w:tcBorders>
              <w:top w:val="single" w:sz="4" w:space="0" w:color="auto"/>
              <w:left w:val="single" w:sz="4" w:space="0" w:color="auto"/>
              <w:bottom w:val="single" w:sz="4" w:space="0" w:color="auto"/>
              <w:right w:val="single" w:sz="4" w:space="0" w:color="auto"/>
            </w:tcBorders>
            <w:shd w:val="clear" w:color="auto" w:fill="FFFFFF"/>
            <w:vAlign w:val="center"/>
          </w:tcPr>
          <w:p w14:paraId="65F0DC94"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Karta techniczna</w:t>
            </w:r>
          </w:p>
        </w:tc>
      </w:tr>
      <w:tr w:rsidR="000961E7" w:rsidRPr="000961E7" w14:paraId="0B921DEB" w14:textId="77777777" w:rsidTr="00A60832">
        <w:trPr>
          <w:trHeight w:hRule="exact" w:val="2123"/>
          <w:jc w:val="center"/>
        </w:trPr>
        <w:tc>
          <w:tcPr>
            <w:tcW w:w="547" w:type="dxa"/>
            <w:tcBorders>
              <w:top w:val="single" w:sz="4" w:space="0" w:color="auto"/>
              <w:left w:val="single" w:sz="4" w:space="0" w:color="auto"/>
              <w:bottom w:val="single" w:sz="4" w:space="0" w:color="auto"/>
            </w:tcBorders>
            <w:shd w:val="clear" w:color="auto" w:fill="FFFFFF"/>
            <w:vAlign w:val="center"/>
          </w:tcPr>
          <w:p w14:paraId="2AFD2CA5"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13.</w:t>
            </w:r>
          </w:p>
        </w:tc>
        <w:tc>
          <w:tcPr>
            <w:tcW w:w="2419" w:type="dxa"/>
            <w:tcBorders>
              <w:top w:val="single" w:sz="4" w:space="0" w:color="auto"/>
              <w:left w:val="single" w:sz="4" w:space="0" w:color="auto"/>
              <w:bottom w:val="single" w:sz="4" w:space="0" w:color="auto"/>
            </w:tcBorders>
            <w:shd w:val="clear" w:color="auto" w:fill="FFFFFF"/>
            <w:vAlign w:val="center"/>
          </w:tcPr>
          <w:p w14:paraId="4DA68537"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Sterowanie oprawą</w:t>
            </w:r>
          </w:p>
        </w:tc>
        <w:tc>
          <w:tcPr>
            <w:tcW w:w="5064" w:type="dxa"/>
            <w:tcBorders>
              <w:top w:val="single" w:sz="4" w:space="0" w:color="auto"/>
              <w:left w:val="single" w:sz="4" w:space="0" w:color="auto"/>
              <w:bottom w:val="single" w:sz="4" w:space="0" w:color="auto"/>
            </w:tcBorders>
            <w:shd w:val="clear" w:color="auto" w:fill="FFFFFF"/>
            <w:vAlign w:val="center"/>
          </w:tcPr>
          <w:p w14:paraId="08516F91"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Oprawy muszą być wyposażone w zasilacz umożliwiający integrację systemu indywidualnego zarządzania pracą każdej oprawy sterowany cyfrowo sygnałem DALI lub 1-10V. Konstrukcja oprawy i wyposażenie musi zapewnić możliwość podłączenia oprawy do zdalnego systemu sterowania. Oprawa musi być wyposażona gniazdo w otwartym standardzie NEMA kod ANSI C136.41 lub Zhaga Book 18.</w:t>
            </w:r>
          </w:p>
        </w:tc>
        <w:tc>
          <w:tcPr>
            <w:tcW w:w="1766" w:type="dxa"/>
            <w:tcBorders>
              <w:top w:val="single" w:sz="4" w:space="0" w:color="auto"/>
              <w:left w:val="single" w:sz="4" w:space="0" w:color="auto"/>
              <w:bottom w:val="single" w:sz="4" w:space="0" w:color="auto"/>
              <w:right w:val="single" w:sz="4" w:space="0" w:color="auto"/>
            </w:tcBorders>
            <w:shd w:val="clear" w:color="auto" w:fill="FFFFFF"/>
            <w:vAlign w:val="center"/>
          </w:tcPr>
          <w:p w14:paraId="3731C653"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 xml:space="preserve">Karta techniczna </w:t>
            </w:r>
          </w:p>
        </w:tc>
      </w:tr>
      <w:tr w:rsidR="000961E7" w:rsidRPr="000961E7" w14:paraId="04BFC99B" w14:textId="77777777" w:rsidTr="00A60832">
        <w:trPr>
          <w:trHeight w:hRule="exact" w:val="744"/>
          <w:jc w:val="center"/>
        </w:trPr>
        <w:tc>
          <w:tcPr>
            <w:tcW w:w="547" w:type="dxa"/>
            <w:tcBorders>
              <w:top w:val="single" w:sz="4" w:space="0" w:color="auto"/>
              <w:left w:val="single" w:sz="4" w:space="0" w:color="auto"/>
              <w:bottom w:val="single" w:sz="4" w:space="0" w:color="auto"/>
            </w:tcBorders>
            <w:shd w:val="clear" w:color="auto" w:fill="FFFFFF"/>
            <w:vAlign w:val="center"/>
          </w:tcPr>
          <w:p w14:paraId="7F9289F2"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14.</w:t>
            </w:r>
          </w:p>
        </w:tc>
        <w:tc>
          <w:tcPr>
            <w:tcW w:w="2419" w:type="dxa"/>
            <w:tcBorders>
              <w:top w:val="single" w:sz="4" w:space="0" w:color="auto"/>
              <w:left w:val="single" w:sz="4" w:space="0" w:color="auto"/>
              <w:bottom w:val="single" w:sz="4" w:space="0" w:color="auto"/>
            </w:tcBorders>
            <w:shd w:val="clear" w:color="auto" w:fill="FFFFFF"/>
            <w:vAlign w:val="center"/>
          </w:tcPr>
          <w:p w14:paraId="33C3175B"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Zakres temperatury pracy</w:t>
            </w:r>
          </w:p>
        </w:tc>
        <w:tc>
          <w:tcPr>
            <w:tcW w:w="5064" w:type="dxa"/>
            <w:tcBorders>
              <w:top w:val="single" w:sz="4" w:space="0" w:color="auto"/>
              <w:left w:val="single" w:sz="4" w:space="0" w:color="auto"/>
              <w:bottom w:val="single" w:sz="4" w:space="0" w:color="auto"/>
            </w:tcBorders>
            <w:shd w:val="clear" w:color="auto" w:fill="FFFFFF"/>
            <w:vAlign w:val="center"/>
          </w:tcPr>
          <w:p w14:paraId="5E63BD12"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Min: -40°C do +50°C</w:t>
            </w:r>
          </w:p>
        </w:tc>
        <w:tc>
          <w:tcPr>
            <w:tcW w:w="1766" w:type="dxa"/>
            <w:tcBorders>
              <w:top w:val="single" w:sz="4" w:space="0" w:color="auto"/>
              <w:left w:val="single" w:sz="4" w:space="0" w:color="auto"/>
              <w:bottom w:val="single" w:sz="4" w:space="0" w:color="auto"/>
              <w:right w:val="single" w:sz="4" w:space="0" w:color="auto"/>
            </w:tcBorders>
            <w:shd w:val="clear" w:color="auto" w:fill="FFFFFF"/>
            <w:vAlign w:val="center"/>
          </w:tcPr>
          <w:p w14:paraId="33595287"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Karta techniczna</w:t>
            </w:r>
          </w:p>
        </w:tc>
      </w:tr>
      <w:tr w:rsidR="000961E7" w:rsidRPr="000961E7" w14:paraId="38D50AE1" w14:textId="77777777" w:rsidTr="00A60832">
        <w:trPr>
          <w:trHeight w:hRule="exact" w:val="744"/>
          <w:jc w:val="center"/>
        </w:trPr>
        <w:tc>
          <w:tcPr>
            <w:tcW w:w="547" w:type="dxa"/>
            <w:tcBorders>
              <w:top w:val="single" w:sz="4" w:space="0" w:color="auto"/>
              <w:left w:val="single" w:sz="4" w:space="0" w:color="auto"/>
              <w:bottom w:val="single" w:sz="4" w:space="0" w:color="auto"/>
            </w:tcBorders>
            <w:shd w:val="clear" w:color="auto" w:fill="FFFFFF"/>
            <w:vAlign w:val="center"/>
          </w:tcPr>
          <w:p w14:paraId="4CA5FA80"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15.</w:t>
            </w:r>
          </w:p>
        </w:tc>
        <w:tc>
          <w:tcPr>
            <w:tcW w:w="2419" w:type="dxa"/>
            <w:tcBorders>
              <w:top w:val="single" w:sz="4" w:space="0" w:color="auto"/>
              <w:left w:val="single" w:sz="4" w:space="0" w:color="auto"/>
              <w:bottom w:val="single" w:sz="4" w:space="0" w:color="auto"/>
            </w:tcBorders>
            <w:shd w:val="clear" w:color="auto" w:fill="FFFFFF"/>
            <w:vAlign w:val="center"/>
          </w:tcPr>
          <w:p w14:paraId="1687ED60"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Współczynnik mocy PF/ Cos ɸ</w:t>
            </w:r>
          </w:p>
        </w:tc>
        <w:tc>
          <w:tcPr>
            <w:tcW w:w="5064" w:type="dxa"/>
            <w:tcBorders>
              <w:top w:val="single" w:sz="4" w:space="0" w:color="auto"/>
              <w:left w:val="single" w:sz="4" w:space="0" w:color="auto"/>
              <w:bottom w:val="single" w:sz="4" w:space="0" w:color="auto"/>
            </w:tcBorders>
            <w:shd w:val="clear" w:color="auto" w:fill="FFFFFF"/>
            <w:vAlign w:val="center"/>
          </w:tcPr>
          <w:p w14:paraId="77AA2C6D"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&gt; 0,9 dla mocy znamionowej</w:t>
            </w:r>
          </w:p>
        </w:tc>
        <w:tc>
          <w:tcPr>
            <w:tcW w:w="1766" w:type="dxa"/>
            <w:tcBorders>
              <w:top w:val="single" w:sz="4" w:space="0" w:color="auto"/>
              <w:left w:val="single" w:sz="4" w:space="0" w:color="auto"/>
              <w:bottom w:val="single" w:sz="4" w:space="0" w:color="auto"/>
              <w:right w:val="single" w:sz="4" w:space="0" w:color="auto"/>
            </w:tcBorders>
            <w:shd w:val="clear" w:color="auto" w:fill="FFFFFF"/>
            <w:vAlign w:val="center"/>
          </w:tcPr>
          <w:p w14:paraId="56774669"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Karta techniczna</w:t>
            </w:r>
          </w:p>
        </w:tc>
      </w:tr>
      <w:tr w:rsidR="000961E7" w:rsidRPr="000961E7" w14:paraId="1F85C0B2" w14:textId="77777777" w:rsidTr="00A60832">
        <w:trPr>
          <w:trHeight w:hRule="exact" w:val="1253"/>
          <w:jc w:val="center"/>
        </w:trPr>
        <w:tc>
          <w:tcPr>
            <w:tcW w:w="547" w:type="dxa"/>
            <w:tcBorders>
              <w:top w:val="single" w:sz="4" w:space="0" w:color="auto"/>
              <w:left w:val="single" w:sz="4" w:space="0" w:color="auto"/>
              <w:bottom w:val="single" w:sz="4" w:space="0" w:color="auto"/>
            </w:tcBorders>
            <w:shd w:val="clear" w:color="auto" w:fill="FFFFFF"/>
            <w:vAlign w:val="center"/>
          </w:tcPr>
          <w:p w14:paraId="600F2052"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16.</w:t>
            </w:r>
          </w:p>
        </w:tc>
        <w:tc>
          <w:tcPr>
            <w:tcW w:w="2419" w:type="dxa"/>
            <w:tcBorders>
              <w:top w:val="single" w:sz="4" w:space="0" w:color="auto"/>
              <w:left w:val="single" w:sz="4" w:space="0" w:color="auto"/>
              <w:bottom w:val="single" w:sz="4" w:space="0" w:color="auto"/>
            </w:tcBorders>
            <w:shd w:val="clear" w:color="auto" w:fill="FFFFFF"/>
            <w:vAlign w:val="center"/>
          </w:tcPr>
          <w:p w14:paraId="3F57C7AD"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Parametry oświetleniowe</w:t>
            </w:r>
          </w:p>
        </w:tc>
        <w:tc>
          <w:tcPr>
            <w:tcW w:w="5064" w:type="dxa"/>
            <w:tcBorders>
              <w:top w:val="single" w:sz="4" w:space="0" w:color="auto"/>
              <w:left w:val="single" w:sz="4" w:space="0" w:color="auto"/>
              <w:bottom w:val="single" w:sz="4" w:space="0" w:color="auto"/>
            </w:tcBorders>
            <w:shd w:val="clear" w:color="auto" w:fill="FFFFFF"/>
            <w:vAlign w:val="center"/>
          </w:tcPr>
          <w:p w14:paraId="2594022E"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Oprawa musi spełniać wymagania klasy oświetlenia opisane w SIWZ jako PARK co oznacza emisję strumienia świetlnego o wartości minimalnej 3500 lm, pobór mocy nie większy niż 29 W</w:t>
            </w:r>
          </w:p>
        </w:tc>
        <w:tc>
          <w:tcPr>
            <w:tcW w:w="1766" w:type="dxa"/>
            <w:tcBorders>
              <w:top w:val="single" w:sz="4" w:space="0" w:color="auto"/>
              <w:left w:val="single" w:sz="4" w:space="0" w:color="auto"/>
              <w:bottom w:val="single" w:sz="4" w:space="0" w:color="auto"/>
              <w:right w:val="single" w:sz="4" w:space="0" w:color="auto"/>
            </w:tcBorders>
            <w:shd w:val="clear" w:color="auto" w:fill="FFFFFF"/>
            <w:vAlign w:val="center"/>
          </w:tcPr>
          <w:p w14:paraId="3A245961"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Karta techniczna</w:t>
            </w:r>
          </w:p>
        </w:tc>
      </w:tr>
      <w:tr w:rsidR="000961E7" w:rsidRPr="000961E7" w14:paraId="76DE1DC2" w14:textId="77777777" w:rsidTr="00A60832">
        <w:trPr>
          <w:trHeight w:hRule="exact" w:val="1024"/>
          <w:jc w:val="center"/>
        </w:trPr>
        <w:tc>
          <w:tcPr>
            <w:tcW w:w="547" w:type="dxa"/>
            <w:tcBorders>
              <w:top w:val="single" w:sz="4" w:space="0" w:color="auto"/>
              <w:left w:val="single" w:sz="4" w:space="0" w:color="auto"/>
              <w:bottom w:val="single" w:sz="4" w:space="0" w:color="auto"/>
            </w:tcBorders>
            <w:shd w:val="clear" w:color="auto" w:fill="FFFFFF"/>
            <w:vAlign w:val="center"/>
          </w:tcPr>
          <w:p w14:paraId="693E3A10"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17.</w:t>
            </w:r>
          </w:p>
        </w:tc>
        <w:tc>
          <w:tcPr>
            <w:tcW w:w="2419" w:type="dxa"/>
            <w:tcBorders>
              <w:top w:val="single" w:sz="4" w:space="0" w:color="auto"/>
              <w:left w:val="single" w:sz="4" w:space="0" w:color="auto"/>
              <w:bottom w:val="single" w:sz="4" w:space="0" w:color="auto"/>
            </w:tcBorders>
            <w:shd w:val="clear" w:color="auto" w:fill="FFFFFF"/>
            <w:vAlign w:val="center"/>
          </w:tcPr>
          <w:p w14:paraId="13466A02"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Certyfikaty</w:t>
            </w:r>
          </w:p>
        </w:tc>
        <w:tc>
          <w:tcPr>
            <w:tcW w:w="5064" w:type="dxa"/>
            <w:tcBorders>
              <w:top w:val="single" w:sz="4" w:space="0" w:color="auto"/>
              <w:left w:val="single" w:sz="4" w:space="0" w:color="auto"/>
              <w:bottom w:val="single" w:sz="4" w:space="0" w:color="auto"/>
            </w:tcBorders>
            <w:shd w:val="clear" w:color="auto" w:fill="FFFFFF"/>
            <w:vAlign w:val="center"/>
          </w:tcPr>
          <w:p w14:paraId="0F5D7B50"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 xml:space="preserve">Oprawa musi posiadać deklarację CE, certyfikat ENEC lub równoważny certyfikat jakości wydany przez akredytowane laboratorium badawcze </w:t>
            </w:r>
          </w:p>
        </w:tc>
        <w:tc>
          <w:tcPr>
            <w:tcW w:w="1766" w:type="dxa"/>
            <w:tcBorders>
              <w:top w:val="single" w:sz="4" w:space="0" w:color="auto"/>
              <w:left w:val="single" w:sz="4" w:space="0" w:color="auto"/>
              <w:bottom w:val="single" w:sz="4" w:space="0" w:color="auto"/>
              <w:right w:val="single" w:sz="4" w:space="0" w:color="auto"/>
            </w:tcBorders>
            <w:shd w:val="clear" w:color="auto" w:fill="FFFFFF"/>
            <w:vAlign w:val="center"/>
          </w:tcPr>
          <w:p w14:paraId="10506277" w14:textId="77777777" w:rsidR="009D699E" w:rsidRPr="000961E7" w:rsidRDefault="009D699E" w:rsidP="00A60832">
            <w:pPr>
              <w:pStyle w:val="Inne0"/>
              <w:shd w:val="clear" w:color="auto" w:fill="auto"/>
              <w:spacing w:line="240" w:lineRule="auto"/>
              <w:ind w:left="113" w:right="113"/>
              <w:rPr>
                <w:rFonts w:ascii="Cambria" w:hAnsi="Cambria"/>
              </w:rPr>
            </w:pPr>
            <w:r w:rsidRPr="000961E7">
              <w:rPr>
                <w:rFonts w:ascii="Cambria" w:hAnsi="Cambria"/>
              </w:rPr>
              <w:t>Deklaracja CE, Certyfikat ENEC lub równoważny certyfikat jakości</w:t>
            </w:r>
          </w:p>
        </w:tc>
      </w:tr>
    </w:tbl>
    <w:p w14:paraId="422893F6" w14:textId="77777777" w:rsidR="009D699E" w:rsidRPr="000961E7" w:rsidRDefault="009D699E" w:rsidP="009D699E">
      <w:pPr>
        <w:rPr>
          <w:rStyle w:val="Nagwek3Znak"/>
          <w:rFonts w:ascii="Cambria" w:hAnsi="Cambria"/>
          <w:bCs/>
          <w:sz w:val="20"/>
          <w:szCs w:val="20"/>
        </w:rPr>
      </w:pPr>
    </w:p>
    <w:p w14:paraId="29C12134" w14:textId="77777777" w:rsidR="009D699E" w:rsidRPr="000961E7" w:rsidRDefault="009D699E" w:rsidP="009D699E">
      <w:pPr>
        <w:rPr>
          <w:rFonts w:ascii="Cambria" w:hAnsi="Cambria" w:cs="Arial"/>
          <w:sz w:val="20"/>
          <w:szCs w:val="20"/>
        </w:rPr>
      </w:pPr>
    </w:p>
    <w:p w14:paraId="7123A3C0" w14:textId="77777777" w:rsidR="009D699E" w:rsidRPr="000961E7" w:rsidRDefault="009D699E" w:rsidP="009D699E">
      <w:pPr>
        <w:rPr>
          <w:rFonts w:ascii="Cambria" w:hAnsi="Cambria" w:cs="Arial"/>
          <w:sz w:val="20"/>
          <w:szCs w:val="20"/>
        </w:rPr>
      </w:pPr>
    </w:p>
    <w:p w14:paraId="7F4DF11C" w14:textId="77777777" w:rsidR="009D699E" w:rsidRPr="000961E7" w:rsidRDefault="009D699E" w:rsidP="009D699E">
      <w:pPr>
        <w:pStyle w:val="Akapitzlist"/>
        <w:numPr>
          <w:ilvl w:val="0"/>
          <w:numId w:val="12"/>
        </w:numPr>
        <w:spacing w:after="160" w:line="360" w:lineRule="auto"/>
        <w:jc w:val="both"/>
        <w:rPr>
          <w:rStyle w:val="Nagwek3Znak"/>
          <w:rFonts w:ascii="Cambria" w:eastAsia="Times New Roman" w:hAnsi="Cambria"/>
          <w:b w:val="0"/>
          <w:bCs/>
          <w:sz w:val="20"/>
          <w:szCs w:val="20"/>
        </w:rPr>
      </w:pPr>
      <w:bookmarkStart w:id="8" w:name="_Toc89807456"/>
      <w:r w:rsidRPr="000961E7">
        <w:rPr>
          <w:rStyle w:val="Nagwek3Znak"/>
          <w:rFonts w:ascii="Cambria" w:hAnsi="Cambria"/>
          <w:bCs/>
          <w:sz w:val="20"/>
          <w:szCs w:val="20"/>
        </w:rPr>
        <w:t>Wymagania dotyczące sterowników i systemu sterowania opraw</w:t>
      </w:r>
      <w:bookmarkEnd w:id="8"/>
    </w:p>
    <w:p w14:paraId="6C27C2D2" w14:textId="77777777" w:rsidR="009D699E" w:rsidRPr="000961E7" w:rsidRDefault="009D699E" w:rsidP="009D699E">
      <w:pPr>
        <w:rPr>
          <w:rFonts w:ascii="Cambria" w:hAnsi="Cambria" w:cs="Arial"/>
          <w:sz w:val="20"/>
          <w:szCs w:val="20"/>
        </w:rPr>
      </w:pPr>
    </w:p>
    <w:p w14:paraId="4C69D1AC" w14:textId="77777777" w:rsidR="009D699E" w:rsidRPr="000961E7" w:rsidRDefault="009D699E" w:rsidP="009D699E">
      <w:pPr>
        <w:spacing w:line="360" w:lineRule="auto"/>
        <w:jc w:val="both"/>
        <w:rPr>
          <w:rFonts w:ascii="Cambria" w:hAnsi="Cambria" w:cs="Arial"/>
          <w:sz w:val="20"/>
          <w:szCs w:val="20"/>
        </w:rPr>
      </w:pPr>
      <w:r w:rsidRPr="000961E7">
        <w:rPr>
          <w:rFonts w:ascii="Cambria" w:hAnsi="Cambria" w:cs="Arial"/>
          <w:sz w:val="20"/>
          <w:szCs w:val="20"/>
        </w:rPr>
        <w:t xml:space="preserve">Zastosowany system sterowania musi spełniać wszystkie opisane w tabeli wymagania dotyczące parametrów technicznych. Karta techniczna musi zawierać parametry techniczne oferowanych urządzeń. Wykonawca odpowiada za zgodność ze stanem faktycznym podanych danych w karcie technicznej. </w:t>
      </w:r>
    </w:p>
    <w:p w14:paraId="129D962B" w14:textId="77777777" w:rsidR="009D699E" w:rsidRPr="000961E7" w:rsidRDefault="009D699E" w:rsidP="009D699E">
      <w:pPr>
        <w:rPr>
          <w:rFonts w:ascii="Cambria" w:hAnsi="Cambria" w:cs="Arial"/>
          <w:sz w:val="20"/>
          <w:szCs w:val="20"/>
        </w:rPr>
      </w:pPr>
    </w:p>
    <w:p w14:paraId="4296AB90" w14:textId="77777777" w:rsidR="009D699E" w:rsidRPr="000961E7" w:rsidRDefault="009D699E" w:rsidP="009D699E">
      <w:pPr>
        <w:rPr>
          <w:rFonts w:ascii="Cambria" w:hAnsi="Cambria" w:cs="Arial"/>
          <w:sz w:val="20"/>
          <w:szCs w:val="20"/>
        </w:rPr>
      </w:pPr>
      <w:r w:rsidRPr="000961E7">
        <w:rPr>
          <w:rFonts w:ascii="Cambria" w:hAnsi="Cambria" w:cs="Arial"/>
          <w:sz w:val="20"/>
          <w:szCs w:val="20"/>
        </w:rPr>
        <w:t>Podane informacje w tabeli opisują wymagania dotyczące parametrów oferowanych urządzeń oraz sposób oceny przez Zamawiającego, czy oferowane urządzenia spełnia lub nie spełnia lub oferuje rozwiązanie równoważne. Nie spełnienie dowolnego z podanych parametrów jest podstawą do odrzucenie oferty Wykonawcy.</w:t>
      </w:r>
    </w:p>
    <w:p w14:paraId="29409924" w14:textId="77777777" w:rsidR="009D699E" w:rsidRPr="000961E7" w:rsidRDefault="009D699E" w:rsidP="009D699E">
      <w:pPr>
        <w:rPr>
          <w:rFonts w:ascii="Cambria" w:hAnsi="Cambria" w:cs="Arial"/>
          <w:bCs/>
          <w:sz w:val="20"/>
          <w:szCs w:val="20"/>
        </w:rPr>
      </w:pPr>
    </w:p>
    <w:p w14:paraId="2E3FCE26" w14:textId="77777777" w:rsidR="009D699E" w:rsidRPr="000961E7" w:rsidRDefault="009D699E" w:rsidP="009D699E">
      <w:pPr>
        <w:rPr>
          <w:rFonts w:ascii="Cambria" w:hAnsi="Cambria" w:cs="Arial"/>
          <w:bCs/>
          <w:sz w:val="20"/>
          <w:szCs w:val="20"/>
        </w:rPr>
      </w:pPr>
    </w:p>
    <w:p w14:paraId="60D45A00" w14:textId="77777777" w:rsidR="009D699E" w:rsidRPr="000961E7" w:rsidRDefault="009D699E" w:rsidP="009D699E">
      <w:pPr>
        <w:rPr>
          <w:rFonts w:ascii="Cambria" w:hAnsi="Cambria" w:cs="Arial"/>
          <w:bCs/>
          <w:sz w:val="20"/>
          <w:szCs w:val="20"/>
        </w:rPr>
      </w:pPr>
    </w:p>
    <w:p w14:paraId="4D8D95CE" w14:textId="77777777" w:rsidR="009D699E" w:rsidRPr="000961E7" w:rsidRDefault="009D699E" w:rsidP="009D699E">
      <w:pPr>
        <w:rPr>
          <w:rFonts w:ascii="Cambria" w:hAnsi="Cambria" w:cs="Arial"/>
          <w:bCs/>
          <w:sz w:val="20"/>
          <w:szCs w:val="20"/>
        </w:rPr>
      </w:pPr>
    </w:p>
    <w:p w14:paraId="4BB8D794" w14:textId="77777777" w:rsidR="009D699E" w:rsidRPr="000961E7" w:rsidRDefault="009D699E" w:rsidP="009D699E">
      <w:pPr>
        <w:rPr>
          <w:rFonts w:ascii="Cambria" w:hAnsi="Cambria" w:cs="Arial"/>
          <w:b/>
          <w:bCs/>
          <w:sz w:val="20"/>
          <w:szCs w:val="20"/>
        </w:rPr>
      </w:pPr>
    </w:p>
    <w:tbl>
      <w:tblPr>
        <w:tblStyle w:val="Tabela-Siatka"/>
        <w:tblW w:w="9062" w:type="dxa"/>
        <w:tblInd w:w="113" w:type="dxa"/>
        <w:tblLayout w:type="fixed"/>
        <w:tblLook w:val="04A0" w:firstRow="1" w:lastRow="0" w:firstColumn="1" w:lastColumn="0" w:noHBand="0" w:noVBand="1"/>
      </w:tblPr>
      <w:tblGrid>
        <w:gridCol w:w="846"/>
        <w:gridCol w:w="2050"/>
        <w:gridCol w:w="4216"/>
        <w:gridCol w:w="1950"/>
      </w:tblGrid>
      <w:tr w:rsidR="000961E7" w:rsidRPr="000961E7" w14:paraId="2CBF34C9" w14:textId="77777777" w:rsidTr="009D699E">
        <w:tc>
          <w:tcPr>
            <w:tcW w:w="846" w:type="dxa"/>
            <w:vAlign w:val="center"/>
          </w:tcPr>
          <w:p w14:paraId="0D331725" w14:textId="77777777" w:rsidR="009D699E" w:rsidRPr="000961E7" w:rsidRDefault="009D699E" w:rsidP="00A60832">
            <w:pPr>
              <w:spacing w:before="60" w:after="60" w:line="276" w:lineRule="auto"/>
              <w:ind w:left="113" w:right="113"/>
              <w:jc w:val="center"/>
              <w:rPr>
                <w:rFonts w:ascii="Cambria" w:hAnsi="Cambria" w:cs="Arial"/>
                <w:sz w:val="20"/>
                <w:szCs w:val="20"/>
              </w:rPr>
            </w:pPr>
            <w:r w:rsidRPr="000961E7">
              <w:rPr>
                <w:rFonts w:ascii="Cambria" w:hAnsi="Cambria" w:cs="Arial"/>
                <w:sz w:val="20"/>
                <w:szCs w:val="20"/>
              </w:rPr>
              <w:t>Lp.</w:t>
            </w:r>
          </w:p>
        </w:tc>
        <w:tc>
          <w:tcPr>
            <w:tcW w:w="2050" w:type="dxa"/>
            <w:vAlign w:val="center"/>
          </w:tcPr>
          <w:p w14:paraId="7C0B99C4" w14:textId="77777777" w:rsidR="009D699E" w:rsidRPr="000961E7" w:rsidRDefault="009D699E" w:rsidP="00A60832">
            <w:pPr>
              <w:spacing w:before="60" w:after="60" w:line="276" w:lineRule="auto"/>
              <w:ind w:left="113" w:right="113"/>
              <w:jc w:val="center"/>
              <w:rPr>
                <w:rFonts w:ascii="Cambria" w:hAnsi="Cambria" w:cs="Arial"/>
                <w:sz w:val="20"/>
                <w:szCs w:val="20"/>
              </w:rPr>
            </w:pPr>
            <w:r w:rsidRPr="000961E7">
              <w:rPr>
                <w:rFonts w:ascii="Cambria" w:hAnsi="Cambria" w:cs="Arial"/>
                <w:sz w:val="20"/>
                <w:szCs w:val="20"/>
              </w:rPr>
              <w:t>Dane techniczne, funkcjonalność</w:t>
            </w:r>
          </w:p>
        </w:tc>
        <w:tc>
          <w:tcPr>
            <w:tcW w:w="4216" w:type="dxa"/>
            <w:vAlign w:val="center"/>
          </w:tcPr>
          <w:p w14:paraId="6416DE4D" w14:textId="77777777" w:rsidR="009D699E" w:rsidRPr="000961E7" w:rsidRDefault="009D699E" w:rsidP="00A60832">
            <w:pPr>
              <w:spacing w:before="60" w:after="60" w:line="276" w:lineRule="auto"/>
              <w:ind w:left="113" w:right="113"/>
              <w:jc w:val="center"/>
              <w:rPr>
                <w:rFonts w:ascii="Cambria" w:hAnsi="Cambria" w:cs="Arial"/>
                <w:sz w:val="20"/>
                <w:szCs w:val="20"/>
              </w:rPr>
            </w:pPr>
            <w:r w:rsidRPr="000961E7">
              <w:rPr>
                <w:rFonts w:ascii="Cambria" w:hAnsi="Cambria" w:cs="Arial"/>
                <w:sz w:val="20"/>
                <w:szCs w:val="20"/>
              </w:rPr>
              <w:t>Wymagana wartość parametru</w:t>
            </w:r>
          </w:p>
        </w:tc>
        <w:tc>
          <w:tcPr>
            <w:tcW w:w="1950" w:type="dxa"/>
            <w:vAlign w:val="center"/>
          </w:tcPr>
          <w:p w14:paraId="5C5B119A" w14:textId="77777777" w:rsidR="009D699E" w:rsidRPr="000961E7" w:rsidRDefault="009D699E" w:rsidP="00A60832">
            <w:pPr>
              <w:spacing w:before="60" w:after="60" w:line="276" w:lineRule="auto"/>
              <w:ind w:left="113" w:right="113"/>
              <w:jc w:val="center"/>
              <w:rPr>
                <w:rFonts w:ascii="Cambria" w:hAnsi="Cambria" w:cs="Arial"/>
                <w:sz w:val="20"/>
                <w:szCs w:val="20"/>
              </w:rPr>
            </w:pPr>
            <w:r w:rsidRPr="000961E7">
              <w:rPr>
                <w:rFonts w:ascii="Cambria" w:hAnsi="Cambria" w:cs="Arial"/>
                <w:sz w:val="20"/>
                <w:szCs w:val="20"/>
              </w:rPr>
              <w:t xml:space="preserve">Dowód spełnienia </w:t>
            </w:r>
            <w:r w:rsidRPr="000961E7">
              <w:rPr>
                <w:rFonts w:ascii="Cambria" w:hAnsi="Cambria" w:cs="Arial"/>
                <w:sz w:val="20"/>
                <w:szCs w:val="20"/>
              </w:rPr>
              <w:lastRenderedPageBreak/>
              <w:t>wymagania</w:t>
            </w:r>
          </w:p>
        </w:tc>
      </w:tr>
      <w:tr w:rsidR="000961E7" w:rsidRPr="000961E7" w14:paraId="0230ED92" w14:textId="77777777" w:rsidTr="009D699E">
        <w:tc>
          <w:tcPr>
            <w:tcW w:w="846" w:type="dxa"/>
          </w:tcPr>
          <w:p w14:paraId="3E58D5D1" w14:textId="77777777" w:rsidR="009D699E" w:rsidRPr="000961E7" w:rsidRDefault="009D699E" w:rsidP="00A60832">
            <w:pPr>
              <w:spacing w:before="60" w:after="60" w:line="276" w:lineRule="auto"/>
              <w:ind w:left="113" w:right="113"/>
              <w:rPr>
                <w:rFonts w:ascii="Cambria" w:hAnsi="Cambria" w:cs="Arial"/>
                <w:sz w:val="20"/>
                <w:szCs w:val="20"/>
              </w:rPr>
            </w:pPr>
            <w:r w:rsidRPr="000961E7">
              <w:rPr>
                <w:rFonts w:ascii="Cambria" w:hAnsi="Cambria" w:cs="Arial"/>
                <w:sz w:val="20"/>
                <w:szCs w:val="20"/>
              </w:rPr>
              <w:t>1.</w:t>
            </w:r>
          </w:p>
        </w:tc>
        <w:tc>
          <w:tcPr>
            <w:tcW w:w="2050" w:type="dxa"/>
          </w:tcPr>
          <w:p w14:paraId="710F81BF" w14:textId="77777777" w:rsidR="009D699E" w:rsidRPr="000961E7" w:rsidRDefault="009D699E" w:rsidP="00A60832">
            <w:pPr>
              <w:spacing w:before="60" w:after="60" w:line="276" w:lineRule="auto"/>
              <w:ind w:left="113" w:right="113"/>
              <w:rPr>
                <w:rFonts w:ascii="Cambria" w:hAnsi="Cambria" w:cs="Arial"/>
                <w:sz w:val="20"/>
                <w:szCs w:val="20"/>
              </w:rPr>
            </w:pPr>
            <w:r w:rsidRPr="000961E7">
              <w:rPr>
                <w:rFonts w:ascii="Cambria" w:hAnsi="Cambria" w:cs="Arial"/>
                <w:sz w:val="20"/>
                <w:szCs w:val="20"/>
              </w:rPr>
              <w:t>Komunikacja</w:t>
            </w:r>
          </w:p>
        </w:tc>
        <w:tc>
          <w:tcPr>
            <w:tcW w:w="4216" w:type="dxa"/>
          </w:tcPr>
          <w:p w14:paraId="7AF17FE2" w14:textId="77777777" w:rsidR="009D699E" w:rsidRPr="000961E7" w:rsidRDefault="009D699E" w:rsidP="00A60832">
            <w:pPr>
              <w:spacing w:before="60" w:after="60" w:line="276" w:lineRule="auto"/>
              <w:ind w:left="113" w:right="113"/>
              <w:rPr>
                <w:rFonts w:ascii="Cambria" w:hAnsi="Cambria" w:cs="Arial"/>
                <w:sz w:val="20"/>
                <w:szCs w:val="20"/>
              </w:rPr>
            </w:pPr>
            <w:r w:rsidRPr="000961E7">
              <w:rPr>
                <w:rFonts w:ascii="Cambria" w:hAnsi="Cambria" w:cs="Arial"/>
                <w:sz w:val="20"/>
                <w:szCs w:val="20"/>
              </w:rPr>
              <w:t xml:space="preserve">Dopuszczalna jest wyłącznie dwukierunkowa, bezprzewodowa komunikacja. Komunikacja pomiędzy serwerem a oprawami poprzez stacje bazową, punkt zbiorczy w układzie gwiazdowym lub w układzie kratowym zwanym także mesh lub komunikacja typu oprawa do oprawy. Stacje bazowe, punkty zbiorcze muszą zapewniać redundancje systemu poprzez nakładanie się zasięgów komunikacji. Komunikacja pomiędzy sterownikami opraw a punktami zbiorczymi systemu musi odbywać się zgodnie z normą EN 300 220 lub jej krajowymi odpowiednikami. System ma być odporny na ewentualny brak możliwości komunikacji w ramach sieci 2G/3G obecnie lub w przyszłości. Pod pojęciem odporny rozumie się, że utrata komunikacji w ramach sieci 2G/3G na terenie Gminy nie może powodować żadnych dodatkowych kosztów przez Zamawiający. Nie dopuszcza się komunikacji za pomocą sieci WiFi. Wymagana jest pełna redundancja komunikacji systemu. Ilość punktów dostępu do Internetu nie większa niż 5 punktów. Poprzez punkt dostępu do Internetu rozumie się stację bazową, punkt zbiorczy wyposażoną w co najmniej jedną aktywną kartę SIM. </w:t>
            </w:r>
          </w:p>
        </w:tc>
        <w:tc>
          <w:tcPr>
            <w:tcW w:w="1950" w:type="dxa"/>
          </w:tcPr>
          <w:p w14:paraId="1DC3F8EA" w14:textId="77777777" w:rsidR="009D699E" w:rsidRPr="000961E7" w:rsidRDefault="009D699E" w:rsidP="00A60832">
            <w:pPr>
              <w:spacing w:before="60" w:after="60" w:line="276" w:lineRule="auto"/>
              <w:ind w:left="113" w:right="113"/>
              <w:rPr>
                <w:rFonts w:ascii="Cambria" w:hAnsi="Cambria" w:cs="Arial"/>
                <w:sz w:val="20"/>
                <w:szCs w:val="20"/>
              </w:rPr>
            </w:pPr>
            <w:r w:rsidRPr="000961E7">
              <w:rPr>
                <w:rFonts w:ascii="Cambria" w:hAnsi="Cambria" w:cs="Arial"/>
                <w:sz w:val="20"/>
                <w:szCs w:val="20"/>
              </w:rPr>
              <w:t xml:space="preserve">Karta techniczna, Deklaracja CE, </w:t>
            </w:r>
          </w:p>
        </w:tc>
      </w:tr>
      <w:tr w:rsidR="000961E7" w:rsidRPr="000961E7" w14:paraId="584FB6E7" w14:textId="77777777" w:rsidTr="009D699E">
        <w:tc>
          <w:tcPr>
            <w:tcW w:w="846" w:type="dxa"/>
          </w:tcPr>
          <w:p w14:paraId="2A16B53C" w14:textId="77777777" w:rsidR="009D699E" w:rsidRPr="000961E7" w:rsidRDefault="009D699E" w:rsidP="00A60832">
            <w:pPr>
              <w:spacing w:before="60" w:after="60" w:line="276" w:lineRule="auto"/>
              <w:ind w:left="113" w:right="113"/>
              <w:rPr>
                <w:rFonts w:ascii="Cambria" w:hAnsi="Cambria" w:cs="Arial"/>
                <w:sz w:val="20"/>
                <w:szCs w:val="20"/>
              </w:rPr>
            </w:pPr>
            <w:r w:rsidRPr="000961E7">
              <w:rPr>
                <w:rFonts w:ascii="Cambria" w:hAnsi="Cambria" w:cs="Arial"/>
                <w:sz w:val="20"/>
                <w:szCs w:val="20"/>
              </w:rPr>
              <w:t>2.</w:t>
            </w:r>
          </w:p>
        </w:tc>
        <w:tc>
          <w:tcPr>
            <w:tcW w:w="2050" w:type="dxa"/>
          </w:tcPr>
          <w:p w14:paraId="4433854F" w14:textId="77777777" w:rsidR="009D699E" w:rsidRPr="000961E7" w:rsidRDefault="009D699E" w:rsidP="00A60832">
            <w:pPr>
              <w:spacing w:before="60" w:after="60" w:line="276" w:lineRule="auto"/>
              <w:ind w:left="113" w:right="113"/>
              <w:rPr>
                <w:rFonts w:ascii="Cambria" w:hAnsi="Cambria" w:cs="Arial"/>
                <w:sz w:val="20"/>
                <w:szCs w:val="20"/>
              </w:rPr>
            </w:pPr>
            <w:r w:rsidRPr="000961E7">
              <w:rPr>
                <w:rFonts w:ascii="Cambria" w:hAnsi="Cambria" w:cs="Arial"/>
                <w:sz w:val="20"/>
                <w:szCs w:val="20"/>
              </w:rPr>
              <w:t>Zakres temperatur pracy wszystkich zamontowanych elementów systemu</w:t>
            </w:r>
          </w:p>
        </w:tc>
        <w:tc>
          <w:tcPr>
            <w:tcW w:w="4216" w:type="dxa"/>
          </w:tcPr>
          <w:p w14:paraId="078DEF42" w14:textId="77777777" w:rsidR="009D699E" w:rsidRPr="000961E7" w:rsidRDefault="009D699E" w:rsidP="00A60832">
            <w:pPr>
              <w:spacing w:before="60" w:after="60" w:line="276" w:lineRule="auto"/>
              <w:ind w:left="113" w:right="113"/>
              <w:rPr>
                <w:rFonts w:ascii="Cambria" w:hAnsi="Cambria" w:cs="Arial"/>
                <w:sz w:val="20"/>
                <w:szCs w:val="20"/>
              </w:rPr>
            </w:pPr>
            <w:r w:rsidRPr="000961E7">
              <w:rPr>
                <w:rFonts w:ascii="Cambria" w:hAnsi="Cambria" w:cs="Arial"/>
                <w:sz w:val="20"/>
                <w:szCs w:val="20"/>
              </w:rPr>
              <w:t>Min: -30°C do +50°C</w:t>
            </w:r>
          </w:p>
        </w:tc>
        <w:tc>
          <w:tcPr>
            <w:tcW w:w="1950" w:type="dxa"/>
          </w:tcPr>
          <w:p w14:paraId="6B207C5C" w14:textId="77777777" w:rsidR="009D699E" w:rsidRPr="000961E7" w:rsidRDefault="009D699E" w:rsidP="00A60832">
            <w:pPr>
              <w:spacing w:before="60" w:after="60" w:line="276" w:lineRule="auto"/>
              <w:ind w:left="113" w:right="113"/>
              <w:rPr>
                <w:rFonts w:ascii="Cambria" w:hAnsi="Cambria" w:cs="Arial"/>
                <w:sz w:val="20"/>
                <w:szCs w:val="20"/>
              </w:rPr>
            </w:pPr>
            <w:r w:rsidRPr="000961E7">
              <w:rPr>
                <w:rFonts w:ascii="Cambria" w:hAnsi="Cambria" w:cs="Arial"/>
                <w:sz w:val="20"/>
                <w:szCs w:val="20"/>
              </w:rPr>
              <w:t>Karta techniczna</w:t>
            </w:r>
          </w:p>
        </w:tc>
      </w:tr>
      <w:tr w:rsidR="000961E7" w:rsidRPr="000961E7" w14:paraId="25C000DD" w14:textId="77777777" w:rsidTr="009D699E">
        <w:tc>
          <w:tcPr>
            <w:tcW w:w="846" w:type="dxa"/>
          </w:tcPr>
          <w:p w14:paraId="0528A1E6" w14:textId="77777777" w:rsidR="009D699E" w:rsidRPr="000961E7" w:rsidRDefault="009D699E" w:rsidP="00A60832">
            <w:pPr>
              <w:spacing w:before="60" w:after="60" w:line="276" w:lineRule="auto"/>
              <w:ind w:left="113" w:right="113"/>
              <w:rPr>
                <w:rFonts w:ascii="Cambria" w:hAnsi="Cambria" w:cs="Arial"/>
                <w:sz w:val="20"/>
                <w:szCs w:val="20"/>
              </w:rPr>
            </w:pPr>
            <w:r w:rsidRPr="000961E7">
              <w:rPr>
                <w:rFonts w:ascii="Cambria" w:hAnsi="Cambria" w:cs="Arial"/>
                <w:sz w:val="20"/>
                <w:szCs w:val="20"/>
              </w:rPr>
              <w:t>3.</w:t>
            </w:r>
          </w:p>
        </w:tc>
        <w:tc>
          <w:tcPr>
            <w:tcW w:w="2050" w:type="dxa"/>
          </w:tcPr>
          <w:p w14:paraId="02D7B034" w14:textId="77777777" w:rsidR="009D699E" w:rsidRPr="000961E7" w:rsidRDefault="009D699E" w:rsidP="00A60832">
            <w:pPr>
              <w:spacing w:before="60" w:after="60" w:line="276" w:lineRule="auto"/>
              <w:ind w:left="113" w:right="113"/>
              <w:rPr>
                <w:rFonts w:ascii="Cambria" w:hAnsi="Cambria" w:cs="Arial"/>
                <w:sz w:val="20"/>
                <w:szCs w:val="20"/>
              </w:rPr>
            </w:pPr>
            <w:r w:rsidRPr="000961E7">
              <w:rPr>
                <w:rFonts w:ascii="Cambria" w:hAnsi="Cambria" w:cs="Arial"/>
                <w:sz w:val="20"/>
                <w:szCs w:val="20"/>
              </w:rPr>
              <w:t>Pobór mocy przez sterownik oprawy</w:t>
            </w:r>
          </w:p>
        </w:tc>
        <w:tc>
          <w:tcPr>
            <w:tcW w:w="4216" w:type="dxa"/>
          </w:tcPr>
          <w:p w14:paraId="278F5E7C" w14:textId="77777777" w:rsidR="009D699E" w:rsidRPr="000961E7" w:rsidRDefault="009D699E" w:rsidP="00A60832">
            <w:pPr>
              <w:spacing w:before="60" w:after="60" w:line="276" w:lineRule="auto"/>
              <w:ind w:left="113" w:right="113"/>
              <w:rPr>
                <w:rFonts w:ascii="Cambria" w:hAnsi="Cambria" w:cs="Arial"/>
                <w:sz w:val="20"/>
                <w:szCs w:val="20"/>
              </w:rPr>
            </w:pPr>
            <w:r w:rsidRPr="000961E7">
              <w:rPr>
                <w:rFonts w:ascii="Cambria" w:hAnsi="Cambria" w:cs="Arial"/>
                <w:sz w:val="20"/>
                <w:szCs w:val="20"/>
              </w:rPr>
              <w:t>Max 1W</w:t>
            </w:r>
          </w:p>
        </w:tc>
        <w:tc>
          <w:tcPr>
            <w:tcW w:w="1950" w:type="dxa"/>
          </w:tcPr>
          <w:p w14:paraId="4228793D" w14:textId="77777777" w:rsidR="009D699E" w:rsidRPr="000961E7" w:rsidRDefault="009D699E" w:rsidP="00A60832">
            <w:pPr>
              <w:spacing w:before="60" w:after="60" w:line="276" w:lineRule="auto"/>
              <w:ind w:left="113" w:right="113"/>
              <w:rPr>
                <w:rFonts w:ascii="Cambria" w:hAnsi="Cambria" w:cs="Arial"/>
                <w:sz w:val="20"/>
                <w:szCs w:val="20"/>
              </w:rPr>
            </w:pPr>
            <w:r w:rsidRPr="000961E7">
              <w:rPr>
                <w:rFonts w:ascii="Cambria" w:hAnsi="Cambria" w:cs="Arial"/>
                <w:sz w:val="20"/>
                <w:szCs w:val="20"/>
              </w:rPr>
              <w:t>Karta techniczna</w:t>
            </w:r>
          </w:p>
        </w:tc>
      </w:tr>
      <w:tr w:rsidR="000961E7" w:rsidRPr="000961E7" w14:paraId="426A45B2" w14:textId="77777777" w:rsidTr="009D699E">
        <w:tc>
          <w:tcPr>
            <w:tcW w:w="846" w:type="dxa"/>
          </w:tcPr>
          <w:p w14:paraId="51EDE0BF" w14:textId="77777777" w:rsidR="009D699E" w:rsidRPr="000961E7" w:rsidRDefault="009D699E" w:rsidP="00A60832">
            <w:pPr>
              <w:spacing w:before="60" w:after="60" w:line="276" w:lineRule="auto"/>
              <w:ind w:left="113" w:right="113"/>
              <w:rPr>
                <w:rFonts w:ascii="Cambria" w:hAnsi="Cambria" w:cs="Arial"/>
                <w:sz w:val="20"/>
                <w:szCs w:val="20"/>
              </w:rPr>
            </w:pPr>
            <w:r w:rsidRPr="000961E7">
              <w:rPr>
                <w:rFonts w:ascii="Cambria" w:hAnsi="Cambria" w:cs="Arial"/>
                <w:sz w:val="20"/>
                <w:szCs w:val="20"/>
              </w:rPr>
              <w:t>4.</w:t>
            </w:r>
          </w:p>
        </w:tc>
        <w:tc>
          <w:tcPr>
            <w:tcW w:w="2050" w:type="dxa"/>
          </w:tcPr>
          <w:p w14:paraId="2DD3DDA6" w14:textId="77777777" w:rsidR="009D699E" w:rsidRPr="000961E7" w:rsidRDefault="009D699E" w:rsidP="00A60832">
            <w:pPr>
              <w:spacing w:before="60" w:after="60" w:line="276" w:lineRule="auto"/>
              <w:ind w:left="113" w:right="113"/>
              <w:rPr>
                <w:rFonts w:ascii="Cambria" w:hAnsi="Cambria" w:cs="Arial"/>
                <w:sz w:val="20"/>
                <w:szCs w:val="20"/>
              </w:rPr>
            </w:pPr>
            <w:r w:rsidRPr="000961E7">
              <w:rPr>
                <w:rFonts w:ascii="Cambria" w:hAnsi="Cambria" w:cs="Arial"/>
                <w:sz w:val="20"/>
                <w:szCs w:val="20"/>
              </w:rPr>
              <w:t>Napięcia zasilania</w:t>
            </w:r>
          </w:p>
        </w:tc>
        <w:tc>
          <w:tcPr>
            <w:tcW w:w="4216" w:type="dxa"/>
          </w:tcPr>
          <w:p w14:paraId="33EAF01D" w14:textId="77777777" w:rsidR="009D699E" w:rsidRPr="000961E7" w:rsidRDefault="009D699E" w:rsidP="00A60832">
            <w:pPr>
              <w:spacing w:before="60" w:after="60" w:line="276" w:lineRule="auto"/>
              <w:ind w:left="113" w:right="113"/>
              <w:rPr>
                <w:rFonts w:ascii="Cambria" w:hAnsi="Cambria" w:cs="Arial"/>
                <w:sz w:val="20"/>
                <w:szCs w:val="20"/>
              </w:rPr>
            </w:pPr>
            <w:r w:rsidRPr="000961E7">
              <w:rPr>
                <w:rFonts w:ascii="Cambria" w:hAnsi="Cambria" w:cs="Arial"/>
                <w:sz w:val="20"/>
                <w:szCs w:val="20"/>
              </w:rPr>
              <w:t>Napięcie nominalne 230 V - 50Hz. Wymagane zasilanie ciągłe 24h/7 dni</w:t>
            </w:r>
          </w:p>
        </w:tc>
        <w:tc>
          <w:tcPr>
            <w:tcW w:w="1950" w:type="dxa"/>
          </w:tcPr>
          <w:p w14:paraId="570A54F6" w14:textId="77777777" w:rsidR="009D699E" w:rsidRPr="000961E7" w:rsidRDefault="009D699E" w:rsidP="00A60832">
            <w:pPr>
              <w:spacing w:before="60" w:after="60" w:line="276" w:lineRule="auto"/>
              <w:ind w:left="113" w:right="113"/>
              <w:rPr>
                <w:rFonts w:ascii="Cambria" w:hAnsi="Cambria" w:cs="Arial"/>
                <w:sz w:val="20"/>
                <w:szCs w:val="20"/>
              </w:rPr>
            </w:pPr>
            <w:r w:rsidRPr="000961E7">
              <w:rPr>
                <w:rFonts w:ascii="Cambria" w:hAnsi="Cambria" w:cs="Arial"/>
                <w:sz w:val="20"/>
                <w:szCs w:val="20"/>
              </w:rPr>
              <w:t>Karta techniczna</w:t>
            </w:r>
          </w:p>
        </w:tc>
      </w:tr>
      <w:tr w:rsidR="000961E7" w:rsidRPr="000961E7" w14:paraId="2B97A024" w14:textId="77777777" w:rsidTr="009D699E">
        <w:tc>
          <w:tcPr>
            <w:tcW w:w="846" w:type="dxa"/>
          </w:tcPr>
          <w:p w14:paraId="02009FD3" w14:textId="77777777" w:rsidR="009D699E" w:rsidRPr="000961E7" w:rsidRDefault="009D699E" w:rsidP="00A60832">
            <w:pPr>
              <w:spacing w:before="60" w:after="60" w:line="276" w:lineRule="auto"/>
              <w:ind w:left="113" w:right="113"/>
              <w:rPr>
                <w:rFonts w:ascii="Cambria" w:hAnsi="Cambria" w:cs="Arial"/>
                <w:sz w:val="20"/>
                <w:szCs w:val="20"/>
              </w:rPr>
            </w:pPr>
            <w:r w:rsidRPr="000961E7">
              <w:rPr>
                <w:rFonts w:ascii="Cambria" w:hAnsi="Cambria" w:cs="Arial"/>
                <w:sz w:val="20"/>
                <w:szCs w:val="20"/>
              </w:rPr>
              <w:t>5.</w:t>
            </w:r>
          </w:p>
        </w:tc>
        <w:tc>
          <w:tcPr>
            <w:tcW w:w="2050" w:type="dxa"/>
          </w:tcPr>
          <w:p w14:paraId="6D00132D" w14:textId="77777777" w:rsidR="009D699E" w:rsidRPr="000961E7" w:rsidRDefault="009D699E" w:rsidP="00A60832">
            <w:pPr>
              <w:spacing w:before="60" w:after="60" w:line="276" w:lineRule="auto"/>
              <w:ind w:left="113" w:right="113"/>
              <w:rPr>
                <w:rFonts w:ascii="Cambria" w:hAnsi="Cambria" w:cs="Arial"/>
                <w:sz w:val="20"/>
                <w:szCs w:val="20"/>
              </w:rPr>
            </w:pPr>
            <w:r w:rsidRPr="000961E7">
              <w:rPr>
                <w:rFonts w:ascii="Cambria" w:hAnsi="Cambria" w:cs="Arial"/>
                <w:sz w:val="20"/>
                <w:szCs w:val="20"/>
              </w:rPr>
              <w:t>Prąd załączania i obciążenia sterownika</w:t>
            </w:r>
          </w:p>
        </w:tc>
        <w:tc>
          <w:tcPr>
            <w:tcW w:w="4216" w:type="dxa"/>
          </w:tcPr>
          <w:p w14:paraId="36ECA807" w14:textId="77777777" w:rsidR="009D699E" w:rsidRPr="000961E7" w:rsidRDefault="009D699E" w:rsidP="00A60832">
            <w:pPr>
              <w:spacing w:before="60" w:after="60" w:line="276" w:lineRule="auto"/>
              <w:ind w:left="113" w:right="113"/>
              <w:rPr>
                <w:rFonts w:ascii="Cambria" w:hAnsi="Cambria" w:cs="Arial"/>
                <w:sz w:val="20"/>
                <w:szCs w:val="20"/>
              </w:rPr>
            </w:pPr>
            <w:r w:rsidRPr="000961E7">
              <w:rPr>
                <w:rFonts w:ascii="Cambria" w:hAnsi="Cambria" w:cs="Arial"/>
                <w:sz w:val="20"/>
                <w:szCs w:val="20"/>
              </w:rPr>
              <w:t>Min 5A</w:t>
            </w:r>
          </w:p>
        </w:tc>
        <w:tc>
          <w:tcPr>
            <w:tcW w:w="1950" w:type="dxa"/>
          </w:tcPr>
          <w:p w14:paraId="2FF6D6B5" w14:textId="77777777" w:rsidR="009D699E" w:rsidRPr="000961E7" w:rsidRDefault="009D699E" w:rsidP="00A60832">
            <w:pPr>
              <w:spacing w:before="60" w:after="60" w:line="276" w:lineRule="auto"/>
              <w:ind w:left="113" w:right="113"/>
              <w:rPr>
                <w:rFonts w:ascii="Cambria" w:hAnsi="Cambria" w:cs="Arial"/>
                <w:sz w:val="20"/>
                <w:szCs w:val="20"/>
              </w:rPr>
            </w:pPr>
            <w:r w:rsidRPr="000961E7">
              <w:rPr>
                <w:rFonts w:ascii="Cambria" w:hAnsi="Cambria" w:cs="Arial"/>
                <w:sz w:val="20"/>
                <w:szCs w:val="20"/>
              </w:rPr>
              <w:t>Karta techniczna</w:t>
            </w:r>
          </w:p>
        </w:tc>
      </w:tr>
      <w:tr w:rsidR="000961E7" w:rsidRPr="000961E7" w14:paraId="7FECBF01" w14:textId="77777777" w:rsidTr="009D699E">
        <w:tc>
          <w:tcPr>
            <w:tcW w:w="846" w:type="dxa"/>
          </w:tcPr>
          <w:p w14:paraId="72E75C5E" w14:textId="77777777" w:rsidR="009D699E" w:rsidRPr="000961E7" w:rsidRDefault="009D699E" w:rsidP="00A60832">
            <w:pPr>
              <w:spacing w:before="60" w:after="60" w:line="276" w:lineRule="auto"/>
              <w:ind w:left="113" w:right="113"/>
              <w:rPr>
                <w:rFonts w:ascii="Cambria" w:hAnsi="Cambria" w:cs="Arial"/>
                <w:sz w:val="20"/>
                <w:szCs w:val="20"/>
              </w:rPr>
            </w:pPr>
            <w:r w:rsidRPr="000961E7">
              <w:rPr>
                <w:rFonts w:ascii="Cambria" w:hAnsi="Cambria" w:cs="Arial"/>
                <w:sz w:val="20"/>
                <w:szCs w:val="20"/>
              </w:rPr>
              <w:t>6.</w:t>
            </w:r>
          </w:p>
        </w:tc>
        <w:tc>
          <w:tcPr>
            <w:tcW w:w="2050" w:type="dxa"/>
          </w:tcPr>
          <w:p w14:paraId="30CF7371" w14:textId="77777777" w:rsidR="009D699E" w:rsidRPr="000961E7" w:rsidRDefault="009D699E" w:rsidP="00A60832">
            <w:pPr>
              <w:spacing w:before="60" w:after="60" w:line="276" w:lineRule="auto"/>
              <w:ind w:left="113" w:right="113"/>
              <w:rPr>
                <w:rFonts w:ascii="Cambria" w:hAnsi="Cambria" w:cs="Arial"/>
                <w:sz w:val="20"/>
                <w:szCs w:val="20"/>
              </w:rPr>
            </w:pPr>
            <w:r w:rsidRPr="000961E7">
              <w:rPr>
                <w:rFonts w:ascii="Cambria" w:hAnsi="Cambria" w:cs="Arial"/>
                <w:sz w:val="20"/>
                <w:szCs w:val="20"/>
              </w:rPr>
              <w:t>Materiały</w:t>
            </w:r>
          </w:p>
        </w:tc>
        <w:tc>
          <w:tcPr>
            <w:tcW w:w="4216" w:type="dxa"/>
          </w:tcPr>
          <w:p w14:paraId="218C821B" w14:textId="77777777" w:rsidR="009D699E" w:rsidRPr="000961E7" w:rsidRDefault="009D699E" w:rsidP="00A60832">
            <w:pPr>
              <w:spacing w:before="60" w:after="60" w:line="276" w:lineRule="auto"/>
              <w:ind w:left="113" w:right="113"/>
              <w:rPr>
                <w:rFonts w:ascii="Cambria" w:hAnsi="Cambria" w:cs="Arial"/>
                <w:sz w:val="20"/>
                <w:szCs w:val="20"/>
              </w:rPr>
            </w:pPr>
            <w:r w:rsidRPr="000961E7">
              <w:rPr>
                <w:rFonts w:ascii="Cambria" w:hAnsi="Cambria" w:cs="Arial"/>
                <w:sz w:val="20"/>
                <w:szCs w:val="20"/>
              </w:rPr>
              <w:t xml:space="preserve">Sterownik systemu musi być bezobsługowy, nie może być wyposażony w elementy podlegające okresowym wymianom takie jak baterie, akumulatory, uszczelki o ograniczonej trwałości. Sterownik musi być </w:t>
            </w:r>
            <w:r w:rsidRPr="000961E7">
              <w:rPr>
                <w:rFonts w:ascii="Cambria" w:hAnsi="Cambria" w:cs="Arial"/>
                <w:sz w:val="20"/>
                <w:szCs w:val="20"/>
              </w:rPr>
              <w:lastRenderedPageBreak/>
              <w:t>odporny na promieniowanie UV.</w:t>
            </w:r>
          </w:p>
        </w:tc>
        <w:tc>
          <w:tcPr>
            <w:tcW w:w="1950" w:type="dxa"/>
          </w:tcPr>
          <w:p w14:paraId="2668074C" w14:textId="77777777" w:rsidR="009D699E" w:rsidRPr="000961E7" w:rsidRDefault="009D699E" w:rsidP="00A60832">
            <w:pPr>
              <w:spacing w:before="60" w:after="60" w:line="276" w:lineRule="auto"/>
              <w:ind w:left="113" w:right="113"/>
              <w:rPr>
                <w:rFonts w:ascii="Cambria" w:hAnsi="Cambria" w:cs="Arial"/>
                <w:sz w:val="20"/>
                <w:szCs w:val="20"/>
              </w:rPr>
            </w:pPr>
            <w:r w:rsidRPr="000961E7">
              <w:rPr>
                <w:rFonts w:ascii="Cambria" w:hAnsi="Cambria" w:cs="Arial"/>
                <w:sz w:val="20"/>
                <w:szCs w:val="20"/>
              </w:rPr>
              <w:lastRenderedPageBreak/>
              <w:t>Karta techniczna</w:t>
            </w:r>
          </w:p>
        </w:tc>
      </w:tr>
      <w:tr w:rsidR="000961E7" w:rsidRPr="000961E7" w14:paraId="7D9B0D41" w14:textId="77777777" w:rsidTr="009D699E">
        <w:tc>
          <w:tcPr>
            <w:tcW w:w="846" w:type="dxa"/>
          </w:tcPr>
          <w:p w14:paraId="386885BF" w14:textId="77777777" w:rsidR="009D699E" w:rsidRPr="000961E7" w:rsidRDefault="009D699E" w:rsidP="00A60832">
            <w:pPr>
              <w:spacing w:before="60" w:after="60" w:line="276" w:lineRule="auto"/>
              <w:ind w:left="113" w:right="113"/>
              <w:rPr>
                <w:rFonts w:ascii="Cambria" w:hAnsi="Cambria" w:cs="Arial"/>
                <w:sz w:val="20"/>
                <w:szCs w:val="20"/>
              </w:rPr>
            </w:pPr>
            <w:r w:rsidRPr="000961E7">
              <w:rPr>
                <w:rFonts w:ascii="Cambria" w:hAnsi="Cambria" w:cs="Arial"/>
                <w:sz w:val="20"/>
                <w:szCs w:val="20"/>
              </w:rPr>
              <w:t>7.</w:t>
            </w:r>
          </w:p>
        </w:tc>
        <w:tc>
          <w:tcPr>
            <w:tcW w:w="2050" w:type="dxa"/>
          </w:tcPr>
          <w:p w14:paraId="1CDFB7F2" w14:textId="77777777" w:rsidR="009D699E" w:rsidRPr="000961E7" w:rsidRDefault="009D699E" w:rsidP="00A60832">
            <w:pPr>
              <w:spacing w:before="60" w:after="60" w:line="276" w:lineRule="auto"/>
              <w:ind w:left="113" w:right="113"/>
              <w:rPr>
                <w:rFonts w:ascii="Cambria" w:hAnsi="Cambria" w:cs="Arial"/>
                <w:sz w:val="20"/>
                <w:szCs w:val="20"/>
              </w:rPr>
            </w:pPr>
            <w:r w:rsidRPr="000961E7">
              <w:rPr>
                <w:rFonts w:ascii="Cambria" w:hAnsi="Cambria" w:cs="Arial"/>
                <w:sz w:val="20"/>
                <w:szCs w:val="20"/>
              </w:rPr>
              <w:t>Sterowanie poziomem świecenia opraw</w:t>
            </w:r>
          </w:p>
        </w:tc>
        <w:tc>
          <w:tcPr>
            <w:tcW w:w="4216" w:type="dxa"/>
          </w:tcPr>
          <w:p w14:paraId="4DA0844C" w14:textId="77777777" w:rsidR="009D699E" w:rsidRPr="000961E7" w:rsidRDefault="009D699E" w:rsidP="00A60832">
            <w:pPr>
              <w:spacing w:before="60" w:after="60" w:line="276" w:lineRule="auto"/>
              <w:ind w:left="113" w:right="113"/>
              <w:rPr>
                <w:rFonts w:ascii="Cambria" w:hAnsi="Cambria" w:cs="Arial"/>
                <w:sz w:val="20"/>
                <w:szCs w:val="20"/>
              </w:rPr>
            </w:pPr>
            <w:r w:rsidRPr="000961E7">
              <w:rPr>
                <w:rFonts w:ascii="Cambria" w:hAnsi="Cambria" w:cs="Arial"/>
                <w:sz w:val="20"/>
                <w:szCs w:val="20"/>
              </w:rPr>
              <w:t>Sterowniki opraw uniwersalne sterujące zarówno sygnałem analogowym 0-10V jak i cyfrowym DALI. Zakres sterowania 20%-100% z krokiem 1%</w:t>
            </w:r>
          </w:p>
        </w:tc>
        <w:tc>
          <w:tcPr>
            <w:tcW w:w="1950" w:type="dxa"/>
          </w:tcPr>
          <w:p w14:paraId="22003918" w14:textId="77777777" w:rsidR="009D699E" w:rsidRPr="000961E7" w:rsidRDefault="009D699E" w:rsidP="00A60832">
            <w:pPr>
              <w:spacing w:before="60" w:after="60" w:line="276" w:lineRule="auto"/>
              <w:ind w:left="113" w:right="113"/>
              <w:rPr>
                <w:rFonts w:ascii="Cambria" w:hAnsi="Cambria" w:cs="Arial"/>
                <w:sz w:val="20"/>
                <w:szCs w:val="20"/>
              </w:rPr>
            </w:pPr>
            <w:r w:rsidRPr="000961E7">
              <w:rPr>
                <w:rFonts w:ascii="Cambria" w:hAnsi="Cambria" w:cs="Arial"/>
                <w:sz w:val="20"/>
                <w:szCs w:val="20"/>
              </w:rPr>
              <w:t xml:space="preserve">Karta techniczna, </w:t>
            </w:r>
          </w:p>
        </w:tc>
      </w:tr>
      <w:tr w:rsidR="000961E7" w:rsidRPr="000961E7" w14:paraId="08552C70" w14:textId="77777777" w:rsidTr="009D699E">
        <w:tc>
          <w:tcPr>
            <w:tcW w:w="846" w:type="dxa"/>
          </w:tcPr>
          <w:p w14:paraId="40587804" w14:textId="77777777" w:rsidR="009D699E" w:rsidRPr="000961E7" w:rsidRDefault="009D699E" w:rsidP="00A60832">
            <w:pPr>
              <w:spacing w:before="60" w:after="60" w:line="276" w:lineRule="auto"/>
              <w:ind w:left="113" w:right="113"/>
              <w:rPr>
                <w:rFonts w:ascii="Cambria" w:hAnsi="Cambria" w:cs="Arial"/>
                <w:sz w:val="20"/>
                <w:szCs w:val="20"/>
              </w:rPr>
            </w:pPr>
            <w:r w:rsidRPr="000961E7">
              <w:rPr>
                <w:rFonts w:ascii="Cambria" w:hAnsi="Cambria" w:cs="Arial"/>
                <w:sz w:val="20"/>
                <w:szCs w:val="20"/>
              </w:rPr>
              <w:t>8.</w:t>
            </w:r>
          </w:p>
        </w:tc>
        <w:tc>
          <w:tcPr>
            <w:tcW w:w="2050" w:type="dxa"/>
          </w:tcPr>
          <w:p w14:paraId="1D00FF9B" w14:textId="77777777" w:rsidR="009D699E" w:rsidRPr="000961E7" w:rsidRDefault="009D699E" w:rsidP="00A60832">
            <w:pPr>
              <w:spacing w:before="60" w:after="60" w:line="276" w:lineRule="auto"/>
              <w:ind w:left="113" w:right="113"/>
              <w:rPr>
                <w:rFonts w:ascii="Cambria" w:hAnsi="Cambria" w:cs="Arial"/>
                <w:sz w:val="20"/>
                <w:szCs w:val="20"/>
              </w:rPr>
            </w:pPr>
            <w:r w:rsidRPr="000961E7">
              <w:rPr>
                <w:rFonts w:ascii="Cambria" w:hAnsi="Cambria" w:cs="Arial"/>
                <w:sz w:val="20"/>
                <w:szCs w:val="20"/>
              </w:rPr>
              <w:t>Sposób montażu sterowników</w:t>
            </w:r>
          </w:p>
        </w:tc>
        <w:tc>
          <w:tcPr>
            <w:tcW w:w="4216" w:type="dxa"/>
          </w:tcPr>
          <w:p w14:paraId="4A5AA218" w14:textId="77777777" w:rsidR="009D699E" w:rsidRPr="000961E7" w:rsidRDefault="009D699E" w:rsidP="00A60832">
            <w:pPr>
              <w:spacing w:before="60" w:after="60" w:line="276" w:lineRule="auto"/>
              <w:ind w:left="113" w:right="113"/>
              <w:rPr>
                <w:rFonts w:ascii="Cambria" w:hAnsi="Cambria" w:cs="Arial"/>
                <w:sz w:val="20"/>
                <w:szCs w:val="20"/>
              </w:rPr>
            </w:pPr>
            <w:r w:rsidRPr="000961E7">
              <w:rPr>
                <w:rFonts w:ascii="Cambria" w:hAnsi="Cambria" w:cs="Arial"/>
                <w:sz w:val="20"/>
                <w:szCs w:val="20"/>
              </w:rPr>
              <w:t>W ramach standardowej oferty muszą być dostępne sterowniki opraw montowane do gniazd NEMA kod ANSI C136 a także sterowniki montowane do gniazda Zhaga Book 18.</w:t>
            </w:r>
          </w:p>
        </w:tc>
        <w:tc>
          <w:tcPr>
            <w:tcW w:w="1950" w:type="dxa"/>
          </w:tcPr>
          <w:p w14:paraId="120942D2" w14:textId="77777777" w:rsidR="009D699E" w:rsidRPr="000961E7" w:rsidRDefault="009D699E" w:rsidP="00A60832">
            <w:pPr>
              <w:spacing w:before="60" w:after="60" w:line="276" w:lineRule="auto"/>
              <w:ind w:left="113" w:right="113"/>
              <w:rPr>
                <w:rFonts w:ascii="Cambria" w:hAnsi="Cambria" w:cs="Arial"/>
                <w:sz w:val="20"/>
                <w:szCs w:val="20"/>
              </w:rPr>
            </w:pPr>
            <w:r w:rsidRPr="000961E7">
              <w:rPr>
                <w:rFonts w:ascii="Cambria" w:hAnsi="Cambria" w:cs="Arial"/>
                <w:sz w:val="20"/>
                <w:szCs w:val="20"/>
              </w:rPr>
              <w:t>Karta techniczna</w:t>
            </w:r>
          </w:p>
        </w:tc>
      </w:tr>
      <w:tr w:rsidR="000961E7" w:rsidRPr="000961E7" w14:paraId="36B11E22" w14:textId="77777777" w:rsidTr="009D699E">
        <w:tc>
          <w:tcPr>
            <w:tcW w:w="846" w:type="dxa"/>
          </w:tcPr>
          <w:p w14:paraId="4696765D" w14:textId="77777777" w:rsidR="009D699E" w:rsidRPr="000961E7" w:rsidRDefault="009D699E" w:rsidP="00A60832">
            <w:pPr>
              <w:spacing w:before="60" w:after="60" w:line="276" w:lineRule="auto"/>
              <w:ind w:left="113" w:right="113"/>
              <w:rPr>
                <w:rFonts w:ascii="Cambria" w:hAnsi="Cambria" w:cs="Arial"/>
                <w:sz w:val="20"/>
                <w:szCs w:val="20"/>
              </w:rPr>
            </w:pPr>
            <w:r w:rsidRPr="000961E7">
              <w:rPr>
                <w:rFonts w:ascii="Cambria" w:hAnsi="Cambria" w:cs="Arial"/>
                <w:sz w:val="20"/>
                <w:szCs w:val="20"/>
              </w:rPr>
              <w:t>9.</w:t>
            </w:r>
          </w:p>
        </w:tc>
        <w:tc>
          <w:tcPr>
            <w:tcW w:w="2050" w:type="dxa"/>
          </w:tcPr>
          <w:p w14:paraId="1547B809" w14:textId="77777777" w:rsidR="009D699E" w:rsidRPr="000961E7" w:rsidRDefault="009D699E" w:rsidP="00A60832">
            <w:pPr>
              <w:spacing w:before="60" w:after="60" w:line="276" w:lineRule="auto"/>
              <w:ind w:left="113" w:right="113"/>
              <w:rPr>
                <w:rFonts w:ascii="Cambria" w:hAnsi="Cambria" w:cs="Arial"/>
                <w:sz w:val="20"/>
                <w:szCs w:val="20"/>
              </w:rPr>
            </w:pPr>
            <w:r w:rsidRPr="000961E7">
              <w:rPr>
                <w:rFonts w:ascii="Cambria" w:hAnsi="Cambria" w:cs="Arial"/>
                <w:sz w:val="20"/>
                <w:szCs w:val="20"/>
              </w:rPr>
              <w:t>Ochrona przeciw przepięciowa</w:t>
            </w:r>
          </w:p>
        </w:tc>
        <w:tc>
          <w:tcPr>
            <w:tcW w:w="4216" w:type="dxa"/>
          </w:tcPr>
          <w:p w14:paraId="7B6BFA79" w14:textId="77777777" w:rsidR="009D699E" w:rsidRPr="000961E7" w:rsidRDefault="009D699E" w:rsidP="00A60832">
            <w:pPr>
              <w:spacing w:before="60" w:after="60" w:line="276" w:lineRule="auto"/>
              <w:ind w:left="113" w:right="113"/>
              <w:rPr>
                <w:rFonts w:ascii="Cambria" w:hAnsi="Cambria" w:cs="Arial"/>
                <w:sz w:val="20"/>
                <w:szCs w:val="20"/>
              </w:rPr>
            </w:pPr>
            <w:r w:rsidRPr="000961E7">
              <w:rPr>
                <w:rFonts w:ascii="Cambria" w:hAnsi="Cambria" w:cs="Arial"/>
                <w:sz w:val="20"/>
                <w:szCs w:val="20"/>
              </w:rPr>
              <w:t>Min. 320VAC/10kA</w:t>
            </w:r>
          </w:p>
        </w:tc>
        <w:tc>
          <w:tcPr>
            <w:tcW w:w="1950" w:type="dxa"/>
          </w:tcPr>
          <w:p w14:paraId="7874DF8D" w14:textId="77777777" w:rsidR="009D699E" w:rsidRPr="000961E7" w:rsidRDefault="009D699E" w:rsidP="00A60832">
            <w:pPr>
              <w:spacing w:before="60" w:after="60" w:line="276" w:lineRule="auto"/>
              <w:ind w:left="113" w:right="113"/>
              <w:rPr>
                <w:rFonts w:ascii="Cambria" w:hAnsi="Cambria" w:cs="Arial"/>
                <w:sz w:val="20"/>
                <w:szCs w:val="20"/>
              </w:rPr>
            </w:pPr>
            <w:r w:rsidRPr="000961E7">
              <w:rPr>
                <w:rFonts w:ascii="Cambria" w:hAnsi="Cambria" w:cs="Arial"/>
                <w:sz w:val="20"/>
                <w:szCs w:val="20"/>
              </w:rPr>
              <w:t>Karta techniczna</w:t>
            </w:r>
          </w:p>
        </w:tc>
      </w:tr>
      <w:tr w:rsidR="000961E7" w:rsidRPr="000961E7" w14:paraId="4A439D24" w14:textId="77777777" w:rsidTr="009D699E">
        <w:tc>
          <w:tcPr>
            <w:tcW w:w="846" w:type="dxa"/>
          </w:tcPr>
          <w:p w14:paraId="43DDC635" w14:textId="77777777" w:rsidR="009D699E" w:rsidRPr="000961E7" w:rsidRDefault="009D699E" w:rsidP="00A60832">
            <w:pPr>
              <w:spacing w:before="60" w:after="60" w:line="276" w:lineRule="auto"/>
              <w:ind w:left="113" w:right="113"/>
              <w:rPr>
                <w:rFonts w:ascii="Cambria" w:hAnsi="Cambria" w:cs="Arial"/>
                <w:sz w:val="20"/>
                <w:szCs w:val="20"/>
              </w:rPr>
            </w:pPr>
            <w:r w:rsidRPr="000961E7">
              <w:rPr>
                <w:rFonts w:ascii="Cambria" w:hAnsi="Cambria" w:cs="Arial"/>
                <w:sz w:val="20"/>
                <w:szCs w:val="20"/>
              </w:rPr>
              <w:t>10.</w:t>
            </w:r>
          </w:p>
        </w:tc>
        <w:tc>
          <w:tcPr>
            <w:tcW w:w="2050" w:type="dxa"/>
          </w:tcPr>
          <w:p w14:paraId="2E09C083" w14:textId="77777777" w:rsidR="009D699E" w:rsidRPr="000961E7" w:rsidRDefault="009D699E" w:rsidP="00A60832">
            <w:pPr>
              <w:spacing w:before="60" w:after="60" w:line="276" w:lineRule="auto"/>
              <w:ind w:left="113" w:right="113"/>
              <w:rPr>
                <w:rFonts w:ascii="Cambria" w:hAnsi="Cambria" w:cs="Arial"/>
                <w:sz w:val="20"/>
                <w:szCs w:val="20"/>
              </w:rPr>
            </w:pPr>
            <w:r w:rsidRPr="000961E7">
              <w:rPr>
                <w:rFonts w:ascii="Cambria" w:hAnsi="Cambria" w:cs="Arial"/>
                <w:sz w:val="20"/>
                <w:szCs w:val="20"/>
              </w:rPr>
              <w:t>Pomiary</w:t>
            </w:r>
          </w:p>
        </w:tc>
        <w:tc>
          <w:tcPr>
            <w:tcW w:w="4216" w:type="dxa"/>
          </w:tcPr>
          <w:p w14:paraId="472B3296" w14:textId="77777777" w:rsidR="009D699E" w:rsidRPr="000961E7" w:rsidRDefault="009D699E" w:rsidP="00A60832">
            <w:pPr>
              <w:spacing w:before="60" w:after="60" w:line="276" w:lineRule="auto"/>
              <w:ind w:left="113" w:right="113"/>
              <w:rPr>
                <w:rFonts w:ascii="Cambria" w:hAnsi="Cambria" w:cs="Arial"/>
                <w:sz w:val="20"/>
                <w:szCs w:val="20"/>
              </w:rPr>
            </w:pPr>
            <w:r w:rsidRPr="000961E7">
              <w:rPr>
                <w:rFonts w:ascii="Cambria" w:hAnsi="Cambria" w:cs="Arial"/>
                <w:sz w:val="20"/>
                <w:szCs w:val="20"/>
              </w:rPr>
              <w:t>System sterowania musi mierzyć następujące parametry w każdej oprawie indywidualnie z dokładnością nie gorszą niż 1%: moc, napięcie, zużycie energii. Podana dokładność dotyczy wersji sterownika NEMA kod ANSI C136.</w:t>
            </w:r>
          </w:p>
        </w:tc>
        <w:tc>
          <w:tcPr>
            <w:tcW w:w="1950" w:type="dxa"/>
          </w:tcPr>
          <w:p w14:paraId="5F408BE4" w14:textId="77777777" w:rsidR="009D699E" w:rsidRPr="000961E7" w:rsidRDefault="009D699E" w:rsidP="00A60832">
            <w:pPr>
              <w:spacing w:before="60" w:after="60" w:line="276" w:lineRule="auto"/>
              <w:ind w:left="113" w:right="113"/>
              <w:rPr>
                <w:rFonts w:ascii="Cambria" w:hAnsi="Cambria" w:cs="Arial"/>
                <w:sz w:val="20"/>
                <w:szCs w:val="20"/>
              </w:rPr>
            </w:pPr>
            <w:r w:rsidRPr="000961E7">
              <w:rPr>
                <w:rFonts w:ascii="Cambria" w:hAnsi="Cambria" w:cs="Arial"/>
                <w:sz w:val="20"/>
                <w:szCs w:val="20"/>
              </w:rPr>
              <w:t>Karta techniczna</w:t>
            </w:r>
          </w:p>
        </w:tc>
      </w:tr>
      <w:tr w:rsidR="000961E7" w:rsidRPr="000961E7" w14:paraId="43994A94" w14:textId="77777777" w:rsidTr="009D699E">
        <w:tc>
          <w:tcPr>
            <w:tcW w:w="846" w:type="dxa"/>
          </w:tcPr>
          <w:p w14:paraId="1EF05CD3" w14:textId="77777777" w:rsidR="009D699E" w:rsidRPr="000961E7" w:rsidRDefault="009D699E" w:rsidP="00A60832">
            <w:pPr>
              <w:spacing w:before="60" w:after="60" w:line="276" w:lineRule="auto"/>
              <w:ind w:left="113" w:right="113"/>
              <w:rPr>
                <w:rFonts w:ascii="Cambria" w:hAnsi="Cambria" w:cs="Arial"/>
                <w:sz w:val="20"/>
                <w:szCs w:val="20"/>
              </w:rPr>
            </w:pPr>
            <w:r w:rsidRPr="000961E7">
              <w:rPr>
                <w:rFonts w:ascii="Cambria" w:hAnsi="Cambria" w:cs="Arial"/>
                <w:sz w:val="20"/>
                <w:szCs w:val="20"/>
              </w:rPr>
              <w:t>11.</w:t>
            </w:r>
          </w:p>
        </w:tc>
        <w:tc>
          <w:tcPr>
            <w:tcW w:w="2050" w:type="dxa"/>
          </w:tcPr>
          <w:p w14:paraId="0625CFF7" w14:textId="77777777" w:rsidR="009D699E" w:rsidRPr="000961E7" w:rsidRDefault="009D699E" w:rsidP="00A60832">
            <w:pPr>
              <w:spacing w:before="60" w:after="60" w:line="276" w:lineRule="auto"/>
              <w:ind w:left="113" w:right="113"/>
              <w:rPr>
                <w:rFonts w:ascii="Cambria" w:hAnsi="Cambria" w:cs="Arial"/>
                <w:sz w:val="20"/>
                <w:szCs w:val="20"/>
              </w:rPr>
            </w:pPr>
            <w:r w:rsidRPr="000961E7">
              <w:rPr>
                <w:rFonts w:ascii="Cambria" w:hAnsi="Cambria" w:cs="Arial"/>
                <w:sz w:val="20"/>
                <w:szCs w:val="20"/>
              </w:rPr>
              <w:t>Uniwersalność</w:t>
            </w:r>
          </w:p>
        </w:tc>
        <w:tc>
          <w:tcPr>
            <w:tcW w:w="4216" w:type="dxa"/>
          </w:tcPr>
          <w:p w14:paraId="73A7EAE1" w14:textId="77777777" w:rsidR="009D699E" w:rsidRPr="000961E7" w:rsidRDefault="009D699E" w:rsidP="00A60832">
            <w:pPr>
              <w:spacing w:before="60" w:after="60" w:line="276" w:lineRule="auto"/>
              <w:ind w:left="113" w:right="113"/>
              <w:rPr>
                <w:rFonts w:ascii="Cambria" w:hAnsi="Cambria" w:cs="Arial"/>
                <w:sz w:val="20"/>
                <w:szCs w:val="20"/>
              </w:rPr>
            </w:pPr>
            <w:r w:rsidRPr="000961E7">
              <w:rPr>
                <w:rFonts w:ascii="Cambria" w:hAnsi="Cambria" w:cs="Arial"/>
                <w:sz w:val="20"/>
                <w:szCs w:val="20"/>
              </w:rPr>
              <w:t>System musi dopuszczać w praktyce stosowanie opraw innych producentów. Sieć komunikacji systemu musi być otwarta, dopuszczać komunikację z sensorami innych producentów niż producent systemu sterowania.</w:t>
            </w:r>
          </w:p>
        </w:tc>
        <w:tc>
          <w:tcPr>
            <w:tcW w:w="1950" w:type="dxa"/>
          </w:tcPr>
          <w:p w14:paraId="0BEAA3C4" w14:textId="77777777" w:rsidR="009D699E" w:rsidRPr="000961E7" w:rsidRDefault="009D699E" w:rsidP="00A60832">
            <w:pPr>
              <w:spacing w:before="60" w:after="60" w:line="276" w:lineRule="auto"/>
              <w:ind w:left="113" w:right="113"/>
              <w:rPr>
                <w:rFonts w:ascii="Cambria" w:hAnsi="Cambria" w:cs="Arial"/>
                <w:sz w:val="20"/>
                <w:szCs w:val="20"/>
              </w:rPr>
            </w:pPr>
            <w:r w:rsidRPr="000961E7">
              <w:rPr>
                <w:rFonts w:ascii="Cambria" w:hAnsi="Cambria" w:cs="Arial"/>
                <w:sz w:val="20"/>
                <w:szCs w:val="20"/>
              </w:rPr>
              <w:t>Karta techniczna</w:t>
            </w:r>
          </w:p>
        </w:tc>
      </w:tr>
      <w:tr w:rsidR="000961E7" w:rsidRPr="000961E7" w14:paraId="19B67FDC" w14:textId="77777777" w:rsidTr="009D699E">
        <w:tc>
          <w:tcPr>
            <w:tcW w:w="846" w:type="dxa"/>
          </w:tcPr>
          <w:p w14:paraId="6ACEE854" w14:textId="77777777" w:rsidR="009D699E" w:rsidRPr="000961E7" w:rsidRDefault="009D699E" w:rsidP="00A60832">
            <w:pPr>
              <w:spacing w:before="60" w:after="60" w:line="276" w:lineRule="auto"/>
              <w:ind w:left="113" w:right="113"/>
              <w:rPr>
                <w:rFonts w:ascii="Cambria" w:hAnsi="Cambria" w:cs="Arial"/>
                <w:sz w:val="20"/>
                <w:szCs w:val="20"/>
              </w:rPr>
            </w:pPr>
            <w:r w:rsidRPr="000961E7">
              <w:rPr>
                <w:rFonts w:ascii="Cambria" w:hAnsi="Cambria" w:cs="Arial"/>
                <w:sz w:val="20"/>
                <w:szCs w:val="20"/>
              </w:rPr>
              <w:t>12.</w:t>
            </w:r>
          </w:p>
        </w:tc>
        <w:tc>
          <w:tcPr>
            <w:tcW w:w="2050" w:type="dxa"/>
          </w:tcPr>
          <w:p w14:paraId="1EB3D32E" w14:textId="77777777" w:rsidR="009D699E" w:rsidRPr="000961E7" w:rsidRDefault="009D699E" w:rsidP="00A60832">
            <w:pPr>
              <w:spacing w:before="60" w:after="60" w:line="276" w:lineRule="auto"/>
              <w:ind w:left="113" w:right="113"/>
              <w:rPr>
                <w:rFonts w:ascii="Cambria" w:hAnsi="Cambria" w:cs="Arial"/>
                <w:sz w:val="20"/>
                <w:szCs w:val="20"/>
              </w:rPr>
            </w:pPr>
            <w:r w:rsidRPr="000961E7">
              <w:rPr>
                <w:rFonts w:ascii="Cambria" w:hAnsi="Cambria" w:cs="Arial"/>
                <w:sz w:val="20"/>
                <w:szCs w:val="20"/>
              </w:rPr>
              <w:t>Oprogramowanie</w:t>
            </w:r>
          </w:p>
        </w:tc>
        <w:tc>
          <w:tcPr>
            <w:tcW w:w="4216" w:type="dxa"/>
          </w:tcPr>
          <w:p w14:paraId="73B95E81" w14:textId="77777777" w:rsidR="009D699E" w:rsidRPr="000961E7" w:rsidRDefault="009D699E" w:rsidP="00A60832">
            <w:pPr>
              <w:spacing w:before="60" w:after="60" w:line="276" w:lineRule="auto"/>
              <w:ind w:left="113" w:right="113"/>
              <w:rPr>
                <w:rFonts w:ascii="Cambria" w:hAnsi="Cambria" w:cs="Arial"/>
                <w:sz w:val="20"/>
                <w:szCs w:val="20"/>
              </w:rPr>
            </w:pPr>
            <w:r w:rsidRPr="000961E7">
              <w:rPr>
                <w:rFonts w:ascii="Cambria" w:hAnsi="Cambria" w:cs="Arial"/>
                <w:sz w:val="20"/>
                <w:szCs w:val="20"/>
              </w:rPr>
              <w:t>Oprogramowanie SYSTEMU – interface – musi komunikować się z użytkownikiem w języku polskim. Dostęp do interface/oprogramowania musi być dostępny z komputera, smartfonu, tabletu lub innego urządzenia wyposażonego w dostęp do Internetu oraz przeglądarkę internetową. Dostęp do oprogramowania szyfrowanym połączeniem musi być zabezpieczony logowaniem i hasłem. Szyfrowana, bezpieczna komunikacja wewnątrz sieci – co najmniej 128 bitowe szyfrowanie AES. System musi zapewniać za pomocą interface: graficzną lokalizację opraw na ogólnie dostępnych mapach. System musi zapewniać graficzną wizualizację parametrów pracy opraw.</w:t>
            </w:r>
          </w:p>
        </w:tc>
        <w:tc>
          <w:tcPr>
            <w:tcW w:w="1950" w:type="dxa"/>
          </w:tcPr>
          <w:p w14:paraId="296B700E" w14:textId="77777777" w:rsidR="009D699E" w:rsidRPr="000961E7" w:rsidRDefault="009D699E" w:rsidP="00A60832">
            <w:pPr>
              <w:spacing w:before="60" w:after="60" w:line="276" w:lineRule="auto"/>
              <w:ind w:left="113" w:right="113"/>
              <w:rPr>
                <w:rFonts w:ascii="Cambria" w:hAnsi="Cambria" w:cs="Arial"/>
                <w:sz w:val="20"/>
                <w:szCs w:val="20"/>
              </w:rPr>
            </w:pPr>
            <w:r w:rsidRPr="000961E7">
              <w:rPr>
                <w:rFonts w:ascii="Cambria" w:hAnsi="Cambria" w:cs="Arial"/>
                <w:sz w:val="20"/>
                <w:szCs w:val="20"/>
              </w:rPr>
              <w:t>Karta techniczna</w:t>
            </w:r>
          </w:p>
        </w:tc>
      </w:tr>
      <w:tr w:rsidR="000961E7" w:rsidRPr="000961E7" w14:paraId="5A3A8633" w14:textId="77777777" w:rsidTr="009D699E">
        <w:tc>
          <w:tcPr>
            <w:tcW w:w="846" w:type="dxa"/>
          </w:tcPr>
          <w:p w14:paraId="0953EC4C" w14:textId="77777777" w:rsidR="009D699E" w:rsidRPr="000961E7" w:rsidRDefault="009D699E" w:rsidP="00A60832">
            <w:pPr>
              <w:spacing w:before="60" w:after="60" w:line="276" w:lineRule="auto"/>
              <w:ind w:left="113" w:right="113"/>
              <w:rPr>
                <w:rFonts w:ascii="Cambria" w:hAnsi="Cambria" w:cs="Arial"/>
                <w:sz w:val="20"/>
                <w:szCs w:val="20"/>
              </w:rPr>
            </w:pPr>
            <w:r w:rsidRPr="000961E7">
              <w:rPr>
                <w:rFonts w:ascii="Cambria" w:hAnsi="Cambria" w:cs="Arial"/>
                <w:sz w:val="20"/>
                <w:szCs w:val="20"/>
              </w:rPr>
              <w:t>13.</w:t>
            </w:r>
          </w:p>
        </w:tc>
        <w:tc>
          <w:tcPr>
            <w:tcW w:w="2050" w:type="dxa"/>
          </w:tcPr>
          <w:p w14:paraId="739CDD1F" w14:textId="77777777" w:rsidR="009D699E" w:rsidRPr="000961E7" w:rsidRDefault="009D699E" w:rsidP="00A60832">
            <w:pPr>
              <w:spacing w:before="60" w:after="60" w:line="276" w:lineRule="auto"/>
              <w:ind w:left="113" w:right="113"/>
              <w:rPr>
                <w:rFonts w:ascii="Cambria" w:hAnsi="Cambria" w:cs="Arial"/>
                <w:sz w:val="20"/>
                <w:szCs w:val="20"/>
              </w:rPr>
            </w:pPr>
            <w:r w:rsidRPr="000961E7">
              <w:rPr>
                <w:rFonts w:ascii="Cambria" w:hAnsi="Cambria" w:cs="Arial"/>
                <w:sz w:val="20"/>
                <w:szCs w:val="20"/>
              </w:rPr>
              <w:t>Cyberbezpieczeństwo</w:t>
            </w:r>
          </w:p>
        </w:tc>
        <w:tc>
          <w:tcPr>
            <w:tcW w:w="4216" w:type="dxa"/>
          </w:tcPr>
          <w:p w14:paraId="63DBF355" w14:textId="77777777" w:rsidR="009D699E" w:rsidRPr="000961E7" w:rsidRDefault="009D699E" w:rsidP="00A60832">
            <w:pPr>
              <w:spacing w:before="60" w:after="60" w:line="276" w:lineRule="auto"/>
              <w:ind w:left="113" w:right="113"/>
              <w:rPr>
                <w:rFonts w:ascii="Cambria" w:hAnsi="Cambria" w:cs="Arial"/>
                <w:sz w:val="20"/>
                <w:szCs w:val="20"/>
              </w:rPr>
            </w:pPr>
            <w:r w:rsidRPr="000961E7">
              <w:rPr>
                <w:rFonts w:ascii="Cambria" w:hAnsi="Cambria" w:cs="Arial"/>
                <w:sz w:val="20"/>
                <w:szCs w:val="20"/>
              </w:rPr>
              <w:t>Dostęp do oprogramowania w chmurze. Serwery systemu muszą być zainstalowane w serwerowni spełniającej co najmniej wymagania ISO27001. SYSTEM musi rejestrować dane z opraw z całej historii pracy systemu – od dnia uruchomienia systemu.</w:t>
            </w:r>
          </w:p>
        </w:tc>
        <w:tc>
          <w:tcPr>
            <w:tcW w:w="1950" w:type="dxa"/>
          </w:tcPr>
          <w:p w14:paraId="0812F480" w14:textId="77777777" w:rsidR="009D699E" w:rsidRPr="000961E7" w:rsidRDefault="009D699E" w:rsidP="00A60832">
            <w:pPr>
              <w:spacing w:before="60" w:after="60" w:line="276" w:lineRule="auto"/>
              <w:ind w:left="113" w:right="113"/>
              <w:rPr>
                <w:rFonts w:ascii="Cambria" w:hAnsi="Cambria" w:cs="Arial"/>
                <w:sz w:val="20"/>
                <w:szCs w:val="20"/>
              </w:rPr>
            </w:pPr>
            <w:r w:rsidRPr="000961E7">
              <w:rPr>
                <w:rFonts w:ascii="Cambria" w:hAnsi="Cambria" w:cs="Arial"/>
                <w:sz w:val="20"/>
                <w:szCs w:val="20"/>
              </w:rPr>
              <w:t xml:space="preserve">Karta techniczna, certyfikat ISO27001 </w:t>
            </w:r>
          </w:p>
        </w:tc>
      </w:tr>
      <w:tr w:rsidR="000961E7" w:rsidRPr="000961E7" w14:paraId="430C5E2C" w14:textId="77777777" w:rsidTr="009D699E">
        <w:tc>
          <w:tcPr>
            <w:tcW w:w="846" w:type="dxa"/>
          </w:tcPr>
          <w:p w14:paraId="123B391B" w14:textId="77777777" w:rsidR="009D699E" w:rsidRPr="000961E7" w:rsidRDefault="009D699E" w:rsidP="00A60832">
            <w:pPr>
              <w:spacing w:before="60" w:after="60" w:line="276" w:lineRule="auto"/>
              <w:ind w:left="113" w:right="113"/>
              <w:rPr>
                <w:rFonts w:ascii="Cambria" w:hAnsi="Cambria" w:cs="Arial"/>
                <w:sz w:val="20"/>
                <w:szCs w:val="20"/>
              </w:rPr>
            </w:pPr>
            <w:r w:rsidRPr="000961E7">
              <w:rPr>
                <w:rFonts w:ascii="Cambria" w:hAnsi="Cambria" w:cs="Arial"/>
                <w:sz w:val="20"/>
                <w:szCs w:val="20"/>
              </w:rPr>
              <w:t>14.</w:t>
            </w:r>
          </w:p>
        </w:tc>
        <w:tc>
          <w:tcPr>
            <w:tcW w:w="2050" w:type="dxa"/>
          </w:tcPr>
          <w:p w14:paraId="050A8DD7" w14:textId="77777777" w:rsidR="009D699E" w:rsidRPr="000961E7" w:rsidRDefault="009D699E" w:rsidP="00A60832">
            <w:pPr>
              <w:spacing w:before="60" w:after="60" w:line="276" w:lineRule="auto"/>
              <w:ind w:left="113" w:right="113"/>
              <w:rPr>
                <w:rFonts w:ascii="Cambria" w:hAnsi="Cambria" w:cs="Arial"/>
                <w:sz w:val="20"/>
                <w:szCs w:val="20"/>
                <w:lang w:val="en-US"/>
              </w:rPr>
            </w:pPr>
            <w:r w:rsidRPr="000961E7">
              <w:rPr>
                <w:rFonts w:ascii="Cambria" w:hAnsi="Cambria" w:cs="Arial"/>
                <w:sz w:val="20"/>
                <w:szCs w:val="20"/>
                <w:lang w:val="en-US"/>
              </w:rPr>
              <w:t>Interface API (ang. application programming interface) - interface programisty.</w:t>
            </w:r>
          </w:p>
        </w:tc>
        <w:tc>
          <w:tcPr>
            <w:tcW w:w="4216" w:type="dxa"/>
          </w:tcPr>
          <w:p w14:paraId="00F01A18" w14:textId="77777777" w:rsidR="009D699E" w:rsidRPr="000961E7" w:rsidRDefault="009D699E" w:rsidP="00A60832">
            <w:pPr>
              <w:spacing w:before="60" w:after="60" w:line="276" w:lineRule="auto"/>
              <w:ind w:left="113" w:right="113"/>
              <w:rPr>
                <w:rFonts w:ascii="Cambria" w:hAnsi="Cambria" w:cs="Arial"/>
                <w:sz w:val="20"/>
                <w:szCs w:val="20"/>
              </w:rPr>
            </w:pPr>
            <w:r w:rsidRPr="000961E7">
              <w:rPr>
                <w:rFonts w:ascii="Cambria" w:hAnsi="Cambria" w:cs="Arial"/>
                <w:sz w:val="20"/>
                <w:szCs w:val="20"/>
              </w:rPr>
              <w:t>System musi zapewniać otwarty interface API. Otwarty interface API musi zapewniać co najmniej dostęp do następujących parametrów systemu sterowania: błędy opraw lub sterowników, parametry sterownika, status załączenie/wyłączenie, program ściemniania. Interface API umożliwiający synchronizację z innym oprogramowaniem umożliwiającą za pomocą tego innego oprogramowania co najmniej zmianę statusu załączenie/wyłączenia i zmianę poziomu świecenia oraz powrót do pracy normalnej.</w:t>
            </w:r>
          </w:p>
        </w:tc>
        <w:tc>
          <w:tcPr>
            <w:tcW w:w="1950" w:type="dxa"/>
          </w:tcPr>
          <w:p w14:paraId="1625CBE9" w14:textId="77777777" w:rsidR="009D699E" w:rsidRPr="000961E7" w:rsidRDefault="009D699E" w:rsidP="00A60832">
            <w:pPr>
              <w:spacing w:before="60" w:after="60" w:line="276" w:lineRule="auto"/>
              <w:ind w:left="113" w:right="113"/>
              <w:rPr>
                <w:rFonts w:ascii="Cambria" w:hAnsi="Cambria" w:cs="Arial"/>
                <w:sz w:val="20"/>
                <w:szCs w:val="20"/>
              </w:rPr>
            </w:pPr>
            <w:r w:rsidRPr="000961E7">
              <w:rPr>
                <w:rFonts w:ascii="Cambria" w:hAnsi="Cambria" w:cs="Arial"/>
                <w:sz w:val="20"/>
                <w:szCs w:val="20"/>
              </w:rPr>
              <w:t xml:space="preserve">Karta techniczna, </w:t>
            </w:r>
          </w:p>
        </w:tc>
      </w:tr>
      <w:tr w:rsidR="000961E7" w:rsidRPr="000961E7" w14:paraId="5BA5926F" w14:textId="77777777" w:rsidTr="009D699E">
        <w:tc>
          <w:tcPr>
            <w:tcW w:w="846" w:type="dxa"/>
          </w:tcPr>
          <w:p w14:paraId="4C8589A0" w14:textId="77777777" w:rsidR="009D699E" w:rsidRPr="000961E7" w:rsidRDefault="009D699E" w:rsidP="00A60832">
            <w:pPr>
              <w:spacing w:before="60" w:after="60" w:line="276" w:lineRule="auto"/>
              <w:ind w:left="113" w:right="113"/>
              <w:rPr>
                <w:rFonts w:ascii="Cambria" w:hAnsi="Cambria" w:cs="Arial"/>
                <w:sz w:val="20"/>
                <w:szCs w:val="20"/>
              </w:rPr>
            </w:pPr>
            <w:r w:rsidRPr="000961E7">
              <w:rPr>
                <w:rFonts w:ascii="Cambria" w:hAnsi="Cambria" w:cs="Arial"/>
                <w:sz w:val="20"/>
                <w:szCs w:val="20"/>
              </w:rPr>
              <w:t>15.</w:t>
            </w:r>
          </w:p>
        </w:tc>
        <w:tc>
          <w:tcPr>
            <w:tcW w:w="2050" w:type="dxa"/>
          </w:tcPr>
          <w:p w14:paraId="39FD93CB" w14:textId="77777777" w:rsidR="009D699E" w:rsidRPr="000961E7" w:rsidRDefault="009D699E" w:rsidP="00A60832">
            <w:pPr>
              <w:spacing w:before="60" w:after="60" w:line="276" w:lineRule="auto"/>
              <w:ind w:left="113" w:right="113"/>
              <w:rPr>
                <w:rFonts w:ascii="Cambria" w:hAnsi="Cambria" w:cs="Arial"/>
                <w:sz w:val="20"/>
                <w:szCs w:val="20"/>
              </w:rPr>
            </w:pPr>
            <w:r w:rsidRPr="000961E7">
              <w:rPr>
                <w:rFonts w:ascii="Cambria" w:hAnsi="Cambria" w:cs="Arial"/>
                <w:sz w:val="20"/>
                <w:szCs w:val="20"/>
              </w:rPr>
              <w:t>Interoperacyjność</w:t>
            </w:r>
          </w:p>
        </w:tc>
        <w:tc>
          <w:tcPr>
            <w:tcW w:w="4216" w:type="dxa"/>
          </w:tcPr>
          <w:p w14:paraId="501BB653" w14:textId="77777777" w:rsidR="009D699E" w:rsidRPr="000961E7" w:rsidRDefault="009D699E" w:rsidP="00A60832">
            <w:pPr>
              <w:spacing w:before="60" w:after="60" w:line="276" w:lineRule="auto"/>
              <w:ind w:left="113" w:right="113"/>
              <w:rPr>
                <w:rFonts w:ascii="Cambria" w:hAnsi="Cambria" w:cs="Arial"/>
                <w:sz w:val="20"/>
                <w:szCs w:val="20"/>
              </w:rPr>
            </w:pPr>
            <w:r w:rsidRPr="000961E7">
              <w:rPr>
                <w:rFonts w:ascii="Cambria" w:hAnsi="Cambria" w:cs="Arial"/>
                <w:sz w:val="20"/>
                <w:szCs w:val="20"/>
              </w:rPr>
              <w:t>Wymagane jest zapewnienie braku uzależnienia Zamawiającego od jednego dostawcy systemu zrealizowane za pomocą możliwości współpracy różnych systemów sterowania oświetleniem oraz zarządzającymi elementami smart city Potwierdzenia realizacji parametrów interoperacyjności oznacza, że oferowany system sterowania oświetleniem posiada certyfikat TALQv2.0</w:t>
            </w:r>
          </w:p>
        </w:tc>
        <w:tc>
          <w:tcPr>
            <w:tcW w:w="1950" w:type="dxa"/>
          </w:tcPr>
          <w:p w14:paraId="522E775A" w14:textId="77777777" w:rsidR="009D699E" w:rsidRPr="000961E7" w:rsidRDefault="009D699E" w:rsidP="00A60832">
            <w:pPr>
              <w:spacing w:before="60" w:after="60" w:line="276" w:lineRule="auto"/>
              <w:ind w:left="113" w:right="113"/>
              <w:rPr>
                <w:rFonts w:ascii="Cambria" w:hAnsi="Cambria" w:cs="Arial"/>
                <w:sz w:val="20"/>
                <w:szCs w:val="20"/>
              </w:rPr>
            </w:pPr>
            <w:r w:rsidRPr="000961E7">
              <w:rPr>
                <w:rFonts w:ascii="Cambria" w:hAnsi="Cambria" w:cs="Arial"/>
                <w:sz w:val="20"/>
                <w:szCs w:val="20"/>
              </w:rPr>
              <w:t>Certyfikat TALQv2</w:t>
            </w:r>
          </w:p>
        </w:tc>
      </w:tr>
      <w:tr w:rsidR="000961E7" w:rsidRPr="000961E7" w14:paraId="53B6B97A" w14:textId="77777777" w:rsidTr="009D699E">
        <w:tc>
          <w:tcPr>
            <w:tcW w:w="846" w:type="dxa"/>
          </w:tcPr>
          <w:p w14:paraId="79EF84E3" w14:textId="77777777" w:rsidR="009D699E" w:rsidRPr="000961E7" w:rsidRDefault="009D699E" w:rsidP="00A60832">
            <w:pPr>
              <w:spacing w:before="60" w:after="60" w:line="276" w:lineRule="auto"/>
              <w:ind w:left="113" w:right="113"/>
              <w:rPr>
                <w:rFonts w:ascii="Cambria" w:hAnsi="Cambria" w:cs="Arial"/>
                <w:sz w:val="20"/>
                <w:szCs w:val="20"/>
              </w:rPr>
            </w:pPr>
            <w:r w:rsidRPr="000961E7">
              <w:rPr>
                <w:rFonts w:ascii="Cambria" w:hAnsi="Cambria" w:cs="Arial"/>
                <w:sz w:val="20"/>
                <w:szCs w:val="20"/>
              </w:rPr>
              <w:t>16.</w:t>
            </w:r>
          </w:p>
        </w:tc>
        <w:tc>
          <w:tcPr>
            <w:tcW w:w="2050" w:type="dxa"/>
          </w:tcPr>
          <w:p w14:paraId="74C9ED20" w14:textId="77777777" w:rsidR="009D699E" w:rsidRPr="000961E7" w:rsidRDefault="009D699E" w:rsidP="00A60832">
            <w:pPr>
              <w:spacing w:before="60" w:after="60" w:line="276" w:lineRule="auto"/>
              <w:ind w:left="113" w:right="113"/>
              <w:rPr>
                <w:rFonts w:ascii="Cambria" w:hAnsi="Cambria" w:cs="Arial"/>
                <w:sz w:val="20"/>
                <w:szCs w:val="20"/>
              </w:rPr>
            </w:pPr>
            <w:r w:rsidRPr="000961E7">
              <w:rPr>
                <w:rFonts w:ascii="Cambria" w:hAnsi="Cambria" w:cs="Arial"/>
                <w:sz w:val="20"/>
                <w:szCs w:val="20"/>
              </w:rPr>
              <w:t>Sensory</w:t>
            </w:r>
          </w:p>
        </w:tc>
        <w:tc>
          <w:tcPr>
            <w:tcW w:w="4216" w:type="dxa"/>
          </w:tcPr>
          <w:p w14:paraId="019ADDCA" w14:textId="77777777" w:rsidR="009D699E" w:rsidRPr="000961E7" w:rsidRDefault="009D699E" w:rsidP="00A60832">
            <w:pPr>
              <w:spacing w:before="60" w:after="60" w:line="276" w:lineRule="auto"/>
              <w:ind w:left="113" w:right="113"/>
              <w:rPr>
                <w:rFonts w:ascii="Cambria" w:hAnsi="Cambria" w:cs="Arial"/>
                <w:sz w:val="20"/>
                <w:szCs w:val="20"/>
              </w:rPr>
            </w:pPr>
            <w:r w:rsidRPr="000961E7">
              <w:rPr>
                <w:rFonts w:ascii="Cambria" w:hAnsi="Cambria" w:cs="Arial"/>
                <w:sz w:val="20"/>
                <w:szCs w:val="20"/>
              </w:rPr>
              <w:t>Możliwości rozbudowy systemu o inne systemy smart city nie związane z oświetleniem: monitoring przepływu pojazdów, koszy na śmieci, zanieczyszczenia powietrza itp.)</w:t>
            </w:r>
          </w:p>
        </w:tc>
        <w:tc>
          <w:tcPr>
            <w:tcW w:w="1950" w:type="dxa"/>
          </w:tcPr>
          <w:p w14:paraId="2D3B36EC" w14:textId="77777777" w:rsidR="009D699E" w:rsidRPr="000961E7" w:rsidRDefault="009D699E" w:rsidP="00A60832">
            <w:pPr>
              <w:spacing w:before="60" w:after="60" w:line="276" w:lineRule="auto"/>
              <w:ind w:left="113" w:right="113"/>
              <w:rPr>
                <w:rFonts w:ascii="Cambria" w:hAnsi="Cambria" w:cs="Arial"/>
                <w:sz w:val="20"/>
                <w:szCs w:val="20"/>
              </w:rPr>
            </w:pPr>
            <w:r w:rsidRPr="000961E7">
              <w:rPr>
                <w:rFonts w:ascii="Cambria" w:hAnsi="Cambria" w:cs="Arial"/>
                <w:sz w:val="20"/>
                <w:szCs w:val="20"/>
              </w:rPr>
              <w:t>Karta katalogowa</w:t>
            </w:r>
          </w:p>
        </w:tc>
      </w:tr>
      <w:tr w:rsidR="000961E7" w:rsidRPr="000961E7" w14:paraId="4CACEB6C" w14:textId="77777777" w:rsidTr="009D699E">
        <w:tc>
          <w:tcPr>
            <w:tcW w:w="846" w:type="dxa"/>
          </w:tcPr>
          <w:p w14:paraId="23F65613" w14:textId="77777777" w:rsidR="009D699E" w:rsidRPr="000961E7" w:rsidRDefault="009D699E" w:rsidP="00A60832">
            <w:pPr>
              <w:spacing w:before="60" w:after="60" w:line="276" w:lineRule="auto"/>
              <w:ind w:left="113" w:right="113"/>
              <w:rPr>
                <w:rFonts w:ascii="Cambria" w:hAnsi="Cambria" w:cs="Arial"/>
                <w:sz w:val="20"/>
                <w:szCs w:val="20"/>
              </w:rPr>
            </w:pPr>
            <w:r w:rsidRPr="000961E7">
              <w:rPr>
                <w:rFonts w:ascii="Cambria" w:hAnsi="Cambria" w:cs="Arial"/>
                <w:sz w:val="20"/>
                <w:szCs w:val="20"/>
              </w:rPr>
              <w:t>17.</w:t>
            </w:r>
          </w:p>
        </w:tc>
        <w:tc>
          <w:tcPr>
            <w:tcW w:w="2050" w:type="dxa"/>
          </w:tcPr>
          <w:p w14:paraId="3C50E37B" w14:textId="77777777" w:rsidR="009D699E" w:rsidRPr="000961E7" w:rsidRDefault="009D699E" w:rsidP="00A60832">
            <w:pPr>
              <w:spacing w:before="60" w:after="60" w:line="276" w:lineRule="auto"/>
              <w:ind w:left="113" w:right="113"/>
              <w:rPr>
                <w:rFonts w:ascii="Cambria" w:hAnsi="Cambria" w:cs="Arial"/>
                <w:sz w:val="20"/>
                <w:szCs w:val="20"/>
              </w:rPr>
            </w:pPr>
            <w:r w:rsidRPr="000961E7">
              <w:rPr>
                <w:rFonts w:ascii="Cambria" w:hAnsi="Cambria" w:cs="Arial"/>
                <w:sz w:val="20"/>
                <w:szCs w:val="20"/>
              </w:rPr>
              <w:t>Stabilność pracy</w:t>
            </w:r>
          </w:p>
        </w:tc>
        <w:tc>
          <w:tcPr>
            <w:tcW w:w="4216" w:type="dxa"/>
          </w:tcPr>
          <w:p w14:paraId="0633B197" w14:textId="77777777" w:rsidR="009D699E" w:rsidRPr="000961E7" w:rsidRDefault="009D699E" w:rsidP="00A60832">
            <w:pPr>
              <w:spacing w:before="60" w:after="60" w:line="276" w:lineRule="auto"/>
              <w:ind w:left="113" w:right="113"/>
              <w:rPr>
                <w:rFonts w:ascii="Cambria" w:hAnsi="Cambria" w:cs="Arial"/>
                <w:sz w:val="20"/>
                <w:szCs w:val="20"/>
              </w:rPr>
            </w:pPr>
            <w:r w:rsidRPr="000961E7">
              <w:rPr>
                <w:rFonts w:ascii="Cambria" w:hAnsi="Cambria" w:cs="Arial"/>
                <w:sz w:val="20"/>
                <w:szCs w:val="20"/>
              </w:rPr>
              <w:t xml:space="preserve">System musi zapewniać zdalną aktualizacje oprogramowania elementów systemu. System musi mieć tryb pracy autonomicznej sterowników, w sytuacji zaniku komunikacji wewnątrz systemu. Tryb pracy autonomicznej oznacza, że wszystkie sterowniki opraw są indywidualnie wyposażone w urządzenia do pomiaru oświetlenia zewnętrznego (naturalnego) oraz muszą być wyposażone w pamięć nieulotną która zapewnia, że zanik napięcia zasilania w przypadku braku komunikacji wewnątrz systemu nie usuwa ani nie ma wpływu na program świecenia przekazany przez system do sterownika systemu. System musi mieć możliwość zmiany parametrów pracy sterowników oraz możliwość uzyskania danych ze sterownika na żądanie. Sterownik przechowuje skumulowane dane dotyczące zużycia energii. System musi być w stanie zaktualizować oprogramowanie układowe </w:t>
            </w:r>
            <w:r w:rsidRPr="000961E7">
              <w:rPr>
                <w:rFonts w:ascii="Cambria" w:hAnsi="Cambria" w:cs="Arial"/>
                <w:sz w:val="20"/>
                <w:szCs w:val="20"/>
              </w:rPr>
              <w:lastRenderedPageBreak/>
              <w:t>na 100% sterowników systemu w ciągu 24 godzin</w:t>
            </w:r>
          </w:p>
        </w:tc>
        <w:tc>
          <w:tcPr>
            <w:tcW w:w="1950" w:type="dxa"/>
          </w:tcPr>
          <w:p w14:paraId="0830A169" w14:textId="77777777" w:rsidR="009D699E" w:rsidRPr="000961E7" w:rsidRDefault="009D699E" w:rsidP="00A60832">
            <w:pPr>
              <w:spacing w:before="60" w:after="60" w:line="276" w:lineRule="auto"/>
              <w:ind w:left="113" w:right="113"/>
              <w:rPr>
                <w:rFonts w:ascii="Cambria" w:hAnsi="Cambria" w:cs="Arial"/>
                <w:sz w:val="20"/>
                <w:szCs w:val="20"/>
              </w:rPr>
            </w:pPr>
            <w:r w:rsidRPr="000961E7">
              <w:rPr>
                <w:rFonts w:ascii="Cambria" w:hAnsi="Cambria" w:cs="Arial"/>
                <w:sz w:val="20"/>
                <w:szCs w:val="20"/>
              </w:rPr>
              <w:lastRenderedPageBreak/>
              <w:t>Karta katalogowa</w:t>
            </w:r>
          </w:p>
        </w:tc>
      </w:tr>
      <w:tr w:rsidR="009D699E" w:rsidRPr="000961E7" w14:paraId="4934CADB" w14:textId="77777777" w:rsidTr="009D699E">
        <w:tc>
          <w:tcPr>
            <w:tcW w:w="846" w:type="dxa"/>
          </w:tcPr>
          <w:p w14:paraId="20D06381" w14:textId="77777777" w:rsidR="009D699E" w:rsidRPr="000961E7" w:rsidRDefault="009D699E" w:rsidP="00A60832">
            <w:pPr>
              <w:spacing w:before="60" w:after="60" w:line="276" w:lineRule="auto"/>
              <w:ind w:left="113" w:right="113"/>
              <w:rPr>
                <w:rFonts w:ascii="Cambria" w:hAnsi="Cambria" w:cs="Arial"/>
                <w:sz w:val="20"/>
                <w:szCs w:val="20"/>
              </w:rPr>
            </w:pPr>
            <w:r w:rsidRPr="000961E7">
              <w:rPr>
                <w:rFonts w:ascii="Cambria" w:hAnsi="Cambria" w:cs="Arial"/>
                <w:sz w:val="20"/>
                <w:szCs w:val="20"/>
              </w:rPr>
              <w:t>18.</w:t>
            </w:r>
          </w:p>
        </w:tc>
        <w:tc>
          <w:tcPr>
            <w:tcW w:w="2050" w:type="dxa"/>
          </w:tcPr>
          <w:p w14:paraId="75861A76" w14:textId="77777777" w:rsidR="009D699E" w:rsidRPr="000961E7" w:rsidRDefault="009D699E" w:rsidP="00A60832">
            <w:pPr>
              <w:spacing w:before="60" w:after="60" w:line="276" w:lineRule="auto"/>
              <w:ind w:left="113" w:right="113"/>
              <w:rPr>
                <w:rFonts w:ascii="Cambria" w:hAnsi="Cambria" w:cs="Arial"/>
                <w:sz w:val="20"/>
                <w:szCs w:val="20"/>
              </w:rPr>
            </w:pPr>
            <w:r w:rsidRPr="000961E7">
              <w:rPr>
                <w:rFonts w:ascii="Cambria" w:hAnsi="Cambria" w:cs="Arial"/>
                <w:sz w:val="20"/>
                <w:szCs w:val="20"/>
              </w:rPr>
              <w:t>Funkcjonalność</w:t>
            </w:r>
          </w:p>
        </w:tc>
        <w:tc>
          <w:tcPr>
            <w:tcW w:w="4216" w:type="dxa"/>
          </w:tcPr>
          <w:p w14:paraId="34B20F76" w14:textId="77777777" w:rsidR="009D699E" w:rsidRPr="000961E7" w:rsidRDefault="009D699E" w:rsidP="00A60832">
            <w:pPr>
              <w:spacing w:before="60" w:after="60" w:line="276" w:lineRule="auto"/>
              <w:ind w:left="113" w:right="113"/>
              <w:rPr>
                <w:rFonts w:ascii="Cambria" w:hAnsi="Cambria" w:cs="Arial"/>
                <w:sz w:val="20"/>
                <w:szCs w:val="20"/>
              </w:rPr>
            </w:pPr>
            <w:r w:rsidRPr="000961E7">
              <w:rPr>
                <w:rFonts w:ascii="Cambria" w:hAnsi="Cambria" w:cs="Arial"/>
                <w:sz w:val="20"/>
                <w:szCs w:val="20"/>
              </w:rPr>
              <w:t>SYSTEM musi być wyposażony w następujące możliwości sterowania:</w:t>
            </w:r>
          </w:p>
          <w:p w14:paraId="2E07FF9B" w14:textId="77777777" w:rsidR="009D699E" w:rsidRPr="000961E7" w:rsidRDefault="009D699E" w:rsidP="00A60832">
            <w:pPr>
              <w:spacing w:before="60" w:after="60" w:line="276" w:lineRule="auto"/>
              <w:ind w:left="113" w:right="113"/>
              <w:rPr>
                <w:rFonts w:ascii="Cambria" w:hAnsi="Cambria" w:cs="Arial"/>
                <w:sz w:val="20"/>
                <w:szCs w:val="20"/>
              </w:rPr>
            </w:pPr>
            <w:r w:rsidRPr="000961E7">
              <w:rPr>
                <w:rFonts w:ascii="Cambria" w:hAnsi="Cambria" w:cs="Arial"/>
                <w:sz w:val="20"/>
                <w:szCs w:val="20"/>
              </w:rPr>
              <w:t>- włączanie i wyłączanie opraw na podstawie: czasu, dni tygodnia, natężenia oświetlenia dziennego</w:t>
            </w:r>
          </w:p>
          <w:p w14:paraId="03E599B4" w14:textId="77777777" w:rsidR="009D699E" w:rsidRPr="000961E7" w:rsidRDefault="009D699E" w:rsidP="00A60832">
            <w:pPr>
              <w:spacing w:before="60" w:after="60" w:line="276" w:lineRule="auto"/>
              <w:ind w:left="113" w:right="113"/>
              <w:rPr>
                <w:rFonts w:ascii="Cambria" w:hAnsi="Cambria" w:cs="Arial"/>
                <w:sz w:val="20"/>
                <w:szCs w:val="20"/>
              </w:rPr>
            </w:pPr>
            <w:r w:rsidRPr="000961E7">
              <w:rPr>
                <w:rFonts w:ascii="Cambria" w:hAnsi="Cambria" w:cs="Arial"/>
                <w:sz w:val="20"/>
                <w:szCs w:val="20"/>
              </w:rPr>
              <w:t>- redukcja mocy pojedynczych opraw oświetleniowych, grup opraw lub wszystkich opraw</w:t>
            </w:r>
          </w:p>
          <w:p w14:paraId="1A46514E" w14:textId="77777777" w:rsidR="009D699E" w:rsidRPr="000961E7" w:rsidRDefault="009D699E" w:rsidP="00A60832">
            <w:pPr>
              <w:spacing w:before="60" w:after="60" w:line="276" w:lineRule="auto"/>
              <w:ind w:left="113" w:right="113"/>
              <w:rPr>
                <w:rFonts w:ascii="Cambria" w:hAnsi="Cambria" w:cs="Arial"/>
                <w:sz w:val="20"/>
                <w:szCs w:val="20"/>
              </w:rPr>
            </w:pPr>
            <w:r w:rsidRPr="000961E7">
              <w:rPr>
                <w:rFonts w:ascii="Cambria" w:hAnsi="Cambria" w:cs="Arial"/>
                <w:sz w:val="20"/>
                <w:szCs w:val="20"/>
              </w:rPr>
              <w:t>- załączanie i wyłączanie pojedynczej oprawy</w:t>
            </w:r>
          </w:p>
          <w:p w14:paraId="16A9D8AF" w14:textId="77777777" w:rsidR="009D699E" w:rsidRPr="000961E7" w:rsidRDefault="009D699E" w:rsidP="00A60832">
            <w:pPr>
              <w:spacing w:before="60" w:after="60" w:line="276" w:lineRule="auto"/>
              <w:ind w:left="113" w:right="113"/>
              <w:rPr>
                <w:rFonts w:ascii="Cambria" w:hAnsi="Cambria" w:cs="Arial"/>
                <w:sz w:val="20"/>
                <w:szCs w:val="20"/>
              </w:rPr>
            </w:pPr>
            <w:r w:rsidRPr="000961E7">
              <w:rPr>
                <w:rFonts w:ascii="Cambria" w:hAnsi="Cambria" w:cs="Arial"/>
                <w:sz w:val="20"/>
                <w:szCs w:val="20"/>
              </w:rPr>
              <w:t>- możliwość zdalnej zmiany konfiguracji w dowolnym momencie</w:t>
            </w:r>
          </w:p>
          <w:p w14:paraId="0CEA5FA9" w14:textId="77777777" w:rsidR="009D699E" w:rsidRPr="000961E7" w:rsidRDefault="009D699E" w:rsidP="00A60832">
            <w:pPr>
              <w:spacing w:before="60" w:after="60" w:line="276" w:lineRule="auto"/>
              <w:ind w:left="113" w:right="113"/>
              <w:rPr>
                <w:rFonts w:ascii="Cambria" w:hAnsi="Cambria" w:cs="Arial"/>
                <w:sz w:val="20"/>
                <w:szCs w:val="20"/>
              </w:rPr>
            </w:pPr>
            <w:r w:rsidRPr="000961E7">
              <w:rPr>
                <w:rFonts w:ascii="Cambria" w:hAnsi="Cambria" w:cs="Arial"/>
                <w:sz w:val="20"/>
                <w:szCs w:val="20"/>
              </w:rPr>
              <w:t>- redukcję ręczną poziomu oświetlenia pojedynczej oprawy, grupy opraw, całej instalacji</w:t>
            </w:r>
          </w:p>
          <w:p w14:paraId="16647EB5" w14:textId="77777777" w:rsidR="009D699E" w:rsidRPr="000961E7" w:rsidRDefault="009D699E" w:rsidP="00A60832">
            <w:pPr>
              <w:spacing w:before="60" w:after="60" w:line="276" w:lineRule="auto"/>
              <w:ind w:left="113" w:right="113"/>
              <w:rPr>
                <w:rFonts w:ascii="Cambria" w:hAnsi="Cambria" w:cs="Arial"/>
                <w:sz w:val="20"/>
                <w:szCs w:val="20"/>
              </w:rPr>
            </w:pPr>
            <w:r w:rsidRPr="000961E7">
              <w:rPr>
                <w:rFonts w:ascii="Cambria" w:hAnsi="Cambria" w:cs="Arial"/>
                <w:sz w:val="20"/>
                <w:szCs w:val="20"/>
              </w:rPr>
              <w:t>- możliwość ustawienia różnych parametrów świecenia opraw w ciągu tygodnia z rozróżnieniem na dni robocze i w weekendy</w:t>
            </w:r>
          </w:p>
          <w:p w14:paraId="285DB4F4" w14:textId="77777777" w:rsidR="009D699E" w:rsidRPr="000961E7" w:rsidRDefault="009D699E" w:rsidP="00A60832">
            <w:pPr>
              <w:spacing w:before="60" w:after="60" w:line="276" w:lineRule="auto"/>
              <w:ind w:left="113" w:right="113"/>
              <w:rPr>
                <w:rFonts w:ascii="Cambria" w:hAnsi="Cambria" w:cs="Arial"/>
                <w:sz w:val="20"/>
                <w:szCs w:val="20"/>
              </w:rPr>
            </w:pPr>
            <w:r w:rsidRPr="000961E7">
              <w:rPr>
                <w:rFonts w:ascii="Cambria" w:hAnsi="Cambria" w:cs="Arial"/>
                <w:sz w:val="20"/>
                <w:szCs w:val="20"/>
              </w:rPr>
              <w:t xml:space="preserve">- możliwość sterowania oprawą w zakresie: włącz/wyłącz, ściemnienie do jednego poziomu w zadanym okresie w ciągu nocy, ustawienie w ciągu nocy do minimum ośmiu poziomów ściemnienia oprawy z możliwością ustalenia godzin działania ustalonych poziomów </w:t>
            </w:r>
          </w:p>
          <w:p w14:paraId="2DF3CE42" w14:textId="77777777" w:rsidR="009D699E" w:rsidRPr="000961E7" w:rsidRDefault="009D699E" w:rsidP="00A60832">
            <w:pPr>
              <w:spacing w:before="60" w:after="60" w:line="276" w:lineRule="auto"/>
              <w:ind w:left="113" w:right="113"/>
              <w:rPr>
                <w:rFonts w:ascii="Cambria" w:hAnsi="Cambria" w:cs="Arial"/>
                <w:sz w:val="20"/>
                <w:szCs w:val="20"/>
              </w:rPr>
            </w:pPr>
            <w:r w:rsidRPr="000961E7">
              <w:rPr>
                <w:rFonts w:ascii="Cambria" w:hAnsi="Cambria" w:cs="Arial"/>
                <w:sz w:val="20"/>
                <w:szCs w:val="20"/>
              </w:rPr>
              <w:t>- możliwość dowolnego definiowania grup, podgrup i przypisywanie do nich poszczególnych opraw</w:t>
            </w:r>
          </w:p>
          <w:p w14:paraId="7D3C76BD" w14:textId="77777777" w:rsidR="009D699E" w:rsidRPr="000961E7" w:rsidRDefault="009D699E" w:rsidP="00A60832">
            <w:pPr>
              <w:spacing w:before="60" w:after="60" w:line="276" w:lineRule="auto"/>
              <w:ind w:left="113" w:right="113"/>
              <w:rPr>
                <w:rFonts w:ascii="Cambria" w:hAnsi="Cambria" w:cs="Arial"/>
                <w:sz w:val="20"/>
                <w:szCs w:val="20"/>
              </w:rPr>
            </w:pPr>
            <w:r w:rsidRPr="000961E7">
              <w:rPr>
                <w:rFonts w:ascii="Cambria" w:hAnsi="Cambria" w:cs="Arial"/>
                <w:sz w:val="20"/>
                <w:szCs w:val="20"/>
              </w:rPr>
              <w:t xml:space="preserve">- zwiększenia poziomu świecenia w ramach tej opcji </w:t>
            </w:r>
          </w:p>
          <w:p w14:paraId="13A43CC7" w14:textId="77777777" w:rsidR="009D699E" w:rsidRPr="000961E7" w:rsidRDefault="009D699E" w:rsidP="00A60832">
            <w:pPr>
              <w:spacing w:before="60" w:after="60" w:line="276" w:lineRule="auto"/>
              <w:ind w:left="113" w:right="113"/>
              <w:rPr>
                <w:rFonts w:ascii="Cambria" w:hAnsi="Cambria" w:cs="Arial"/>
                <w:sz w:val="20"/>
                <w:szCs w:val="20"/>
              </w:rPr>
            </w:pPr>
            <w:r w:rsidRPr="000961E7">
              <w:rPr>
                <w:rFonts w:ascii="Cambria" w:hAnsi="Cambria" w:cs="Arial"/>
                <w:sz w:val="20"/>
                <w:szCs w:val="20"/>
              </w:rPr>
              <w:t>- dostęp do historycznych parametrów pracy systemu z całego okresu pracy systemu</w:t>
            </w:r>
          </w:p>
          <w:p w14:paraId="1EBC6B8C" w14:textId="77777777" w:rsidR="009D699E" w:rsidRPr="000961E7" w:rsidRDefault="009D699E" w:rsidP="00A60832">
            <w:pPr>
              <w:spacing w:before="60" w:after="60" w:line="276" w:lineRule="auto"/>
              <w:ind w:left="113" w:right="113"/>
              <w:rPr>
                <w:rFonts w:ascii="Cambria" w:hAnsi="Cambria" w:cs="Arial"/>
                <w:sz w:val="20"/>
                <w:szCs w:val="20"/>
              </w:rPr>
            </w:pPr>
            <w:r w:rsidRPr="000961E7">
              <w:rPr>
                <w:rFonts w:ascii="Cambria" w:hAnsi="Cambria" w:cs="Arial"/>
                <w:sz w:val="20"/>
                <w:szCs w:val="20"/>
              </w:rPr>
              <w:t>- sygnalizowanie uszkodzenia oprawy, zaniku napięcia zasilającego, błędów komunikacji</w:t>
            </w:r>
          </w:p>
          <w:p w14:paraId="3D7697C0" w14:textId="77777777" w:rsidR="009D699E" w:rsidRPr="000961E7" w:rsidRDefault="009D699E" w:rsidP="00A60832">
            <w:pPr>
              <w:spacing w:before="60" w:after="60" w:line="276" w:lineRule="auto"/>
              <w:ind w:left="113" w:right="113"/>
              <w:rPr>
                <w:rFonts w:ascii="Cambria" w:hAnsi="Cambria" w:cs="Arial"/>
                <w:sz w:val="20"/>
                <w:szCs w:val="20"/>
              </w:rPr>
            </w:pPr>
            <w:r w:rsidRPr="000961E7">
              <w:rPr>
                <w:rFonts w:ascii="Cambria" w:hAnsi="Cambria" w:cs="Arial"/>
                <w:sz w:val="20"/>
                <w:szCs w:val="20"/>
              </w:rPr>
              <w:t>- generowanie raportów zużycia energii oraz raportów błędów i innych raportów z mierzonych parametrów przez system w okresie całej pracy systemu od uruchomienia</w:t>
            </w:r>
          </w:p>
          <w:p w14:paraId="09A87BF1" w14:textId="77777777" w:rsidR="009D699E" w:rsidRPr="000961E7" w:rsidRDefault="009D699E" w:rsidP="00A60832">
            <w:pPr>
              <w:spacing w:before="60" w:after="60" w:line="276" w:lineRule="auto"/>
              <w:ind w:left="113" w:right="113"/>
              <w:rPr>
                <w:rFonts w:ascii="Cambria" w:hAnsi="Cambria" w:cs="Arial"/>
                <w:sz w:val="20"/>
                <w:szCs w:val="20"/>
              </w:rPr>
            </w:pPr>
            <w:r w:rsidRPr="000961E7">
              <w:rPr>
                <w:rFonts w:ascii="Cambria" w:hAnsi="Cambria" w:cs="Arial"/>
                <w:sz w:val="20"/>
                <w:szCs w:val="20"/>
              </w:rPr>
              <w:t>- dodawanie nowych punktów świetlnych do systemu</w:t>
            </w:r>
          </w:p>
          <w:p w14:paraId="1FA78234" w14:textId="77777777" w:rsidR="009D699E" w:rsidRPr="000961E7" w:rsidRDefault="009D699E" w:rsidP="00A60832">
            <w:pPr>
              <w:spacing w:before="60" w:after="60" w:line="276" w:lineRule="auto"/>
              <w:ind w:left="113" w:right="113"/>
              <w:rPr>
                <w:rFonts w:ascii="Cambria" w:hAnsi="Cambria" w:cs="Arial"/>
                <w:sz w:val="20"/>
                <w:szCs w:val="20"/>
              </w:rPr>
            </w:pPr>
            <w:r w:rsidRPr="000961E7">
              <w:rPr>
                <w:rFonts w:ascii="Cambria" w:hAnsi="Cambria" w:cs="Arial"/>
                <w:sz w:val="20"/>
                <w:szCs w:val="20"/>
              </w:rPr>
              <w:t xml:space="preserve">- tworzenie kont użytkowników z różnorodnymi poziomami dostępu z </w:t>
            </w:r>
            <w:r w:rsidRPr="000961E7">
              <w:rPr>
                <w:rFonts w:ascii="Cambria" w:hAnsi="Cambria" w:cs="Arial"/>
                <w:sz w:val="20"/>
                <w:szCs w:val="20"/>
              </w:rPr>
              <w:lastRenderedPageBreak/>
              <w:t xml:space="preserve">możliwością zmiany </w:t>
            </w:r>
          </w:p>
          <w:p w14:paraId="783ABA76" w14:textId="77777777" w:rsidR="009D699E" w:rsidRPr="000961E7" w:rsidRDefault="009D699E" w:rsidP="00A60832">
            <w:pPr>
              <w:spacing w:before="60" w:after="60" w:line="276" w:lineRule="auto"/>
              <w:ind w:left="113" w:right="113"/>
              <w:rPr>
                <w:rFonts w:ascii="Cambria" w:hAnsi="Cambria" w:cs="Arial"/>
                <w:sz w:val="20"/>
                <w:szCs w:val="20"/>
              </w:rPr>
            </w:pPr>
            <w:r w:rsidRPr="000961E7">
              <w:rPr>
                <w:rFonts w:ascii="Cambria" w:hAnsi="Cambria" w:cs="Arial"/>
                <w:sz w:val="20"/>
                <w:szCs w:val="20"/>
              </w:rPr>
              <w:t>w dowolnym momencie</w:t>
            </w:r>
          </w:p>
          <w:p w14:paraId="00103C34" w14:textId="77777777" w:rsidR="009D699E" w:rsidRPr="000961E7" w:rsidRDefault="009D699E" w:rsidP="00A60832">
            <w:pPr>
              <w:spacing w:before="60" w:after="60" w:line="276" w:lineRule="auto"/>
              <w:ind w:left="113" w:right="113"/>
              <w:rPr>
                <w:rFonts w:ascii="Cambria" w:hAnsi="Cambria" w:cs="Arial"/>
                <w:sz w:val="20"/>
                <w:szCs w:val="20"/>
              </w:rPr>
            </w:pPr>
            <w:r w:rsidRPr="000961E7">
              <w:rPr>
                <w:rFonts w:ascii="Cambria" w:hAnsi="Cambria" w:cs="Arial"/>
                <w:sz w:val="20"/>
                <w:szCs w:val="20"/>
              </w:rPr>
              <w:t>- możliwość zmiany parametrów świecenia opraw poprzez operatora- możliwość zmiany parametrów świecenia opraw poprzez operatora</w:t>
            </w:r>
          </w:p>
        </w:tc>
        <w:tc>
          <w:tcPr>
            <w:tcW w:w="1950" w:type="dxa"/>
          </w:tcPr>
          <w:p w14:paraId="09E249C5" w14:textId="77777777" w:rsidR="009D699E" w:rsidRPr="000961E7" w:rsidRDefault="009D699E" w:rsidP="00A60832">
            <w:pPr>
              <w:spacing w:before="60" w:after="60" w:line="276" w:lineRule="auto"/>
              <w:ind w:left="113" w:right="113"/>
              <w:rPr>
                <w:rFonts w:ascii="Cambria" w:hAnsi="Cambria" w:cs="Arial"/>
                <w:sz w:val="20"/>
                <w:szCs w:val="20"/>
              </w:rPr>
            </w:pPr>
            <w:r w:rsidRPr="000961E7">
              <w:rPr>
                <w:rFonts w:ascii="Cambria" w:hAnsi="Cambria" w:cs="Arial"/>
                <w:sz w:val="20"/>
                <w:szCs w:val="20"/>
              </w:rPr>
              <w:lastRenderedPageBreak/>
              <w:t>Karta katalogowa</w:t>
            </w:r>
          </w:p>
        </w:tc>
      </w:tr>
    </w:tbl>
    <w:p w14:paraId="09571536" w14:textId="77777777" w:rsidR="009D699E" w:rsidRPr="000961E7" w:rsidRDefault="009D699E" w:rsidP="009D699E">
      <w:pPr>
        <w:rPr>
          <w:rFonts w:ascii="Cambria" w:hAnsi="Cambria" w:cs="Arial"/>
          <w:sz w:val="20"/>
          <w:szCs w:val="20"/>
        </w:rPr>
      </w:pPr>
    </w:p>
    <w:p w14:paraId="6CD57E39" w14:textId="77777777" w:rsidR="009D699E" w:rsidRPr="000961E7" w:rsidRDefault="009D699E" w:rsidP="009D699E">
      <w:pPr>
        <w:rPr>
          <w:rFonts w:ascii="Cambria" w:hAnsi="Cambria" w:cs="Arial"/>
          <w:sz w:val="20"/>
          <w:szCs w:val="20"/>
        </w:rPr>
      </w:pPr>
      <w:r w:rsidRPr="000961E7">
        <w:rPr>
          <w:rFonts w:ascii="Cambria" w:hAnsi="Cambria" w:cs="Arial"/>
          <w:sz w:val="20"/>
          <w:szCs w:val="20"/>
        </w:rPr>
        <w:t>W ramach gwarancji Systemu wymagane jest:</w:t>
      </w:r>
    </w:p>
    <w:p w14:paraId="55584718" w14:textId="77777777" w:rsidR="009D699E" w:rsidRPr="000961E7" w:rsidRDefault="009D699E" w:rsidP="009D699E">
      <w:pPr>
        <w:rPr>
          <w:rFonts w:ascii="Cambria" w:hAnsi="Cambria" w:cs="Arial"/>
          <w:sz w:val="20"/>
          <w:szCs w:val="20"/>
        </w:rPr>
      </w:pPr>
      <w:r w:rsidRPr="000961E7">
        <w:rPr>
          <w:rFonts w:ascii="Cambria" w:hAnsi="Cambria" w:cs="Arial"/>
          <w:sz w:val="20"/>
          <w:szCs w:val="20"/>
        </w:rPr>
        <w:t>- usuwanie wad i awarii systemu oraz urządzeń składających się na System</w:t>
      </w:r>
    </w:p>
    <w:p w14:paraId="36AC3D42" w14:textId="77777777" w:rsidR="009D699E" w:rsidRPr="000961E7" w:rsidRDefault="009D699E" w:rsidP="009D699E">
      <w:pPr>
        <w:rPr>
          <w:rFonts w:ascii="Cambria" w:hAnsi="Cambria" w:cs="Arial"/>
          <w:sz w:val="20"/>
          <w:szCs w:val="20"/>
        </w:rPr>
      </w:pPr>
      <w:r w:rsidRPr="000961E7">
        <w:rPr>
          <w:rFonts w:ascii="Cambria" w:hAnsi="Cambria" w:cs="Arial"/>
          <w:sz w:val="20"/>
          <w:szCs w:val="20"/>
        </w:rPr>
        <w:t>- utrzymanie Systemu w poprawnym działaniu, ponoszenie wszelkich opłat związanych dostępem do systemu oraz kosztów transmisji danych, aktualizację oprogramowania</w:t>
      </w:r>
    </w:p>
    <w:p w14:paraId="08B6E924" w14:textId="77777777" w:rsidR="009D699E" w:rsidRPr="000961E7" w:rsidRDefault="009D699E" w:rsidP="009D699E">
      <w:pPr>
        <w:rPr>
          <w:rFonts w:ascii="Cambria" w:hAnsi="Cambria" w:cs="Arial"/>
          <w:sz w:val="20"/>
          <w:szCs w:val="20"/>
        </w:rPr>
      </w:pPr>
      <w:r w:rsidRPr="000961E7">
        <w:rPr>
          <w:rFonts w:ascii="Cambria" w:hAnsi="Cambria" w:cs="Arial"/>
          <w:sz w:val="20"/>
          <w:szCs w:val="20"/>
        </w:rPr>
        <w:t>- przeprowadzenie minimum jednego maksymalnie 3 szkoleń pracowników Zamawiającego w siedzibie Zamawiającego</w:t>
      </w:r>
    </w:p>
    <w:p w14:paraId="6C1ACD96" w14:textId="77777777" w:rsidR="009D699E" w:rsidRPr="000961E7" w:rsidRDefault="009D699E" w:rsidP="009D699E">
      <w:pPr>
        <w:rPr>
          <w:rFonts w:ascii="Cambria" w:hAnsi="Cambria" w:cs="Arial"/>
          <w:sz w:val="20"/>
          <w:szCs w:val="20"/>
        </w:rPr>
      </w:pPr>
      <w:r w:rsidRPr="000961E7">
        <w:rPr>
          <w:rFonts w:ascii="Cambria" w:hAnsi="Cambria" w:cs="Arial"/>
          <w:sz w:val="20"/>
          <w:szCs w:val="20"/>
        </w:rPr>
        <w:t>- przygotowanie programów świecenia opraw uzgodnionych z Zamawiającym i ich zmiany na zgłoszenie od Zamawiającego</w:t>
      </w:r>
    </w:p>
    <w:p w14:paraId="5B4DE695" w14:textId="77777777" w:rsidR="009D699E" w:rsidRPr="000961E7" w:rsidRDefault="009D699E" w:rsidP="009D699E">
      <w:pPr>
        <w:rPr>
          <w:rFonts w:ascii="Cambria" w:hAnsi="Cambria" w:cs="Arial"/>
          <w:sz w:val="20"/>
          <w:szCs w:val="20"/>
        </w:rPr>
      </w:pPr>
      <w:r w:rsidRPr="000961E7">
        <w:rPr>
          <w:rFonts w:ascii="Cambria" w:hAnsi="Cambria" w:cs="Arial"/>
          <w:sz w:val="20"/>
          <w:szCs w:val="20"/>
        </w:rPr>
        <w:t>- przygotowanie raportów z działania systemu na wezwanie Zamawiającego (nie częściej niż co miesiąc)</w:t>
      </w:r>
    </w:p>
    <w:p w14:paraId="5693BBF8" w14:textId="77777777" w:rsidR="009D699E" w:rsidRPr="000961E7" w:rsidRDefault="009D699E" w:rsidP="009D699E">
      <w:pPr>
        <w:rPr>
          <w:rFonts w:ascii="Cambria" w:hAnsi="Cambria" w:cs="Arial"/>
          <w:sz w:val="20"/>
          <w:szCs w:val="20"/>
        </w:rPr>
      </w:pPr>
      <w:r w:rsidRPr="000961E7">
        <w:rPr>
          <w:rFonts w:ascii="Cambria" w:hAnsi="Cambria" w:cs="Arial"/>
          <w:sz w:val="20"/>
          <w:szCs w:val="20"/>
        </w:rPr>
        <w:t>- informowanie Zamawiającego o możliwych przyczynach usterek i awarii wykazanych przez System na wezwanie Zamawiającego</w:t>
      </w:r>
    </w:p>
    <w:p w14:paraId="7C9EEAC3" w14:textId="77777777" w:rsidR="009D699E" w:rsidRPr="000961E7" w:rsidRDefault="009D699E" w:rsidP="009D699E">
      <w:pPr>
        <w:rPr>
          <w:rFonts w:ascii="Cambria" w:hAnsi="Cambria" w:cs="Arial"/>
          <w:sz w:val="20"/>
          <w:szCs w:val="20"/>
        </w:rPr>
      </w:pPr>
      <w:r w:rsidRPr="000961E7">
        <w:rPr>
          <w:rFonts w:ascii="Cambria" w:hAnsi="Cambria" w:cs="Arial"/>
          <w:sz w:val="20"/>
          <w:szCs w:val="20"/>
        </w:rPr>
        <w:t>- zdalne wsparcie w obsłudze Systemu</w:t>
      </w:r>
    </w:p>
    <w:bookmarkEnd w:id="0"/>
    <w:bookmarkEnd w:id="1"/>
    <w:p w14:paraId="73A4775A" w14:textId="77777777" w:rsidR="007939FB" w:rsidRPr="000961E7" w:rsidRDefault="007939FB" w:rsidP="003D1464">
      <w:pPr>
        <w:pStyle w:val="Teksttreci0"/>
        <w:shd w:val="clear" w:color="auto" w:fill="auto"/>
        <w:spacing w:after="280" w:line="240" w:lineRule="auto"/>
        <w:jc w:val="both"/>
        <w:rPr>
          <w:rFonts w:ascii="Cambria" w:hAnsi="Cambria"/>
          <w:b/>
          <w:bCs/>
        </w:rPr>
      </w:pPr>
    </w:p>
    <w:sectPr w:rsidR="007939FB" w:rsidRPr="000961E7" w:rsidSect="000D5613">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F"/>
    <w:multiLevelType w:val="multilevel"/>
    <w:tmpl w:val="0000001F"/>
    <w:name w:val="WW8Num31"/>
    <w:lvl w:ilvl="0">
      <w:start w:val="9"/>
      <w:numFmt w:val="decimal"/>
      <w:lvlText w:val="%1"/>
      <w:lvlJc w:val="left"/>
      <w:pPr>
        <w:tabs>
          <w:tab w:val="num" w:pos="0"/>
        </w:tabs>
        <w:ind w:left="360" w:hanging="360"/>
      </w:pPr>
      <w:rPr>
        <w:rFonts w:ascii="Cambria" w:hAnsi="Cambria" w:cs="Arial"/>
        <w:b w:val="0"/>
        <w:bCs/>
        <w:iCs/>
        <w:sz w:val="20"/>
        <w:szCs w:val="20"/>
      </w:rPr>
    </w:lvl>
    <w:lvl w:ilvl="1">
      <w:start w:val="1"/>
      <w:numFmt w:val="decimal"/>
      <w:lvlText w:val="18.1.%2."/>
      <w:lvlJc w:val="left"/>
      <w:pPr>
        <w:tabs>
          <w:tab w:val="num" w:pos="0"/>
        </w:tabs>
        <w:ind w:left="644" w:hanging="360"/>
      </w:pPr>
      <w:rPr>
        <w:rFonts w:ascii="Cambria" w:hAnsi="Cambria" w:cs="Arial"/>
        <w:b w:val="0"/>
        <w:bCs/>
        <w:iCs/>
        <w:sz w:val="20"/>
        <w:szCs w:val="20"/>
      </w:rPr>
    </w:lvl>
    <w:lvl w:ilvl="2">
      <w:start w:val="1"/>
      <w:numFmt w:val="decimal"/>
      <w:lvlText w:val="%1.%2.%3"/>
      <w:lvlJc w:val="left"/>
      <w:pPr>
        <w:tabs>
          <w:tab w:val="num" w:pos="0"/>
        </w:tabs>
        <w:ind w:left="1288" w:hanging="720"/>
      </w:pPr>
      <w:rPr>
        <w:rFonts w:ascii="Cambria" w:hAnsi="Cambria" w:cs="Arial"/>
        <w:b w:val="0"/>
        <w:bCs/>
        <w:iCs/>
        <w:sz w:val="20"/>
        <w:szCs w:val="20"/>
      </w:rPr>
    </w:lvl>
    <w:lvl w:ilvl="3">
      <w:start w:val="1"/>
      <w:numFmt w:val="decimal"/>
      <w:lvlText w:val="%1.%2.%3.%4"/>
      <w:lvlJc w:val="left"/>
      <w:pPr>
        <w:tabs>
          <w:tab w:val="num" w:pos="0"/>
        </w:tabs>
        <w:ind w:left="1932" w:hanging="1080"/>
      </w:pPr>
      <w:rPr>
        <w:rFonts w:ascii="Cambria" w:hAnsi="Cambria" w:cs="Arial"/>
        <w:b w:val="0"/>
        <w:bCs/>
        <w:iCs/>
        <w:sz w:val="20"/>
        <w:szCs w:val="20"/>
      </w:rPr>
    </w:lvl>
    <w:lvl w:ilvl="4">
      <w:start w:val="1"/>
      <w:numFmt w:val="decimal"/>
      <w:lvlText w:val="%1.%2.%3.%4.%5"/>
      <w:lvlJc w:val="left"/>
      <w:pPr>
        <w:tabs>
          <w:tab w:val="num" w:pos="0"/>
        </w:tabs>
        <w:ind w:left="2216" w:hanging="1080"/>
      </w:pPr>
      <w:rPr>
        <w:rFonts w:ascii="Cambria" w:hAnsi="Cambria" w:cs="Arial"/>
        <w:b w:val="0"/>
        <w:bCs/>
        <w:iCs/>
        <w:sz w:val="20"/>
        <w:szCs w:val="20"/>
      </w:rPr>
    </w:lvl>
    <w:lvl w:ilvl="5">
      <w:start w:val="1"/>
      <w:numFmt w:val="decimal"/>
      <w:lvlText w:val="%1.%2.%3.%4.%5.%6"/>
      <w:lvlJc w:val="left"/>
      <w:pPr>
        <w:tabs>
          <w:tab w:val="num" w:pos="0"/>
        </w:tabs>
        <w:ind w:left="2860" w:hanging="1440"/>
      </w:pPr>
      <w:rPr>
        <w:rFonts w:ascii="Cambria" w:hAnsi="Cambria" w:cs="Arial"/>
        <w:b w:val="0"/>
        <w:bCs/>
        <w:iCs/>
        <w:sz w:val="20"/>
        <w:szCs w:val="20"/>
      </w:rPr>
    </w:lvl>
    <w:lvl w:ilvl="6">
      <w:start w:val="1"/>
      <w:numFmt w:val="decimal"/>
      <w:lvlText w:val="%1.%2.%3.%4.%5.%6.%7"/>
      <w:lvlJc w:val="left"/>
      <w:pPr>
        <w:tabs>
          <w:tab w:val="num" w:pos="0"/>
        </w:tabs>
        <w:ind w:left="3144" w:hanging="1440"/>
      </w:pPr>
      <w:rPr>
        <w:rFonts w:ascii="Cambria" w:hAnsi="Cambria" w:cs="Arial"/>
        <w:b w:val="0"/>
        <w:bCs/>
        <w:iCs/>
        <w:sz w:val="20"/>
        <w:szCs w:val="20"/>
      </w:rPr>
    </w:lvl>
    <w:lvl w:ilvl="7">
      <w:start w:val="1"/>
      <w:numFmt w:val="decimal"/>
      <w:lvlText w:val="%1.%2.%3.%4.%5.%6.%7.%8"/>
      <w:lvlJc w:val="left"/>
      <w:pPr>
        <w:tabs>
          <w:tab w:val="num" w:pos="0"/>
        </w:tabs>
        <w:ind w:left="3788" w:hanging="1800"/>
      </w:pPr>
      <w:rPr>
        <w:rFonts w:ascii="Cambria" w:hAnsi="Cambria" w:cs="Arial"/>
        <w:b w:val="0"/>
        <w:bCs/>
        <w:iCs/>
        <w:sz w:val="20"/>
        <w:szCs w:val="20"/>
      </w:rPr>
    </w:lvl>
    <w:lvl w:ilvl="8">
      <w:start w:val="1"/>
      <w:numFmt w:val="decimal"/>
      <w:lvlText w:val="%1.%2.%3.%4.%5.%6.%7.%8.%9"/>
      <w:lvlJc w:val="left"/>
      <w:pPr>
        <w:tabs>
          <w:tab w:val="num" w:pos="0"/>
        </w:tabs>
        <w:ind w:left="4072" w:hanging="1800"/>
      </w:pPr>
      <w:rPr>
        <w:rFonts w:ascii="Cambria" w:hAnsi="Cambria" w:cs="Arial"/>
        <w:b w:val="0"/>
        <w:bCs/>
        <w:iCs/>
        <w:sz w:val="20"/>
        <w:szCs w:val="20"/>
      </w:rPr>
    </w:lvl>
  </w:abstractNum>
  <w:abstractNum w:abstractNumId="1" w15:restartNumberingAfterBreak="0">
    <w:nsid w:val="03231067"/>
    <w:multiLevelType w:val="hybridMultilevel"/>
    <w:tmpl w:val="277870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E767BA"/>
    <w:multiLevelType w:val="hybridMultilevel"/>
    <w:tmpl w:val="A67EDC52"/>
    <w:lvl w:ilvl="0" w:tplc="F10AB8F8">
      <w:start w:val="2"/>
      <w:numFmt w:val="upperRoman"/>
      <w:lvlText w:val="%1&gt;"/>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8BF62ED"/>
    <w:multiLevelType w:val="multilevel"/>
    <w:tmpl w:val="EEDE609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4F31537"/>
    <w:multiLevelType w:val="multilevel"/>
    <w:tmpl w:val="B0949606"/>
    <w:lvl w:ilvl="0">
      <w:start w:val="2"/>
      <w:numFmt w:val="upperRoman"/>
      <w:lvlText w:val="%1"/>
      <w:lvlJc w:val="left"/>
      <w:pPr>
        <w:ind w:left="957" w:hanging="851"/>
      </w:pPr>
      <w:rPr>
        <w:rFonts w:hint="default"/>
        <w:lang w:val="en-US" w:eastAsia="en-US" w:bidi="en-US"/>
      </w:rPr>
    </w:lvl>
    <w:lvl w:ilvl="1">
      <w:start w:val="2"/>
      <w:numFmt w:val="decimal"/>
      <w:lvlText w:val="%1.%2"/>
      <w:lvlJc w:val="left"/>
      <w:pPr>
        <w:ind w:left="957" w:hanging="851"/>
      </w:pPr>
      <w:rPr>
        <w:rFonts w:hint="default"/>
        <w:lang w:val="en-US" w:eastAsia="en-US" w:bidi="en-US"/>
      </w:rPr>
    </w:lvl>
    <w:lvl w:ilvl="2">
      <w:start w:val="1"/>
      <w:numFmt w:val="decimal"/>
      <w:lvlText w:val="%1.%2.%3)"/>
      <w:lvlJc w:val="left"/>
      <w:pPr>
        <w:ind w:left="957" w:hanging="851"/>
      </w:pPr>
      <w:rPr>
        <w:rFonts w:ascii="Arial" w:eastAsia="Arial" w:hAnsi="Arial" w:cs="Arial" w:hint="default"/>
        <w:spacing w:val="-1"/>
        <w:w w:val="100"/>
        <w:sz w:val="20"/>
        <w:szCs w:val="20"/>
        <w:lang w:val="en-US" w:eastAsia="en-US" w:bidi="en-US"/>
      </w:rPr>
    </w:lvl>
    <w:lvl w:ilvl="3">
      <w:start w:val="1"/>
      <w:numFmt w:val="decimal"/>
      <w:lvlText w:val="%4)"/>
      <w:lvlJc w:val="left"/>
      <w:pPr>
        <w:ind w:left="660" w:hanging="234"/>
      </w:pPr>
      <w:rPr>
        <w:rFonts w:hint="default"/>
        <w:spacing w:val="-1"/>
        <w:w w:val="100"/>
        <w:sz w:val="20"/>
        <w:szCs w:val="20"/>
        <w:lang w:val="en-US" w:eastAsia="en-US" w:bidi="en-US"/>
      </w:rPr>
    </w:lvl>
    <w:lvl w:ilvl="4">
      <w:numFmt w:val="bullet"/>
      <w:lvlText w:val="•"/>
      <w:lvlJc w:val="left"/>
      <w:pPr>
        <w:ind w:left="4461" w:hanging="234"/>
      </w:pPr>
      <w:rPr>
        <w:rFonts w:hint="default"/>
        <w:lang w:val="en-US" w:eastAsia="en-US" w:bidi="en-US"/>
      </w:rPr>
    </w:lvl>
    <w:lvl w:ilvl="5">
      <w:numFmt w:val="bullet"/>
      <w:lvlText w:val="•"/>
      <w:lvlJc w:val="left"/>
      <w:pPr>
        <w:ind w:left="5549" w:hanging="234"/>
      </w:pPr>
      <w:rPr>
        <w:rFonts w:hint="default"/>
        <w:lang w:val="en-US" w:eastAsia="en-US" w:bidi="en-US"/>
      </w:rPr>
    </w:lvl>
    <w:lvl w:ilvl="6">
      <w:numFmt w:val="bullet"/>
      <w:lvlText w:val="•"/>
      <w:lvlJc w:val="left"/>
      <w:pPr>
        <w:ind w:left="6636" w:hanging="234"/>
      </w:pPr>
      <w:rPr>
        <w:rFonts w:hint="default"/>
        <w:lang w:val="en-US" w:eastAsia="en-US" w:bidi="en-US"/>
      </w:rPr>
    </w:lvl>
    <w:lvl w:ilvl="7">
      <w:numFmt w:val="bullet"/>
      <w:lvlText w:val="•"/>
      <w:lvlJc w:val="left"/>
      <w:pPr>
        <w:ind w:left="7723" w:hanging="234"/>
      </w:pPr>
      <w:rPr>
        <w:rFonts w:hint="default"/>
        <w:lang w:val="en-US" w:eastAsia="en-US" w:bidi="en-US"/>
      </w:rPr>
    </w:lvl>
    <w:lvl w:ilvl="8">
      <w:numFmt w:val="bullet"/>
      <w:lvlText w:val="•"/>
      <w:lvlJc w:val="left"/>
      <w:pPr>
        <w:ind w:left="8810" w:hanging="234"/>
      </w:pPr>
      <w:rPr>
        <w:rFonts w:hint="default"/>
        <w:lang w:val="en-US" w:eastAsia="en-US" w:bidi="en-US"/>
      </w:rPr>
    </w:lvl>
  </w:abstractNum>
  <w:abstractNum w:abstractNumId="5" w15:restartNumberingAfterBreak="0">
    <w:nsid w:val="38265AE8"/>
    <w:multiLevelType w:val="multilevel"/>
    <w:tmpl w:val="70C21F9E"/>
    <w:lvl w:ilvl="0">
      <w:start w:val="1"/>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pl-PL" w:eastAsia="pl-PL" w:bidi="pl-PL"/>
      </w:rPr>
    </w:lvl>
    <w:lvl w:ilvl="1">
      <w:start w:val="1"/>
      <w:numFmt w:val="decimal"/>
      <w:lvlText w:val="%1.%2."/>
      <w:lvlJc w:val="left"/>
      <w:rPr>
        <w:rFonts w:ascii="Arial" w:eastAsia="Arial" w:hAnsi="Arial" w:cs="Arial"/>
        <w:b/>
        <w:bCs/>
        <w:i w:val="0"/>
        <w:iCs w:val="0"/>
        <w:smallCaps w:val="0"/>
        <w:strike w:val="0"/>
        <w:color w:val="000000"/>
        <w:spacing w:val="0"/>
        <w:w w:val="100"/>
        <w:position w:val="0"/>
        <w:sz w:val="20"/>
        <w:szCs w:val="20"/>
        <w:u w:val="none"/>
        <w:shd w:val="clear" w:color="auto" w:fill="auto"/>
        <w:lang w:val="pl-PL" w:eastAsia="pl-PL" w:bidi="pl-PL"/>
      </w:rPr>
    </w:lvl>
    <w:lvl w:ilvl="2">
      <w:start w:val="1"/>
      <w:numFmt w:val="decimal"/>
      <w:lvlText w:val="%1.%2.%3."/>
      <w:lvlJc w:val="left"/>
      <w:rPr>
        <w:rFonts w:ascii="Arial" w:eastAsia="Arial" w:hAnsi="Arial" w:cs="Arial"/>
        <w:b/>
        <w:bCs/>
        <w:i w:val="0"/>
        <w:iCs w:val="0"/>
        <w:smallCaps w:val="0"/>
        <w:strike w:val="0"/>
        <w:color w:val="000000"/>
        <w:spacing w:val="0"/>
        <w:w w:val="100"/>
        <w:position w:val="0"/>
        <w:sz w:val="20"/>
        <w:szCs w:val="20"/>
        <w:u w:val="none"/>
        <w:shd w:val="clear" w:color="auto" w:fill="auto"/>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0AD7DAF"/>
    <w:multiLevelType w:val="hybridMultilevel"/>
    <w:tmpl w:val="7C844510"/>
    <w:lvl w:ilvl="0" w:tplc="F86C118A">
      <w:start w:val="1"/>
      <w:numFmt w:val="decimal"/>
      <w:pStyle w:val="Nagwek3"/>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A7B219D"/>
    <w:multiLevelType w:val="hybridMultilevel"/>
    <w:tmpl w:val="59849ECA"/>
    <w:lvl w:ilvl="0" w:tplc="F088440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CDE7535"/>
    <w:multiLevelType w:val="hybridMultilevel"/>
    <w:tmpl w:val="9E7A3870"/>
    <w:lvl w:ilvl="0" w:tplc="88849732">
      <w:numFmt w:val="bullet"/>
      <w:lvlText w:val="—"/>
      <w:lvlJc w:val="left"/>
      <w:pPr>
        <w:ind w:left="957" w:hanging="256"/>
      </w:pPr>
      <w:rPr>
        <w:rFonts w:ascii="Arial" w:eastAsia="Arial" w:hAnsi="Arial" w:cs="Arial" w:hint="default"/>
        <w:w w:val="100"/>
        <w:sz w:val="20"/>
        <w:szCs w:val="20"/>
        <w:lang w:val="en-US" w:eastAsia="en-US" w:bidi="en-US"/>
      </w:rPr>
    </w:lvl>
    <w:lvl w:ilvl="1" w:tplc="C2D4D096">
      <w:numFmt w:val="bullet"/>
      <w:lvlText w:val="•"/>
      <w:lvlJc w:val="left"/>
      <w:pPr>
        <w:ind w:left="1962" w:hanging="256"/>
      </w:pPr>
      <w:rPr>
        <w:rFonts w:hint="default"/>
        <w:lang w:val="en-US" w:eastAsia="en-US" w:bidi="en-US"/>
      </w:rPr>
    </w:lvl>
    <w:lvl w:ilvl="2" w:tplc="82A6AA72">
      <w:numFmt w:val="bullet"/>
      <w:lvlText w:val="•"/>
      <w:lvlJc w:val="left"/>
      <w:pPr>
        <w:ind w:left="2965" w:hanging="256"/>
      </w:pPr>
      <w:rPr>
        <w:rFonts w:hint="default"/>
        <w:lang w:val="en-US" w:eastAsia="en-US" w:bidi="en-US"/>
      </w:rPr>
    </w:lvl>
    <w:lvl w:ilvl="3" w:tplc="543E3878">
      <w:numFmt w:val="bullet"/>
      <w:lvlText w:val="•"/>
      <w:lvlJc w:val="left"/>
      <w:pPr>
        <w:ind w:left="3967" w:hanging="256"/>
      </w:pPr>
      <w:rPr>
        <w:rFonts w:hint="default"/>
        <w:lang w:val="en-US" w:eastAsia="en-US" w:bidi="en-US"/>
      </w:rPr>
    </w:lvl>
    <w:lvl w:ilvl="4" w:tplc="A74ECA58">
      <w:numFmt w:val="bullet"/>
      <w:lvlText w:val="•"/>
      <w:lvlJc w:val="left"/>
      <w:pPr>
        <w:ind w:left="4970" w:hanging="256"/>
      </w:pPr>
      <w:rPr>
        <w:rFonts w:hint="default"/>
        <w:lang w:val="en-US" w:eastAsia="en-US" w:bidi="en-US"/>
      </w:rPr>
    </w:lvl>
    <w:lvl w:ilvl="5" w:tplc="0FD6C266">
      <w:numFmt w:val="bullet"/>
      <w:lvlText w:val="•"/>
      <w:lvlJc w:val="left"/>
      <w:pPr>
        <w:ind w:left="5972" w:hanging="256"/>
      </w:pPr>
      <w:rPr>
        <w:rFonts w:hint="default"/>
        <w:lang w:val="en-US" w:eastAsia="en-US" w:bidi="en-US"/>
      </w:rPr>
    </w:lvl>
    <w:lvl w:ilvl="6" w:tplc="5ECA0460">
      <w:numFmt w:val="bullet"/>
      <w:lvlText w:val="•"/>
      <w:lvlJc w:val="left"/>
      <w:pPr>
        <w:ind w:left="6975" w:hanging="256"/>
      </w:pPr>
      <w:rPr>
        <w:rFonts w:hint="default"/>
        <w:lang w:val="en-US" w:eastAsia="en-US" w:bidi="en-US"/>
      </w:rPr>
    </w:lvl>
    <w:lvl w:ilvl="7" w:tplc="366AF298">
      <w:numFmt w:val="bullet"/>
      <w:lvlText w:val="•"/>
      <w:lvlJc w:val="left"/>
      <w:pPr>
        <w:ind w:left="7977" w:hanging="256"/>
      </w:pPr>
      <w:rPr>
        <w:rFonts w:hint="default"/>
        <w:lang w:val="en-US" w:eastAsia="en-US" w:bidi="en-US"/>
      </w:rPr>
    </w:lvl>
    <w:lvl w:ilvl="8" w:tplc="30EAD25A">
      <w:numFmt w:val="bullet"/>
      <w:lvlText w:val="•"/>
      <w:lvlJc w:val="left"/>
      <w:pPr>
        <w:ind w:left="8980" w:hanging="256"/>
      </w:pPr>
      <w:rPr>
        <w:rFonts w:hint="default"/>
        <w:lang w:val="en-US" w:eastAsia="en-US" w:bidi="en-US"/>
      </w:rPr>
    </w:lvl>
  </w:abstractNum>
  <w:abstractNum w:abstractNumId="9" w15:restartNumberingAfterBreak="0">
    <w:nsid w:val="68926702"/>
    <w:multiLevelType w:val="hybridMultilevel"/>
    <w:tmpl w:val="EA24E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2642A3C"/>
    <w:multiLevelType w:val="hybridMultilevel"/>
    <w:tmpl w:val="E3C806E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788B494D"/>
    <w:multiLevelType w:val="hybridMultilevel"/>
    <w:tmpl w:val="59849ECA"/>
    <w:lvl w:ilvl="0" w:tplc="F088440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0"/>
  </w:num>
  <w:num w:numId="3">
    <w:abstractNumId w:val="9"/>
  </w:num>
  <w:num w:numId="4">
    <w:abstractNumId w:val="3"/>
  </w:num>
  <w:num w:numId="5">
    <w:abstractNumId w:val="7"/>
  </w:num>
  <w:num w:numId="6">
    <w:abstractNumId w:val="8"/>
  </w:num>
  <w:num w:numId="7">
    <w:abstractNumId w:val="4"/>
  </w:num>
  <w:num w:numId="8">
    <w:abstractNumId w:val="10"/>
  </w:num>
  <w:num w:numId="9">
    <w:abstractNumId w:val="11"/>
  </w:num>
  <w:num w:numId="10">
    <w:abstractNumId w:val="2"/>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5D91"/>
    <w:rsid w:val="00007C48"/>
    <w:rsid w:val="00021596"/>
    <w:rsid w:val="0003147B"/>
    <w:rsid w:val="00072D90"/>
    <w:rsid w:val="000961E7"/>
    <w:rsid w:val="00096540"/>
    <w:rsid w:val="000A6B68"/>
    <w:rsid w:val="000A7D55"/>
    <w:rsid w:val="000B5113"/>
    <w:rsid w:val="000C4A36"/>
    <w:rsid w:val="000D5613"/>
    <w:rsid w:val="000D753A"/>
    <w:rsid w:val="000E6DB5"/>
    <w:rsid w:val="0010279D"/>
    <w:rsid w:val="00116847"/>
    <w:rsid w:val="00125383"/>
    <w:rsid w:val="00133339"/>
    <w:rsid w:val="001818ED"/>
    <w:rsid w:val="00211F2A"/>
    <w:rsid w:val="002202E2"/>
    <w:rsid w:val="002C54DA"/>
    <w:rsid w:val="002F537E"/>
    <w:rsid w:val="00321111"/>
    <w:rsid w:val="00351BDD"/>
    <w:rsid w:val="003D1464"/>
    <w:rsid w:val="003D2574"/>
    <w:rsid w:val="00421141"/>
    <w:rsid w:val="00455186"/>
    <w:rsid w:val="00480528"/>
    <w:rsid w:val="004B4B1B"/>
    <w:rsid w:val="004C6AC0"/>
    <w:rsid w:val="00505672"/>
    <w:rsid w:val="00545267"/>
    <w:rsid w:val="00547797"/>
    <w:rsid w:val="005539EE"/>
    <w:rsid w:val="00567151"/>
    <w:rsid w:val="005A3EF3"/>
    <w:rsid w:val="00605D54"/>
    <w:rsid w:val="00614348"/>
    <w:rsid w:val="00626722"/>
    <w:rsid w:val="00643F78"/>
    <w:rsid w:val="006608A8"/>
    <w:rsid w:val="006717B2"/>
    <w:rsid w:val="006B7DBC"/>
    <w:rsid w:val="00746542"/>
    <w:rsid w:val="007558CC"/>
    <w:rsid w:val="007818C5"/>
    <w:rsid w:val="007939FB"/>
    <w:rsid w:val="0079483B"/>
    <w:rsid w:val="007A1888"/>
    <w:rsid w:val="007E6AA4"/>
    <w:rsid w:val="00863592"/>
    <w:rsid w:val="008910F6"/>
    <w:rsid w:val="008A1D43"/>
    <w:rsid w:val="008A701D"/>
    <w:rsid w:val="008B21EF"/>
    <w:rsid w:val="008B3F1B"/>
    <w:rsid w:val="008C3B93"/>
    <w:rsid w:val="008C7ED8"/>
    <w:rsid w:val="008E69A7"/>
    <w:rsid w:val="008F61D4"/>
    <w:rsid w:val="0090379A"/>
    <w:rsid w:val="009260A1"/>
    <w:rsid w:val="009332D7"/>
    <w:rsid w:val="00963B51"/>
    <w:rsid w:val="009664C7"/>
    <w:rsid w:val="00975CBE"/>
    <w:rsid w:val="00995081"/>
    <w:rsid w:val="009A1659"/>
    <w:rsid w:val="009D2133"/>
    <w:rsid w:val="009D699E"/>
    <w:rsid w:val="009E0885"/>
    <w:rsid w:val="00A65D27"/>
    <w:rsid w:val="00B23D57"/>
    <w:rsid w:val="00B55D91"/>
    <w:rsid w:val="00B72AC9"/>
    <w:rsid w:val="00BB02CB"/>
    <w:rsid w:val="00BB161F"/>
    <w:rsid w:val="00BB5870"/>
    <w:rsid w:val="00C03440"/>
    <w:rsid w:val="00C21A4A"/>
    <w:rsid w:val="00C47393"/>
    <w:rsid w:val="00C47926"/>
    <w:rsid w:val="00C850EA"/>
    <w:rsid w:val="00CC7C86"/>
    <w:rsid w:val="00CE031F"/>
    <w:rsid w:val="00CE475F"/>
    <w:rsid w:val="00D10BE0"/>
    <w:rsid w:val="00D15D33"/>
    <w:rsid w:val="00D45343"/>
    <w:rsid w:val="00D454F7"/>
    <w:rsid w:val="00DE1094"/>
    <w:rsid w:val="00DE2D22"/>
    <w:rsid w:val="00E22D4A"/>
    <w:rsid w:val="00E749AF"/>
    <w:rsid w:val="00E928FE"/>
    <w:rsid w:val="00E9429F"/>
    <w:rsid w:val="00EA7446"/>
    <w:rsid w:val="00F03FD1"/>
    <w:rsid w:val="00F64885"/>
    <w:rsid w:val="00FA14A6"/>
    <w:rsid w:val="00FA166A"/>
    <w:rsid w:val="00FA2306"/>
    <w:rsid w:val="00FA6EE9"/>
    <w:rsid w:val="00FB127C"/>
    <w:rsid w:val="00FD5C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BBA3F"/>
  <w15:docId w15:val="{760C4EEC-96FD-4740-9FB7-8DFEC2274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uiPriority w:val="9"/>
    <w:unhideWhenUsed/>
    <w:qFormat/>
    <w:rsid w:val="009D699E"/>
    <w:pPr>
      <w:numPr>
        <w:numId w:val="11"/>
      </w:numPr>
      <w:spacing w:after="160" w:line="360" w:lineRule="auto"/>
      <w:jc w:val="both"/>
      <w:outlineLvl w:val="2"/>
    </w:pPr>
    <w:rPr>
      <w:rFonts w:ascii="Arial" w:eastAsiaTheme="majorEastAsia" w:hAnsi="Arial" w:cstheme="majorBidi"/>
      <w:b/>
      <w:sz w:val="21"/>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sid w:val="003D1464"/>
    <w:rPr>
      <w:rFonts w:ascii="Arial" w:eastAsia="Arial" w:hAnsi="Arial" w:cs="Arial"/>
      <w:sz w:val="20"/>
      <w:szCs w:val="20"/>
      <w:shd w:val="clear" w:color="auto" w:fill="FFFFFF"/>
    </w:rPr>
  </w:style>
  <w:style w:type="character" w:customStyle="1" w:styleId="Nagwek1">
    <w:name w:val="Nagłówek #1_"/>
    <w:basedOn w:val="Domylnaczcionkaakapitu"/>
    <w:link w:val="Nagwek10"/>
    <w:rsid w:val="003D1464"/>
    <w:rPr>
      <w:rFonts w:ascii="Arial" w:eastAsia="Arial" w:hAnsi="Arial" w:cs="Arial"/>
      <w:b/>
      <w:bCs/>
      <w:sz w:val="20"/>
      <w:szCs w:val="20"/>
      <w:shd w:val="clear" w:color="auto" w:fill="FFFFFF"/>
    </w:rPr>
  </w:style>
  <w:style w:type="paragraph" w:customStyle="1" w:styleId="Teksttreci0">
    <w:name w:val="Tekst treści"/>
    <w:basedOn w:val="Normalny"/>
    <w:link w:val="Teksttreci"/>
    <w:rsid w:val="003D1464"/>
    <w:pPr>
      <w:widowControl w:val="0"/>
      <w:shd w:val="clear" w:color="auto" w:fill="FFFFFF"/>
      <w:spacing w:line="314" w:lineRule="auto"/>
    </w:pPr>
    <w:rPr>
      <w:rFonts w:ascii="Arial" w:eastAsia="Arial" w:hAnsi="Arial" w:cs="Arial"/>
      <w:sz w:val="20"/>
      <w:szCs w:val="20"/>
    </w:rPr>
  </w:style>
  <w:style w:type="paragraph" w:customStyle="1" w:styleId="Nagwek10">
    <w:name w:val="Nagłówek #1"/>
    <w:basedOn w:val="Normalny"/>
    <w:link w:val="Nagwek1"/>
    <w:rsid w:val="003D1464"/>
    <w:pPr>
      <w:widowControl w:val="0"/>
      <w:shd w:val="clear" w:color="auto" w:fill="FFFFFF"/>
      <w:spacing w:after="280" w:line="326" w:lineRule="auto"/>
      <w:outlineLvl w:val="0"/>
    </w:pPr>
    <w:rPr>
      <w:rFonts w:ascii="Arial" w:eastAsia="Arial" w:hAnsi="Arial" w:cs="Arial"/>
      <w:b/>
      <w:bCs/>
      <w:sz w:val="20"/>
      <w:szCs w:val="20"/>
    </w:rPr>
  </w:style>
  <w:style w:type="character" w:customStyle="1" w:styleId="Inne">
    <w:name w:val="Inne_"/>
    <w:basedOn w:val="Domylnaczcionkaakapitu"/>
    <w:link w:val="Inne0"/>
    <w:rsid w:val="003D1464"/>
    <w:rPr>
      <w:rFonts w:ascii="Arial" w:eastAsia="Arial" w:hAnsi="Arial" w:cs="Arial"/>
      <w:sz w:val="20"/>
      <w:szCs w:val="20"/>
      <w:shd w:val="clear" w:color="auto" w:fill="FFFFFF"/>
    </w:rPr>
  </w:style>
  <w:style w:type="paragraph" w:customStyle="1" w:styleId="Inne0">
    <w:name w:val="Inne"/>
    <w:basedOn w:val="Normalny"/>
    <w:link w:val="Inne"/>
    <w:rsid w:val="003D1464"/>
    <w:pPr>
      <w:widowControl w:val="0"/>
      <w:shd w:val="clear" w:color="auto" w:fill="FFFFFF"/>
      <w:spacing w:line="314" w:lineRule="auto"/>
    </w:pPr>
    <w:rPr>
      <w:rFonts w:ascii="Arial" w:eastAsia="Arial" w:hAnsi="Arial" w:cs="Arial"/>
      <w:sz w:val="20"/>
      <w:szCs w:val="20"/>
    </w:rPr>
  </w:style>
  <w:style w:type="table" w:styleId="Tabela-Siatka">
    <w:name w:val="Table Grid"/>
    <w:basedOn w:val="Standardowy"/>
    <w:uiPriority w:val="39"/>
    <w:rsid w:val="00096540"/>
    <w:pPr>
      <w:widowControl w:val="0"/>
    </w:pPr>
    <w:rPr>
      <w:rFonts w:ascii="Courier New" w:eastAsia="Courier New" w:hAnsi="Courier New" w:cs="Courier New"/>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15D33"/>
    <w:rPr>
      <w:rFonts w:ascii="Segoe UI" w:hAnsi="Segoe UI" w:cs="Segoe UI"/>
      <w:sz w:val="18"/>
      <w:szCs w:val="18"/>
    </w:rPr>
  </w:style>
  <w:style w:type="character" w:customStyle="1" w:styleId="TekstdymkaZnak">
    <w:name w:val="Tekst dymka Znak"/>
    <w:basedOn w:val="Domylnaczcionkaakapitu"/>
    <w:link w:val="Tekstdymka"/>
    <w:uiPriority w:val="99"/>
    <w:semiHidden/>
    <w:rsid w:val="00D15D33"/>
    <w:rPr>
      <w:rFonts w:ascii="Segoe UI" w:hAnsi="Segoe UI" w:cs="Segoe UI"/>
      <w:sz w:val="18"/>
      <w:szCs w:val="18"/>
    </w:rPr>
  </w:style>
  <w:style w:type="paragraph" w:styleId="Akapitzlist">
    <w:name w:val="List Paragraph"/>
    <w:aliases w:val="Wypunktowanie,Akapit z listą1"/>
    <w:basedOn w:val="Normalny"/>
    <w:link w:val="AkapitzlistZnak"/>
    <w:uiPriority w:val="34"/>
    <w:qFormat/>
    <w:rsid w:val="00FB127C"/>
    <w:pPr>
      <w:ind w:left="720"/>
      <w:contextualSpacing/>
    </w:pPr>
    <w:rPr>
      <w:rFonts w:ascii="Times New Roman" w:eastAsia="Times New Roman" w:hAnsi="Times New Roman" w:cs="Times New Roman"/>
      <w:sz w:val="24"/>
      <w:szCs w:val="24"/>
      <w:lang w:eastAsia="pl-PL"/>
    </w:rPr>
  </w:style>
  <w:style w:type="character" w:customStyle="1" w:styleId="AkapitzlistZnak">
    <w:name w:val="Akapit z listą Znak"/>
    <w:aliases w:val="Wypunktowanie Znak,Akapit z listą1 Znak"/>
    <w:link w:val="Akapitzlist"/>
    <w:uiPriority w:val="34"/>
    <w:locked/>
    <w:rsid w:val="00FB127C"/>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rsid w:val="00505672"/>
    <w:rPr>
      <w:rFonts w:ascii="Arial" w:eastAsia="Arial" w:hAnsi="Arial" w:cs="Arial"/>
      <w:b/>
      <w:bCs/>
      <w:sz w:val="30"/>
      <w:szCs w:val="30"/>
      <w:shd w:val="clear" w:color="auto" w:fill="FFFFFF"/>
    </w:rPr>
  </w:style>
  <w:style w:type="paragraph" w:customStyle="1" w:styleId="Teksttreci20">
    <w:name w:val="Tekst treści (2)"/>
    <w:basedOn w:val="Normalny"/>
    <w:link w:val="Teksttreci2"/>
    <w:rsid w:val="00505672"/>
    <w:pPr>
      <w:widowControl w:val="0"/>
      <w:shd w:val="clear" w:color="auto" w:fill="FFFFFF"/>
      <w:spacing w:after="560"/>
    </w:pPr>
    <w:rPr>
      <w:rFonts w:ascii="Arial" w:eastAsia="Arial" w:hAnsi="Arial" w:cs="Arial"/>
      <w:b/>
      <w:bCs/>
      <w:sz w:val="30"/>
      <w:szCs w:val="30"/>
    </w:rPr>
  </w:style>
  <w:style w:type="paragraph" w:styleId="Listapunktowana">
    <w:name w:val="List Bullet"/>
    <w:basedOn w:val="Normalny"/>
    <w:rsid w:val="00505672"/>
    <w:pPr>
      <w:ind w:left="283" w:hanging="283"/>
    </w:pPr>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uiPriority w:val="9"/>
    <w:rsid w:val="009D699E"/>
    <w:rPr>
      <w:rFonts w:ascii="Arial" w:eastAsiaTheme="majorEastAsia" w:hAnsi="Arial" w:cstheme="majorBidi"/>
      <w:b/>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5" Type="http://schemas.openxmlformats.org/officeDocument/2006/relationships/numbering" Target="numbering.xml"/><Relationship Id="rId10"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2A9B89DC1F1BF4FAC0F92366746CEFE" ma:contentTypeVersion="13" ma:contentTypeDescription="Utwórz nowy dokument." ma:contentTypeScope="" ma:versionID="397c6685c8dd14625d9810671f6206aa">
  <xsd:schema xmlns:xsd="http://www.w3.org/2001/XMLSchema" xmlns:xs="http://www.w3.org/2001/XMLSchema" xmlns:p="http://schemas.microsoft.com/office/2006/metadata/properties" xmlns:ns2="7a05fcb1-0031-4714-b659-47779f3d8500" xmlns:ns3="ab0c0cee-2644-4f47-8c7f-04c321af7d85" targetNamespace="http://schemas.microsoft.com/office/2006/metadata/properties" ma:root="true" ma:fieldsID="c82d356ef7cc55ffb2953c9e295522b1" ns2:_="" ns3:_="">
    <xsd:import namespace="7a05fcb1-0031-4714-b659-47779f3d8500"/>
    <xsd:import namespace="ab0c0cee-2644-4f47-8c7f-04c321af7d8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5fcb1-0031-4714-b659-47779f3d85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0c0cee-2644-4f47-8c7f-04c321af7d85"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994C4-4F64-4DA6-9E86-1A43C2F4365E}">
  <ds:schemaRefs>
    <ds:schemaRef ds:uri="http://schemas.microsoft.com/sharepoint/v3/contenttype/forms"/>
  </ds:schemaRefs>
</ds:datastoreItem>
</file>

<file path=customXml/itemProps2.xml><?xml version="1.0" encoding="utf-8"?>
<ds:datastoreItem xmlns:ds="http://schemas.openxmlformats.org/officeDocument/2006/customXml" ds:itemID="{2C987E53-38C7-40DF-9D91-0E6D31BBD3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5fcb1-0031-4714-b659-47779f3d8500"/>
    <ds:schemaRef ds:uri="ab0c0cee-2644-4f47-8c7f-04c321af7d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0A012D-B54F-4439-9E5C-7E1F4F7B786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E0A630D-6121-4C08-A07B-D3C58DC0E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19</Pages>
  <Words>3706</Words>
  <Characters>22242</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FK</dc:creator>
  <cp:keywords/>
  <dc:description/>
  <cp:lastModifiedBy>Tomasz Meus</cp:lastModifiedBy>
  <cp:revision>12</cp:revision>
  <dcterms:created xsi:type="dcterms:W3CDTF">2020-12-23T11:16:00Z</dcterms:created>
  <dcterms:modified xsi:type="dcterms:W3CDTF">2022-04-04T10:50:00Z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0x010100A2A9B89DC1F1BF4FAC0F92366746CEFE</vt:lpwstr>
  </property>
</Properties>
</file>