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3F45" w14:textId="77777777" w:rsidR="000D2338" w:rsidRPr="0041358B" w:rsidRDefault="000D2338" w:rsidP="0041358B">
      <w:pPr>
        <w:spacing w:after="0" w:line="360" w:lineRule="auto"/>
        <w:jc w:val="center"/>
        <w:rPr>
          <w:rFonts w:cstheme="minorHAnsi"/>
          <w:b/>
          <w:bCs/>
          <w:sz w:val="24"/>
          <w:szCs w:val="24"/>
        </w:rPr>
      </w:pPr>
    </w:p>
    <w:p w14:paraId="3436F257" w14:textId="77777777" w:rsidR="000D2338" w:rsidRPr="0041358B" w:rsidRDefault="000D2338" w:rsidP="0041358B">
      <w:pPr>
        <w:spacing w:after="0" w:line="360" w:lineRule="auto"/>
        <w:jc w:val="center"/>
        <w:rPr>
          <w:rFonts w:cstheme="minorHAnsi"/>
          <w:b/>
          <w:bCs/>
          <w:sz w:val="24"/>
          <w:szCs w:val="24"/>
        </w:rPr>
      </w:pPr>
    </w:p>
    <w:p w14:paraId="3AFBB6E4" w14:textId="77777777" w:rsidR="000D2338" w:rsidRPr="0041358B" w:rsidRDefault="000D2338" w:rsidP="0041358B">
      <w:pPr>
        <w:spacing w:after="0" w:line="360" w:lineRule="auto"/>
        <w:jc w:val="center"/>
        <w:rPr>
          <w:rFonts w:cstheme="minorHAnsi"/>
          <w:sz w:val="24"/>
          <w:szCs w:val="24"/>
        </w:rPr>
      </w:pPr>
      <w:r w:rsidRPr="0041358B">
        <w:rPr>
          <w:rFonts w:cstheme="minorHAnsi"/>
          <w:b/>
          <w:bCs/>
          <w:sz w:val="24"/>
          <w:szCs w:val="24"/>
        </w:rPr>
        <w:t>OPIS PRZEDMIOTU ZAMÓWIENIA</w:t>
      </w:r>
    </w:p>
    <w:p w14:paraId="65A42703" w14:textId="77777777" w:rsidR="000D2338" w:rsidRPr="0041358B" w:rsidRDefault="000D2338" w:rsidP="0041358B">
      <w:pPr>
        <w:spacing w:after="0" w:line="360" w:lineRule="auto"/>
        <w:ind w:left="900" w:hanging="900"/>
        <w:jc w:val="center"/>
        <w:rPr>
          <w:rFonts w:eastAsia="Microsoft Sans Serif" w:cstheme="minorHAnsi"/>
          <w:sz w:val="24"/>
          <w:szCs w:val="24"/>
        </w:rPr>
      </w:pPr>
    </w:p>
    <w:p w14:paraId="6579844A" w14:textId="2D84669F" w:rsidR="000D2338" w:rsidRPr="0041358B" w:rsidRDefault="000D2338" w:rsidP="0041358B">
      <w:pPr>
        <w:spacing w:after="0" w:line="360" w:lineRule="auto"/>
        <w:rPr>
          <w:rFonts w:cstheme="minorHAnsi"/>
          <w:b/>
          <w:bCs/>
          <w:sz w:val="24"/>
          <w:szCs w:val="24"/>
        </w:rPr>
      </w:pPr>
      <w:r w:rsidRPr="0041358B">
        <w:rPr>
          <w:rFonts w:cstheme="minorHAnsi"/>
          <w:sz w:val="24"/>
          <w:szCs w:val="24"/>
        </w:rPr>
        <w:t xml:space="preserve">Przedmiotem inwestycji jest zadanie </w:t>
      </w:r>
      <w:proofErr w:type="spellStart"/>
      <w:r w:rsidRPr="0041358B">
        <w:rPr>
          <w:rFonts w:cstheme="minorHAnsi"/>
          <w:sz w:val="24"/>
          <w:szCs w:val="24"/>
        </w:rPr>
        <w:t>pn</w:t>
      </w:r>
      <w:proofErr w:type="spellEnd"/>
      <w:r w:rsidRPr="0041358B">
        <w:rPr>
          <w:rFonts w:cstheme="minorHAnsi"/>
          <w:b/>
          <w:sz w:val="24"/>
          <w:szCs w:val="24"/>
        </w:rPr>
        <w:t>:</w:t>
      </w:r>
      <w:r w:rsidR="0041358B">
        <w:rPr>
          <w:rFonts w:cstheme="minorHAnsi"/>
          <w:b/>
          <w:sz w:val="24"/>
          <w:szCs w:val="24"/>
        </w:rPr>
        <w:t xml:space="preserve"> </w:t>
      </w:r>
      <w:r w:rsidR="00C355BB">
        <w:rPr>
          <w:rFonts w:cstheme="minorHAnsi"/>
          <w:b/>
          <w:sz w:val="24"/>
          <w:szCs w:val="24"/>
        </w:rPr>
        <w:t>„</w:t>
      </w:r>
      <w:r w:rsidRPr="0041358B">
        <w:rPr>
          <w:rFonts w:cstheme="minorHAnsi"/>
          <w:b/>
          <w:sz w:val="24"/>
          <w:szCs w:val="24"/>
        </w:rPr>
        <w:t>Budowa sieci oświetlenia drogi gminnej Dąbrówka Tuchowska – Meszna Opacka – etap VI</w:t>
      </w:r>
      <w:r w:rsidR="00C355BB">
        <w:rPr>
          <w:rFonts w:cstheme="minorHAnsi"/>
          <w:b/>
          <w:sz w:val="24"/>
          <w:szCs w:val="24"/>
        </w:rPr>
        <w:t>"</w:t>
      </w:r>
    </w:p>
    <w:p w14:paraId="01D501CC" w14:textId="77777777" w:rsidR="000D2338" w:rsidRPr="0041358B" w:rsidRDefault="000D2338" w:rsidP="0041358B">
      <w:pPr>
        <w:spacing w:after="0" w:line="360" w:lineRule="auto"/>
        <w:jc w:val="center"/>
        <w:rPr>
          <w:rFonts w:cstheme="minorHAnsi"/>
          <w:b/>
          <w:bCs/>
          <w:sz w:val="24"/>
          <w:szCs w:val="24"/>
        </w:rPr>
      </w:pPr>
    </w:p>
    <w:p w14:paraId="63B2ACB3" w14:textId="77777777" w:rsidR="000D2338" w:rsidRPr="0041358B" w:rsidRDefault="000D2338" w:rsidP="0041358B">
      <w:pPr>
        <w:spacing w:after="0" w:line="360" w:lineRule="auto"/>
        <w:jc w:val="center"/>
        <w:rPr>
          <w:rFonts w:cstheme="minorHAnsi"/>
          <w:b/>
          <w:bCs/>
          <w:sz w:val="24"/>
          <w:szCs w:val="24"/>
        </w:rPr>
      </w:pPr>
      <w:r w:rsidRPr="0041358B">
        <w:rPr>
          <w:rFonts w:cstheme="minorHAnsi"/>
          <w:b/>
          <w:bCs/>
          <w:sz w:val="24"/>
          <w:szCs w:val="24"/>
        </w:rPr>
        <w:t>OGÓLNA CHARAKTERYSTYKA OBIEKTU</w:t>
      </w:r>
    </w:p>
    <w:p w14:paraId="589834B5" w14:textId="77777777" w:rsidR="000D2338" w:rsidRPr="0041358B" w:rsidRDefault="000D2338" w:rsidP="0041358B">
      <w:pPr>
        <w:spacing w:after="0" w:line="360" w:lineRule="auto"/>
        <w:jc w:val="both"/>
        <w:rPr>
          <w:rFonts w:cstheme="minorHAnsi"/>
          <w:sz w:val="24"/>
          <w:szCs w:val="24"/>
        </w:rPr>
      </w:pPr>
    </w:p>
    <w:p w14:paraId="622AE0E3" w14:textId="79A52772" w:rsidR="000D2338" w:rsidRPr="0041358B" w:rsidRDefault="000D2338" w:rsidP="0041358B">
      <w:pPr>
        <w:spacing w:after="0" w:line="360" w:lineRule="auto"/>
        <w:rPr>
          <w:rFonts w:cstheme="minorHAnsi"/>
          <w:bCs/>
          <w:sz w:val="24"/>
          <w:szCs w:val="24"/>
        </w:rPr>
      </w:pPr>
      <w:r w:rsidRPr="0041358B">
        <w:rPr>
          <w:rFonts w:cstheme="minorHAnsi"/>
          <w:sz w:val="24"/>
          <w:szCs w:val="24"/>
        </w:rPr>
        <w:t xml:space="preserve">Przedmiotem inwestycji jest </w:t>
      </w:r>
      <w:r w:rsidRPr="0041358B">
        <w:rPr>
          <w:rFonts w:cstheme="minorHAnsi"/>
          <w:bCs/>
          <w:sz w:val="24"/>
          <w:szCs w:val="24"/>
        </w:rPr>
        <w:t>„Budowa sieci oświetlenia drogi gminnej Dąbrówka Tuchowska – Meszna Opacka – etap VI”.</w:t>
      </w:r>
    </w:p>
    <w:p w14:paraId="22025C34" w14:textId="77777777" w:rsidR="000D2338" w:rsidRPr="0041358B" w:rsidRDefault="000D2338" w:rsidP="0041358B">
      <w:pPr>
        <w:spacing w:after="0" w:line="360" w:lineRule="auto"/>
        <w:rPr>
          <w:rFonts w:cstheme="minorHAnsi"/>
          <w:b/>
          <w:bCs/>
          <w:sz w:val="24"/>
          <w:szCs w:val="24"/>
        </w:rPr>
      </w:pPr>
      <w:r w:rsidRPr="0041358B">
        <w:rPr>
          <w:rFonts w:cstheme="minorHAnsi"/>
          <w:b/>
          <w:bCs/>
          <w:sz w:val="24"/>
          <w:szCs w:val="24"/>
        </w:rPr>
        <w:t>Zakres opracowania obejmuje :</w:t>
      </w:r>
    </w:p>
    <w:p w14:paraId="4F97F468" w14:textId="77777777" w:rsidR="000D2338" w:rsidRPr="0041358B" w:rsidRDefault="000D2338" w:rsidP="0041358B">
      <w:pPr>
        <w:spacing w:after="0" w:line="360" w:lineRule="auto"/>
        <w:rPr>
          <w:rFonts w:cstheme="minorHAnsi"/>
          <w:b/>
          <w:bCs/>
          <w:sz w:val="24"/>
          <w:szCs w:val="24"/>
          <w:lang w:eastAsia="ar-SA"/>
        </w:rPr>
      </w:pPr>
      <w:r w:rsidRPr="0041358B">
        <w:rPr>
          <w:rFonts w:cstheme="minorHAnsi"/>
          <w:b/>
          <w:bCs/>
          <w:sz w:val="24"/>
          <w:szCs w:val="24"/>
        </w:rPr>
        <w:t xml:space="preserve">I. </w:t>
      </w:r>
      <w:r w:rsidRPr="0041358B">
        <w:rPr>
          <w:rFonts w:cstheme="minorHAnsi"/>
          <w:b/>
          <w:bCs/>
          <w:sz w:val="24"/>
          <w:szCs w:val="24"/>
          <w:lang w:eastAsia="ar-SA"/>
        </w:rPr>
        <w:t xml:space="preserve">Budowa oświetlenia : </w:t>
      </w:r>
    </w:p>
    <w:p w14:paraId="1388187E" w14:textId="09A82FDC" w:rsidR="000D2338" w:rsidRPr="0041358B" w:rsidRDefault="000D2338" w:rsidP="0041358B">
      <w:pPr>
        <w:spacing w:after="0" w:line="360" w:lineRule="auto"/>
        <w:rPr>
          <w:rFonts w:cstheme="minorHAnsi"/>
          <w:b/>
          <w:bCs/>
          <w:sz w:val="24"/>
          <w:szCs w:val="24"/>
        </w:rPr>
      </w:pPr>
      <w:r w:rsidRPr="0041358B">
        <w:rPr>
          <w:rFonts w:cstheme="minorHAnsi"/>
          <w:b/>
          <w:bCs/>
          <w:sz w:val="24"/>
          <w:szCs w:val="24"/>
          <w:lang w:eastAsia="ar-SA"/>
        </w:rPr>
        <w:t xml:space="preserve">1. </w:t>
      </w:r>
      <w:r w:rsidRPr="0041358B">
        <w:rPr>
          <w:rFonts w:cstheme="minorHAnsi"/>
          <w:spacing w:val="-1"/>
          <w:sz w:val="24"/>
          <w:szCs w:val="24"/>
        </w:rPr>
        <w:t>Montaż</w:t>
      </w:r>
      <w:r w:rsidRPr="0041358B">
        <w:rPr>
          <w:rFonts w:cstheme="minorHAnsi"/>
          <w:spacing w:val="4"/>
          <w:sz w:val="24"/>
          <w:szCs w:val="24"/>
        </w:rPr>
        <w:t xml:space="preserve"> </w:t>
      </w:r>
      <w:r w:rsidRPr="0041358B">
        <w:rPr>
          <w:rFonts w:cstheme="minorHAnsi"/>
          <w:spacing w:val="-1"/>
          <w:sz w:val="24"/>
          <w:szCs w:val="24"/>
        </w:rPr>
        <w:t>i</w:t>
      </w:r>
      <w:r w:rsidRPr="0041358B">
        <w:rPr>
          <w:rFonts w:cstheme="minorHAnsi"/>
          <w:spacing w:val="5"/>
          <w:sz w:val="24"/>
          <w:szCs w:val="24"/>
        </w:rPr>
        <w:t xml:space="preserve"> </w:t>
      </w:r>
      <w:r w:rsidRPr="0041358B">
        <w:rPr>
          <w:rFonts w:cstheme="minorHAnsi"/>
          <w:spacing w:val="-1"/>
          <w:sz w:val="24"/>
          <w:szCs w:val="24"/>
        </w:rPr>
        <w:t>stawianie</w:t>
      </w:r>
      <w:r w:rsidRPr="0041358B">
        <w:rPr>
          <w:rFonts w:cstheme="minorHAnsi"/>
          <w:spacing w:val="4"/>
          <w:sz w:val="24"/>
          <w:szCs w:val="24"/>
        </w:rPr>
        <w:t xml:space="preserve"> </w:t>
      </w:r>
      <w:r w:rsidRPr="0041358B">
        <w:rPr>
          <w:rFonts w:cstheme="minorHAnsi"/>
          <w:spacing w:val="-1"/>
          <w:sz w:val="24"/>
          <w:szCs w:val="24"/>
        </w:rPr>
        <w:t>słupów</w:t>
      </w:r>
      <w:r w:rsidRPr="0041358B">
        <w:rPr>
          <w:rFonts w:cstheme="minorHAnsi"/>
          <w:spacing w:val="5"/>
          <w:sz w:val="24"/>
          <w:szCs w:val="24"/>
        </w:rPr>
        <w:t xml:space="preserve"> </w:t>
      </w:r>
      <w:r w:rsidRPr="0041358B">
        <w:rPr>
          <w:rFonts w:cstheme="minorHAnsi"/>
          <w:spacing w:val="-1"/>
          <w:sz w:val="24"/>
          <w:szCs w:val="24"/>
        </w:rPr>
        <w:t>linii</w:t>
      </w:r>
      <w:r w:rsidRPr="0041358B">
        <w:rPr>
          <w:rFonts w:cstheme="minorHAnsi"/>
          <w:spacing w:val="4"/>
          <w:sz w:val="24"/>
          <w:szCs w:val="24"/>
        </w:rPr>
        <w:t xml:space="preserve"> </w:t>
      </w:r>
      <w:r w:rsidRPr="0041358B">
        <w:rPr>
          <w:rFonts w:cstheme="minorHAnsi"/>
          <w:spacing w:val="-1"/>
          <w:sz w:val="24"/>
          <w:szCs w:val="24"/>
        </w:rPr>
        <w:t>napowietrznej</w:t>
      </w:r>
      <w:r w:rsidRPr="0041358B">
        <w:rPr>
          <w:rFonts w:cstheme="minorHAnsi"/>
          <w:spacing w:val="5"/>
          <w:sz w:val="24"/>
          <w:szCs w:val="24"/>
        </w:rPr>
        <w:t xml:space="preserve"> </w:t>
      </w:r>
      <w:proofErr w:type="spellStart"/>
      <w:r w:rsidRPr="0041358B">
        <w:rPr>
          <w:rFonts w:cstheme="minorHAnsi"/>
          <w:spacing w:val="-1"/>
          <w:sz w:val="24"/>
          <w:szCs w:val="24"/>
        </w:rPr>
        <w:t>nn</w:t>
      </w:r>
      <w:proofErr w:type="spellEnd"/>
      <w:r w:rsidRPr="0041358B">
        <w:rPr>
          <w:rFonts w:cstheme="minorHAnsi"/>
          <w:spacing w:val="5"/>
          <w:sz w:val="24"/>
          <w:szCs w:val="24"/>
        </w:rPr>
        <w:t xml:space="preserve"> </w:t>
      </w:r>
      <w:r w:rsidRPr="0041358B">
        <w:rPr>
          <w:rFonts w:cstheme="minorHAnsi"/>
          <w:sz w:val="24"/>
          <w:szCs w:val="24"/>
        </w:rPr>
        <w:t>z</w:t>
      </w:r>
      <w:r w:rsidRPr="0041358B">
        <w:rPr>
          <w:rFonts w:cstheme="minorHAnsi"/>
          <w:spacing w:val="4"/>
          <w:sz w:val="24"/>
          <w:szCs w:val="24"/>
        </w:rPr>
        <w:t xml:space="preserve"> </w:t>
      </w:r>
      <w:r w:rsidRPr="0041358B">
        <w:rPr>
          <w:rFonts w:cstheme="minorHAnsi"/>
          <w:spacing w:val="-1"/>
          <w:sz w:val="24"/>
          <w:szCs w:val="24"/>
        </w:rPr>
        <w:t>żerdzi</w:t>
      </w:r>
      <w:r w:rsidRPr="0041358B">
        <w:rPr>
          <w:rFonts w:cstheme="minorHAnsi"/>
          <w:spacing w:val="21"/>
          <w:w w:val="101"/>
          <w:sz w:val="24"/>
          <w:szCs w:val="24"/>
        </w:rPr>
        <w:t xml:space="preserve"> </w:t>
      </w:r>
      <w:r w:rsidRPr="0041358B">
        <w:rPr>
          <w:rFonts w:cstheme="minorHAnsi"/>
          <w:spacing w:val="-1"/>
          <w:sz w:val="24"/>
          <w:szCs w:val="24"/>
        </w:rPr>
        <w:t>wirowanych</w:t>
      </w:r>
      <w:r w:rsidRPr="0041358B">
        <w:rPr>
          <w:rFonts w:cstheme="minorHAnsi"/>
          <w:spacing w:val="3"/>
          <w:sz w:val="24"/>
          <w:szCs w:val="24"/>
        </w:rPr>
        <w:t xml:space="preserve"> </w:t>
      </w:r>
      <w:r w:rsidRPr="0041358B">
        <w:rPr>
          <w:rFonts w:cstheme="minorHAnsi"/>
          <w:spacing w:val="-1"/>
          <w:sz w:val="24"/>
          <w:szCs w:val="24"/>
        </w:rPr>
        <w:t>-</w:t>
      </w:r>
      <w:r w:rsidRPr="0041358B">
        <w:rPr>
          <w:rFonts w:cstheme="minorHAnsi"/>
          <w:spacing w:val="3"/>
          <w:sz w:val="24"/>
          <w:szCs w:val="24"/>
        </w:rPr>
        <w:t xml:space="preserve"> </w:t>
      </w:r>
      <w:r w:rsidRPr="0041358B">
        <w:rPr>
          <w:rFonts w:cstheme="minorHAnsi"/>
          <w:spacing w:val="-1"/>
          <w:sz w:val="24"/>
          <w:szCs w:val="24"/>
        </w:rPr>
        <w:t>pojedynczy</w:t>
      </w:r>
      <w:r w:rsidRPr="0041358B">
        <w:rPr>
          <w:rFonts w:cstheme="minorHAnsi"/>
          <w:spacing w:val="3"/>
          <w:sz w:val="24"/>
          <w:szCs w:val="24"/>
        </w:rPr>
        <w:t xml:space="preserve"> </w:t>
      </w:r>
      <w:r w:rsidRPr="0041358B">
        <w:rPr>
          <w:rFonts w:cstheme="minorHAnsi"/>
          <w:spacing w:val="-1"/>
          <w:sz w:val="24"/>
          <w:szCs w:val="24"/>
        </w:rPr>
        <w:t>o</w:t>
      </w:r>
      <w:r w:rsidRPr="0041358B">
        <w:rPr>
          <w:rFonts w:cstheme="minorHAnsi"/>
          <w:spacing w:val="3"/>
          <w:sz w:val="24"/>
          <w:szCs w:val="24"/>
        </w:rPr>
        <w:t xml:space="preserve"> </w:t>
      </w:r>
      <w:r w:rsidRPr="0041358B">
        <w:rPr>
          <w:rFonts w:cstheme="minorHAnsi"/>
          <w:spacing w:val="-1"/>
          <w:sz w:val="24"/>
          <w:szCs w:val="24"/>
        </w:rPr>
        <w:t>długości</w:t>
      </w:r>
      <w:r w:rsidRPr="0041358B">
        <w:rPr>
          <w:rFonts w:cstheme="minorHAnsi"/>
          <w:spacing w:val="4"/>
          <w:sz w:val="24"/>
          <w:szCs w:val="24"/>
        </w:rPr>
        <w:t xml:space="preserve"> </w:t>
      </w:r>
      <w:r w:rsidRPr="0041358B">
        <w:rPr>
          <w:rFonts w:cstheme="minorHAnsi"/>
          <w:spacing w:val="-1"/>
          <w:sz w:val="24"/>
          <w:szCs w:val="24"/>
        </w:rPr>
        <w:t>do</w:t>
      </w:r>
      <w:r w:rsidRPr="0041358B">
        <w:rPr>
          <w:rFonts w:cstheme="minorHAnsi"/>
          <w:spacing w:val="3"/>
          <w:sz w:val="24"/>
          <w:szCs w:val="24"/>
        </w:rPr>
        <w:t xml:space="preserve"> </w:t>
      </w:r>
      <w:r w:rsidRPr="0041358B">
        <w:rPr>
          <w:rFonts w:cstheme="minorHAnsi"/>
          <w:spacing w:val="-1"/>
          <w:sz w:val="24"/>
          <w:szCs w:val="24"/>
        </w:rPr>
        <w:t>10.5</w:t>
      </w:r>
      <w:r w:rsidRPr="0041358B">
        <w:rPr>
          <w:rFonts w:cstheme="minorHAnsi"/>
          <w:spacing w:val="3"/>
          <w:sz w:val="24"/>
          <w:szCs w:val="24"/>
        </w:rPr>
        <w:t xml:space="preserve"> </w:t>
      </w:r>
      <w:r w:rsidRPr="0041358B">
        <w:rPr>
          <w:rFonts w:cstheme="minorHAnsi"/>
          <w:spacing w:val="-1"/>
          <w:sz w:val="24"/>
          <w:szCs w:val="24"/>
        </w:rPr>
        <w:t xml:space="preserve">m – </w:t>
      </w:r>
      <w:r w:rsidR="00D74C94" w:rsidRPr="0041358B">
        <w:rPr>
          <w:rFonts w:cstheme="minorHAnsi"/>
          <w:spacing w:val="-1"/>
          <w:sz w:val="24"/>
          <w:szCs w:val="24"/>
        </w:rPr>
        <w:t>3</w:t>
      </w:r>
      <w:r w:rsidRPr="0041358B">
        <w:rPr>
          <w:rFonts w:cstheme="minorHAnsi"/>
          <w:spacing w:val="-1"/>
          <w:sz w:val="24"/>
          <w:szCs w:val="24"/>
        </w:rPr>
        <w:t xml:space="preserve"> </w:t>
      </w:r>
      <w:proofErr w:type="spellStart"/>
      <w:r w:rsidRPr="0041358B">
        <w:rPr>
          <w:rFonts w:cstheme="minorHAnsi"/>
          <w:spacing w:val="-1"/>
          <w:sz w:val="24"/>
          <w:szCs w:val="24"/>
        </w:rPr>
        <w:t>szt</w:t>
      </w:r>
      <w:proofErr w:type="spellEnd"/>
    </w:p>
    <w:p w14:paraId="67206406" w14:textId="2F67E370" w:rsidR="000D2338" w:rsidRPr="0041358B" w:rsidRDefault="000D2338" w:rsidP="0041358B">
      <w:pPr>
        <w:spacing w:after="0" w:line="360" w:lineRule="auto"/>
        <w:rPr>
          <w:rFonts w:cstheme="minorHAnsi"/>
          <w:spacing w:val="-1"/>
          <w:sz w:val="24"/>
          <w:szCs w:val="24"/>
        </w:rPr>
      </w:pPr>
      <w:r w:rsidRPr="0041358B">
        <w:rPr>
          <w:rFonts w:cstheme="minorHAnsi"/>
          <w:sz w:val="24"/>
          <w:szCs w:val="24"/>
          <w:lang w:eastAsia="ar-SA"/>
        </w:rPr>
        <w:t xml:space="preserve">2. </w:t>
      </w:r>
      <w:r w:rsidRPr="0041358B">
        <w:rPr>
          <w:rFonts w:cstheme="minorHAnsi"/>
          <w:spacing w:val="-1"/>
          <w:sz w:val="24"/>
          <w:szCs w:val="24"/>
        </w:rPr>
        <w:t>Montaż</w:t>
      </w:r>
      <w:r w:rsidRPr="0041358B">
        <w:rPr>
          <w:rFonts w:cstheme="minorHAnsi"/>
          <w:spacing w:val="4"/>
          <w:sz w:val="24"/>
          <w:szCs w:val="24"/>
        </w:rPr>
        <w:t xml:space="preserve"> </w:t>
      </w:r>
      <w:r w:rsidRPr="0041358B">
        <w:rPr>
          <w:rFonts w:cstheme="minorHAnsi"/>
          <w:spacing w:val="-1"/>
          <w:sz w:val="24"/>
          <w:szCs w:val="24"/>
        </w:rPr>
        <w:t>i</w:t>
      </w:r>
      <w:r w:rsidRPr="0041358B">
        <w:rPr>
          <w:rFonts w:cstheme="minorHAnsi"/>
          <w:spacing w:val="5"/>
          <w:sz w:val="24"/>
          <w:szCs w:val="24"/>
        </w:rPr>
        <w:t xml:space="preserve"> </w:t>
      </w:r>
      <w:r w:rsidRPr="0041358B">
        <w:rPr>
          <w:rFonts w:cstheme="minorHAnsi"/>
          <w:spacing w:val="-1"/>
          <w:sz w:val="24"/>
          <w:szCs w:val="24"/>
        </w:rPr>
        <w:t>stawianie</w:t>
      </w:r>
      <w:r w:rsidRPr="0041358B">
        <w:rPr>
          <w:rFonts w:cstheme="minorHAnsi"/>
          <w:spacing w:val="4"/>
          <w:sz w:val="24"/>
          <w:szCs w:val="24"/>
        </w:rPr>
        <w:t xml:space="preserve"> </w:t>
      </w:r>
      <w:r w:rsidRPr="0041358B">
        <w:rPr>
          <w:rFonts w:cstheme="minorHAnsi"/>
          <w:spacing w:val="-1"/>
          <w:sz w:val="24"/>
          <w:szCs w:val="24"/>
        </w:rPr>
        <w:t>słupów</w:t>
      </w:r>
      <w:r w:rsidRPr="0041358B">
        <w:rPr>
          <w:rFonts w:cstheme="minorHAnsi"/>
          <w:spacing w:val="5"/>
          <w:sz w:val="24"/>
          <w:szCs w:val="24"/>
        </w:rPr>
        <w:t xml:space="preserve"> </w:t>
      </w:r>
      <w:r w:rsidRPr="0041358B">
        <w:rPr>
          <w:rFonts w:cstheme="minorHAnsi"/>
          <w:spacing w:val="-1"/>
          <w:sz w:val="24"/>
          <w:szCs w:val="24"/>
        </w:rPr>
        <w:t>linii</w:t>
      </w:r>
      <w:r w:rsidRPr="0041358B">
        <w:rPr>
          <w:rFonts w:cstheme="minorHAnsi"/>
          <w:spacing w:val="4"/>
          <w:sz w:val="24"/>
          <w:szCs w:val="24"/>
        </w:rPr>
        <w:t xml:space="preserve"> </w:t>
      </w:r>
      <w:r w:rsidRPr="0041358B">
        <w:rPr>
          <w:rFonts w:cstheme="minorHAnsi"/>
          <w:spacing w:val="-1"/>
          <w:sz w:val="24"/>
          <w:szCs w:val="24"/>
        </w:rPr>
        <w:t>napowietrznej</w:t>
      </w:r>
      <w:r w:rsidRPr="0041358B">
        <w:rPr>
          <w:rFonts w:cstheme="minorHAnsi"/>
          <w:spacing w:val="5"/>
          <w:sz w:val="24"/>
          <w:szCs w:val="24"/>
        </w:rPr>
        <w:t xml:space="preserve"> </w:t>
      </w:r>
      <w:proofErr w:type="spellStart"/>
      <w:r w:rsidRPr="0041358B">
        <w:rPr>
          <w:rFonts w:cstheme="minorHAnsi"/>
          <w:spacing w:val="-1"/>
          <w:sz w:val="24"/>
          <w:szCs w:val="24"/>
        </w:rPr>
        <w:t>nn</w:t>
      </w:r>
      <w:proofErr w:type="spellEnd"/>
      <w:r w:rsidRPr="0041358B">
        <w:rPr>
          <w:rFonts w:cstheme="minorHAnsi"/>
          <w:spacing w:val="5"/>
          <w:sz w:val="24"/>
          <w:szCs w:val="24"/>
        </w:rPr>
        <w:t xml:space="preserve"> </w:t>
      </w:r>
      <w:r w:rsidRPr="0041358B">
        <w:rPr>
          <w:rFonts w:cstheme="minorHAnsi"/>
          <w:sz w:val="24"/>
          <w:szCs w:val="24"/>
        </w:rPr>
        <w:t>z</w:t>
      </w:r>
      <w:r w:rsidRPr="0041358B">
        <w:rPr>
          <w:rFonts w:cstheme="minorHAnsi"/>
          <w:spacing w:val="4"/>
          <w:sz w:val="24"/>
          <w:szCs w:val="24"/>
        </w:rPr>
        <w:t xml:space="preserve"> </w:t>
      </w:r>
      <w:r w:rsidRPr="0041358B">
        <w:rPr>
          <w:rFonts w:cstheme="minorHAnsi"/>
          <w:spacing w:val="-1"/>
          <w:sz w:val="24"/>
          <w:szCs w:val="24"/>
        </w:rPr>
        <w:t>żerdzi</w:t>
      </w:r>
      <w:r w:rsidRPr="0041358B">
        <w:rPr>
          <w:rFonts w:cstheme="minorHAnsi"/>
          <w:spacing w:val="23"/>
          <w:w w:val="101"/>
          <w:sz w:val="24"/>
          <w:szCs w:val="24"/>
        </w:rPr>
        <w:t xml:space="preserve"> </w:t>
      </w:r>
      <w:r w:rsidRPr="0041358B">
        <w:rPr>
          <w:rFonts w:cstheme="minorHAnsi"/>
          <w:spacing w:val="-1"/>
          <w:sz w:val="24"/>
          <w:szCs w:val="24"/>
        </w:rPr>
        <w:t>wirowanych</w:t>
      </w:r>
      <w:r w:rsidRPr="0041358B">
        <w:rPr>
          <w:rFonts w:cstheme="minorHAnsi"/>
          <w:spacing w:val="3"/>
          <w:sz w:val="24"/>
          <w:szCs w:val="24"/>
        </w:rPr>
        <w:t xml:space="preserve"> </w:t>
      </w:r>
      <w:r w:rsidRPr="0041358B">
        <w:rPr>
          <w:rFonts w:cstheme="minorHAnsi"/>
          <w:spacing w:val="-1"/>
          <w:sz w:val="24"/>
          <w:szCs w:val="24"/>
        </w:rPr>
        <w:t>-</w:t>
      </w:r>
      <w:r w:rsidRPr="0041358B">
        <w:rPr>
          <w:rFonts w:cstheme="minorHAnsi"/>
          <w:spacing w:val="3"/>
          <w:sz w:val="24"/>
          <w:szCs w:val="24"/>
        </w:rPr>
        <w:t xml:space="preserve"> </w:t>
      </w:r>
      <w:r w:rsidRPr="0041358B">
        <w:rPr>
          <w:rFonts w:cstheme="minorHAnsi"/>
          <w:spacing w:val="-1"/>
          <w:sz w:val="24"/>
          <w:szCs w:val="24"/>
        </w:rPr>
        <w:t>pojedynczy</w:t>
      </w:r>
      <w:r w:rsidRPr="0041358B">
        <w:rPr>
          <w:rFonts w:cstheme="minorHAnsi"/>
          <w:spacing w:val="4"/>
          <w:sz w:val="24"/>
          <w:szCs w:val="24"/>
        </w:rPr>
        <w:t xml:space="preserve"> </w:t>
      </w:r>
      <w:r w:rsidRPr="0041358B">
        <w:rPr>
          <w:rFonts w:cstheme="minorHAnsi"/>
          <w:spacing w:val="-1"/>
          <w:sz w:val="24"/>
          <w:szCs w:val="24"/>
        </w:rPr>
        <w:t>o</w:t>
      </w:r>
      <w:r w:rsidRPr="0041358B">
        <w:rPr>
          <w:rFonts w:cstheme="minorHAnsi"/>
          <w:spacing w:val="3"/>
          <w:sz w:val="24"/>
          <w:szCs w:val="24"/>
        </w:rPr>
        <w:t xml:space="preserve"> </w:t>
      </w:r>
      <w:r w:rsidRPr="0041358B">
        <w:rPr>
          <w:rFonts w:cstheme="minorHAnsi"/>
          <w:spacing w:val="-1"/>
          <w:sz w:val="24"/>
          <w:szCs w:val="24"/>
        </w:rPr>
        <w:t>długości</w:t>
      </w:r>
      <w:r w:rsidRPr="0041358B">
        <w:rPr>
          <w:rFonts w:cstheme="minorHAnsi"/>
          <w:spacing w:val="3"/>
          <w:sz w:val="24"/>
          <w:szCs w:val="24"/>
        </w:rPr>
        <w:t xml:space="preserve"> </w:t>
      </w:r>
      <w:r w:rsidRPr="0041358B">
        <w:rPr>
          <w:rFonts w:cstheme="minorHAnsi"/>
          <w:spacing w:val="-1"/>
          <w:sz w:val="24"/>
          <w:szCs w:val="24"/>
        </w:rPr>
        <w:t>do</w:t>
      </w:r>
      <w:r w:rsidRPr="0041358B">
        <w:rPr>
          <w:rFonts w:cstheme="minorHAnsi"/>
          <w:spacing w:val="4"/>
          <w:sz w:val="24"/>
          <w:szCs w:val="24"/>
        </w:rPr>
        <w:t xml:space="preserve"> </w:t>
      </w:r>
      <w:r w:rsidRPr="0041358B">
        <w:rPr>
          <w:rFonts w:cstheme="minorHAnsi"/>
          <w:spacing w:val="-1"/>
          <w:sz w:val="24"/>
          <w:szCs w:val="24"/>
        </w:rPr>
        <w:t>1</w:t>
      </w:r>
      <w:r w:rsidR="00D74C94" w:rsidRPr="0041358B">
        <w:rPr>
          <w:rFonts w:cstheme="minorHAnsi"/>
          <w:spacing w:val="-1"/>
          <w:sz w:val="24"/>
          <w:szCs w:val="24"/>
        </w:rPr>
        <w:t>2</w:t>
      </w:r>
      <w:r w:rsidRPr="0041358B">
        <w:rPr>
          <w:rFonts w:cstheme="minorHAnsi"/>
          <w:spacing w:val="3"/>
          <w:sz w:val="24"/>
          <w:szCs w:val="24"/>
        </w:rPr>
        <w:t xml:space="preserve"> </w:t>
      </w:r>
      <w:r w:rsidRPr="0041358B">
        <w:rPr>
          <w:rFonts w:cstheme="minorHAnsi"/>
          <w:spacing w:val="-1"/>
          <w:sz w:val="24"/>
          <w:szCs w:val="24"/>
        </w:rPr>
        <w:t xml:space="preserve">m – </w:t>
      </w:r>
      <w:r w:rsidR="00D74C94" w:rsidRPr="0041358B">
        <w:rPr>
          <w:rFonts w:cstheme="minorHAnsi"/>
          <w:spacing w:val="-1"/>
          <w:sz w:val="24"/>
          <w:szCs w:val="24"/>
        </w:rPr>
        <w:t>1</w:t>
      </w:r>
      <w:r w:rsidRPr="0041358B">
        <w:rPr>
          <w:rFonts w:cstheme="minorHAnsi"/>
          <w:spacing w:val="-1"/>
          <w:sz w:val="24"/>
          <w:szCs w:val="24"/>
        </w:rPr>
        <w:t xml:space="preserve"> </w:t>
      </w:r>
      <w:proofErr w:type="spellStart"/>
      <w:r w:rsidRPr="0041358B">
        <w:rPr>
          <w:rFonts w:cstheme="minorHAnsi"/>
          <w:spacing w:val="-1"/>
          <w:sz w:val="24"/>
          <w:szCs w:val="24"/>
        </w:rPr>
        <w:t>szt</w:t>
      </w:r>
      <w:proofErr w:type="spellEnd"/>
      <w:r w:rsidRPr="0041358B">
        <w:rPr>
          <w:rFonts w:cstheme="minorHAnsi"/>
          <w:spacing w:val="-1"/>
          <w:sz w:val="24"/>
          <w:szCs w:val="24"/>
        </w:rPr>
        <w:t xml:space="preserve"> </w:t>
      </w:r>
    </w:p>
    <w:p w14:paraId="2C87FB7E" w14:textId="2D674748" w:rsidR="000D2338" w:rsidRPr="0041358B" w:rsidRDefault="000D2338" w:rsidP="0041358B">
      <w:pPr>
        <w:spacing w:after="0" w:line="360" w:lineRule="auto"/>
        <w:rPr>
          <w:rFonts w:cstheme="minorHAnsi"/>
          <w:spacing w:val="-1"/>
          <w:sz w:val="24"/>
          <w:szCs w:val="24"/>
        </w:rPr>
      </w:pPr>
      <w:r w:rsidRPr="0041358B">
        <w:rPr>
          <w:rFonts w:cstheme="minorHAnsi"/>
          <w:spacing w:val="-1"/>
          <w:sz w:val="24"/>
          <w:szCs w:val="24"/>
        </w:rPr>
        <w:t>3</w:t>
      </w:r>
      <w:r w:rsidR="00D74C94" w:rsidRPr="0041358B">
        <w:rPr>
          <w:rFonts w:cstheme="minorHAnsi"/>
          <w:spacing w:val="-1"/>
          <w:sz w:val="24"/>
          <w:szCs w:val="24"/>
        </w:rPr>
        <w:t>.</w:t>
      </w:r>
      <w:r w:rsidR="0041358B">
        <w:rPr>
          <w:rFonts w:cstheme="minorHAnsi"/>
          <w:spacing w:val="-1"/>
          <w:sz w:val="24"/>
          <w:szCs w:val="24"/>
        </w:rPr>
        <w:t xml:space="preserve"> </w:t>
      </w:r>
      <w:r w:rsidRPr="0041358B">
        <w:rPr>
          <w:rFonts w:cstheme="minorHAnsi"/>
          <w:spacing w:val="-1"/>
          <w:sz w:val="24"/>
          <w:szCs w:val="24"/>
        </w:rPr>
        <w:t>Montaż</w:t>
      </w:r>
      <w:r w:rsidRPr="0041358B">
        <w:rPr>
          <w:rFonts w:cstheme="minorHAnsi"/>
          <w:spacing w:val="4"/>
          <w:sz w:val="24"/>
          <w:szCs w:val="24"/>
        </w:rPr>
        <w:t xml:space="preserve"> </w:t>
      </w:r>
      <w:r w:rsidRPr="0041358B">
        <w:rPr>
          <w:rFonts w:cstheme="minorHAnsi"/>
          <w:spacing w:val="-1"/>
          <w:sz w:val="24"/>
          <w:szCs w:val="24"/>
        </w:rPr>
        <w:t>wysięgników</w:t>
      </w:r>
      <w:r w:rsidRPr="0041358B">
        <w:rPr>
          <w:rFonts w:cstheme="minorHAnsi"/>
          <w:spacing w:val="4"/>
          <w:sz w:val="24"/>
          <w:szCs w:val="24"/>
        </w:rPr>
        <w:t xml:space="preserve"> </w:t>
      </w:r>
      <w:r w:rsidRPr="0041358B">
        <w:rPr>
          <w:rFonts w:cstheme="minorHAnsi"/>
          <w:spacing w:val="-1"/>
          <w:sz w:val="24"/>
          <w:szCs w:val="24"/>
        </w:rPr>
        <w:t>rurowych</w:t>
      </w:r>
      <w:r w:rsidRPr="0041358B">
        <w:rPr>
          <w:rFonts w:cstheme="minorHAnsi"/>
          <w:spacing w:val="4"/>
          <w:sz w:val="24"/>
          <w:szCs w:val="24"/>
        </w:rPr>
        <w:t xml:space="preserve"> </w:t>
      </w:r>
      <w:r w:rsidRPr="0041358B">
        <w:rPr>
          <w:rFonts w:cstheme="minorHAnsi"/>
          <w:spacing w:val="-1"/>
          <w:sz w:val="24"/>
          <w:szCs w:val="24"/>
        </w:rPr>
        <w:t>o</w:t>
      </w:r>
      <w:r w:rsidRPr="0041358B">
        <w:rPr>
          <w:rFonts w:cstheme="minorHAnsi"/>
          <w:spacing w:val="4"/>
          <w:sz w:val="24"/>
          <w:szCs w:val="24"/>
        </w:rPr>
        <w:t xml:space="preserve"> </w:t>
      </w:r>
      <w:r w:rsidRPr="0041358B">
        <w:rPr>
          <w:rFonts w:cstheme="minorHAnsi"/>
          <w:spacing w:val="-1"/>
          <w:sz w:val="24"/>
          <w:szCs w:val="24"/>
        </w:rPr>
        <w:t>masie</w:t>
      </w:r>
      <w:r w:rsidRPr="0041358B">
        <w:rPr>
          <w:rFonts w:cstheme="minorHAnsi"/>
          <w:spacing w:val="4"/>
          <w:sz w:val="24"/>
          <w:szCs w:val="24"/>
        </w:rPr>
        <w:t xml:space="preserve"> </w:t>
      </w:r>
      <w:r w:rsidRPr="0041358B">
        <w:rPr>
          <w:rFonts w:cstheme="minorHAnsi"/>
          <w:spacing w:val="-1"/>
          <w:sz w:val="24"/>
          <w:szCs w:val="24"/>
        </w:rPr>
        <w:t>do</w:t>
      </w:r>
      <w:r w:rsidRPr="0041358B">
        <w:rPr>
          <w:rFonts w:cstheme="minorHAnsi"/>
          <w:spacing w:val="4"/>
          <w:sz w:val="24"/>
          <w:szCs w:val="24"/>
        </w:rPr>
        <w:t xml:space="preserve"> </w:t>
      </w:r>
      <w:r w:rsidRPr="0041358B">
        <w:rPr>
          <w:rFonts w:cstheme="minorHAnsi"/>
          <w:spacing w:val="-1"/>
          <w:sz w:val="24"/>
          <w:szCs w:val="24"/>
        </w:rPr>
        <w:t>15</w:t>
      </w:r>
      <w:r w:rsidRPr="0041358B">
        <w:rPr>
          <w:rFonts w:cstheme="minorHAnsi"/>
          <w:spacing w:val="4"/>
          <w:sz w:val="24"/>
          <w:szCs w:val="24"/>
        </w:rPr>
        <w:t xml:space="preserve"> </w:t>
      </w:r>
      <w:r w:rsidRPr="0041358B">
        <w:rPr>
          <w:rFonts w:cstheme="minorHAnsi"/>
          <w:spacing w:val="-1"/>
          <w:sz w:val="24"/>
          <w:szCs w:val="24"/>
        </w:rPr>
        <w:t>kg</w:t>
      </w:r>
      <w:r w:rsidRPr="0041358B">
        <w:rPr>
          <w:rFonts w:cstheme="minorHAnsi"/>
          <w:spacing w:val="4"/>
          <w:sz w:val="24"/>
          <w:szCs w:val="24"/>
        </w:rPr>
        <w:t xml:space="preserve"> </w:t>
      </w:r>
      <w:r w:rsidRPr="0041358B">
        <w:rPr>
          <w:rFonts w:cstheme="minorHAnsi"/>
          <w:spacing w:val="-1"/>
          <w:sz w:val="24"/>
          <w:szCs w:val="24"/>
        </w:rPr>
        <w:t>na</w:t>
      </w:r>
      <w:r w:rsidRPr="0041358B">
        <w:rPr>
          <w:rFonts w:cstheme="minorHAnsi"/>
          <w:spacing w:val="5"/>
          <w:sz w:val="24"/>
          <w:szCs w:val="24"/>
        </w:rPr>
        <w:t xml:space="preserve"> </w:t>
      </w:r>
      <w:r w:rsidRPr="0041358B">
        <w:rPr>
          <w:rFonts w:cstheme="minorHAnsi"/>
          <w:spacing w:val="-1"/>
          <w:sz w:val="24"/>
          <w:szCs w:val="24"/>
        </w:rPr>
        <w:t>słupie –</w:t>
      </w:r>
      <w:r w:rsidR="00D74C94" w:rsidRPr="0041358B">
        <w:rPr>
          <w:rFonts w:cstheme="minorHAnsi"/>
          <w:spacing w:val="-1"/>
          <w:sz w:val="24"/>
          <w:szCs w:val="24"/>
        </w:rPr>
        <w:t xml:space="preserve"> 3</w:t>
      </w:r>
      <w:r w:rsidRPr="0041358B">
        <w:rPr>
          <w:rFonts w:cstheme="minorHAnsi"/>
          <w:spacing w:val="-1"/>
          <w:sz w:val="24"/>
          <w:szCs w:val="24"/>
        </w:rPr>
        <w:t xml:space="preserve"> szt.</w:t>
      </w:r>
    </w:p>
    <w:p w14:paraId="47A2C29A" w14:textId="2F478C48" w:rsidR="000D2338" w:rsidRPr="0041358B" w:rsidRDefault="00D74C94" w:rsidP="0041358B">
      <w:pPr>
        <w:spacing w:after="0" w:line="360" w:lineRule="auto"/>
        <w:rPr>
          <w:rFonts w:cstheme="minorHAnsi"/>
          <w:spacing w:val="-1"/>
          <w:sz w:val="24"/>
          <w:szCs w:val="24"/>
        </w:rPr>
      </w:pPr>
      <w:r w:rsidRPr="0041358B">
        <w:rPr>
          <w:rFonts w:cstheme="minorHAnsi"/>
          <w:spacing w:val="-1"/>
          <w:sz w:val="24"/>
          <w:szCs w:val="24"/>
        </w:rPr>
        <w:t>4</w:t>
      </w:r>
      <w:r w:rsidR="000D2338" w:rsidRPr="0041358B">
        <w:rPr>
          <w:rFonts w:cstheme="minorHAnsi"/>
          <w:spacing w:val="-1"/>
          <w:sz w:val="24"/>
          <w:szCs w:val="24"/>
        </w:rPr>
        <w:t>. Montaż</w:t>
      </w:r>
      <w:r w:rsidR="000D2338" w:rsidRPr="0041358B">
        <w:rPr>
          <w:rFonts w:cstheme="minorHAnsi"/>
          <w:spacing w:val="4"/>
          <w:sz w:val="24"/>
          <w:szCs w:val="24"/>
        </w:rPr>
        <w:t xml:space="preserve"> </w:t>
      </w:r>
      <w:r w:rsidRPr="0041358B">
        <w:rPr>
          <w:rFonts w:cstheme="minorHAnsi"/>
          <w:spacing w:val="4"/>
          <w:sz w:val="24"/>
          <w:szCs w:val="24"/>
        </w:rPr>
        <w:t xml:space="preserve">opraw </w:t>
      </w:r>
      <w:r w:rsidR="000D2338" w:rsidRPr="0041358B">
        <w:rPr>
          <w:rFonts w:cstheme="minorHAnsi"/>
          <w:spacing w:val="-1"/>
          <w:sz w:val="24"/>
          <w:szCs w:val="24"/>
        </w:rPr>
        <w:t>oświetlenia</w:t>
      </w:r>
      <w:r w:rsidR="000D2338" w:rsidRPr="0041358B">
        <w:rPr>
          <w:rFonts w:cstheme="minorHAnsi"/>
          <w:spacing w:val="8"/>
          <w:sz w:val="24"/>
          <w:szCs w:val="24"/>
        </w:rPr>
        <w:t xml:space="preserve"> </w:t>
      </w:r>
      <w:r w:rsidR="000D2338" w:rsidRPr="0041358B">
        <w:rPr>
          <w:rFonts w:cstheme="minorHAnsi"/>
          <w:spacing w:val="-1"/>
          <w:sz w:val="24"/>
          <w:szCs w:val="24"/>
        </w:rPr>
        <w:t>zewnętrznego</w:t>
      </w:r>
      <w:r w:rsidR="000D2338" w:rsidRPr="0041358B">
        <w:rPr>
          <w:rFonts w:cstheme="minorHAnsi"/>
          <w:spacing w:val="8"/>
          <w:sz w:val="24"/>
          <w:szCs w:val="24"/>
        </w:rPr>
        <w:t xml:space="preserve"> </w:t>
      </w:r>
      <w:r w:rsidR="000D2338" w:rsidRPr="0041358B">
        <w:rPr>
          <w:rFonts w:cstheme="minorHAnsi"/>
          <w:spacing w:val="-1"/>
          <w:sz w:val="24"/>
          <w:szCs w:val="24"/>
        </w:rPr>
        <w:t>na</w:t>
      </w:r>
      <w:r w:rsidR="000D2338" w:rsidRPr="0041358B">
        <w:rPr>
          <w:rFonts w:cstheme="minorHAnsi"/>
          <w:spacing w:val="8"/>
          <w:sz w:val="24"/>
          <w:szCs w:val="24"/>
        </w:rPr>
        <w:t xml:space="preserve"> </w:t>
      </w:r>
      <w:r w:rsidR="000D2338" w:rsidRPr="0041358B">
        <w:rPr>
          <w:rFonts w:cstheme="minorHAnsi"/>
          <w:spacing w:val="-1"/>
          <w:sz w:val="24"/>
          <w:szCs w:val="24"/>
        </w:rPr>
        <w:t>wysięgniku –</w:t>
      </w:r>
      <w:r w:rsidRPr="0041358B">
        <w:rPr>
          <w:rFonts w:cstheme="minorHAnsi"/>
          <w:spacing w:val="-1"/>
          <w:sz w:val="24"/>
          <w:szCs w:val="24"/>
        </w:rPr>
        <w:t xml:space="preserve"> 6</w:t>
      </w:r>
      <w:r w:rsidR="000D2338" w:rsidRPr="0041358B">
        <w:rPr>
          <w:rFonts w:cstheme="minorHAnsi"/>
          <w:spacing w:val="-1"/>
          <w:sz w:val="24"/>
          <w:szCs w:val="24"/>
        </w:rPr>
        <w:t xml:space="preserve"> </w:t>
      </w:r>
      <w:proofErr w:type="spellStart"/>
      <w:r w:rsidR="000D2338" w:rsidRPr="0041358B">
        <w:rPr>
          <w:rFonts w:cstheme="minorHAnsi"/>
          <w:spacing w:val="-1"/>
          <w:sz w:val="24"/>
          <w:szCs w:val="24"/>
        </w:rPr>
        <w:t>szt</w:t>
      </w:r>
      <w:proofErr w:type="spellEnd"/>
    </w:p>
    <w:p w14:paraId="4A105C05" w14:textId="50A89EE6" w:rsidR="000D2338" w:rsidRPr="0041358B" w:rsidRDefault="00D74C94" w:rsidP="0041358B">
      <w:pPr>
        <w:spacing w:after="0" w:line="360" w:lineRule="auto"/>
        <w:rPr>
          <w:rFonts w:cstheme="minorHAnsi"/>
          <w:spacing w:val="-1"/>
          <w:sz w:val="24"/>
          <w:szCs w:val="24"/>
        </w:rPr>
      </w:pPr>
      <w:r w:rsidRPr="0041358B">
        <w:rPr>
          <w:rFonts w:cstheme="minorHAnsi"/>
          <w:spacing w:val="-1"/>
          <w:sz w:val="24"/>
          <w:szCs w:val="24"/>
        </w:rPr>
        <w:t>5</w:t>
      </w:r>
      <w:r w:rsidR="000D2338" w:rsidRPr="0041358B">
        <w:rPr>
          <w:rFonts w:cstheme="minorHAnsi"/>
          <w:spacing w:val="-1"/>
          <w:sz w:val="24"/>
          <w:szCs w:val="24"/>
        </w:rPr>
        <w:t>. Montaż</w:t>
      </w:r>
      <w:r w:rsidR="000D2338" w:rsidRPr="0041358B">
        <w:rPr>
          <w:rFonts w:cstheme="minorHAnsi"/>
          <w:spacing w:val="8"/>
          <w:sz w:val="24"/>
          <w:szCs w:val="24"/>
        </w:rPr>
        <w:t xml:space="preserve"> </w:t>
      </w:r>
      <w:r w:rsidR="000D2338" w:rsidRPr="0041358B">
        <w:rPr>
          <w:rFonts w:cstheme="minorHAnsi"/>
          <w:spacing w:val="-1"/>
          <w:sz w:val="24"/>
          <w:szCs w:val="24"/>
        </w:rPr>
        <w:t>skrzynki</w:t>
      </w:r>
      <w:r w:rsidR="000D2338" w:rsidRPr="0041358B">
        <w:rPr>
          <w:rFonts w:cstheme="minorHAnsi"/>
          <w:spacing w:val="8"/>
          <w:sz w:val="24"/>
          <w:szCs w:val="24"/>
        </w:rPr>
        <w:t xml:space="preserve"> </w:t>
      </w:r>
      <w:r w:rsidR="000D2338" w:rsidRPr="0041358B">
        <w:rPr>
          <w:rFonts w:cstheme="minorHAnsi"/>
          <w:spacing w:val="-1"/>
          <w:sz w:val="24"/>
          <w:szCs w:val="24"/>
        </w:rPr>
        <w:t>bezpiecznikowej</w:t>
      </w:r>
      <w:r w:rsidR="000D2338" w:rsidRPr="0041358B">
        <w:rPr>
          <w:rFonts w:cstheme="minorHAnsi"/>
          <w:spacing w:val="9"/>
          <w:sz w:val="24"/>
          <w:szCs w:val="24"/>
        </w:rPr>
        <w:t xml:space="preserve"> </w:t>
      </w:r>
      <w:r w:rsidR="000D2338" w:rsidRPr="0041358B">
        <w:rPr>
          <w:rFonts w:cstheme="minorHAnsi"/>
          <w:sz w:val="24"/>
          <w:szCs w:val="24"/>
        </w:rPr>
        <w:t>w</w:t>
      </w:r>
      <w:r w:rsidR="000D2338" w:rsidRPr="0041358B">
        <w:rPr>
          <w:rFonts w:cstheme="minorHAnsi"/>
          <w:spacing w:val="8"/>
          <w:sz w:val="24"/>
          <w:szCs w:val="24"/>
        </w:rPr>
        <w:t xml:space="preserve"> </w:t>
      </w:r>
      <w:r w:rsidR="000D2338" w:rsidRPr="0041358B">
        <w:rPr>
          <w:rFonts w:cstheme="minorHAnsi"/>
          <w:spacing w:val="-1"/>
          <w:sz w:val="24"/>
          <w:szCs w:val="24"/>
        </w:rPr>
        <w:t>liniach</w:t>
      </w:r>
      <w:r w:rsidR="000D2338" w:rsidRPr="0041358B">
        <w:rPr>
          <w:rFonts w:cstheme="minorHAnsi"/>
          <w:spacing w:val="8"/>
          <w:sz w:val="24"/>
          <w:szCs w:val="24"/>
        </w:rPr>
        <w:t xml:space="preserve"> </w:t>
      </w:r>
      <w:r w:rsidR="000D2338" w:rsidRPr="0041358B">
        <w:rPr>
          <w:rFonts w:cstheme="minorHAnsi"/>
          <w:spacing w:val="-1"/>
          <w:sz w:val="24"/>
          <w:szCs w:val="24"/>
        </w:rPr>
        <w:t>napowietrznych</w:t>
      </w:r>
      <w:r w:rsidR="000D2338" w:rsidRPr="0041358B">
        <w:rPr>
          <w:rFonts w:cstheme="minorHAnsi"/>
          <w:spacing w:val="37"/>
          <w:w w:val="101"/>
          <w:sz w:val="24"/>
          <w:szCs w:val="24"/>
        </w:rPr>
        <w:t xml:space="preserve"> </w:t>
      </w:r>
      <w:proofErr w:type="spellStart"/>
      <w:r w:rsidR="000D2338" w:rsidRPr="0041358B">
        <w:rPr>
          <w:rFonts w:cstheme="minorHAnsi"/>
          <w:spacing w:val="-1"/>
          <w:sz w:val="24"/>
          <w:szCs w:val="24"/>
        </w:rPr>
        <w:t>nn</w:t>
      </w:r>
      <w:proofErr w:type="spellEnd"/>
      <w:r w:rsidR="000D2338" w:rsidRPr="0041358B">
        <w:rPr>
          <w:rFonts w:cstheme="minorHAnsi"/>
          <w:spacing w:val="6"/>
          <w:sz w:val="24"/>
          <w:szCs w:val="24"/>
        </w:rPr>
        <w:t xml:space="preserve"> </w:t>
      </w:r>
      <w:r w:rsidR="000D2338" w:rsidRPr="0041358B">
        <w:rPr>
          <w:rFonts w:cstheme="minorHAnsi"/>
          <w:sz w:val="24"/>
          <w:szCs w:val="24"/>
        </w:rPr>
        <w:t>z</w:t>
      </w:r>
      <w:r w:rsidR="000D2338" w:rsidRPr="0041358B">
        <w:rPr>
          <w:rFonts w:cstheme="minorHAnsi"/>
          <w:spacing w:val="7"/>
          <w:sz w:val="24"/>
          <w:szCs w:val="24"/>
        </w:rPr>
        <w:t xml:space="preserve"> </w:t>
      </w:r>
      <w:r w:rsidR="000D2338" w:rsidRPr="0041358B">
        <w:rPr>
          <w:rFonts w:cstheme="minorHAnsi"/>
          <w:spacing w:val="-1"/>
          <w:sz w:val="24"/>
          <w:szCs w:val="24"/>
        </w:rPr>
        <w:t>przewodów</w:t>
      </w:r>
      <w:r w:rsidR="000D2338" w:rsidRPr="0041358B">
        <w:rPr>
          <w:rFonts w:cstheme="minorHAnsi"/>
          <w:spacing w:val="7"/>
          <w:sz w:val="24"/>
          <w:szCs w:val="24"/>
        </w:rPr>
        <w:t xml:space="preserve"> </w:t>
      </w:r>
      <w:r w:rsidR="000D2338" w:rsidRPr="0041358B">
        <w:rPr>
          <w:rFonts w:cstheme="minorHAnsi"/>
          <w:spacing w:val="-1"/>
          <w:sz w:val="24"/>
          <w:szCs w:val="24"/>
        </w:rPr>
        <w:t>izolowanych -</w:t>
      </w:r>
      <w:r w:rsidR="0041358B">
        <w:rPr>
          <w:rFonts w:cstheme="minorHAnsi"/>
          <w:spacing w:val="-1"/>
          <w:sz w:val="24"/>
          <w:szCs w:val="24"/>
        </w:rPr>
        <w:t xml:space="preserve"> </w:t>
      </w:r>
      <w:r w:rsidRPr="0041358B">
        <w:rPr>
          <w:rFonts w:cstheme="minorHAnsi"/>
          <w:spacing w:val="-1"/>
          <w:sz w:val="24"/>
          <w:szCs w:val="24"/>
        </w:rPr>
        <w:t>6</w:t>
      </w:r>
      <w:r w:rsidR="000D2338" w:rsidRPr="0041358B">
        <w:rPr>
          <w:rFonts w:cstheme="minorHAnsi"/>
          <w:spacing w:val="-1"/>
          <w:sz w:val="24"/>
          <w:szCs w:val="24"/>
        </w:rPr>
        <w:t xml:space="preserve"> </w:t>
      </w:r>
      <w:proofErr w:type="spellStart"/>
      <w:r w:rsidR="000D2338" w:rsidRPr="0041358B">
        <w:rPr>
          <w:rFonts w:cstheme="minorHAnsi"/>
          <w:spacing w:val="-1"/>
          <w:sz w:val="24"/>
          <w:szCs w:val="24"/>
        </w:rPr>
        <w:t>szt</w:t>
      </w:r>
      <w:proofErr w:type="spellEnd"/>
    </w:p>
    <w:p w14:paraId="70A70FFE" w14:textId="34B86B3A" w:rsidR="000D2338" w:rsidRPr="0041358B" w:rsidRDefault="00D74C94" w:rsidP="0041358B">
      <w:pPr>
        <w:spacing w:after="0" w:line="360" w:lineRule="auto"/>
        <w:rPr>
          <w:rFonts w:cstheme="minorHAnsi"/>
          <w:spacing w:val="-1"/>
          <w:sz w:val="24"/>
          <w:szCs w:val="24"/>
        </w:rPr>
      </w:pPr>
      <w:r w:rsidRPr="0041358B">
        <w:rPr>
          <w:rFonts w:cstheme="minorHAnsi"/>
          <w:spacing w:val="-1"/>
          <w:sz w:val="24"/>
          <w:szCs w:val="24"/>
        </w:rPr>
        <w:t xml:space="preserve">6. Montaż zabezpieczenia wzdłużnego w liniach napowietrznych </w:t>
      </w:r>
      <w:proofErr w:type="spellStart"/>
      <w:r w:rsidRPr="0041358B">
        <w:rPr>
          <w:rFonts w:cstheme="minorHAnsi"/>
          <w:spacing w:val="-1"/>
          <w:sz w:val="24"/>
          <w:szCs w:val="24"/>
        </w:rPr>
        <w:t>nn</w:t>
      </w:r>
      <w:proofErr w:type="spellEnd"/>
      <w:r w:rsidRPr="0041358B">
        <w:rPr>
          <w:rFonts w:cstheme="minorHAnsi"/>
          <w:spacing w:val="-1"/>
          <w:sz w:val="24"/>
          <w:szCs w:val="24"/>
        </w:rPr>
        <w:t xml:space="preserve"> z przewodów izolowanych</w:t>
      </w:r>
      <w:r w:rsidR="0041358B">
        <w:rPr>
          <w:rFonts w:cstheme="minorHAnsi"/>
          <w:spacing w:val="-1"/>
          <w:sz w:val="24"/>
          <w:szCs w:val="24"/>
        </w:rPr>
        <w:t xml:space="preserve"> </w:t>
      </w:r>
      <w:r w:rsidR="000D2338" w:rsidRPr="0041358B">
        <w:rPr>
          <w:rFonts w:cstheme="minorHAnsi"/>
          <w:spacing w:val="-1"/>
          <w:sz w:val="24"/>
          <w:szCs w:val="24"/>
        </w:rPr>
        <w:t xml:space="preserve">– </w:t>
      </w:r>
      <w:r w:rsidRPr="0041358B">
        <w:rPr>
          <w:rFonts w:cstheme="minorHAnsi"/>
          <w:spacing w:val="-1"/>
          <w:sz w:val="24"/>
          <w:szCs w:val="24"/>
        </w:rPr>
        <w:t>1</w:t>
      </w:r>
      <w:r w:rsidR="000D2338" w:rsidRPr="0041358B">
        <w:rPr>
          <w:rFonts w:cstheme="minorHAnsi"/>
          <w:spacing w:val="-1"/>
          <w:sz w:val="24"/>
          <w:szCs w:val="24"/>
        </w:rPr>
        <w:t xml:space="preserve"> </w:t>
      </w:r>
      <w:proofErr w:type="spellStart"/>
      <w:r w:rsidR="000D2338" w:rsidRPr="0041358B">
        <w:rPr>
          <w:rFonts w:cstheme="minorHAnsi"/>
          <w:spacing w:val="-1"/>
          <w:sz w:val="24"/>
          <w:szCs w:val="24"/>
        </w:rPr>
        <w:t>szt</w:t>
      </w:r>
      <w:proofErr w:type="spellEnd"/>
    </w:p>
    <w:p w14:paraId="541D7DDB" w14:textId="5286DD8F" w:rsidR="000D2338" w:rsidRPr="0041358B" w:rsidRDefault="00D74C94" w:rsidP="0041358B">
      <w:pPr>
        <w:spacing w:after="0" w:line="360" w:lineRule="auto"/>
        <w:rPr>
          <w:rFonts w:cstheme="minorHAnsi"/>
          <w:sz w:val="24"/>
          <w:szCs w:val="24"/>
        </w:rPr>
      </w:pPr>
      <w:r w:rsidRPr="0041358B">
        <w:rPr>
          <w:rFonts w:cstheme="minorHAnsi"/>
          <w:spacing w:val="-1"/>
          <w:sz w:val="24"/>
          <w:szCs w:val="24"/>
        </w:rPr>
        <w:t>7</w:t>
      </w:r>
      <w:r w:rsidR="000D2338" w:rsidRPr="0041358B">
        <w:rPr>
          <w:rFonts w:cstheme="minorHAnsi"/>
          <w:spacing w:val="-1"/>
          <w:sz w:val="24"/>
          <w:szCs w:val="24"/>
        </w:rPr>
        <w:t>. Montaż</w:t>
      </w:r>
      <w:r w:rsidR="000D2338" w:rsidRPr="0041358B">
        <w:rPr>
          <w:rFonts w:cstheme="minorHAnsi"/>
          <w:spacing w:val="4"/>
          <w:sz w:val="24"/>
          <w:szCs w:val="24"/>
        </w:rPr>
        <w:t xml:space="preserve"> </w:t>
      </w:r>
      <w:r w:rsidRPr="0041358B">
        <w:rPr>
          <w:rFonts w:cstheme="minorHAnsi"/>
          <w:spacing w:val="4"/>
          <w:sz w:val="24"/>
          <w:szCs w:val="24"/>
        </w:rPr>
        <w:t xml:space="preserve">haków na słupach </w:t>
      </w:r>
      <w:r w:rsidRPr="0041358B">
        <w:rPr>
          <w:rFonts w:cstheme="minorHAnsi"/>
          <w:sz w:val="24"/>
          <w:szCs w:val="24"/>
        </w:rPr>
        <w:t>–</w:t>
      </w:r>
      <w:r w:rsidR="000D2338" w:rsidRPr="0041358B">
        <w:rPr>
          <w:rFonts w:cstheme="minorHAnsi"/>
          <w:sz w:val="24"/>
          <w:szCs w:val="24"/>
        </w:rPr>
        <w:t xml:space="preserve"> </w:t>
      </w:r>
      <w:r w:rsidRPr="0041358B">
        <w:rPr>
          <w:rFonts w:cstheme="minorHAnsi"/>
          <w:sz w:val="24"/>
          <w:szCs w:val="24"/>
        </w:rPr>
        <w:t xml:space="preserve">15 </w:t>
      </w:r>
      <w:proofErr w:type="spellStart"/>
      <w:r w:rsidRPr="0041358B">
        <w:rPr>
          <w:rFonts w:cstheme="minorHAnsi"/>
          <w:sz w:val="24"/>
          <w:szCs w:val="24"/>
        </w:rPr>
        <w:t>szt</w:t>
      </w:r>
      <w:proofErr w:type="spellEnd"/>
    </w:p>
    <w:p w14:paraId="1AEE9A02" w14:textId="2832076F" w:rsidR="00105B44" w:rsidRPr="0041358B" w:rsidRDefault="00105B44" w:rsidP="0041358B">
      <w:pPr>
        <w:spacing w:after="0" w:line="360" w:lineRule="auto"/>
        <w:rPr>
          <w:rFonts w:cstheme="minorHAnsi"/>
          <w:sz w:val="24"/>
          <w:szCs w:val="24"/>
        </w:rPr>
      </w:pPr>
      <w:r w:rsidRPr="0041358B">
        <w:rPr>
          <w:rFonts w:cstheme="minorHAnsi"/>
          <w:sz w:val="24"/>
          <w:szCs w:val="24"/>
        </w:rPr>
        <w:t xml:space="preserve">8. Montaż poprzeczników przelotowych na słupach leżących dla linii niskiego napięcia – 2 </w:t>
      </w:r>
      <w:proofErr w:type="spellStart"/>
      <w:r w:rsidRPr="0041358B">
        <w:rPr>
          <w:rFonts w:cstheme="minorHAnsi"/>
          <w:sz w:val="24"/>
          <w:szCs w:val="24"/>
        </w:rPr>
        <w:t>szt</w:t>
      </w:r>
      <w:proofErr w:type="spellEnd"/>
    </w:p>
    <w:p w14:paraId="37B5BFAB" w14:textId="04D8E053" w:rsidR="00105B44" w:rsidRPr="0041358B" w:rsidRDefault="00105B44" w:rsidP="0041358B">
      <w:pPr>
        <w:spacing w:after="0" w:line="360" w:lineRule="auto"/>
        <w:rPr>
          <w:rFonts w:cstheme="minorHAnsi"/>
          <w:sz w:val="24"/>
          <w:szCs w:val="24"/>
        </w:rPr>
      </w:pPr>
      <w:r w:rsidRPr="0041358B">
        <w:rPr>
          <w:rFonts w:cstheme="minorHAnsi"/>
          <w:sz w:val="24"/>
          <w:szCs w:val="24"/>
        </w:rPr>
        <w:t xml:space="preserve">9. Montaż poprzeczników narożnych na słupach leżących dla linii niskiego napięcia – 1 </w:t>
      </w:r>
      <w:proofErr w:type="spellStart"/>
      <w:r w:rsidRPr="0041358B">
        <w:rPr>
          <w:rFonts w:cstheme="minorHAnsi"/>
          <w:sz w:val="24"/>
          <w:szCs w:val="24"/>
        </w:rPr>
        <w:t>szt</w:t>
      </w:r>
      <w:proofErr w:type="spellEnd"/>
    </w:p>
    <w:p w14:paraId="05A456E9" w14:textId="00A8068C" w:rsidR="00105B44" w:rsidRPr="0041358B" w:rsidRDefault="00105B44" w:rsidP="0041358B">
      <w:pPr>
        <w:spacing w:after="0" w:line="360" w:lineRule="auto"/>
        <w:rPr>
          <w:rFonts w:cstheme="minorHAnsi"/>
          <w:sz w:val="24"/>
          <w:szCs w:val="24"/>
        </w:rPr>
      </w:pPr>
      <w:r w:rsidRPr="0041358B">
        <w:rPr>
          <w:rFonts w:cstheme="minorHAnsi"/>
          <w:sz w:val="24"/>
          <w:szCs w:val="24"/>
        </w:rPr>
        <w:t xml:space="preserve">10. Montaż izolatorów stojących na słupie leżącym dla linii niskiego napięcia – 12 </w:t>
      </w:r>
      <w:proofErr w:type="spellStart"/>
      <w:r w:rsidRPr="0041358B">
        <w:rPr>
          <w:rFonts w:cstheme="minorHAnsi"/>
          <w:sz w:val="24"/>
          <w:szCs w:val="24"/>
        </w:rPr>
        <w:t>szt</w:t>
      </w:r>
      <w:proofErr w:type="spellEnd"/>
    </w:p>
    <w:p w14:paraId="27AA9DC7" w14:textId="7C3B7DED" w:rsidR="000D2338" w:rsidRPr="0041358B" w:rsidRDefault="00105B44" w:rsidP="0041358B">
      <w:pPr>
        <w:spacing w:after="0" w:line="360" w:lineRule="auto"/>
        <w:rPr>
          <w:rFonts w:cstheme="minorHAnsi"/>
          <w:spacing w:val="-1"/>
          <w:sz w:val="24"/>
          <w:szCs w:val="24"/>
        </w:rPr>
      </w:pPr>
      <w:r w:rsidRPr="0041358B">
        <w:rPr>
          <w:rFonts w:cstheme="minorHAnsi"/>
          <w:sz w:val="24"/>
          <w:szCs w:val="24"/>
        </w:rPr>
        <w:t>11</w:t>
      </w:r>
      <w:r w:rsidR="000D2338" w:rsidRPr="0041358B">
        <w:rPr>
          <w:rFonts w:cstheme="minorHAnsi"/>
          <w:sz w:val="24"/>
          <w:szCs w:val="24"/>
        </w:rPr>
        <w:t xml:space="preserve">. </w:t>
      </w:r>
      <w:r w:rsidR="000D2338" w:rsidRPr="0041358B">
        <w:rPr>
          <w:rFonts w:cstheme="minorHAnsi"/>
          <w:spacing w:val="-1"/>
          <w:sz w:val="24"/>
          <w:szCs w:val="24"/>
        </w:rPr>
        <w:t>Montaż</w:t>
      </w:r>
      <w:r w:rsidR="000D2338" w:rsidRPr="0041358B">
        <w:rPr>
          <w:rFonts w:cstheme="minorHAnsi"/>
          <w:spacing w:val="6"/>
          <w:sz w:val="24"/>
          <w:szCs w:val="24"/>
        </w:rPr>
        <w:t xml:space="preserve"> </w:t>
      </w:r>
      <w:r w:rsidR="000D2338" w:rsidRPr="0041358B">
        <w:rPr>
          <w:rFonts w:cstheme="minorHAnsi"/>
          <w:spacing w:val="-1"/>
          <w:sz w:val="24"/>
          <w:szCs w:val="24"/>
        </w:rPr>
        <w:t>ogranicznika</w:t>
      </w:r>
      <w:r w:rsidR="000D2338" w:rsidRPr="0041358B">
        <w:rPr>
          <w:rFonts w:cstheme="minorHAnsi"/>
          <w:spacing w:val="7"/>
          <w:sz w:val="24"/>
          <w:szCs w:val="24"/>
        </w:rPr>
        <w:t xml:space="preserve"> </w:t>
      </w:r>
      <w:r w:rsidR="000D2338" w:rsidRPr="0041358B">
        <w:rPr>
          <w:rFonts w:cstheme="minorHAnsi"/>
          <w:spacing w:val="-1"/>
          <w:sz w:val="24"/>
          <w:szCs w:val="24"/>
        </w:rPr>
        <w:t>przepięć</w:t>
      </w:r>
      <w:r w:rsidR="000D2338" w:rsidRPr="0041358B">
        <w:rPr>
          <w:rFonts w:cstheme="minorHAnsi"/>
          <w:spacing w:val="7"/>
          <w:sz w:val="24"/>
          <w:szCs w:val="24"/>
        </w:rPr>
        <w:t xml:space="preserve"> </w:t>
      </w:r>
      <w:r w:rsidR="000D2338" w:rsidRPr="0041358B">
        <w:rPr>
          <w:rFonts w:cstheme="minorHAnsi"/>
          <w:sz w:val="24"/>
          <w:szCs w:val="24"/>
        </w:rPr>
        <w:t>w</w:t>
      </w:r>
      <w:r w:rsidR="000D2338" w:rsidRPr="0041358B">
        <w:rPr>
          <w:rFonts w:cstheme="minorHAnsi"/>
          <w:spacing w:val="7"/>
          <w:sz w:val="24"/>
          <w:szCs w:val="24"/>
        </w:rPr>
        <w:t xml:space="preserve"> </w:t>
      </w:r>
      <w:r w:rsidR="000D2338" w:rsidRPr="0041358B">
        <w:rPr>
          <w:rFonts w:cstheme="minorHAnsi"/>
          <w:spacing w:val="-1"/>
          <w:sz w:val="24"/>
          <w:szCs w:val="24"/>
        </w:rPr>
        <w:t>liniach</w:t>
      </w:r>
      <w:r w:rsidR="000D2338" w:rsidRPr="0041358B">
        <w:rPr>
          <w:rFonts w:cstheme="minorHAnsi"/>
          <w:spacing w:val="6"/>
          <w:sz w:val="24"/>
          <w:szCs w:val="24"/>
        </w:rPr>
        <w:t xml:space="preserve"> </w:t>
      </w:r>
      <w:r w:rsidR="000D2338" w:rsidRPr="0041358B">
        <w:rPr>
          <w:rFonts w:cstheme="minorHAnsi"/>
          <w:spacing w:val="-1"/>
          <w:sz w:val="24"/>
          <w:szCs w:val="24"/>
        </w:rPr>
        <w:t>napowietrznych</w:t>
      </w:r>
      <w:r w:rsidR="000D2338" w:rsidRPr="0041358B">
        <w:rPr>
          <w:rFonts w:cstheme="minorHAnsi"/>
          <w:spacing w:val="7"/>
          <w:sz w:val="24"/>
          <w:szCs w:val="24"/>
        </w:rPr>
        <w:t xml:space="preserve"> </w:t>
      </w:r>
      <w:proofErr w:type="spellStart"/>
      <w:r w:rsidR="000D2338" w:rsidRPr="0041358B">
        <w:rPr>
          <w:rFonts w:cstheme="minorHAnsi"/>
          <w:spacing w:val="-1"/>
          <w:sz w:val="24"/>
          <w:szCs w:val="24"/>
        </w:rPr>
        <w:t>nn</w:t>
      </w:r>
      <w:proofErr w:type="spellEnd"/>
      <w:r w:rsidR="000D2338" w:rsidRPr="0041358B">
        <w:rPr>
          <w:rFonts w:cstheme="minorHAnsi"/>
          <w:spacing w:val="27"/>
          <w:w w:val="101"/>
          <w:sz w:val="24"/>
          <w:szCs w:val="24"/>
        </w:rPr>
        <w:t xml:space="preserve"> </w:t>
      </w:r>
      <w:r w:rsidR="000D2338" w:rsidRPr="0041358B">
        <w:rPr>
          <w:rFonts w:cstheme="minorHAnsi"/>
          <w:sz w:val="24"/>
          <w:szCs w:val="24"/>
        </w:rPr>
        <w:t>z</w:t>
      </w:r>
      <w:r w:rsidR="000D2338" w:rsidRPr="0041358B">
        <w:rPr>
          <w:rFonts w:cstheme="minorHAnsi"/>
          <w:spacing w:val="9"/>
          <w:sz w:val="24"/>
          <w:szCs w:val="24"/>
        </w:rPr>
        <w:t xml:space="preserve"> </w:t>
      </w:r>
      <w:r w:rsidR="000D2338" w:rsidRPr="0041358B">
        <w:rPr>
          <w:rFonts w:cstheme="minorHAnsi"/>
          <w:spacing w:val="-1"/>
          <w:sz w:val="24"/>
          <w:szCs w:val="24"/>
        </w:rPr>
        <w:t>przewodów</w:t>
      </w:r>
      <w:r w:rsidR="000D2338" w:rsidRPr="0041358B">
        <w:rPr>
          <w:rFonts w:cstheme="minorHAnsi"/>
          <w:spacing w:val="9"/>
          <w:sz w:val="24"/>
          <w:szCs w:val="24"/>
        </w:rPr>
        <w:t xml:space="preserve"> </w:t>
      </w:r>
      <w:r w:rsidR="000D2338" w:rsidRPr="0041358B">
        <w:rPr>
          <w:rFonts w:cstheme="minorHAnsi"/>
          <w:spacing w:val="-1"/>
          <w:sz w:val="24"/>
          <w:szCs w:val="24"/>
        </w:rPr>
        <w:t xml:space="preserve">izolowanych – </w:t>
      </w:r>
      <w:r w:rsidRPr="0041358B">
        <w:rPr>
          <w:rFonts w:cstheme="minorHAnsi"/>
          <w:spacing w:val="-1"/>
          <w:sz w:val="24"/>
          <w:szCs w:val="24"/>
        </w:rPr>
        <w:t>3</w:t>
      </w:r>
      <w:r w:rsidR="000D2338" w:rsidRPr="0041358B">
        <w:rPr>
          <w:rFonts w:cstheme="minorHAnsi"/>
          <w:spacing w:val="-1"/>
          <w:sz w:val="24"/>
          <w:szCs w:val="24"/>
        </w:rPr>
        <w:t xml:space="preserve"> </w:t>
      </w:r>
      <w:proofErr w:type="spellStart"/>
      <w:r w:rsidR="000D2338" w:rsidRPr="0041358B">
        <w:rPr>
          <w:rFonts w:cstheme="minorHAnsi"/>
          <w:spacing w:val="-1"/>
          <w:sz w:val="24"/>
          <w:szCs w:val="24"/>
        </w:rPr>
        <w:t>szt</w:t>
      </w:r>
      <w:proofErr w:type="spellEnd"/>
    </w:p>
    <w:p w14:paraId="5773A2A0" w14:textId="7D8A591D" w:rsidR="000D2338" w:rsidRPr="0041358B" w:rsidRDefault="000D2338" w:rsidP="0041358B">
      <w:pPr>
        <w:spacing w:after="0" w:line="360" w:lineRule="auto"/>
        <w:rPr>
          <w:rFonts w:cstheme="minorHAnsi"/>
          <w:spacing w:val="-1"/>
          <w:sz w:val="24"/>
          <w:szCs w:val="24"/>
        </w:rPr>
      </w:pPr>
      <w:r w:rsidRPr="0041358B">
        <w:rPr>
          <w:rFonts w:cstheme="minorHAnsi"/>
          <w:spacing w:val="-1"/>
          <w:sz w:val="24"/>
          <w:szCs w:val="24"/>
        </w:rPr>
        <w:t>1</w:t>
      </w:r>
      <w:r w:rsidR="00545855" w:rsidRPr="0041358B">
        <w:rPr>
          <w:rFonts w:cstheme="minorHAnsi"/>
          <w:spacing w:val="-1"/>
          <w:sz w:val="24"/>
          <w:szCs w:val="24"/>
        </w:rPr>
        <w:t>2</w:t>
      </w:r>
      <w:r w:rsidRPr="0041358B">
        <w:rPr>
          <w:rFonts w:cstheme="minorHAnsi"/>
          <w:spacing w:val="-1"/>
          <w:sz w:val="24"/>
          <w:szCs w:val="24"/>
        </w:rPr>
        <w:t>. Montaż</w:t>
      </w:r>
      <w:r w:rsidRPr="0041358B">
        <w:rPr>
          <w:rFonts w:cstheme="minorHAnsi"/>
          <w:spacing w:val="3"/>
          <w:sz w:val="24"/>
          <w:szCs w:val="24"/>
        </w:rPr>
        <w:t xml:space="preserve"> </w:t>
      </w:r>
      <w:r w:rsidRPr="0041358B">
        <w:rPr>
          <w:rFonts w:cstheme="minorHAnsi"/>
          <w:spacing w:val="-1"/>
          <w:sz w:val="24"/>
          <w:szCs w:val="24"/>
        </w:rPr>
        <w:t>uziomów</w:t>
      </w:r>
      <w:r w:rsidRPr="0041358B">
        <w:rPr>
          <w:rFonts w:cstheme="minorHAnsi"/>
          <w:spacing w:val="4"/>
          <w:sz w:val="24"/>
          <w:szCs w:val="24"/>
        </w:rPr>
        <w:t xml:space="preserve"> </w:t>
      </w:r>
      <w:r w:rsidRPr="0041358B">
        <w:rPr>
          <w:rFonts w:cstheme="minorHAnsi"/>
          <w:spacing w:val="-1"/>
          <w:sz w:val="24"/>
          <w:szCs w:val="24"/>
        </w:rPr>
        <w:t>poziomych</w:t>
      </w:r>
      <w:r w:rsidRPr="0041358B">
        <w:rPr>
          <w:rFonts w:cstheme="minorHAnsi"/>
          <w:spacing w:val="4"/>
          <w:sz w:val="24"/>
          <w:szCs w:val="24"/>
        </w:rPr>
        <w:t xml:space="preserve"> </w:t>
      </w:r>
      <w:r w:rsidRPr="0041358B">
        <w:rPr>
          <w:rFonts w:cstheme="minorHAnsi"/>
          <w:spacing w:val="-1"/>
          <w:sz w:val="24"/>
          <w:szCs w:val="24"/>
        </w:rPr>
        <w:t>lub</w:t>
      </w:r>
      <w:r w:rsidRPr="0041358B">
        <w:rPr>
          <w:rFonts w:cstheme="minorHAnsi"/>
          <w:spacing w:val="3"/>
          <w:sz w:val="24"/>
          <w:szCs w:val="24"/>
        </w:rPr>
        <w:t xml:space="preserve"> </w:t>
      </w:r>
      <w:r w:rsidRPr="0041358B">
        <w:rPr>
          <w:rFonts w:cstheme="minorHAnsi"/>
          <w:spacing w:val="-1"/>
          <w:sz w:val="24"/>
          <w:szCs w:val="24"/>
        </w:rPr>
        <w:t>przewodów</w:t>
      </w:r>
      <w:r w:rsidRPr="0041358B">
        <w:rPr>
          <w:rFonts w:cstheme="minorHAnsi"/>
          <w:spacing w:val="4"/>
          <w:sz w:val="24"/>
          <w:szCs w:val="24"/>
        </w:rPr>
        <w:t xml:space="preserve"> </w:t>
      </w:r>
      <w:r w:rsidRPr="0041358B">
        <w:rPr>
          <w:rFonts w:cstheme="minorHAnsi"/>
          <w:spacing w:val="-1"/>
          <w:sz w:val="24"/>
          <w:szCs w:val="24"/>
        </w:rPr>
        <w:t>uziemiających</w:t>
      </w:r>
      <w:r w:rsidR="0041358B">
        <w:rPr>
          <w:rFonts w:cstheme="minorHAnsi"/>
          <w:sz w:val="24"/>
          <w:szCs w:val="24"/>
        </w:rPr>
        <w:t xml:space="preserve"> </w:t>
      </w:r>
      <w:r w:rsidRPr="0041358B">
        <w:rPr>
          <w:rFonts w:cstheme="minorHAnsi"/>
          <w:spacing w:val="-1"/>
          <w:sz w:val="24"/>
          <w:szCs w:val="24"/>
        </w:rPr>
        <w:t>przy</w:t>
      </w:r>
      <w:r w:rsidRPr="0041358B">
        <w:rPr>
          <w:rFonts w:cstheme="minorHAnsi"/>
          <w:spacing w:val="3"/>
          <w:sz w:val="24"/>
          <w:szCs w:val="24"/>
        </w:rPr>
        <w:t xml:space="preserve"> </w:t>
      </w:r>
      <w:r w:rsidRPr="0041358B">
        <w:rPr>
          <w:rFonts w:cstheme="minorHAnsi"/>
          <w:spacing w:val="-1"/>
          <w:sz w:val="24"/>
          <w:szCs w:val="24"/>
        </w:rPr>
        <w:t>głębokości</w:t>
      </w:r>
      <w:r w:rsidRPr="0041358B">
        <w:rPr>
          <w:rFonts w:cstheme="minorHAnsi"/>
          <w:spacing w:val="4"/>
          <w:sz w:val="24"/>
          <w:szCs w:val="24"/>
        </w:rPr>
        <w:t xml:space="preserve"> </w:t>
      </w:r>
      <w:r w:rsidRPr="0041358B">
        <w:rPr>
          <w:rFonts w:cstheme="minorHAnsi"/>
          <w:spacing w:val="-1"/>
          <w:sz w:val="24"/>
          <w:szCs w:val="24"/>
        </w:rPr>
        <w:t>wykopu</w:t>
      </w:r>
      <w:r w:rsidRPr="0041358B">
        <w:rPr>
          <w:rFonts w:cstheme="minorHAnsi"/>
          <w:spacing w:val="4"/>
          <w:sz w:val="24"/>
          <w:szCs w:val="24"/>
        </w:rPr>
        <w:t xml:space="preserve"> </w:t>
      </w:r>
      <w:r w:rsidRPr="0041358B">
        <w:rPr>
          <w:rFonts w:cstheme="minorHAnsi"/>
          <w:spacing w:val="-1"/>
          <w:sz w:val="24"/>
          <w:szCs w:val="24"/>
        </w:rPr>
        <w:t>1.0</w:t>
      </w:r>
      <w:r w:rsidRPr="0041358B">
        <w:rPr>
          <w:rFonts w:cstheme="minorHAnsi"/>
          <w:spacing w:val="3"/>
          <w:sz w:val="24"/>
          <w:szCs w:val="24"/>
        </w:rPr>
        <w:t xml:space="preserve"> </w:t>
      </w:r>
      <w:r w:rsidRPr="0041358B">
        <w:rPr>
          <w:rFonts w:cstheme="minorHAnsi"/>
          <w:spacing w:val="-1"/>
          <w:sz w:val="24"/>
          <w:szCs w:val="24"/>
        </w:rPr>
        <w:t>m</w:t>
      </w:r>
      <w:r w:rsidRPr="0041358B">
        <w:rPr>
          <w:rFonts w:cstheme="minorHAnsi"/>
          <w:spacing w:val="4"/>
          <w:sz w:val="24"/>
          <w:szCs w:val="24"/>
        </w:rPr>
        <w:t xml:space="preserve"> </w:t>
      </w:r>
      <w:r w:rsidRPr="0041358B">
        <w:rPr>
          <w:rFonts w:cstheme="minorHAnsi"/>
          <w:sz w:val="24"/>
          <w:szCs w:val="24"/>
        </w:rPr>
        <w:t>w</w:t>
      </w:r>
      <w:r w:rsidRPr="0041358B">
        <w:rPr>
          <w:rFonts w:cstheme="minorHAnsi"/>
          <w:spacing w:val="4"/>
          <w:sz w:val="24"/>
          <w:szCs w:val="24"/>
        </w:rPr>
        <w:t xml:space="preserve"> </w:t>
      </w:r>
      <w:r w:rsidRPr="0041358B">
        <w:rPr>
          <w:rFonts w:cstheme="minorHAnsi"/>
          <w:spacing w:val="-1"/>
          <w:sz w:val="24"/>
          <w:szCs w:val="24"/>
        </w:rPr>
        <w:t>gruncie</w:t>
      </w:r>
      <w:r w:rsidRPr="0041358B">
        <w:rPr>
          <w:rFonts w:cstheme="minorHAnsi"/>
          <w:spacing w:val="3"/>
          <w:sz w:val="24"/>
          <w:szCs w:val="24"/>
        </w:rPr>
        <w:t xml:space="preserve"> </w:t>
      </w:r>
      <w:r w:rsidRPr="0041358B">
        <w:rPr>
          <w:rFonts w:cstheme="minorHAnsi"/>
          <w:spacing w:val="-1"/>
          <w:sz w:val="24"/>
          <w:szCs w:val="24"/>
        </w:rPr>
        <w:t>kat.</w:t>
      </w:r>
      <w:r w:rsidRPr="0041358B">
        <w:rPr>
          <w:rFonts w:cstheme="minorHAnsi"/>
          <w:spacing w:val="4"/>
          <w:sz w:val="24"/>
          <w:szCs w:val="24"/>
        </w:rPr>
        <w:t xml:space="preserve"> </w:t>
      </w:r>
      <w:r w:rsidRPr="0041358B">
        <w:rPr>
          <w:rFonts w:cstheme="minorHAnsi"/>
          <w:spacing w:val="-1"/>
          <w:sz w:val="24"/>
          <w:szCs w:val="24"/>
        </w:rPr>
        <w:t>III – 60 m</w:t>
      </w:r>
    </w:p>
    <w:p w14:paraId="0A32AAF8" w14:textId="2AFEB7C0" w:rsidR="000D2338" w:rsidRPr="0041358B" w:rsidRDefault="000D2338" w:rsidP="0041358B">
      <w:pPr>
        <w:spacing w:after="0" w:line="360" w:lineRule="auto"/>
        <w:rPr>
          <w:rFonts w:cstheme="minorHAnsi"/>
          <w:spacing w:val="-1"/>
          <w:sz w:val="24"/>
          <w:szCs w:val="24"/>
        </w:rPr>
      </w:pPr>
      <w:r w:rsidRPr="0041358B">
        <w:rPr>
          <w:rFonts w:cstheme="minorHAnsi"/>
          <w:spacing w:val="-1"/>
          <w:sz w:val="24"/>
          <w:szCs w:val="24"/>
        </w:rPr>
        <w:lastRenderedPageBreak/>
        <w:t>1</w:t>
      </w:r>
      <w:r w:rsidR="00545855" w:rsidRPr="0041358B">
        <w:rPr>
          <w:rFonts w:cstheme="minorHAnsi"/>
          <w:spacing w:val="-1"/>
          <w:sz w:val="24"/>
          <w:szCs w:val="24"/>
        </w:rPr>
        <w:t>3</w:t>
      </w:r>
      <w:r w:rsidRPr="0041358B">
        <w:rPr>
          <w:rFonts w:cstheme="minorHAnsi"/>
          <w:spacing w:val="-1"/>
          <w:sz w:val="24"/>
          <w:szCs w:val="24"/>
        </w:rPr>
        <w:t>. Układanie</w:t>
      </w:r>
      <w:r w:rsidRPr="0041358B">
        <w:rPr>
          <w:rFonts w:cstheme="minorHAnsi"/>
          <w:spacing w:val="5"/>
          <w:sz w:val="24"/>
          <w:szCs w:val="24"/>
        </w:rPr>
        <w:t xml:space="preserve"> </w:t>
      </w:r>
      <w:r w:rsidRPr="0041358B">
        <w:rPr>
          <w:rFonts w:cstheme="minorHAnsi"/>
          <w:spacing w:val="-1"/>
          <w:sz w:val="24"/>
          <w:szCs w:val="24"/>
        </w:rPr>
        <w:t>przewodów</w:t>
      </w:r>
      <w:r w:rsidRPr="0041358B">
        <w:rPr>
          <w:rFonts w:cstheme="minorHAnsi"/>
          <w:spacing w:val="5"/>
          <w:sz w:val="24"/>
          <w:szCs w:val="24"/>
        </w:rPr>
        <w:t xml:space="preserve"> </w:t>
      </w:r>
      <w:r w:rsidRPr="0041358B">
        <w:rPr>
          <w:rFonts w:cstheme="minorHAnsi"/>
          <w:spacing w:val="-1"/>
          <w:sz w:val="24"/>
          <w:szCs w:val="24"/>
        </w:rPr>
        <w:t>uziemiających</w:t>
      </w:r>
      <w:r w:rsidRPr="0041358B">
        <w:rPr>
          <w:rFonts w:cstheme="minorHAnsi"/>
          <w:spacing w:val="6"/>
          <w:sz w:val="24"/>
          <w:szCs w:val="24"/>
        </w:rPr>
        <w:t xml:space="preserve"> </w:t>
      </w:r>
      <w:r w:rsidRPr="0041358B">
        <w:rPr>
          <w:rFonts w:cstheme="minorHAnsi"/>
          <w:spacing w:val="-1"/>
          <w:sz w:val="24"/>
          <w:szCs w:val="24"/>
        </w:rPr>
        <w:t>na</w:t>
      </w:r>
      <w:r w:rsidRPr="0041358B">
        <w:rPr>
          <w:rFonts w:cstheme="minorHAnsi"/>
          <w:spacing w:val="5"/>
          <w:sz w:val="24"/>
          <w:szCs w:val="24"/>
        </w:rPr>
        <w:t xml:space="preserve"> </w:t>
      </w:r>
      <w:r w:rsidRPr="0041358B">
        <w:rPr>
          <w:rFonts w:cstheme="minorHAnsi"/>
          <w:spacing w:val="-1"/>
          <w:sz w:val="24"/>
          <w:szCs w:val="24"/>
        </w:rPr>
        <w:t>słupach wirowanych</w:t>
      </w:r>
      <w:r w:rsidRPr="0041358B">
        <w:rPr>
          <w:rFonts w:cstheme="minorHAnsi"/>
          <w:spacing w:val="4"/>
          <w:sz w:val="24"/>
          <w:szCs w:val="24"/>
        </w:rPr>
        <w:t xml:space="preserve"> </w:t>
      </w:r>
      <w:r w:rsidRPr="0041358B">
        <w:rPr>
          <w:rFonts w:cstheme="minorHAnsi"/>
          <w:spacing w:val="-1"/>
          <w:sz w:val="24"/>
          <w:szCs w:val="24"/>
        </w:rPr>
        <w:t>-</w:t>
      </w:r>
      <w:r w:rsidRPr="0041358B">
        <w:rPr>
          <w:rFonts w:cstheme="minorHAnsi"/>
          <w:spacing w:val="5"/>
          <w:sz w:val="24"/>
          <w:szCs w:val="24"/>
        </w:rPr>
        <w:t xml:space="preserve"> </w:t>
      </w:r>
      <w:r w:rsidRPr="0041358B">
        <w:rPr>
          <w:rFonts w:cstheme="minorHAnsi"/>
          <w:spacing w:val="-1"/>
          <w:sz w:val="24"/>
          <w:szCs w:val="24"/>
        </w:rPr>
        <w:t>bednarka</w:t>
      </w:r>
      <w:r w:rsidRPr="0041358B">
        <w:rPr>
          <w:rFonts w:cstheme="minorHAnsi"/>
          <w:spacing w:val="5"/>
          <w:sz w:val="24"/>
          <w:szCs w:val="24"/>
        </w:rPr>
        <w:t xml:space="preserve"> </w:t>
      </w:r>
      <w:r w:rsidRPr="0041358B">
        <w:rPr>
          <w:rFonts w:cstheme="minorHAnsi"/>
          <w:spacing w:val="-1"/>
          <w:sz w:val="24"/>
          <w:szCs w:val="24"/>
        </w:rPr>
        <w:t>do</w:t>
      </w:r>
      <w:r w:rsidRPr="0041358B">
        <w:rPr>
          <w:rFonts w:cstheme="minorHAnsi"/>
          <w:spacing w:val="5"/>
          <w:sz w:val="24"/>
          <w:szCs w:val="24"/>
        </w:rPr>
        <w:t xml:space="preserve"> </w:t>
      </w:r>
      <w:r w:rsidRPr="0041358B">
        <w:rPr>
          <w:rFonts w:cstheme="minorHAnsi"/>
          <w:spacing w:val="-1"/>
          <w:sz w:val="24"/>
          <w:szCs w:val="24"/>
        </w:rPr>
        <w:t>200</w:t>
      </w:r>
      <w:r w:rsidRPr="0041358B">
        <w:rPr>
          <w:rFonts w:cstheme="minorHAnsi"/>
          <w:spacing w:val="4"/>
          <w:sz w:val="24"/>
          <w:szCs w:val="24"/>
        </w:rPr>
        <w:t xml:space="preserve"> </w:t>
      </w:r>
      <w:r w:rsidRPr="0041358B">
        <w:rPr>
          <w:rFonts w:cstheme="minorHAnsi"/>
          <w:spacing w:val="-1"/>
          <w:sz w:val="24"/>
          <w:szCs w:val="24"/>
        </w:rPr>
        <w:t>mm2 – 30 m</w:t>
      </w:r>
    </w:p>
    <w:p w14:paraId="54D5B393" w14:textId="7C829574" w:rsidR="000D2338" w:rsidRPr="0041358B" w:rsidRDefault="000D2338" w:rsidP="0041358B">
      <w:pPr>
        <w:spacing w:after="0" w:line="360" w:lineRule="auto"/>
        <w:rPr>
          <w:rFonts w:cstheme="minorHAnsi"/>
          <w:spacing w:val="-1"/>
          <w:sz w:val="24"/>
          <w:szCs w:val="24"/>
        </w:rPr>
      </w:pPr>
      <w:r w:rsidRPr="0041358B">
        <w:rPr>
          <w:rFonts w:cstheme="minorHAnsi"/>
          <w:spacing w:val="-1"/>
          <w:sz w:val="24"/>
          <w:szCs w:val="24"/>
        </w:rPr>
        <w:t>1</w:t>
      </w:r>
      <w:r w:rsidR="00545855" w:rsidRPr="0041358B">
        <w:rPr>
          <w:rFonts w:cstheme="minorHAnsi"/>
          <w:spacing w:val="-1"/>
          <w:sz w:val="24"/>
          <w:szCs w:val="24"/>
        </w:rPr>
        <w:t>4</w:t>
      </w:r>
      <w:r w:rsidRPr="0041358B">
        <w:rPr>
          <w:rFonts w:cstheme="minorHAnsi"/>
          <w:spacing w:val="-1"/>
          <w:sz w:val="24"/>
          <w:szCs w:val="24"/>
        </w:rPr>
        <w:t>. Pierwszy</w:t>
      </w:r>
      <w:r w:rsidRPr="0041358B">
        <w:rPr>
          <w:rFonts w:cstheme="minorHAnsi"/>
          <w:spacing w:val="7"/>
          <w:sz w:val="24"/>
          <w:szCs w:val="24"/>
        </w:rPr>
        <w:t xml:space="preserve"> </w:t>
      </w:r>
      <w:r w:rsidRPr="0041358B">
        <w:rPr>
          <w:rFonts w:cstheme="minorHAnsi"/>
          <w:spacing w:val="-1"/>
          <w:sz w:val="24"/>
          <w:szCs w:val="24"/>
        </w:rPr>
        <w:t>pomiar</w:t>
      </w:r>
      <w:r w:rsidRPr="0041358B">
        <w:rPr>
          <w:rFonts w:cstheme="minorHAnsi"/>
          <w:spacing w:val="8"/>
          <w:sz w:val="24"/>
          <w:szCs w:val="24"/>
        </w:rPr>
        <w:t xml:space="preserve"> </w:t>
      </w:r>
      <w:r w:rsidRPr="0041358B">
        <w:rPr>
          <w:rFonts w:cstheme="minorHAnsi"/>
          <w:spacing w:val="-1"/>
          <w:sz w:val="24"/>
          <w:szCs w:val="24"/>
        </w:rPr>
        <w:t>uziemienia</w:t>
      </w:r>
      <w:r w:rsidRPr="0041358B">
        <w:rPr>
          <w:rFonts w:cstheme="minorHAnsi"/>
          <w:spacing w:val="8"/>
          <w:sz w:val="24"/>
          <w:szCs w:val="24"/>
        </w:rPr>
        <w:t xml:space="preserve"> </w:t>
      </w:r>
      <w:r w:rsidRPr="0041358B">
        <w:rPr>
          <w:rFonts w:cstheme="minorHAnsi"/>
          <w:spacing w:val="-1"/>
          <w:sz w:val="24"/>
          <w:szCs w:val="24"/>
        </w:rPr>
        <w:t>ochronnego</w:t>
      </w:r>
      <w:r w:rsidRPr="0041358B">
        <w:rPr>
          <w:rFonts w:cstheme="minorHAnsi"/>
          <w:spacing w:val="8"/>
          <w:sz w:val="24"/>
          <w:szCs w:val="24"/>
        </w:rPr>
        <w:t xml:space="preserve"> </w:t>
      </w:r>
      <w:r w:rsidRPr="0041358B">
        <w:rPr>
          <w:rFonts w:cstheme="minorHAnsi"/>
          <w:spacing w:val="-1"/>
          <w:sz w:val="24"/>
          <w:szCs w:val="24"/>
        </w:rPr>
        <w:t>lub</w:t>
      </w:r>
      <w:r w:rsidRPr="0041358B">
        <w:rPr>
          <w:rFonts w:cstheme="minorHAnsi"/>
          <w:spacing w:val="8"/>
          <w:sz w:val="24"/>
          <w:szCs w:val="24"/>
        </w:rPr>
        <w:t xml:space="preserve"> </w:t>
      </w:r>
      <w:r w:rsidRPr="0041358B">
        <w:rPr>
          <w:rFonts w:cstheme="minorHAnsi"/>
          <w:spacing w:val="-1"/>
          <w:sz w:val="24"/>
          <w:szCs w:val="24"/>
        </w:rPr>
        <w:t xml:space="preserve">roboczego – 3 pomiary </w:t>
      </w:r>
    </w:p>
    <w:p w14:paraId="38AC7602" w14:textId="7B0521F7" w:rsidR="00545855" w:rsidRPr="0041358B" w:rsidRDefault="00545855" w:rsidP="0041358B">
      <w:pPr>
        <w:spacing w:after="0" w:line="360" w:lineRule="auto"/>
        <w:rPr>
          <w:rFonts w:cstheme="minorHAnsi"/>
          <w:spacing w:val="-1"/>
          <w:sz w:val="24"/>
          <w:szCs w:val="24"/>
        </w:rPr>
      </w:pPr>
      <w:r w:rsidRPr="0041358B">
        <w:rPr>
          <w:rFonts w:cstheme="minorHAnsi"/>
          <w:spacing w:val="-1"/>
          <w:sz w:val="24"/>
          <w:szCs w:val="24"/>
        </w:rPr>
        <w:t xml:space="preserve">15. Montaż przewodów izolowanych linii napowietrznej </w:t>
      </w:r>
      <w:proofErr w:type="spellStart"/>
      <w:r w:rsidRPr="0041358B">
        <w:rPr>
          <w:rFonts w:cstheme="minorHAnsi"/>
          <w:spacing w:val="-1"/>
          <w:sz w:val="24"/>
          <w:szCs w:val="24"/>
        </w:rPr>
        <w:t>nn</w:t>
      </w:r>
      <w:proofErr w:type="spellEnd"/>
      <w:r w:rsidRPr="0041358B">
        <w:rPr>
          <w:rFonts w:cstheme="minorHAnsi"/>
          <w:spacing w:val="-1"/>
          <w:sz w:val="24"/>
          <w:szCs w:val="24"/>
        </w:rPr>
        <w:t xml:space="preserve"> typu </w:t>
      </w:r>
      <w:proofErr w:type="spellStart"/>
      <w:r w:rsidRPr="0041358B">
        <w:rPr>
          <w:rFonts w:cstheme="minorHAnsi"/>
          <w:spacing w:val="-1"/>
          <w:sz w:val="24"/>
          <w:szCs w:val="24"/>
        </w:rPr>
        <w:t>AsXSn</w:t>
      </w:r>
      <w:proofErr w:type="spellEnd"/>
      <w:r w:rsidRPr="0041358B">
        <w:rPr>
          <w:rFonts w:cstheme="minorHAnsi"/>
          <w:spacing w:val="-1"/>
          <w:sz w:val="24"/>
          <w:szCs w:val="24"/>
        </w:rPr>
        <w:t xml:space="preserve"> lub podobnych – 0,194 km </w:t>
      </w:r>
      <w:r w:rsidR="004E7822" w:rsidRPr="0041358B">
        <w:rPr>
          <w:rFonts w:cstheme="minorHAnsi"/>
          <w:spacing w:val="-1"/>
          <w:sz w:val="24"/>
          <w:szCs w:val="24"/>
        </w:rPr>
        <w:t>przewodu</w:t>
      </w:r>
    </w:p>
    <w:p w14:paraId="0EF4FC84" w14:textId="0D49C252" w:rsidR="004E7822" w:rsidRPr="0041358B" w:rsidRDefault="004E7822" w:rsidP="0041358B">
      <w:pPr>
        <w:spacing w:after="0" w:line="360" w:lineRule="auto"/>
        <w:rPr>
          <w:rFonts w:cstheme="minorHAnsi"/>
          <w:spacing w:val="-1"/>
          <w:sz w:val="24"/>
          <w:szCs w:val="24"/>
        </w:rPr>
      </w:pPr>
      <w:r w:rsidRPr="0041358B">
        <w:rPr>
          <w:rFonts w:cstheme="minorHAnsi"/>
          <w:spacing w:val="-1"/>
          <w:sz w:val="24"/>
          <w:szCs w:val="24"/>
        </w:rPr>
        <w:t xml:space="preserve">16. Montaż przewodów nieizolowanych o przekroju do 50 mm2 linii napowietrznej </w:t>
      </w:r>
      <w:proofErr w:type="spellStart"/>
      <w:r w:rsidRPr="0041358B">
        <w:rPr>
          <w:rFonts w:cstheme="minorHAnsi"/>
          <w:spacing w:val="-1"/>
          <w:sz w:val="24"/>
          <w:szCs w:val="24"/>
        </w:rPr>
        <w:t>nn</w:t>
      </w:r>
      <w:proofErr w:type="spellEnd"/>
      <w:r w:rsidRPr="0041358B">
        <w:rPr>
          <w:rFonts w:cstheme="minorHAnsi"/>
          <w:spacing w:val="-1"/>
          <w:sz w:val="24"/>
          <w:szCs w:val="24"/>
        </w:rPr>
        <w:t xml:space="preserve"> – demontaż i ponowny montaż – 0,194 km przewodu</w:t>
      </w:r>
    </w:p>
    <w:p w14:paraId="2556F32F" w14:textId="4B324DFC" w:rsidR="000D2338" w:rsidRPr="0041358B" w:rsidRDefault="000D2338" w:rsidP="0041358B">
      <w:pPr>
        <w:spacing w:after="0" w:line="360" w:lineRule="auto"/>
        <w:rPr>
          <w:rFonts w:cstheme="minorHAnsi"/>
          <w:spacing w:val="-1"/>
          <w:sz w:val="24"/>
          <w:szCs w:val="24"/>
        </w:rPr>
      </w:pPr>
      <w:r w:rsidRPr="0041358B">
        <w:rPr>
          <w:rFonts w:cstheme="minorHAnsi"/>
          <w:spacing w:val="-1"/>
          <w:sz w:val="24"/>
          <w:szCs w:val="24"/>
        </w:rPr>
        <w:t>1</w:t>
      </w:r>
      <w:r w:rsidR="004E7822" w:rsidRPr="0041358B">
        <w:rPr>
          <w:rFonts w:cstheme="minorHAnsi"/>
          <w:spacing w:val="-1"/>
          <w:sz w:val="24"/>
          <w:szCs w:val="24"/>
        </w:rPr>
        <w:t>7</w:t>
      </w:r>
      <w:r w:rsidRPr="0041358B">
        <w:rPr>
          <w:rFonts w:cstheme="minorHAnsi"/>
          <w:spacing w:val="-1"/>
          <w:sz w:val="24"/>
          <w:szCs w:val="24"/>
        </w:rPr>
        <w:t>. Opłaty,</w:t>
      </w:r>
      <w:r w:rsidRPr="0041358B">
        <w:rPr>
          <w:rFonts w:cstheme="minorHAnsi"/>
          <w:spacing w:val="10"/>
          <w:sz w:val="24"/>
          <w:szCs w:val="24"/>
        </w:rPr>
        <w:t xml:space="preserve"> </w:t>
      </w:r>
      <w:r w:rsidRPr="0041358B">
        <w:rPr>
          <w:rFonts w:cstheme="minorHAnsi"/>
          <w:spacing w:val="-1"/>
          <w:sz w:val="24"/>
          <w:szCs w:val="24"/>
        </w:rPr>
        <w:t>obsługa</w:t>
      </w:r>
      <w:r w:rsidRPr="0041358B">
        <w:rPr>
          <w:rFonts w:cstheme="minorHAnsi"/>
          <w:spacing w:val="10"/>
          <w:sz w:val="24"/>
          <w:szCs w:val="24"/>
        </w:rPr>
        <w:t xml:space="preserve"> </w:t>
      </w:r>
      <w:r w:rsidRPr="0041358B">
        <w:rPr>
          <w:rFonts w:cstheme="minorHAnsi"/>
          <w:spacing w:val="-1"/>
          <w:sz w:val="24"/>
          <w:szCs w:val="24"/>
        </w:rPr>
        <w:t xml:space="preserve">geodezyjna – 1 </w:t>
      </w:r>
      <w:proofErr w:type="spellStart"/>
      <w:r w:rsidRPr="0041358B">
        <w:rPr>
          <w:rFonts w:cstheme="minorHAnsi"/>
          <w:spacing w:val="-1"/>
          <w:sz w:val="24"/>
          <w:szCs w:val="24"/>
        </w:rPr>
        <w:t>kpl</w:t>
      </w:r>
      <w:proofErr w:type="spellEnd"/>
    </w:p>
    <w:p w14:paraId="0E3403CD" w14:textId="77777777" w:rsidR="00545855" w:rsidRPr="0041358B" w:rsidRDefault="00545855" w:rsidP="0041358B">
      <w:pPr>
        <w:spacing w:after="0" w:line="360" w:lineRule="auto"/>
        <w:jc w:val="both"/>
        <w:rPr>
          <w:rFonts w:cstheme="minorHAnsi"/>
          <w:spacing w:val="-1"/>
          <w:sz w:val="24"/>
          <w:szCs w:val="24"/>
        </w:rPr>
      </w:pPr>
    </w:p>
    <w:p w14:paraId="6DF7285B" w14:textId="77777777" w:rsidR="000D2338" w:rsidRPr="0041358B" w:rsidRDefault="000D2338" w:rsidP="0041358B">
      <w:pPr>
        <w:spacing w:after="0" w:line="360" w:lineRule="auto"/>
        <w:jc w:val="both"/>
        <w:rPr>
          <w:rFonts w:eastAsia="Times New Roman" w:cstheme="minorHAnsi"/>
          <w:bCs/>
          <w:sz w:val="24"/>
          <w:szCs w:val="24"/>
          <w:lang w:eastAsia="pl-PL"/>
        </w:rPr>
      </w:pPr>
      <w:r w:rsidRPr="0041358B">
        <w:rPr>
          <w:rFonts w:cstheme="minorHAnsi"/>
          <w:b/>
          <w:bCs/>
          <w:sz w:val="24"/>
          <w:szCs w:val="24"/>
          <w:lang w:eastAsia="ar-SA"/>
        </w:rPr>
        <w:t xml:space="preserve">KODY CPV: </w:t>
      </w:r>
    </w:p>
    <w:p w14:paraId="3DD4292A" w14:textId="77777777" w:rsidR="000D2338" w:rsidRPr="0041358B" w:rsidRDefault="000D2338" w:rsidP="0041358B">
      <w:pPr>
        <w:widowControl w:val="0"/>
        <w:spacing w:after="0" w:line="360" w:lineRule="auto"/>
        <w:ind w:left="380" w:hanging="386"/>
        <w:jc w:val="both"/>
        <w:rPr>
          <w:rFonts w:cstheme="minorHAnsi"/>
          <w:b/>
          <w:bCs/>
          <w:color w:val="000000"/>
          <w:sz w:val="24"/>
          <w:szCs w:val="24"/>
        </w:rPr>
      </w:pPr>
      <w:r w:rsidRPr="0041358B">
        <w:rPr>
          <w:rFonts w:cstheme="minorHAnsi"/>
          <w:b/>
          <w:bCs/>
          <w:color w:val="000000"/>
          <w:sz w:val="24"/>
          <w:szCs w:val="24"/>
        </w:rPr>
        <w:t xml:space="preserve">45311100- Roboty w zakresie okablowania elektrycznego </w:t>
      </w:r>
    </w:p>
    <w:p w14:paraId="0F3BFEB6" w14:textId="77777777" w:rsidR="000D2338" w:rsidRPr="0041358B" w:rsidRDefault="000D2338" w:rsidP="0041358B">
      <w:pPr>
        <w:widowControl w:val="0"/>
        <w:spacing w:after="0" w:line="360" w:lineRule="auto"/>
        <w:ind w:left="380" w:hanging="386"/>
        <w:jc w:val="both"/>
        <w:rPr>
          <w:rFonts w:cstheme="minorHAnsi"/>
          <w:b/>
          <w:bCs/>
          <w:color w:val="000000"/>
          <w:sz w:val="24"/>
          <w:szCs w:val="24"/>
        </w:rPr>
      </w:pPr>
    </w:p>
    <w:p w14:paraId="0BA7466A"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w:t>
      </w:r>
      <w:r w:rsidRPr="0041358B">
        <w:rPr>
          <w:rFonts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2B451020"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2.</w:t>
      </w:r>
      <w:r w:rsidRPr="0041358B">
        <w:rPr>
          <w:rFonts w:cstheme="minorHAnsi"/>
          <w:color w:val="000000"/>
          <w:sz w:val="24"/>
          <w:szCs w:val="24"/>
        </w:rPr>
        <w:tab/>
        <w:t>Wykonawca robót budowlanych przy składaniu i wycenie ofert winien uwzględnić specyfikację techniczną wykonania i odbioru robót budowlanych.</w:t>
      </w:r>
    </w:p>
    <w:p w14:paraId="13885745" w14:textId="267E4A19"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3.</w:t>
      </w:r>
      <w:r w:rsidRPr="0041358B">
        <w:rPr>
          <w:rFonts w:cstheme="minorHAnsi"/>
          <w:color w:val="000000"/>
          <w:sz w:val="24"/>
          <w:szCs w:val="24"/>
        </w:rPr>
        <w:tab/>
        <w:t>Przy doborze materiałów należy kierować się wymaganiami sprecyzowanymi</w:t>
      </w:r>
      <w:r w:rsidR="0041358B">
        <w:rPr>
          <w:rFonts w:cstheme="minorHAnsi"/>
          <w:color w:val="000000"/>
          <w:sz w:val="24"/>
          <w:szCs w:val="24"/>
        </w:rPr>
        <w:t xml:space="preserve"> </w:t>
      </w:r>
      <w:r w:rsidRPr="0041358B">
        <w:rPr>
          <w:rFonts w:cstheme="minorHAnsi"/>
          <w:color w:val="000000"/>
          <w:sz w:val="24"/>
          <w:szCs w:val="24"/>
        </w:rPr>
        <w:t xml:space="preserve">w dokumentacji technicznej, oraz specyfikacji technicznej wykonania i odbioru robót. </w:t>
      </w:r>
    </w:p>
    <w:p w14:paraId="7088BC05"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4.</w:t>
      </w:r>
      <w:r w:rsidRPr="0041358B">
        <w:rPr>
          <w:rFonts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48A1F05F"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sz w:val="24"/>
          <w:szCs w:val="24"/>
        </w:rPr>
        <w:t>5.</w:t>
      </w:r>
      <w:r w:rsidRPr="0041358B">
        <w:rPr>
          <w:rFonts w:cstheme="minorHAnsi"/>
          <w:sz w:val="24"/>
          <w:szCs w:val="24"/>
        </w:rPr>
        <w:tab/>
        <w:t>Wszystkie użyte do wykonania przedmiotu zamówienia materiały muszą posiadać parametry techniczne. Do wykonania robót należy użyć materiałów posiadających wymagane atesty i certyfikaty.</w:t>
      </w:r>
    </w:p>
    <w:p w14:paraId="078F3D5D"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6.</w:t>
      </w:r>
      <w:r w:rsidRPr="0041358B">
        <w:rPr>
          <w:rFonts w:cstheme="minorHAnsi"/>
          <w:color w:val="000000"/>
          <w:sz w:val="24"/>
          <w:szCs w:val="24"/>
        </w:rPr>
        <w:tab/>
        <w:t xml:space="preserve">Użyte materiały powinny być w </w:t>
      </w:r>
      <w:r w:rsidRPr="0041358B">
        <w:rPr>
          <w:rFonts w:cstheme="minorHAnsi"/>
          <w:b/>
          <w:bCs/>
          <w:color w:val="000000"/>
          <w:sz w:val="24"/>
          <w:szCs w:val="24"/>
        </w:rPr>
        <w:t>I gatunku jakościowym i wymiarowym</w:t>
      </w:r>
      <w:r w:rsidRPr="0041358B">
        <w:rPr>
          <w:rFonts w:cstheme="minorHAnsi"/>
          <w:color w:val="000000"/>
          <w:sz w:val="24"/>
          <w:szCs w:val="24"/>
        </w:rPr>
        <w:t xml:space="preserve">, </w:t>
      </w:r>
    </w:p>
    <w:p w14:paraId="1D31CBE4" w14:textId="176DB062"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7.</w:t>
      </w:r>
      <w:r w:rsidRPr="0041358B">
        <w:rPr>
          <w:rFonts w:cstheme="minorHAnsi"/>
          <w:color w:val="000000"/>
          <w:sz w:val="24"/>
          <w:szCs w:val="24"/>
        </w:rPr>
        <w:tab/>
        <w:t>Użyte materiały winne posiadać odpowiednie dopuszczenia do stosowania w budownictwie</w:t>
      </w:r>
      <w:r w:rsidR="0041358B">
        <w:rPr>
          <w:rFonts w:cstheme="minorHAnsi"/>
          <w:color w:val="000000"/>
          <w:sz w:val="24"/>
          <w:szCs w:val="24"/>
        </w:rPr>
        <w:t xml:space="preserve"> </w:t>
      </w:r>
      <w:r w:rsidRPr="0041358B">
        <w:rPr>
          <w:rFonts w:cstheme="minorHAnsi"/>
          <w:color w:val="000000"/>
          <w:sz w:val="24"/>
          <w:szCs w:val="24"/>
        </w:rPr>
        <w:t>i zapewniających sprawność eksploatacyjną.</w:t>
      </w:r>
    </w:p>
    <w:p w14:paraId="1A6798A9"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8.</w:t>
      </w:r>
      <w:r w:rsidRPr="0041358B">
        <w:rPr>
          <w:rFonts w:cstheme="minorHAnsi"/>
          <w:color w:val="000000"/>
          <w:sz w:val="24"/>
          <w:szCs w:val="24"/>
        </w:rPr>
        <w:tab/>
        <w:t xml:space="preserve">Wykonawca zobowiązany jest do zapewnienia we własnym zakresie wywozu i utylizacji odpadów (śmieci, gruzu, itp.) zgodnie z przepisami ustawy o odpadach, oraz </w:t>
      </w:r>
      <w:r w:rsidRPr="0041358B">
        <w:rPr>
          <w:rFonts w:cstheme="minorHAnsi"/>
          <w:color w:val="000000"/>
          <w:sz w:val="24"/>
          <w:szCs w:val="24"/>
        </w:rPr>
        <w:lastRenderedPageBreak/>
        <w:t>udokumentowania tych czynności na każdorazowe żądanie Zamawiającego.</w:t>
      </w:r>
    </w:p>
    <w:p w14:paraId="13585307"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9.</w:t>
      </w:r>
      <w:r w:rsidRPr="0041358B">
        <w:rPr>
          <w:rFonts w:cstheme="minorHAnsi"/>
          <w:color w:val="000000"/>
          <w:sz w:val="24"/>
          <w:szCs w:val="24"/>
        </w:rPr>
        <w:tab/>
        <w:t>Wykonawca odpowiedzialny będzie za całokształt, w tym za przebieg i terminowe wykonanie zamówienia, za jakość, zgodność z wymienionymi warunkami technicznymi określonymi dla każdej części przedmiotu zamówienia.</w:t>
      </w:r>
    </w:p>
    <w:p w14:paraId="3E75FFE5"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10.</w:t>
      </w:r>
      <w:r w:rsidRPr="0041358B">
        <w:rPr>
          <w:rFonts w:cstheme="minorHAnsi"/>
          <w:color w:val="000000"/>
          <w:sz w:val="24"/>
          <w:szCs w:val="24"/>
        </w:rPr>
        <w:tab/>
        <w:t>Wymagana jest należyta staranność przy realizacji zamówienia, rozumiana jako staranność profesjonalisty w działalności objętej przedmiotem niniejszego zamówienia.</w:t>
      </w:r>
    </w:p>
    <w:p w14:paraId="4FE6D18D"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11.</w:t>
      </w:r>
      <w:r w:rsidRPr="0041358B">
        <w:rPr>
          <w:rFonts w:cstheme="minorHAnsi"/>
          <w:color w:val="000000"/>
          <w:sz w:val="24"/>
          <w:szCs w:val="24"/>
        </w:rPr>
        <w:tab/>
        <w:t xml:space="preserve">Wykonawca zobowiązany jest umieścić tablice informacyjne i ostrzegawcze w miejscu prowadzenia robót, </w:t>
      </w:r>
    </w:p>
    <w:p w14:paraId="6501F47F"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12.</w:t>
      </w:r>
      <w:r w:rsidRPr="0041358B">
        <w:rPr>
          <w:rFonts w:cstheme="minorHAnsi"/>
          <w:color w:val="000000"/>
          <w:sz w:val="24"/>
          <w:szCs w:val="24"/>
        </w:rPr>
        <w:tab/>
        <w:t>Wykonawca zobowiązany jest właściwie zabezpieczyć i oznakować teren budowy – prowadzonych prac budowlanych.</w:t>
      </w:r>
    </w:p>
    <w:p w14:paraId="170DAA05"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13.</w:t>
      </w:r>
      <w:r w:rsidRPr="0041358B">
        <w:rPr>
          <w:rFonts w:cstheme="minorHAnsi"/>
          <w:color w:val="000000"/>
          <w:sz w:val="24"/>
          <w:szCs w:val="24"/>
        </w:rPr>
        <w:tab/>
        <w:t xml:space="preserve">Wykonawca ponosi całkowitą odpowiedzialność za szkody powstałe i wynikłe na terenie budowy, od daty protokolarnego przejęcia placu budowy przez Wykonawcę do daty protokolarnego oddania budowy (odbioru końcowego robót danej części). </w:t>
      </w:r>
    </w:p>
    <w:p w14:paraId="02403B4A"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sz w:val="24"/>
          <w:szCs w:val="24"/>
        </w:rPr>
        <w:t>14.</w:t>
      </w:r>
      <w:r w:rsidRPr="0041358B">
        <w:rPr>
          <w:rFonts w:cstheme="minorHAnsi"/>
          <w:sz w:val="24"/>
          <w:szCs w:val="24"/>
        </w:rPr>
        <w:tab/>
        <w:t>Roboty budowlane prowadzone będą w obrębie istniejących budynków mieszkalnych, w związku z tym Wykonawca zobowiązany jest zapewnić możliwość korzystania z tych obiektów osób w nim przebywających i korzystających.</w:t>
      </w:r>
    </w:p>
    <w:p w14:paraId="752F4592" w14:textId="77777777" w:rsidR="000D2338" w:rsidRPr="0041358B" w:rsidRDefault="000D2338" w:rsidP="0041358B">
      <w:pPr>
        <w:widowControl w:val="0"/>
        <w:spacing w:after="0" w:line="360" w:lineRule="auto"/>
        <w:ind w:left="380" w:hanging="386"/>
        <w:rPr>
          <w:rFonts w:cstheme="minorHAnsi"/>
          <w:color w:val="000000"/>
          <w:sz w:val="24"/>
          <w:szCs w:val="24"/>
        </w:rPr>
      </w:pPr>
      <w:r w:rsidRPr="0041358B">
        <w:rPr>
          <w:rFonts w:cstheme="minorHAnsi"/>
          <w:color w:val="000000"/>
          <w:sz w:val="24"/>
          <w:szCs w:val="24"/>
        </w:rPr>
        <w:t>15.</w:t>
      </w:r>
      <w:r w:rsidRPr="0041358B">
        <w:rPr>
          <w:rFonts w:cstheme="minorHAnsi"/>
          <w:color w:val="000000"/>
          <w:sz w:val="24"/>
          <w:szCs w:val="24"/>
        </w:rPr>
        <w:tab/>
        <w:t xml:space="preserve">Wymaga się aby zgłoszony przez Wykonawcę kierownik budowy był obecny cały czas na budowie w trakcie wykonywania wszelkich prac budowlanych. </w:t>
      </w:r>
    </w:p>
    <w:p w14:paraId="318CDB04"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ab/>
      </w:r>
      <w:r w:rsidRPr="0041358B">
        <w:rPr>
          <w:rFonts w:cstheme="minorHAnsi"/>
          <w:b/>
          <w:bCs/>
          <w:color w:val="000000"/>
          <w:sz w:val="24"/>
          <w:szCs w:val="24"/>
        </w:rPr>
        <w:t xml:space="preserve">Wykonawca powinien dysponować kierownikiem budowy, </w:t>
      </w:r>
      <w:r w:rsidRPr="0041358B">
        <w:rPr>
          <w:rFonts w:cstheme="minorHAnsi"/>
          <w:color w:val="000000"/>
          <w:sz w:val="24"/>
          <w:szCs w:val="24"/>
        </w:rPr>
        <w:t xml:space="preserve">który posiada uprawnienia do kierowania robotami budowlanymi </w:t>
      </w:r>
      <w:r w:rsidRPr="0041358B">
        <w:rPr>
          <w:rFonts w:cstheme="minorHAnsi"/>
          <w:b/>
          <w:bCs/>
          <w:color w:val="000000"/>
          <w:sz w:val="24"/>
          <w:szCs w:val="24"/>
        </w:rPr>
        <w:t>bez ograniczeń</w:t>
      </w:r>
      <w:r w:rsidRPr="0041358B">
        <w:rPr>
          <w:rFonts w:cstheme="minorHAnsi"/>
          <w:color w:val="000000"/>
          <w:sz w:val="24"/>
          <w:szCs w:val="24"/>
        </w:rPr>
        <w:t xml:space="preserve"> </w:t>
      </w:r>
      <w:r w:rsidRPr="0041358B">
        <w:rPr>
          <w:rFonts w:cstheme="minorHAnsi"/>
          <w:b/>
          <w:bCs/>
          <w:color w:val="000000"/>
          <w:sz w:val="24"/>
          <w:szCs w:val="24"/>
        </w:rPr>
        <w:t>w specjalności</w:t>
      </w:r>
      <w:r w:rsidRPr="0041358B">
        <w:rPr>
          <w:rFonts w:cstheme="minorHAnsi"/>
          <w:color w:val="000000"/>
          <w:sz w:val="24"/>
          <w:szCs w:val="24"/>
        </w:rPr>
        <w:t xml:space="preserve"> </w:t>
      </w:r>
      <w:r w:rsidRPr="0041358B">
        <w:rPr>
          <w:rFonts w:cstheme="minorHAnsi"/>
          <w:b/>
          <w:bCs/>
          <w:color w:val="000000"/>
          <w:sz w:val="24"/>
          <w:szCs w:val="24"/>
        </w:rPr>
        <w:t>instalacyjnej w zakresie sieci, instalacji i urządzeń elektrycznych i elektroenergetycznych bez ograniczeń</w:t>
      </w:r>
      <w:r w:rsidRPr="0041358B">
        <w:rPr>
          <w:rFonts w:cstheme="minorHAnsi"/>
          <w:color w:val="000000"/>
          <w:sz w:val="24"/>
          <w:szCs w:val="24"/>
        </w:rPr>
        <w:t xml:space="preserve"> , posiadającym aktualny wpis na listę członków właściwej izby samorządu zawodowego ( okręgowej izby inżynierów budownictwa) .</w:t>
      </w:r>
    </w:p>
    <w:p w14:paraId="03BB054B" w14:textId="07F3950D"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16.</w:t>
      </w:r>
      <w:r w:rsidRPr="0041358B">
        <w:rPr>
          <w:rFonts w:cstheme="minorHAnsi"/>
          <w:color w:val="000000"/>
          <w:sz w:val="24"/>
          <w:szCs w:val="24"/>
        </w:rPr>
        <w:tab/>
        <w:t>Zamawiający zastrzega, że wbudowane materiały muszą odpowiadać wymaganiom zawartym w specyfikacji technicznej wykonania i odbioru robót budowlanych, posiadać atesty i certyfikaty bezpieczeństwa zgodnie z obowiązującymi w tym zakresie przepisami</w:t>
      </w:r>
      <w:r w:rsidR="0041358B">
        <w:rPr>
          <w:rFonts w:cstheme="minorHAnsi"/>
          <w:color w:val="000000"/>
          <w:sz w:val="24"/>
          <w:szCs w:val="24"/>
        </w:rPr>
        <w:t xml:space="preserve"> </w:t>
      </w:r>
      <w:r w:rsidRPr="0041358B">
        <w:rPr>
          <w:rFonts w:cstheme="minorHAnsi"/>
          <w:color w:val="000000"/>
          <w:sz w:val="24"/>
          <w:szCs w:val="24"/>
        </w:rPr>
        <w:t>i normami.</w:t>
      </w:r>
    </w:p>
    <w:p w14:paraId="38C6C3BF" w14:textId="5906EFD0"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b/>
          <w:bCs/>
          <w:color w:val="000000"/>
          <w:sz w:val="24"/>
          <w:szCs w:val="24"/>
        </w:rPr>
        <w:t>17.</w:t>
      </w:r>
      <w:r w:rsidRPr="0041358B">
        <w:rPr>
          <w:rFonts w:cstheme="minorHAnsi"/>
          <w:b/>
          <w:bCs/>
          <w:color w:val="000000"/>
          <w:sz w:val="24"/>
          <w:szCs w:val="24"/>
        </w:rPr>
        <w:tab/>
        <w:t xml:space="preserve">Wykonawca zobowiązany jest do sporządzenia i przekazania Zamawiającemu </w:t>
      </w:r>
      <w:r w:rsidRPr="0041358B">
        <w:rPr>
          <w:rFonts w:cstheme="minorHAnsi"/>
          <w:b/>
          <w:bCs/>
          <w:sz w:val="24"/>
          <w:szCs w:val="24"/>
        </w:rPr>
        <w:t>dokumentacji obejmującej komplet wszystkich dokumentów wymaganych przepisami prawa</w:t>
      </w:r>
      <w:r w:rsidR="0041358B">
        <w:rPr>
          <w:rFonts w:cstheme="minorHAnsi"/>
          <w:b/>
          <w:bCs/>
          <w:sz w:val="24"/>
          <w:szCs w:val="24"/>
        </w:rPr>
        <w:t xml:space="preserve"> </w:t>
      </w:r>
      <w:r w:rsidRPr="0041358B">
        <w:rPr>
          <w:rFonts w:cstheme="minorHAnsi"/>
          <w:b/>
          <w:bCs/>
          <w:sz w:val="24"/>
          <w:szCs w:val="24"/>
        </w:rPr>
        <w:t>i postanowieniami zawartej umowy</w:t>
      </w:r>
      <w:r w:rsidRPr="0041358B">
        <w:rPr>
          <w:rFonts w:cstheme="minorHAnsi"/>
          <w:sz w:val="24"/>
          <w:szCs w:val="24"/>
        </w:rPr>
        <w:t>, a w szczególności:</w:t>
      </w:r>
    </w:p>
    <w:p w14:paraId="3C504463" w14:textId="2882D8D4"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t>dokumenty dopuszczające do stosowania w budownictwie zastosowanych wyrobów</w:t>
      </w:r>
      <w:r w:rsidR="0041358B">
        <w:rPr>
          <w:rFonts w:cstheme="minorHAnsi"/>
          <w:sz w:val="24"/>
          <w:szCs w:val="24"/>
        </w:rPr>
        <w:t xml:space="preserve"> </w:t>
      </w:r>
      <w:r w:rsidRPr="0041358B">
        <w:rPr>
          <w:rFonts w:cstheme="minorHAnsi"/>
          <w:sz w:val="24"/>
          <w:szCs w:val="24"/>
        </w:rPr>
        <w:t xml:space="preserve">i materiałów budowlanych. </w:t>
      </w:r>
    </w:p>
    <w:p w14:paraId="6E5C672C" w14:textId="77777777"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lastRenderedPageBreak/>
        <w:t xml:space="preserve">atesty i certyfikaty zgodności z Polską Normą lub aprobatą techniczną wbudowanych materiałów, </w:t>
      </w:r>
    </w:p>
    <w:p w14:paraId="69EF01B0" w14:textId="77777777"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t xml:space="preserve">komplet protokołów prób i pomiarów. Atesty (certyfikaty, deklaracji zgodności) </w:t>
      </w:r>
    </w:p>
    <w:p w14:paraId="11209CC6" w14:textId="77777777"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t>karty gwarancyjne urządzeń i aparatury</w:t>
      </w:r>
    </w:p>
    <w:p w14:paraId="2B2B179F" w14:textId="77777777"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t xml:space="preserve">podpisane oświadczenie kierownika budowy o zgodności wykonania obiektu budowlanego z projektem budowalnym i warunkami pozwolenia na budowę </w:t>
      </w:r>
    </w:p>
    <w:p w14:paraId="2F35F160" w14:textId="77777777" w:rsidR="000D2338" w:rsidRPr="0041358B" w:rsidRDefault="000D2338" w:rsidP="0041358B">
      <w:pPr>
        <w:pStyle w:val="Akapitzlist"/>
        <w:widowControl w:val="0"/>
        <w:numPr>
          <w:ilvl w:val="1"/>
          <w:numId w:val="1"/>
        </w:numPr>
        <w:spacing w:after="0" w:line="360" w:lineRule="auto"/>
        <w:ind w:left="851" w:hanging="284"/>
        <w:rPr>
          <w:rFonts w:cstheme="minorHAnsi"/>
          <w:sz w:val="24"/>
          <w:szCs w:val="24"/>
        </w:rPr>
      </w:pPr>
      <w:r w:rsidRPr="0041358B">
        <w:rPr>
          <w:rFonts w:cstheme="minorHAnsi"/>
          <w:sz w:val="24"/>
          <w:szCs w:val="24"/>
        </w:rPr>
        <w:t xml:space="preserve">inwentaryzacje geodezyjną. </w:t>
      </w:r>
    </w:p>
    <w:p w14:paraId="4379B5B5" w14:textId="77777777" w:rsidR="000D2338" w:rsidRPr="0041358B" w:rsidRDefault="000D2338" w:rsidP="0041358B">
      <w:pPr>
        <w:widowControl w:val="0"/>
        <w:spacing w:after="0" w:line="360" w:lineRule="auto"/>
        <w:ind w:left="380" w:hanging="386"/>
        <w:rPr>
          <w:rFonts w:cstheme="minorHAnsi"/>
          <w:b/>
          <w:bCs/>
          <w:sz w:val="24"/>
          <w:szCs w:val="24"/>
        </w:rPr>
      </w:pPr>
      <w:r w:rsidRPr="0041358B">
        <w:rPr>
          <w:rFonts w:cstheme="minorHAnsi"/>
          <w:b/>
          <w:bCs/>
          <w:color w:val="000000"/>
          <w:sz w:val="24"/>
          <w:szCs w:val="24"/>
        </w:rPr>
        <w:t>18.</w:t>
      </w:r>
      <w:r w:rsidRPr="0041358B">
        <w:rPr>
          <w:rFonts w:cstheme="minorHAnsi"/>
          <w:b/>
          <w:bCs/>
          <w:color w:val="000000"/>
          <w:sz w:val="24"/>
          <w:szCs w:val="24"/>
        </w:rPr>
        <w:tab/>
        <w:t xml:space="preserve">Dokumentacja, o której mowa w pkt. 17 winna być przekazana wraz z pismem dotyczącym gotowości do odbioru końcowego. </w:t>
      </w:r>
    </w:p>
    <w:p w14:paraId="2F3CC5AF"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19.</w:t>
      </w:r>
      <w:r w:rsidRPr="0041358B">
        <w:rPr>
          <w:rFonts w:cstheme="minorHAnsi"/>
          <w:color w:val="000000"/>
          <w:sz w:val="24"/>
          <w:szCs w:val="24"/>
        </w:rPr>
        <w:tab/>
        <w:t>Reklamacje dotyczące stwierdzonych usterek i wad załatwiane będą z należytą starannością w terminie 14 dni od daty ich zgłoszenia.</w:t>
      </w:r>
    </w:p>
    <w:p w14:paraId="497897C0"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20.</w:t>
      </w:r>
      <w:r w:rsidRPr="0041358B">
        <w:rPr>
          <w:rFonts w:cstheme="minorHAnsi"/>
          <w:color w:val="000000"/>
          <w:sz w:val="24"/>
          <w:szCs w:val="24"/>
        </w:rPr>
        <w:tab/>
        <w:t>Okresy gwarancji udzielone przez podwykonawców muszą odpowiadać co najmniej okresowi udzielonemu przez wykonawcę.</w:t>
      </w:r>
    </w:p>
    <w:p w14:paraId="32627E09" w14:textId="77777777" w:rsidR="000D2338" w:rsidRPr="0041358B" w:rsidRDefault="000D2338" w:rsidP="0041358B">
      <w:pPr>
        <w:widowControl w:val="0"/>
        <w:spacing w:after="0" w:line="360" w:lineRule="auto"/>
        <w:ind w:left="380" w:hanging="386"/>
        <w:rPr>
          <w:rFonts w:cstheme="minorHAnsi"/>
          <w:sz w:val="24"/>
          <w:szCs w:val="24"/>
        </w:rPr>
      </w:pPr>
      <w:r w:rsidRPr="0041358B">
        <w:rPr>
          <w:rFonts w:cstheme="minorHAnsi"/>
          <w:color w:val="000000"/>
          <w:sz w:val="24"/>
          <w:szCs w:val="24"/>
        </w:rPr>
        <w:t>21.</w:t>
      </w:r>
      <w:r w:rsidRPr="0041358B">
        <w:rPr>
          <w:rFonts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00E5EBC3" w14:textId="77777777" w:rsidR="000D2338" w:rsidRPr="0041358B" w:rsidRDefault="000D2338" w:rsidP="0041358B">
      <w:pPr>
        <w:spacing w:after="0" w:line="360" w:lineRule="auto"/>
        <w:rPr>
          <w:rFonts w:cstheme="minorHAnsi"/>
          <w:sz w:val="24"/>
          <w:szCs w:val="24"/>
        </w:rPr>
      </w:pPr>
    </w:p>
    <w:p w14:paraId="0F9239DC" w14:textId="77777777" w:rsidR="000D2338" w:rsidRPr="0041358B" w:rsidRDefault="000D2338" w:rsidP="0041358B">
      <w:pPr>
        <w:spacing w:after="0" w:line="360" w:lineRule="auto"/>
        <w:rPr>
          <w:rFonts w:cstheme="minorHAnsi"/>
          <w:sz w:val="24"/>
          <w:szCs w:val="24"/>
        </w:rPr>
      </w:pPr>
    </w:p>
    <w:p w14:paraId="7747EE43" w14:textId="77777777" w:rsidR="00972076" w:rsidRPr="0041358B" w:rsidRDefault="00972076" w:rsidP="0041358B">
      <w:pPr>
        <w:spacing w:after="0" w:line="360" w:lineRule="auto"/>
        <w:rPr>
          <w:rFonts w:cstheme="minorHAnsi"/>
          <w:sz w:val="24"/>
          <w:szCs w:val="24"/>
        </w:rPr>
      </w:pPr>
    </w:p>
    <w:sectPr w:rsidR="00972076" w:rsidRPr="004135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F45C" w14:textId="77777777" w:rsidR="0041358B" w:rsidRDefault="0041358B" w:rsidP="0041358B">
      <w:pPr>
        <w:spacing w:after="0" w:line="240" w:lineRule="auto"/>
      </w:pPr>
      <w:r>
        <w:separator/>
      </w:r>
    </w:p>
  </w:endnote>
  <w:endnote w:type="continuationSeparator" w:id="0">
    <w:p w14:paraId="367D358D" w14:textId="77777777" w:rsidR="0041358B" w:rsidRDefault="0041358B" w:rsidP="004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0709" w14:textId="77777777" w:rsidR="0041358B" w:rsidRDefault="0041358B" w:rsidP="0041358B">
      <w:pPr>
        <w:spacing w:after="0" w:line="240" w:lineRule="auto"/>
      </w:pPr>
      <w:r>
        <w:separator/>
      </w:r>
    </w:p>
  </w:footnote>
  <w:footnote w:type="continuationSeparator" w:id="0">
    <w:p w14:paraId="0F7BD965" w14:textId="77777777" w:rsidR="0041358B" w:rsidRDefault="0041358B" w:rsidP="004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201" w14:textId="7382EEEC" w:rsidR="0041358B" w:rsidRPr="00F82157" w:rsidRDefault="0041358B" w:rsidP="0041358B">
    <w:pPr>
      <w:spacing w:line="237" w:lineRule="exact"/>
      <w:ind w:left="20" w:right="-290"/>
      <w:rPr>
        <w:rFonts w:ascii="Calibri" w:eastAsia="Calibri" w:hAnsi="Calibri" w:cs="Calibri"/>
        <w:sz w:val="24"/>
        <w:szCs w:val="24"/>
      </w:rPr>
    </w:pPr>
    <w:r w:rsidRPr="00F82157">
      <w:rPr>
        <w:rFonts w:ascii="Calibri" w:eastAsia="Calibri" w:hAnsi="Calibri" w:cs="Calibri"/>
        <w:b/>
        <w:bCs/>
        <w:spacing w:val="-1"/>
        <w:sz w:val="24"/>
        <w:szCs w:val="24"/>
      </w:rPr>
      <w:t>ZP</w:t>
    </w:r>
    <w:r w:rsidRPr="00F82157">
      <w:rPr>
        <w:rFonts w:ascii="Calibri" w:eastAsia="Calibri" w:hAnsi="Calibri" w:cs="Calibri"/>
        <w:b/>
        <w:bCs/>
        <w:spacing w:val="4"/>
        <w:sz w:val="24"/>
        <w:szCs w:val="24"/>
      </w:rPr>
      <w:t xml:space="preserve"> </w:t>
    </w:r>
    <w:r w:rsidRPr="00F82157">
      <w:rPr>
        <w:rFonts w:ascii="Calibri" w:eastAsia="Calibri" w:hAnsi="Calibri" w:cs="Calibri"/>
        <w:b/>
        <w:bCs/>
        <w:sz w:val="24"/>
        <w:szCs w:val="24"/>
      </w:rPr>
      <w:t>–</w:t>
    </w:r>
    <w:r w:rsidRPr="00F82157">
      <w:rPr>
        <w:rFonts w:ascii="Calibri" w:eastAsia="Calibri" w:hAnsi="Calibri" w:cs="Calibri"/>
        <w:b/>
        <w:bCs/>
        <w:spacing w:val="5"/>
        <w:sz w:val="24"/>
        <w:szCs w:val="24"/>
      </w:rPr>
      <w:t xml:space="preserve"> </w:t>
    </w:r>
    <w:r w:rsidRPr="00F82157">
      <w:rPr>
        <w:rFonts w:ascii="Calibri" w:eastAsia="Calibri" w:hAnsi="Calibri" w:cs="Calibri"/>
        <w:b/>
        <w:bCs/>
        <w:spacing w:val="-1"/>
        <w:sz w:val="24"/>
        <w:szCs w:val="24"/>
      </w:rPr>
      <w:t>271‐</w:t>
    </w:r>
    <w:r w:rsidRPr="00F82157">
      <w:rPr>
        <w:rFonts w:ascii="Calibri" w:eastAsia="Calibri" w:hAnsi="Calibri" w:cs="Calibri"/>
        <w:b/>
        <w:bCs/>
        <w:spacing w:val="5"/>
        <w:sz w:val="24"/>
        <w:szCs w:val="24"/>
      </w:rPr>
      <w:t xml:space="preserve"> </w:t>
    </w:r>
    <w:r w:rsidRPr="00F82157">
      <w:rPr>
        <w:rFonts w:ascii="Calibri" w:eastAsia="Calibri" w:hAnsi="Calibri" w:cs="Calibri"/>
        <w:b/>
        <w:bCs/>
        <w:spacing w:val="-1"/>
        <w:sz w:val="24"/>
        <w:szCs w:val="24"/>
      </w:rPr>
      <w:t xml:space="preserve">2/2022 </w:t>
    </w:r>
    <w:r w:rsidRPr="00F82157">
      <w:rPr>
        <w:rFonts w:ascii="Calibri" w:eastAsia="Calibri" w:hAnsi="Calibri" w:cs="Calibri"/>
        <w:b/>
        <w:bCs/>
        <w:spacing w:val="-1"/>
        <w:sz w:val="24"/>
        <w:szCs w:val="24"/>
      </w:rPr>
      <w:tab/>
    </w:r>
    <w:r w:rsidRPr="00F82157">
      <w:rPr>
        <w:rFonts w:ascii="Calibri" w:eastAsia="Calibri" w:hAnsi="Calibri" w:cs="Calibri"/>
        <w:b/>
        <w:bCs/>
        <w:spacing w:val="-1"/>
        <w:sz w:val="24"/>
        <w:szCs w:val="24"/>
      </w:rPr>
      <w:tab/>
    </w:r>
    <w:r w:rsidRPr="00F82157">
      <w:rPr>
        <w:rFonts w:ascii="Calibri" w:eastAsia="Calibri" w:hAnsi="Calibri" w:cs="Calibri"/>
        <w:b/>
        <w:bCs/>
        <w:spacing w:val="-1"/>
        <w:sz w:val="24"/>
        <w:szCs w:val="24"/>
      </w:rPr>
      <w:tab/>
      <w:t>Załącznik</w:t>
    </w:r>
    <w:r w:rsidRPr="00F82157">
      <w:rPr>
        <w:rFonts w:ascii="Calibri" w:eastAsia="Calibri" w:hAnsi="Calibri" w:cs="Calibri"/>
        <w:b/>
        <w:bCs/>
        <w:spacing w:val="4"/>
        <w:sz w:val="24"/>
        <w:szCs w:val="24"/>
      </w:rPr>
      <w:t xml:space="preserve"> </w:t>
    </w:r>
    <w:r w:rsidRPr="00F82157">
      <w:rPr>
        <w:rFonts w:ascii="Calibri" w:eastAsia="Calibri" w:hAnsi="Calibri" w:cs="Calibri"/>
        <w:b/>
        <w:bCs/>
        <w:spacing w:val="-1"/>
        <w:sz w:val="24"/>
        <w:szCs w:val="24"/>
      </w:rPr>
      <w:t>nr</w:t>
    </w:r>
    <w:r w:rsidRPr="00F82157">
      <w:rPr>
        <w:rFonts w:ascii="Calibri" w:eastAsia="Calibri" w:hAnsi="Calibri" w:cs="Calibri"/>
        <w:b/>
        <w:bCs/>
        <w:spacing w:val="8"/>
        <w:sz w:val="24"/>
        <w:szCs w:val="24"/>
      </w:rPr>
      <w:t xml:space="preserve"> </w:t>
    </w:r>
    <w:r w:rsidRPr="00F82157">
      <w:rPr>
        <w:rFonts w:ascii="Calibri" w:eastAsia="Calibri" w:hAnsi="Calibri" w:cs="Calibri"/>
        <w:b/>
        <w:bCs/>
        <w:spacing w:val="-1"/>
        <w:sz w:val="24"/>
        <w:szCs w:val="24"/>
      </w:rPr>
      <w:t>4</w:t>
    </w:r>
    <w:r w:rsidRPr="00F82157">
      <w:rPr>
        <w:rFonts w:ascii="Calibri" w:eastAsia="Calibri" w:hAnsi="Calibri" w:cs="Calibri"/>
        <w:b/>
        <w:bCs/>
        <w:spacing w:val="5"/>
        <w:sz w:val="24"/>
        <w:szCs w:val="24"/>
      </w:rPr>
      <w:t xml:space="preserve"> </w:t>
    </w:r>
    <w:r w:rsidRPr="00F82157">
      <w:rPr>
        <w:rFonts w:ascii="Calibri" w:eastAsia="Calibri" w:hAnsi="Calibri" w:cs="Calibri"/>
        <w:b/>
        <w:bCs/>
        <w:sz w:val="24"/>
        <w:szCs w:val="24"/>
      </w:rPr>
      <w:t>do</w:t>
    </w:r>
    <w:r w:rsidRPr="00F82157">
      <w:rPr>
        <w:rFonts w:ascii="Calibri" w:eastAsia="Calibri" w:hAnsi="Calibri" w:cs="Calibri"/>
        <w:b/>
        <w:bCs/>
        <w:spacing w:val="5"/>
        <w:sz w:val="24"/>
        <w:szCs w:val="24"/>
      </w:rPr>
      <w:t xml:space="preserve"> </w:t>
    </w:r>
    <w:r w:rsidRPr="00F82157">
      <w:rPr>
        <w:rFonts w:ascii="Calibri" w:eastAsia="Calibri" w:hAnsi="Calibri" w:cs="Calibri"/>
        <w:b/>
        <w:bCs/>
        <w:spacing w:val="-1"/>
        <w:sz w:val="24"/>
        <w:szCs w:val="24"/>
      </w:rPr>
      <w:t>SWZ</w:t>
    </w:r>
    <w:r w:rsidRPr="00F82157">
      <w:rPr>
        <w:rFonts w:ascii="Calibri" w:eastAsia="Calibri" w:hAnsi="Calibri" w:cs="Calibri"/>
        <w:b/>
        <w:bCs/>
        <w:spacing w:val="6"/>
        <w:sz w:val="24"/>
        <w:szCs w:val="24"/>
      </w:rPr>
      <w:t xml:space="preserve"> </w:t>
    </w:r>
    <w:r w:rsidRPr="00F82157">
      <w:rPr>
        <w:rFonts w:ascii="Calibri" w:eastAsia="Calibri" w:hAnsi="Calibri" w:cs="Calibri"/>
        <w:b/>
        <w:bCs/>
        <w:sz w:val="24"/>
        <w:szCs w:val="24"/>
      </w:rPr>
      <w:t>‐</w:t>
    </w:r>
    <w:r w:rsidRPr="00F82157">
      <w:rPr>
        <w:rFonts w:ascii="Calibri" w:eastAsia="Calibri" w:hAnsi="Calibri" w:cs="Calibri"/>
        <w:b/>
        <w:bCs/>
        <w:spacing w:val="7"/>
        <w:sz w:val="24"/>
        <w:szCs w:val="24"/>
      </w:rPr>
      <w:t xml:space="preserve"> </w:t>
    </w:r>
    <w:r w:rsidRPr="00F82157">
      <w:rPr>
        <w:rFonts w:ascii="Calibri" w:eastAsia="Calibri" w:hAnsi="Calibri" w:cs="Calibri"/>
        <w:b/>
        <w:bCs/>
        <w:spacing w:val="-1"/>
        <w:sz w:val="24"/>
        <w:szCs w:val="24"/>
      </w:rPr>
      <w:t>Opis przedmiotu zamówienia</w:t>
    </w:r>
  </w:p>
  <w:p w14:paraId="4700CB44" w14:textId="77777777" w:rsidR="0041358B" w:rsidRDefault="004135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0E5B"/>
    <w:multiLevelType w:val="multilevel"/>
    <w:tmpl w:val="F800C8BA"/>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9C"/>
    <w:rsid w:val="00055D86"/>
    <w:rsid w:val="000D2338"/>
    <w:rsid w:val="00105B44"/>
    <w:rsid w:val="0017593F"/>
    <w:rsid w:val="002119D6"/>
    <w:rsid w:val="003302BE"/>
    <w:rsid w:val="0041358B"/>
    <w:rsid w:val="004E7822"/>
    <w:rsid w:val="00545855"/>
    <w:rsid w:val="00604744"/>
    <w:rsid w:val="008C2F9C"/>
    <w:rsid w:val="00972076"/>
    <w:rsid w:val="00A56110"/>
    <w:rsid w:val="00C355BB"/>
    <w:rsid w:val="00C52194"/>
    <w:rsid w:val="00D74C94"/>
    <w:rsid w:val="00F82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91F"/>
  <w15:chartTrackingRefBased/>
  <w15:docId w15:val="{AB925EF8-01E0-424F-83D9-1AA230C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338"/>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2338"/>
    <w:pPr>
      <w:ind w:left="720"/>
      <w:contextualSpacing/>
    </w:pPr>
  </w:style>
  <w:style w:type="paragraph" w:styleId="Nagwek">
    <w:name w:val="header"/>
    <w:basedOn w:val="Normalny"/>
    <w:link w:val="NagwekZnak"/>
    <w:uiPriority w:val="99"/>
    <w:unhideWhenUsed/>
    <w:rsid w:val="004135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58B"/>
    <w:rPr>
      <w:color w:val="00000A"/>
    </w:rPr>
  </w:style>
  <w:style w:type="paragraph" w:styleId="Stopka">
    <w:name w:val="footer"/>
    <w:basedOn w:val="Normalny"/>
    <w:link w:val="StopkaZnak"/>
    <w:uiPriority w:val="99"/>
    <w:unhideWhenUsed/>
    <w:rsid w:val="00413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58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B1F4-787F-4440-BEF4-B3395B20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941</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asamelzon</cp:lastModifiedBy>
  <cp:revision>12</cp:revision>
  <cp:lastPrinted>2022-03-30T06:40:00Z</cp:lastPrinted>
  <dcterms:created xsi:type="dcterms:W3CDTF">2022-03-29T11:25:00Z</dcterms:created>
  <dcterms:modified xsi:type="dcterms:W3CDTF">2022-04-04T11:14:00Z</dcterms:modified>
</cp:coreProperties>
</file>