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30" w:rsidRPr="0016125A" w:rsidRDefault="003E6B91" w:rsidP="00BA7D30">
      <w:pPr>
        <w:spacing w:line="276" w:lineRule="auto"/>
        <w:ind w:firstLine="3"/>
        <w:jc w:val="center"/>
        <w:rPr>
          <w:b/>
          <w:sz w:val="28"/>
          <w:szCs w:val="28"/>
        </w:rPr>
      </w:pPr>
      <w:r w:rsidRPr="0016125A">
        <w:rPr>
          <w:b/>
          <w:sz w:val="28"/>
          <w:szCs w:val="28"/>
        </w:rPr>
        <w:t>Opis przedmiotu zamówienia</w:t>
      </w:r>
    </w:p>
    <w:p w:rsidR="00510BAF" w:rsidRPr="0016125A" w:rsidRDefault="00510BAF" w:rsidP="00BA7D30">
      <w:pPr>
        <w:spacing w:line="276" w:lineRule="auto"/>
        <w:ind w:firstLine="3"/>
        <w:jc w:val="center"/>
        <w:rPr>
          <w:b/>
          <w:sz w:val="28"/>
          <w:szCs w:val="28"/>
        </w:rPr>
      </w:pPr>
    </w:p>
    <w:p w:rsidR="009033DB" w:rsidRPr="0016125A" w:rsidRDefault="00831850" w:rsidP="00210632">
      <w:pPr>
        <w:pStyle w:val="Akapitzlist"/>
        <w:numPr>
          <w:ilvl w:val="0"/>
          <w:numId w:val="3"/>
        </w:numPr>
        <w:spacing w:line="276" w:lineRule="auto"/>
        <w:ind w:left="567" w:hanging="357"/>
        <w:rPr>
          <w:rFonts w:ascii="Times New Roman" w:hAnsi="Times New Roman" w:cs="Times New Roman"/>
        </w:rPr>
      </w:pPr>
      <w:r w:rsidRPr="0016125A">
        <w:rPr>
          <w:rFonts w:ascii="Times New Roman" w:eastAsia="Times New Roman" w:hAnsi="Times New Roman" w:cs="Times New Roman"/>
          <w:sz w:val="24"/>
          <w:szCs w:val="24"/>
        </w:rPr>
        <w:t>Nazwa nadana zamówieniu przez Z</w:t>
      </w:r>
      <w:r w:rsidR="004D35A6" w:rsidRPr="0016125A">
        <w:rPr>
          <w:rFonts w:ascii="Times New Roman" w:eastAsia="Times New Roman" w:hAnsi="Times New Roman" w:cs="Times New Roman"/>
          <w:sz w:val="24"/>
          <w:szCs w:val="24"/>
        </w:rPr>
        <w:t>amawiającego</w:t>
      </w:r>
      <w:r w:rsidR="009033DB" w:rsidRPr="001612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1850" w:rsidRPr="0016125A" w:rsidRDefault="00E9085F" w:rsidP="0052343C">
      <w:pPr>
        <w:pStyle w:val="Akapitzlist"/>
        <w:spacing w:line="276" w:lineRule="auto"/>
        <w:ind w:left="567"/>
        <w:rPr>
          <w:rFonts w:ascii="Times New Roman" w:hAnsi="Times New Roman" w:cs="Times New Roman"/>
          <w:b/>
        </w:rPr>
      </w:pPr>
      <w:r w:rsidRPr="0016125A">
        <w:rPr>
          <w:rFonts w:ascii="Times New Roman" w:hAnsi="Times New Roman" w:cs="Times New Roman"/>
          <w:b/>
        </w:rPr>
        <w:t>„</w:t>
      </w:r>
      <w:r w:rsidR="000F1F0A" w:rsidRPr="0016125A">
        <w:rPr>
          <w:rFonts w:ascii="Times New Roman" w:hAnsi="Times New Roman" w:cs="Times New Roman"/>
          <w:b/>
        </w:rPr>
        <w:t>Czyszczen</w:t>
      </w:r>
      <w:r w:rsidR="009C5792" w:rsidRPr="0016125A">
        <w:rPr>
          <w:rFonts w:ascii="Times New Roman" w:hAnsi="Times New Roman" w:cs="Times New Roman"/>
          <w:b/>
        </w:rPr>
        <w:t xml:space="preserve">ie sieci kanalizacji </w:t>
      </w:r>
      <w:r w:rsidR="00A67BCE" w:rsidRPr="0016125A">
        <w:rPr>
          <w:rFonts w:ascii="Times New Roman" w:hAnsi="Times New Roman" w:cs="Times New Roman"/>
          <w:b/>
        </w:rPr>
        <w:t>deszczowej</w:t>
      </w:r>
      <w:r w:rsidR="009C5792" w:rsidRPr="0016125A">
        <w:rPr>
          <w:rFonts w:ascii="Times New Roman" w:hAnsi="Times New Roman" w:cs="Times New Roman"/>
          <w:b/>
        </w:rPr>
        <w:t>,</w:t>
      </w:r>
      <w:r w:rsidR="000F1F0A" w:rsidRPr="0016125A">
        <w:rPr>
          <w:rFonts w:ascii="Times New Roman" w:hAnsi="Times New Roman" w:cs="Times New Roman"/>
          <w:b/>
        </w:rPr>
        <w:t xml:space="preserve"> studni </w:t>
      </w:r>
      <w:r w:rsidR="006B376C" w:rsidRPr="0016125A">
        <w:rPr>
          <w:rFonts w:ascii="Times New Roman" w:hAnsi="Times New Roman" w:cs="Times New Roman"/>
          <w:b/>
        </w:rPr>
        <w:t xml:space="preserve">oraz </w:t>
      </w:r>
      <w:r w:rsidR="00CD73DB" w:rsidRPr="0016125A">
        <w:rPr>
          <w:rFonts w:ascii="Times New Roman" w:hAnsi="Times New Roman" w:cs="Times New Roman"/>
          <w:b/>
        </w:rPr>
        <w:t xml:space="preserve">inspekcja </w:t>
      </w:r>
      <w:r w:rsidR="0069696B" w:rsidRPr="0016125A">
        <w:rPr>
          <w:rFonts w:ascii="Times New Roman" w:hAnsi="Times New Roman" w:cs="Times New Roman"/>
          <w:b/>
        </w:rPr>
        <w:t>TV</w:t>
      </w:r>
      <w:r w:rsidR="006B376C" w:rsidRPr="0016125A">
        <w:rPr>
          <w:rFonts w:ascii="Times New Roman" w:hAnsi="Times New Roman" w:cs="Times New Roman"/>
          <w:b/>
        </w:rPr>
        <w:t xml:space="preserve"> </w:t>
      </w:r>
      <w:r w:rsidR="000F1F0A" w:rsidRPr="0016125A">
        <w:rPr>
          <w:rFonts w:ascii="Times New Roman" w:hAnsi="Times New Roman" w:cs="Times New Roman"/>
          <w:b/>
        </w:rPr>
        <w:t>na terenie</w:t>
      </w:r>
      <w:r w:rsidR="00494032" w:rsidRPr="0016125A">
        <w:rPr>
          <w:rFonts w:ascii="Times New Roman" w:hAnsi="Times New Roman" w:cs="Times New Roman"/>
          <w:b/>
        </w:rPr>
        <w:t xml:space="preserve"> </w:t>
      </w:r>
      <w:r w:rsidR="000A6BF6" w:rsidRPr="0016125A">
        <w:rPr>
          <w:rFonts w:ascii="Times New Roman" w:hAnsi="Times New Roman" w:cs="Times New Roman"/>
          <w:b/>
        </w:rPr>
        <w:t xml:space="preserve">Akademii Wojsk Lądowych </w:t>
      </w:r>
      <w:r w:rsidR="000F1F0A" w:rsidRPr="0016125A">
        <w:rPr>
          <w:rFonts w:ascii="Times New Roman" w:hAnsi="Times New Roman" w:cs="Times New Roman"/>
          <w:b/>
        </w:rPr>
        <w:t>przy ul. Czajkowskiego 109 we Wrocławiu</w:t>
      </w:r>
      <w:r w:rsidRPr="0016125A">
        <w:rPr>
          <w:rFonts w:ascii="Times New Roman" w:hAnsi="Times New Roman" w:cs="Times New Roman"/>
          <w:b/>
        </w:rPr>
        <w:t>”</w:t>
      </w:r>
    </w:p>
    <w:p w:rsidR="00831F88" w:rsidRPr="0016125A" w:rsidRDefault="00831F88" w:rsidP="0052343C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</w:p>
    <w:p w:rsidR="00831850" w:rsidRPr="0016125A" w:rsidRDefault="00831850" w:rsidP="00210632">
      <w:pPr>
        <w:pStyle w:val="Akapitzlist"/>
        <w:numPr>
          <w:ilvl w:val="0"/>
          <w:numId w:val="3"/>
        </w:numPr>
        <w:spacing w:line="276" w:lineRule="auto"/>
        <w:ind w:left="567"/>
        <w:rPr>
          <w:rFonts w:ascii="Times New Roman" w:hAnsi="Times New Roman" w:cs="Times New Roman"/>
        </w:rPr>
      </w:pPr>
      <w:r w:rsidRPr="0016125A">
        <w:rPr>
          <w:rFonts w:ascii="Times New Roman" w:eastAsia="Times New Roman" w:hAnsi="Times New Roman" w:cs="Times New Roman"/>
          <w:sz w:val="24"/>
          <w:szCs w:val="24"/>
        </w:rPr>
        <w:t>Zamawiający:</w:t>
      </w:r>
    </w:p>
    <w:p w:rsidR="00831850" w:rsidRPr="0016125A" w:rsidRDefault="00831850" w:rsidP="0052343C">
      <w:pPr>
        <w:pStyle w:val="Akapitzlist"/>
        <w:spacing w:line="276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25A">
        <w:rPr>
          <w:rFonts w:ascii="Times New Roman" w:eastAsia="Times New Roman" w:hAnsi="Times New Roman" w:cs="Times New Roman"/>
          <w:b/>
          <w:sz w:val="24"/>
          <w:szCs w:val="24"/>
        </w:rPr>
        <w:t>Akademia Wojsk Lądowych imienia generała Tadeusza Kościuszki</w:t>
      </w:r>
    </w:p>
    <w:p w:rsidR="00831850" w:rsidRPr="0016125A" w:rsidRDefault="00831850" w:rsidP="0052343C">
      <w:pPr>
        <w:pStyle w:val="Akapitzlist"/>
        <w:spacing w:line="276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25A">
        <w:rPr>
          <w:rFonts w:ascii="Times New Roman" w:eastAsia="Times New Roman" w:hAnsi="Times New Roman" w:cs="Times New Roman"/>
          <w:b/>
          <w:sz w:val="24"/>
          <w:szCs w:val="24"/>
        </w:rPr>
        <w:t>ul. Cz</w:t>
      </w:r>
      <w:r w:rsidR="005F54B1" w:rsidRPr="0016125A">
        <w:rPr>
          <w:rFonts w:ascii="Times New Roman" w:eastAsia="Times New Roman" w:hAnsi="Times New Roman" w:cs="Times New Roman"/>
          <w:b/>
          <w:sz w:val="24"/>
          <w:szCs w:val="24"/>
        </w:rPr>
        <w:t>ajkowskiego 109, 51-147 Wrocław</w:t>
      </w:r>
    </w:p>
    <w:p w:rsidR="001866A0" w:rsidRPr="0016125A" w:rsidRDefault="001866A0" w:rsidP="0052343C">
      <w:pPr>
        <w:pStyle w:val="Akapitzlist"/>
        <w:spacing w:line="276" w:lineRule="auto"/>
        <w:ind w:left="567"/>
        <w:rPr>
          <w:rFonts w:ascii="Times New Roman" w:eastAsia="Times New Roman" w:hAnsi="Times New Roman" w:cs="Times New Roman"/>
          <w:b/>
        </w:rPr>
      </w:pPr>
    </w:p>
    <w:p w:rsidR="00831850" w:rsidRPr="0016125A" w:rsidRDefault="00831850" w:rsidP="00210632">
      <w:pPr>
        <w:pStyle w:val="Akapitzlist"/>
        <w:numPr>
          <w:ilvl w:val="0"/>
          <w:numId w:val="3"/>
        </w:numPr>
        <w:spacing w:line="276" w:lineRule="auto"/>
        <w:ind w:left="567"/>
        <w:rPr>
          <w:rFonts w:ascii="Times New Roman" w:hAnsi="Times New Roman" w:cs="Times New Roman"/>
        </w:rPr>
      </w:pPr>
      <w:r w:rsidRPr="0016125A">
        <w:rPr>
          <w:rFonts w:ascii="Times New Roman" w:eastAsia="Times New Roman" w:hAnsi="Times New Roman" w:cs="Times New Roman"/>
          <w:sz w:val="24"/>
          <w:szCs w:val="24"/>
        </w:rPr>
        <w:t xml:space="preserve">Adres obiektu budowlanego: </w:t>
      </w:r>
    </w:p>
    <w:p w:rsidR="000F1F0A" w:rsidRPr="0016125A" w:rsidRDefault="000F1F0A" w:rsidP="000F1F0A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25A">
        <w:rPr>
          <w:rFonts w:ascii="Times New Roman" w:eastAsia="Times New Roman" w:hAnsi="Times New Roman" w:cs="Times New Roman"/>
          <w:b/>
          <w:sz w:val="24"/>
          <w:szCs w:val="24"/>
        </w:rPr>
        <w:t>Akademia Wojsk Lądowych imienia generała Tadeusza Kościuszki</w:t>
      </w:r>
    </w:p>
    <w:p w:rsidR="000F1F0A" w:rsidRPr="0016125A" w:rsidRDefault="000F1F0A" w:rsidP="000F1F0A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25A">
        <w:rPr>
          <w:rFonts w:ascii="Times New Roman" w:eastAsia="Times New Roman" w:hAnsi="Times New Roman" w:cs="Times New Roman"/>
          <w:b/>
          <w:sz w:val="24"/>
          <w:szCs w:val="24"/>
        </w:rPr>
        <w:t>ul. Czajkowskiego 109, 51-147 Wrocław</w:t>
      </w:r>
    </w:p>
    <w:p w:rsidR="001866A0" w:rsidRPr="0016125A" w:rsidRDefault="001866A0" w:rsidP="0052343C">
      <w:pPr>
        <w:pStyle w:val="Akapitzlist"/>
        <w:rPr>
          <w:rFonts w:ascii="Times New Roman" w:hAnsi="Times New Roman" w:cs="Times New Roman"/>
        </w:rPr>
      </w:pPr>
    </w:p>
    <w:p w:rsidR="001866A0" w:rsidRPr="0016125A" w:rsidRDefault="0067078D" w:rsidP="002106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spacing w:val="-2"/>
          <w:sz w:val="24"/>
          <w:szCs w:val="24"/>
        </w:rPr>
      </w:pPr>
      <w:r w:rsidRPr="0016125A">
        <w:rPr>
          <w:rFonts w:ascii="Times New Roman" w:hAnsi="Times New Roman" w:cs="Times New Roman"/>
          <w:spacing w:val="-2"/>
          <w:sz w:val="24"/>
          <w:szCs w:val="24"/>
        </w:rPr>
        <w:t>Imię i nazwisko osoby opracowującej</w:t>
      </w:r>
      <w:r w:rsidR="001866A0" w:rsidRPr="0016125A">
        <w:rPr>
          <w:rFonts w:ascii="Times New Roman" w:hAnsi="Times New Roman" w:cs="Times New Roman"/>
          <w:spacing w:val="-2"/>
          <w:sz w:val="24"/>
          <w:szCs w:val="24"/>
        </w:rPr>
        <w:t xml:space="preserve"> oraz data opracowania:</w:t>
      </w:r>
    </w:p>
    <w:tbl>
      <w:tblPr>
        <w:tblStyle w:val="Tabela-Siatka"/>
        <w:tblW w:w="8789" w:type="dxa"/>
        <w:tblInd w:w="562" w:type="dxa"/>
        <w:tblLook w:val="04A0" w:firstRow="1" w:lastRow="0" w:firstColumn="1" w:lastColumn="0" w:noHBand="0" w:noVBand="1"/>
      </w:tblPr>
      <w:tblGrid>
        <w:gridCol w:w="5812"/>
        <w:gridCol w:w="2977"/>
      </w:tblGrid>
      <w:tr w:rsidR="009B5F99" w:rsidRPr="0016125A" w:rsidTr="00221FD4">
        <w:trPr>
          <w:trHeight w:val="284"/>
        </w:trPr>
        <w:tc>
          <w:tcPr>
            <w:tcW w:w="5812" w:type="dxa"/>
          </w:tcPr>
          <w:p w:rsidR="009B5F99" w:rsidRPr="0016125A" w:rsidRDefault="009A094D" w:rsidP="00FE6215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16125A">
              <w:rPr>
                <w:rFonts w:ascii="Times New Roman" w:hAnsi="Times New Roman" w:cs="Times New Roman"/>
                <w:spacing w:val="-2"/>
              </w:rPr>
              <w:t xml:space="preserve">inż. </w:t>
            </w:r>
            <w:r w:rsidR="00FE6215" w:rsidRPr="0016125A">
              <w:rPr>
                <w:rFonts w:ascii="Times New Roman" w:hAnsi="Times New Roman" w:cs="Times New Roman"/>
                <w:spacing w:val="-2"/>
              </w:rPr>
              <w:t>Radosław Szkudlarek</w:t>
            </w:r>
          </w:p>
        </w:tc>
        <w:tc>
          <w:tcPr>
            <w:tcW w:w="2977" w:type="dxa"/>
          </w:tcPr>
          <w:p w:rsidR="009B5F99" w:rsidRPr="0016125A" w:rsidRDefault="009B5F99" w:rsidP="009B5F99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B5F99" w:rsidRPr="0016125A" w:rsidTr="00221FD4">
        <w:trPr>
          <w:trHeight w:val="284"/>
        </w:trPr>
        <w:tc>
          <w:tcPr>
            <w:tcW w:w="5812" w:type="dxa"/>
            <w:vAlign w:val="center"/>
          </w:tcPr>
          <w:p w:rsidR="009B5F99" w:rsidRPr="0016125A" w:rsidRDefault="00510BAF" w:rsidP="009B5F99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16125A">
              <w:rPr>
                <w:rFonts w:ascii="Times New Roman" w:hAnsi="Times New Roman" w:cs="Times New Roman"/>
                <w:spacing w:val="-2"/>
              </w:rPr>
              <w:t>d</w:t>
            </w:r>
            <w:r w:rsidR="009B5F99" w:rsidRPr="0016125A">
              <w:rPr>
                <w:rFonts w:ascii="Times New Roman" w:hAnsi="Times New Roman" w:cs="Times New Roman"/>
                <w:spacing w:val="-2"/>
              </w:rPr>
              <w:t xml:space="preserve">ata opracowania: </w:t>
            </w:r>
          </w:p>
        </w:tc>
        <w:tc>
          <w:tcPr>
            <w:tcW w:w="2977" w:type="dxa"/>
            <w:vAlign w:val="center"/>
          </w:tcPr>
          <w:p w:rsidR="009B5F99" w:rsidRPr="0016125A" w:rsidRDefault="00A67BCE" w:rsidP="00A9467D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16125A">
              <w:rPr>
                <w:rFonts w:ascii="Times New Roman" w:hAnsi="Times New Roman" w:cs="Times New Roman"/>
                <w:spacing w:val="-2"/>
              </w:rPr>
              <w:t>styczeń</w:t>
            </w:r>
            <w:r w:rsidR="00B67C1D" w:rsidRPr="0016125A">
              <w:rPr>
                <w:rFonts w:ascii="Times New Roman" w:hAnsi="Times New Roman" w:cs="Times New Roman"/>
                <w:spacing w:val="-2"/>
              </w:rPr>
              <w:t xml:space="preserve"> 2022 r.</w:t>
            </w:r>
          </w:p>
        </w:tc>
      </w:tr>
    </w:tbl>
    <w:p w:rsidR="00831F88" w:rsidRPr="0016125A" w:rsidRDefault="00831F88" w:rsidP="0052343C">
      <w:pPr>
        <w:spacing w:line="276" w:lineRule="auto"/>
      </w:pPr>
    </w:p>
    <w:p w:rsidR="001C56FC" w:rsidRPr="0016125A" w:rsidRDefault="00C2018D" w:rsidP="00210632">
      <w:pPr>
        <w:pStyle w:val="Akapitzlist"/>
        <w:numPr>
          <w:ilvl w:val="0"/>
          <w:numId w:val="3"/>
        </w:numPr>
        <w:spacing w:line="276" w:lineRule="auto"/>
        <w:ind w:left="567"/>
        <w:rPr>
          <w:rFonts w:ascii="Times New Roman" w:hAnsi="Times New Roman" w:cs="Times New Roman"/>
        </w:rPr>
      </w:pPr>
      <w:r w:rsidRPr="0016125A">
        <w:rPr>
          <w:rFonts w:ascii="Times New Roman" w:hAnsi="Times New Roman" w:cs="Times New Roman"/>
        </w:rPr>
        <w:t>Nazwa i kody CPV:</w:t>
      </w:r>
    </w:p>
    <w:p w:rsidR="00A67BCE" w:rsidRPr="0016125A" w:rsidRDefault="00A67BCE" w:rsidP="00DC7CF6">
      <w:pPr>
        <w:widowControl w:val="0"/>
        <w:autoSpaceDE w:val="0"/>
        <w:autoSpaceDN w:val="0"/>
        <w:adjustRightInd w:val="0"/>
        <w:spacing w:line="360" w:lineRule="auto"/>
        <w:ind w:left="425"/>
        <w:rPr>
          <w:spacing w:val="-2"/>
        </w:rPr>
      </w:pPr>
      <w:r w:rsidRPr="0016125A">
        <w:rPr>
          <w:spacing w:val="-2"/>
        </w:rPr>
        <w:t>90470000-2 Usługa czyszczenia kanałów ściekowych</w:t>
      </w:r>
    </w:p>
    <w:p w:rsidR="00DC7CF6" w:rsidRPr="0016125A" w:rsidRDefault="006F67E0" w:rsidP="00DC7CF6">
      <w:pPr>
        <w:widowControl w:val="0"/>
        <w:autoSpaceDE w:val="0"/>
        <w:autoSpaceDN w:val="0"/>
        <w:adjustRightInd w:val="0"/>
        <w:spacing w:line="360" w:lineRule="auto"/>
        <w:ind w:left="425"/>
        <w:rPr>
          <w:spacing w:val="-2"/>
        </w:rPr>
      </w:pPr>
      <w:r w:rsidRPr="0016125A">
        <w:rPr>
          <w:spacing w:val="-2"/>
        </w:rPr>
        <w:t>71336000-2 -  Dodatkowe usługi inżynieryjne</w:t>
      </w:r>
    </w:p>
    <w:p w:rsidR="00DC7CF6" w:rsidRPr="0016125A" w:rsidRDefault="00DC7CF6" w:rsidP="00680819">
      <w:pPr>
        <w:widowControl w:val="0"/>
        <w:autoSpaceDE w:val="0"/>
        <w:autoSpaceDN w:val="0"/>
        <w:adjustRightInd w:val="0"/>
        <w:spacing w:line="360" w:lineRule="auto"/>
        <w:ind w:left="425"/>
        <w:rPr>
          <w:spacing w:val="-2"/>
        </w:rPr>
      </w:pPr>
    </w:p>
    <w:p w:rsidR="00680819" w:rsidRPr="0016125A" w:rsidRDefault="00680819" w:rsidP="00680819">
      <w:pPr>
        <w:widowControl w:val="0"/>
        <w:autoSpaceDE w:val="0"/>
        <w:autoSpaceDN w:val="0"/>
        <w:adjustRightInd w:val="0"/>
        <w:spacing w:line="360" w:lineRule="auto"/>
        <w:ind w:left="425"/>
        <w:rPr>
          <w:spacing w:val="-2"/>
        </w:rPr>
      </w:pPr>
    </w:p>
    <w:p w:rsidR="00282A68" w:rsidRPr="0016125A" w:rsidRDefault="00282A68" w:rsidP="00F455B4">
      <w:pPr>
        <w:widowControl w:val="0"/>
        <w:autoSpaceDE w:val="0"/>
        <w:autoSpaceDN w:val="0"/>
        <w:adjustRightInd w:val="0"/>
        <w:spacing w:line="360" w:lineRule="auto"/>
        <w:ind w:left="425"/>
        <w:rPr>
          <w:spacing w:val="-2"/>
        </w:rPr>
      </w:pPr>
    </w:p>
    <w:p w:rsidR="00A11CAF" w:rsidRPr="0016125A" w:rsidRDefault="00A11CAF">
      <w:pPr>
        <w:spacing w:after="200" w:line="276" w:lineRule="auto"/>
      </w:pPr>
      <w:r w:rsidRPr="0016125A">
        <w:rPr>
          <w:b/>
        </w:rPr>
        <w:br w:type="page"/>
      </w:r>
    </w:p>
    <w:p w:rsidR="00BB27C6" w:rsidRPr="0016125A" w:rsidRDefault="0049577F" w:rsidP="0016125A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u w:val="single"/>
        </w:rPr>
      </w:pPr>
      <w:r w:rsidRPr="0016125A">
        <w:rPr>
          <w:rFonts w:ascii="Times New Roman" w:hAnsi="Times New Roman" w:cs="Times New Roman"/>
          <w:b/>
          <w:u w:val="single"/>
        </w:rPr>
        <w:lastRenderedPageBreak/>
        <w:t xml:space="preserve">Przedmiot </w:t>
      </w:r>
      <w:r w:rsidR="008F69B3" w:rsidRPr="0016125A">
        <w:rPr>
          <w:rFonts w:ascii="Times New Roman" w:hAnsi="Times New Roman" w:cs="Times New Roman"/>
          <w:b/>
          <w:u w:val="single"/>
        </w:rPr>
        <w:t xml:space="preserve">i zakres </w:t>
      </w:r>
      <w:r w:rsidR="00522695" w:rsidRPr="0016125A">
        <w:rPr>
          <w:rFonts w:ascii="Times New Roman" w:hAnsi="Times New Roman" w:cs="Times New Roman"/>
          <w:b/>
          <w:u w:val="single"/>
        </w:rPr>
        <w:t>zamówienia</w:t>
      </w:r>
    </w:p>
    <w:p w:rsidR="00522695" w:rsidRPr="0016125A" w:rsidRDefault="00553AEE" w:rsidP="001707D7">
      <w:pPr>
        <w:jc w:val="both"/>
      </w:pPr>
      <w:r w:rsidRPr="0016125A">
        <w:t>Przedmiotem zamówienia jest</w:t>
      </w:r>
      <w:r w:rsidR="00503B8C" w:rsidRPr="0016125A">
        <w:t xml:space="preserve"> </w:t>
      </w:r>
      <w:r w:rsidR="009E34C8" w:rsidRPr="0016125A">
        <w:t xml:space="preserve">usługa polegająca na </w:t>
      </w:r>
      <w:r w:rsidR="008E72FB" w:rsidRPr="0016125A">
        <w:t>czyszczeniu sieci kanalizacji</w:t>
      </w:r>
      <w:r w:rsidR="001707D7" w:rsidRPr="0016125A">
        <w:t xml:space="preserve"> d</w:t>
      </w:r>
      <w:r w:rsidR="00A67BCE" w:rsidRPr="0016125A">
        <w:t>eszczowej</w:t>
      </w:r>
      <w:r w:rsidR="008E72FB" w:rsidRPr="0016125A">
        <w:t xml:space="preserve">, studni oraz </w:t>
      </w:r>
      <w:r w:rsidR="00CD73DB" w:rsidRPr="0016125A">
        <w:t xml:space="preserve">inspekcja </w:t>
      </w:r>
      <w:r w:rsidR="0069696B" w:rsidRPr="0016125A">
        <w:t>TV</w:t>
      </w:r>
      <w:r w:rsidR="008E72FB" w:rsidRPr="0016125A">
        <w:t xml:space="preserve"> sieci kanalizacji na terenie Akademii Wojsk Lądowych przy ul. Czajkowskiego 109 we Wrocławiu</w:t>
      </w:r>
      <w:r w:rsidR="00FE6215" w:rsidRPr="0016125A">
        <w:t>.</w:t>
      </w:r>
      <w:r w:rsidR="00647CFA" w:rsidRPr="0016125A">
        <w:t xml:space="preserve"> </w:t>
      </w:r>
      <w:r w:rsidR="00522695" w:rsidRPr="0016125A">
        <w:t>Czyszczenie mechaniczne specjalistycznym sprzętem oraz ręczn</w:t>
      </w:r>
      <w:r w:rsidR="002B55D0" w:rsidRPr="0016125A">
        <w:t>i</w:t>
      </w:r>
      <w:r w:rsidR="00522695" w:rsidRPr="0016125A">
        <w:t>e – w zależności od potrzeb.</w:t>
      </w:r>
    </w:p>
    <w:p w:rsidR="00A67BCE" w:rsidRPr="0016125A" w:rsidRDefault="00A67BCE" w:rsidP="00A67BCE"/>
    <w:p w:rsidR="00A67BCE" w:rsidRPr="0016125A" w:rsidRDefault="0069696B" w:rsidP="0016125A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u w:val="single"/>
        </w:rPr>
      </w:pPr>
      <w:r w:rsidRPr="0016125A">
        <w:rPr>
          <w:rFonts w:ascii="Times New Roman" w:hAnsi="Times New Roman" w:cs="Times New Roman"/>
          <w:b/>
          <w:u w:val="single"/>
        </w:rPr>
        <w:t>Określenia podstawowe</w:t>
      </w:r>
    </w:p>
    <w:p w:rsidR="00A67BCE" w:rsidRPr="0016125A" w:rsidRDefault="00A67BCE" w:rsidP="00A67BCE">
      <w:pPr>
        <w:rPr>
          <w:u w:val="single"/>
        </w:rPr>
      </w:pPr>
    </w:p>
    <w:p w:rsidR="00A67BCE" w:rsidRPr="0016125A" w:rsidRDefault="00A67BCE" w:rsidP="001707D7">
      <w:pPr>
        <w:jc w:val="both"/>
      </w:pPr>
      <w:r w:rsidRPr="0016125A">
        <w:rPr>
          <w:b/>
        </w:rPr>
        <w:t>Przedstawiciel Inwestora</w:t>
      </w:r>
      <w:r w:rsidRPr="0016125A">
        <w:t xml:space="preserve"> - przedstawiciel Zamawiającego (Inwestora), upoważniony do</w:t>
      </w:r>
      <w:r w:rsidR="001707D7" w:rsidRPr="0016125A">
        <w:t xml:space="preserve"> </w:t>
      </w:r>
      <w:r w:rsidRPr="0016125A">
        <w:t xml:space="preserve">pełnienia nadzoru nad procesem inwestycyjnym i do występowania w jego imieniu </w:t>
      </w:r>
      <w:r w:rsidR="001707D7" w:rsidRPr="0016125A">
        <w:t xml:space="preserve">                              </w:t>
      </w:r>
      <w:r w:rsidRPr="0016125A">
        <w:t>w</w:t>
      </w:r>
      <w:r w:rsidR="001707D7" w:rsidRPr="0016125A">
        <w:t xml:space="preserve"> </w:t>
      </w:r>
      <w:r w:rsidRPr="0016125A">
        <w:t>sprawach realizacji kontraktu.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Kierownik Robót -</w:t>
      </w:r>
      <w:r w:rsidRPr="0016125A">
        <w:t xml:space="preserve"> przedstawiciel Wykonawcy, upoważniony do kierowania robotami i do</w:t>
      </w:r>
    </w:p>
    <w:p w:rsidR="00A67BCE" w:rsidRPr="0016125A" w:rsidRDefault="00A67BCE" w:rsidP="001707D7">
      <w:pPr>
        <w:jc w:val="both"/>
      </w:pPr>
      <w:r w:rsidRPr="0016125A">
        <w:t>występowania w jego imieniu w sprawach realizacji kontraktu.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Polecenie Przedstawiciela Inwestora</w:t>
      </w:r>
      <w:r w:rsidRPr="0016125A">
        <w:t xml:space="preserve"> - wszelkie polecenia przekazywane Wykonawcy przez</w:t>
      </w:r>
    </w:p>
    <w:p w:rsidR="00A67BCE" w:rsidRPr="0016125A" w:rsidRDefault="00A67BCE" w:rsidP="001707D7">
      <w:pPr>
        <w:jc w:val="both"/>
      </w:pPr>
      <w:r w:rsidRPr="0016125A">
        <w:t>Przedstawiciela Inwestora w formie pisemnej, dotyczące sposobu realizacji robót lub innych</w:t>
      </w:r>
    </w:p>
    <w:p w:rsidR="00A67BCE" w:rsidRPr="0016125A" w:rsidRDefault="00A67BCE" w:rsidP="001707D7">
      <w:pPr>
        <w:jc w:val="both"/>
      </w:pPr>
      <w:r w:rsidRPr="0016125A">
        <w:t>spraw związanych z prowadzeniem robót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Kanalizacja deszczowa</w:t>
      </w:r>
      <w:r w:rsidRPr="0016125A">
        <w:t xml:space="preserve"> - siec kanalizacyjna zewnętrzna przeznaczona do odprowadzania</w:t>
      </w:r>
      <w:r w:rsidR="001707D7" w:rsidRPr="0016125A">
        <w:t xml:space="preserve"> </w:t>
      </w:r>
      <w:r w:rsidRPr="0016125A">
        <w:t>ścieków opadowych.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 xml:space="preserve">Kanał </w:t>
      </w:r>
      <w:r w:rsidRPr="0016125A">
        <w:t>- liniowa budowla przeznaczona do grawitacyjnego odprowadzania ścieków.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Kanał deszczowy</w:t>
      </w:r>
      <w:r w:rsidRPr="0016125A">
        <w:t xml:space="preserve"> - kanał przeznaczony do odprowadzania ścieków opadowych.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 xml:space="preserve">Przykanalik </w:t>
      </w:r>
      <w:r w:rsidRPr="0016125A">
        <w:t>- kanał przeznaczony do połączenia budynku z siecią kanalizacji</w:t>
      </w:r>
      <w:r w:rsidR="001707D7" w:rsidRPr="0016125A">
        <w:t xml:space="preserve"> </w:t>
      </w:r>
      <w:r w:rsidRPr="0016125A">
        <w:t>deszczowej.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Kanał zbiorczy</w:t>
      </w:r>
      <w:r w:rsidRPr="0016125A">
        <w:t xml:space="preserve"> - kanał przeznaczony do zbierania ścieków z co najmniej dwóch kanałów</w:t>
      </w:r>
      <w:r w:rsidR="001707D7" w:rsidRPr="0016125A">
        <w:t xml:space="preserve"> </w:t>
      </w:r>
      <w:r w:rsidRPr="0016125A">
        <w:t>bocznych.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Kolektor główny</w:t>
      </w:r>
      <w:r w:rsidRPr="0016125A">
        <w:t xml:space="preserve"> - kanał przeznaczony do zbierania ścieków z kanałów oraz kanałów</w:t>
      </w:r>
      <w:r w:rsidR="001707D7" w:rsidRPr="0016125A">
        <w:t xml:space="preserve"> </w:t>
      </w:r>
      <w:r w:rsidRPr="0016125A">
        <w:t>zbiorczych i odprowadzenia ich do odbiornika.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Kanał nieprzełazowy</w:t>
      </w:r>
      <w:r w:rsidRPr="0016125A">
        <w:t xml:space="preserve"> - kanał zamknięty o wysokości wewnętrznej mniejszej niż 1,0 m.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Kanał przełazowy</w:t>
      </w:r>
      <w:r w:rsidRPr="0016125A">
        <w:t xml:space="preserve"> - kanał zamknięty o wysokości wewnętrznej równej lub większej</w:t>
      </w:r>
      <w:r w:rsidR="001707D7" w:rsidRPr="0016125A">
        <w:t xml:space="preserve"> </w:t>
      </w:r>
      <w:r w:rsidRPr="0016125A">
        <w:t>niż 1,0 m.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Studzienka kanalizacyjna</w:t>
      </w:r>
      <w:r w:rsidRPr="0016125A">
        <w:t xml:space="preserve"> - studzienka rewizyjna - na kanale nieprzełazowym przeznaczona</w:t>
      </w:r>
    </w:p>
    <w:p w:rsidR="00A67BCE" w:rsidRPr="0016125A" w:rsidRDefault="00A67BCE" w:rsidP="001707D7">
      <w:pPr>
        <w:jc w:val="both"/>
      </w:pPr>
      <w:r w:rsidRPr="0016125A">
        <w:t>do kontroli i prawidłowej eksploatacji kanałów.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Studzienka przelotowa</w:t>
      </w:r>
      <w:r w:rsidRPr="0016125A">
        <w:t xml:space="preserve"> - studzienka kanalizacyjna zlokalizowana na załamaniach osi kanału</w:t>
      </w:r>
    </w:p>
    <w:p w:rsidR="00A67BCE" w:rsidRPr="0016125A" w:rsidRDefault="00A67BCE" w:rsidP="001707D7">
      <w:pPr>
        <w:jc w:val="both"/>
      </w:pPr>
      <w:r w:rsidRPr="0016125A">
        <w:t>w planie, na załamaniach spadku kanału oraz na odcinkach prostych.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Studzienka połączeniowa</w:t>
      </w:r>
      <w:r w:rsidRPr="0016125A">
        <w:t xml:space="preserve"> - studzienka kanalizacyjna przeznaczona do łączenia co najmniej</w:t>
      </w:r>
    </w:p>
    <w:p w:rsidR="00A67BCE" w:rsidRPr="0016125A" w:rsidRDefault="00A67BCE" w:rsidP="001707D7">
      <w:pPr>
        <w:jc w:val="both"/>
      </w:pPr>
      <w:r w:rsidRPr="0016125A">
        <w:t>dwóch kanałów dopływowych w jeden kanał odpływowy.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Studzienka kaskadowa (spadowa)</w:t>
      </w:r>
      <w:r w:rsidRPr="0016125A">
        <w:t xml:space="preserve"> - studzienka kanalizacyjna mająca dodatkowy przewód</w:t>
      </w:r>
    </w:p>
    <w:p w:rsidR="00A67BCE" w:rsidRPr="0016125A" w:rsidRDefault="00A67BCE" w:rsidP="001707D7">
      <w:pPr>
        <w:jc w:val="both"/>
      </w:pPr>
      <w:r w:rsidRPr="0016125A">
        <w:t>pionowy umożliwiający wytracenie nadmiaru energii ścieków, spływających z wyżej</w:t>
      </w:r>
      <w:r w:rsidR="001707D7" w:rsidRPr="0016125A">
        <w:t xml:space="preserve"> </w:t>
      </w:r>
      <w:r w:rsidRPr="0016125A">
        <w:t>położonego kanału dopływowego do niżej położonego kanału odpływowego.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Studzienka bezwłazowa</w:t>
      </w:r>
      <w:r w:rsidRPr="0016125A">
        <w:t xml:space="preserve"> - ślepa - studzienka kanalizacyjna przykryta stropem bez otworu</w:t>
      </w:r>
      <w:r w:rsidR="001707D7" w:rsidRPr="0016125A">
        <w:t xml:space="preserve"> </w:t>
      </w:r>
      <w:r w:rsidRPr="0016125A">
        <w:t>włazowego, spełniająca funkcje studzienki połączeniowej.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Komora kanalizacyjna</w:t>
      </w:r>
      <w:r w:rsidRPr="0016125A">
        <w:t xml:space="preserve"> - komora rewizyjna na kanale przełazowym przeznaczona do kontroli i prawidłowej eksploatacji kanałów.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Komora połączeniowa</w:t>
      </w:r>
      <w:r w:rsidRPr="0016125A">
        <w:t xml:space="preserve"> - komora kanalizacyjna przeznaczona do łączenia co najmniej dwóch</w:t>
      </w:r>
    </w:p>
    <w:p w:rsidR="00A67BCE" w:rsidRPr="0016125A" w:rsidRDefault="00A67BCE" w:rsidP="001707D7">
      <w:pPr>
        <w:jc w:val="both"/>
      </w:pPr>
      <w:r w:rsidRPr="0016125A">
        <w:t>kanałów dopływowych w jeden kanał odpływowy.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Komora spadowa (kaskadowa)</w:t>
      </w:r>
      <w:r w:rsidRPr="0016125A">
        <w:t xml:space="preserve"> - komora mająca pochylnie i zagłębienie dna umożliwiające</w:t>
      </w:r>
    </w:p>
    <w:p w:rsidR="00A67BCE" w:rsidRPr="0016125A" w:rsidRDefault="00A67BCE" w:rsidP="001707D7">
      <w:pPr>
        <w:jc w:val="both"/>
      </w:pPr>
      <w:r w:rsidRPr="0016125A">
        <w:t>wytracenie nadmiaru energii ścieków spływających z wyżej położonego kanału dopływowego.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Wylot ścieków</w:t>
      </w:r>
      <w:r w:rsidRPr="0016125A">
        <w:t xml:space="preserve"> - element na końcu kanału odprowadzającego ścieki do odbiornika.</w:t>
      </w:r>
    </w:p>
    <w:p w:rsidR="00A67BCE" w:rsidRPr="0016125A" w:rsidRDefault="00A67BCE" w:rsidP="001707D7">
      <w:pPr>
        <w:jc w:val="both"/>
      </w:pPr>
      <w:r w:rsidRPr="0016125A">
        <w:rPr>
          <w:b/>
        </w:rPr>
        <w:lastRenderedPageBreak/>
        <w:t>Zbiornik retencyjny</w:t>
      </w:r>
      <w:r w:rsidRPr="0016125A">
        <w:t xml:space="preserve"> - obiekt budowlany na sieci kanalizacyjnej przeznaczony do okresowego</w:t>
      </w:r>
      <w:r w:rsidR="001707D7" w:rsidRPr="0016125A">
        <w:t xml:space="preserve"> </w:t>
      </w:r>
      <w:r w:rsidRPr="0016125A">
        <w:t>zatrzymania części ścieków opadowych i zredukowania maksymalnego natężenia przepływu.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Przepompownia ścieków</w:t>
      </w:r>
      <w:r w:rsidRPr="0016125A">
        <w:t xml:space="preserve"> - obiekt budowlany wyposażony w zespoły pompowe, instalacje</w:t>
      </w:r>
      <w:r w:rsidR="001707D7" w:rsidRPr="0016125A">
        <w:t xml:space="preserve">              </w:t>
      </w:r>
      <w:r w:rsidRPr="0016125A">
        <w:t xml:space="preserve"> i</w:t>
      </w:r>
      <w:r w:rsidR="001707D7" w:rsidRPr="0016125A">
        <w:t xml:space="preserve"> </w:t>
      </w:r>
      <w:r w:rsidRPr="0016125A">
        <w:t xml:space="preserve">pomocnicze urządzenia techniczne, przeznaczone do przepompowywania ścieków </w:t>
      </w:r>
      <w:r w:rsidR="001707D7" w:rsidRPr="0016125A">
        <w:t xml:space="preserve">                             </w:t>
      </w:r>
      <w:r w:rsidRPr="0016125A">
        <w:t>z poziomu</w:t>
      </w:r>
      <w:r w:rsidR="001707D7" w:rsidRPr="0016125A">
        <w:t xml:space="preserve"> </w:t>
      </w:r>
      <w:r w:rsidRPr="0016125A">
        <w:t>niższego na wyższy.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Wpust deszczowy</w:t>
      </w:r>
      <w:r w:rsidRPr="0016125A">
        <w:t xml:space="preserve"> - urządzenie do odbioru ścieków opadowych, spływających do kanału </w:t>
      </w:r>
      <w:r w:rsidR="001707D7" w:rsidRPr="0016125A">
        <w:t xml:space="preserve">                  </w:t>
      </w:r>
      <w:r w:rsidRPr="0016125A">
        <w:t>z</w:t>
      </w:r>
      <w:r w:rsidR="001707D7" w:rsidRPr="0016125A">
        <w:t xml:space="preserve"> </w:t>
      </w:r>
      <w:r w:rsidRPr="0016125A">
        <w:t>utwardzonych powierzchni terenu.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Komora robocza</w:t>
      </w:r>
      <w:r w:rsidRPr="0016125A">
        <w:t xml:space="preserve"> - zasadnicza cześć studzienki lub komory przeznaczona do czynności</w:t>
      </w:r>
      <w:r w:rsidR="001707D7" w:rsidRPr="0016125A">
        <w:t xml:space="preserve"> </w:t>
      </w:r>
      <w:r w:rsidRPr="0016125A">
        <w:t>eksploatacyjnych. Wysokość komory roboczej jest to odległość pomiędzy rzedną dolnej</w:t>
      </w:r>
      <w:r w:rsidR="001707D7" w:rsidRPr="0016125A">
        <w:t xml:space="preserve"> </w:t>
      </w:r>
      <w:r w:rsidRPr="0016125A">
        <w:t>powierzchni płyty lub innego elementu przykrycia studzienki lub komory, a rzedną spocznika.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Komin włazowy</w:t>
      </w:r>
      <w:r w:rsidRPr="0016125A">
        <w:t xml:space="preserve"> - szyb połączeniowy komory roboczej z powierzchnia ziemi, przeznaczony</w:t>
      </w:r>
    </w:p>
    <w:p w:rsidR="00A67BCE" w:rsidRPr="0016125A" w:rsidRDefault="00A67BCE" w:rsidP="001707D7">
      <w:pPr>
        <w:jc w:val="both"/>
      </w:pPr>
      <w:r w:rsidRPr="0016125A">
        <w:t>do zejścia obsługi do komory roboczej.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Płyta przykrycia studzienki lub komory</w:t>
      </w:r>
      <w:r w:rsidRPr="0016125A">
        <w:t xml:space="preserve"> - płyta przykrywająca komorę robocza.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Właz kanałowy</w:t>
      </w:r>
      <w:r w:rsidRPr="0016125A">
        <w:t xml:space="preserve"> - element żeliwny przeznaczony do przykrycia podziemnych studzienek</w:t>
      </w:r>
      <w:r w:rsidR="001707D7" w:rsidRPr="0016125A">
        <w:t xml:space="preserve"> </w:t>
      </w:r>
      <w:r w:rsidRPr="0016125A">
        <w:t>rewizyjnych lub komór kanalizacyjnych, umożliwiający dostęp do urządzeń kanalizacyjnych.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Kineta</w:t>
      </w:r>
      <w:r w:rsidRPr="0016125A">
        <w:t xml:space="preserve"> - wyprofilowany rowek w dnie studzienki, przeznaczony do przepływu w nim</w:t>
      </w:r>
      <w:r w:rsidR="001707D7" w:rsidRPr="0016125A">
        <w:t xml:space="preserve"> </w:t>
      </w:r>
      <w:r w:rsidRPr="0016125A">
        <w:t>ścieków.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Spocznik</w:t>
      </w:r>
      <w:r w:rsidRPr="0016125A">
        <w:t xml:space="preserve"> - element dna studzienki lub komory kanalizacyjnej pomiędzy kineta a ściana</w:t>
      </w:r>
      <w:r w:rsidR="001707D7" w:rsidRPr="0016125A">
        <w:t xml:space="preserve"> </w:t>
      </w:r>
      <w:r w:rsidRPr="0016125A">
        <w:t>komory roboczej.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Monitoring (inspekcja TV)</w:t>
      </w:r>
      <w:r w:rsidRPr="0016125A">
        <w:t xml:space="preserve"> - sprawdzanie stanu elementów infrastruktury sieciowej pod</w:t>
      </w:r>
      <w:r w:rsidR="001707D7" w:rsidRPr="0016125A">
        <w:t xml:space="preserve"> </w:t>
      </w:r>
      <w:r w:rsidRPr="0016125A">
        <w:t xml:space="preserve">względem jej prawidłowego funkcjonowania poprzez wykonanie filmu z wnętrza kanału </w:t>
      </w:r>
      <w:r w:rsidR="001707D7" w:rsidRPr="0016125A">
        <w:t xml:space="preserve">                     </w:t>
      </w:r>
      <w:r w:rsidRPr="0016125A">
        <w:t>i jego ocena.</w:t>
      </w:r>
    </w:p>
    <w:p w:rsidR="00A67BCE" w:rsidRPr="0016125A" w:rsidRDefault="00A67BCE" w:rsidP="001707D7">
      <w:pPr>
        <w:jc w:val="both"/>
      </w:pPr>
      <w:r w:rsidRPr="0016125A">
        <w:rPr>
          <w:b/>
        </w:rPr>
        <w:t>Czyszczenie kanałów</w:t>
      </w:r>
      <w:r w:rsidRPr="0016125A">
        <w:t xml:space="preserve"> - usuwanie naniesionego materiału zanieczyszczającego, w postaci piasku, namułu, błota, szlamu, liści, gałęzi, śmieci oraz usuniecie wrośniętych korzeni ( przy pomocy dysz rotacyjnych do rozbijania i wycinania korzeni, wyposażonych w łańcuchy lub frezy o długości dopasowanej do średnicy kanału ), utrudniającego prawidłowe funkcjonowanie urządzenia</w:t>
      </w:r>
    </w:p>
    <w:p w:rsidR="00A67BCE" w:rsidRPr="0016125A" w:rsidRDefault="00A67BCE" w:rsidP="00A67BCE"/>
    <w:p w:rsidR="0049577F" w:rsidRPr="0016125A" w:rsidRDefault="00BC5854" w:rsidP="0016125A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2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794A" w:rsidRPr="0016125A">
        <w:rPr>
          <w:rFonts w:ascii="Times New Roman" w:hAnsi="Times New Roman" w:cs="Times New Roman"/>
          <w:b/>
          <w:sz w:val="24"/>
          <w:szCs w:val="24"/>
          <w:u w:val="single"/>
        </w:rPr>
        <w:t>Stan istniejący</w:t>
      </w:r>
    </w:p>
    <w:p w:rsidR="00A67BCE" w:rsidRPr="0016125A" w:rsidRDefault="00FD0151" w:rsidP="001707D7">
      <w:pPr>
        <w:jc w:val="both"/>
      </w:pPr>
      <w:r w:rsidRPr="0016125A">
        <w:t xml:space="preserve">Istniejąca sieć kanalizacji </w:t>
      </w:r>
      <w:r w:rsidR="00A67BCE" w:rsidRPr="0016125A">
        <w:t>deszczowej</w:t>
      </w:r>
      <w:r w:rsidR="00FE6215" w:rsidRPr="0016125A">
        <w:t>,</w:t>
      </w:r>
      <w:r w:rsidRPr="0016125A">
        <w:t xml:space="preserve"> studnie są w różnym stopniu z</w:t>
      </w:r>
      <w:r w:rsidR="00A67BCE" w:rsidRPr="0016125A">
        <w:t>amulone i wymagają czyszczenia.</w:t>
      </w:r>
      <w:r w:rsidR="0069696B" w:rsidRPr="0016125A">
        <w:t xml:space="preserve"> </w:t>
      </w:r>
      <w:r w:rsidR="00A67BCE" w:rsidRPr="0016125A">
        <w:t xml:space="preserve">Wody opadowe odprowadzane są rurociągami </w:t>
      </w:r>
      <w:r w:rsidR="000E18FC" w:rsidRPr="0016125A">
        <w:t xml:space="preserve">o </w:t>
      </w:r>
      <w:r w:rsidR="00A67BCE" w:rsidRPr="0016125A">
        <w:t>średnic</w:t>
      </w:r>
      <w:r w:rsidR="000E18FC" w:rsidRPr="0016125A">
        <w:t>ach</w:t>
      </w:r>
      <w:r w:rsidR="00A67BCE" w:rsidRPr="0016125A">
        <w:t xml:space="preserve"> od 150 do 600 mm do odbiornika, którym jest rów odwadniający.</w:t>
      </w:r>
      <w:r w:rsidR="000E18FC" w:rsidRPr="0016125A">
        <w:t xml:space="preserve"> Ze względu na to, że włączenie do rowu jest powyżej dna włączonej rury, cały układ działa na podtopieniu. Rurociągi i studnie są zalane. W trakcie opadów jest zachowany przepływ.</w:t>
      </w:r>
    </w:p>
    <w:p w:rsidR="000E18FC" w:rsidRPr="0016125A" w:rsidRDefault="000E18FC" w:rsidP="001707D7">
      <w:pPr>
        <w:jc w:val="both"/>
      </w:pPr>
      <w:r w:rsidRPr="0016125A">
        <w:t xml:space="preserve">W celu wykonania czyszczenia i inspekcji będzie konieczność blokowania kanałów korkami pneumatycznym ( odcinkami ) i odpompowywanie wody w celu wykonania czyszczenia </w:t>
      </w:r>
      <w:r w:rsidR="001707D7" w:rsidRPr="0016125A">
        <w:t xml:space="preserve">                     </w:t>
      </w:r>
      <w:r w:rsidRPr="0016125A">
        <w:t>i inspekcji TV.</w:t>
      </w:r>
    </w:p>
    <w:p w:rsidR="00703890" w:rsidRPr="0016125A" w:rsidRDefault="00703890" w:rsidP="001707D7">
      <w:pPr>
        <w:ind w:left="708"/>
        <w:jc w:val="both"/>
      </w:pPr>
    </w:p>
    <w:p w:rsidR="00FD0151" w:rsidRPr="0016125A" w:rsidRDefault="00FD0151" w:rsidP="0016125A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25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Zakres wykonania usługi</w:t>
      </w:r>
    </w:p>
    <w:p w:rsidR="00941B5F" w:rsidRPr="0016125A" w:rsidRDefault="00941B5F" w:rsidP="001707D7">
      <w:pPr>
        <w:spacing w:line="276" w:lineRule="auto"/>
        <w:jc w:val="both"/>
      </w:pPr>
      <w:r w:rsidRPr="0016125A">
        <w:t>Zakres przedmiotu zamówienia obejmuje:</w:t>
      </w:r>
    </w:p>
    <w:p w:rsidR="00941B5F" w:rsidRPr="0016125A" w:rsidRDefault="009C5792" w:rsidP="001707D7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6125A">
        <w:rPr>
          <w:rFonts w:ascii="Times New Roman" w:hAnsi="Times New Roman" w:cs="Times New Roman"/>
          <w:sz w:val="24"/>
          <w:szCs w:val="24"/>
        </w:rPr>
        <w:t>hydrodynamiczne</w:t>
      </w:r>
      <w:r w:rsidR="00941B5F" w:rsidRPr="0016125A">
        <w:rPr>
          <w:rFonts w:ascii="Times New Roman" w:hAnsi="Times New Roman" w:cs="Times New Roman"/>
          <w:sz w:val="24"/>
          <w:szCs w:val="24"/>
        </w:rPr>
        <w:t xml:space="preserve"> czyszczenie </w:t>
      </w:r>
      <w:r w:rsidR="009D750B" w:rsidRPr="0016125A">
        <w:rPr>
          <w:rFonts w:ascii="Times New Roman" w:hAnsi="Times New Roman" w:cs="Times New Roman"/>
          <w:sz w:val="24"/>
          <w:szCs w:val="24"/>
        </w:rPr>
        <w:t xml:space="preserve">i udrażnianie </w:t>
      </w:r>
      <w:r w:rsidR="00941B5F" w:rsidRPr="0016125A">
        <w:rPr>
          <w:rFonts w:ascii="Times New Roman" w:hAnsi="Times New Roman" w:cs="Times New Roman"/>
          <w:sz w:val="24"/>
          <w:szCs w:val="24"/>
        </w:rPr>
        <w:t>kanałó</w:t>
      </w:r>
      <w:r w:rsidR="007A4850" w:rsidRPr="0016125A">
        <w:rPr>
          <w:rFonts w:ascii="Times New Roman" w:hAnsi="Times New Roman" w:cs="Times New Roman"/>
          <w:sz w:val="24"/>
          <w:szCs w:val="24"/>
        </w:rPr>
        <w:t xml:space="preserve">w </w:t>
      </w:r>
      <w:r w:rsidR="00941B5F" w:rsidRPr="0016125A">
        <w:rPr>
          <w:rFonts w:ascii="Times New Roman" w:hAnsi="Times New Roman" w:cs="Times New Roman"/>
          <w:sz w:val="24"/>
          <w:szCs w:val="24"/>
        </w:rPr>
        <w:t>o różnej ś</w:t>
      </w:r>
      <w:r w:rsidR="007A4850" w:rsidRPr="0016125A">
        <w:rPr>
          <w:rFonts w:ascii="Times New Roman" w:hAnsi="Times New Roman" w:cs="Times New Roman"/>
          <w:sz w:val="24"/>
          <w:szCs w:val="24"/>
        </w:rPr>
        <w:t>rednicy</w:t>
      </w:r>
      <w:r w:rsidR="00FE6215" w:rsidRPr="0016125A">
        <w:rPr>
          <w:rFonts w:ascii="Times New Roman" w:hAnsi="Times New Roman" w:cs="Times New Roman"/>
          <w:sz w:val="24"/>
          <w:szCs w:val="24"/>
        </w:rPr>
        <w:t xml:space="preserve"> ( od 0,</w:t>
      </w:r>
      <w:r w:rsidR="00473A02" w:rsidRPr="0016125A">
        <w:rPr>
          <w:rFonts w:ascii="Times New Roman" w:hAnsi="Times New Roman" w:cs="Times New Roman"/>
          <w:sz w:val="24"/>
          <w:szCs w:val="24"/>
        </w:rPr>
        <w:t>15</w:t>
      </w:r>
      <w:r w:rsidR="00FE6215" w:rsidRPr="0016125A">
        <w:rPr>
          <w:rFonts w:ascii="Times New Roman" w:hAnsi="Times New Roman" w:cs="Times New Roman"/>
          <w:sz w:val="24"/>
          <w:szCs w:val="24"/>
        </w:rPr>
        <w:t>m</w:t>
      </w:r>
      <w:r w:rsidR="000E18FC" w:rsidRPr="0016125A">
        <w:rPr>
          <w:rFonts w:ascii="Times New Roman" w:hAnsi="Times New Roman" w:cs="Times New Roman"/>
          <w:sz w:val="24"/>
          <w:szCs w:val="24"/>
        </w:rPr>
        <w:t xml:space="preserve"> do 0,6</w:t>
      </w:r>
      <w:r w:rsidR="00FE6215" w:rsidRPr="0016125A">
        <w:rPr>
          <w:rFonts w:ascii="Times New Roman" w:hAnsi="Times New Roman" w:cs="Times New Roman"/>
          <w:sz w:val="24"/>
          <w:szCs w:val="24"/>
        </w:rPr>
        <w:t xml:space="preserve"> m)</w:t>
      </w:r>
      <w:r w:rsidR="007A4850" w:rsidRPr="0016125A">
        <w:rPr>
          <w:rFonts w:ascii="Times New Roman" w:hAnsi="Times New Roman" w:cs="Times New Roman"/>
          <w:sz w:val="24"/>
          <w:szCs w:val="24"/>
        </w:rPr>
        <w:t xml:space="preserve"> z osadów ściekowych,</w:t>
      </w:r>
      <w:r w:rsidR="000E18FC" w:rsidRPr="0016125A">
        <w:rPr>
          <w:rFonts w:ascii="Times New Roman" w:hAnsi="Times New Roman" w:cs="Times New Roman"/>
          <w:sz w:val="24"/>
          <w:szCs w:val="24"/>
        </w:rPr>
        <w:t xml:space="preserve"> wraz z odessaniem osadów do beczki samochodu specjalistycznego.</w:t>
      </w:r>
    </w:p>
    <w:p w:rsidR="00941B5F" w:rsidRPr="0016125A" w:rsidRDefault="00941B5F" w:rsidP="001707D7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6125A">
        <w:rPr>
          <w:rFonts w:ascii="Times New Roman" w:hAnsi="Times New Roman" w:cs="Times New Roman"/>
          <w:sz w:val="24"/>
          <w:szCs w:val="24"/>
        </w:rPr>
        <w:t xml:space="preserve">czyszczenie </w:t>
      </w:r>
      <w:r w:rsidR="009C5792" w:rsidRPr="0016125A">
        <w:rPr>
          <w:rFonts w:ascii="Times New Roman" w:hAnsi="Times New Roman" w:cs="Times New Roman"/>
          <w:sz w:val="24"/>
          <w:szCs w:val="24"/>
        </w:rPr>
        <w:t>hydrodynamiczne</w:t>
      </w:r>
      <w:r w:rsidRPr="0016125A">
        <w:rPr>
          <w:rFonts w:ascii="Times New Roman" w:hAnsi="Times New Roman" w:cs="Times New Roman"/>
          <w:sz w:val="24"/>
          <w:szCs w:val="24"/>
        </w:rPr>
        <w:t xml:space="preserve"> i ręczne </w:t>
      </w:r>
      <w:r w:rsidR="007A4850" w:rsidRPr="0016125A">
        <w:rPr>
          <w:rFonts w:ascii="Times New Roman" w:hAnsi="Times New Roman" w:cs="Times New Roman"/>
          <w:sz w:val="24"/>
          <w:szCs w:val="24"/>
        </w:rPr>
        <w:t>studni kanalizacyjnych z osadów ściekowych</w:t>
      </w:r>
      <w:r w:rsidR="004614DA" w:rsidRPr="0016125A">
        <w:rPr>
          <w:rFonts w:ascii="Times New Roman" w:hAnsi="Times New Roman" w:cs="Times New Roman"/>
          <w:sz w:val="24"/>
          <w:szCs w:val="24"/>
        </w:rPr>
        <w:t xml:space="preserve"> i zalegających przedmiotów</w:t>
      </w:r>
      <w:r w:rsidR="007A4850" w:rsidRPr="0016125A">
        <w:rPr>
          <w:rFonts w:ascii="Times New Roman" w:hAnsi="Times New Roman" w:cs="Times New Roman"/>
          <w:sz w:val="24"/>
          <w:szCs w:val="24"/>
        </w:rPr>
        <w:t>,</w:t>
      </w:r>
    </w:p>
    <w:p w:rsidR="000E18FC" w:rsidRPr="0016125A" w:rsidRDefault="000E18FC" w:rsidP="001707D7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6125A">
        <w:rPr>
          <w:rFonts w:ascii="Times New Roman" w:hAnsi="Times New Roman" w:cs="Times New Roman"/>
          <w:sz w:val="24"/>
          <w:szCs w:val="24"/>
        </w:rPr>
        <w:t xml:space="preserve">usuniecie wrośniętych korzeni ( przy pomocy dysz rotacyjnych do rozbijania </w:t>
      </w:r>
      <w:r w:rsidR="001707D7" w:rsidRPr="0016125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6125A">
        <w:rPr>
          <w:rFonts w:ascii="Times New Roman" w:hAnsi="Times New Roman" w:cs="Times New Roman"/>
          <w:sz w:val="24"/>
          <w:szCs w:val="24"/>
        </w:rPr>
        <w:t xml:space="preserve">i wycinania korzeni, wyposażonych w łańcuchy lub frezy o długości dopasowanej do </w:t>
      </w:r>
      <w:r w:rsidRPr="0016125A">
        <w:rPr>
          <w:rFonts w:ascii="Times New Roman" w:hAnsi="Times New Roman" w:cs="Times New Roman"/>
          <w:sz w:val="24"/>
          <w:szCs w:val="24"/>
        </w:rPr>
        <w:lastRenderedPageBreak/>
        <w:t>średnicy kanału lub robota frezującego ), utrudniającego prawidłowe funkcjonowanie urządzenia</w:t>
      </w:r>
      <w:r w:rsidR="0069696B" w:rsidRPr="0016125A">
        <w:rPr>
          <w:rFonts w:ascii="Times New Roman" w:hAnsi="Times New Roman" w:cs="Times New Roman"/>
          <w:sz w:val="24"/>
          <w:szCs w:val="24"/>
        </w:rPr>
        <w:t>,</w:t>
      </w:r>
    </w:p>
    <w:p w:rsidR="007A4850" w:rsidRPr="0016125A" w:rsidRDefault="007A4850" w:rsidP="001707D7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6125A">
        <w:rPr>
          <w:rFonts w:ascii="Times New Roman" w:hAnsi="Times New Roman" w:cs="Times New Roman"/>
          <w:sz w:val="24"/>
          <w:szCs w:val="24"/>
        </w:rPr>
        <w:t>wywóz osadó</w:t>
      </w:r>
      <w:r w:rsidR="00925AD1" w:rsidRPr="0016125A">
        <w:rPr>
          <w:rFonts w:ascii="Times New Roman" w:hAnsi="Times New Roman" w:cs="Times New Roman"/>
          <w:sz w:val="24"/>
          <w:szCs w:val="24"/>
        </w:rPr>
        <w:t xml:space="preserve">w </w:t>
      </w:r>
      <w:r w:rsidR="000E18FC" w:rsidRPr="0016125A">
        <w:rPr>
          <w:rFonts w:ascii="Times New Roman" w:hAnsi="Times New Roman" w:cs="Times New Roman"/>
          <w:sz w:val="24"/>
          <w:szCs w:val="24"/>
        </w:rPr>
        <w:t>pozyskanych z czyszczenia we wskaz</w:t>
      </w:r>
      <w:r w:rsidR="0069696B" w:rsidRPr="0016125A">
        <w:rPr>
          <w:rFonts w:ascii="Times New Roman" w:hAnsi="Times New Roman" w:cs="Times New Roman"/>
          <w:sz w:val="24"/>
          <w:szCs w:val="24"/>
        </w:rPr>
        <w:t>ane miejsce przez Zamawiającego,</w:t>
      </w:r>
    </w:p>
    <w:p w:rsidR="00DD436D" w:rsidRPr="0016125A" w:rsidRDefault="00DD436D" w:rsidP="001707D7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6125A">
        <w:rPr>
          <w:rFonts w:ascii="Times New Roman" w:hAnsi="Times New Roman" w:cs="Times New Roman"/>
          <w:sz w:val="24"/>
          <w:szCs w:val="24"/>
        </w:rPr>
        <w:t xml:space="preserve">oznakowanie </w:t>
      </w:r>
      <w:r w:rsidR="00704C51" w:rsidRPr="0016125A">
        <w:rPr>
          <w:rFonts w:ascii="Times New Roman" w:hAnsi="Times New Roman" w:cs="Times New Roman"/>
          <w:sz w:val="24"/>
          <w:szCs w:val="24"/>
        </w:rPr>
        <w:t xml:space="preserve">i zabezpieczenie </w:t>
      </w:r>
      <w:r w:rsidRPr="0016125A">
        <w:rPr>
          <w:rFonts w:ascii="Times New Roman" w:hAnsi="Times New Roman" w:cs="Times New Roman"/>
          <w:sz w:val="24"/>
          <w:szCs w:val="24"/>
        </w:rPr>
        <w:t>miejsca prowadzenia robó</w:t>
      </w:r>
      <w:r w:rsidR="00743D12" w:rsidRPr="0016125A">
        <w:rPr>
          <w:rFonts w:ascii="Times New Roman" w:hAnsi="Times New Roman" w:cs="Times New Roman"/>
          <w:sz w:val="24"/>
          <w:szCs w:val="24"/>
        </w:rPr>
        <w:t xml:space="preserve">t podczas ich </w:t>
      </w:r>
      <w:r w:rsidR="00F30C42" w:rsidRPr="0016125A">
        <w:rPr>
          <w:rFonts w:ascii="Times New Roman" w:hAnsi="Times New Roman" w:cs="Times New Roman"/>
          <w:sz w:val="24"/>
          <w:szCs w:val="24"/>
        </w:rPr>
        <w:t>trwania,</w:t>
      </w:r>
    </w:p>
    <w:p w:rsidR="00DD436D" w:rsidRPr="0016125A" w:rsidRDefault="00DD436D" w:rsidP="001707D7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6125A">
        <w:rPr>
          <w:rFonts w:ascii="Times New Roman" w:hAnsi="Times New Roman" w:cs="Times New Roman"/>
          <w:sz w:val="24"/>
          <w:szCs w:val="24"/>
        </w:rPr>
        <w:t>uporządkowanie terenu po z</w:t>
      </w:r>
      <w:r w:rsidR="006B376C" w:rsidRPr="0016125A">
        <w:rPr>
          <w:rFonts w:ascii="Times New Roman" w:hAnsi="Times New Roman" w:cs="Times New Roman"/>
          <w:sz w:val="24"/>
          <w:szCs w:val="24"/>
        </w:rPr>
        <w:t>akończonej pracy,</w:t>
      </w:r>
    </w:p>
    <w:p w:rsidR="006B376C" w:rsidRPr="0016125A" w:rsidRDefault="006B376C" w:rsidP="001707D7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6125A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473A02" w:rsidRPr="0016125A">
        <w:rPr>
          <w:rFonts w:ascii="Times New Roman" w:hAnsi="Times New Roman" w:cs="Times New Roman"/>
          <w:sz w:val="24"/>
          <w:szCs w:val="24"/>
        </w:rPr>
        <w:t xml:space="preserve">inspekcji </w:t>
      </w:r>
      <w:r w:rsidR="0069696B" w:rsidRPr="0016125A">
        <w:rPr>
          <w:rFonts w:ascii="Times New Roman" w:hAnsi="Times New Roman" w:cs="Times New Roman"/>
          <w:sz w:val="24"/>
          <w:szCs w:val="24"/>
        </w:rPr>
        <w:t>TV</w:t>
      </w:r>
      <w:r w:rsidR="00D74A6F" w:rsidRPr="0016125A">
        <w:rPr>
          <w:rFonts w:ascii="Times New Roman" w:hAnsi="Times New Roman" w:cs="Times New Roman"/>
          <w:sz w:val="24"/>
          <w:szCs w:val="24"/>
        </w:rPr>
        <w:t xml:space="preserve"> </w:t>
      </w:r>
      <w:r w:rsidR="008E72FB" w:rsidRPr="0016125A">
        <w:rPr>
          <w:rFonts w:ascii="Times New Roman" w:hAnsi="Times New Roman" w:cs="Times New Roman"/>
          <w:sz w:val="24"/>
          <w:szCs w:val="24"/>
        </w:rPr>
        <w:t xml:space="preserve">z pomiarem spadków oraz oznaczeniem uszkodzeń </w:t>
      </w:r>
      <w:r w:rsidR="00825C65" w:rsidRPr="0016125A">
        <w:rPr>
          <w:rFonts w:ascii="Times New Roman" w:hAnsi="Times New Roman" w:cs="Times New Roman"/>
          <w:sz w:val="24"/>
          <w:szCs w:val="24"/>
        </w:rPr>
        <w:t>kanału</w:t>
      </w:r>
      <w:r w:rsidR="00784DF1" w:rsidRPr="0016125A">
        <w:rPr>
          <w:rFonts w:ascii="Times New Roman" w:hAnsi="Times New Roman" w:cs="Times New Roman"/>
          <w:sz w:val="24"/>
          <w:szCs w:val="24"/>
        </w:rPr>
        <w:t>,</w:t>
      </w:r>
      <w:r w:rsidR="00825C65" w:rsidRPr="0016125A">
        <w:rPr>
          <w:rFonts w:ascii="Times New Roman" w:hAnsi="Times New Roman" w:cs="Times New Roman"/>
          <w:sz w:val="24"/>
          <w:szCs w:val="24"/>
        </w:rPr>
        <w:t xml:space="preserve"> studni</w:t>
      </w:r>
      <w:r w:rsidR="00784DF1" w:rsidRPr="0016125A">
        <w:rPr>
          <w:rFonts w:ascii="Times New Roman" w:hAnsi="Times New Roman" w:cs="Times New Roman"/>
          <w:sz w:val="24"/>
          <w:szCs w:val="24"/>
        </w:rPr>
        <w:t>,</w:t>
      </w:r>
      <w:r w:rsidR="00825C65" w:rsidRPr="0016125A">
        <w:rPr>
          <w:rFonts w:ascii="Times New Roman" w:hAnsi="Times New Roman" w:cs="Times New Roman"/>
          <w:sz w:val="24"/>
          <w:szCs w:val="24"/>
        </w:rPr>
        <w:t xml:space="preserve"> stanu włazów, stopni i kient </w:t>
      </w:r>
      <w:r w:rsidR="00784DF1" w:rsidRPr="0016125A">
        <w:rPr>
          <w:rFonts w:ascii="Times New Roman" w:hAnsi="Times New Roman" w:cs="Times New Roman"/>
          <w:sz w:val="24"/>
          <w:szCs w:val="24"/>
        </w:rPr>
        <w:t xml:space="preserve">wraz </w:t>
      </w:r>
      <w:r w:rsidR="008E72FB" w:rsidRPr="0016125A">
        <w:rPr>
          <w:rFonts w:ascii="Times New Roman" w:hAnsi="Times New Roman" w:cs="Times New Roman"/>
          <w:sz w:val="24"/>
          <w:szCs w:val="24"/>
        </w:rPr>
        <w:t xml:space="preserve">z dokumentacją fotograficzną </w:t>
      </w:r>
      <w:r w:rsidR="001707D7" w:rsidRPr="001612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E72FB" w:rsidRPr="0016125A">
        <w:rPr>
          <w:rFonts w:ascii="Times New Roman" w:hAnsi="Times New Roman" w:cs="Times New Roman"/>
          <w:sz w:val="24"/>
          <w:szCs w:val="24"/>
        </w:rPr>
        <w:t>i wykonaniem rap</w:t>
      </w:r>
      <w:r w:rsidR="009D29E9" w:rsidRPr="0016125A">
        <w:rPr>
          <w:rFonts w:ascii="Times New Roman" w:hAnsi="Times New Roman" w:cs="Times New Roman"/>
          <w:sz w:val="24"/>
          <w:szCs w:val="24"/>
        </w:rPr>
        <w:t>ortów z poszczególnych odcinków</w:t>
      </w:r>
      <w:r w:rsidR="008E72FB" w:rsidRPr="0016125A">
        <w:rPr>
          <w:rFonts w:ascii="Times New Roman" w:hAnsi="Times New Roman" w:cs="Times New Roman"/>
          <w:sz w:val="24"/>
          <w:szCs w:val="24"/>
        </w:rPr>
        <w:t xml:space="preserve">,  z płytą DVD, z pełną ekspertyzą dotyczącą stanu technicznego kanału </w:t>
      </w:r>
      <w:r w:rsidR="00405548" w:rsidRPr="0016125A">
        <w:rPr>
          <w:rFonts w:ascii="Times New Roman" w:hAnsi="Times New Roman" w:cs="Times New Roman"/>
          <w:sz w:val="24"/>
          <w:szCs w:val="24"/>
        </w:rPr>
        <w:t>i studni</w:t>
      </w:r>
      <w:r w:rsidR="008E72FB" w:rsidRPr="0016125A">
        <w:rPr>
          <w:rFonts w:ascii="Times New Roman" w:hAnsi="Times New Roman" w:cs="Times New Roman"/>
          <w:sz w:val="24"/>
          <w:szCs w:val="24"/>
        </w:rPr>
        <w:t xml:space="preserve"> oraz z kodowaniem informacji wg PN-EN 13508-2</w:t>
      </w:r>
      <w:r w:rsidR="00D74A6F" w:rsidRPr="0016125A">
        <w:rPr>
          <w:rFonts w:ascii="Times New Roman" w:hAnsi="Times New Roman" w:cs="Times New Roman"/>
          <w:sz w:val="24"/>
          <w:szCs w:val="24"/>
        </w:rPr>
        <w:t>.</w:t>
      </w:r>
      <w:r w:rsidR="00935C18" w:rsidRPr="0016125A">
        <w:rPr>
          <w:rFonts w:ascii="Times New Roman" w:hAnsi="Times New Roman" w:cs="Times New Roman"/>
          <w:sz w:val="24"/>
          <w:szCs w:val="24"/>
        </w:rPr>
        <w:t xml:space="preserve"> Inspekcja ma być wykonana bez płynących ścieków. Kanał musi zostać zakorkowany korkami pneumatycznymi.</w:t>
      </w:r>
    </w:p>
    <w:p w:rsidR="000E18FC" w:rsidRPr="0016125A" w:rsidRDefault="000201F7" w:rsidP="001707D7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16125A">
        <w:rPr>
          <w:rFonts w:ascii="Times New Roman" w:hAnsi="Times New Roman" w:cs="Times New Roman"/>
          <w:sz w:val="24"/>
          <w:szCs w:val="24"/>
        </w:rPr>
        <w:t>o</w:t>
      </w:r>
      <w:r w:rsidR="000E18FC" w:rsidRPr="0016125A">
        <w:rPr>
          <w:rFonts w:ascii="Times New Roman" w:hAnsi="Times New Roman" w:cs="Times New Roman"/>
          <w:sz w:val="24"/>
          <w:szCs w:val="24"/>
        </w:rPr>
        <w:t>dpompowanie i przepompowywanie wody z kanałów w trakcie wykonywania czyszczenia i inspekcji TV</w:t>
      </w:r>
      <w:r w:rsidR="00AC3090" w:rsidRPr="0016125A">
        <w:rPr>
          <w:rFonts w:ascii="Times New Roman" w:hAnsi="Times New Roman" w:cs="Times New Roman"/>
          <w:sz w:val="24"/>
          <w:szCs w:val="24"/>
        </w:rPr>
        <w:t xml:space="preserve">. </w:t>
      </w:r>
      <w:r w:rsidR="00AC3090" w:rsidRPr="0016125A">
        <w:rPr>
          <w:rFonts w:ascii="Times New Roman" w:hAnsi="Times New Roman" w:cs="Times New Roman"/>
          <w:b/>
          <w:sz w:val="24"/>
          <w:szCs w:val="24"/>
        </w:rPr>
        <w:t xml:space="preserve">Ilość pompowań Wykonawca powinien określić </w:t>
      </w:r>
      <w:r w:rsidR="001707D7" w:rsidRPr="0016125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C3090" w:rsidRPr="0016125A">
        <w:rPr>
          <w:rFonts w:ascii="Times New Roman" w:hAnsi="Times New Roman" w:cs="Times New Roman"/>
          <w:b/>
          <w:sz w:val="24"/>
          <w:szCs w:val="24"/>
        </w:rPr>
        <w:t>i wliczyć w koszty czyszczenia, po wykonaniu wizji lokalnej przed przystąpieniem do przetargu.</w:t>
      </w:r>
    </w:p>
    <w:p w:rsidR="000201F7" w:rsidRPr="0016125A" w:rsidRDefault="000201F7" w:rsidP="001707D7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6125A">
        <w:rPr>
          <w:rFonts w:ascii="Times New Roman" w:hAnsi="Times New Roman" w:cs="Times New Roman"/>
          <w:sz w:val="24"/>
          <w:szCs w:val="24"/>
        </w:rPr>
        <w:t xml:space="preserve">wykonanie inwentaryzacji polegającej na naniesieniu i nadaniu numerów istniejących studni, </w:t>
      </w:r>
      <w:r w:rsidR="00704C51" w:rsidRPr="0016125A">
        <w:rPr>
          <w:rFonts w:ascii="Times New Roman" w:hAnsi="Times New Roman" w:cs="Times New Roman"/>
          <w:sz w:val="24"/>
          <w:szCs w:val="24"/>
        </w:rPr>
        <w:t xml:space="preserve">weryfikacja i naniesienie </w:t>
      </w:r>
      <w:r w:rsidRPr="0016125A">
        <w:rPr>
          <w:rFonts w:ascii="Times New Roman" w:hAnsi="Times New Roman" w:cs="Times New Roman"/>
          <w:sz w:val="24"/>
          <w:szCs w:val="24"/>
        </w:rPr>
        <w:t>średnic kanałów, materiału z jakiego są wykonane oraz długości poszczególnych odcinków pomierzonych taśmą mierniczą, średnic studni wraz podaniem materiału z jakiego są wykonane</w:t>
      </w:r>
      <w:r w:rsidR="00825C65" w:rsidRPr="0016125A">
        <w:rPr>
          <w:rFonts w:ascii="Times New Roman" w:hAnsi="Times New Roman" w:cs="Times New Roman"/>
          <w:sz w:val="24"/>
          <w:szCs w:val="24"/>
        </w:rPr>
        <w:t xml:space="preserve">, </w:t>
      </w:r>
      <w:r w:rsidR="00405548" w:rsidRPr="0016125A">
        <w:rPr>
          <w:rFonts w:ascii="Times New Roman" w:hAnsi="Times New Roman" w:cs="Times New Roman"/>
          <w:sz w:val="24"/>
          <w:szCs w:val="24"/>
        </w:rPr>
        <w:t>mapę w formacie pdf przekaże Wykonawcy Zamawiający.</w:t>
      </w:r>
    </w:p>
    <w:p w:rsidR="005E64EF" w:rsidRPr="0016125A" w:rsidRDefault="005E64EF" w:rsidP="001707D7">
      <w:pPr>
        <w:spacing w:line="276" w:lineRule="auto"/>
        <w:ind w:left="426"/>
        <w:jc w:val="both"/>
      </w:pPr>
      <w:r w:rsidRPr="0016125A">
        <w:t>Zestawienie zakresu prac i średnic kanałów:</w:t>
      </w:r>
    </w:p>
    <w:p w:rsidR="00704C51" w:rsidRPr="0016125A" w:rsidRDefault="00704C51" w:rsidP="001707D7">
      <w:pPr>
        <w:spacing w:line="276" w:lineRule="auto"/>
        <w:ind w:left="426"/>
        <w:jc w:val="both"/>
      </w:pPr>
    </w:p>
    <w:tbl>
      <w:tblPr>
        <w:tblW w:w="6720" w:type="dxa"/>
        <w:tblInd w:w="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C9591E" w:rsidRPr="0016125A" w:rsidTr="00C959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1E" w:rsidRPr="0016125A" w:rsidRDefault="00C9591E" w:rsidP="001707D7">
            <w:pPr>
              <w:jc w:val="both"/>
              <w:rPr>
                <w:color w:val="000000"/>
              </w:rPr>
            </w:pPr>
            <w:r w:rsidRPr="0016125A">
              <w:rPr>
                <w:color w:val="000000"/>
              </w:rPr>
              <w:t>DN600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1E" w:rsidRPr="0016125A" w:rsidRDefault="00C9591E" w:rsidP="001707D7">
            <w:pPr>
              <w:jc w:val="both"/>
              <w:rPr>
                <w:color w:val="000000"/>
              </w:rPr>
            </w:pPr>
            <w:r w:rsidRPr="0016125A">
              <w:rPr>
                <w:color w:val="000000"/>
              </w:rPr>
              <w:t>DN500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1E" w:rsidRPr="0016125A" w:rsidRDefault="00C9591E" w:rsidP="001707D7">
            <w:pPr>
              <w:jc w:val="both"/>
              <w:rPr>
                <w:color w:val="000000"/>
              </w:rPr>
            </w:pPr>
            <w:r w:rsidRPr="0016125A">
              <w:rPr>
                <w:color w:val="000000"/>
              </w:rPr>
              <w:t>DN300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1E" w:rsidRPr="0016125A" w:rsidRDefault="00C9591E" w:rsidP="001707D7">
            <w:pPr>
              <w:jc w:val="both"/>
              <w:rPr>
                <w:color w:val="000000"/>
              </w:rPr>
            </w:pPr>
            <w:r w:rsidRPr="0016125A">
              <w:rPr>
                <w:color w:val="000000"/>
              </w:rPr>
              <w:t>DN250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1E" w:rsidRPr="0016125A" w:rsidRDefault="00C9591E" w:rsidP="001707D7">
            <w:pPr>
              <w:jc w:val="both"/>
              <w:rPr>
                <w:color w:val="000000"/>
              </w:rPr>
            </w:pPr>
            <w:r w:rsidRPr="0016125A">
              <w:rPr>
                <w:color w:val="000000"/>
              </w:rPr>
              <w:t>DN200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1E" w:rsidRPr="0016125A" w:rsidRDefault="00C9591E" w:rsidP="001707D7">
            <w:pPr>
              <w:jc w:val="both"/>
              <w:rPr>
                <w:color w:val="000000"/>
              </w:rPr>
            </w:pPr>
            <w:r w:rsidRPr="0016125A">
              <w:rPr>
                <w:color w:val="000000"/>
              </w:rPr>
              <w:t>DN150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1E" w:rsidRPr="0016125A" w:rsidRDefault="00C9591E" w:rsidP="001707D7">
            <w:pPr>
              <w:jc w:val="both"/>
              <w:rPr>
                <w:color w:val="000000"/>
              </w:rPr>
            </w:pPr>
            <w:r w:rsidRPr="0016125A">
              <w:rPr>
                <w:color w:val="000000"/>
              </w:rPr>
              <w:t>studnie</w:t>
            </w:r>
          </w:p>
        </w:tc>
      </w:tr>
      <w:tr w:rsidR="00C9591E" w:rsidRPr="0016125A" w:rsidTr="00C959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1E" w:rsidRPr="0016125A" w:rsidRDefault="00C9591E" w:rsidP="001707D7">
            <w:pPr>
              <w:jc w:val="both"/>
              <w:rPr>
                <w:color w:val="000000"/>
              </w:rPr>
            </w:pPr>
            <w:r w:rsidRPr="0016125A">
              <w:rPr>
                <w:color w:val="000000"/>
              </w:rPr>
              <w:t>20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1E" w:rsidRPr="0016125A" w:rsidRDefault="00C9591E" w:rsidP="001707D7">
            <w:pPr>
              <w:jc w:val="both"/>
              <w:rPr>
                <w:color w:val="000000"/>
              </w:rPr>
            </w:pPr>
            <w:r w:rsidRPr="0016125A">
              <w:rPr>
                <w:color w:val="000000"/>
              </w:rPr>
              <w:t>292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1E" w:rsidRPr="0016125A" w:rsidRDefault="00C9591E" w:rsidP="001707D7">
            <w:pPr>
              <w:jc w:val="both"/>
              <w:rPr>
                <w:color w:val="000000"/>
              </w:rPr>
            </w:pPr>
            <w:r w:rsidRPr="0016125A">
              <w:rPr>
                <w:color w:val="000000"/>
              </w:rPr>
              <w:t>1012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1E" w:rsidRPr="0016125A" w:rsidRDefault="00C9591E" w:rsidP="001707D7">
            <w:pPr>
              <w:jc w:val="both"/>
              <w:rPr>
                <w:color w:val="000000"/>
              </w:rPr>
            </w:pPr>
            <w:r w:rsidRPr="0016125A">
              <w:rPr>
                <w:color w:val="000000"/>
              </w:rPr>
              <w:t>685 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1E" w:rsidRPr="0016125A" w:rsidRDefault="00C9591E" w:rsidP="001707D7">
            <w:pPr>
              <w:jc w:val="both"/>
              <w:rPr>
                <w:color w:val="000000"/>
              </w:rPr>
            </w:pPr>
            <w:r w:rsidRPr="0016125A">
              <w:rPr>
                <w:color w:val="000000"/>
              </w:rPr>
              <w:t>891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1E" w:rsidRPr="0016125A" w:rsidRDefault="00C9591E" w:rsidP="001707D7">
            <w:pPr>
              <w:jc w:val="both"/>
              <w:rPr>
                <w:color w:val="000000"/>
              </w:rPr>
            </w:pPr>
            <w:r w:rsidRPr="0016125A">
              <w:rPr>
                <w:color w:val="000000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91E" w:rsidRPr="0016125A" w:rsidRDefault="00C9591E" w:rsidP="001707D7">
            <w:pPr>
              <w:jc w:val="both"/>
              <w:rPr>
                <w:color w:val="000000"/>
              </w:rPr>
            </w:pPr>
            <w:r w:rsidRPr="0016125A">
              <w:rPr>
                <w:color w:val="000000"/>
              </w:rPr>
              <w:t>145</w:t>
            </w:r>
          </w:p>
        </w:tc>
      </w:tr>
    </w:tbl>
    <w:p w:rsidR="00704C51" w:rsidRPr="0016125A" w:rsidRDefault="00704C51" w:rsidP="001707D7">
      <w:pPr>
        <w:spacing w:line="276" w:lineRule="auto"/>
        <w:jc w:val="both"/>
        <w:rPr>
          <w:b/>
        </w:rPr>
      </w:pPr>
    </w:p>
    <w:p w:rsidR="00704C51" w:rsidRPr="0016125A" w:rsidRDefault="00704C51" w:rsidP="0016125A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u w:val="single"/>
        </w:rPr>
      </w:pPr>
      <w:r w:rsidRPr="0016125A">
        <w:rPr>
          <w:rFonts w:ascii="Times New Roman" w:hAnsi="Times New Roman" w:cs="Times New Roman"/>
          <w:b/>
          <w:u w:val="single"/>
        </w:rPr>
        <w:t xml:space="preserve"> Przekazanie terenu robót.</w:t>
      </w:r>
    </w:p>
    <w:p w:rsidR="0069696B" w:rsidRPr="0016125A" w:rsidRDefault="0069696B" w:rsidP="001707D7">
      <w:pPr>
        <w:spacing w:line="276" w:lineRule="auto"/>
        <w:jc w:val="both"/>
        <w:rPr>
          <w:b/>
          <w:u w:val="single"/>
        </w:rPr>
      </w:pPr>
    </w:p>
    <w:p w:rsidR="00704C51" w:rsidRPr="0016125A" w:rsidRDefault="00704C51" w:rsidP="001707D7">
      <w:pPr>
        <w:spacing w:line="276" w:lineRule="auto"/>
        <w:jc w:val="both"/>
      </w:pPr>
      <w:r w:rsidRPr="0016125A">
        <w:t>Zamawiający w terminie określonym w dokumentach umowy przekaże Wykonawcy teren</w:t>
      </w:r>
      <w:r w:rsidR="00690668" w:rsidRPr="0016125A">
        <w:t>,</w:t>
      </w:r>
      <w:r w:rsidR="001707D7" w:rsidRPr="0016125A">
        <w:t xml:space="preserve"> </w:t>
      </w:r>
      <w:r w:rsidR="00690668" w:rsidRPr="0016125A">
        <w:t>na którym będzie wykonywana usługa.</w:t>
      </w:r>
    </w:p>
    <w:p w:rsidR="00704C51" w:rsidRPr="0016125A" w:rsidRDefault="00704C51" w:rsidP="001707D7">
      <w:pPr>
        <w:spacing w:line="276" w:lineRule="auto"/>
        <w:jc w:val="both"/>
      </w:pPr>
      <w:r w:rsidRPr="0016125A">
        <w:t>Przy protokolarnym przekazaniu terenu robót Zamawiający wyznaczy Przedstawiciela</w:t>
      </w:r>
      <w:r w:rsidR="001707D7" w:rsidRPr="0016125A">
        <w:t xml:space="preserve"> </w:t>
      </w:r>
      <w:r w:rsidRPr="0016125A">
        <w:t>Inwestora.</w:t>
      </w:r>
    </w:p>
    <w:p w:rsidR="00E91E04" w:rsidRPr="0016125A" w:rsidRDefault="00E91E04" w:rsidP="001707D7">
      <w:pPr>
        <w:spacing w:line="276" w:lineRule="auto"/>
        <w:jc w:val="both"/>
      </w:pPr>
    </w:p>
    <w:p w:rsidR="00E91E04" w:rsidRPr="0016125A" w:rsidRDefault="00E91E04" w:rsidP="0016125A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u w:val="single"/>
        </w:rPr>
      </w:pPr>
      <w:r w:rsidRPr="0016125A">
        <w:rPr>
          <w:rFonts w:ascii="Times New Roman" w:hAnsi="Times New Roman" w:cs="Times New Roman"/>
          <w:b/>
          <w:u w:val="single"/>
        </w:rPr>
        <w:t>Ochrona środowiska w czasie wykonywania robót.</w:t>
      </w:r>
    </w:p>
    <w:p w:rsidR="00E91E04" w:rsidRPr="0016125A" w:rsidRDefault="00E91E04" w:rsidP="001707D7">
      <w:pPr>
        <w:spacing w:line="276" w:lineRule="auto"/>
        <w:jc w:val="both"/>
      </w:pPr>
      <w:r w:rsidRPr="0016125A">
        <w:t>Wykonawca ma obowiązek znać i stosować w czasie prowadzenia robót wszelkie przepisy</w:t>
      </w:r>
      <w:r w:rsidR="001707D7" w:rsidRPr="0016125A">
        <w:t xml:space="preserve"> </w:t>
      </w:r>
      <w:r w:rsidRPr="0016125A">
        <w:t>dotyczące ochrony środowiska naturalnego. Wykonawca powinien wykonać swoje zadania</w:t>
      </w:r>
      <w:r w:rsidR="001707D7" w:rsidRPr="0016125A">
        <w:t xml:space="preserve"> </w:t>
      </w:r>
      <w:r w:rsidRPr="0016125A">
        <w:t>tak, aby zminimalizować zagrożenie środowiska w okolicy robót poprzez używanie</w:t>
      </w:r>
      <w:r w:rsidR="001707D7" w:rsidRPr="0016125A">
        <w:t xml:space="preserve"> </w:t>
      </w:r>
      <w:r w:rsidRPr="0016125A">
        <w:t>przyjaznych dla środowiska naturalnego materiałów. Wszelkie potencjalnie szkodliwe dla</w:t>
      </w:r>
      <w:r w:rsidR="001707D7" w:rsidRPr="0016125A">
        <w:t xml:space="preserve"> </w:t>
      </w:r>
      <w:r w:rsidRPr="0016125A">
        <w:t>środowiska materiały nie są dopuszczone do użytku.</w:t>
      </w:r>
    </w:p>
    <w:p w:rsidR="00E91E04" w:rsidRPr="0016125A" w:rsidRDefault="00E91E04" w:rsidP="001707D7">
      <w:pPr>
        <w:spacing w:line="276" w:lineRule="auto"/>
        <w:jc w:val="both"/>
      </w:pPr>
      <w:r w:rsidRPr="0016125A">
        <w:t>W czasie trwania robót i wykańczania robót Wykonawca będzie:</w:t>
      </w:r>
    </w:p>
    <w:p w:rsidR="00E91E04" w:rsidRPr="0016125A" w:rsidRDefault="00E91E04" w:rsidP="001707D7">
      <w:pPr>
        <w:spacing w:line="276" w:lineRule="auto"/>
        <w:jc w:val="both"/>
      </w:pPr>
      <w:r w:rsidRPr="0016125A">
        <w:t>- podejmować wszelkie uzasadnione kroki mające na celu stosowanie się do przepisów i norm</w:t>
      </w:r>
    </w:p>
    <w:p w:rsidR="00E91E04" w:rsidRPr="0016125A" w:rsidRDefault="00E91E04" w:rsidP="001707D7">
      <w:pPr>
        <w:spacing w:line="276" w:lineRule="auto"/>
        <w:jc w:val="both"/>
      </w:pPr>
      <w:r w:rsidRPr="0016125A">
        <w:t>dotyczących ochrony środowiska na terenie i wokół robót;</w:t>
      </w:r>
    </w:p>
    <w:p w:rsidR="00E91E04" w:rsidRPr="0016125A" w:rsidRDefault="00E91E04" w:rsidP="001707D7">
      <w:pPr>
        <w:spacing w:line="276" w:lineRule="auto"/>
        <w:jc w:val="both"/>
      </w:pPr>
      <w:r w:rsidRPr="0016125A">
        <w:t>- przestrzegać przepisów dotyczących dopuszczalnego poziomu hałasu;</w:t>
      </w:r>
    </w:p>
    <w:p w:rsidR="00E91E04" w:rsidRPr="0016125A" w:rsidRDefault="00E91E04" w:rsidP="001707D7">
      <w:pPr>
        <w:spacing w:line="276" w:lineRule="auto"/>
        <w:jc w:val="both"/>
      </w:pPr>
      <w:r w:rsidRPr="0016125A">
        <w:lastRenderedPageBreak/>
        <w:t>- zwrócić uwagę na właściwe używanie takich środków jak benzyny, oleje, smary itp.</w:t>
      </w:r>
    </w:p>
    <w:p w:rsidR="00E91E04" w:rsidRPr="0016125A" w:rsidRDefault="00E91E04" w:rsidP="001707D7">
      <w:pPr>
        <w:spacing w:line="276" w:lineRule="auto"/>
        <w:jc w:val="both"/>
      </w:pPr>
      <w:r w:rsidRPr="0016125A">
        <w:t>Wykonawca będzie stosować środki ostrożności i zabezpieczenia przed:</w:t>
      </w:r>
    </w:p>
    <w:p w:rsidR="00E91E04" w:rsidRPr="0016125A" w:rsidRDefault="00E91E04" w:rsidP="001707D7">
      <w:pPr>
        <w:spacing w:line="276" w:lineRule="auto"/>
        <w:jc w:val="both"/>
      </w:pPr>
      <w:r w:rsidRPr="0016125A">
        <w:t>- zanieczyszczeniem powietrza pyłami i gazami;</w:t>
      </w:r>
    </w:p>
    <w:p w:rsidR="00E91E04" w:rsidRPr="0016125A" w:rsidRDefault="00E91E04" w:rsidP="001707D7">
      <w:pPr>
        <w:spacing w:line="276" w:lineRule="auto"/>
        <w:jc w:val="both"/>
      </w:pPr>
      <w:r w:rsidRPr="0016125A">
        <w:t>- zanieczyszczeniem zbiorników i cieków wodnych śmieciami i substancjami toksycznymi;</w:t>
      </w:r>
    </w:p>
    <w:p w:rsidR="00E91E04" w:rsidRPr="0016125A" w:rsidRDefault="00E91E04" w:rsidP="001707D7">
      <w:pPr>
        <w:spacing w:line="276" w:lineRule="auto"/>
        <w:jc w:val="both"/>
      </w:pPr>
      <w:r w:rsidRPr="0016125A">
        <w:t>- możliwością powstania pożaru.</w:t>
      </w:r>
    </w:p>
    <w:p w:rsidR="00E91E04" w:rsidRPr="0016125A" w:rsidRDefault="00E91E04" w:rsidP="001707D7">
      <w:pPr>
        <w:spacing w:line="276" w:lineRule="auto"/>
        <w:jc w:val="both"/>
      </w:pPr>
      <w:r w:rsidRPr="0016125A">
        <w:t>Wszelkie koszty likwidacji szkód będących konsekwencją nieprzestrzegania powyższych</w:t>
      </w:r>
      <w:r w:rsidR="001707D7" w:rsidRPr="0016125A">
        <w:t xml:space="preserve"> </w:t>
      </w:r>
      <w:r w:rsidRPr="0016125A">
        <w:t>zasad jak i nałożone kary ponosi wyłącznie Wykonawca.</w:t>
      </w:r>
    </w:p>
    <w:p w:rsidR="00E91E04" w:rsidRPr="0016125A" w:rsidRDefault="00E91E04" w:rsidP="001707D7">
      <w:pPr>
        <w:spacing w:line="276" w:lineRule="auto"/>
        <w:jc w:val="both"/>
      </w:pPr>
    </w:p>
    <w:p w:rsidR="006C35CA" w:rsidRPr="0016125A" w:rsidRDefault="006C35CA" w:rsidP="0016125A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u w:val="single"/>
        </w:rPr>
      </w:pPr>
      <w:r w:rsidRPr="0016125A">
        <w:rPr>
          <w:rFonts w:ascii="Times New Roman" w:hAnsi="Times New Roman" w:cs="Times New Roman"/>
          <w:b/>
          <w:u w:val="single"/>
        </w:rPr>
        <w:t>Ochrona przeciwpożarowa.</w:t>
      </w:r>
    </w:p>
    <w:p w:rsidR="0069696B" w:rsidRPr="0016125A" w:rsidRDefault="0069696B" w:rsidP="001707D7">
      <w:pPr>
        <w:spacing w:line="276" w:lineRule="auto"/>
        <w:jc w:val="both"/>
        <w:rPr>
          <w:b/>
          <w:u w:val="single"/>
        </w:rPr>
      </w:pPr>
    </w:p>
    <w:p w:rsidR="006C35CA" w:rsidRPr="0016125A" w:rsidRDefault="006C35CA" w:rsidP="001707D7">
      <w:pPr>
        <w:spacing w:line="276" w:lineRule="auto"/>
        <w:jc w:val="both"/>
      </w:pPr>
      <w:r w:rsidRPr="0016125A">
        <w:t>Wykonawca będzie przestrzegać przepisów ochrony przeciwpożarowej.</w:t>
      </w:r>
      <w:r w:rsidR="0069696B" w:rsidRPr="0016125A">
        <w:t xml:space="preserve"> </w:t>
      </w:r>
      <w:r w:rsidRPr="0016125A">
        <w:t>Wykonawca będzie utrzymywał sprawny sprzęt przeciwpożarowy, wymagany przez</w:t>
      </w:r>
      <w:r w:rsidR="001707D7" w:rsidRPr="0016125A">
        <w:t xml:space="preserve"> </w:t>
      </w:r>
      <w:r w:rsidRPr="0016125A">
        <w:t>odpowiednie przepisy, na terenie zaplecza, terenu robót oraz w maszynach i pojazdach.</w:t>
      </w:r>
      <w:r w:rsidR="001707D7" w:rsidRPr="0016125A">
        <w:t xml:space="preserve"> </w:t>
      </w:r>
      <w:r w:rsidRPr="0016125A">
        <w:t>Materiały łatwopalne będą składowane w sposób zgodny z odpowiednimi przepisami i</w:t>
      </w:r>
      <w:r w:rsidR="001707D7" w:rsidRPr="0016125A">
        <w:t xml:space="preserve"> </w:t>
      </w:r>
      <w:r w:rsidRPr="0016125A">
        <w:t>zabezpieczone przed dostępem osób trzecich.</w:t>
      </w:r>
      <w:r w:rsidR="0069696B" w:rsidRPr="0016125A">
        <w:t xml:space="preserve"> </w:t>
      </w:r>
      <w:r w:rsidRPr="0016125A">
        <w:t>Wszelkie prace mogące doprowadzić do zaprószenia ognia należy prowadzić zgodnie z</w:t>
      </w:r>
      <w:r w:rsidR="001707D7" w:rsidRPr="0016125A">
        <w:t xml:space="preserve"> </w:t>
      </w:r>
      <w:r w:rsidRPr="0016125A">
        <w:t>wymaganiami bezpieczeństwa przeciwpożarowego.</w:t>
      </w:r>
    </w:p>
    <w:p w:rsidR="006C35CA" w:rsidRPr="0016125A" w:rsidRDefault="006C35CA" w:rsidP="001707D7">
      <w:pPr>
        <w:spacing w:line="276" w:lineRule="auto"/>
        <w:jc w:val="both"/>
      </w:pPr>
      <w:r w:rsidRPr="0016125A">
        <w:t>Wykonawca będzie odpowiedzialny za wszelkie straty spowodowane pożarem wywołanym</w:t>
      </w:r>
      <w:r w:rsidR="001707D7" w:rsidRPr="0016125A">
        <w:t xml:space="preserve"> </w:t>
      </w:r>
      <w:r w:rsidRPr="0016125A">
        <w:t>jako rezultat realizacji robót albo przez personel Wykonawcy.</w:t>
      </w:r>
    </w:p>
    <w:p w:rsidR="006C35CA" w:rsidRPr="0016125A" w:rsidRDefault="006C35CA" w:rsidP="001707D7">
      <w:pPr>
        <w:spacing w:line="276" w:lineRule="auto"/>
        <w:jc w:val="both"/>
      </w:pPr>
    </w:p>
    <w:p w:rsidR="00405548" w:rsidRPr="0016125A" w:rsidRDefault="00405548" w:rsidP="0016125A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u w:val="single"/>
        </w:rPr>
      </w:pPr>
      <w:r w:rsidRPr="0016125A">
        <w:rPr>
          <w:rFonts w:ascii="Times New Roman" w:hAnsi="Times New Roman" w:cs="Times New Roman"/>
          <w:b/>
          <w:u w:val="single"/>
        </w:rPr>
        <w:t xml:space="preserve"> Bezpieczeństwo i higiena pracy.</w:t>
      </w:r>
    </w:p>
    <w:p w:rsidR="0069696B" w:rsidRPr="0016125A" w:rsidRDefault="0069696B" w:rsidP="001707D7">
      <w:pPr>
        <w:spacing w:line="276" w:lineRule="auto"/>
        <w:jc w:val="both"/>
        <w:rPr>
          <w:b/>
          <w:u w:val="single"/>
        </w:rPr>
      </w:pPr>
    </w:p>
    <w:p w:rsidR="00405548" w:rsidRPr="0016125A" w:rsidRDefault="00405548" w:rsidP="001707D7">
      <w:pPr>
        <w:spacing w:line="276" w:lineRule="auto"/>
        <w:jc w:val="both"/>
      </w:pPr>
      <w:r w:rsidRPr="0016125A">
        <w:t>Podczas realizacji robót Wykonawca jest zobowiązany do przestrzegania przepisów</w:t>
      </w:r>
      <w:r w:rsidR="0069696B" w:rsidRPr="0016125A">
        <w:t xml:space="preserve"> </w:t>
      </w:r>
      <w:r w:rsidRPr="0016125A">
        <w:t>dotyczących bezpieczeństwa i higieny pracy. W szczególności Wykonawca ma obowiązek zadbać, aby personel nie wykonywał pracy w warunkach niebezpiecznych, szkodliwych dla zdrowia oraz nie spełniających odpowiednich wymagań sanitarnych. Wykonawca zapewni i będzie utrzymywał wszelkie urządzenia zabezpieczające, socjalne oraz sprzęt i odpowiednią odzież dla ochrony życia i zdrowia osób zatrudnionych na terenie robót oraz dla zapewnienia bezpieczeństwa publicznego.</w:t>
      </w:r>
    </w:p>
    <w:p w:rsidR="00405548" w:rsidRPr="0016125A" w:rsidRDefault="00405548" w:rsidP="001707D7">
      <w:pPr>
        <w:spacing w:line="276" w:lineRule="auto"/>
        <w:jc w:val="both"/>
      </w:pPr>
      <w:r w:rsidRPr="0016125A">
        <w:t>Wszelkie koszty związane z wypełnieniem powyższych wymagań ponosi Wykonawca w</w:t>
      </w:r>
      <w:r w:rsidR="001707D7" w:rsidRPr="0016125A">
        <w:t xml:space="preserve"> </w:t>
      </w:r>
      <w:r w:rsidRPr="0016125A">
        <w:t>ramach ceny umownej.</w:t>
      </w:r>
    </w:p>
    <w:p w:rsidR="00405548" w:rsidRPr="0016125A" w:rsidRDefault="00405548" w:rsidP="001707D7">
      <w:pPr>
        <w:spacing w:line="276" w:lineRule="auto"/>
        <w:jc w:val="both"/>
      </w:pPr>
    </w:p>
    <w:p w:rsidR="008729B8" w:rsidRPr="0016125A" w:rsidRDefault="008729B8" w:rsidP="0016125A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u w:val="single"/>
        </w:rPr>
      </w:pPr>
      <w:r w:rsidRPr="0016125A">
        <w:rPr>
          <w:rFonts w:ascii="Times New Roman" w:hAnsi="Times New Roman" w:cs="Times New Roman"/>
          <w:b/>
          <w:u w:val="single"/>
        </w:rPr>
        <w:t>Kontrola jakości robót</w:t>
      </w:r>
      <w:r w:rsidR="0069696B" w:rsidRPr="0016125A">
        <w:rPr>
          <w:rFonts w:ascii="Times New Roman" w:hAnsi="Times New Roman" w:cs="Times New Roman"/>
          <w:b/>
          <w:u w:val="single"/>
        </w:rPr>
        <w:t>.</w:t>
      </w:r>
    </w:p>
    <w:p w:rsidR="008729B8" w:rsidRPr="0016125A" w:rsidRDefault="008729B8" w:rsidP="001707D7">
      <w:pPr>
        <w:spacing w:line="276" w:lineRule="auto"/>
        <w:jc w:val="both"/>
      </w:pPr>
      <w:r w:rsidRPr="0016125A">
        <w:t>Ogólne zasady kontroli jakości robót</w:t>
      </w:r>
      <w:r w:rsidR="0069696B" w:rsidRPr="0016125A">
        <w:t>.</w:t>
      </w:r>
    </w:p>
    <w:p w:rsidR="008729B8" w:rsidRPr="0016125A" w:rsidRDefault="008729B8" w:rsidP="001707D7">
      <w:pPr>
        <w:spacing w:line="276" w:lineRule="auto"/>
        <w:jc w:val="both"/>
      </w:pPr>
      <w:r w:rsidRPr="0016125A">
        <w:t>Do obowiązków Wykonawcy należy opracowanie</w:t>
      </w:r>
      <w:r w:rsidR="00B56871" w:rsidRPr="0016125A">
        <w:t xml:space="preserve"> i przedstawienie do akceptacji </w:t>
      </w:r>
      <w:r w:rsidRPr="0016125A">
        <w:t>Przedstawiciela Inwestora program zapewnienia jakości,</w:t>
      </w:r>
      <w:r w:rsidR="00B56871" w:rsidRPr="0016125A">
        <w:t xml:space="preserve"> w którym przedstawi zamierzony </w:t>
      </w:r>
      <w:r w:rsidRPr="0016125A">
        <w:t>sposób wykonania robót, możliwości techniczne, kadro</w:t>
      </w:r>
      <w:r w:rsidR="00B56871" w:rsidRPr="0016125A">
        <w:t xml:space="preserve">we i organizacyjne gwarantujące </w:t>
      </w:r>
      <w:r w:rsidRPr="0016125A">
        <w:t>wykonanie robót zgodnie z OPZ.</w:t>
      </w:r>
    </w:p>
    <w:p w:rsidR="008729B8" w:rsidRPr="0016125A" w:rsidRDefault="008729B8" w:rsidP="001707D7">
      <w:pPr>
        <w:spacing w:line="276" w:lineRule="auto"/>
        <w:jc w:val="both"/>
      </w:pPr>
      <w:r w:rsidRPr="0016125A">
        <w:t>Zakres opracowania programu zapewnienia jakości ze względu na ograniczoną wielkość</w:t>
      </w:r>
      <w:r w:rsidR="001707D7" w:rsidRPr="0016125A">
        <w:t xml:space="preserve"> </w:t>
      </w:r>
      <w:r w:rsidRPr="0016125A">
        <w:t>obiektu zostanie szczegółowo uzgodnion</w:t>
      </w:r>
      <w:r w:rsidR="00B56871" w:rsidRPr="0016125A">
        <w:t xml:space="preserve">y z Przedstawicielem Inwestora. </w:t>
      </w:r>
      <w:r w:rsidRPr="0016125A">
        <w:t>Wykona</w:t>
      </w:r>
      <w:r w:rsidR="0069696B" w:rsidRPr="0016125A">
        <w:t>wca jest odpowiedzialny za pełną</w:t>
      </w:r>
      <w:r w:rsidRPr="0016125A">
        <w:t xml:space="preserve"> kontrolę robót</w:t>
      </w:r>
      <w:r w:rsidR="00B56871" w:rsidRPr="0016125A">
        <w:t xml:space="preserve">. Zapewni on </w:t>
      </w:r>
      <w:r w:rsidRPr="0016125A">
        <w:t>odpowiedni system kontroli, personel, s</w:t>
      </w:r>
      <w:r w:rsidR="00B56871" w:rsidRPr="0016125A">
        <w:t xml:space="preserve">przęt, zaopatrzenie i wszystkie </w:t>
      </w:r>
      <w:r w:rsidRPr="0016125A">
        <w:t xml:space="preserve">urządzenia niezbędne do </w:t>
      </w:r>
      <w:r w:rsidR="00B56871" w:rsidRPr="0016125A">
        <w:t>wykonania usługi</w:t>
      </w:r>
      <w:r w:rsidRPr="0016125A">
        <w:t>.</w:t>
      </w:r>
    </w:p>
    <w:p w:rsidR="00B7752F" w:rsidRPr="0016125A" w:rsidRDefault="008729B8" w:rsidP="001707D7">
      <w:pPr>
        <w:spacing w:line="276" w:lineRule="auto"/>
        <w:jc w:val="both"/>
      </w:pPr>
      <w:r w:rsidRPr="0016125A">
        <w:t>Wykonawca będzie przeprowadzać pomiary</w:t>
      </w:r>
      <w:r w:rsidR="00B7752F" w:rsidRPr="0016125A">
        <w:t xml:space="preserve"> przy udziale Przedstawiciela Zamawiającego</w:t>
      </w:r>
      <w:r w:rsidR="001707D7" w:rsidRPr="0016125A">
        <w:t xml:space="preserve">                 </w:t>
      </w:r>
      <w:r w:rsidRPr="0016125A">
        <w:t xml:space="preserve"> </w:t>
      </w:r>
      <w:r w:rsidR="00B7752F" w:rsidRPr="0016125A">
        <w:t xml:space="preserve">z częstotliwością </w:t>
      </w:r>
      <w:r w:rsidRPr="0016125A">
        <w:t xml:space="preserve">zapewniającą stwierdzenie , że </w:t>
      </w:r>
      <w:r w:rsidR="00B7752F" w:rsidRPr="0016125A">
        <w:t>usługę</w:t>
      </w:r>
      <w:r w:rsidRPr="0016125A">
        <w:t xml:space="preserve"> wykonano zgodnie z wymaganiami </w:t>
      </w:r>
      <w:r w:rsidRPr="0016125A">
        <w:lastRenderedPageBreak/>
        <w:t>zawartymi w</w:t>
      </w:r>
      <w:r w:rsidR="001707D7" w:rsidRPr="0016125A">
        <w:t xml:space="preserve"> </w:t>
      </w:r>
      <w:r w:rsidR="00B7752F" w:rsidRPr="0016125A">
        <w:t>OPZ</w:t>
      </w:r>
      <w:r w:rsidRPr="0016125A">
        <w:t>, n</w:t>
      </w:r>
      <w:r w:rsidR="00B7752F" w:rsidRPr="0016125A">
        <w:t xml:space="preserve">ormach i wytycznych branżowych. </w:t>
      </w:r>
      <w:r w:rsidRPr="0016125A">
        <w:t xml:space="preserve">Wszystkie koszty związane </w:t>
      </w:r>
      <w:r w:rsidR="001707D7" w:rsidRPr="0016125A">
        <w:t xml:space="preserve">                             </w:t>
      </w:r>
      <w:r w:rsidRPr="0016125A">
        <w:t>z organizowaniem i prowad</w:t>
      </w:r>
      <w:r w:rsidR="00B7752F" w:rsidRPr="0016125A">
        <w:t xml:space="preserve">zeniem usługi </w:t>
      </w:r>
      <w:r w:rsidRPr="0016125A">
        <w:t>ponosi Wykonawca.</w:t>
      </w:r>
      <w:r w:rsidR="001707D7" w:rsidRPr="0016125A">
        <w:t xml:space="preserve"> </w:t>
      </w:r>
      <w:r w:rsidR="00B7752F" w:rsidRPr="0016125A">
        <w:t>Kontrola wykonywania czyszczenia kanalizacji deszczowej.</w:t>
      </w:r>
      <w:r w:rsidR="001707D7" w:rsidRPr="0016125A">
        <w:t xml:space="preserve"> </w:t>
      </w:r>
      <w:r w:rsidR="00B7752F" w:rsidRPr="0016125A">
        <w:t>W czasie wykonywania robót należy przeprowadzać ciągłą kontrolę poprawności</w:t>
      </w:r>
      <w:r w:rsidR="001707D7" w:rsidRPr="0016125A">
        <w:t xml:space="preserve"> </w:t>
      </w:r>
      <w:r w:rsidR="00B7752F" w:rsidRPr="0016125A">
        <w:t xml:space="preserve">oczyszczania urządzeń odwadniających, zgodnie </w:t>
      </w:r>
      <w:r w:rsidR="001707D7" w:rsidRPr="0016125A">
        <w:t xml:space="preserve">                                         </w:t>
      </w:r>
      <w:r w:rsidR="00B7752F" w:rsidRPr="0016125A">
        <w:t xml:space="preserve">z wymaganiami OPZ. </w:t>
      </w:r>
    </w:p>
    <w:p w:rsidR="00B7752F" w:rsidRPr="0016125A" w:rsidRDefault="00B7752F" w:rsidP="001707D7">
      <w:pPr>
        <w:spacing w:line="276" w:lineRule="auto"/>
        <w:jc w:val="both"/>
      </w:pPr>
    </w:p>
    <w:p w:rsidR="00B7752F" w:rsidRPr="0016125A" w:rsidRDefault="00B7752F" w:rsidP="0016125A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u w:val="single"/>
        </w:rPr>
      </w:pPr>
      <w:r w:rsidRPr="0016125A">
        <w:rPr>
          <w:rFonts w:ascii="Times New Roman" w:hAnsi="Times New Roman" w:cs="Times New Roman"/>
          <w:b/>
          <w:u w:val="single"/>
        </w:rPr>
        <w:t>Obmiar.</w:t>
      </w:r>
    </w:p>
    <w:p w:rsidR="00B7752F" w:rsidRPr="0016125A" w:rsidRDefault="00B7752F" w:rsidP="001707D7">
      <w:pPr>
        <w:spacing w:line="276" w:lineRule="auto"/>
        <w:jc w:val="both"/>
      </w:pPr>
      <w:r w:rsidRPr="0016125A">
        <w:t>Ogólne zasady obmiaru usługi</w:t>
      </w:r>
    </w:p>
    <w:p w:rsidR="00B7752F" w:rsidRPr="0016125A" w:rsidRDefault="00B7752F" w:rsidP="001707D7">
      <w:pPr>
        <w:spacing w:line="276" w:lineRule="auto"/>
        <w:jc w:val="both"/>
      </w:pPr>
      <w:r w:rsidRPr="0016125A">
        <w:t xml:space="preserve">Rozliczenie usługi będzie wykonane na podstawie wykonanego obmiaru taśma mierniczą przy udziale Przedstawiciela Zmawiającego. </w:t>
      </w:r>
    </w:p>
    <w:p w:rsidR="00B7752F" w:rsidRPr="0016125A" w:rsidRDefault="00B7752F" w:rsidP="001707D7">
      <w:pPr>
        <w:spacing w:line="276" w:lineRule="auto"/>
        <w:jc w:val="both"/>
      </w:pPr>
      <w:r w:rsidRPr="0016125A">
        <w:t>Jakikolwiek błąd lub przeoczenie (opuszczenie) podane w OPZ lub w innych</w:t>
      </w:r>
      <w:r w:rsidR="001707D7" w:rsidRPr="0016125A">
        <w:t xml:space="preserve"> </w:t>
      </w:r>
      <w:r w:rsidRPr="0016125A">
        <w:t>opracowaniach nie zwalnia Wykonawcy od obowiązku ukończenia wszystkich robót.</w:t>
      </w:r>
      <w:r w:rsidR="001707D7" w:rsidRPr="0016125A">
        <w:t xml:space="preserve"> </w:t>
      </w:r>
    </w:p>
    <w:p w:rsidR="00B7752F" w:rsidRPr="0016125A" w:rsidRDefault="00B7752F" w:rsidP="001707D7">
      <w:pPr>
        <w:spacing w:line="276" w:lineRule="auto"/>
        <w:jc w:val="both"/>
      </w:pPr>
      <w:r w:rsidRPr="0016125A">
        <w:t>Obmiar gotowych robót będzie prowadzony przez Wykonawcę z częstością wymaganą do celu</w:t>
      </w:r>
      <w:r w:rsidR="001707D7" w:rsidRPr="0016125A">
        <w:t xml:space="preserve"> </w:t>
      </w:r>
      <w:r w:rsidRPr="0016125A">
        <w:t>określonej w umowie płatności na rzecz Wykonawcy, lub w innym ustalonym przez</w:t>
      </w:r>
      <w:r w:rsidR="001707D7" w:rsidRPr="0016125A">
        <w:t xml:space="preserve"> </w:t>
      </w:r>
      <w:r w:rsidRPr="0016125A">
        <w:t>Wykonawcę lub Przedstawiciela Inwestora celu.</w:t>
      </w:r>
    </w:p>
    <w:p w:rsidR="00B7752F" w:rsidRPr="0016125A" w:rsidRDefault="00B7752F" w:rsidP="001707D7">
      <w:pPr>
        <w:spacing w:line="276" w:lineRule="auto"/>
        <w:jc w:val="both"/>
      </w:pPr>
      <w:r w:rsidRPr="0016125A">
        <w:t>Obmiaru robót dokonuje Wykonawca w jednostkach ustalonych w formularzu oferty, po</w:t>
      </w:r>
      <w:r w:rsidR="001707D7" w:rsidRPr="0016125A">
        <w:t xml:space="preserve"> </w:t>
      </w:r>
      <w:r w:rsidRPr="0016125A">
        <w:t>wcześniejszym powiadomieniu Przedstawiciela Inwestora o terminie obmiaru.</w:t>
      </w:r>
    </w:p>
    <w:p w:rsidR="00B7752F" w:rsidRPr="0016125A" w:rsidRDefault="00B7752F" w:rsidP="001707D7">
      <w:pPr>
        <w:spacing w:line="276" w:lineRule="auto"/>
        <w:jc w:val="both"/>
      </w:pPr>
      <w:r w:rsidRPr="0016125A">
        <w:t>Wyniki obmiarów będą wpisane do protokołu odbioru.</w:t>
      </w:r>
    </w:p>
    <w:p w:rsidR="00B7752F" w:rsidRPr="0016125A" w:rsidRDefault="00B7752F" w:rsidP="001707D7">
      <w:pPr>
        <w:spacing w:line="276" w:lineRule="auto"/>
        <w:jc w:val="both"/>
      </w:pPr>
    </w:p>
    <w:p w:rsidR="00DD436D" w:rsidRPr="0016125A" w:rsidRDefault="00DD436D" w:rsidP="0016125A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u w:val="single"/>
        </w:rPr>
      </w:pPr>
      <w:r w:rsidRPr="0016125A">
        <w:rPr>
          <w:rFonts w:ascii="Times New Roman" w:hAnsi="Times New Roman" w:cs="Times New Roman"/>
          <w:b/>
          <w:u w:val="single"/>
        </w:rPr>
        <w:t>Warunki wykonywania prac:</w:t>
      </w:r>
    </w:p>
    <w:p w:rsidR="0016125A" w:rsidRPr="0016125A" w:rsidRDefault="0016125A" w:rsidP="0016125A">
      <w:pPr>
        <w:pStyle w:val="Akapitzlist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16125A" w:rsidRPr="0016125A" w:rsidRDefault="00DD436D" w:rsidP="008F3913">
      <w:pPr>
        <w:pStyle w:val="Akapitzlist"/>
        <w:numPr>
          <w:ilvl w:val="0"/>
          <w:numId w:val="27"/>
        </w:numPr>
        <w:spacing w:after="0" w:line="276" w:lineRule="auto"/>
        <w:ind w:left="720"/>
        <w:rPr>
          <w:rFonts w:ascii="Times New Roman" w:hAnsi="Times New Roman" w:cs="Times New Roman"/>
        </w:rPr>
      </w:pPr>
      <w:r w:rsidRPr="0016125A">
        <w:rPr>
          <w:rFonts w:ascii="Times New Roman" w:hAnsi="Times New Roman" w:cs="Times New Roman"/>
          <w:sz w:val="24"/>
          <w:szCs w:val="24"/>
        </w:rPr>
        <w:t xml:space="preserve">Prace będą prowadzone na </w:t>
      </w:r>
      <w:r w:rsidR="00C62CFD" w:rsidRPr="0016125A">
        <w:rPr>
          <w:rFonts w:ascii="Times New Roman" w:hAnsi="Times New Roman" w:cs="Times New Roman"/>
          <w:sz w:val="24"/>
          <w:szCs w:val="24"/>
        </w:rPr>
        <w:t>czynnej sieci kanalizacyjnej,</w:t>
      </w:r>
      <w:r w:rsidR="00F040A3" w:rsidRPr="0016125A">
        <w:rPr>
          <w:rFonts w:ascii="Times New Roman" w:hAnsi="Times New Roman" w:cs="Times New Roman"/>
          <w:sz w:val="24"/>
          <w:szCs w:val="24"/>
        </w:rPr>
        <w:t xml:space="preserve"> w dni bez opadów.</w:t>
      </w:r>
      <w:r w:rsidR="0016125A" w:rsidRPr="00161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25A" w:rsidRPr="0016125A" w:rsidRDefault="00DD436D" w:rsidP="0016125A">
      <w:pPr>
        <w:pStyle w:val="Akapitzlist"/>
        <w:numPr>
          <w:ilvl w:val="0"/>
          <w:numId w:val="27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6125A">
        <w:rPr>
          <w:rFonts w:ascii="Times New Roman" w:hAnsi="Times New Roman" w:cs="Times New Roman"/>
        </w:rPr>
        <w:t>Dostępność wykonania usługi w godzinach 7</w:t>
      </w:r>
      <w:r w:rsidR="00935C18" w:rsidRPr="0016125A">
        <w:rPr>
          <w:rFonts w:ascii="Times New Roman" w:hAnsi="Times New Roman" w:cs="Times New Roman"/>
          <w:vertAlign w:val="superscript"/>
        </w:rPr>
        <w:t>3</w:t>
      </w:r>
      <w:r w:rsidRPr="0016125A">
        <w:rPr>
          <w:rFonts w:ascii="Times New Roman" w:hAnsi="Times New Roman" w:cs="Times New Roman"/>
          <w:vertAlign w:val="superscript"/>
        </w:rPr>
        <w:t>0</w:t>
      </w:r>
      <w:r w:rsidRPr="0016125A">
        <w:rPr>
          <w:rFonts w:ascii="Times New Roman" w:hAnsi="Times New Roman" w:cs="Times New Roman"/>
        </w:rPr>
        <w:t>- 15</w:t>
      </w:r>
      <w:r w:rsidR="00935C18" w:rsidRPr="0016125A">
        <w:rPr>
          <w:rFonts w:ascii="Times New Roman" w:hAnsi="Times New Roman" w:cs="Times New Roman"/>
          <w:vertAlign w:val="superscript"/>
        </w:rPr>
        <w:t>3</w:t>
      </w:r>
      <w:r w:rsidRPr="0016125A">
        <w:rPr>
          <w:rFonts w:ascii="Times New Roman" w:hAnsi="Times New Roman" w:cs="Times New Roman"/>
          <w:vertAlign w:val="superscript"/>
        </w:rPr>
        <w:t>0</w:t>
      </w:r>
      <w:r w:rsidRPr="0016125A">
        <w:rPr>
          <w:rFonts w:ascii="Times New Roman" w:hAnsi="Times New Roman" w:cs="Times New Roman"/>
        </w:rPr>
        <w:t xml:space="preserve"> od poniedziałku do piątku.</w:t>
      </w:r>
      <w:r w:rsidR="009D750B" w:rsidRPr="0016125A">
        <w:rPr>
          <w:rFonts w:ascii="Times New Roman" w:hAnsi="Times New Roman" w:cs="Times New Roman"/>
        </w:rPr>
        <w:t xml:space="preserve"> M</w:t>
      </w:r>
      <w:r w:rsidR="00C62CFD" w:rsidRPr="0016125A">
        <w:rPr>
          <w:rFonts w:ascii="Times New Roman" w:hAnsi="Times New Roman" w:cs="Times New Roman"/>
        </w:rPr>
        <w:t>inimum 5</w:t>
      </w:r>
      <w:r w:rsidR="009D750B" w:rsidRPr="0016125A">
        <w:rPr>
          <w:rFonts w:ascii="Times New Roman" w:hAnsi="Times New Roman" w:cs="Times New Roman"/>
        </w:rPr>
        <w:t xml:space="preserve"> dni p</w:t>
      </w:r>
      <w:r w:rsidRPr="0016125A">
        <w:rPr>
          <w:rFonts w:ascii="Times New Roman" w:hAnsi="Times New Roman" w:cs="Times New Roman"/>
        </w:rPr>
        <w:t xml:space="preserve">rzed przystąpieniem do prac należy </w:t>
      </w:r>
      <w:r w:rsidR="009D750B" w:rsidRPr="0016125A">
        <w:rPr>
          <w:rFonts w:ascii="Times New Roman" w:hAnsi="Times New Roman" w:cs="Times New Roman"/>
        </w:rPr>
        <w:t>przedstawić i</w:t>
      </w:r>
      <w:r w:rsidRPr="0016125A">
        <w:rPr>
          <w:rFonts w:ascii="Times New Roman" w:hAnsi="Times New Roman" w:cs="Times New Roman"/>
        </w:rPr>
        <w:t xml:space="preserve">mienny wykaz osób realizujących </w:t>
      </w:r>
      <w:r w:rsidR="009D750B" w:rsidRPr="0016125A">
        <w:rPr>
          <w:rFonts w:ascii="Times New Roman" w:hAnsi="Times New Roman" w:cs="Times New Roman"/>
        </w:rPr>
        <w:t>usługę oraz wykaz pojazdów, które będą wjeżdżały w ramach wykonywania usługi. Listę pracownikó</w:t>
      </w:r>
      <w:r w:rsidR="0067078D" w:rsidRPr="0016125A">
        <w:rPr>
          <w:rFonts w:ascii="Times New Roman" w:hAnsi="Times New Roman" w:cs="Times New Roman"/>
        </w:rPr>
        <w:t>w i </w:t>
      </w:r>
      <w:r w:rsidR="009D750B" w:rsidRPr="0016125A">
        <w:rPr>
          <w:rFonts w:ascii="Times New Roman" w:hAnsi="Times New Roman" w:cs="Times New Roman"/>
        </w:rPr>
        <w:t xml:space="preserve">pojazdów należy wysyłać na adres: </w:t>
      </w:r>
      <w:r w:rsidR="00C03FDB" w:rsidRPr="0016125A">
        <w:rPr>
          <w:rFonts w:ascii="Times New Roman" w:hAnsi="Times New Roman" w:cs="Times New Roman"/>
        </w:rPr>
        <w:t>radoslaw.szkudlarek@awl.edu.pl</w:t>
      </w:r>
      <w:r w:rsidR="00C62CFD" w:rsidRPr="0016125A">
        <w:rPr>
          <w:rFonts w:ascii="Times New Roman" w:hAnsi="Times New Roman" w:cs="Times New Roman"/>
        </w:rPr>
        <w:t xml:space="preserve"> Lista podlega aktualizacji,</w:t>
      </w:r>
      <w:r w:rsidR="0016125A" w:rsidRPr="0016125A">
        <w:rPr>
          <w:rFonts w:ascii="Times New Roman" w:hAnsi="Times New Roman" w:cs="Times New Roman"/>
        </w:rPr>
        <w:t xml:space="preserve"> </w:t>
      </w:r>
    </w:p>
    <w:p w:rsidR="00DD436D" w:rsidRPr="0016125A" w:rsidRDefault="00DD436D" w:rsidP="0016125A">
      <w:pPr>
        <w:pStyle w:val="Akapitzlist"/>
        <w:numPr>
          <w:ilvl w:val="0"/>
          <w:numId w:val="27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6125A">
        <w:rPr>
          <w:rFonts w:ascii="Times New Roman" w:hAnsi="Times New Roman" w:cs="Times New Roman"/>
          <w:sz w:val="24"/>
          <w:szCs w:val="24"/>
        </w:rPr>
        <w:t>Wykonawca ma możliwość przeprowadzenia wizji lokalnej obiektu przed przystąpieniem do skł</w:t>
      </w:r>
      <w:r w:rsidR="009D750B" w:rsidRPr="0016125A">
        <w:rPr>
          <w:rFonts w:ascii="Times New Roman" w:hAnsi="Times New Roman" w:cs="Times New Roman"/>
          <w:sz w:val="24"/>
          <w:szCs w:val="24"/>
        </w:rPr>
        <w:t>adania oferty/realizacji usługi,</w:t>
      </w:r>
    </w:p>
    <w:p w:rsidR="008465D9" w:rsidRPr="0016125A" w:rsidRDefault="008465D9" w:rsidP="0016125A">
      <w:pPr>
        <w:pStyle w:val="Akapitzlist"/>
        <w:numPr>
          <w:ilvl w:val="0"/>
          <w:numId w:val="27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6125A">
        <w:rPr>
          <w:rFonts w:ascii="Times New Roman" w:hAnsi="Times New Roman" w:cs="Times New Roman"/>
          <w:sz w:val="24"/>
          <w:szCs w:val="24"/>
        </w:rPr>
        <w:t xml:space="preserve">Zamawiający umożliwi czerpanie wody z hydrantu na potrzeby wykonywania usługi. </w:t>
      </w:r>
    </w:p>
    <w:p w:rsidR="00DD436D" w:rsidRPr="0016125A" w:rsidRDefault="00DD436D" w:rsidP="0016125A">
      <w:pPr>
        <w:pStyle w:val="Akapitzlist"/>
        <w:numPr>
          <w:ilvl w:val="0"/>
          <w:numId w:val="27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6125A">
        <w:rPr>
          <w:rFonts w:ascii="Times New Roman" w:hAnsi="Times New Roman" w:cs="Times New Roman"/>
          <w:sz w:val="24"/>
          <w:szCs w:val="24"/>
        </w:rPr>
        <w:t xml:space="preserve">Czyszczenia/udrażniania należy dokonać przez osobę </w:t>
      </w:r>
      <w:r w:rsidR="006D1644" w:rsidRPr="0016125A">
        <w:rPr>
          <w:rFonts w:ascii="Times New Roman" w:hAnsi="Times New Roman" w:cs="Times New Roman"/>
          <w:sz w:val="24"/>
          <w:szCs w:val="24"/>
        </w:rPr>
        <w:t xml:space="preserve">(osoby) </w:t>
      </w:r>
      <w:r w:rsidRPr="0016125A">
        <w:rPr>
          <w:rFonts w:ascii="Times New Roman" w:hAnsi="Times New Roman" w:cs="Times New Roman"/>
          <w:sz w:val="24"/>
          <w:szCs w:val="24"/>
        </w:rPr>
        <w:t>posiadającą stosowne kwalifikacje, uprawnienia pozw</w:t>
      </w:r>
      <w:r w:rsidR="006D1644" w:rsidRPr="0016125A">
        <w:rPr>
          <w:rFonts w:ascii="Times New Roman" w:hAnsi="Times New Roman" w:cs="Times New Roman"/>
          <w:sz w:val="24"/>
          <w:szCs w:val="24"/>
        </w:rPr>
        <w:t>alające na wykonanie w/w usługi,</w:t>
      </w:r>
    </w:p>
    <w:p w:rsidR="00DD436D" w:rsidRPr="0016125A" w:rsidRDefault="00DD436D" w:rsidP="0016125A">
      <w:pPr>
        <w:pStyle w:val="Akapitzlist"/>
        <w:numPr>
          <w:ilvl w:val="0"/>
          <w:numId w:val="27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6125A">
        <w:rPr>
          <w:rFonts w:ascii="Times New Roman" w:hAnsi="Times New Roman" w:cs="Times New Roman"/>
          <w:sz w:val="24"/>
          <w:szCs w:val="24"/>
        </w:rPr>
        <w:t>Wykonawca będący cudzoziemcem lub zatrudniający cudzoziemców, przed przystąpieniem do realizacji umowy zobowiązany jest poinformować Zamawiającego o powyższym fakci</w:t>
      </w:r>
      <w:r w:rsidR="006D1644" w:rsidRPr="0016125A">
        <w:rPr>
          <w:rFonts w:ascii="Times New Roman" w:hAnsi="Times New Roman" w:cs="Times New Roman"/>
          <w:sz w:val="24"/>
          <w:szCs w:val="24"/>
        </w:rPr>
        <w:t xml:space="preserve">e </w:t>
      </w:r>
      <w:r w:rsidRPr="0016125A">
        <w:rPr>
          <w:rFonts w:ascii="Times New Roman" w:hAnsi="Times New Roman" w:cs="Times New Roman"/>
          <w:sz w:val="24"/>
          <w:szCs w:val="24"/>
        </w:rPr>
        <w:t xml:space="preserve">w celu </w:t>
      </w:r>
      <w:r w:rsidR="00B52D5D" w:rsidRPr="0016125A">
        <w:rPr>
          <w:rFonts w:ascii="Times New Roman" w:hAnsi="Times New Roman" w:cs="Times New Roman"/>
          <w:sz w:val="24"/>
          <w:szCs w:val="24"/>
        </w:rPr>
        <w:t>oraz wyrażeniu zgody na przeprowadzenie postępowania sprawdzającego przez Służbę</w:t>
      </w:r>
      <w:r w:rsidRPr="0016125A">
        <w:rPr>
          <w:rFonts w:ascii="Times New Roman" w:hAnsi="Times New Roman" w:cs="Times New Roman"/>
          <w:sz w:val="24"/>
          <w:szCs w:val="24"/>
        </w:rPr>
        <w:t xml:space="preserve"> Kontrwywiadu Wojskowego.</w:t>
      </w:r>
      <w:r w:rsidR="00F845AB" w:rsidRPr="0016125A">
        <w:rPr>
          <w:rFonts w:ascii="Times New Roman" w:hAnsi="Times New Roman" w:cs="Times New Roman"/>
          <w:sz w:val="24"/>
          <w:szCs w:val="24"/>
        </w:rPr>
        <w:t xml:space="preserve"> Postępowanie</w:t>
      </w:r>
      <w:r w:rsidR="00DC17CD" w:rsidRPr="0016125A">
        <w:rPr>
          <w:rFonts w:ascii="Times New Roman" w:hAnsi="Times New Roman" w:cs="Times New Roman"/>
          <w:sz w:val="24"/>
          <w:szCs w:val="24"/>
        </w:rPr>
        <w:t xml:space="preserve"> sprawdzające trwa około 30 dni.</w:t>
      </w:r>
    </w:p>
    <w:p w:rsidR="009D29E9" w:rsidRPr="0016125A" w:rsidRDefault="009D29E9" w:rsidP="0016125A">
      <w:pPr>
        <w:pStyle w:val="Akapitzlist"/>
        <w:numPr>
          <w:ilvl w:val="0"/>
          <w:numId w:val="27"/>
        </w:num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6125A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35C18" w:rsidRPr="0016125A">
        <w:rPr>
          <w:rFonts w:ascii="Times New Roman" w:hAnsi="Times New Roman" w:cs="Times New Roman"/>
          <w:sz w:val="24"/>
          <w:szCs w:val="24"/>
        </w:rPr>
        <w:t>wskaże Wykonawcy</w:t>
      </w:r>
      <w:r w:rsidRPr="0016125A">
        <w:rPr>
          <w:rFonts w:ascii="Times New Roman" w:hAnsi="Times New Roman" w:cs="Times New Roman"/>
          <w:sz w:val="24"/>
          <w:szCs w:val="24"/>
        </w:rPr>
        <w:t>, miejsce realizacji umowy.</w:t>
      </w:r>
    </w:p>
    <w:p w:rsidR="009D29E9" w:rsidRPr="0016125A" w:rsidRDefault="009D29E9" w:rsidP="0016125A">
      <w:pPr>
        <w:pStyle w:val="Akapitzlist"/>
        <w:numPr>
          <w:ilvl w:val="0"/>
          <w:numId w:val="27"/>
        </w:num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6125A">
        <w:rPr>
          <w:rFonts w:ascii="Times New Roman" w:hAnsi="Times New Roman" w:cs="Times New Roman"/>
          <w:sz w:val="24"/>
          <w:szCs w:val="24"/>
        </w:rPr>
        <w:t>Wykonawca będzie odpowiedzialny za wszelkie straty spowodowane w trakcie realizacji robót albo przez personel Wykonawcy.</w:t>
      </w:r>
    </w:p>
    <w:p w:rsidR="009D29E9" w:rsidRPr="0016125A" w:rsidRDefault="009D29E9" w:rsidP="0016125A">
      <w:pPr>
        <w:pStyle w:val="Akapitzlist"/>
        <w:numPr>
          <w:ilvl w:val="0"/>
          <w:numId w:val="27"/>
        </w:num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6125A">
        <w:rPr>
          <w:rFonts w:ascii="Times New Roman" w:hAnsi="Times New Roman" w:cs="Times New Roman"/>
          <w:sz w:val="24"/>
          <w:szCs w:val="24"/>
        </w:rPr>
        <w:t xml:space="preserve">Podczas realizacji robót Wykonawca będzie przestrzegać przepisów dotyczących bezpieczeństwa i higieny pracy. W szczególności Wykonawca ma obowiązek zadbać, aby pracownicy nie wykonywali prac w warunkach niebezpiecznych, </w:t>
      </w:r>
      <w:r w:rsidRPr="0016125A">
        <w:rPr>
          <w:rFonts w:ascii="Times New Roman" w:hAnsi="Times New Roman" w:cs="Times New Roman"/>
          <w:sz w:val="24"/>
          <w:szCs w:val="24"/>
        </w:rPr>
        <w:lastRenderedPageBreak/>
        <w:t>szkodliwych dla zdrowia oraz nie spełniających odpowiednich wymagań sanitarnych.</w:t>
      </w:r>
    </w:p>
    <w:p w:rsidR="009D29E9" w:rsidRPr="0016125A" w:rsidRDefault="009D29E9" w:rsidP="0016125A">
      <w:pPr>
        <w:pStyle w:val="Akapitzlist"/>
        <w:numPr>
          <w:ilvl w:val="0"/>
          <w:numId w:val="27"/>
        </w:num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6125A">
        <w:rPr>
          <w:rFonts w:ascii="Times New Roman" w:hAnsi="Times New Roman" w:cs="Times New Roman"/>
          <w:sz w:val="24"/>
          <w:szCs w:val="24"/>
        </w:rPr>
        <w:t xml:space="preserve">W przypadku stwierdzenia w kontrolowanych obiektach zagrożenia życia lub zdrowia, bezpieczeństwa mienia lub środowiska a w szczególności katastrofę budowlaną, pożar, wybuch, porażenie prądem elektrycznym albo zatrucie gazem przed przesłaniem stosownej informacji do WINB należy poinformować o tym fakcie Zamawiającego. </w:t>
      </w:r>
    </w:p>
    <w:p w:rsidR="009D29E9" w:rsidRPr="0016125A" w:rsidRDefault="009D29E9" w:rsidP="001707D7">
      <w:pPr>
        <w:pStyle w:val="Akapitzlist"/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8E72FB" w:rsidRPr="0016125A" w:rsidRDefault="008E72FB" w:rsidP="001707D7">
      <w:pPr>
        <w:pStyle w:val="Akapitzlist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9061B" w:rsidRPr="0016125A" w:rsidRDefault="0016125A" w:rsidP="0016125A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u w:val="single"/>
        </w:rPr>
      </w:pPr>
      <w:r w:rsidRPr="0016125A">
        <w:rPr>
          <w:rFonts w:ascii="Times New Roman" w:hAnsi="Times New Roman" w:cs="Times New Roman"/>
          <w:b/>
          <w:u w:val="single"/>
        </w:rPr>
        <w:t>Warunki odbioru robót</w:t>
      </w:r>
    </w:p>
    <w:p w:rsidR="0016125A" w:rsidRPr="0016125A" w:rsidRDefault="0016125A" w:rsidP="0016125A">
      <w:pPr>
        <w:pStyle w:val="Akapitzlist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E9061B" w:rsidRPr="0016125A" w:rsidRDefault="00E9061B" w:rsidP="001707D7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125A">
        <w:rPr>
          <w:rFonts w:ascii="Times New Roman" w:hAnsi="Times New Roman" w:cs="Times New Roman"/>
          <w:sz w:val="24"/>
          <w:szCs w:val="24"/>
        </w:rPr>
        <w:t xml:space="preserve">podpisany przez Przedstawiciela Zamawiającego protokół potwierdzający </w:t>
      </w:r>
      <w:r w:rsidR="000201F7" w:rsidRPr="0016125A">
        <w:rPr>
          <w:rFonts w:ascii="Times New Roman" w:hAnsi="Times New Roman" w:cs="Times New Roman"/>
          <w:sz w:val="24"/>
          <w:szCs w:val="24"/>
        </w:rPr>
        <w:t>wykonany zakres prac</w:t>
      </w:r>
    </w:p>
    <w:p w:rsidR="002B55D0" w:rsidRPr="0016125A" w:rsidRDefault="006B376C" w:rsidP="001707D7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125A">
        <w:rPr>
          <w:rFonts w:ascii="Times New Roman" w:hAnsi="Times New Roman" w:cs="Times New Roman"/>
          <w:sz w:val="24"/>
          <w:szCs w:val="24"/>
        </w:rPr>
        <w:t xml:space="preserve">przekazaniu sprawozdania </w:t>
      </w:r>
      <w:r w:rsidR="00652F8C" w:rsidRPr="0016125A">
        <w:rPr>
          <w:rFonts w:ascii="Times New Roman" w:hAnsi="Times New Roman" w:cs="Times New Roman"/>
          <w:sz w:val="24"/>
          <w:szCs w:val="24"/>
        </w:rPr>
        <w:t>w formie papierowej i elektronicznej ( np. pdf</w:t>
      </w:r>
      <w:r w:rsidR="00B71A0B" w:rsidRPr="0016125A">
        <w:rPr>
          <w:rFonts w:ascii="Times New Roman" w:hAnsi="Times New Roman" w:cs="Times New Roman"/>
          <w:sz w:val="24"/>
          <w:szCs w:val="24"/>
        </w:rPr>
        <w:t xml:space="preserve"> </w:t>
      </w:r>
      <w:r w:rsidR="00652F8C" w:rsidRPr="0016125A">
        <w:rPr>
          <w:rFonts w:ascii="Times New Roman" w:hAnsi="Times New Roman" w:cs="Times New Roman"/>
          <w:sz w:val="24"/>
          <w:szCs w:val="24"/>
        </w:rPr>
        <w:t>)</w:t>
      </w:r>
      <w:r w:rsidR="00B71A0B" w:rsidRPr="0016125A">
        <w:rPr>
          <w:rFonts w:ascii="Times New Roman" w:hAnsi="Times New Roman" w:cs="Times New Roman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 xml:space="preserve">z </w:t>
      </w:r>
      <w:r w:rsidR="00B71A0B" w:rsidRPr="0016125A">
        <w:rPr>
          <w:rFonts w:ascii="Times New Roman" w:hAnsi="Times New Roman" w:cs="Times New Roman"/>
          <w:sz w:val="24"/>
          <w:szCs w:val="24"/>
        </w:rPr>
        <w:t>inspekcji TV</w:t>
      </w:r>
      <w:r w:rsidRPr="0016125A">
        <w:rPr>
          <w:rFonts w:ascii="Times New Roman" w:hAnsi="Times New Roman" w:cs="Times New Roman"/>
          <w:sz w:val="24"/>
          <w:szCs w:val="24"/>
        </w:rPr>
        <w:t xml:space="preserve"> i dokumentacji filmowej zapisanej na płycie dvd,</w:t>
      </w:r>
      <w:r w:rsidR="000201F7" w:rsidRPr="0016125A">
        <w:rPr>
          <w:rFonts w:ascii="Times New Roman" w:hAnsi="Times New Roman" w:cs="Times New Roman"/>
          <w:sz w:val="24"/>
          <w:szCs w:val="24"/>
        </w:rPr>
        <w:t>w dwóch egzemplarzach.</w:t>
      </w:r>
    </w:p>
    <w:p w:rsidR="002B55D0" w:rsidRPr="0016125A" w:rsidRDefault="002B55D0" w:rsidP="001707D7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125A">
        <w:rPr>
          <w:rFonts w:ascii="Times New Roman" w:hAnsi="Times New Roman" w:cs="Times New Roman"/>
          <w:sz w:val="24"/>
          <w:szCs w:val="24"/>
        </w:rPr>
        <w:t>obustronnie p</w:t>
      </w:r>
      <w:r w:rsidR="00DE081B" w:rsidRPr="0016125A">
        <w:rPr>
          <w:rFonts w:ascii="Times New Roman" w:hAnsi="Times New Roman" w:cs="Times New Roman"/>
          <w:sz w:val="24"/>
          <w:szCs w:val="24"/>
        </w:rPr>
        <w:t>odpisany protokół odbioru robót będący załącznikiem do faktury.</w:t>
      </w:r>
    </w:p>
    <w:p w:rsidR="00405548" w:rsidRPr="0016125A" w:rsidRDefault="00405548" w:rsidP="001707D7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5792" w:rsidRPr="0016125A" w:rsidRDefault="009C5792" w:rsidP="0016125A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u w:val="single"/>
        </w:rPr>
      </w:pPr>
      <w:r w:rsidRPr="0016125A">
        <w:rPr>
          <w:rFonts w:ascii="Times New Roman" w:hAnsi="Times New Roman" w:cs="Times New Roman"/>
          <w:b/>
          <w:u w:val="single"/>
        </w:rPr>
        <w:t>Warunki udziału w postepowaniu</w:t>
      </w:r>
    </w:p>
    <w:p w:rsidR="0016125A" w:rsidRPr="0016125A" w:rsidRDefault="0016125A" w:rsidP="001707D7">
      <w:pPr>
        <w:pStyle w:val="Akapitzlist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7F3B" w:rsidRPr="0016125A" w:rsidRDefault="006D7F3B" w:rsidP="001707D7">
      <w:pPr>
        <w:pStyle w:val="Akapitzlist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125A">
        <w:rPr>
          <w:rFonts w:ascii="Times New Roman" w:hAnsi="Times New Roman" w:cs="Times New Roman"/>
          <w:b/>
          <w:sz w:val="24"/>
          <w:szCs w:val="24"/>
        </w:rPr>
        <w:t>Warunek zdolności technicznej lub zawodowej.</w:t>
      </w:r>
    </w:p>
    <w:p w:rsidR="006D7F3B" w:rsidRPr="0016125A" w:rsidRDefault="006D7F3B" w:rsidP="001707D7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125A">
        <w:rPr>
          <w:rFonts w:ascii="Times New Roman" w:hAnsi="Times New Roman" w:cs="Times New Roman"/>
          <w:sz w:val="24"/>
          <w:szCs w:val="24"/>
        </w:rPr>
        <w:t xml:space="preserve">Wykonawca spełni warunek jeżeli </w:t>
      </w:r>
      <w:r w:rsidR="0036541C" w:rsidRPr="0016125A">
        <w:rPr>
          <w:rFonts w:ascii="Times New Roman" w:hAnsi="Times New Roman" w:cs="Times New Roman"/>
          <w:sz w:val="24"/>
          <w:szCs w:val="24"/>
        </w:rPr>
        <w:t>przedstawi referencje</w:t>
      </w:r>
      <w:r w:rsidRPr="0016125A">
        <w:rPr>
          <w:rFonts w:ascii="Times New Roman" w:hAnsi="Times New Roman" w:cs="Times New Roman"/>
          <w:sz w:val="24"/>
          <w:szCs w:val="24"/>
        </w:rPr>
        <w:t>:</w:t>
      </w:r>
    </w:p>
    <w:p w:rsidR="006D7F3B" w:rsidRPr="0016125A" w:rsidRDefault="00652F8C" w:rsidP="001707D7">
      <w:pPr>
        <w:spacing w:line="276" w:lineRule="auto"/>
        <w:ind w:left="709" w:hanging="709"/>
        <w:jc w:val="both"/>
      </w:pPr>
      <w:r w:rsidRPr="0016125A">
        <w:t xml:space="preserve">        </w:t>
      </w:r>
      <w:r w:rsidR="00473A02" w:rsidRPr="0016125A">
        <w:t xml:space="preserve">- </w:t>
      </w:r>
      <w:r w:rsidR="006D7F3B" w:rsidRPr="0016125A">
        <w:t xml:space="preserve"> w okresie ostatnich 3 lat przed upływem terminu składania ofert, a jeżeli okres prowadzenia</w:t>
      </w:r>
      <w:r w:rsidR="001707D7" w:rsidRPr="0016125A">
        <w:t xml:space="preserve"> </w:t>
      </w:r>
      <w:r w:rsidR="006D7F3B" w:rsidRPr="0016125A">
        <w:t>działalności jest krótszy - w tym okresie, wykonał należycie lub w</w:t>
      </w:r>
      <w:r w:rsidR="00C03FDB" w:rsidRPr="0016125A">
        <w:t xml:space="preserve">ykonuje należycie co najmniej </w:t>
      </w:r>
      <w:r w:rsidR="0036541C" w:rsidRPr="0016125A">
        <w:t>3</w:t>
      </w:r>
      <w:r w:rsidR="00C03FDB" w:rsidRPr="0016125A">
        <w:t xml:space="preserve"> </w:t>
      </w:r>
      <w:r w:rsidR="006D7F3B" w:rsidRPr="0016125A">
        <w:t xml:space="preserve">usługi w zakresie czyszczenia </w:t>
      </w:r>
      <w:r w:rsidR="00473A02" w:rsidRPr="0016125A">
        <w:t xml:space="preserve">i inspekcji </w:t>
      </w:r>
      <w:r w:rsidR="0016125A" w:rsidRPr="0016125A">
        <w:t>TV</w:t>
      </w:r>
      <w:r w:rsidR="00473A02" w:rsidRPr="0016125A">
        <w:t xml:space="preserve"> </w:t>
      </w:r>
      <w:r w:rsidR="006D7F3B" w:rsidRPr="0016125A">
        <w:t xml:space="preserve">kanalizacji </w:t>
      </w:r>
      <w:r w:rsidR="00C9591E" w:rsidRPr="0016125A">
        <w:t xml:space="preserve">lub renowacji kanalizacji długim rękawem ( czyszczenie przed renowacją ) </w:t>
      </w:r>
      <w:r w:rsidR="006D7F3B" w:rsidRPr="0016125A">
        <w:t xml:space="preserve">o wartości nie mniejszej niż </w:t>
      </w:r>
      <w:r w:rsidR="0036541C" w:rsidRPr="0016125A">
        <w:t>50</w:t>
      </w:r>
      <w:r w:rsidR="00C03FDB" w:rsidRPr="0016125A">
        <w:t xml:space="preserve"> </w:t>
      </w:r>
      <w:r w:rsidR="006D7F3B" w:rsidRPr="0016125A">
        <w:t xml:space="preserve">tys. zł </w:t>
      </w:r>
      <w:r w:rsidR="0036541C" w:rsidRPr="0016125A">
        <w:t>netto</w:t>
      </w:r>
      <w:r w:rsidR="006D7F3B" w:rsidRPr="0016125A">
        <w:t xml:space="preserve"> każda</w:t>
      </w:r>
      <w:r w:rsidR="0036541C" w:rsidRPr="0016125A">
        <w:t xml:space="preserve"> i długości sieci </w:t>
      </w:r>
      <w:r w:rsidR="00473A02" w:rsidRPr="0016125A">
        <w:t xml:space="preserve">min </w:t>
      </w:r>
      <w:r w:rsidR="0036541C" w:rsidRPr="0016125A">
        <w:t>500 m</w:t>
      </w:r>
      <w:r w:rsidR="006D7F3B" w:rsidRPr="0016125A">
        <w:t>.</w:t>
      </w:r>
    </w:p>
    <w:p w:rsidR="006D7F3B" w:rsidRPr="0016125A" w:rsidRDefault="008022FD" w:rsidP="001707D7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125A">
        <w:rPr>
          <w:rFonts w:ascii="Times New Roman" w:hAnsi="Times New Roman" w:cs="Times New Roman"/>
          <w:sz w:val="24"/>
          <w:szCs w:val="24"/>
        </w:rPr>
        <w:t>Wykonawca spełni warunek jeżeli wykaże, że dysponuje przynajmniej</w:t>
      </w:r>
      <w:r w:rsidR="001707D7" w:rsidRPr="0016125A">
        <w:rPr>
          <w:rFonts w:ascii="Times New Roman" w:hAnsi="Times New Roman" w:cs="Times New Roman"/>
          <w:sz w:val="24"/>
          <w:szCs w:val="24"/>
        </w:rPr>
        <w:t>:</w:t>
      </w:r>
    </w:p>
    <w:p w:rsidR="006D7F3B" w:rsidRPr="0016125A" w:rsidRDefault="00473A02" w:rsidP="001707D7">
      <w:pPr>
        <w:spacing w:line="276" w:lineRule="auto"/>
        <w:ind w:left="709" w:hanging="142"/>
        <w:jc w:val="both"/>
      </w:pPr>
      <w:r w:rsidRPr="0016125A">
        <w:t xml:space="preserve">- </w:t>
      </w:r>
      <w:r w:rsidR="006D7F3B" w:rsidRPr="0016125A">
        <w:t xml:space="preserve"> jednym samochodem </w:t>
      </w:r>
      <w:r w:rsidRPr="0016125A">
        <w:t xml:space="preserve">do czyszczenia kanalizacji wyposażonych w system recyklingu wody, z beczką o pojemności min 12000 L oraz pompami wysokociśnieniowymi </w:t>
      </w:r>
      <w:r w:rsidR="0016125A" w:rsidRPr="0016125A">
        <w:t xml:space="preserve">                   </w:t>
      </w:r>
      <w:r w:rsidRPr="0016125A">
        <w:t>o wydajności 450 L/min i ciśnieniu 170 bar. Pompy ssące Vacum o wydajności co najmniej 3000 m3/h</w:t>
      </w:r>
      <w:r w:rsidR="006D7F3B" w:rsidRPr="0016125A">
        <w:t>,</w:t>
      </w:r>
    </w:p>
    <w:p w:rsidR="008022FD" w:rsidRPr="0016125A" w:rsidRDefault="008022FD" w:rsidP="001707D7">
      <w:pPr>
        <w:spacing w:line="276" w:lineRule="auto"/>
        <w:ind w:left="709" w:hanging="142"/>
        <w:jc w:val="both"/>
      </w:pPr>
      <w:r w:rsidRPr="0016125A">
        <w:t>- jednym samochodem specjalistycznym do inspekcji TV kanałów, który wyposażony jest w samojezdna kamerę uchylno-obrotową w zakresie ś</w:t>
      </w:r>
      <w:r w:rsidR="0079295C" w:rsidRPr="0016125A">
        <w:t>rednic 0,15-0,6</w:t>
      </w:r>
      <w:r w:rsidRPr="0016125A">
        <w:t xml:space="preserve"> m, pomiarem spadków oraz oprogramowaniem do wykonywania raportów z kodowaniem informacji  wg PN-EN 13508-2</w:t>
      </w:r>
      <w:r w:rsidR="001707D7" w:rsidRPr="0016125A">
        <w:t xml:space="preserve"> </w:t>
      </w:r>
      <w:r w:rsidRPr="0016125A">
        <w:t>( np. WIN CAN</w:t>
      </w:r>
      <w:r w:rsidR="001707D7" w:rsidRPr="0016125A">
        <w:t xml:space="preserve"> </w:t>
      </w:r>
      <w:r w:rsidRPr="0016125A">
        <w:t>)</w:t>
      </w:r>
      <w:r w:rsidR="0079295C" w:rsidRPr="0016125A">
        <w:t>, kamera powinna  również posiadać doposażenie w roboty frezowe umożliwiające frezowanie dużych korzeni oraz innych twardych osadów w zakresie średnicy DN 200 – 600 mm.</w:t>
      </w:r>
    </w:p>
    <w:p w:rsidR="0079295C" w:rsidRPr="0016125A" w:rsidRDefault="0079295C" w:rsidP="001707D7">
      <w:pPr>
        <w:spacing w:line="276" w:lineRule="auto"/>
        <w:ind w:left="709" w:hanging="142"/>
        <w:jc w:val="both"/>
      </w:pPr>
      <w:r w:rsidRPr="0016125A">
        <w:t xml:space="preserve">- posiadanie pomp szlamowych z napędem elektrycznym i spalinowym posiadających węże tłoczne o długości co najmniej 100 mb do odpompowywania wód opadowych </w:t>
      </w:r>
      <w:r w:rsidR="0016125A" w:rsidRPr="0016125A">
        <w:t xml:space="preserve">          </w:t>
      </w:r>
      <w:r w:rsidRPr="0016125A">
        <w:t>z zakorkowanych kanałów deszczowych. Wydajność pomp nie mniejsza niż 100 m3/h</w:t>
      </w:r>
    </w:p>
    <w:p w:rsidR="008022FD" w:rsidRPr="0016125A" w:rsidRDefault="0079295C" w:rsidP="001707D7">
      <w:pPr>
        <w:spacing w:line="276" w:lineRule="auto"/>
        <w:ind w:left="709" w:hanging="142"/>
        <w:jc w:val="both"/>
      </w:pPr>
      <w:r w:rsidRPr="0016125A">
        <w:t>-</w:t>
      </w:r>
      <w:r w:rsidR="001707D7" w:rsidRPr="0016125A">
        <w:t xml:space="preserve"> </w:t>
      </w:r>
      <w:r w:rsidRPr="0016125A">
        <w:t>posiadanie korków kanalizacyjnych od korkowania kanałów w zakresie średnic DN 200 – 600 mm.</w:t>
      </w:r>
    </w:p>
    <w:p w:rsidR="00B7752F" w:rsidRPr="0016125A" w:rsidRDefault="00B7752F" w:rsidP="001707D7">
      <w:pPr>
        <w:spacing w:line="276" w:lineRule="auto"/>
        <w:jc w:val="both"/>
      </w:pPr>
    </w:p>
    <w:p w:rsidR="001D2559" w:rsidRPr="0016125A" w:rsidRDefault="0016125A" w:rsidP="0016125A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u w:val="single"/>
        </w:rPr>
      </w:pPr>
      <w:r w:rsidRPr="0016125A">
        <w:rPr>
          <w:rFonts w:ascii="Times New Roman" w:hAnsi="Times New Roman" w:cs="Times New Roman"/>
          <w:b/>
          <w:u w:val="single"/>
        </w:rPr>
        <w:t>Zas</w:t>
      </w:r>
      <w:r w:rsidR="001D2559" w:rsidRPr="0016125A">
        <w:rPr>
          <w:rFonts w:ascii="Times New Roman" w:hAnsi="Times New Roman" w:cs="Times New Roman"/>
          <w:b/>
          <w:u w:val="single"/>
        </w:rPr>
        <w:t>ady sporządzenia oferty</w:t>
      </w:r>
    </w:p>
    <w:p w:rsidR="001D2559" w:rsidRPr="0016125A" w:rsidRDefault="001D2559" w:rsidP="001707D7">
      <w:pPr>
        <w:spacing w:line="276" w:lineRule="auto"/>
        <w:jc w:val="both"/>
      </w:pPr>
      <w:r w:rsidRPr="0016125A">
        <w:lastRenderedPageBreak/>
        <w:t xml:space="preserve">Ofertę należy oszacować według ceny jednostkowej </w:t>
      </w:r>
      <w:r w:rsidR="0079295C" w:rsidRPr="0016125A">
        <w:t>zgodni</w:t>
      </w:r>
      <w:r w:rsidR="0016125A" w:rsidRPr="0016125A">
        <w:t>e</w:t>
      </w:r>
      <w:r w:rsidR="0079295C" w:rsidRPr="0016125A">
        <w:t xml:space="preserve"> z załącznikiem do oferty.</w:t>
      </w:r>
    </w:p>
    <w:p w:rsidR="00463213" w:rsidRPr="0016125A" w:rsidRDefault="00463213" w:rsidP="001707D7">
      <w:pPr>
        <w:spacing w:line="276" w:lineRule="auto"/>
        <w:jc w:val="both"/>
      </w:pPr>
    </w:p>
    <w:p w:rsidR="00E9061B" w:rsidRPr="0016125A" w:rsidRDefault="00E9061B" w:rsidP="0016125A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u w:val="single"/>
        </w:rPr>
      </w:pPr>
      <w:r w:rsidRPr="0016125A">
        <w:rPr>
          <w:rFonts w:ascii="Times New Roman" w:hAnsi="Times New Roman" w:cs="Times New Roman"/>
          <w:b/>
          <w:u w:val="single"/>
        </w:rPr>
        <w:t>Osoba odpowiedzialna za przedmiot zamówienia</w:t>
      </w:r>
    </w:p>
    <w:p w:rsidR="00DD436D" w:rsidRPr="0016125A" w:rsidRDefault="00DD436D" w:rsidP="001707D7">
      <w:pPr>
        <w:jc w:val="both"/>
      </w:pPr>
      <w:r w:rsidRPr="0016125A">
        <w:t xml:space="preserve">Odpowiedzialnym za przedmiot zamówienia oraz realizację </w:t>
      </w:r>
      <w:r w:rsidR="00E9061B" w:rsidRPr="0016125A">
        <w:t>umowy ze strony Zamawiającego jest</w:t>
      </w:r>
      <w:r w:rsidRPr="0016125A">
        <w:t>:</w:t>
      </w:r>
    </w:p>
    <w:p w:rsidR="00E9061B" w:rsidRPr="0016125A" w:rsidRDefault="00FE6215" w:rsidP="001707D7">
      <w:pPr>
        <w:jc w:val="both"/>
      </w:pPr>
      <w:r w:rsidRPr="0016125A">
        <w:t>Radoslaw SZKUDLAREK</w:t>
      </w:r>
      <w:r w:rsidR="00E9061B" w:rsidRPr="0016125A">
        <w:t xml:space="preserve"> te. 261 658</w:t>
      </w:r>
      <w:r w:rsidR="00652F8C" w:rsidRPr="0016125A">
        <w:t> </w:t>
      </w:r>
      <w:r w:rsidRPr="0016125A">
        <w:t>328</w:t>
      </w:r>
    </w:p>
    <w:p w:rsidR="00652F8C" w:rsidRPr="0016125A" w:rsidRDefault="00652F8C" w:rsidP="001707D7">
      <w:pPr>
        <w:jc w:val="both"/>
      </w:pPr>
    </w:p>
    <w:p w:rsidR="00652F8C" w:rsidRPr="0016125A" w:rsidRDefault="00652F8C" w:rsidP="0016125A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u w:val="single"/>
        </w:rPr>
      </w:pPr>
      <w:r w:rsidRPr="0016125A">
        <w:rPr>
          <w:rFonts w:ascii="Times New Roman" w:hAnsi="Times New Roman" w:cs="Times New Roman"/>
          <w:b/>
          <w:u w:val="single"/>
        </w:rPr>
        <w:t>Rozliczenie i termin wykonania</w:t>
      </w:r>
    </w:p>
    <w:p w:rsidR="00652F8C" w:rsidRPr="0016125A" w:rsidRDefault="00652F8C" w:rsidP="001707D7">
      <w:pPr>
        <w:jc w:val="both"/>
      </w:pPr>
      <w:r w:rsidRPr="0016125A">
        <w:t>UWAGA! podany zakres ilościowy ma charakter orientacyjny i został przyjęty w celu porównania ofert i wyboru najkorzystniejszej oferty. Podczas realizacji zadania, ilość jednostek przedmiarowych może ulec zmianie. Zamawiający zastrzega sobie prawo ograniczenia zakresu prac.</w:t>
      </w:r>
    </w:p>
    <w:p w:rsidR="00690668" w:rsidRPr="0016125A" w:rsidRDefault="00652F8C" w:rsidP="001707D7">
      <w:pPr>
        <w:jc w:val="both"/>
      </w:pPr>
      <w:r w:rsidRPr="0016125A">
        <w:t>Strony ustalają wynagrodzenie powykonawcze, zgodnie z podpisanym protokołem odbioru wykonanych prac</w:t>
      </w:r>
      <w:r w:rsidR="0016125A" w:rsidRPr="0016125A">
        <w:t>.</w:t>
      </w:r>
    </w:p>
    <w:p w:rsidR="00652F8C" w:rsidRPr="0016125A" w:rsidRDefault="00652F8C" w:rsidP="001707D7">
      <w:pPr>
        <w:jc w:val="both"/>
      </w:pPr>
    </w:p>
    <w:p w:rsidR="00AC3090" w:rsidRPr="0016125A" w:rsidRDefault="00AC3090" w:rsidP="0016125A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u w:val="single"/>
        </w:rPr>
      </w:pPr>
      <w:r w:rsidRPr="0016125A">
        <w:rPr>
          <w:rFonts w:ascii="Times New Roman" w:hAnsi="Times New Roman" w:cs="Times New Roman"/>
          <w:b/>
          <w:u w:val="single"/>
        </w:rPr>
        <w:t>Wizja lokalna.</w:t>
      </w:r>
    </w:p>
    <w:p w:rsidR="00AC3090" w:rsidRPr="0016125A" w:rsidRDefault="00AC3090" w:rsidP="001707D7">
      <w:pPr>
        <w:jc w:val="both"/>
        <w:rPr>
          <w:b/>
          <w:u w:val="single"/>
        </w:rPr>
      </w:pPr>
      <w:r w:rsidRPr="0016125A">
        <w:rPr>
          <w:b/>
          <w:u w:val="single"/>
        </w:rPr>
        <w:t xml:space="preserve">Przed złożeniem oferty Wykonawca w celu </w:t>
      </w:r>
      <w:r w:rsidR="00690668" w:rsidRPr="0016125A">
        <w:rPr>
          <w:b/>
          <w:u w:val="single"/>
        </w:rPr>
        <w:t>złożenia</w:t>
      </w:r>
      <w:r w:rsidRPr="0016125A">
        <w:rPr>
          <w:b/>
          <w:u w:val="single"/>
        </w:rPr>
        <w:t xml:space="preserve"> rzetelnej oferty powinien wykonać wizję lokalną.</w:t>
      </w:r>
    </w:p>
    <w:p w:rsidR="00AC3090" w:rsidRPr="0016125A" w:rsidRDefault="00AC3090" w:rsidP="001707D7">
      <w:pPr>
        <w:jc w:val="both"/>
        <w:rPr>
          <w:b/>
          <w:u w:val="single"/>
        </w:rPr>
      </w:pPr>
      <w:bookmarkStart w:id="0" w:name="_GoBack"/>
      <w:bookmarkEnd w:id="0"/>
    </w:p>
    <w:p w:rsidR="00652F8C" w:rsidRPr="0016125A" w:rsidRDefault="00652F8C" w:rsidP="001707D7">
      <w:pPr>
        <w:jc w:val="both"/>
      </w:pPr>
      <w:r w:rsidRPr="0016125A">
        <w:t>Termin płatności 30 dni.</w:t>
      </w:r>
    </w:p>
    <w:p w:rsidR="00652F8C" w:rsidRPr="0016125A" w:rsidRDefault="00652F8C" w:rsidP="001707D7">
      <w:pPr>
        <w:jc w:val="both"/>
      </w:pPr>
      <w:r w:rsidRPr="0016125A">
        <w:t xml:space="preserve">Termin wykonania – </w:t>
      </w:r>
      <w:r w:rsidR="0079295C" w:rsidRPr="0016125A">
        <w:t>60</w:t>
      </w:r>
      <w:r w:rsidRPr="0016125A">
        <w:t xml:space="preserve"> od dnia </w:t>
      </w:r>
      <w:r w:rsidR="0079295C" w:rsidRPr="0016125A">
        <w:t>podpisania umowy</w:t>
      </w:r>
      <w:r w:rsidRPr="0016125A">
        <w:t>.</w:t>
      </w:r>
    </w:p>
    <w:p w:rsidR="00652F8C" w:rsidRPr="0016125A" w:rsidRDefault="00652F8C" w:rsidP="001707D7">
      <w:pPr>
        <w:jc w:val="both"/>
      </w:pPr>
    </w:p>
    <w:p w:rsidR="00652F8C" w:rsidRPr="0016125A" w:rsidRDefault="00652F8C" w:rsidP="001707D7">
      <w:pPr>
        <w:jc w:val="both"/>
      </w:pPr>
      <w:r w:rsidRPr="0016125A">
        <w:t>Załączniki:</w:t>
      </w:r>
    </w:p>
    <w:p w:rsidR="00BB27C6" w:rsidRPr="0016125A" w:rsidRDefault="00CD73DB" w:rsidP="001707D7">
      <w:pPr>
        <w:jc w:val="both"/>
      </w:pPr>
      <w:r w:rsidRPr="0016125A">
        <w:t xml:space="preserve">Załącznik nr 1 - </w:t>
      </w:r>
      <w:r w:rsidR="00652F8C" w:rsidRPr="0016125A">
        <w:t>F</w:t>
      </w:r>
      <w:r w:rsidR="009D29E9" w:rsidRPr="0016125A">
        <w:t>ormularz ofertowy</w:t>
      </w:r>
    </w:p>
    <w:sectPr w:rsidR="00BB27C6" w:rsidRPr="0016125A" w:rsidSect="001707D7">
      <w:footerReference w:type="default" r:id="rId8"/>
      <w:pgSz w:w="11906" w:h="16838"/>
      <w:pgMar w:top="1361" w:right="992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CB" w:rsidRDefault="005B71CB" w:rsidP="009033DB">
      <w:r>
        <w:separator/>
      </w:r>
    </w:p>
  </w:endnote>
  <w:endnote w:type="continuationSeparator" w:id="0">
    <w:p w:rsidR="005B71CB" w:rsidRDefault="005B71CB" w:rsidP="0090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848569436"/>
      <w:docPartObj>
        <w:docPartGallery w:val="Page Numbers (Bottom of Page)"/>
        <w:docPartUnique/>
      </w:docPartObj>
    </w:sdtPr>
    <w:sdtEndPr/>
    <w:sdtContent>
      <w:p w:rsidR="00BC5854" w:rsidRDefault="00BC5854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BC5854" w:rsidRPr="002F7D18" w:rsidRDefault="00BC5854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2F7D18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2F7D18">
          <w:rPr>
            <w:sz w:val="20"/>
            <w:szCs w:val="20"/>
          </w:rPr>
          <w:fldChar w:fldCharType="begin"/>
        </w:r>
        <w:r w:rsidRPr="002F7D18">
          <w:rPr>
            <w:sz w:val="20"/>
            <w:szCs w:val="20"/>
          </w:rPr>
          <w:instrText>PAGE    \* MERGEFORMAT</w:instrText>
        </w:r>
        <w:r w:rsidRPr="002F7D18">
          <w:rPr>
            <w:sz w:val="20"/>
            <w:szCs w:val="20"/>
          </w:rPr>
          <w:fldChar w:fldCharType="separate"/>
        </w:r>
        <w:r w:rsidR="00C35825" w:rsidRPr="00C35825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2F7D18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BC5854" w:rsidRDefault="00BC5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CB" w:rsidRDefault="005B71CB" w:rsidP="009033DB">
      <w:r>
        <w:separator/>
      </w:r>
    </w:p>
  </w:footnote>
  <w:footnote w:type="continuationSeparator" w:id="0">
    <w:p w:rsidR="005B71CB" w:rsidRDefault="005B71CB" w:rsidP="00903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666"/>
    <w:multiLevelType w:val="hybridMultilevel"/>
    <w:tmpl w:val="0D8AC1F8"/>
    <w:lvl w:ilvl="0" w:tplc="E11220F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0" w:hanging="360"/>
      </w:pPr>
    </w:lvl>
    <w:lvl w:ilvl="2" w:tplc="0415001B" w:tentative="1">
      <w:start w:val="1"/>
      <w:numFmt w:val="lowerRoman"/>
      <w:lvlText w:val="%3."/>
      <w:lvlJc w:val="right"/>
      <w:pPr>
        <w:ind w:left="3500" w:hanging="180"/>
      </w:pPr>
    </w:lvl>
    <w:lvl w:ilvl="3" w:tplc="0415000F" w:tentative="1">
      <w:start w:val="1"/>
      <w:numFmt w:val="decimal"/>
      <w:lvlText w:val="%4."/>
      <w:lvlJc w:val="left"/>
      <w:pPr>
        <w:ind w:left="4220" w:hanging="360"/>
      </w:pPr>
    </w:lvl>
    <w:lvl w:ilvl="4" w:tplc="04150019" w:tentative="1">
      <w:start w:val="1"/>
      <w:numFmt w:val="lowerLetter"/>
      <w:lvlText w:val="%5."/>
      <w:lvlJc w:val="left"/>
      <w:pPr>
        <w:ind w:left="4940" w:hanging="360"/>
      </w:pPr>
    </w:lvl>
    <w:lvl w:ilvl="5" w:tplc="0415001B" w:tentative="1">
      <w:start w:val="1"/>
      <w:numFmt w:val="lowerRoman"/>
      <w:lvlText w:val="%6."/>
      <w:lvlJc w:val="right"/>
      <w:pPr>
        <w:ind w:left="5660" w:hanging="180"/>
      </w:pPr>
    </w:lvl>
    <w:lvl w:ilvl="6" w:tplc="0415000F" w:tentative="1">
      <w:start w:val="1"/>
      <w:numFmt w:val="decimal"/>
      <w:lvlText w:val="%7."/>
      <w:lvlJc w:val="left"/>
      <w:pPr>
        <w:ind w:left="6380" w:hanging="360"/>
      </w:pPr>
    </w:lvl>
    <w:lvl w:ilvl="7" w:tplc="04150019" w:tentative="1">
      <w:start w:val="1"/>
      <w:numFmt w:val="lowerLetter"/>
      <w:lvlText w:val="%8."/>
      <w:lvlJc w:val="left"/>
      <w:pPr>
        <w:ind w:left="7100" w:hanging="360"/>
      </w:pPr>
    </w:lvl>
    <w:lvl w:ilvl="8" w:tplc="041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 w15:restartNumberingAfterBreak="0">
    <w:nsid w:val="05EB3129"/>
    <w:multiLevelType w:val="hybridMultilevel"/>
    <w:tmpl w:val="28AA7D22"/>
    <w:lvl w:ilvl="0" w:tplc="993615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A79"/>
    <w:multiLevelType w:val="multilevel"/>
    <w:tmpl w:val="9B98BE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" w15:restartNumberingAfterBreak="0">
    <w:nsid w:val="0A615137"/>
    <w:multiLevelType w:val="hybridMultilevel"/>
    <w:tmpl w:val="AFC6BCC0"/>
    <w:lvl w:ilvl="0" w:tplc="7B2CB88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819F0"/>
    <w:multiLevelType w:val="hybridMultilevel"/>
    <w:tmpl w:val="729C3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A7929"/>
    <w:multiLevelType w:val="hybridMultilevel"/>
    <w:tmpl w:val="B9B4A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6859"/>
    <w:multiLevelType w:val="multilevel"/>
    <w:tmpl w:val="C65A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F13B30"/>
    <w:multiLevelType w:val="hybridMultilevel"/>
    <w:tmpl w:val="1764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45477"/>
    <w:multiLevelType w:val="hybridMultilevel"/>
    <w:tmpl w:val="4302258E"/>
    <w:lvl w:ilvl="0" w:tplc="5BB252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6E3E70"/>
    <w:multiLevelType w:val="multilevel"/>
    <w:tmpl w:val="30267E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9811779"/>
    <w:multiLevelType w:val="multilevel"/>
    <w:tmpl w:val="5734F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A6621A"/>
    <w:multiLevelType w:val="hybridMultilevel"/>
    <w:tmpl w:val="420E5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7477AC"/>
    <w:multiLevelType w:val="hybridMultilevel"/>
    <w:tmpl w:val="79D6994C"/>
    <w:lvl w:ilvl="0" w:tplc="307EB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DF24E6"/>
    <w:multiLevelType w:val="hybridMultilevel"/>
    <w:tmpl w:val="83DE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23BDC"/>
    <w:multiLevelType w:val="hybridMultilevel"/>
    <w:tmpl w:val="6374AF8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525B7"/>
    <w:multiLevelType w:val="hybridMultilevel"/>
    <w:tmpl w:val="58EA5B14"/>
    <w:lvl w:ilvl="0" w:tplc="60D8C3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1B77A1"/>
    <w:multiLevelType w:val="hybridMultilevel"/>
    <w:tmpl w:val="596C1D4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7A039D"/>
    <w:multiLevelType w:val="multilevel"/>
    <w:tmpl w:val="A3CAF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0F19D2"/>
    <w:multiLevelType w:val="hybridMultilevel"/>
    <w:tmpl w:val="782A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0188C"/>
    <w:multiLevelType w:val="hybridMultilevel"/>
    <w:tmpl w:val="D4764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045C2"/>
    <w:multiLevelType w:val="hybridMultilevel"/>
    <w:tmpl w:val="C046F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32066"/>
    <w:multiLevelType w:val="hybridMultilevel"/>
    <w:tmpl w:val="49BC2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965999"/>
    <w:multiLevelType w:val="hybridMultilevel"/>
    <w:tmpl w:val="3EE2D5C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671CB3"/>
    <w:multiLevelType w:val="hybridMultilevel"/>
    <w:tmpl w:val="7EFE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82C53"/>
    <w:multiLevelType w:val="hybridMultilevel"/>
    <w:tmpl w:val="44CA8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5517A"/>
    <w:multiLevelType w:val="multilevel"/>
    <w:tmpl w:val="F00208D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B3AA1"/>
    <w:multiLevelType w:val="hybridMultilevel"/>
    <w:tmpl w:val="C46CE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72E13"/>
    <w:multiLevelType w:val="hybridMultilevel"/>
    <w:tmpl w:val="B4BAF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2"/>
  </w:num>
  <w:num w:numId="5">
    <w:abstractNumId w:val="4"/>
  </w:num>
  <w:num w:numId="6">
    <w:abstractNumId w:val="21"/>
  </w:num>
  <w:num w:numId="7">
    <w:abstractNumId w:val="23"/>
  </w:num>
  <w:num w:numId="8">
    <w:abstractNumId w:val="5"/>
  </w:num>
  <w:num w:numId="9">
    <w:abstractNumId w:val="18"/>
  </w:num>
  <w:num w:numId="10">
    <w:abstractNumId w:val="20"/>
  </w:num>
  <w:num w:numId="11">
    <w:abstractNumId w:val="14"/>
  </w:num>
  <w:num w:numId="12">
    <w:abstractNumId w:val="13"/>
  </w:num>
  <w:num w:numId="13">
    <w:abstractNumId w:val="0"/>
  </w:num>
  <w:num w:numId="14">
    <w:abstractNumId w:val="27"/>
  </w:num>
  <w:num w:numId="15">
    <w:abstractNumId w:val="15"/>
  </w:num>
  <w:num w:numId="16">
    <w:abstractNumId w:val="16"/>
  </w:num>
  <w:num w:numId="17">
    <w:abstractNumId w:val="25"/>
  </w:num>
  <w:num w:numId="18">
    <w:abstractNumId w:val="19"/>
  </w:num>
  <w:num w:numId="19">
    <w:abstractNumId w:val="24"/>
  </w:num>
  <w:num w:numId="20">
    <w:abstractNumId w:val="11"/>
  </w:num>
  <w:num w:numId="21">
    <w:abstractNumId w:val="12"/>
  </w:num>
  <w:num w:numId="22">
    <w:abstractNumId w:val="17"/>
  </w:num>
  <w:num w:numId="23">
    <w:abstractNumId w:val="9"/>
  </w:num>
  <w:num w:numId="24">
    <w:abstractNumId w:val="26"/>
  </w:num>
  <w:num w:numId="25">
    <w:abstractNumId w:val="10"/>
  </w:num>
  <w:num w:numId="26">
    <w:abstractNumId w:val="7"/>
  </w:num>
  <w:num w:numId="27">
    <w:abstractNumId w:val="8"/>
  </w:num>
  <w:num w:numId="2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B"/>
    <w:rsid w:val="00000F64"/>
    <w:rsid w:val="00003C7A"/>
    <w:rsid w:val="00006057"/>
    <w:rsid w:val="00006F7B"/>
    <w:rsid w:val="00010243"/>
    <w:rsid w:val="00010424"/>
    <w:rsid w:val="00013E60"/>
    <w:rsid w:val="00014685"/>
    <w:rsid w:val="00017901"/>
    <w:rsid w:val="000201F7"/>
    <w:rsid w:val="00020858"/>
    <w:rsid w:val="00021D61"/>
    <w:rsid w:val="000222C7"/>
    <w:rsid w:val="00022BD6"/>
    <w:rsid w:val="00023E1E"/>
    <w:rsid w:val="00026FBF"/>
    <w:rsid w:val="000313EB"/>
    <w:rsid w:val="0003398E"/>
    <w:rsid w:val="00033F7B"/>
    <w:rsid w:val="000344DA"/>
    <w:rsid w:val="00035EB9"/>
    <w:rsid w:val="00037EF1"/>
    <w:rsid w:val="000411F1"/>
    <w:rsid w:val="0004352B"/>
    <w:rsid w:val="00045BEB"/>
    <w:rsid w:val="00047A8C"/>
    <w:rsid w:val="00050A77"/>
    <w:rsid w:val="00052C6A"/>
    <w:rsid w:val="00054C0B"/>
    <w:rsid w:val="00054EF0"/>
    <w:rsid w:val="00055055"/>
    <w:rsid w:val="00056764"/>
    <w:rsid w:val="000603FD"/>
    <w:rsid w:val="0006345E"/>
    <w:rsid w:val="000639A4"/>
    <w:rsid w:val="000639E9"/>
    <w:rsid w:val="00064A7D"/>
    <w:rsid w:val="00064DB0"/>
    <w:rsid w:val="00064E4B"/>
    <w:rsid w:val="0007116A"/>
    <w:rsid w:val="00071A46"/>
    <w:rsid w:val="0007248A"/>
    <w:rsid w:val="00074906"/>
    <w:rsid w:val="00074EB9"/>
    <w:rsid w:val="00085452"/>
    <w:rsid w:val="00086070"/>
    <w:rsid w:val="00091679"/>
    <w:rsid w:val="00091AE0"/>
    <w:rsid w:val="00091BCA"/>
    <w:rsid w:val="000920FA"/>
    <w:rsid w:val="00092B88"/>
    <w:rsid w:val="000936B2"/>
    <w:rsid w:val="000959CB"/>
    <w:rsid w:val="000A0FFA"/>
    <w:rsid w:val="000A1735"/>
    <w:rsid w:val="000A22A1"/>
    <w:rsid w:val="000A343F"/>
    <w:rsid w:val="000A4D0C"/>
    <w:rsid w:val="000A4E88"/>
    <w:rsid w:val="000A5770"/>
    <w:rsid w:val="000A5D90"/>
    <w:rsid w:val="000A6BF6"/>
    <w:rsid w:val="000B127F"/>
    <w:rsid w:val="000B132B"/>
    <w:rsid w:val="000B490C"/>
    <w:rsid w:val="000B53AC"/>
    <w:rsid w:val="000B5E07"/>
    <w:rsid w:val="000B7C37"/>
    <w:rsid w:val="000C26B9"/>
    <w:rsid w:val="000C361B"/>
    <w:rsid w:val="000C4066"/>
    <w:rsid w:val="000C5FFC"/>
    <w:rsid w:val="000C6C7E"/>
    <w:rsid w:val="000D3F5D"/>
    <w:rsid w:val="000D4730"/>
    <w:rsid w:val="000D7133"/>
    <w:rsid w:val="000E18FC"/>
    <w:rsid w:val="000E31A6"/>
    <w:rsid w:val="000E3210"/>
    <w:rsid w:val="000E5AAB"/>
    <w:rsid w:val="000E760F"/>
    <w:rsid w:val="000F0F79"/>
    <w:rsid w:val="000F1F0A"/>
    <w:rsid w:val="000F32CF"/>
    <w:rsid w:val="000F34B3"/>
    <w:rsid w:val="000F39CC"/>
    <w:rsid w:val="001049C7"/>
    <w:rsid w:val="001050D5"/>
    <w:rsid w:val="00105CE0"/>
    <w:rsid w:val="00105F84"/>
    <w:rsid w:val="00110BCD"/>
    <w:rsid w:val="00113F23"/>
    <w:rsid w:val="0011672D"/>
    <w:rsid w:val="00116E99"/>
    <w:rsid w:val="00117C3F"/>
    <w:rsid w:val="00120032"/>
    <w:rsid w:val="00121763"/>
    <w:rsid w:val="00123C24"/>
    <w:rsid w:val="0012501D"/>
    <w:rsid w:val="00126A64"/>
    <w:rsid w:val="0012701E"/>
    <w:rsid w:val="00127275"/>
    <w:rsid w:val="00127718"/>
    <w:rsid w:val="00127EDC"/>
    <w:rsid w:val="00131008"/>
    <w:rsid w:val="00133AF2"/>
    <w:rsid w:val="00136675"/>
    <w:rsid w:val="00140359"/>
    <w:rsid w:val="001403C5"/>
    <w:rsid w:val="001407ED"/>
    <w:rsid w:val="00141294"/>
    <w:rsid w:val="001420AA"/>
    <w:rsid w:val="00143914"/>
    <w:rsid w:val="00143FF9"/>
    <w:rsid w:val="00153835"/>
    <w:rsid w:val="00153D99"/>
    <w:rsid w:val="00154416"/>
    <w:rsid w:val="00154DCF"/>
    <w:rsid w:val="001553CD"/>
    <w:rsid w:val="0015542A"/>
    <w:rsid w:val="001566AE"/>
    <w:rsid w:val="0016125A"/>
    <w:rsid w:val="00164F38"/>
    <w:rsid w:val="001662DB"/>
    <w:rsid w:val="00166A70"/>
    <w:rsid w:val="001707D7"/>
    <w:rsid w:val="0017398C"/>
    <w:rsid w:val="00174033"/>
    <w:rsid w:val="001744FB"/>
    <w:rsid w:val="001753B3"/>
    <w:rsid w:val="0017740C"/>
    <w:rsid w:val="0018104B"/>
    <w:rsid w:val="00181580"/>
    <w:rsid w:val="00181F58"/>
    <w:rsid w:val="00183CC5"/>
    <w:rsid w:val="001866A0"/>
    <w:rsid w:val="001876D3"/>
    <w:rsid w:val="00191FD4"/>
    <w:rsid w:val="00193523"/>
    <w:rsid w:val="00194D6E"/>
    <w:rsid w:val="0019512F"/>
    <w:rsid w:val="00195FFE"/>
    <w:rsid w:val="00197902"/>
    <w:rsid w:val="001A1848"/>
    <w:rsid w:val="001A2232"/>
    <w:rsid w:val="001A56F0"/>
    <w:rsid w:val="001A65F4"/>
    <w:rsid w:val="001A6DF9"/>
    <w:rsid w:val="001B0CF7"/>
    <w:rsid w:val="001B2158"/>
    <w:rsid w:val="001B271C"/>
    <w:rsid w:val="001C03D5"/>
    <w:rsid w:val="001C0DDA"/>
    <w:rsid w:val="001C1A27"/>
    <w:rsid w:val="001C2E5A"/>
    <w:rsid w:val="001C4F50"/>
    <w:rsid w:val="001C56FC"/>
    <w:rsid w:val="001D0B0E"/>
    <w:rsid w:val="001D19D6"/>
    <w:rsid w:val="001D1D02"/>
    <w:rsid w:val="001D2559"/>
    <w:rsid w:val="001D2AB6"/>
    <w:rsid w:val="001D3FC5"/>
    <w:rsid w:val="001D4418"/>
    <w:rsid w:val="001E0054"/>
    <w:rsid w:val="001E0B34"/>
    <w:rsid w:val="001E30EA"/>
    <w:rsid w:val="001E3AC8"/>
    <w:rsid w:val="001E3C98"/>
    <w:rsid w:val="001E51E8"/>
    <w:rsid w:val="001E547D"/>
    <w:rsid w:val="001E5C8C"/>
    <w:rsid w:val="001E6C3C"/>
    <w:rsid w:val="001F0E4D"/>
    <w:rsid w:val="001F2584"/>
    <w:rsid w:val="001F321A"/>
    <w:rsid w:val="001F5FFA"/>
    <w:rsid w:val="001F6E94"/>
    <w:rsid w:val="00200F3B"/>
    <w:rsid w:val="0020137B"/>
    <w:rsid w:val="002057C7"/>
    <w:rsid w:val="00205B9A"/>
    <w:rsid w:val="00210632"/>
    <w:rsid w:val="0021442E"/>
    <w:rsid w:val="00216038"/>
    <w:rsid w:val="002166BA"/>
    <w:rsid w:val="002206D2"/>
    <w:rsid w:val="00221FD4"/>
    <w:rsid w:val="00222193"/>
    <w:rsid w:val="00223B97"/>
    <w:rsid w:val="00224879"/>
    <w:rsid w:val="002258EE"/>
    <w:rsid w:val="00225936"/>
    <w:rsid w:val="0022691B"/>
    <w:rsid w:val="002307D4"/>
    <w:rsid w:val="00231162"/>
    <w:rsid w:val="00231D05"/>
    <w:rsid w:val="00231DE7"/>
    <w:rsid w:val="00232B0F"/>
    <w:rsid w:val="00232ED0"/>
    <w:rsid w:val="00234D41"/>
    <w:rsid w:val="00235A6A"/>
    <w:rsid w:val="00235D54"/>
    <w:rsid w:val="002366F9"/>
    <w:rsid w:val="00236DC5"/>
    <w:rsid w:val="00237B00"/>
    <w:rsid w:val="00237BE0"/>
    <w:rsid w:val="002401C4"/>
    <w:rsid w:val="0024057E"/>
    <w:rsid w:val="00242D5E"/>
    <w:rsid w:val="00243F08"/>
    <w:rsid w:val="00244FE7"/>
    <w:rsid w:val="00245655"/>
    <w:rsid w:val="00245A92"/>
    <w:rsid w:val="0024735B"/>
    <w:rsid w:val="0025038E"/>
    <w:rsid w:val="00251154"/>
    <w:rsid w:val="00252062"/>
    <w:rsid w:val="00252423"/>
    <w:rsid w:val="00252E37"/>
    <w:rsid w:val="0025305D"/>
    <w:rsid w:val="00253BCE"/>
    <w:rsid w:val="002607ED"/>
    <w:rsid w:val="00262771"/>
    <w:rsid w:val="00262F8D"/>
    <w:rsid w:val="0026587C"/>
    <w:rsid w:val="00266934"/>
    <w:rsid w:val="00266C9E"/>
    <w:rsid w:val="00267123"/>
    <w:rsid w:val="00271E79"/>
    <w:rsid w:val="002732D9"/>
    <w:rsid w:val="0027382A"/>
    <w:rsid w:val="002777EE"/>
    <w:rsid w:val="002808BA"/>
    <w:rsid w:val="00282A68"/>
    <w:rsid w:val="00287FFC"/>
    <w:rsid w:val="00290547"/>
    <w:rsid w:val="0029100D"/>
    <w:rsid w:val="00294C6C"/>
    <w:rsid w:val="00296CD9"/>
    <w:rsid w:val="002974F8"/>
    <w:rsid w:val="00297A06"/>
    <w:rsid w:val="002A0180"/>
    <w:rsid w:val="002A2393"/>
    <w:rsid w:val="002A270C"/>
    <w:rsid w:val="002A57AC"/>
    <w:rsid w:val="002A7DF6"/>
    <w:rsid w:val="002B25B1"/>
    <w:rsid w:val="002B3B5C"/>
    <w:rsid w:val="002B55D0"/>
    <w:rsid w:val="002B5EFD"/>
    <w:rsid w:val="002C09BD"/>
    <w:rsid w:val="002C1257"/>
    <w:rsid w:val="002D0622"/>
    <w:rsid w:val="002D4DEB"/>
    <w:rsid w:val="002D5FF2"/>
    <w:rsid w:val="002D61CF"/>
    <w:rsid w:val="002D7B40"/>
    <w:rsid w:val="002D7E7B"/>
    <w:rsid w:val="002E16CE"/>
    <w:rsid w:val="002E1F36"/>
    <w:rsid w:val="002E2FCA"/>
    <w:rsid w:val="002E345D"/>
    <w:rsid w:val="002E4B56"/>
    <w:rsid w:val="002E6E46"/>
    <w:rsid w:val="002F0650"/>
    <w:rsid w:val="002F0D0F"/>
    <w:rsid w:val="002F1484"/>
    <w:rsid w:val="002F28C6"/>
    <w:rsid w:val="002F670A"/>
    <w:rsid w:val="002F6971"/>
    <w:rsid w:val="002F7D18"/>
    <w:rsid w:val="0030027F"/>
    <w:rsid w:val="00300481"/>
    <w:rsid w:val="00300762"/>
    <w:rsid w:val="003007EC"/>
    <w:rsid w:val="003016EB"/>
    <w:rsid w:val="00302CE1"/>
    <w:rsid w:val="00302FEC"/>
    <w:rsid w:val="00304E24"/>
    <w:rsid w:val="003059A2"/>
    <w:rsid w:val="00305B4B"/>
    <w:rsid w:val="00305EAA"/>
    <w:rsid w:val="003068F4"/>
    <w:rsid w:val="00307D37"/>
    <w:rsid w:val="00310520"/>
    <w:rsid w:val="00311E1E"/>
    <w:rsid w:val="00311E57"/>
    <w:rsid w:val="00312453"/>
    <w:rsid w:val="00312C29"/>
    <w:rsid w:val="003149E4"/>
    <w:rsid w:val="00315379"/>
    <w:rsid w:val="00315BE6"/>
    <w:rsid w:val="00317309"/>
    <w:rsid w:val="0031764A"/>
    <w:rsid w:val="0032245C"/>
    <w:rsid w:val="003227E5"/>
    <w:rsid w:val="00327985"/>
    <w:rsid w:val="00327C6E"/>
    <w:rsid w:val="00332EA9"/>
    <w:rsid w:val="0033311C"/>
    <w:rsid w:val="00333C17"/>
    <w:rsid w:val="00333DE7"/>
    <w:rsid w:val="00333EAF"/>
    <w:rsid w:val="0033403A"/>
    <w:rsid w:val="003345DD"/>
    <w:rsid w:val="00335746"/>
    <w:rsid w:val="003360B2"/>
    <w:rsid w:val="003362D1"/>
    <w:rsid w:val="003363CF"/>
    <w:rsid w:val="003376AA"/>
    <w:rsid w:val="00337F83"/>
    <w:rsid w:val="00340B0D"/>
    <w:rsid w:val="00341A72"/>
    <w:rsid w:val="00342D24"/>
    <w:rsid w:val="00343FB4"/>
    <w:rsid w:val="00346B48"/>
    <w:rsid w:val="0035086E"/>
    <w:rsid w:val="003511FF"/>
    <w:rsid w:val="003521A1"/>
    <w:rsid w:val="00352A1E"/>
    <w:rsid w:val="00352C25"/>
    <w:rsid w:val="00353942"/>
    <w:rsid w:val="003573DE"/>
    <w:rsid w:val="003574C0"/>
    <w:rsid w:val="0035774A"/>
    <w:rsid w:val="00357A14"/>
    <w:rsid w:val="00357F60"/>
    <w:rsid w:val="00360D45"/>
    <w:rsid w:val="00360D60"/>
    <w:rsid w:val="00362991"/>
    <w:rsid w:val="0036541C"/>
    <w:rsid w:val="00367238"/>
    <w:rsid w:val="00370B40"/>
    <w:rsid w:val="00371B6F"/>
    <w:rsid w:val="00373145"/>
    <w:rsid w:val="00377987"/>
    <w:rsid w:val="003822C3"/>
    <w:rsid w:val="00382C16"/>
    <w:rsid w:val="0038506B"/>
    <w:rsid w:val="00385EB3"/>
    <w:rsid w:val="00390E38"/>
    <w:rsid w:val="003918CD"/>
    <w:rsid w:val="0039262F"/>
    <w:rsid w:val="00395AF1"/>
    <w:rsid w:val="003967D4"/>
    <w:rsid w:val="003979E8"/>
    <w:rsid w:val="003A06FE"/>
    <w:rsid w:val="003A1B5C"/>
    <w:rsid w:val="003A250A"/>
    <w:rsid w:val="003A3878"/>
    <w:rsid w:val="003A5938"/>
    <w:rsid w:val="003A6306"/>
    <w:rsid w:val="003A6D1A"/>
    <w:rsid w:val="003A6EE2"/>
    <w:rsid w:val="003A793C"/>
    <w:rsid w:val="003A7FB7"/>
    <w:rsid w:val="003B1F6C"/>
    <w:rsid w:val="003B4A9A"/>
    <w:rsid w:val="003B68FC"/>
    <w:rsid w:val="003C0275"/>
    <w:rsid w:val="003C46A4"/>
    <w:rsid w:val="003C4AC3"/>
    <w:rsid w:val="003C6851"/>
    <w:rsid w:val="003C7D4D"/>
    <w:rsid w:val="003D0D37"/>
    <w:rsid w:val="003D227C"/>
    <w:rsid w:val="003D30F2"/>
    <w:rsid w:val="003D36B8"/>
    <w:rsid w:val="003D65EA"/>
    <w:rsid w:val="003D7458"/>
    <w:rsid w:val="003D78A0"/>
    <w:rsid w:val="003D7B42"/>
    <w:rsid w:val="003E0075"/>
    <w:rsid w:val="003E2FC2"/>
    <w:rsid w:val="003E3D1C"/>
    <w:rsid w:val="003E4B7D"/>
    <w:rsid w:val="003E6B91"/>
    <w:rsid w:val="003F0682"/>
    <w:rsid w:val="003F1281"/>
    <w:rsid w:val="003F2607"/>
    <w:rsid w:val="003F402E"/>
    <w:rsid w:val="003F529F"/>
    <w:rsid w:val="00400A8B"/>
    <w:rsid w:val="004012ED"/>
    <w:rsid w:val="004029A3"/>
    <w:rsid w:val="00405548"/>
    <w:rsid w:val="00405B5D"/>
    <w:rsid w:val="004075F6"/>
    <w:rsid w:val="004079AB"/>
    <w:rsid w:val="00407C29"/>
    <w:rsid w:val="00410192"/>
    <w:rsid w:val="00411873"/>
    <w:rsid w:val="00412208"/>
    <w:rsid w:val="0041220F"/>
    <w:rsid w:val="00412F2E"/>
    <w:rsid w:val="004141E3"/>
    <w:rsid w:val="00415100"/>
    <w:rsid w:val="00415831"/>
    <w:rsid w:val="00417A73"/>
    <w:rsid w:val="00421F0F"/>
    <w:rsid w:val="004224E9"/>
    <w:rsid w:val="00423BA0"/>
    <w:rsid w:val="00424694"/>
    <w:rsid w:val="00426892"/>
    <w:rsid w:val="00427024"/>
    <w:rsid w:val="00427306"/>
    <w:rsid w:val="00427A2E"/>
    <w:rsid w:val="004306DD"/>
    <w:rsid w:val="0043338E"/>
    <w:rsid w:val="00434C9D"/>
    <w:rsid w:val="00435EC9"/>
    <w:rsid w:val="00437334"/>
    <w:rsid w:val="004375CE"/>
    <w:rsid w:val="0043797F"/>
    <w:rsid w:val="0044067D"/>
    <w:rsid w:val="00442301"/>
    <w:rsid w:val="0044468E"/>
    <w:rsid w:val="00444968"/>
    <w:rsid w:val="00445389"/>
    <w:rsid w:val="00446461"/>
    <w:rsid w:val="004528C7"/>
    <w:rsid w:val="00453F01"/>
    <w:rsid w:val="00454843"/>
    <w:rsid w:val="00454B7D"/>
    <w:rsid w:val="00456008"/>
    <w:rsid w:val="004560DB"/>
    <w:rsid w:val="0045674C"/>
    <w:rsid w:val="004574A1"/>
    <w:rsid w:val="004605C0"/>
    <w:rsid w:val="004614DA"/>
    <w:rsid w:val="00463213"/>
    <w:rsid w:val="00463A5C"/>
    <w:rsid w:val="0046458C"/>
    <w:rsid w:val="00465DF7"/>
    <w:rsid w:val="004664FE"/>
    <w:rsid w:val="00467297"/>
    <w:rsid w:val="00470049"/>
    <w:rsid w:val="004707F2"/>
    <w:rsid w:val="00470A21"/>
    <w:rsid w:val="004719BE"/>
    <w:rsid w:val="00473A02"/>
    <w:rsid w:val="0047443B"/>
    <w:rsid w:val="00474D9F"/>
    <w:rsid w:val="004754E5"/>
    <w:rsid w:val="004760D7"/>
    <w:rsid w:val="00476745"/>
    <w:rsid w:val="00477B5A"/>
    <w:rsid w:val="00480F4B"/>
    <w:rsid w:val="00481B22"/>
    <w:rsid w:val="004845C8"/>
    <w:rsid w:val="004848F9"/>
    <w:rsid w:val="0048722F"/>
    <w:rsid w:val="00491EC0"/>
    <w:rsid w:val="00492264"/>
    <w:rsid w:val="00492517"/>
    <w:rsid w:val="00492C12"/>
    <w:rsid w:val="004935B7"/>
    <w:rsid w:val="00493AE2"/>
    <w:rsid w:val="00494032"/>
    <w:rsid w:val="00494B21"/>
    <w:rsid w:val="0049577F"/>
    <w:rsid w:val="004A03EE"/>
    <w:rsid w:val="004A0812"/>
    <w:rsid w:val="004A790B"/>
    <w:rsid w:val="004B305E"/>
    <w:rsid w:val="004B62D8"/>
    <w:rsid w:val="004B63FE"/>
    <w:rsid w:val="004B6EB6"/>
    <w:rsid w:val="004C43D7"/>
    <w:rsid w:val="004D35A6"/>
    <w:rsid w:val="004D71DB"/>
    <w:rsid w:val="004D737D"/>
    <w:rsid w:val="004E1A32"/>
    <w:rsid w:val="004E30D1"/>
    <w:rsid w:val="004E3901"/>
    <w:rsid w:val="004E3FF4"/>
    <w:rsid w:val="004E534F"/>
    <w:rsid w:val="004E66BF"/>
    <w:rsid w:val="004E7D41"/>
    <w:rsid w:val="004E7ECC"/>
    <w:rsid w:val="004F025F"/>
    <w:rsid w:val="004F0628"/>
    <w:rsid w:val="004F2185"/>
    <w:rsid w:val="004F3233"/>
    <w:rsid w:val="004F5641"/>
    <w:rsid w:val="004F59E1"/>
    <w:rsid w:val="004F6BCA"/>
    <w:rsid w:val="004F7076"/>
    <w:rsid w:val="004F7F76"/>
    <w:rsid w:val="00500A4E"/>
    <w:rsid w:val="00500FFF"/>
    <w:rsid w:val="00501274"/>
    <w:rsid w:val="00503913"/>
    <w:rsid w:val="00503B8C"/>
    <w:rsid w:val="00503F2F"/>
    <w:rsid w:val="00504B7C"/>
    <w:rsid w:val="0050692E"/>
    <w:rsid w:val="00507120"/>
    <w:rsid w:val="00507A0A"/>
    <w:rsid w:val="00510A36"/>
    <w:rsid w:val="00510BAF"/>
    <w:rsid w:val="0051724D"/>
    <w:rsid w:val="00517912"/>
    <w:rsid w:val="005206C1"/>
    <w:rsid w:val="00522695"/>
    <w:rsid w:val="0052343C"/>
    <w:rsid w:val="005257FD"/>
    <w:rsid w:val="005266A0"/>
    <w:rsid w:val="005278F0"/>
    <w:rsid w:val="00527EF0"/>
    <w:rsid w:val="005313C1"/>
    <w:rsid w:val="00531BE7"/>
    <w:rsid w:val="00532532"/>
    <w:rsid w:val="0053503B"/>
    <w:rsid w:val="005367D5"/>
    <w:rsid w:val="00536B56"/>
    <w:rsid w:val="0053701D"/>
    <w:rsid w:val="00537A29"/>
    <w:rsid w:val="00537D22"/>
    <w:rsid w:val="00541982"/>
    <w:rsid w:val="0054232E"/>
    <w:rsid w:val="00542815"/>
    <w:rsid w:val="005461D3"/>
    <w:rsid w:val="00546B35"/>
    <w:rsid w:val="00550919"/>
    <w:rsid w:val="005534B7"/>
    <w:rsid w:val="00553AEE"/>
    <w:rsid w:val="005547FC"/>
    <w:rsid w:val="00556EBF"/>
    <w:rsid w:val="005578B7"/>
    <w:rsid w:val="00561269"/>
    <w:rsid w:val="00561E18"/>
    <w:rsid w:val="005628B9"/>
    <w:rsid w:val="0056348B"/>
    <w:rsid w:val="00563DB0"/>
    <w:rsid w:val="00564786"/>
    <w:rsid w:val="00565BD1"/>
    <w:rsid w:val="00566AB2"/>
    <w:rsid w:val="005674A6"/>
    <w:rsid w:val="0057000F"/>
    <w:rsid w:val="00570B50"/>
    <w:rsid w:val="00571842"/>
    <w:rsid w:val="00571C67"/>
    <w:rsid w:val="00572122"/>
    <w:rsid w:val="00573399"/>
    <w:rsid w:val="00577A49"/>
    <w:rsid w:val="00577ABB"/>
    <w:rsid w:val="00581222"/>
    <w:rsid w:val="0058180D"/>
    <w:rsid w:val="00581863"/>
    <w:rsid w:val="00581AB8"/>
    <w:rsid w:val="0058206B"/>
    <w:rsid w:val="00583BB9"/>
    <w:rsid w:val="00586098"/>
    <w:rsid w:val="005901AD"/>
    <w:rsid w:val="00590877"/>
    <w:rsid w:val="005922DE"/>
    <w:rsid w:val="005934C8"/>
    <w:rsid w:val="00594E48"/>
    <w:rsid w:val="00594FD4"/>
    <w:rsid w:val="00595F7E"/>
    <w:rsid w:val="00597481"/>
    <w:rsid w:val="005A1067"/>
    <w:rsid w:val="005A1616"/>
    <w:rsid w:val="005A22FB"/>
    <w:rsid w:val="005A4241"/>
    <w:rsid w:val="005A47FA"/>
    <w:rsid w:val="005A4A6D"/>
    <w:rsid w:val="005A4F05"/>
    <w:rsid w:val="005A5A0A"/>
    <w:rsid w:val="005A5E17"/>
    <w:rsid w:val="005A67DC"/>
    <w:rsid w:val="005A6DEB"/>
    <w:rsid w:val="005A7814"/>
    <w:rsid w:val="005B24D6"/>
    <w:rsid w:val="005B3176"/>
    <w:rsid w:val="005B402B"/>
    <w:rsid w:val="005B402D"/>
    <w:rsid w:val="005B4278"/>
    <w:rsid w:val="005B71CB"/>
    <w:rsid w:val="005C3082"/>
    <w:rsid w:val="005C33A9"/>
    <w:rsid w:val="005C3B10"/>
    <w:rsid w:val="005C420D"/>
    <w:rsid w:val="005C48FE"/>
    <w:rsid w:val="005C56EE"/>
    <w:rsid w:val="005C7B1B"/>
    <w:rsid w:val="005D1FB7"/>
    <w:rsid w:val="005D388F"/>
    <w:rsid w:val="005E06EC"/>
    <w:rsid w:val="005E1C2C"/>
    <w:rsid w:val="005E1DBB"/>
    <w:rsid w:val="005E243A"/>
    <w:rsid w:val="005E2871"/>
    <w:rsid w:val="005E30D4"/>
    <w:rsid w:val="005E5BC2"/>
    <w:rsid w:val="005E64EF"/>
    <w:rsid w:val="005E675A"/>
    <w:rsid w:val="005E6B73"/>
    <w:rsid w:val="005E7681"/>
    <w:rsid w:val="005F10DA"/>
    <w:rsid w:val="005F1907"/>
    <w:rsid w:val="005F54B1"/>
    <w:rsid w:val="005F54DA"/>
    <w:rsid w:val="005F6F32"/>
    <w:rsid w:val="0060226E"/>
    <w:rsid w:val="006026C9"/>
    <w:rsid w:val="00602A80"/>
    <w:rsid w:val="006068AF"/>
    <w:rsid w:val="006118DA"/>
    <w:rsid w:val="00616738"/>
    <w:rsid w:val="00616B9E"/>
    <w:rsid w:val="00616E92"/>
    <w:rsid w:val="006211DB"/>
    <w:rsid w:val="00623667"/>
    <w:rsid w:val="00624038"/>
    <w:rsid w:val="00624527"/>
    <w:rsid w:val="00624C24"/>
    <w:rsid w:val="00625EC5"/>
    <w:rsid w:val="006271AC"/>
    <w:rsid w:val="00627DE5"/>
    <w:rsid w:val="00630923"/>
    <w:rsid w:val="00631526"/>
    <w:rsid w:val="0063371F"/>
    <w:rsid w:val="0063408A"/>
    <w:rsid w:val="006343E9"/>
    <w:rsid w:val="00635111"/>
    <w:rsid w:val="00635BBA"/>
    <w:rsid w:val="006366FC"/>
    <w:rsid w:val="006404AC"/>
    <w:rsid w:val="00643170"/>
    <w:rsid w:val="00643CAA"/>
    <w:rsid w:val="00644042"/>
    <w:rsid w:val="00645A7A"/>
    <w:rsid w:val="00646BDE"/>
    <w:rsid w:val="00647CFA"/>
    <w:rsid w:val="00650384"/>
    <w:rsid w:val="00651BBE"/>
    <w:rsid w:val="00652F8C"/>
    <w:rsid w:val="006557A5"/>
    <w:rsid w:val="0065642D"/>
    <w:rsid w:val="00656A8D"/>
    <w:rsid w:val="00657254"/>
    <w:rsid w:val="00660E87"/>
    <w:rsid w:val="006624C7"/>
    <w:rsid w:val="006626F6"/>
    <w:rsid w:val="0066286C"/>
    <w:rsid w:val="00662FB4"/>
    <w:rsid w:val="00664DE0"/>
    <w:rsid w:val="00665081"/>
    <w:rsid w:val="006676B9"/>
    <w:rsid w:val="006676EB"/>
    <w:rsid w:val="0067078D"/>
    <w:rsid w:val="0067174E"/>
    <w:rsid w:val="006725FA"/>
    <w:rsid w:val="006729D1"/>
    <w:rsid w:val="00672D70"/>
    <w:rsid w:val="00673969"/>
    <w:rsid w:val="00677EEA"/>
    <w:rsid w:val="00680819"/>
    <w:rsid w:val="00681EB3"/>
    <w:rsid w:val="00683B56"/>
    <w:rsid w:val="0068458B"/>
    <w:rsid w:val="006867A8"/>
    <w:rsid w:val="006900A3"/>
    <w:rsid w:val="00690668"/>
    <w:rsid w:val="00691631"/>
    <w:rsid w:val="006935A5"/>
    <w:rsid w:val="00693C65"/>
    <w:rsid w:val="00694905"/>
    <w:rsid w:val="0069580B"/>
    <w:rsid w:val="0069696B"/>
    <w:rsid w:val="00697878"/>
    <w:rsid w:val="006A1390"/>
    <w:rsid w:val="006A3263"/>
    <w:rsid w:val="006A4580"/>
    <w:rsid w:val="006A7180"/>
    <w:rsid w:val="006B1352"/>
    <w:rsid w:val="006B18A6"/>
    <w:rsid w:val="006B2934"/>
    <w:rsid w:val="006B2B8E"/>
    <w:rsid w:val="006B376C"/>
    <w:rsid w:val="006B4ED8"/>
    <w:rsid w:val="006C252A"/>
    <w:rsid w:val="006C255E"/>
    <w:rsid w:val="006C32A2"/>
    <w:rsid w:val="006C35CA"/>
    <w:rsid w:val="006C6FDD"/>
    <w:rsid w:val="006C7B41"/>
    <w:rsid w:val="006D1644"/>
    <w:rsid w:val="006D256F"/>
    <w:rsid w:val="006D2682"/>
    <w:rsid w:val="006D2C8E"/>
    <w:rsid w:val="006D3C0E"/>
    <w:rsid w:val="006D435F"/>
    <w:rsid w:val="006D4A5B"/>
    <w:rsid w:val="006D5807"/>
    <w:rsid w:val="006D754B"/>
    <w:rsid w:val="006D7759"/>
    <w:rsid w:val="006D7F3B"/>
    <w:rsid w:val="006E1E77"/>
    <w:rsid w:val="006E2FD9"/>
    <w:rsid w:val="006E4E68"/>
    <w:rsid w:val="006E5409"/>
    <w:rsid w:val="006E5972"/>
    <w:rsid w:val="006E61F3"/>
    <w:rsid w:val="006E7534"/>
    <w:rsid w:val="006E7A63"/>
    <w:rsid w:val="006F0833"/>
    <w:rsid w:val="006F1EA4"/>
    <w:rsid w:val="006F24DA"/>
    <w:rsid w:val="006F3A21"/>
    <w:rsid w:val="006F5DC9"/>
    <w:rsid w:val="006F67E0"/>
    <w:rsid w:val="006F779F"/>
    <w:rsid w:val="006F7E59"/>
    <w:rsid w:val="006F7EB4"/>
    <w:rsid w:val="0070040A"/>
    <w:rsid w:val="00701CC6"/>
    <w:rsid w:val="007028AF"/>
    <w:rsid w:val="00703890"/>
    <w:rsid w:val="00704C51"/>
    <w:rsid w:val="00705145"/>
    <w:rsid w:val="00706E2E"/>
    <w:rsid w:val="00707657"/>
    <w:rsid w:val="007140CB"/>
    <w:rsid w:val="007150F2"/>
    <w:rsid w:val="00715C10"/>
    <w:rsid w:val="00715DC6"/>
    <w:rsid w:val="007179B4"/>
    <w:rsid w:val="007222F5"/>
    <w:rsid w:val="0072252D"/>
    <w:rsid w:val="00722E72"/>
    <w:rsid w:val="00724255"/>
    <w:rsid w:val="0072523C"/>
    <w:rsid w:val="00725BDC"/>
    <w:rsid w:val="00731DF3"/>
    <w:rsid w:val="00732830"/>
    <w:rsid w:val="0073338A"/>
    <w:rsid w:val="00734C8A"/>
    <w:rsid w:val="00735FF0"/>
    <w:rsid w:val="00737B03"/>
    <w:rsid w:val="00741677"/>
    <w:rsid w:val="00742541"/>
    <w:rsid w:val="00742B38"/>
    <w:rsid w:val="00742F06"/>
    <w:rsid w:val="00743D12"/>
    <w:rsid w:val="00744CE7"/>
    <w:rsid w:val="00745312"/>
    <w:rsid w:val="00745A0B"/>
    <w:rsid w:val="00746488"/>
    <w:rsid w:val="00746DE0"/>
    <w:rsid w:val="00750336"/>
    <w:rsid w:val="00752803"/>
    <w:rsid w:val="00754884"/>
    <w:rsid w:val="00754923"/>
    <w:rsid w:val="007552C5"/>
    <w:rsid w:val="007564F5"/>
    <w:rsid w:val="00757F48"/>
    <w:rsid w:val="007624BF"/>
    <w:rsid w:val="00762B3C"/>
    <w:rsid w:val="00763534"/>
    <w:rsid w:val="007659AA"/>
    <w:rsid w:val="00765C68"/>
    <w:rsid w:val="00766854"/>
    <w:rsid w:val="00766F0B"/>
    <w:rsid w:val="00770BA1"/>
    <w:rsid w:val="00770BD2"/>
    <w:rsid w:val="00770F92"/>
    <w:rsid w:val="007717B0"/>
    <w:rsid w:val="00771D62"/>
    <w:rsid w:val="007749DC"/>
    <w:rsid w:val="00774D79"/>
    <w:rsid w:val="00775CC3"/>
    <w:rsid w:val="007761DF"/>
    <w:rsid w:val="007829A0"/>
    <w:rsid w:val="00784DF1"/>
    <w:rsid w:val="00785953"/>
    <w:rsid w:val="007859CE"/>
    <w:rsid w:val="00785C0D"/>
    <w:rsid w:val="00787103"/>
    <w:rsid w:val="007872CC"/>
    <w:rsid w:val="007876B8"/>
    <w:rsid w:val="0079050D"/>
    <w:rsid w:val="0079295C"/>
    <w:rsid w:val="0079664C"/>
    <w:rsid w:val="00796966"/>
    <w:rsid w:val="00797DDC"/>
    <w:rsid w:val="007A06BB"/>
    <w:rsid w:val="007A19CE"/>
    <w:rsid w:val="007A1DBE"/>
    <w:rsid w:val="007A29AC"/>
    <w:rsid w:val="007A3ABD"/>
    <w:rsid w:val="007A4231"/>
    <w:rsid w:val="007A4822"/>
    <w:rsid w:val="007A4850"/>
    <w:rsid w:val="007A52E2"/>
    <w:rsid w:val="007A7643"/>
    <w:rsid w:val="007B2C6F"/>
    <w:rsid w:val="007B3641"/>
    <w:rsid w:val="007B568C"/>
    <w:rsid w:val="007B7BF4"/>
    <w:rsid w:val="007C786A"/>
    <w:rsid w:val="007D059A"/>
    <w:rsid w:val="007D07A8"/>
    <w:rsid w:val="007D16A8"/>
    <w:rsid w:val="007D17BA"/>
    <w:rsid w:val="007D18A2"/>
    <w:rsid w:val="007D30C0"/>
    <w:rsid w:val="007D3D4A"/>
    <w:rsid w:val="007D5733"/>
    <w:rsid w:val="007D6252"/>
    <w:rsid w:val="007D7772"/>
    <w:rsid w:val="007E1BA2"/>
    <w:rsid w:val="007E3DEB"/>
    <w:rsid w:val="007E50A2"/>
    <w:rsid w:val="007E5711"/>
    <w:rsid w:val="007F0B22"/>
    <w:rsid w:val="007F19CA"/>
    <w:rsid w:val="007F2E02"/>
    <w:rsid w:val="007F5780"/>
    <w:rsid w:val="007F7CEA"/>
    <w:rsid w:val="00801C3B"/>
    <w:rsid w:val="008022FD"/>
    <w:rsid w:val="00804D92"/>
    <w:rsid w:val="00804E52"/>
    <w:rsid w:val="00805820"/>
    <w:rsid w:val="00805C1D"/>
    <w:rsid w:val="0080652C"/>
    <w:rsid w:val="008109B6"/>
    <w:rsid w:val="0081371C"/>
    <w:rsid w:val="008138AA"/>
    <w:rsid w:val="008212FA"/>
    <w:rsid w:val="008216C0"/>
    <w:rsid w:val="008229F3"/>
    <w:rsid w:val="0082387E"/>
    <w:rsid w:val="00825C65"/>
    <w:rsid w:val="00831850"/>
    <w:rsid w:val="00831F88"/>
    <w:rsid w:val="00834946"/>
    <w:rsid w:val="00837951"/>
    <w:rsid w:val="00840600"/>
    <w:rsid w:val="00842772"/>
    <w:rsid w:val="00842B2D"/>
    <w:rsid w:val="00843DE7"/>
    <w:rsid w:val="008465D9"/>
    <w:rsid w:val="008477C3"/>
    <w:rsid w:val="00847DF7"/>
    <w:rsid w:val="00851177"/>
    <w:rsid w:val="00851AFE"/>
    <w:rsid w:val="00852F08"/>
    <w:rsid w:val="0085346B"/>
    <w:rsid w:val="00853C40"/>
    <w:rsid w:val="00856AC2"/>
    <w:rsid w:val="0085739A"/>
    <w:rsid w:val="00860A40"/>
    <w:rsid w:val="00863959"/>
    <w:rsid w:val="00863E37"/>
    <w:rsid w:val="008649BD"/>
    <w:rsid w:val="00865E57"/>
    <w:rsid w:val="008677CF"/>
    <w:rsid w:val="00867CA7"/>
    <w:rsid w:val="0087015C"/>
    <w:rsid w:val="00871D6F"/>
    <w:rsid w:val="008729B8"/>
    <w:rsid w:val="00873489"/>
    <w:rsid w:val="00873E4F"/>
    <w:rsid w:val="0087482D"/>
    <w:rsid w:val="00875FB4"/>
    <w:rsid w:val="00881E74"/>
    <w:rsid w:val="00882232"/>
    <w:rsid w:val="00882234"/>
    <w:rsid w:val="00883219"/>
    <w:rsid w:val="00884754"/>
    <w:rsid w:val="00884CD9"/>
    <w:rsid w:val="00887741"/>
    <w:rsid w:val="00887BF3"/>
    <w:rsid w:val="00891BCB"/>
    <w:rsid w:val="0089222F"/>
    <w:rsid w:val="00895989"/>
    <w:rsid w:val="00896F6B"/>
    <w:rsid w:val="00897733"/>
    <w:rsid w:val="008A0977"/>
    <w:rsid w:val="008A29F9"/>
    <w:rsid w:val="008A3647"/>
    <w:rsid w:val="008A4C71"/>
    <w:rsid w:val="008A6140"/>
    <w:rsid w:val="008A69D8"/>
    <w:rsid w:val="008A734D"/>
    <w:rsid w:val="008A7A93"/>
    <w:rsid w:val="008B1179"/>
    <w:rsid w:val="008B1EA9"/>
    <w:rsid w:val="008B3479"/>
    <w:rsid w:val="008B3D11"/>
    <w:rsid w:val="008B4BF1"/>
    <w:rsid w:val="008B6446"/>
    <w:rsid w:val="008B7C5F"/>
    <w:rsid w:val="008C1B2B"/>
    <w:rsid w:val="008C2BFD"/>
    <w:rsid w:val="008C2E4F"/>
    <w:rsid w:val="008C3507"/>
    <w:rsid w:val="008C3B38"/>
    <w:rsid w:val="008C75C4"/>
    <w:rsid w:val="008C7E2D"/>
    <w:rsid w:val="008D0157"/>
    <w:rsid w:val="008D0865"/>
    <w:rsid w:val="008D0E88"/>
    <w:rsid w:val="008D1670"/>
    <w:rsid w:val="008D2680"/>
    <w:rsid w:val="008D33E8"/>
    <w:rsid w:val="008D388B"/>
    <w:rsid w:val="008D4E4A"/>
    <w:rsid w:val="008E0EC4"/>
    <w:rsid w:val="008E172E"/>
    <w:rsid w:val="008E209A"/>
    <w:rsid w:val="008E3D0C"/>
    <w:rsid w:val="008E4214"/>
    <w:rsid w:val="008E4E4A"/>
    <w:rsid w:val="008E5335"/>
    <w:rsid w:val="008E72FB"/>
    <w:rsid w:val="008F1439"/>
    <w:rsid w:val="008F4F6C"/>
    <w:rsid w:val="008F5ED6"/>
    <w:rsid w:val="008F69B3"/>
    <w:rsid w:val="009004FF"/>
    <w:rsid w:val="009008CD"/>
    <w:rsid w:val="00900D57"/>
    <w:rsid w:val="009015E5"/>
    <w:rsid w:val="009033DB"/>
    <w:rsid w:val="009044DB"/>
    <w:rsid w:val="009049B0"/>
    <w:rsid w:val="00906FB0"/>
    <w:rsid w:val="009106EE"/>
    <w:rsid w:val="00911065"/>
    <w:rsid w:val="00912DEA"/>
    <w:rsid w:val="009130A7"/>
    <w:rsid w:val="00913C41"/>
    <w:rsid w:val="009161D4"/>
    <w:rsid w:val="00916454"/>
    <w:rsid w:val="00917214"/>
    <w:rsid w:val="0092544C"/>
    <w:rsid w:val="00925AD1"/>
    <w:rsid w:val="00925F60"/>
    <w:rsid w:val="00926C00"/>
    <w:rsid w:val="00927926"/>
    <w:rsid w:val="0093086D"/>
    <w:rsid w:val="00932050"/>
    <w:rsid w:val="00932F33"/>
    <w:rsid w:val="00933184"/>
    <w:rsid w:val="009345EE"/>
    <w:rsid w:val="00935C18"/>
    <w:rsid w:val="009368A9"/>
    <w:rsid w:val="00941B5F"/>
    <w:rsid w:val="00942715"/>
    <w:rsid w:val="00942D96"/>
    <w:rsid w:val="00945D08"/>
    <w:rsid w:val="0094642C"/>
    <w:rsid w:val="00946D4A"/>
    <w:rsid w:val="0095099E"/>
    <w:rsid w:val="0095139E"/>
    <w:rsid w:val="0095170D"/>
    <w:rsid w:val="00951D07"/>
    <w:rsid w:val="009525DA"/>
    <w:rsid w:val="009529CE"/>
    <w:rsid w:val="00952EE0"/>
    <w:rsid w:val="00954A60"/>
    <w:rsid w:val="009566D8"/>
    <w:rsid w:val="0095686C"/>
    <w:rsid w:val="00956DCA"/>
    <w:rsid w:val="009573D0"/>
    <w:rsid w:val="00957438"/>
    <w:rsid w:val="009579B0"/>
    <w:rsid w:val="00957DB8"/>
    <w:rsid w:val="009604BE"/>
    <w:rsid w:val="00960C0A"/>
    <w:rsid w:val="00961548"/>
    <w:rsid w:val="009642F9"/>
    <w:rsid w:val="00967339"/>
    <w:rsid w:val="0096788E"/>
    <w:rsid w:val="00972459"/>
    <w:rsid w:val="00974832"/>
    <w:rsid w:val="00975C03"/>
    <w:rsid w:val="00976F4E"/>
    <w:rsid w:val="00977CCD"/>
    <w:rsid w:val="00977F54"/>
    <w:rsid w:val="00981CC9"/>
    <w:rsid w:val="009824D8"/>
    <w:rsid w:val="00982FAD"/>
    <w:rsid w:val="00983531"/>
    <w:rsid w:val="009877E3"/>
    <w:rsid w:val="00991BCA"/>
    <w:rsid w:val="00991C86"/>
    <w:rsid w:val="009925A0"/>
    <w:rsid w:val="00992B81"/>
    <w:rsid w:val="0099640B"/>
    <w:rsid w:val="009A094D"/>
    <w:rsid w:val="009A0EC0"/>
    <w:rsid w:val="009B0343"/>
    <w:rsid w:val="009B2ED6"/>
    <w:rsid w:val="009B2ED7"/>
    <w:rsid w:val="009B441F"/>
    <w:rsid w:val="009B4618"/>
    <w:rsid w:val="009B491B"/>
    <w:rsid w:val="009B5F99"/>
    <w:rsid w:val="009B667B"/>
    <w:rsid w:val="009C02D7"/>
    <w:rsid w:val="009C1937"/>
    <w:rsid w:val="009C1ECA"/>
    <w:rsid w:val="009C21AC"/>
    <w:rsid w:val="009C5198"/>
    <w:rsid w:val="009C5792"/>
    <w:rsid w:val="009D0428"/>
    <w:rsid w:val="009D29E9"/>
    <w:rsid w:val="009D4228"/>
    <w:rsid w:val="009D58D0"/>
    <w:rsid w:val="009D6A56"/>
    <w:rsid w:val="009D7500"/>
    <w:rsid w:val="009D750B"/>
    <w:rsid w:val="009E0953"/>
    <w:rsid w:val="009E0B1B"/>
    <w:rsid w:val="009E0EA8"/>
    <w:rsid w:val="009E0FFB"/>
    <w:rsid w:val="009E2E16"/>
    <w:rsid w:val="009E34C8"/>
    <w:rsid w:val="009E3B0E"/>
    <w:rsid w:val="009E5F2E"/>
    <w:rsid w:val="009E6B3C"/>
    <w:rsid w:val="009F0F5C"/>
    <w:rsid w:val="009F1CB0"/>
    <w:rsid w:val="009F681E"/>
    <w:rsid w:val="009F70E0"/>
    <w:rsid w:val="00A01A58"/>
    <w:rsid w:val="00A01BBA"/>
    <w:rsid w:val="00A01E5A"/>
    <w:rsid w:val="00A0477F"/>
    <w:rsid w:val="00A05569"/>
    <w:rsid w:val="00A06241"/>
    <w:rsid w:val="00A074D6"/>
    <w:rsid w:val="00A07D21"/>
    <w:rsid w:val="00A106A3"/>
    <w:rsid w:val="00A10D2B"/>
    <w:rsid w:val="00A11CAF"/>
    <w:rsid w:val="00A144F7"/>
    <w:rsid w:val="00A1651C"/>
    <w:rsid w:val="00A228EE"/>
    <w:rsid w:val="00A22D3B"/>
    <w:rsid w:val="00A231A1"/>
    <w:rsid w:val="00A23892"/>
    <w:rsid w:val="00A23EB7"/>
    <w:rsid w:val="00A24BAC"/>
    <w:rsid w:val="00A303A3"/>
    <w:rsid w:val="00A33E63"/>
    <w:rsid w:val="00A373B7"/>
    <w:rsid w:val="00A42BC8"/>
    <w:rsid w:val="00A4341F"/>
    <w:rsid w:val="00A43A13"/>
    <w:rsid w:val="00A45838"/>
    <w:rsid w:val="00A45B3E"/>
    <w:rsid w:val="00A46B86"/>
    <w:rsid w:val="00A47898"/>
    <w:rsid w:val="00A50EA5"/>
    <w:rsid w:val="00A54667"/>
    <w:rsid w:val="00A54D93"/>
    <w:rsid w:val="00A55A8F"/>
    <w:rsid w:val="00A67BCE"/>
    <w:rsid w:val="00A7030F"/>
    <w:rsid w:val="00A7208F"/>
    <w:rsid w:val="00A737A6"/>
    <w:rsid w:val="00A74AB5"/>
    <w:rsid w:val="00A75702"/>
    <w:rsid w:val="00A7662A"/>
    <w:rsid w:val="00A81FD2"/>
    <w:rsid w:val="00A8247D"/>
    <w:rsid w:val="00A8355D"/>
    <w:rsid w:val="00A85640"/>
    <w:rsid w:val="00A863A5"/>
    <w:rsid w:val="00A86D69"/>
    <w:rsid w:val="00A87E2F"/>
    <w:rsid w:val="00A87FBA"/>
    <w:rsid w:val="00A91179"/>
    <w:rsid w:val="00A9467D"/>
    <w:rsid w:val="00A96709"/>
    <w:rsid w:val="00AA6513"/>
    <w:rsid w:val="00AA6B3B"/>
    <w:rsid w:val="00AB09B0"/>
    <w:rsid w:val="00AB1CCB"/>
    <w:rsid w:val="00AB253C"/>
    <w:rsid w:val="00AB614C"/>
    <w:rsid w:val="00AB773C"/>
    <w:rsid w:val="00AC0902"/>
    <w:rsid w:val="00AC3090"/>
    <w:rsid w:val="00AC3CB1"/>
    <w:rsid w:val="00AD0D20"/>
    <w:rsid w:val="00AD1970"/>
    <w:rsid w:val="00AD1F26"/>
    <w:rsid w:val="00AD243F"/>
    <w:rsid w:val="00AD4843"/>
    <w:rsid w:val="00AE091F"/>
    <w:rsid w:val="00AE094C"/>
    <w:rsid w:val="00AE37FD"/>
    <w:rsid w:val="00AE3E0B"/>
    <w:rsid w:val="00AE5442"/>
    <w:rsid w:val="00AF627D"/>
    <w:rsid w:val="00AF6DE4"/>
    <w:rsid w:val="00AF72DE"/>
    <w:rsid w:val="00B05A7F"/>
    <w:rsid w:val="00B066AE"/>
    <w:rsid w:val="00B0783F"/>
    <w:rsid w:val="00B1185A"/>
    <w:rsid w:val="00B11D55"/>
    <w:rsid w:val="00B12C11"/>
    <w:rsid w:val="00B15729"/>
    <w:rsid w:val="00B17331"/>
    <w:rsid w:val="00B23643"/>
    <w:rsid w:val="00B23B36"/>
    <w:rsid w:val="00B25A49"/>
    <w:rsid w:val="00B27597"/>
    <w:rsid w:val="00B33143"/>
    <w:rsid w:val="00B33726"/>
    <w:rsid w:val="00B3432C"/>
    <w:rsid w:val="00B343C9"/>
    <w:rsid w:val="00B348FE"/>
    <w:rsid w:val="00B34927"/>
    <w:rsid w:val="00B35A44"/>
    <w:rsid w:val="00B36112"/>
    <w:rsid w:val="00B37B97"/>
    <w:rsid w:val="00B42B95"/>
    <w:rsid w:val="00B43C79"/>
    <w:rsid w:val="00B451DA"/>
    <w:rsid w:val="00B465ED"/>
    <w:rsid w:val="00B46E42"/>
    <w:rsid w:val="00B525CF"/>
    <w:rsid w:val="00B52D5D"/>
    <w:rsid w:val="00B53EDE"/>
    <w:rsid w:val="00B56871"/>
    <w:rsid w:val="00B571D1"/>
    <w:rsid w:val="00B578CB"/>
    <w:rsid w:val="00B60300"/>
    <w:rsid w:val="00B604AB"/>
    <w:rsid w:val="00B60A7B"/>
    <w:rsid w:val="00B67C1D"/>
    <w:rsid w:val="00B700AF"/>
    <w:rsid w:val="00B70BC3"/>
    <w:rsid w:val="00B711A6"/>
    <w:rsid w:val="00B71A0B"/>
    <w:rsid w:val="00B76192"/>
    <w:rsid w:val="00B7752F"/>
    <w:rsid w:val="00B77C21"/>
    <w:rsid w:val="00B8050C"/>
    <w:rsid w:val="00B83F58"/>
    <w:rsid w:val="00B8799B"/>
    <w:rsid w:val="00B92B54"/>
    <w:rsid w:val="00BA07D9"/>
    <w:rsid w:val="00BA0881"/>
    <w:rsid w:val="00BA0DE0"/>
    <w:rsid w:val="00BA1565"/>
    <w:rsid w:val="00BA7356"/>
    <w:rsid w:val="00BA7D30"/>
    <w:rsid w:val="00BB213C"/>
    <w:rsid w:val="00BB27C6"/>
    <w:rsid w:val="00BB28C3"/>
    <w:rsid w:val="00BB3F91"/>
    <w:rsid w:val="00BB6069"/>
    <w:rsid w:val="00BC1F7A"/>
    <w:rsid w:val="00BC326B"/>
    <w:rsid w:val="00BC3508"/>
    <w:rsid w:val="00BC5854"/>
    <w:rsid w:val="00BC794A"/>
    <w:rsid w:val="00BD1A1C"/>
    <w:rsid w:val="00BD2B08"/>
    <w:rsid w:val="00BD3439"/>
    <w:rsid w:val="00BE0BFC"/>
    <w:rsid w:val="00BE2247"/>
    <w:rsid w:val="00BE23C0"/>
    <w:rsid w:val="00BE2E7D"/>
    <w:rsid w:val="00BE2F87"/>
    <w:rsid w:val="00BE3BA9"/>
    <w:rsid w:val="00BE3F80"/>
    <w:rsid w:val="00BE580E"/>
    <w:rsid w:val="00BE7D7A"/>
    <w:rsid w:val="00BF0E12"/>
    <w:rsid w:val="00BF16E2"/>
    <w:rsid w:val="00BF20E3"/>
    <w:rsid w:val="00BF2162"/>
    <w:rsid w:val="00BF2C73"/>
    <w:rsid w:val="00BF378F"/>
    <w:rsid w:val="00BF3D04"/>
    <w:rsid w:val="00BF46D1"/>
    <w:rsid w:val="00BF6615"/>
    <w:rsid w:val="00BF6A0D"/>
    <w:rsid w:val="00BF7545"/>
    <w:rsid w:val="00C03FDB"/>
    <w:rsid w:val="00C0453F"/>
    <w:rsid w:val="00C058FA"/>
    <w:rsid w:val="00C10905"/>
    <w:rsid w:val="00C11135"/>
    <w:rsid w:val="00C12322"/>
    <w:rsid w:val="00C12B7B"/>
    <w:rsid w:val="00C13F2B"/>
    <w:rsid w:val="00C14BB7"/>
    <w:rsid w:val="00C1506B"/>
    <w:rsid w:val="00C16275"/>
    <w:rsid w:val="00C2018D"/>
    <w:rsid w:val="00C205F8"/>
    <w:rsid w:val="00C23BC7"/>
    <w:rsid w:val="00C24A6E"/>
    <w:rsid w:val="00C2545B"/>
    <w:rsid w:val="00C2760E"/>
    <w:rsid w:val="00C309C1"/>
    <w:rsid w:val="00C310C3"/>
    <w:rsid w:val="00C31B25"/>
    <w:rsid w:val="00C338A9"/>
    <w:rsid w:val="00C34562"/>
    <w:rsid w:val="00C34C89"/>
    <w:rsid w:val="00C35825"/>
    <w:rsid w:val="00C35C5D"/>
    <w:rsid w:val="00C362C5"/>
    <w:rsid w:val="00C375AD"/>
    <w:rsid w:val="00C4297C"/>
    <w:rsid w:val="00C42B77"/>
    <w:rsid w:val="00C460A2"/>
    <w:rsid w:val="00C5015E"/>
    <w:rsid w:val="00C51612"/>
    <w:rsid w:val="00C51D5A"/>
    <w:rsid w:val="00C525DA"/>
    <w:rsid w:val="00C53961"/>
    <w:rsid w:val="00C53CCE"/>
    <w:rsid w:val="00C53DD8"/>
    <w:rsid w:val="00C54321"/>
    <w:rsid w:val="00C54338"/>
    <w:rsid w:val="00C55E4D"/>
    <w:rsid w:val="00C5652E"/>
    <w:rsid w:val="00C57EDE"/>
    <w:rsid w:val="00C57F92"/>
    <w:rsid w:val="00C60849"/>
    <w:rsid w:val="00C62BD2"/>
    <w:rsid w:val="00C62CFD"/>
    <w:rsid w:val="00C64F5D"/>
    <w:rsid w:val="00C66BA3"/>
    <w:rsid w:val="00C6776D"/>
    <w:rsid w:val="00C67E02"/>
    <w:rsid w:val="00C709E1"/>
    <w:rsid w:val="00C70FDC"/>
    <w:rsid w:val="00C71D95"/>
    <w:rsid w:val="00C73890"/>
    <w:rsid w:val="00C743EE"/>
    <w:rsid w:val="00C74D33"/>
    <w:rsid w:val="00C75B97"/>
    <w:rsid w:val="00C76F54"/>
    <w:rsid w:val="00C773D7"/>
    <w:rsid w:val="00C82EE0"/>
    <w:rsid w:val="00C83741"/>
    <w:rsid w:val="00C83A6F"/>
    <w:rsid w:val="00C84AB0"/>
    <w:rsid w:val="00C851F5"/>
    <w:rsid w:val="00C937D5"/>
    <w:rsid w:val="00C94BF5"/>
    <w:rsid w:val="00C9528D"/>
    <w:rsid w:val="00C9591E"/>
    <w:rsid w:val="00C97DA4"/>
    <w:rsid w:val="00CA014B"/>
    <w:rsid w:val="00CA2914"/>
    <w:rsid w:val="00CA316B"/>
    <w:rsid w:val="00CA3C4E"/>
    <w:rsid w:val="00CA7BCC"/>
    <w:rsid w:val="00CB0EAC"/>
    <w:rsid w:val="00CB1C7B"/>
    <w:rsid w:val="00CB37CB"/>
    <w:rsid w:val="00CB4B9E"/>
    <w:rsid w:val="00CB6B70"/>
    <w:rsid w:val="00CB728E"/>
    <w:rsid w:val="00CC140D"/>
    <w:rsid w:val="00CC1B8E"/>
    <w:rsid w:val="00CC2859"/>
    <w:rsid w:val="00CC3D98"/>
    <w:rsid w:val="00CC6EF6"/>
    <w:rsid w:val="00CC73EB"/>
    <w:rsid w:val="00CC7CBD"/>
    <w:rsid w:val="00CD019A"/>
    <w:rsid w:val="00CD0B90"/>
    <w:rsid w:val="00CD15AC"/>
    <w:rsid w:val="00CD2B3E"/>
    <w:rsid w:val="00CD4F95"/>
    <w:rsid w:val="00CD6B6E"/>
    <w:rsid w:val="00CD6CF1"/>
    <w:rsid w:val="00CD6EDC"/>
    <w:rsid w:val="00CD6F94"/>
    <w:rsid w:val="00CD73DB"/>
    <w:rsid w:val="00CE0081"/>
    <w:rsid w:val="00CE1BDD"/>
    <w:rsid w:val="00CE3C52"/>
    <w:rsid w:val="00CE538C"/>
    <w:rsid w:val="00CE57CC"/>
    <w:rsid w:val="00CE61A0"/>
    <w:rsid w:val="00CF00E6"/>
    <w:rsid w:val="00CF1065"/>
    <w:rsid w:val="00CF1572"/>
    <w:rsid w:val="00CF26CE"/>
    <w:rsid w:val="00D00B1E"/>
    <w:rsid w:val="00D00E7A"/>
    <w:rsid w:val="00D01BD9"/>
    <w:rsid w:val="00D028DB"/>
    <w:rsid w:val="00D02AD7"/>
    <w:rsid w:val="00D02B91"/>
    <w:rsid w:val="00D03332"/>
    <w:rsid w:val="00D06734"/>
    <w:rsid w:val="00D117AF"/>
    <w:rsid w:val="00D1273C"/>
    <w:rsid w:val="00D16956"/>
    <w:rsid w:val="00D1715B"/>
    <w:rsid w:val="00D2165F"/>
    <w:rsid w:val="00D2202A"/>
    <w:rsid w:val="00D23C0E"/>
    <w:rsid w:val="00D26269"/>
    <w:rsid w:val="00D26428"/>
    <w:rsid w:val="00D27ACA"/>
    <w:rsid w:val="00D30935"/>
    <w:rsid w:val="00D3351F"/>
    <w:rsid w:val="00D3416C"/>
    <w:rsid w:val="00D344E1"/>
    <w:rsid w:val="00D359C3"/>
    <w:rsid w:val="00D4068B"/>
    <w:rsid w:val="00D42192"/>
    <w:rsid w:val="00D428D6"/>
    <w:rsid w:val="00D43163"/>
    <w:rsid w:val="00D51AE3"/>
    <w:rsid w:val="00D51B7C"/>
    <w:rsid w:val="00D52325"/>
    <w:rsid w:val="00D549A2"/>
    <w:rsid w:val="00D570C2"/>
    <w:rsid w:val="00D57F42"/>
    <w:rsid w:val="00D6105E"/>
    <w:rsid w:val="00D62662"/>
    <w:rsid w:val="00D62FEF"/>
    <w:rsid w:val="00D63CDF"/>
    <w:rsid w:val="00D64554"/>
    <w:rsid w:val="00D65111"/>
    <w:rsid w:val="00D65A14"/>
    <w:rsid w:val="00D66779"/>
    <w:rsid w:val="00D70298"/>
    <w:rsid w:val="00D748D8"/>
    <w:rsid w:val="00D74A6F"/>
    <w:rsid w:val="00D75D05"/>
    <w:rsid w:val="00D80A55"/>
    <w:rsid w:val="00D81623"/>
    <w:rsid w:val="00D81668"/>
    <w:rsid w:val="00D83739"/>
    <w:rsid w:val="00D83AD6"/>
    <w:rsid w:val="00D842D1"/>
    <w:rsid w:val="00D84F7C"/>
    <w:rsid w:val="00D85DEE"/>
    <w:rsid w:val="00D86DA8"/>
    <w:rsid w:val="00D9072C"/>
    <w:rsid w:val="00D936B4"/>
    <w:rsid w:val="00D9405F"/>
    <w:rsid w:val="00D9591A"/>
    <w:rsid w:val="00D97F31"/>
    <w:rsid w:val="00DA05B7"/>
    <w:rsid w:val="00DA0A11"/>
    <w:rsid w:val="00DA25B2"/>
    <w:rsid w:val="00DA40D0"/>
    <w:rsid w:val="00DA5405"/>
    <w:rsid w:val="00DA5505"/>
    <w:rsid w:val="00DA5BCA"/>
    <w:rsid w:val="00DA62A8"/>
    <w:rsid w:val="00DA667B"/>
    <w:rsid w:val="00DA6E9A"/>
    <w:rsid w:val="00DA757C"/>
    <w:rsid w:val="00DB0E0F"/>
    <w:rsid w:val="00DB104B"/>
    <w:rsid w:val="00DB1427"/>
    <w:rsid w:val="00DB1E8E"/>
    <w:rsid w:val="00DB21DB"/>
    <w:rsid w:val="00DB2B95"/>
    <w:rsid w:val="00DB4C03"/>
    <w:rsid w:val="00DB6278"/>
    <w:rsid w:val="00DB72C1"/>
    <w:rsid w:val="00DB7E58"/>
    <w:rsid w:val="00DC089A"/>
    <w:rsid w:val="00DC17CD"/>
    <w:rsid w:val="00DC22C5"/>
    <w:rsid w:val="00DC2A0D"/>
    <w:rsid w:val="00DC3CEF"/>
    <w:rsid w:val="00DC583A"/>
    <w:rsid w:val="00DC7CF6"/>
    <w:rsid w:val="00DD11B7"/>
    <w:rsid w:val="00DD1AC5"/>
    <w:rsid w:val="00DD1C7E"/>
    <w:rsid w:val="00DD436D"/>
    <w:rsid w:val="00DD4A0F"/>
    <w:rsid w:val="00DD4A98"/>
    <w:rsid w:val="00DD5139"/>
    <w:rsid w:val="00DD7823"/>
    <w:rsid w:val="00DE081B"/>
    <w:rsid w:val="00DE168A"/>
    <w:rsid w:val="00DE3307"/>
    <w:rsid w:val="00DE43F9"/>
    <w:rsid w:val="00DE499C"/>
    <w:rsid w:val="00DE70F9"/>
    <w:rsid w:val="00DE7525"/>
    <w:rsid w:val="00DF0111"/>
    <w:rsid w:val="00DF2D01"/>
    <w:rsid w:val="00DF6CAD"/>
    <w:rsid w:val="00E0148D"/>
    <w:rsid w:val="00E02272"/>
    <w:rsid w:val="00E045C6"/>
    <w:rsid w:val="00E05F87"/>
    <w:rsid w:val="00E10177"/>
    <w:rsid w:val="00E10C4C"/>
    <w:rsid w:val="00E10D57"/>
    <w:rsid w:val="00E11488"/>
    <w:rsid w:val="00E1350A"/>
    <w:rsid w:val="00E13CEF"/>
    <w:rsid w:val="00E146A8"/>
    <w:rsid w:val="00E15D25"/>
    <w:rsid w:val="00E165D1"/>
    <w:rsid w:val="00E17CBA"/>
    <w:rsid w:val="00E21301"/>
    <w:rsid w:val="00E21426"/>
    <w:rsid w:val="00E21722"/>
    <w:rsid w:val="00E21CA8"/>
    <w:rsid w:val="00E22878"/>
    <w:rsid w:val="00E23ECD"/>
    <w:rsid w:val="00E25150"/>
    <w:rsid w:val="00E2523B"/>
    <w:rsid w:val="00E25FCF"/>
    <w:rsid w:val="00E309CB"/>
    <w:rsid w:val="00E322AF"/>
    <w:rsid w:val="00E32E8B"/>
    <w:rsid w:val="00E33ECF"/>
    <w:rsid w:val="00E37981"/>
    <w:rsid w:val="00E37C01"/>
    <w:rsid w:val="00E40570"/>
    <w:rsid w:val="00E41B09"/>
    <w:rsid w:val="00E44F49"/>
    <w:rsid w:val="00E455AA"/>
    <w:rsid w:val="00E46543"/>
    <w:rsid w:val="00E51943"/>
    <w:rsid w:val="00E5224B"/>
    <w:rsid w:val="00E523B9"/>
    <w:rsid w:val="00E530FA"/>
    <w:rsid w:val="00E53977"/>
    <w:rsid w:val="00E5716A"/>
    <w:rsid w:val="00E57B79"/>
    <w:rsid w:val="00E6098C"/>
    <w:rsid w:val="00E61551"/>
    <w:rsid w:val="00E61931"/>
    <w:rsid w:val="00E61AAC"/>
    <w:rsid w:val="00E63F24"/>
    <w:rsid w:val="00E64790"/>
    <w:rsid w:val="00E6603D"/>
    <w:rsid w:val="00E67702"/>
    <w:rsid w:val="00E70513"/>
    <w:rsid w:val="00E7327D"/>
    <w:rsid w:val="00E74630"/>
    <w:rsid w:val="00E74CB0"/>
    <w:rsid w:val="00E74E86"/>
    <w:rsid w:val="00E76061"/>
    <w:rsid w:val="00E805D7"/>
    <w:rsid w:val="00E810C6"/>
    <w:rsid w:val="00E81CC0"/>
    <w:rsid w:val="00E81FAB"/>
    <w:rsid w:val="00E825C1"/>
    <w:rsid w:val="00E8466E"/>
    <w:rsid w:val="00E8523D"/>
    <w:rsid w:val="00E8632D"/>
    <w:rsid w:val="00E86966"/>
    <w:rsid w:val="00E87424"/>
    <w:rsid w:val="00E87D4B"/>
    <w:rsid w:val="00E9061B"/>
    <w:rsid w:val="00E9085F"/>
    <w:rsid w:val="00E9177D"/>
    <w:rsid w:val="00E91E04"/>
    <w:rsid w:val="00E95D96"/>
    <w:rsid w:val="00E9711A"/>
    <w:rsid w:val="00E9776B"/>
    <w:rsid w:val="00EA02BA"/>
    <w:rsid w:val="00EA3EFD"/>
    <w:rsid w:val="00EB0D9F"/>
    <w:rsid w:val="00EB1D86"/>
    <w:rsid w:val="00EB2B10"/>
    <w:rsid w:val="00EB6FEB"/>
    <w:rsid w:val="00EB7BA3"/>
    <w:rsid w:val="00EB7D8A"/>
    <w:rsid w:val="00EC1A8A"/>
    <w:rsid w:val="00EC3853"/>
    <w:rsid w:val="00EC39D9"/>
    <w:rsid w:val="00EC3A66"/>
    <w:rsid w:val="00EC5DB9"/>
    <w:rsid w:val="00EC7122"/>
    <w:rsid w:val="00EC788F"/>
    <w:rsid w:val="00ED12EA"/>
    <w:rsid w:val="00ED154D"/>
    <w:rsid w:val="00ED2A1C"/>
    <w:rsid w:val="00ED2AF9"/>
    <w:rsid w:val="00ED633A"/>
    <w:rsid w:val="00ED7A96"/>
    <w:rsid w:val="00EE10A2"/>
    <w:rsid w:val="00EE37B5"/>
    <w:rsid w:val="00EE7249"/>
    <w:rsid w:val="00EF01B9"/>
    <w:rsid w:val="00EF173E"/>
    <w:rsid w:val="00EF19FA"/>
    <w:rsid w:val="00EF40DB"/>
    <w:rsid w:val="00EF486E"/>
    <w:rsid w:val="00EF48B9"/>
    <w:rsid w:val="00EF5941"/>
    <w:rsid w:val="00F002FF"/>
    <w:rsid w:val="00F040A3"/>
    <w:rsid w:val="00F04A45"/>
    <w:rsid w:val="00F05F95"/>
    <w:rsid w:val="00F064F1"/>
    <w:rsid w:val="00F11075"/>
    <w:rsid w:val="00F1217B"/>
    <w:rsid w:val="00F12DDC"/>
    <w:rsid w:val="00F13927"/>
    <w:rsid w:val="00F13B2B"/>
    <w:rsid w:val="00F13FAB"/>
    <w:rsid w:val="00F1538D"/>
    <w:rsid w:val="00F17AA3"/>
    <w:rsid w:val="00F260DC"/>
    <w:rsid w:val="00F26825"/>
    <w:rsid w:val="00F30C42"/>
    <w:rsid w:val="00F316F0"/>
    <w:rsid w:val="00F31710"/>
    <w:rsid w:val="00F3434B"/>
    <w:rsid w:val="00F36BB9"/>
    <w:rsid w:val="00F36E21"/>
    <w:rsid w:val="00F37A7E"/>
    <w:rsid w:val="00F41409"/>
    <w:rsid w:val="00F416C9"/>
    <w:rsid w:val="00F43488"/>
    <w:rsid w:val="00F43BCC"/>
    <w:rsid w:val="00F455B4"/>
    <w:rsid w:val="00F4665F"/>
    <w:rsid w:val="00F5224F"/>
    <w:rsid w:val="00F52AED"/>
    <w:rsid w:val="00F54311"/>
    <w:rsid w:val="00F56038"/>
    <w:rsid w:val="00F560EC"/>
    <w:rsid w:val="00F60950"/>
    <w:rsid w:val="00F614F6"/>
    <w:rsid w:val="00F63591"/>
    <w:rsid w:val="00F72185"/>
    <w:rsid w:val="00F72FDE"/>
    <w:rsid w:val="00F730E6"/>
    <w:rsid w:val="00F744A4"/>
    <w:rsid w:val="00F8012E"/>
    <w:rsid w:val="00F81ED8"/>
    <w:rsid w:val="00F82740"/>
    <w:rsid w:val="00F8294F"/>
    <w:rsid w:val="00F845AB"/>
    <w:rsid w:val="00F85591"/>
    <w:rsid w:val="00F85F62"/>
    <w:rsid w:val="00F86694"/>
    <w:rsid w:val="00F91B52"/>
    <w:rsid w:val="00F91D10"/>
    <w:rsid w:val="00F93B5A"/>
    <w:rsid w:val="00F953E3"/>
    <w:rsid w:val="00F97804"/>
    <w:rsid w:val="00F97925"/>
    <w:rsid w:val="00FA0F93"/>
    <w:rsid w:val="00FA12E9"/>
    <w:rsid w:val="00FA3A5E"/>
    <w:rsid w:val="00FA4B25"/>
    <w:rsid w:val="00FB0675"/>
    <w:rsid w:val="00FB1CD3"/>
    <w:rsid w:val="00FB2787"/>
    <w:rsid w:val="00FB2A05"/>
    <w:rsid w:val="00FB4D58"/>
    <w:rsid w:val="00FB5ABF"/>
    <w:rsid w:val="00FC0BAC"/>
    <w:rsid w:val="00FC1985"/>
    <w:rsid w:val="00FC2CF2"/>
    <w:rsid w:val="00FC316C"/>
    <w:rsid w:val="00FC6248"/>
    <w:rsid w:val="00FD0151"/>
    <w:rsid w:val="00FD202F"/>
    <w:rsid w:val="00FD3403"/>
    <w:rsid w:val="00FD3DE4"/>
    <w:rsid w:val="00FD4335"/>
    <w:rsid w:val="00FD4979"/>
    <w:rsid w:val="00FD4D55"/>
    <w:rsid w:val="00FD508F"/>
    <w:rsid w:val="00FD63C6"/>
    <w:rsid w:val="00FD7E6F"/>
    <w:rsid w:val="00FE021E"/>
    <w:rsid w:val="00FE1763"/>
    <w:rsid w:val="00FE25C8"/>
    <w:rsid w:val="00FE421A"/>
    <w:rsid w:val="00FE6215"/>
    <w:rsid w:val="00FE64B0"/>
    <w:rsid w:val="00FE6B71"/>
    <w:rsid w:val="00FE7069"/>
    <w:rsid w:val="00FF09E2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88F25"/>
  <w15:docId w15:val="{F2F33AA3-7608-4B64-9DE3-82EC6FF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91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1FD4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FD4"/>
    <w:pPr>
      <w:keepNext/>
      <w:keepLines/>
      <w:spacing w:before="12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FD4"/>
    <w:pPr>
      <w:keepNext/>
      <w:keepLines/>
      <w:spacing w:before="12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1FD4"/>
    <w:pPr>
      <w:keepNext/>
      <w:keepLines/>
      <w:spacing w:before="12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1FD4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1FD4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1FD4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1FD4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1FD4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"/>
    <w:basedOn w:val="Normalny"/>
    <w:link w:val="AkapitzlistZnak"/>
    <w:uiPriority w:val="34"/>
    <w:qFormat/>
    <w:rsid w:val="009033DB"/>
    <w:pPr>
      <w:spacing w:after="160" w:line="252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wypunktowanie Znak,Odstavec Znak"/>
    <w:link w:val="Akapitzlist"/>
    <w:uiPriority w:val="34"/>
    <w:qFormat/>
    <w:rsid w:val="009033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3DB"/>
    <w:pPr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3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33DB"/>
    <w:rPr>
      <w:vertAlign w:val="superscript"/>
    </w:rPr>
  </w:style>
  <w:style w:type="table" w:styleId="Tabela-Siatka">
    <w:name w:val="Table Grid"/>
    <w:basedOn w:val="Standardowy"/>
    <w:uiPriority w:val="39"/>
    <w:rsid w:val="0090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5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B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B5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B5D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B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5D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070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607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070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6070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rsid w:val="00734C8A"/>
    <w:pPr>
      <w:ind w:left="360"/>
      <w:jc w:val="both"/>
    </w:pPr>
    <w:rPr>
      <w:b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4C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1FD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styleId="HTML-kod">
    <w:name w:val="HTML Code"/>
    <w:basedOn w:val="Domylnaczcionkaakapitu"/>
    <w:uiPriority w:val="99"/>
    <w:semiHidden/>
    <w:unhideWhenUsed/>
    <w:rsid w:val="001C56FC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41A72"/>
    <w:rPr>
      <w:color w:val="0000FF"/>
      <w:u w:val="single"/>
    </w:rPr>
  </w:style>
  <w:style w:type="character" w:customStyle="1" w:styleId="cpvdrzewo2">
    <w:name w:val="cpv_drzewo_2"/>
    <w:basedOn w:val="Domylnaczcionkaakapitu"/>
    <w:rsid w:val="00B343C9"/>
  </w:style>
  <w:style w:type="character" w:styleId="Pogrubienie">
    <w:name w:val="Strong"/>
    <w:basedOn w:val="Domylnaczcionkaakapitu"/>
    <w:uiPriority w:val="22"/>
    <w:qFormat/>
    <w:rsid w:val="00221FD4"/>
    <w:rPr>
      <w:b/>
      <w:b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221FD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1FD4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F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1FD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1FD4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1F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1FD4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1FD4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1FD4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1FD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21FD4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21FD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1FD4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221FD4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21FD4"/>
    <w:rPr>
      <w:i/>
      <w:iCs/>
      <w:color w:val="auto"/>
    </w:rPr>
  </w:style>
  <w:style w:type="paragraph" w:styleId="Bezodstpw">
    <w:name w:val="No Spacing"/>
    <w:uiPriority w:val="1"/>
    <w:qFormat/>
    <w:rsid w:val="00221FD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21FD4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221FD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1FD4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1FD4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221FD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21FD4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21FD4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21FD4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221FD4"/>
    <w:rPr>
      <w:b/>
      <w:bCs/>
      <w:smallCaps/>
      <w:color w:val="auto"/>
    </w:rPr>
  </w:style>
  <w:style w:type="paragraph" w:styleId="Spistreci1">
    <w:name w:val="toc 1"/>
    <w:basedOn w:val="Normalny"/>
    <w:next w:val="Normalny"/>
    <w:autoRedefine/>
    <w:uiPriority w:val="39"/>
    <w:unhideWhenUsed/>
    <w:rsid w:val="00221FD4"/>
    <w:pPr>
      <w:spacing w:after="100" w:line="252" w:lineRule="auto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C3B38"/>
    <w:rPr>
      <w:rFonts w:eastAsiaTheme="minorHAns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56AC2"/>
    <w:rPr>
      <w:rFonts w:ascii="Calibri" w:eastAsiaTheme="minorHAns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6AC2"/>
    <w:rPr>
      <w:rFonts w:ascii="Calibri" w:eastAsiaTheme="minorHAns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7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7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BB05-D897-4C7F-9F0A-5F8EBA2E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2549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Machoń Ryszard</dc:creator>
  <cp:lastModifiedBy>Esz Ireneusz</cp:lastModifiedBy>
  <cp:revision>2</cp:revision>
  <cp:lastPrinted>2021-04-13T12:27:00Z</cp:lastPrinted>
  <dcterms:created xsi:type="dcterms:W3CDTF">2023-01-23T12:44:00Z</dcterms:created>
  <dcterms:modified xsi:type="dcterms:W3CDTF">2023-01-23T12:44:00Z</dcterms:modified>
</cp:coreProperties>
</file>