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09BE" w14:textId="77777777" w:rsidR="003A2F3E" w:rsidRPr="00DC2F8C" w:rsidRDefault="003A2F3E" w:rsidP="003A2F3E">
      <w:pPr>
        <w:suppressLineNumbers/>
        <w:tabs>
          <w:tab w:val="center" w:pos="4535"/>
          <w:tab w:val="right" w:pos="9071"/>
        </w:tabs>
        <w:suppressAutoHyphens/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</w:pPr>
      <w:r w:rsidRPr="00DC2F8C"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  <w:t xml:space="preserve">      </w:t>
      </w:r>
      <w:r w:rsidRPr="00DC2F8C">
        <w:rPr>
          <w:rFonts w:ascii="Calibri" w:eastAsia="Calibri" w:hAnsi="Calibri" w:cs="Times New Roman"/>
          <w:noProof/>
          <w:kern w:val="0"/>
          <w:sz w:val="20"/>
          <w:szCs w:val="20"/>
          <w:lang w:eastAsia="zh-CN"/>
          <w14:ligatures w14:val="none"/>
        </w:rPr>
        <w:drawing>
          <wp:inline distT="0" distB="0" distL="0" distR="0" wp14:anchorId="2A528036" wp14:editId="3A0D7235">
            <wp:extent cx="1000125" cy="668416"/>
            <wp:effectExtent l="0" t="0" r="0" b="0"/>
            <wp:docPr id="13823557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46" cy="67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F8C"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              </w:t>
      </w:r>
      <w:r w:rsidRPr="00DC2F8C">
        <w:rPr>
          <w:rFonts w:ascii="Calibri" w:eastAsia="Calibri" w:hAnsi="Calibri" w:cs="Times New Roman"/>
          <w:noProof/>
          <w:kern w:val="0"/>
          <w:sz w:val="20"/>
          <w:szCs w:val="20"/>
          <w:lang w:eastAsia="zh-CN"/>
          <w14:ligatures w14:val="none"/>
        </w:rPr>
        <w:drawing>
          <wp:inline distT="0" distB="0" distL="0" distR="0" wp14:anchorId="30E325E2" wp14:editId="153125A6">
            <wp:extent cx="1209675" cy="791649"/>
            <wp:effectExtent l="0" t="0" r="0" b="8890"/>
            <wp:docPr id="141468648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397" cy="81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C8595" w14:textId="77777777" w:rsidR="003A2F3E" w:rsidRPr="00DC2F8C" w:rsidRDefault="003A2F3E" w:rsidP="003A2F3E">
      <w:pPr>
        <w:suppressLineNumbers/>
        <w:tabs>
          <w:tab w:val="center" w:pos="4535"/>
          <w:tab w:val="right" w:pos="9071"/>
        </w:tabs>
        <w:suppressAutoHyphens/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</w:pPr>
    </w:p>
    <w:p w14:paraId="286D6A84" w14:textId="77777777" w:rsidR="003A2F3E" w:rsidRPr="00DC2F8C" w:rsidRDefault="003A2F3E" w:rsidP="003A2F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</w:pPr>
      <w:r w:rsidRPr="00DC2F8C"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  <w:t xml:space="preserve">Projekt </w:t>
      </w:r>
      <w:r w:rsidRPr="00DC2F8C">
        <w:rPr>
          <w:rFonts w:ascii="Cambria" w:eastAsia="Times New Roman" w:hAnsi="Cambria" w:cstheme="minorHAnsi"/>
          <w:kern w:val="0"/>
          <w:sz w:val="20"/>
          <w:szCs w:val="20"/>
          <w:lang w:eastAsia="pl-PL"/>
          <w14:ligatures w14:val="none"/>
        </w:rPr>
        <w:t xml:space="preserve">„Budowa drogi gminnej nr 195030Z w miejscowości Moczyły” </w:t>
      </w:r>
      <w:r w:rsidRPr="00DC2F8C"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  <w:t xml:space="preserve">współfinansowany ze środków Unii Europejskiej z Europejskiego Funduszu Rolnego na rzecz Rozwoju Obszarów Wiejskich </w:t>
      </w:r>
    </w:p>
    <w:p w14:paraId="089C0513" w14:textId="77777777" w:rsidR="003A2F3E" w:rsidRPr="00DC2F8C" w:rsidRDefault="003A2F3E" w:rsidP="003A2F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</w:pPr>
      <w:r w:rsidRPr="00DC2F8C"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  <w:t>w ramach Programu Rozwoju Obszarów Wiejskich na lata 2014-2020.</w:t>
      </w:r>
    </w:p>
    <w:p w14:paraId="647B6971" w14:textId="77777777" w:rsidR="003A2F3E" w:rsidRPr="00DC2F8C" w:rsidRDefault="003A2F3E" w:rsidP="003A2F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</w:pPr>
      <w:r w:rsidRPr="00DC2F8C"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  <w:t>Umowa nr 00153-65151-UM1600262/22 z 14 lipca 2023 r.</w:t>
      </w:r>
    </w:p>
    <w:p w14:paraId="6D88EF16" w14:textId="77777777" w:rsidR="003A2F3E" w:rsidRDefault="003A2F3E" w:rsidP="003A2F3E"/>
    <w:p w14:paraId="3949136E" w14:textId="77777777" w:rsidR="003A2F3E" w:rsidRDefault="003A2F3E" w:rsidP="003A2F3E"/>
    <w:p w14:paraId="437B474A" w14:textId="1AE60BBC" w:rsidR="003A2F3E" w:rsidRPr="00DC2F8C" w:rsidRDefault="003A2F3E" w:rsidP="003A2F3E">
      <w:pPr>
        <w:jc w:val="right"/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</w:pPr>
      <w:r w:rsidRPr="00DC2F8C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 xml:space="preserve">Kołbaskowo, dn. </w:t>
      </w:r>
      <w:r w:rsidR="006E2B28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>23</w:t>
      </w:r>
      <w:r w:rsidRPr="00DC2F8C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>.04.202</w:t>
      </w:r>
      <w:r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>4</w:t>
      </w:r>
      <w:r w:rsidRPr="00DC2F8C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6B6AC409" w14:textId="77777777" w:rsidR="003A2F3E" w:rsidRPr="00DC2F8C" w:rsidRDefault="003A2F3E" w:rsidP="003A2F3E">
      <w:pPr>
        <w:jc w:val="right"/>
        <w:rPr>
          <w:rFonts w:ascii="Arial" w:eastAsiaTheme="minorEastAsia" w:hAnsi="Arial" w:cs="Arial"/>
          <w:kern w:val="0"/>
          <w:lang w:eastAsia="pl-PL"/>
          <w14:ligatures w14:val="none"/>
        </w:rPr>
      </w:pPr>
    </w:p>
    <w:p w14:paraId="79EF8B85" w14:textId="339EC652" w:rsidR="003A2F3E" w:rsidRPr="00DC2F8C" w:rsidRDefault="003A2F3E" w:rsidP="003A2F3E">
      <w:pPr>
        <w:jc w:val="center"/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</w:pPr>
      <w:r w:rsidRPr="00DC2F8C"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  <w:t xml:space="preserve">Zmiana Nr </w:t>
      </w:r>
      <w:r w:rsidR="006E2B28"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  <w:t>3</w:t>
      </w:r>
      <w:r w:rsidRPr="00DC2F8C"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  <w:t xml:space="preserve"> do treści Specyfikacji Warunków Zamówienia</w:t>
      </w:r>
    </w:p>
    <w:p w14:paraId="75C87010" w14:textId="77777777" w:rsidR="003A2F3E" w:rsidRPr="00DC2F8C" w:rsidRDefault="003A2F3E" w:rsidP="003A2F3E">
      <w:pPr>
        <w:jc w:val="both"/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</w:pPr>
      <w:r w:rsidRPr="00DC2F8C"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  <w:t xml:space="preserve">w postępowaniu prowadzonym w trybie podstawowym z negocjacjami </w:t>
      </w:r>
      <w:bookmarkStart w:id="0" w:name="_Hlk106605023"/>
      <w:r w:rsidRPr="00DC2F8C"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  <w:t>na „</w:t>
      </w:r>
      <w:bookmarkEnd w:id="0"/>
      <w:r w:rsidRPr="00DC2F8C"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  <w:t>Budowa drogi gminnej nr 195030Z w miejscowości Moczyły”.</w:t>
      </w:r>
    </w:p>
    <w:p w14:paraId="258014AB" w14:textId="77777777" w:rsidR="003A2F3E" w:rsidRPr="00DC2F8C" w:rsidRDefault="003A2F3E" w:rsidP="003A2F3E">
      <w:pPr>
        <w:jc w:val="both"/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3DA5AB87" w14:textId="77777777" w:rsidR="003A2F3E" w:rsidRPr="00DC2F8C" w:rsidRDefault="003A2F3E" w:rsidP="003A2F3E">
      <w:pPr>
        <w:spacing w:after="0" w:line="240" w:lineRule="auto"/>
        <w:ind w:left="709"/>
        <w:jc w:val="both"/>
        <w:rPr>
          <w:rFonts w:ascii="Arial" w:eastAsiaTheme="minorEastAsia" w:hAnsi="Arial" w:cs="Arial"/>
          <w:kern w:val="0"/>
          <w:sz w:val="24"/>
          <w:szCs w:val="24"/>
          <w:lang w:eastAsia="fr-FR"/>
          <w14:ligatures w14:val="none"/>
        </w:rPr>
      </w:pPr>
    </w:p>
    <w:p w14:paraId="17B237DB" w14:textId="77777777" w:rsidR="003A2F3E" w:rsidRPr="00DC2F8C" w:rsidRDefault="003A2F3E" w:rsidP="003A2F3E">
      <w:pPr>
        <w:tabs>
          <w:tab w:val="left" w:pos="426"/>
        </w:tabs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</w:pP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W</w:t>
      </w:r>
      <w:r w:rsidRPr="00DC2F8C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 związku z</w:t>
      </w: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 dużą ilością pytań ze strony Wykonawców, zwłaszcza tych dotyczących dokumentacji technicznej i trudności w opracowaniu odpowiedzi, Zamawiający postanowił przedłużyć termin składania ofert i dokonać stosownej zmiany </w:t>
      </w:r>
      <w:r w:rsidRPr="00DC2F8C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w treści Specyfikacji Warunków Zamówienia</w:t>
      </w: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.</w:t>
      </w:r>
      <w:r w:rsidRPr="00DC2F8C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 </w:t>
      </w: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Zatem </w:t>
      </w:r>
      <w:r w:rsidRPr="00DC2F8C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zmianie ulegają daty składania i otwarcia ofert oraz </w:t>
      </w: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termin </w:t>
      </w:r>
      <w:r w:rsidRPr="00DC2F8C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związania ofertą:</w:t>
      </w:r>
    </w:p>
    <w:p w14:paraId="2B158FEC" w14:textId="62D481CD" w:rsidR="003A2F3E" w:rsidRPr="00DC2F8C" w:rsidRDefault="003A2F3E" w:rsidP="003A2F3E">
      <w:pPr>
        <w:numPr>
          <w:ilvl w:val="1"/>
          <w:numId w:val="1"/>
        </w:numPr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</w:pPr>
      <w:r w:rsidRPr="00DC2F8C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 xml:space="preserve">Rozdział 11 ust. 11.1: </w:t>
      </w:r>
      <w:r w:rsidRPr="00DC2F8C">
        <w:rPr>
          <w:rFonts w:ascii="Arial" w:eastAsiaTheme="minorEastAsia" w:hAnsi="Arial" w:cs="Arial"/>
          <w:bCs/>
          <w:i/>
          <w:iCs/>
          <w:kern w:val="0"/>
          <w:sz w:val="24"/>
          <w:szCs w:val="24"/>
          <w:lang w:eastAsia="pl-PL"/>
          <w14:ligatures w14:val="none"/>
        </w:rPr>
        <w:t>W</w:t>
      </w:r>
      <w:r w:rsidRPr="00DC2F8C">
        <w:rPr>
          <w:rFonts w:ascii="Arial" w:eastAsiaTheme="minorEastAsia" w:hAnsi="Arial" w:cs="Arial"/>
          <w:i/>
          <w:iCs/>
          <w:kern w:val="0"/>
          <w:sz w:val="24"/>
          <w:szCs w:val="24"/>
          <w:lang w:eastAsia="pl-PL"/>
          <w14:ligatures w14:val="none"/>
        </w:rPr>
        <w:t xml:space="preserve">ykonawca związany jest ofertą przez  30 dni od dnia upływu terminu składania ofert (przy czym pierwszym dniem terminu związania ofertą jest dzień składania ofert) tj. </w:t>
      </w:r>
      <w:r w:rsidRPr="00DC2F8C">
        <w:rPr>
          <w:rFonts w:ascii="Arial" w:eastAsiaTheme="minorEastAsia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do dnia </w:t>
      </w:r>
      <w:r>
        <w:rPr>
          <w:rFonts w:ascii="Arial" w:eastAsiaTheme="minorEastAsia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>2</w:t>
      </w:r>
      <w:r w:rsidR="006E2B28">
        <w:rPr>
          <w:rFonts w:ascii="Arial" w:eastAsiaTheme="minorEastAsia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>8</w:t>
      </w:r>
      <w:r w:rsidRPr="00DC2F8C">
        <w:rPr>
          <w:rFonts w:ascii="Arial" w:eastAsiaTheme="minorEastAsia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>.0</w:t>
      </w:r>
      <w:r>
        <w:rPr>
          <w:rFonts w:ascii="Arial" w:eastAsiaTheme="minorEastAsia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>5</w:t>
      </w:r>
      <w:r w:rsidRPr="00DC2F8C">
        <w:rPr>
          <w:rFonts w:ascii="Arial" w:eastAsiaTheme="minorEastAsia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Arial" w:eastAsiaTheme="minorEastAsia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>4</w:t>
      </w:r>
      <w:r w:rsidRPr="00DC2F8C">
        <w:rPr>
          <w:rFonts w:ascii="Arial" w:eastAsiaTheme="minorEastAsia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753F0F85" w14:textId="31FBE4B2" w:rsidR="003A2F3E" w:rsidRPr="00DC2F8C" w:rsidRDefault="003A2F3E" w:rsidP="003A2F3E">
      <w:pPr>
        <w:numPr>
          <w:ilvl w:val="1"/>
          <w:numId w:val="1"/>
        </w:numPr>
        <w:spacing w:after="0" w:line="240" w:lineRule="auto"/>
        <w:jc w:val="both"/>
        <w:rPr>
          <w:rFonts w:ascii="Arial" w:eastAsiaTheme="minorEastAsia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C2F8C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 xml:space="preserve">Rozdział 13 ust. 13.1: </w:t>
      </w:r>
      <w:r w:rsidRPr="00DC2F8C">
        <w:rPr>
          <w:rFonts w:ascii="Arial" w:eastAsiaTheme="minorEastAsia" w:hAnsi="Arial" w:cs="Arial"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Ofertę należy złożyć do dnia </w:t>
      </w:r>
      <w:r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2</w:t>
      </w:r>
      <w:r w:rsidR="006E2B28"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9</w:t>
      </w:r>
      <w:r w:rsidRPr="00DC2F8C"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.0</w:t>
      </w:r>
      <w:r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4</w:t>
      </w:r>
      <w:r w:rsidRPr="00DC2F8C"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4</w:t>
      </w:r>
      <w:r w:rsidRPr="00DC2F8C"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r., godz. 10.50.</w:t>
      </w:r>
    </w:p>
    <w:p w14:paraId="0F4369C4" w14:textId="245DC7DF" w:rsidR="003A2F3E" w:rsidRPr="00DC2F8C" w:rsidRDefault="003A2F3E" w:rsidP="003A2F3E">
      <w:pPr>
        <w:numPr>
          <w:ilvl w:val="1"/>
          <w:numId w:val="1"/>
        </w:numPr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</w:pPr>
      <w:r w:rsidRPr="00DC2F8C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 xml:space="preserve">Rozdział 13 ust. 13.2: </w:t>
      </w:r>
      <w:r w:rsidRPr="00DC2F8C">
        <w:rPr>
          <w:rFonts w:ascii="Arial" w:eastAsiaTheme="minorEastAsia" w:hAnsi="Arial" w:cs="Arial"/>
          <w:i/>
          <w:iCs/>
          <w:kern w:val="0"/>
          <w:sz w:val="24"/>
          <w:szCs w:val="24"/>
          <w:lang w:eastAsia="pl-PL"/>
          <w14:ligatures w14:val="none"/>
        </w:rPr>
        <w:t xml:space="preserve">Otwarcie ofert nastąpi dnia </w:t>
      </w:r>
      <w:r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2</w:t>
      </w:r>
      <w:r w:rsidR="006E2B28"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9</w:t>
      </w:r>
      <w:r w:rsidRPr="00DC2F8C"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.0</w:t>
      </w:r>
      <w:r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4</w:t>
      </w:r>
      <w:r w:rsidRPr="00DC2F8C"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.2023 r. o godz. 11.00.</w:t>
      </w:r>
    </w:p>
    <w:p w14:paraId="283D2ED7" w14:textId="77777777" w:rsidR="003A2F3E" w:rsidRDefault="003A2F3E" w:rsidP="003A2F3E"/>
    <w:p w14:paraId="4E3AAF25" w14:textId="77777777" w:rsidR="003A2F3E" w:rsidRDefault="003A2F3E" w:rsidP="003A2F3E"/>
    <w:p w14:paraId="3C5DEB65" w14:textId="77777777" w:rsidR="003A2F3E" w:rsidRDefault="003A2F3E" w:rsidP="003A2F3E"/>
    <w:p w14:paraId="7A1C4A12" w14:textId="77777777" w:rsidR="003A2F3E" w:rsidRDefault="003A2F3E" w:rsidP="003A2F3E">
      <w:pPr>
        <w:jc w:val="right"/>
      </w:pPr>
      <w:r>
        <w:t>……………………………………………..</w:t>
      </w:r>
    </w:p>
    <w:p w14:paraId="66B20076" w14:textId="77777777" w:rsidR="0096521C" w:rsidRDefault="0096521C"/>
    <w:sectPr w:rsidR="0096521C" w:rsidSect="0090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-Light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D4616"/>
    <w:multiLevelType w:val="multilevel"/>
    <w:tmpl w:val="B1BC14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lang w:val="fr-FR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301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3E"/>
    <w:rsid w:val="0006338D"/>
    <w:rsid w:val="00221DC7"/>
    <w:rsid w:val="00264DDE"/>
    <w:rsid w:val="003A2F3E"/>
    <w:rsid w:val="00442D1C"/>
    <w:rsid w:val="00612F3A"/>
    <w:rsid w:val="006E2B28"/>
    <w:rsid w:val="00902BC9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B018"/>
  <w15:chartTrackingRefBased/>
  <w15:docId w15:val="{200581E4-42EB-4D5A-816D-981E0511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Szerszeń</dc:creator>
  <cp:keywords/>
  <dc:description/>
  <cp:lastModifiedBy>Aniela Szerszeń</cp:lastModifiedBy>
  <cp:revision>2</cp:revision>
  <cp:lastPrinted>2024-04-17T06:48:00Z</cp:lastPrinted>
  <dcterms:created xsi:type="dcterms:W3CDTF">2024-04-23T08:56:00Z</dcterms:created>
  <dcterms:modified xsi:type="dcterms:W3CDTF">2024-04-23T08:56:00Z</dcterms:modified>
</cp:coreProperties>
</file>