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D07D4" w14:textId="77777777" w:rsidR="006D50F4" w:rsidRPr="008739CC" w:rsidRDefault="00773B6E" w:rsidP="005C725D">
      <w:pPr>
        <w:spacing w:after="8" w:line="276" w:lineRule="auto"/>
        <w:jc w:val="right"/>
        <w:rPr>
          <w:rFonts w:asciiTheme="majorHAnsi" w:hAnsiTheme="majorHAnsi" w:cstheme="minorHAnsi"/>
          <w:sz w:val="22"/>
          <w:szCs w:val="22"/>
        </w:rPr>
      </w:pPr>
      <w:bookmarkStart w:id="0" w:name="_GoBack"/>
      <w:bookmarkEnd w:id="0"/>
      <w:r w:rsidRPr="008739CC">
        <w:rPr>
          <w:rFonts w:asciiTheme="majorHAnsi" w:hAnsiTheme="majorHAnsi" w:cstheme="minorHAnsi"/>
          <w:b/>
          <w:sz w:val="22"/>
          <w:szCs w:val="22"/>
        </w:rPr>
        <w:t xml:space="preserve">Załącznik nr </w:t>
      </w:r>
      <w:r w:rsidR="00E17792">
        <w:rPr>
          <w:rFonts w:asciiTheme="majorHAnsi" w:hAnsiTheme="majorHAnsi" w:cstheme="minorHAnsi"/>
          <w:b/>
          <w:sz w:val="22"/>
          <w:szCs w:val="22"/>
        </w:rPr>
        <w:t>3</w:t>
      </w:r>
      <w:r w:rsidRPr="008739CC">
        <w:rPr>
          <w:rFonts w:asciiTheme="majorHAnsi" w:hAnsiTheme="majorHAnsi" w:cstheme="minorHAnsi"/>
          <w:b/>
          <w:sz w:val="22"/>
          <w:szCs w:val="22"/>
        </w:rPr>
        <w:t xml:space="preserve"> do </w:t>
      </w:r>
      <w:r w:rsidR="00E17792">
        <w:rPr>
          <w:rFonts w:asciiTheme="majorHAnsi" w:hAnsiTheme="majorHAnsi" w:cstheme="minorHAnsi"/>
          <w:b/>
          <w:sz w:val="22"/>
          <w:szCs w:val="22"/>
        </w:rPr>
        <w:t>zaproszenia</w:t>
      </w:r>
    </w:p>
    <w:p w14:paraId="79C22847" w14:textId="77777777" w:rsidR="00A52DA8" w:rsidRPr="00A52DA8" w:rsidRDefault="00A52DA8" w:rsidP="00A52DA8">
      <w:pPr>
        <w:spacing w:after="8" w:line="276" w:lineRule="auto"/>
        <w:rPr>
          <w:rFonts w:asciiTheme="majorHAnsi" w:hAnsiTheme="majorHAnsi" w:cstheme="minorHAnsi"/>
          <w:iCs/>
          <w:sz w:val="22"/>
          <w:szCs w:val="22"/>
        </w:rPr>
      </w:pPr>
      <w:r w:rsidRPr="00A52DA8">
        <w:rPr>
          <w:rFonts w:asciiTheme="majorHAnsi" w:hAnsiTheme="majorHAnsi" w:cstheme="minorHAnsi"/>
          <w:iCs/>
          <w:sz w:val="22"/>
          <w:szCs w:val="22"/>
        </w:rPr>
        <w:t>Numer sprawy: DZ/40/2022/PP</w:t>
      </w:r>
    </w:p>
    <w:p w14:paraId="28902AF3" w14:textId="77777777" w:rsidR="00BA3BE8" w:rsidRPr="002D111A" w:rsidRDefault="00BA3BE8" w:rsidP="005C725D">
      <w:pPr>
        <w:spacing w:after="8" w:line="276" w:lineRule="auto"/>
        <w:jc w:val="right"/>
        <w:rPr>
          <w:rFonts w:asciiTheme="majorHAnsi" w:hAnsiTheme="majorHAnsi" w:cstheme="minorHAnsi"/>
          <w:i/>
          <w:sz w:val="22"/>
          <w:szCs w:val="22"/>
        </w:rPr>
      </w:pPr>
    </w:p>
    <w:p w14:paraId="3DCC6932" w14:textId="77777777" w:rsidR="006D50F4" w:rsidRPr="00372E9B" w:rsidRDefault="006D50F4" w:rsidP="005C725D">
      <w:pPr>
        <w:spacing w:after="8" w:line="276" w:lineRule="auto"/>
        <w:jc w:val="center"/>
        <w:rPr>
          <w:rFonts w:asciiTheme="majorHAnsi" w:hAnsiTheme="majorHAnsi" w:cstheme="minorHAnsi"/>
          <w:sz w:val="22"/>
          <w:szCs w:val="22"/>
        </w:rPr>
      </w:pPr>
      <w:r w:rsidRPr="00372E9B">
        <w:rPr>
          <w:rFonts w:asciiTheme="majorHAnsi" w:hAnsiTheme="majorHAnsi" w:cstheme="minorHAnsi"/>
          <w:b/>
          <w:sz w:val="22"/>
          <w:szCs w:val="22"/>
        </w:rPr>
        <w:t>Umowa nr [ ]</w:t>
      </w:r>
    </w:p>
    <w:p w14:paraId="65EC707D" w14:textId="77777777" w:rsidR="00773B6E" w:rsidRPr="00372E9B" w:rsidRDefault="00773B6E" w:rsidP="005C725D">
      <w:pPr>
        <w:spacing w:after="39" w:line="276" w:lineRule="auto"/>
        <w:rPr>
          <w:rFonts w:asciiTheme="majorHAnsi" w:hAnsiTheme="majorHAnsi" w:cstheme="minorHAnsi"/>
          <w:sz w:val="22"/>
          <w:szCs w:val="22"/>
        </w:rPr>
      </w:pPr>
    </w:p>
    <w:p w14:paraId="3AA456A2" w14:textId="77777777" w:rsidR="00773B6E" w:rsidRPr="00372E9B" w:rsidRDefault="00773B6E" w:rsidP="00BA3BE8">
      <w:pPr>
        <w:spacing w:after="240" w:line="276" w:lineRule="auto"/>
        <w:ind w:right="125"/>
        <w:rPr>
          <w:rFonts w:asciiTheme="majorHAnsi" w:hAnsiTheme="majorHAnsi" w:cstheme="minorHAnsi"/>
          <w:sz w:val="22"/>
          <w:szCs w:val="22"/>
        </w:rPr>
      </w:pPr>
      <w:r w:rsidRPr="00372E9B">
        <w:rPr>
          <w:rFonts w:asciiTheme="majorHAnsi" w:hAnsiTheme="majorHAnsi" w:cstheme="minorHAnsi"/>
          <w:sz w:val="22"/>
          <w:szCs w:val="22"/>
        </w:rPr>
        <w:t>zawarta pomiędzy:</w:t>
      </w:r>
    </w:p>
    <w:p w14:paraId="4D9C5BEB" w14:textId="77777777" w:rsidR="00BA3BE8" w:rsidRPr="00BA3BE8" w:rsidRDefault="00773B6E" w:rsidP="00BA3BE8">
      <w:pPr>
        <w:pStyle w:val="Tekstpodstawowy"/>
        <w:spacing w:after="120" w:line="276" w:lineRule="auto"/>
        <w:jc w:val="both"/>
        <w:rPr>
          <w:rFonts w:asciiTheme="majorHAnsi" w:hAnsiTheme="majorHAnsi" w:cstheme="minorHAnsi"/>
          <w:sz w:val="22"/>
          <w:szCs w:val="22"/>
        </w:rPr>
      </w:pPr>
      <w:r w:rsidRPr="00372E9B">
        <w:rPr>
          <w:rFonts w:asciiTheme="majorHAnsi" w:hAnsiTheme="majorHAnsi" w:cstheme="minorHAnsi"/>
          <w:b/>
          <w:sz w:val="22"/>
          <w:szCs w:val="22"/>
        </w:rPr>
        <w:t>Instytutem Łączności – Państwowym Instytutem Badawczym</w:t>
      </w:r>
      <w:r w:rsidR="00BA3BE8">
        <w:rPr>
          <w:rFonts w:asciiTheme="majorHAnsi" w:hAnsiTheme="majorHAnsi" w:cstheme="minorHAnsi"/>
          <w:b/>
          <w:sz w:val="22"/>
          <w:szCs w:val="22"/>
        </w:rPr>
        <w:t>,</w:t>
      </w:r>
      <w:r w:rsidR="006D50F4" w:rsidRPr="00372E9B">
        <w:rPr>
          <w:rFonts w:asciiTheme="majorHAnsi" w:hAnsiTheme="majorHAnsi" w:cstheme="minorHAnsi"/>
          <w:b/>
          <w:sz w:val="22"/>
          <w:szCs w:val="22"/>
        </w:rPr>
        <w:t xml:space="preserve"> </w:t>
      </w:r>
      <w:r w:rsidRPr="00372E9B">
        <w:rPr>
          <w:rFonts w:asciiTheme="majorHAnsi" w:hAnsiTheme="majorHAnsi" w:cstheme="minorHAnsi"/>
          <w:sz w:val="22"/>
          <w:szCs w:val="22"/>
        </w:rPr>
        <w:t>z siedzibą w Warszawie przy ul.</w:t>
      </w:r>
      <w:r w:rsidR="00BA3BE8">
        <w:rPr>
          <w:rFonts w:asciiTheme="majorHAnsi" w:hAnsiTheme="majorHAnsi" w:cstheme="minorHAnsi"/>
          <w:sz w:val="22"/>
          <w:szCs w:val="22"/>
        </w:rPr>
        <w:t> </w:t>
      </w:r>
      <w:r w:rsidRPr="00372E9B">
        <w:rPr>
          <w:rFonts w:asciiTheme="majorHAnsi" w:hAnsiTheme="majorHAnsi" w:cstheme="minorHAnsi"/>
          <w:sz w:val="22"/>
          <w:szCs w:val="22"/>
        </w:rPr>
        <w:t xml:space="preserve">Szachowej 1, zarejestrowanym w Krajowym Rejestrze Sądowym pod numerem 0000023097, NIP 525-000-93-12, Regon: 000132629, </w:t>
      </w:r>
      <w:bookmarkStart w:id="1" w:name="_Hlk107225759"/>
      <w:r w:rsidR="00BA3BE8" w:rsidRPr="00BA3BE8">
        <w:rPr>
          <w:rFonts w:asciiTheme="majorHAnsi" w:hAnsiTheme="majorHAnsi" w:cstheme="minorHAnsi"/>
          <w:sz w:val="22"/>
          <w:szCs w:val="22"/>
        </w:rPr>
        <w:t xml:space="preserve">zwanym </w:t>
      </w:r>
      <w:r w:rsidR="00EA315B">
        <w:rPr>
          <w:rFonts w:asciiTheme="majorHAnsi" w:hAnsiTheme="majorHAnsi" w:cstheme="minorHAnsi"/>
          <w:sz w:val="22"/>
          <w:szCs w:val="22"/>
        </w:rPr>
        <w:t>w dalszej części umowy</w:t>
      </w:r>
      <w:r w:rsidR="00BA3BE8" w:rsidRPr="00BA3BE8">
        <w:rPr>
          <w:rFonts w:asciiTheme="majorHAnsi" w:hAnsiTheme="majorHAnsi" w:cstheme="minorHAnsi"/>
          <w:sz w:val="22"/>
          <w:szCs w:val="22"/>
        </w:rPr>
        <w:t xml:space="preserve"> </w:t>
      </w:r>
      <w:bookmarkEnd w:id="1"/>
      <w:r w:rsidR="00BA3BE8" w:rsidRPr="00BA3BE8">
        <w:rPr>
          <w:rFonts w:asciiTheme="majorHAnsi" w:hAnsiTheme="majorHAnsi" w:cstheme="minorHAnsi"/>
          <w:sz w:val="22"/>
          <w:szCs w:val="22"/>
        </w:rPr>
        <w:t>„</w:t>
      </w:r>
      <w:r w:rsidR="00BA3BE8" w:rsidRPr="00BA3BE8">
        <w:rPr>
          <w:rFonts w:asciiTheme="majorHAnsi" w:hAnsiTheme="majorHAnsi" w:cstheme="minorHAnsi"/>
          <w:b/>
          <w:sz w:val="22"/>
          <w:szCs w:val="22"/>
        </w:rPr>
        <w:t>Zamawiającym”</w:t>
      </w:r>
      <w:r w:rsidR="00BA3BE8">
        <w:rPr>
          <w:rFonts w:asciiTheme="majorHAnsi" w:hAnsiTheme="majorHAnsi" w:cstheme="minorHAnsi"/>
          <w:b/>
          <w:sz w:val="22"/>
          <w:szCs w:val="22"/>
        </w:rPr>
        <w:t>,</w:t>
      </w:r>
    </w:p>
    <w:p w14:paraId="027F22C3" w14:textId="77777777" w:rsidR="00773B6E" w:rsidRPr="00372E9B" w:rsidRDefault="00773B6E" w:rsidP="00BA3BE8">
      <w:pPr>
        <w:pStyle w:val="Tekstpodstawowy"/>
        <w:spacing w:after="120" w:line="276" w:lineRule="auto"/>
        <w:jc w:val="both"/>
        <w:rPr>
          <w:rFonts w:asciiTheme="majorHAnsi" w:hAnsiTheme="majorHAnsi" w:cstheme="minorHAnsi"/>
          <w:sz w:val="22"/>
          <w:szCs w:val="22"/>
        </w:rPr>
      </w:pPr>
      <w:r w:rsidRPr="00372E9B">
        <w:rPr>
          <w:rFonts w:asciiTheme="majorHAnsi" w:hAnsiTheme="majorHAnsi" w:cstheme="minorHAnsi"/>
          <w:sz w:val="22"/>
          <w:szCs w:val="22"/>
        </w:rPr>
        <w:t>reprezentowanym przez:</w:t>
      </w:r>
    </w:p>
    <w:p w14:paraId="626544E4" w14:textId="77777777" w:rsidR="00773B6E" w:rsidRPr="00372E9B" w:rsidRDefault="00773B6E" w:rsidP="00BA3BE8">
      <w:pPr>
        <w:pStyle w:val="Tekstpodstawowy"/>
        <w:spacing w:after="120" w:line="276" w:lineRule="auto"/>
        <w:rPr>
          <w:rFonts w:asciiTheme="majorHAnsi" w:hAnsiTheme="majorHAnsi" w:cstheme="minorHAnsi"/>
          <w:sz w:val="22"/>
          <w:szCs w:val="22"/>
        </w:rPr>
      </w:pPr>
      <w:r w:rsidRPr="00372E9B">
        <w:rPr>
          <w:rFonts w:asciiTheme="majorHAnsi" w:hAnsiTheme="majorHAnsi" w:cstheme="minorHAnsi"/>
          <w:sz w:val="22"/>
          <w:szCs w:val="22"/>
        </w:rPr>
        <w:t>…………………………………………..</w:t>
      </w:r>
    </w:p>
    <w:p w14:paraId="6210C58E" w14:textId="77777777" w:rsidR="006D50F4" w:rsidRPr="00372E9B" w:rsidRDefault="00773B6E" w:rsidP="00BA3BE8">
      <w:pPr>
        <w:pStyle w:val="Tekstpodstawowy"/>
        <w:spacing w:after="240" w:line="276" w:lineRule="auto"/>
        <w:jc w:val="both"/>
        <w:rPr>
          <w:rFonts w:asciiTheme="majorHAnsi" w:hAnsiTheme="majorHAnsi" w:cstheme="minorHAnsi"/>
          <w:sz w:val="22"/>
          <w:szCs w:val="22"/>
        </w:rPr>
      </w:pPr>
      <w:r w:rsidRPr="00372E9B">
        <w:rPr>
          <w:rFonts w:asciiTheme="majorHAnsi" w:hAnsiTheme="majorHAnsi" w:cstheme="minorHAnsi"/>
          <w:sz w:val="22"/>
          <w:szCs w:val="22"/>
        </w:rPr>
        <w:t>a</w:t>
      </w:r>
    </w:p>
    <w:p w14:paraId="3877CA8D" w14:textId="77777777" w:rsidR="00773B6E" w:rsidRPr="00372E9B" w:rsidRDefault="00773B6E" w:rsidP="00BA3BE8">
      <w:pPr>
        <w:pStyle w:val="Tekstpodstawowy"/>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t>
      </w:r>
    </w:p>
    <w:p w14:paraId="66A267A0" w14:textId="77777777" w:rsidR="00773B6E" w:rsidRPr="00372E9B" w:rsidRDefault="00773B6E" w:rsidP="00BA3BE8">
      <w:pPr>
        <w:pStyle w:val="Tekstpodstawowy"/>
        <w:spacing w:after="120" w:line="276" w:lineRule="auto"/>
        <w:jc w:val="both"/>
        <w:rPr>
          <w:rFonts w:asciiTheme="majorHAnsi" w:hAnsiTheme="majorHAnsi" w:cstheme="minorHAnsi"/>
          <w:sz w:val="22"/>
          <w:szCs w:val="22"/>
        </w:rPr>
      </w:pPr>
      <w:r w:rsidRPr="00372E9B">
        <w:rPr>
          <w:rFonts w:asciiTheme="majorHAnsi" w:hAnsiTheme="majorHAnsi" w:cstheme="minorHAnsi"/>
          <w:sz w:val="22"/>
          <w:szCs w:val="22"/>
        </w:rPr>
        <w:t>z siedzibą w ………………………………………………………,wpisaną do …………………………………, pod numerem ……………., kapitał zakładowy ……………………, NIP …………………, Regon: …………</w:t>
      </w:r>
      <w:r w:rsidR="00BA3BE8">
        <w:rPr>
          <w:rFonts w:asciiTheme="majorHAnsi" w:hAnsiTheme="majorHAnsi" w:cstheme="minorHAnsi"/>
          <w:sz w:val="22"/>
          <w:szCs w:val="22"/>
        </w:rPr>
        <w:t xml:space="preserve">, </w:t>
      </w:r>
      <w:r w:rsidR="00EA315B" w:rsidRPr="00EA315B">
        <w:rPr>
          <w:rFonts w:asciiTheme="majorHAnsi" w:hAnsiTheme="majorHAnsi" w:cstheme="minorHAnsi"/>
          <w:sz w:val="22"/>
          <w:szCs w:val="22"/>
        </w:rPr>
        <w:t>zwan</w:t>
      </w:r>
      <w:r w:rsidR="00EA315B">
        <w:rPr>
          <w:rFonts w:asciiTheme="majorHAnsi" w:hAnsiTheme="majorHAnsi" w:cstheme="minorHAnsi"/>
          <w:sz w:val="22"/>
          <w:szCs w:val="22"/>
        </w:rPr>
        <w:t>ą</w:t>
      </w:r>
      <w:r w:rsidR="00EA315B" w:rsidRPr="00EA315B">
        <w:rPr>
          <w:rFonts w:asciiTheme="majorHAnsi" w:hAnsiTheme="majorHAnsi" w:cstheme="minorHAnsi"/>
          <w:sz w:val="22"/>
          <w:szCs w:val="22"/>
        </w:rPr>
        <w:t xml:space="preserve"> w</w:t>
      </w:r>
      <w:r w:rsidR="00EA315B">
        <w:rPr>
          <w:rFonts w:asciiTheme="majorHAnsi" w:hAnsiTheme="majorHAnsi" w:cstheme="minorHAnsi"/>
          <w:sz w:val="22"/>
          <w:szCs w:val="22"/>
        </w:rPr>
        <w:t> </w:t>
      </w:r>
      <w:r w:rsidR="00EA315B" w:rsidRPr="00EA315B">
        <w:rPr>
          <w:rFonts w:asciiTheme="majorHAnsi" w:hAnsiTheme="majorHAnsi" w:cstheme="minorHAnsi"/>
          <w:sz w:val="22"/>
          <w:szCs w:val="22"/>
        </w:rPr>
        <w:t xml:space="preserve">dalszej części umowy </w:t>
      </w:r>
      <w:r w:rsidR="00BA3BE8" w:rsidRPr="00BA3BE8">
        <w:rPr>
          <w:rFonts w:asciiTheme="majorHAnsi" w:hAnsiTheme="majorHAnsi" w:cstheme="minorHAnsi"/>
          <w:sz w:val="22"/>
          <w:szCs w:val="22"/>
        </w:rPr>
        <w:t>„</w:t>
      </w:r>
      <w:r w:rsidR="00BA3BE8" w:rsidRPr="00BA3BE8">
        <w:rPr>
          <w:rFonts w:asciiTheme="majorHAnsi" w:hAnsiTheme="majorHAnsi" w:cstheme="minorHAnsi"/>
          <w:b/>
          <w:sz w:val="22"/>
          <w:szCs w:val="22"/>
        </w:rPr>
        <w:t>Wykonawcą”,</w:t>
      </w:r>
    </w:p>
    <w:p w14:paraId="7F6E4E3F" w14:textId="77777777" w:rsidR="00773B6E" w:rsidRPr="00372E9B" w:rsidRDefault="00773B6E" w:rsidP="00BA3BE8">
      <w:pPr>
        <w:pStyle w:val="Tekstpodstawowy"/>
        <w:spacing w:after="120" w:line="276" w:lineRule="auto"/>
        <w:jc w:val="both"/>
        <w:rPr>
          <w:rFonts w:asciiTheme="majorHAnsi" w:hAnsiTheme="majorHAnsi" w:cstheme="minorHAnsi"/>
          <w:sz w:val="22"/>
          <w:szCs w:val="22"/>
        </w:rPr>
      </w:pPr>
      <w:r w:rsidRPr="00372E9B">
        <w:rPr>
          <w:rFonts w:asciiTheme="majorHAnsi" w:hAnsiTheme="majorHAnsi" w:cstheme="minorHAnsi"/>
          <w:sz w:val="22"/>
          <w:szCs w:val="22"/>
        </w:rPr>
        <w:t>reprezentowaną przez:</w:t>
      </w:r>
    </w:p>
    <w:p w14:paraId="45BCC105" w14:textId="77777777" w:rsidR="00773B6E" w:rsidRPr="00372E9B" w:rsidRDefault="00773B6E" w:rsidP="00EA315B">
      <w:pPr>
        <w:pStyle w:val="Tekstpodstawowy"/>
        <w:spacing w:after="240" w:line="276" w:lineRule="auto"/>
        <w:jc w:val="both"/>
        <w:rPr>
          <w:rFonts w:asciiTheme="majorHAnsi" w:hAnsiTheme="majorHAnsi" w:cstheme="minorHAnsi"/>
          <w:b/>
          <w:sz w:val="22"/>
          <w:szCs w:val="22"/>
        </w:rPr>
      </w:pPr>
      <w:r w:rsidRPr="00372E9B">
        <w:rPr>
          <w:rFonts w:asciiTheme="majorHAnsi" w:hAnsiTheme="majorHAnsi" w:cstheme="minorHAnsi"/>
          <w:sz w:val="22"/>
          <w:szCs w:val="22"/>
        </w:rPr>
        <w:t>……………………………………………..</w:t>
      </w:r>
    </w:p>
    <w:p w14:paraId="7545B9A6" w14:textId="77777777" w:rsidR="00BA3BE8" w:rsidRPr="00BA3BE8" w:rsidRDefault="00BA3BE8" w:rsidP="00EA315B">
      <w:pPr>
        <w:autoSpaceDE w:val="0"/>
        <w:autoSpaceDN w:val="0"/>
        <w:adjustRightInd w:val="0"/>
        <w:spacing w:after="240"/>
        <w:ind w:right="-51"/>
        <w:rPr>
          <w:rFonts w:ascii="Cambria" w:hAnsi="Cambria" w:cs="Calibri"/>
          <w:sz w:val="22"/>
          <w:szCs w:val="22"/>
        </w:rPr>
      </w:pPr>
      <w:r w:rsidRPr="00BA3BE8">
        <w:rPr>
          <w:rFonts w:ascii="Cambria" w:hAnsi="Cambria" w:cs="Calibri"/>
          <w:sz w:val="22"/>
          <w:szCs w:val="22"/>
        </w:rPr>
        <w:t xml:space="preserve">zwanych dalej łącznie </w:t>
      </w:r>
      <w:r w:rsidRPr="00BA3BE8">
        <w:rPr>
          <w:rFonts w:ascii="Cambria" w:hAnsi="Cambria" w:cs="Calibri"/>
          <w:b/>
          <w:sz w:val="22"/>
          <w:szCs w:val="22"/>
        </w:rPr>
        <w:t>„Stronami”</w:t>
      </w:r>
      <w:r w:rsidRPr="00BA3BE8">
        <w:rPr>
          <w:rFonts w:ascii="Cambria" w:hAnsi="Cambria" w:cs="Calibri"/>
          <w:sz w:val="22"/>
          <w:szCs w:val="22"/>
        </w:rPr>
        <w:t xml:space="preserve"> a odrębnie </w:t>
      </w:r>
      <w:r w:rsidRPr="00BA3BE8">
        <w:rPr>
          <w:rFonts w:ascii="Cambria" w:hAnsi="Cambria" w:cs="Calibri"/>
          <w:b/>
          <w:sz w:val="22"/>
          <w:szCs w:val="22"/>
        </w:rPr>
        <w:t>„Stroną”</w:t>
      </w:r>
      <w:r w:rsidRPr="00BA3BE8">
        <w:rPr>
          <w:rFonts w:ascii="Cambria" w:hAnsi="Cambria" w:cs="Calibri"/>
          <w:sz w:val="22"/>
          <w:szCs w:val="22"/>
        </w:rPr>
        <w:t>.</w:t>
      </w:r>
    </w:p>
    <w:p w14:paraId="0EF01789" w14:textId="77777777" w:rsidR="00740134" w:rsidRPr="00372E9B" w:rsidRDefault="00EA315B" w:rsidP="00961144">
      <w:pPr>
        <w:autoSpaceDE w:val="0"/>
        <w:autoSpaceDN w:val="0"/>
        <w:adjustRightInd w:val="0"/>
        <w:spacing w:after="240" w:line="276" w:lineRule="auto"/>
        <w:ind w:right="-51"/>
        <w:jc w:val="both"/>
        <w:rPr>
          <w:rFonts w:asciiTheme="majorHAnsi" w:hAnsiTheme="majorHAnsi" w:cstheme="minorHAnsi"/>
          <w:sz w:val="22"/>
          <w:szCs w:val="22"/>
        </w:rPr>
      </w:pPr>
      <w:r w:rsidRPr="00EA315B">
        <w:rPr>
          <w:rFonts w:ascii="Cambria" w:hAnsi="Cambria" w:cs="Calibri"/>
          <w:sz w:val="22"/>
          <w:szCs w:val="22"/>
        </w:rPr>
        <w:t>W wyniku dokonania wyboru oferty Wykonawcy w postępowaniu o udzielenie zamówienia publicznego</w:t>
      </w:r>
      <w:r>
        <w:rPr>
          <w:rFonts w:ascii="Cambria" w:hAnsi="Cambria" w:cs="Calibri"/>
          <w:sz w:val="22"/>
          <w:szCs w:val="22"/>
        </w:rPr>
        <w:t>,</w:t>
      </w:r>
      <w:r w:rsidRPr="00EA315B">
        <w:rPr>
          <w:rFonts w:ascii="Cambria" w:hAnsi="Cambria" w:cs="Calibri"/>
          <w:sz w:val="22"/>
          <w:szCs w:val="22"/>
        </w:rPr>
        <w:t xml:space="preserve"> prowadzonym z wyłączeniem stosowania przepisów ustawy </w:t>
      </w:r>
      <w:r w:rsidRPr="00EA315B">
        <w:rPr>
          <w:rFonts w:ascii="Cambria" w:hAnsi="Cambria" w:cs="Calibri"/>
          <w:szCs w:val="24"/>
        </w:rPr>
        <w:t xml:space="preserve">z dnia 11 września 2019 r. </w:t>
      </w:r>
      <w:r w:rsidRPr="00EA315B">
        <w:rPr>
          <w:rFonts w:ascii="Cambria" w:hAnsi="Cambria" w:cs="Calibri"/>
          <w:sz w:val="22"/>
          <w:szCs w:val="22"/>
        </w:rPr>
        <w:t xml:space="preserve">Prawo zamówień publicznych </w:t>
      </w:r>
      <w:r w:rsidR="005B2160">
        <w:rPr>
          <w:rFonts w:ascii="Cambria" w:hAnsi="Cambria" w:cs="Calibri"/>
          <w:sz w:val="22"/>
          <w:szCs w:val="22"/>
        </w:rPr>
        <w:t>w zw. z</w:t>
      </w:r>
      <w:r w:rsidRPr="00EA315B">
        <w:rPr>
          <w:rFonts w:ascii="Cambria" w:hAnsi="Cambria" w:cs="Calibri"/>
          <w:sz w:val="22"/>
          <w:szCs w:val="22"/>
        </w:rPr>
        <w:t xml:space="preserve"> art.</w:t>
      </w:r>
      <w:r>
        <w:rPr>
          <w:rFonts w:ascii="Cambria" w:hAnsi="Cambria" w:cs="Calibri"/>
          <w:sz w:val="22"/>
          <w:szCs w:val="22"/>
        </w:rPr>
        <w:t> 11</w:t>
      </w:r>
      <w:r w:rsidRPr="00EA315B">
        <w:rPr>
          <w:rFonts w:ascii="Cambria" w:hAnsi="Cambria" w:cs="Calibri"/>
          <w:sz w:val="22"/>
          <w:szCs w:val="22"/>
        </w:rPr>
        <w:t xml:space="preserve"> ust.</w:t>
      </w:r>
      <w:r>
        <w:rPr>
          <w:rFonts w:ascii="Cambria" w:hAnsi="Cambria" w:cs="Calibri"/>
          <w:sz w:val="22"/>
          <w:szCs w:val="22"/>
        </w:rPr>
        <w:t> 5</w:t>
      </w:r>
      <w:r w:rsidRPr="00EA315B">
        <w:rPr>
          <w:rFonts w:ascii="Cambria" w:hAnsi="Cambria" w:cs="Calibri"/>
          <w:sz w:val="22"/>
          <w:szCs w:val="22"/>
        </w:rPr>
        <w:t xml:space="preserve"> pkt</w:t>
      </w:r>
      <w:r>
        <w:rPr>
          <w:rFonts w:ascii="Cambria" w:hAnsi="Cambria" w:cs="Calibri"/>
          <w:sz w:val="22"/>
          <w:szCs w:val="22"/>
        </w:rPr>
        <w:t> </w:t>
      </w:r>
      <w:r w:rsidRPr="00EA315B">
        <w:rPr>
          <w:rFonts w:ascii="Cambria" w:hAnsi="Cambria" w:cs="Calibri"/>
          <w:sz w:val="22"/>
          <w:szCs w:val="22"/>
        </w:rPr>
        <w:t xml:space="preserve">1 tej ustawy, </w:t>
      </w:r>
      <w:r>
        <w:rPr>
          <w:rFonts w:ascii="Cambria" w:hAnsi="Cambria" w:cs="Calibri"/>
          <w:sz w:val="22"/>
          <w:szCs w:val="22"/>
        </w:rPr>
        <w:t>Strony</w:t>
      </w:r>
      <w:r w:rsidR="00252226">
        <w:rPr>
          <w:rFonts w:ascii="Cambria" w:hAnsi="Cambria" w:cs="Calibri"/>
          <w:sz w:val="22"/>
          <w:szCs w:val="22"/>
        </w:rPr>
        <w:t xml:space="preserve"> </w:t>
      </w:r>
      <w:r w:rsidR="000D1155" w:rsidRPr="00F77113">
        <w:rPr>
          <w:rFonts w:asciiTheme="majorHAnsi" w:hAnsiTheme="majorHAnsi" w:cstheme="minorHAnsi"/>
          <w:sz w:val="22"/>
          <w:szCs w:val="22"/>
        </w:rPr>
        <w:t>zawar</w:t>
      </w:r>
      <w:r w:rsidR="00252226">
        <w:rPr>
          <w:rFonts w:asciiTheme="majorHAnsi" w:hAnsiTheme="majorHAnsi" w:cstheme="minorHAnsi"/>
          <w:sz w:val="22"/>
          <w:szCs w:val="22"/>
        </w:rPr>
        <w:t>ły</w:t>
      </w:r>
      <w:r w:rsidR="000D1155" w:rsidRPr="00F77113">
        <w:rPr>
          <w:rFonts w:asciiTheme="majorHAnsi" w:hAnsiTheme="majorHAnsi" w:cstheme="minorHAnsi"/>
          <w:sz w:val="22"/>
          <w:szCs w:val="22"/>
        </w:rPr>
        <w:t xml:space="preserve"> umow</w:t>
      </w:r>
      <w:r>
        <w:rPr>
          <w:rFonts w:asciiTheme="majorHAnsi" w:hAnsiTheme="majorHAnsi" w:cstheme="minorHAnsi"/>
          <w:sz w:val="22"/>
          <w:szCs w:val="22"/>
        </w:rPr>
        <w:t>ę</w:t>
      </w:r>
      <w:r w:rsidR="000D1155" w:rsidRPr="00F77113">
        <w:rPr>
          <w:rFonts w:asciiTheme="majorHAnsi" w:hAnsiTheme="majorHAnsi" w:cstheme="minorHAnsi"/>
          <w:sz w:val="22"/>
          <w:szCs w:val="22"/>
        </w:rPr>
        <w:t xml:space="preserve"> o następującej treści:</w:t>
      </w:r>
    </w:p>
    <w:p w14:paraId="2BC38A8F" w14:textId="77777777"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1</w:t>
      </w:r>
    </w:p>
    <w:p w14:paraId="07A754BD" w14:textId="77777777" w:rsidR="006D50F4" w:rsidRPr="00372E9B" w:rsidRDefault="006D50F4"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PRZEDMIOT UMOWY</w:t>
      </w:r>
    </w:p>
    <w:p w14:paraId="396A8065" w14:textId="77777777" w:rsidR="001E2FD0" w:rsidRPr="00372E9B" w:rsidRDefault="001E2FD0" w:rsidP="00B13339">
      <w:pPr>
        <w:numPr>
          <w:ilvl w:val="0"/>
          <w:numId w:val="5"/>
        </w:numPr>
        <w:tabs>
          <w:tab w:val="clear" w:pos="720"/>
        </w:tabs>
        <w:spacing w:before="240" w:line="276" w:lineRule="auto"/>
        <w:ind w:left="426" w:hanging="426"/>
        <w:jc w:val="both"/>
        <w:rPr>
          <w:rFonts w:asciiTheme="majorHAnsi" w:hAnsiTheme="majorHAnsi" w:cstheme="minorHAnsi"/>
          <w:b/>
          <w:bCs/>
          <w:sz w:val="22"/>
          <w:szCs w:val="22"/>
        </w:rPr>
      </w:pPr>
      <w:r w:rsidRPr="00372E9B">
        <w:rPr>
          <w:rFonts w:asciiTheme="majorHAnsi" w:hAnsiTheme="majorHAnsi" w:cstheme="minorHAnsi"/>
          <w:sz w:val="22"/>
          <w:szCs w:val="22"/>
        </w:rPr>
        <w:t>Zamawiający powierza, a Wykonawca przyjmuje do zrealizowania zamówienie</w:t>
      </w:r>
      <w:r w:rsidRPr="00372E9B">
        <w:rPr>
          <w:rFonts w:asciiTheme="majorHAnsi" w:hAnsiTheme="majorHAnsi" w:cstheme="minorHAnsi"/>
          <w:b/>
          <w:color w:val="000000"/>
          <w:sz w:val="22"/>
          <w:szCs w:val="22"/>
        </w:rPr>
        <w:t xml:space="preserve"> </w:t>
      </w:r>
      <w:r w:rsidRPr="006F4E0B">
        <w:rPr>
          <w:rFonts w:asciiTheme="majorHAnsi" w:hAnsiTheme="majorHAnsi" w:cstheme="minorHAnsi"/>
          <w:color w:val="000000"/>
          <w:sz w:val="22"/>
          <w:szCs w:val="22"/>
        </w:rPr>
        <w:t>na</w:t>
      </w:r>
      <w:r w:rsidR="00CB4531" w:rsidRPr="006F4E0B">
        <w:rPr>
          <w:rFonts w:asciiTheme="majorHAnsi" w:hAnsiTheme="majorHAnsi" w:cstheme="minorHAnsi"/>
          <w:b/>
          <w:bCs/>
          <w:sz w:val="22"/>
          <w:szCs w:val="22"/>
        </w:rPr>
        <w:t xml:space="preserve"> </w:t>
      </w:r>
      <w:r w:rsidR="002D111A" w:rsidRPr="006F4E0B">
        <w:rPr>
          <w:rFonts w:asciiTheme="majorHAnsi" w:hAnsiTheme="majorHAnsi" w:cstheme="minorHAnsi"/>
          <w:b/>
          <w:bCs/>
          <w:sz w:val="22"/>
          <w:szCs w:val="22"/>
        </w:rPr>
        <w:t>d</w:t>
      </w:r>
      <w:r w:rsidR="002D111A" w:rsidRPr="006F4E0B">
        <w:rPr>
          <w:rFonts w:ascii="Cambria" w:hAnsi="Cambria" w:cs="Calibri"/>
          <w:b/>
          <w:bCs/>
          <w:sz w:val="22"/>
          <w:szCs w:val="22"/>
        </w:rPr>
        <w:t xml:space="preserve">ostawę </w:t>
      </w:r>
      <w:r w:rsidR="00FA4A2E" w:rsidRPr="006F4E0B">
        <w:rPr>
          <w:rFonts w:ascii="Cambria" w:hAnsi="Cambria"/>
          <w:b/>
          <w:color w:val="000000"/>
          <w:sz w:val="22"/>
          <w:szCs w:val="22"/>
        </w:rPr>
        <w:t xml:space="preserve">zestawu tłumika programowalnego dla Instytutu Łączności – Państwowego Instytutu Badawczego </w:t>
      </w:r>
      <w:r w:rsidR="00FA4A2E" w:rsidRPr="006F4E0B">
        <w:rPr>
          <w:rFonts w:ascii="Cambria" w:hAnsi="Cambria"/>
          <w:b/>
          <w:sz w:val="22"/>
          <w:szCs w:val="22"/>
        </w:rPr>
        <w:t>we </w:t>
      </w:r>
      <w:bookmarkStart w:id="2" w:name="_Hlk106697330"/>
      <w:r w:rsidR="00FA4A2E" w:rsidRPr="006F4E0B">
        <w:rPr>
          <w:rFonts w:ascii="Cambria" w:hAnsi="Cambria"/>
          <w:b/>
          <w:sz w:val="22"/>
          <w:szCs w:val="22"/>
        </w:rPr>
        <w:t>Wrocławiu (</w:t>
      </w:r>
      <w:bookmarkStart w:id="3" w:name="_Hlk106698172"/>
      <w:r w:rsidR="00FA4A2E" w:rsidRPr="006F4E0B">
        <w:rPr>
          <w:rFonts w:ascii="Cambria" w:eastAsia="Calibri" w:hAnsi="Cambria"/>
          <w:b/>
          <w:sz w:val="22"/>
          <w:szCs w:val="22"/>
          <w:lang w:eastAsia="en-US"/>
        </w:rPr>
        <w:t>51-501</w:t>
      </w:r>
      <w:bookmarkEnd w:id="3"/>
      <w:r w:rsidR="00FA4A2E" w:rsidRPr="006F4E0B">
        <w:rPr>
          <w:rFonts w:ascii="Cambria" w:eastAsia="Calibri" w:hAnsi="Cambria"/>
          <w:b/>
          <w:sz w:val="22"/>
          <w:szCs w:val="22"/>
          <w:lang w:eastAsia="en-US"/>
        </w:rPr>
        <w:t>)</w:t>
      </w:r>
      <w:r w:rsidR="00FA4A2E" w:rsidRPr="006F4E0B">
        <w:rPr>
          <w:rFonts w:ascii="Cambria" w:hAnsi="Cambria"/>
          <w:b/>
          <w:sz w:val="22"/>
          <w:szCs w:val="22"/>
        </w:rPr>
        <w:t>, ul. Swojczycka 38</w:t>
      </w:r>
      <w:bookmarkEnd w:id="2"/>
      <w:r w:rsidR="005B2160">
        <w:rPr>
          <w:rFonts w:ascii="Arial" w:hAnsi="Arial" w:cs="Arial"/>
          <w:bCs/>
          <w:sz w:val="22"/>
          <w:szCs w:val="22"/>
        </w:rPr>
        <w:t xml:space="preserve">, </w:t>
      </w:r>
      <w:r w:rsidRPr="00372E9B">
        <w:rPr>
          <w:rFonts w:asciiTheme="majorHAnsi" w:hAnsiTheme="majorHAnsi" w:cstheme="minorHAnsi"/>
          <w:sz w:val="22"/>
          <w:szCs w:val="22"/>
        </w:rPr>
        <w:t>zgodnie z</w:t>
      </w:r>
      <w:r w:rsidR="00FA4A2E">
        <w:rPr>
          <w:rFonts w:asciiTheme="majorHAnsi" w:hAnsiTheme="majorHAnsi" w:cstheme="minorHAnsi"/>
          <w:sz w:val="22"/>
          <w:szCs w:val="22"/>
        </w:rPr>
        <w:t> </w:t>
      </w:r>
      <w:r w:rsidRPr="00372E9B">
        <w:rPr>
          <w:rFonts w:asciiTheme="majorHAnsi" w:hAnsiTheme="majorHAnsi" w:cstheme="minorHAnsi"/>
          <w:sz w:val="22"/>
          <w:szCs w:val="22"/>
        </w:rPr>
        <w:t>opisem prze</w:t>
      </w:r>
      <w:r w:rsidR="00A10AF5" w:rsidRPr="00372E9B">
        <w:rPr>
          <w:rFonts w:asciiTheme="majorHAnsi" w:hAnsiTheme="majorHAnsi" w:cstheme="minorHAnsi"/>
          <w:sz w:val="22"/>
          <w:szCs w:val="22"/>
        </w:rPr>
        <w:t>dmiotu zamówienia</w:t>
      </w:r>
      <w:r w:rsidR="007443F8">
        <w:rPr>
          <w:rFonts w:asciiTheme="majorHAnsi" w:hAnsiTheme="majorHAnsi" w:cstheme="minorHAnsi"/>
          <w:sz w:val="22"/>
          <w:szCs w:val="22"/>
        </w:rPr>
        <w:t xml:space="preserve"> </w:t>
      </w:r>
      <w:r w:rsidR="006D50F4" w:rsidRPr="00372E9B">
        <w:rPr>
          <w:rFonts w:asciiTheme="majorHAnsi" w:hAnsiTheme="majorHAnsi" w:cstheme="minorHAnsi"/>
          <w:sz w:val="22"/>
          <w:szCs w:val="22"/>
        </w:rPr>
        <w:t>(</w:t>
      </w:r>
      <w:r w:rsidR="00A10AF5" w:rsidRPr="00372E9B">
        <w:rPr>
          <w:rFonts w:asciiTheme="majorHAnsi" w:hAnsiTheme="majorHAnsi" w:cstheme="minorHAnsi"/>
          <w:sz w:val="22"/>
          <w:szCs w:val="22"/>
        </w:rPr>
        <w:t xml:space="preserve">załącznik nr </w:t>
      </w:r>
      <w:r w:rsidR="009919AD" w:rsidRPr="00372E9B">
        <w:rPr>
          <w:rFonts w:asciiTheme="majorHAnsi" w:hAnsiTheme="majorHAnsi" w:cstheme="minorHAnsi"/>
          <w:sz w:val="22"/>
          <w:szCs w:val="22"/>
        </w:rPr>
        <w:t>1</w:t>
      </w:r>
      <w:r w:rsidR="00DD559D" w:rsidRPr="00372E9B">
        <w:rPr>
          <w:rFonts w:asciiTheme="majorHAnsi" w:hAnsiTheme="majorHAnsi" w:cstheme="minorHAnsi"/>
          <w:sz w:val="22"/>
          <w:szCs w:val="22"/>
        </w:rPr>
        <w:t xml:space="preserve"> do</w:t>
      </w:r>
      <w:r w:rsidR="00D10EBA" w:rsidRPr="00372E9B">
        <w:rPr>
          <w:rFonts w:asciiTheme="majorHAnsi" w:hAnsiTheme="majorHAnsi" w:cstheme="minorHAnsi"/>
          <w:sz w:val="22"/>
          <w:szCs w:val="22"/>
        </w:rPr>
        <w:t xml:space="preserve"> </w:t>
      </w:r>
      <w:r w:rsidR="00D008C3">
        <w:rPr>
          <w:rFonts w:asciiTheme="majorHAnsi" w:hAnsiTheme="majorHAnsi" w:cstheme="minorHAnsi"/>
          <w:sz w:val="22"/>
          <w:szCs w:val="22"/>
        </w:rPr>
        <w:t>u</w:t>
      </w:r>
      <w:r w:rsidR="009919AD" w:rsidRPr="00372E9B">
        <w:rPr>
          <w:rFonts w:asciiTheme="majorHAnsi" w:hAnsiTheme="majorHAnsi" w:cstheme="minorHAnsi"/>
          <w:sz w:val="22"/>
          <w:szCs w:val="22"/>
        </w:rPr>
        <w:t>mowy</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oraz ofertą Wykonawcy</w:t>
      </w:r>
      <w:r w:rsidR="009919AD" w:rsidRPr="00372E9B">
        <w:rPr>
          <w:rFonts w:asciiTheme="majorHAnsi" w:hAnsiTheme="majorHAnsi" w:cstheme="minorHAnsi"/>
          <w:sz w:val="22"/>
          <w:szCs w:val="22"/>
        </w:rPr>
        <w:t xml:space="preserve"> (załącznik nr</w:t>
      </w:r>
      <w:r w:rsidR="00FA4A2E">
        <w:rPr>
          <w:rFonts w:asciiTheme="majorHAnsi" w:hAnsiTheme="majorHAnsi" w:cstheme="minorHAnsi"/>
          <w:sz w:val="22"/>
          <w:szCs w:val="22"/>
        </w:rPr>
        <w:t> </w:t>
      </w:r>
      <w:r w:rsidR="009919AD" w:rsidRPr="00372E9B">
        <w:rPr>
          <w:rFonts w:asciiTheme="majorHAnsi" w:hAnsiTheme="majorHAnsi" w:cstheme="minorHAnsi"/>
          <w:sz w:val="22"/>
          <w:szCs w:val="22"/>
        </w:rPr>
        <w:t xml:space="preserve">2 do </w:t>
      </w:r>
      <w:r w:rsidR="00D008C3">
        <w:rPr>
          <w:rFonts w:asciiTheme="majorHAnsi" w:hAnsiTheme="majorHAnsi" w:cstheme="minorHAnsi"/>
          <w:sz w:val="22"/>
          <w:szCs w:val="22"/>
        </w:rPr>
        <w:t>u</w:t>
      </w:r>
      <w:r w:rsidR="009919AD" w:rsidRPr="00372E9B">
        <w:rPr>
          <w:rFonts w:asciiTheme="majorHAnsi" w:hAnsiTheme="majorHAnsi" w:cstheme="minorHAnsi"/>
          <w:sz w:val="22"/>
          <w:szCs w:val="22"/>
        </w:rPr>
        <w:t>mowy)</w:t>
      </w:r>
      <w:r w:rsidR="00006607" w:rsidRPr="00372E9B">
        <w:rPr>
          <w:rFonts w:asciiTheme="majorHAnsi" w:hAnsiTheme="majorHAnsi" w:cstheme="minorHAnsi"/>
          <w:sz w:val="22"/>
          <w:szCs w:val="22"/>
        </w:rPr>
        <w:t>.</w:t>
      </w:r>
    </w:p>
    <w:p w14:paraId="45CC8333" w14:textId="77777777" w:rsidR="001A7B87" w:rsidRPr="00F77113" w:rsidRDefault="001A7B87" w:rsidP="00B13339">
      <w:pPr>
        <w:pStyle w:val="Akapitzlist"/>
        <w:numPr>
          <w:ilvl w:val="0"/>
          <w:numId w:val="5"/>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Wykonawca zobowiązuje się, w ramach kwoty określonej w § 3 ust. </w:t>
      </w:r>
      <w:r w:rsidR="005C725D" w:rsidRPr="00F77113">
        <w:rPr>
          <w:rFonts w:asciiTheme="majorHAnsi" w:hAnsiTheme="majorHAnsi"/>
          <w:sz w:val="22"/>
          <w:szCs w:val="22"/>
        </w:rPr>
        <w:t>2</w:t>
      </w:r>
      <w:r w:rsidRPr="00F77113">
        <w:rPr>
          <w:rFonts w:asciiTheme="majorHAnsi" w:hAnsiTheme="majorHAnsi"/>
          <w:sz w:val="22"/>
          <w:szCs w:val="22"/>
        </w:rPr>
        <w:t xml:space="preserve">, do realizacji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mowy, w szczególności do:</w:t>
      </w:r>
    </w:p>
    <w:p w14:paraId="51D21391" w14:textId="77777777" w:rsidR="001A7B87" w:rsidRPr="00F77113" w:rsidRDefault="001A7B87" w:rsidP="00F65BDC">
      <w:pPr>
        <w:pStyle w:val="Akapitzlist"/>
        <w:numPr>
          <w:ilvl w:val="1"/>
          <w:numId w:val="23"/>
        </w:numPr>
        <w:spacing w:line="276" w:lineRule="auto"/>
        <w:ind w:left="851"/>
        <w:jc w:val="both"/>
        <w:rPr>
          <w:rFonts w:asciiTheme="majorHAnsi" w:hAnsiTheme="majorHAnsi"/>
          <w:sz w:val="22"/>
          <w:szCs w:val="22"/>
        </w:rPr>
      </w:pPr>
      <w:r w:rsidRPr="00F77113">
        <w:rPr>
          <w:rFonts w:asciiTheme="majorHAnsi" w:hAnsiTheme="majorHAnsi"/>
          <w:sz w:val="22"/>
          <w:szCs w:val="22"/>
        </w:rPr>
        <w:t>dostarczenia do Zamawiającego nowe</w:t>
      </w:r>
      <w:r w:rsidR="002D111A">
        <w:rPr>
          <w:rFonts w:asciiTheme="majorHAnsi" w:hAnsiTheme="majorHAnsi"/>
          <w:sz w:val="22"/>
          <w:szCs w:val="22"/>
        </w:rPr>
        <w:t>go</w:t>
      </w:r>
      <w:r w:rsidRPr="00F77113">
        <w:rPr>
          <w:rFonts w:asciiTheme="majorHAnsi" w:hAnsiTheme="majorHAnsi"/>
          <w:sz w:val="22"/>
          <w:szCs w:val="22"/>
        </w:rPr>
        <w:t>, wolne</w:t>
      </w:r>
      <w:r w:rsidR="002D111A">
        <w:rPr>
          <w:rFonts w:asciiTheme="majorHAnsi" w:hAnsiTheme="majorHAnsi"/>
          <w:sz w:val="22"/>
          <w:szCs w:val="22"/>
        </w:rPr>
        <w:t>go</w:t>
      </w:r>
      <w:r w:rsidRPr="00F77113">
        <w:rPr>
          <w:rFonts w:asciiTheme="majorHAnsi" w:hAnsiTheme="majorHAnsi"/>
          <w:sz w:val="22"/>
          <w:szCs w:val="22"/>
        </w:rPr>
        <w:t xml:space="preserve"> od wad</w:t>
      </w:r>
      <w:r w:rsidR="000D1155" w:rsidRPr="00F77113">
        <w:rPr>
          <w:rFonts w:asciiTheme="majorHAnsi" w:hAnsiTheme="majorHAnsi"/>
          <w:sz w:val="22"/>
          <w:szCs w:val="22"/>
        </w:rPr>
        <w:t xml:space="preserve"> i usterek</w:t>
      </w:r>
      <w:r w:rsidRPr="00F77113">
        <w:rPr>
          <w:rFonts w:asciiTheme="majorHAnsi" w:hAnsiTheme="majorHAnsi"/>
          <w:sz w:val="22"/>
          <w:szCs w:val="22"/>
        </w:rPr>
        <w:t xml:space="preserve"> </w:t>
      </w:r>
      <w:bookmarkStart w:id="4" w:name="_Hlk105766453"/>
      <w:r w:rsidR="002D111A">
        <w:rPr>
          <w:rFonts w:asciiTheme="majorHAnsi" w:hAnsiTheme="majorHAnsi"/>
          <w:sz w:val="22"/>
          <w:szCs w:val="22"/>
        </w:rPr>
        <w:t>urządzenia</w:t>
      </w:r>
      <w:bookmarkEnd w:id="4"/>
      <w:r w:rsidR="009C6AF8" w:rsidRPr="00F77113">
        <w:rPr>
          <w:rFonts w:asciiTheme="majorHAnsi" w:hAnsiTheme="majorHAnsi"/>
          <w:sz w:val="22"/>
          <w:szCs w:val="22"/>
        </w:rPr>
        <w:t>,</w:t>
      </w:r>
      <w:r w:rsidRPr="00F77113">
        <w:rPr>
          <w:rFonts w:asciiTheme="majorHAnsi" w:hAnsiTheme="majorHAnsi"/>
          <w:sz w:val="22"/>
          <w:szCs w:val="22"/>
        </w:rPr>
        <w:t xml:space="preserve"> o</w:t>
      </w:r>
      <w:r w:rsidR="00454F88">
        <w:rPr>
          <w:rFonts w:asciiTheme="majorHAnsi" w:hAnsiTheme="majorHAnsi"/>
          <w:sz w:val="22"/>
          <w:szCs w:val="22"/>
        </w:rPr>
        <w:t> </w:t>
      </w:r>
      <w:r w:rsidRPr="00F77113">
        <w:rPr>
          <w:rFonts w:asciiTheme="majorHAnsi" w:hAnsiTheme="majorHAnsi"/>
          <w:sz w:val="22"/>
          <w:szCs w:val="22"/>
        </w:rPr>
        <w:t>jakości i</w:t>
      </w:r>
      <w:r w:rsidR="002D111A">
        <w:rPr>
          <w:rFonts w:asciiTheme="majorHAnsi" w:hAnsiTheme="majorHAnsi"/>
          <w:sz w:val="22"/>
          <w:szCs w:val="22"/>
        </w:rPr>
        <w:t> </w:t>
      </w:r>
      <w:r w:rsidRPr="00F77113">
        <w:rPr>
          <w:rFonts w:asciiTheme="majorHAnsi" w:hAnsiTheme="majorHAnsi"/>
          <w:sz w:val="22"/>
          <w:szCs w:val="22"/>
        </w:rPr>
        <w:t xml:space="preserve">parametrach określonych w </w:t>
      </w:r>
      <w:r w:rsidR="00ED169D">
        <w:rPr>
          <w:rFonts w:asciiTheme="majorHAnsi" w:hAnsiTheme="majorHAnsi"/>
          <w:sz w:val="22"/>
          <w:szCs w:val="22"/>
        </w:rPr>
        <w:t>specyfikacji warunków zamówienia</w:t>
      </w:r>
      <w:r w:rsidRPr="00F77113">
        <w:rPr>
          <w:rFonts w:asciiTheme="majorHAnsi" w:hAnsiTheme="majorHAnsi"/>
          <w:sz w:val="22"/>
          <w:szCs w:val="22"/>
        </w:rPr>
        <w:t>, na koszt i ryzyko Wykonawcy;</w:t>
      </w:r>
    </w:p>
    <w:p w14:paraId="03458BEE" w14:textId="77777777" w:rsidR="005C725D" w:rsidRPr="00F77113" w:rsidRDefault="001A7B87" w:rsidP="00F65BDC">
      <w:pPr>
        <w:pStyle w:val="Akapitzlist"/>
        <w:numPr>
          <w:ilvl w:val="1"/>
          <w:numId w:val="23"/>
        </w:numPr>
        <w:spacing w:line="276" w:lineRule="auto"/>
        <w:ind w:left="851"/>
        <w:jc w:val="both"/>
        <w:rPr>
          <w:rFonts w:asciiTheme="majorHAnsi" w:hAnsiTheme="majorHAnsi"/>
          <w:sz w:val="22"/>
          <w:szCs w:val="22"/>
        </w:rPr>
      </w:pPr>
      <w:r w:rsidRPr="00F77113">
        <w:rPr>
          <w:rFonts w:asciiTheme="majorHAnsi" w:hAnsiTheme="majorHAnsi"/>
          <w:sz w:val="22"/>
          <w:szCs w:val="22"/>
        </w:rPr>
        <w:lastRenderedPageBreak/>
        <w:t xml:space="preserve">dostarczenia </w:t>
      </w:r>
      <w:r w:rsidR="002D111A" w:rsidRPr="002D111A">
        <w:rPr>
          <w:rFonts w:asciiTheme="majorHAnsi" w:hAnsiTheme="majorHAnsi"/>
          <w:sz w:val="22"/>
          <w:szCs w:val="22"/>
        </w:rPr>
        <w:t xml:space="preserve">urządzenia </w:t>
      </w:r>
      <w:r w:rsidRPr="00F77113">
        <w:rPr>
          <w:rFonts w:asciiTheme="majorHAnsi" w:hAnsiTheme="majorHAnsi"/>
          <w:sz w:val="22"/>
          <w:szCs w:val="22"/>
        </w:rPr>
        <w:t>w opakowaniach posiadających wyraźne oznaczenie (nazwa, liczba sztuk</w:t>
      </w:r>
      <w:r w:rsidR="00454F88">
        <w:rPr>
          <w:rFonts w:asciiTheme="majorHAnsi" w:hAnsiTheme="majorHAnsi"/>
          <w:sz w:val="22"/>
          <w:szCs w:val="22"/>
        </w:rPr>
        <w:t>, producent</w:t>
      </w:r>
      <w:r w:rsidRPr="00F77113">
        <w:rPr>
          <w:rFonts w:asciiTheme="majorHAnsi" w:hAnsiTheme="majorHAnsi"/>
          <w:sz w:val="22"/>
          <w:szCs w:val="22"/>
        </w:rPr>
        <w:t>)</w:t>
      </w:r>
      <w:r w:rsidR="00AB5C2F">
        <w:rPr>
          <w:rFonts w:asciiTheme="majorHAnsi" w:hAnsiTheme="majorHAnsi"/>
          <w:sz w:val="22"/>
          <w:szCs w:val="22"/>
        </w:rPr>
        <w:t>;</w:t>
      </w:r>
    </w:p>
    <w:p w14:paraId="1E15CC4E" w14:textId="77777777" w:rsidR="009C6AF8" w:rsidRPr="00F77113" w:rsidRDefault="001A7B87" w:rsidP="00F65BDC">
      <w:pPr>
        <w:pStyle w:val="Akapitzlist"/>
        <w:numPr>
          <w:ilvl w:val="1"/>
          <w:numId w:val="23"/>
        </w:numPr>
        <w:spacing w:line="276" w:lineRule="auto"/>
        <w:ind w:left="851"/>
        <w:jc w:val="both"/>
        <w:rPr>
          <w:rFonts w:asciiTheme="majorHAnsi" w:hAnsiTheme="majorHAnsi"/>
          <w:sz w:val="22"/>
          <w:szCs w:val="22"/>
        </w:rPr>
      </w:pPr>
      <w:r w:rsidRPr="00F77113">
        <w:rPr>
          <w:rFonts w:asciiTheme="majorHAnsi" w:hAnsiTheme="majorHAnsi"/>
          <w:sz w:val="22"/>
          <w:szCs w:val="22"/>
        </w:rPr>
        <w:t xml:space="preserve">dostarczenia </w:t>
      </w:r>
      <w:r w:rsidR="002D111A" w:rsidRPr="002D111A">
        <w:rPr>
          <w:rFonts w:asciiTheme="majorHAnsi" w:hAnsiTheme="majorHAnsi"/>
          <w:sz w:val="22"/>
          <w:szCs w:val="22"/>
        </w:rPr>
        <w:t xml:space="preserve">urządzenia </w:t>
      </w:r>
      <w:r w:rsidRPr="00F77113">
        <w:rPr>
          <w:rFonts w:asciiTheme="majorHAnsi" w:hAnsiTheme="majorHAnsi"/>
          <w:sz w:val="22"/>
          <w:szCs w:val="22"/>
        </w:rPr>
        <w:t>do miejsca</w:t>
      </w:r>
      <w:r w:rsidR="0075608C">
        <w:rPr>
          <w:rFonts w:asciiTheme="majorHAnsi" w:hAnsiTheme="majorHAnsi"/>
          <w:sz w:val="22"/>
          <w:szCs w:val="22"/>
        </w:rPr>
        <w:t xml:space="preserve"> </w:t>
      </w:r>
      <w:r w:rsidRPr="00F77113">
        <w:rPr>
          <w:rFonts w:asciiTheme="majorHAnsi" w:hAnsiTheme="majorHAnsi"/>
          <w:sz w:val="22"/>
          <w:szCs w:val="22"/>
        </w:rPr>
        <w:t>wskazanego</w:t>
      </w:r>
      <w:r w:rsidR="0075608C">
        <w:rPr>
          <w:rFonts w:asciiTheme="majorHAnsi" w:hAnsiTheme="majorHAnsi"/>
          <w:sz w:val="22"/>
          <w:szCs w:val="22"/>
        </w:rPr>
        <w:t xml:space="preserve"> </w:t>
      </w:r>
      <w:r w:rsidRPr="00F77113">
        <w:rPr>
          <w:rFonts w:asciiTheme="majorHAnsi" w:hAnsiTheme="majorHAnsi"/>
          <w:sz w:val="22"/>
          <w:szCs w:val="22"/>
        </w:rPr>
        <w:t>przez</w:t>
      </w:r>
      <w:r w:rsidR="0075608C">
        <w:rPr>
          <w:rFonts w:asciiTheme="majorHAnsi" w:hAnsiTheme="majorHAnsi"/>
          <w:sz w:val="22"/>
          <w:szCs w:val="22"/>
        </w:rPr>
        <w:t xml:space="preserve"> </w:t>
      </w:r>
      <w:r w:rsidRPr="00F77113">
        <w:rPr>
          <w:rFonts w:asciiTheme="majorHAnsi" w:hAnsiTheme="majorHAnsi"/>
          <w:sz w:val="22"/>
          <w:szCs w:val="22"/>
        </w:rPr>
        <w:t>Zamawiającego</w:t>
      </w:r>
      <w:r w:rsidR="009C6AF8" w:rsidRPr="00F77113">
        <w:rPr>
          <w:rFonts w:asciiTheme="majorHAnsi" w:hAnsiTheme="majorHAnsi"/>
          <w:sz w:val="22"/>
          <w:szCs w:val="22"/>
        </w:rPr>
        <w:t xml:space="preserve">, tj. </w:t>
      </w:r>
      <w:r w:rsidR="009C6AF8" w:rsidRPr="00372E9B">
        <w:rPr>
          <w:rFonts w:asciiTheme="majorHAnsi" w:hAnsiTheme="majorHAnsi" w:cstheme="minorHAnsi"/>
          <w:sz w:val="22"/>
          <w:szCs w:val="22"/>
        </w:rPr>
        <w:t xml:space="preserve">do Instytutu Łączności – Państwowego Instytutu Badawczego </w:t>
      </w:r>
      <w:bookmarkStart w:id="5" w:name="_Hlk106697851"/>
      <w:r w:rsidR="009C6AF8" w:rsidRPr="00FA4A2E">
        <w:rPr>
          <w:rFonts w:asciiTheme="majorHAnsi" w:hAnsiTheme="majorHAnsi" w:cstheme="minorHAnsi"/>
          <w:sz w:val="22"/>
          <w:szCs w:val="22"/>
        </w:rPr>
        <w:t>w</w:t>
      </w:r>
      <w:r w:rsidR="00FA4A2E" w:rsidRPr="00FA4A2E">
        <w:rPr>
          <w:rFonts w:asciiTheme="majorHAnsi" w:hAnsiTheme="majorHAnsi" w:cstheme="minorHAnsi"/>
          <w:sz w:val="22"/>
          <w:szCs w:val="22"/>
        </w:rPr>
        <w:t>e</w:t>
      </w:r>
      <w:r w:rsidR="009C6AF8" w:rsidRPr="00FA4A2E">
        <w:rPr>
          <w:rFonts w:asciiTheme="majorHAnsi" w:hAnsiTheme="majorHAnsi" w:cstheme="minorHAnsi"/>
          <w:sz w:val="22"/>
          <w:szCs w:val="22"/>
        </w:rPr>
        <w:t xml:space="preserve"> </w:t>
      </w:r>
      <w:r w:rsidR="00FA4A2E" w:rsidRPr="00FA4A2E">
        <w:rPr>
          <w:rFonts w:asciiTheme="majorHAnsi" w:hAnsiTheme="majorHAnsi" w:cstheme="minorHAnsi"/>
          <w:sz w:val="22"/>
          <w:szCs w:val="22"/>
        </w:rPr>
        <w:t>Wrocławiu</w:t>
      </w:r>
      <w:r w:rsidR="00FA4A2E">
        <w:rPr>
          <w:rFonts w:asciiTheme="majorHAnsi" w:hAnsiTheme="majorHAnsi" w:cstheme="minorHAnsi"/>
          <w:sz w:val="22"/>
          <w:szCs w:val="22"/>
        </w:rPr>
        <w:t xml:space="preserve"> </w:t>
      </w:r>
      <w:r w:rsidR="00FA4A2E" w:rsidRPr="00FA4A2E">
        <w:rPr>
          <w:rFonts w:asciiTheme="majorHAnsi" w:hAnsiTheme="majorHAnsi" w:cstheme="minorHAnsi"/>
          <w:sz w:val="22"/>
          <w:szCs w:val="22"/>
        </w:rPr>
        <w:t>(</w:t>
      </w:r>
      <w:r w:rsidR="007375ED" w:rsidRPr="007375ED">
        <w:rPr>
          <w:rFonts w:asciiTheme="majorHAnsi" w:hAnsiTheme="majorHAnsi" w:cstheme="minorHAnsi"/>
          <w:sz w:val="22"/>
          <w:szCs w:val="22"/>
        </w:rPr>
        <w:t>51-501</w:t>
      </w:r>
      <w:r w:rsidR="00FA4A2E" w:rsidRPr="00FA4A2E">
        <w:rPr>
          <w:rFonts w:asciiTheme="majorHAnsi" w:hAnsiTheme="majorHAnsi" w:cstheme="minorHAnsi"/>
          <w:sz w:val="22"/>
          <w:szCs w:val="22"/>
        </w:rPr>
        <w:t>), ul.</w:t>
      </w:r>
      <w:r w:rsidR="00D34502">
        <w:rPr>
          <w:rFonts w:asciiTheme="majorHAnsi" w:hAnsiTheme="majorHAnsi" w:cstheme="minorHAnsi"/>
          <w:sz w:val="22"/>
          <w:szCs w:val="22"/>
        </w:rPr>
        <w:t> </w:t>
      </w:r>
      <w:r w:rsidR="00FA4A2E" w:rsidRPr="00FA4A2E">
        <w:rPr>
          <w:rFonts w:asciiTheme="majorHAnsi" w:hAnsiTheme="majorHAnsi" w:cstheme="minorHAnsi"/>
          <w:sz w:val="22"/>
          <w:szCs w:val="22"/>
        </w:rPr>
        <w:t>Swojczycka 38</w:t>
      </w:r>
      <w:bookmarkEnd w:id="5"/>
      <w:r w:rsidR="009C6AF8" w:rsidRPr="00F77113">
        <w:rPr>
          <w:rFonts w:asciiTheme="majorHAnsi" w:hAnsiTheme="majorHAnsi"/>
          <w:sz w:val="22"/>
          <w:szCs w:val="22"/>
        </w:rPr>
        <w:t>;</w:t>
      </w:r>
    </w:p>
    <w:p w14:paraId="454B9192" w14:textId="77777777" w:rsidR="001A7B87" w:rsidRPr="00F77113" w:rsidRDefault="001A7B87" w:rsidP="00F65BDC">
      <w:pPr>
        <w:pStyle w:val="Akapitzlist"/>
        <w:numPr>
          <w:ilvl w:val="1"/>
          <w:numId w:val="23"/>
        </w:numPr>
        <w:spacing w:line="276" w:lineRule="auto"/>
        <w:ind w:left="851"/>
        <w:jc w:val="both"/>
        <w:rPr>
          <w:rFonts w:asciiTheme="majorHAnsi" w:hAnsiTheme="majorHAnsi"/>
          <w:sz w:val="22"/>
          <w:szCs w:val="22"/>
        </w:rPr>
      </w:pPr>
      <w:r w:rsidRPr="00F77113">
        <w:rPr>
          <w:rFonts w:asciiTheme="majorHAnsi" w:hAnsiTheme="majorHAnsi"/>
          <w:sz w:val="22"/>
          <w:szCs w:val="22"/>
        </w:rPr>
        <w:t>dostarczenia wszystkich niezbędnych akcesoriów i innych drobnych elementów wymaganych do poprawnego działania dostarczane</w:t>
      </w:r>
      <w:r w:rsidR="002D111A">
        <w:rPr>
          <w:rFonts w:asciiTheme="majorHAnsi" w:hAnsiTheme="majorHAnsi"/>
          <w:sz w:val="22"/>
          <w:szCs w:val="22"/>
        </w:rPr>
        <w:t>go</w:t>
      </w:r>
      <w:r w:rsidRPr="00F77113">
        <w:rPr>
          <w:rFonts w:asciiTheme="majorHAnsi" w:hAnsiTheme="majorHAnsi"/>
          <w:sz w:val="22"/>
          <w:szCs w:val="22"/>
        </w:rPr>
        <w:t xml:space="preserve"> </w:t>
      </w:r>
      <w:r w:rsidR="002D111A" w:rsidRPr="002D111A">
        <w:rPr>
          <w:rFonts w:asciiTheme="majorHAnsi" w:hAnsiTheme="majorHAnsi"/>
          <w:sz w:val="22"/>
          <w:szCs w:val="22"/>
        </w:rPr>
        <w:t>urządzenia</w:t>
      </w:r>
      <w:r w:rsidRPr="00F77113">
        <w:rPr>
          <w:rFonts w:asciiTheme="majorHAnsi" w:hAnsiTheme="majorHAnsi"/>
          <w:sz w:val="22"/>
          <w:szCs w:val="22"/>
        </w:rPr>
        <w:t>;</w:t>
      </w:r>
    </w:p>
    <w:p w14:paraId="7F1C7895" w14:textId="77777777" w:rsidR="005C725D" w:rsidRPr="00961144" w:rsidRDefault="001A7B87" w:rsidP="00F65BDC">
      <w:pPr>
        <w:pStyle w:val="Akapitzlist"/>
        <w:numPr>
          <w:ilvl w:val="1"/>
          <w:numId w:val="23"/>
        </w:numPr>
        <w:spacing w:after="240" w:line="276" w:lineRule="auto"/>
        <w:ind w:left="851" w:hanging="357"/>
        <w:contextualSpacing w:val="0"/>
        <w:jc w:val="both"/>
        <w:rPr>
          <w:rFonts w:asciiTheme="majorHAnsi" w:hAnsiTheme="majorHAnsi" w:cstheme="minorHAnsi"/>
          <w:sz w:val="22"/>
          <w:szCs w:val="22"/>
        </w:rPr>
      </w:pPr>
      <w:r w:rsidRPr="00961144">
        <w:rPr>
          <w:rFonts w:asciiTheme="majorHAnsi" w:hAnsiTheme="majorHAnsi"/>
          <w:sz w:val="22"/>
          <w:szCs w:val="22"/>
        </w:rPr>
        <w:t>wydania</w:t>
      </w:r>
      <w:r w:rsidR="000D1155" w:rsidRPr="00961144">
        <w:rPr>
          <w:rFonts w:asciiTheme="majorHAnsi" w:hAnsiTheme="majorHAnsi"/>
          <w:sz w:val="22"/>
          <w:szCs w:val="22"/>
        </w:rPr>
        <w:t xml:space="preserve"> aktualnych</w:t>
      </w:r>
      <w:r w:rsidRPr="00961144">
        <w:rPr>
          <w:rFonts w:asciiTheme="majorHAnsi" w:hAnsiTheme="majorHAnsi"/>
          <w:sz w:val="22"/>
          <w:szCs w:val="22"/>
        </w:rPr>
        <w:t xml:space="preserve"> instrukcji obsługi </w:t>
      </w:r>
      <w:r w:rsidR="00454F88" w:rsidRPr="00961144">
        <w:rPr>
          <w:rFonts w:ascii="Cambria" w:hAnsi="Cambria" w:cs="Calibri"/>
          <w:sz w:val="22"/>
          <w:szCs w:val="22"/>
        </w:rPr>
        <w:t xml:space="preserve">i/lub instrukcji serwisowej </w:t>
      </w:r>
      <w:r w:rsidRPr="00961144">
        <w:rPr>
          <w:rFonts w:ascii="Cambria" w:hAnsi="Cambria"/>
          <w:sz w:val="22"/>
          <w:szCs w:val="22"/>
        </w:rPr>
        <w:t>o</w:t>
      </w:r>
      <w:r w:rsidRPr="00961144">
        <w:rPr>
          <w:rFonts w:asciiTheme="majorHAnsi" w:hAnsiTheme="majorHAnsi"/>
          <w:sz w:val="22"/>
          <w:szCs w:val="22"/>
        </w:rPr>
        <w:t xml:space="preserve">raz </w:t>
      </w:r>
      <w:r w:rsidR="001918D5" w:rsidRPr="00961144">
        <w:rPr>
          <w:rFonts w:asciiTheme="majorHAnsi" w:hAnsiTheme="majorHAnsi"/>
          <w:sz w:val="22"/>
          <w:szCs w:val="22"/>
        </w:rPr>
        <w:t>dokumentów gwarancji producenta.</w:t>
      </w:r>
    </w:p>
    <w:p w14:paraId="024AF793" w14:textId="77777777"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2</w:t>
      </w:r>
    </w:p>
    <w:p w14:paraId="1108773B" w14:textId="77777777" w:rsidR="00E12AB0" w:rsidRPr="00372E9B" w:rsidRDefault="00E12AB0" w:rsidP="005C725D">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TERMIN REALIZACJI</w:t>
      </w:r>
      <w:r w:rsidR="00547D21" w:rsidRPr="00372E9B">
        <w:rPr>
          <w:rFonts w:asciiTheme="majorHAnsi" w:hAnsiTheme="majorHAnsi" w:cstheme="minorHAnsi"/>
          <w:b/>
          <w:bCs/>
          <w:sz w:val="22"/>
          <w:szCs w:val="22"/>
        </w:rPr>
        <w:t>, OŚWIADCZENIA WYKONAWCY</w:t>
      </w:r>
    </w:p>
    <w:p w14:paraId="0CD2C817" w14:textId="77777777" w:rsidR="00F5020E" w:rsidRDefault="00F5020E" w:rsidP="00B13339">
      <w:pPr>
        <w:numPr>
          <w:ilvl w:val="0"/>
          <w:numId w:val="25"/>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Termin </w:t>
      </w:r>
      <w:r w:rsidR="00D34502" w:rsidRPr="00D34502">
        <w:rPr>
          <w:rFonts w:asciiTheme="majorHAnsi" w:hAnsiTheme="majorHAnsi"/>
          <w:sz w:val="22"/>
          <w:szCs w:val="22"/>
        </w:rPr>
        <w:t xml:space="preserve">wykonania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 xml:space="preserve">mowy </w:t>
      </w:r>
      <w:r w:rsidR="00D34502">
        <w:rPr>
          <w:rFonts w:asciiTheme="majorHAnsi" w:hAnsiTheme="majorHAnsi"/>
          <w:sz w:val="22"/>
          <w:szCs w:val="22"/>
        </w:rPr>
        <w:t xml:space="preserve">– </w:t>
      </w:r>
      <w:r w:rsidR="00D34502" w:rsidRPr="00D34502">
        <w:rPr>
          <w:rFonts w:asciiTheme="majorHAnsi" w:hAnsiTheme="majorHAnsi"/>
          <w:b/>
          <w:sz w:val="22"/>
          <w:szCs w:val="22"/>
        </w:rPr>
        <w:t xml:space="preserve">do </w:t>
      </w:r>
      <w:r w:rsidR="00D34502" w:rsidRPr="00D34502">
        <w:rPr>
          <w:rFonts w:ascii="Cambria" w:eastAsia="Calibri" w:hAnsi="Cambria" w:cs="Calibri"/>
          <w:b/>
          <w:sz w:val="22"/>
          <w:szCs w:val="22"/>
          <w:lang w:eastAsia="en-US"/>
        </w:rPr>
        <w:t>14 października 2022 r.</w:t>
      </w:r>
      <w:r w:rsidR="00ED169D">
        <w:rPr>
          <w:rFonts w:asciiTheme="majorHAnsi" w:hAnsiTheme="majorHAnsi"/>
          <w:sz w:val="22"/>
          <w:szCs w:val="22"/>
        </w:rPr>
        <w:t>.</w:t>
      </w:r>
    </w:p>
    <w:p w14:paraId="0D52C093" w14:textId="77777777" w:rsidR="0075608C" w:rsidRPr="009C7A68" w:rsidRDefault="0075608C" w:rsidP="00B13339">
      <w:pPr>
        <w:numPr>
          <w:ilvl w:val="0"/>
          <w:numId w:val="25"/>
        </w:numPr>
        <w:tabs>
          <w:tab w:val="clear" w:pos="720"/>
        </w:tabs>
        <w:spacing w:line="276" w:lineRule="auto"/>
        <w:ind w:left="426" w:hanging="426"/>
        <w:jc w:val="both"/>
        <w:rPr>
          <w:rFonts w:asciiTheme="majorHAnsi" w:hAnsiTheme="majorHAnsi"/>
          <w:sz w:val="22"/>
        </w:rPr>
      </w:pPr>
      <w:r w:rsidRPr="009C7A68">
        <w:rPr>
          <w:rFonts w:asciiTheme="majorHAnsi" w:hAnsiTheme="majorHAnsi"/>
          <w:sz w:val="22"/>
        </w:rPr>
        <w:t xml:space="preserve">Strony dopuszczają możliwość wcześniejszego wykonania </w:t>
      </w:r>
      <w:r w:rsidR="00D008C3">
        <w:rPr>
          <w:rFonts w:asciiTheme="majorHAnsi" w:hAnsiTheme="majorHAnsi"/>
          <w:sz w:val="22"/>
        </w:rPr>
        <w:t>p</w:t>
      </w:r>
      <w:r w:rsidRPr="009C7A68">
        <w:rPr>
          <w:rFonts w:asciiTheme="majorHAnsi" w:hAnsiTheme="majorHAnsi"/>
          <w:sz w:val="22"/>
        </w:rPr>
        <w:t xml:space="preserve">rzedmiotu </w:t>
      </w:r>
      <w:r w:rsidR="00D008C3">
        <w:rPr>
          <w:rFonts w:asciiTheme="majorHAnsi" w:hAnsiTheme="majorHAnsi"/>
          <w:sz w:val="22"/>
        </w:rPr>
        <w:t>u</w:t>
      </w:r>
      <w:r w:rsidRPr="009C7A68">
        <w:rPr>
          <w:rFonts w:asciiTheme="majorHAnsi" w:hAnsiTheme="majorHAnsi"/>
          <w:sz w:val="22"/>
        </w:rPr>
        <w:t>mowy.</w:t>
      </w:r>
    </w:p>
    <w:p w14:paraId="3AB26CF1" w14:textId="77777777" w:rsidR="00CB73CE" w:rsidRPr="00F77113" w:rsidRDefault="00CB73CE" w:rsidP="00B13339">
      <w:pPr>
        <w:numPr>
          <w:ilvl w:val="0"/>
          <w:numId w:val="25"/>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Za datę wykonania umowy rozumie się dzień, w którym </w:t>
      </w:r>
      <w:r w:rsidR="00D008C3">
        <w:rPr>
          <w:rFonts w:asciiTheme="majorHAnsi" w:hAnsiTheme="majorHAnsi"/>
          <w:sz w:val="22"/>
          <w:szCs w:val="22"/>
        </w:rPr>
        <w:t>p</w:t>
      </w:r>
      <w:r w:rsidRPr="00F77113">
        <w:rPr>
          <w:rFonts w:asciiTheme="majorHAnsi" w:hAnsiTheme="majorHAnsi"/>
          <w:sz w:val="22"/>
          <w:szCs w:val="22"/>
        </w:rPr>
        <w:t xml:space="preserve">rzedmiot </w:t>
      </w:r>
      <w:r w:rsidR="00D008C3">
        <w:rPr>
          <w:rFonts w:asciiTheme="majorHAnsi" w:hAnsiTheme="majorHAnsi"/>
          <w:sz w:val="22"/>
          <w:szCs w:val="22"/>
        </w:rPr>
        <w:t>u</w:t>
      </w:r>
      <w:r w:rsidRPr="00F77113">
        <w:rPr>
          <w:rFonts w:asciiTheme="majorHAnsi" w:hAnsiTheme="majorHAnsi"/>
          <w:sz w:val="22"/>
          <w:szCs w:val="22"/>
        </w:rPr>
        <w:t xml:space="preserve">mowy zostanie udostępniony Zamawiającemu w jego siedzibie na terenie </w:t>
      </w:r>
      <w:r w:rsidR="00D34502">
        <w:rPr>
          <w:rFonts w:asciiTheme="majorHAnsi" w:hAnsiTheme="majorHAnsi"/>
          <w:sz w:val="22"/>
          <w:szCs w:val="22"/>
        </w:rPr>
        <w:t>Wrocławia</w:t>
      </w:r>
      <w:r w:rsidRPr="00F77113">
        <w:rPr>
          <w:rFonts w:asciiTheme="majorHAnsi" w:hAnsiTheme="majorHAnsi"/>
          <w:sz w:val="22"/>
          <w:szCs w:val="22"/>
        </w:rPr>
        <w:t xml:space="preserve"> oraz odbiór zostanie potwierdzony podpisaniem protokołu odbioru umowy bez zastrzeżeń przez Strony. Wykonawca oświadcza, że przed złożeniem oferty uzyskał wszelkie informacje niezbędne do wykonania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 xml:space="preserve">mowy, jak również dotyczące ryzyka trudności oraz innych okoliczności jakie mogą mieć wpływ na realizację niniejszej </w:t>
      </w:r>
      <w:r w:rsidR="00D008C3">
        <w:rPr>
          <w:rFonts w:asciiTheme="majorHAnsi" w:hAnsiTheme="majorHAnsi"/>
          <w:sz w:val="22"/>
          <w:szCs w:val="22"/>
        </w:rPr>
        <w:t>u</w:t>
      </w:r>
      <w:r w:rsidRPr="00F77113">
        <w:rPr>
          <w:rFonts w:asciiTheme="majorHAnsi" w:hAnsiTheme="majorHAnsi"/>
          <w:sz w:val="22"/>
          <w:szCs w:val="22"/>
        </w:rPr>
        <w:t>mowy i uwzględnił je w</w:t>
      </w:r>
      <w:r w:rsidR="00D34502">
        <w:rPr>
          <w:rFonts w:asciiTheme="majorHAnsi" w:hAnsiTheme="majorHAnsi"/>
          <w:sz w:val="22"/>
          <w:szCs w:val="22"/>
        </w:rPr>
        <w:t> </w:t>
      </w:r>
      <w:r w:rsidRPr="00F77113">
        <w:rPr>
          <w:rFonts w:asciiTheme="majorHAnsi" w:hAnsiTheme="majorHAnsi"/>
          <w:sz w:val="22"/>
          <w:szCs w:val="22"/>
        </w:rPr>
        <w:t>wynagrodzeniu zawartym w przedłożonej ofercie.</w:t>
      </w:r>
    </w:p>
    <w:p w14:paraId="6A0A3376" w14:textId="77777777" w:rsidR="00CB73CE" w:rsidRPr="00960963" w:rsidRDefault="00CB73CE" w:rsidP="00B13339">
      <w:pPr>
        <w:pStyle w:val="Akapitzlist"/>
        <w:numPr>
          <w:ilvl w:val="0"/>
          <w:numId w:val="25"/>
        </w:numPr>
        <w:tabs>
          <w:tab w:val="clear" w:pos="720"/>
        </w:tabs>
        <w:spacing w:line="276" w:lineRule="auto"/>
        <w:ind w:left="426" w:hanging="426"/>
        <w:jc w:val="both"/>
        <w:rPr>
          <w:rFonts w:asciiTheme="majorHAnsi" w:hAnsiTheme="majorHAnsi"/>
          <w:sz w:val="22"/>
          <w:szCs w:val="22"/>
        </w:rPr>
      </w:pPr>
      <w:r w:rsidRPr="00960963">
        <w:rPr>
          <w:rFonts w:asciiTheme="majorHAnsi" w:hAnsiTheme="majorHAnsi" w:cstheme="minorHAnsi"/>
          <w:sz w:val="22"/>
          <w:szCs w:val="22"/>
        </w:rPr>
        <w:t>Wykonawca zobowiązuje się do natychmiastowego informowania Zamawiającego o</w:t>
      </w:r>
      <w:r w:rsidR="00D34502">
        <w:rPr>
          <w:rFonts w:asciiTheme="majorHAnsi" w:hAnsiTheme="majorHAnsi" w:cstheme="minorHAnsi"/>
          <w:sz w:val="22"/>
          <w:szCs w:val="22"/>
        </w:rPr>
        <w:t> </w:t>
      </w:r>
      <w:r w:rsidRPr="00960963">
        <w:rPr>
          <w:rFonts w:asciiTheme="majorHAnsi" w:hAnsiTheme="majorHAnsi" w:cstheme="minorHAnsi"/>
          <w:sz w:val="22"/>
          <w:szCs w:val="22"/>
        </w:rPr>
        <w:t xml:space="preserve">wszelkich zaistniałych problemach i trudnościach mających lub mogących mieć wpływ na terminową i bezusterkową realizację </w:t>
      </w:r>
      <w:r w:rsidR="00D008C3" w:rsidRPr="00960963">
        <w:rPr>
          <w:rFonts w:asciiTheme="majorHAnsi" w:hAnsiTheme="majorHAnsi" w:cstheme="minorHAnsi"/>
          <w:sz w:val="22"/>
          <w:szCs w:val="22"/>
        </w:rPr>
        <w:t>p</w:t>
      </w:r>
      <w:r w:rsidRPr="00960963">
        <w:rPr>
          <w:rFonts w:asciiTheme="majorHAnsi" w:hAnsiTheme="majorHAnsi" w:cstheme="minorHAnsi"/>
          <w:sz w:val="22"/>
          <w:szCs w:val="22"/>
        </w:rPr>
        <w:t xml:space="preserve">rzedmiotu </w:t>
      </w:r>
      <w:r w:rsidR="00D008C3" w:rsidRPr="00960963">
        <w:rPr>
          <w:rFonts w:asciiTheme="majorHAnsi" w:hAnsiTheme="majorHAnsi" w:cstheme="minorHAnsi"/>
          <w:sz w:val="22"/>
          <w:szCs w:val="22"/>
        </w:rPr>
        <w:t>u</w:t>
      </w:r>
      <w:r w:rsidRPr="00960963">
        <w:rPr>
          <w:rFonts w:asciiTheme="majorHAnsi" w:hAnsiTheme="majorHAnsi" w:cstheme="minorHAnsi"/>
          <w:sz w:val="22"/>
          <w:szCs w:val="22"/>
        </w:rPr>
        <w:t>mowy oraz przedstawienia propozycji ich rozwiązania.</w:t>
      </w:r>
    </w:p>
    <w:p w14:paraId="246534DF" w14:textId="77777777" w:rsidR="00CB73CE" w:rsidRPr="00F77113" w:rsidRDefault="00CB73CE" w:rsidP="00B13339">
      <w:pPr>
        <w:numPr>
          <w:ilvl w:val="0"/>
          <w:numId w:val="25"/>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cstheme="minorHAnsi"/>
          <w:sz w:val="22"/>
          <w:szCs w:val="22"/>
        </w:rPr>
        <w:t>Zlecenie wykonania części czynności podwykonawcom nie zmienia zobowiązań Wykonawcy wobec Zamawiającego za wykonanie umowy.</w:t>
      </w:r>
    </w:p>
    <w:p w14:paraId="59AA2447" w14:textId="74D8B3D3" w:rsidR="000D1155" w:rsidRPr="00961144" w:rsidRDefault="00CB73CE" w:rsidP="00961144">
      <w:pPr>
        <w:numPr>
          <w:ilvl w:val="0"/>
          <w:numId w:val="25"/>
        </w:numPr>
        <w:tabs>
          <w:tab w:val="clear" w:pos="720"/>
        </w:tabs>
        <w:spacing w:after="240" w:line="276" w:lineRule="auto"/>
        <w:ind w:left="425" w:hanging="425"/>
        <w:jc w:val="both"/>
        <w:rPr>
          <w:rFonts w:asciiTheme="majorHAnsi" w:hAnsiTheme="majorHAnsi" w:cstheme="minorHAnsi"/>
          <w:sz w:val="22"/>
          <w:szCs w:val="22"/>
        </w:rPr>
      </w:pPr>
      <w:r w:rsidRPr="00961144">
        <w:rPr>
          <w:rFonts w:asciiTheme="majorHAnsi" w:hAnsiTheme="majorHAnsi" w:cstheme="minorHAnsi"/>
          <w:sz w:val="22"/>
          <w:szCs w:val="22"/>
        </w:rPr>
        <w:t xml:space="preserve">Wykonawca jest odpowiedzialny za działania, uchybienia i zaniedbania podwykonawców </w:t>
      </w:r>
      <w:r w:rsidR="00AC331C">
        <w:rPr>
          <w:rFonts w:asciiTheme="majorHAnsi" w:hAnsiTheme="majorHAnsi" w:cstheme="minorHAnsi"/>
          <w:sz w:val="22"/>
          <w:szCs w:val="22"/>
        </w:rPr>
        <w:t>jak za działania własne.</w:t>
      </w:r>
    </w:p>
    <w:p w14:paraId="6F3EACC1" w14:textId="77777777" w:rsidR="008974C1" w:rsidRPr="00F77113" w:rsidRDefault="008974C1" w:rsidP="00D34502">
      <w:pPr>
        <w:widowControl w:val="0"/>
        <w:spacing w:line="276" w:lineRule="auto"/>
        <w:jc w:val="center"/>
        <w:rPr>
          <w:rFonts w:asciiTheme="majorHAnsi" w:hAnsiTheme="majorHAnsi"/>
          <w:b/>
          <w:bCs/>
          <w:sz w:val="22"/>
          <w:szCs w:val="22"/>
        </w:rPr>
      </w:pPr>
      <w:r w:rsidRPr="00F77113">
        <w:rPr>
          <w:rFonts w:asciiTheme="majorHAnsi" w:hAnsiTheme="majorHAnsi"/>
          <w:b/>
          <w:bCs/>
          <w:sz w:val="22"/>
          <w:szCs w:val="22"/>
        </w:rPr>
        <w:t>§</w:t>
      </w:r>
      <w:r w:rsidR="006F41D1">
        <w:rPr>
          <w:rFonts w:asciiTheme="majorHAnsi" w:hAnsiTheme="majorHAnsi"/>
          <w:b/>
          <w:bCs/>
          <w:sz w:val="22"/>
          <w:szCs w:val="22"/>
        </w:rPr>
        <w:t> </w:t>
      </w:r>
      <w:r w:rsidRPr="00F77113">
        <w:rPr>
          <w:rFonts w:asciiTheme="majorHAnsi" w:hAnsiTheme="majorHAnsi"/>
          <w:b/>
          <w:bCs/>
          <w:sz w:val="22"/>
          <w:szCs w:val="22"/>
        </w:rPr>
        <w:t>3</w:t>
      </w:r>
    </w:p>
    <w:p w14:paraId="527656B5" w14:textId="77777777" w:rsidR="008974C1" w:rsidRPr="00F77113" w:rsidRDefault="008974C1" w:rsidP="00D34502">
      <w:pPr>
        <w:widowControl w:val="0"/>
        <w:spacing w:after="240" w:line="276" w:lineRule="auto"/>
        <w:ind w:left="425" w:hanging="425"/>
        <w:jc w:val="center"/>
        <w:rPr>
          <w:rFonts w:asciiTheme="majorHAnsi" w:hAnsiTheme="majorHAnsi"/>
          <w:b/>
          <w:bCs/>
          <w:sz w:val="22"/>
          <w:szCs w:val="22"/>
        </w:rPr>
      </w:pPr>
      <w:r w:rsidRPr="00F77113">
        <w:rPr>
          <w:rFonts w:asciiTheme="majorHAnsi" w:hAnsiTheme="majorHAnsi"/>
          <w:b/>
          <w:bCs/>
          <w:sz w:val="22"/>
          <w:szCs w:val="22"/>
        </w:rPr>
        <w:t>WARUNKI PŁATNOŚCI</w:t>
      </w:r>
    </w:p>
    <w:p w14:paraId="20E93B7E" w14:textId="77777777" w:rsidR="005F2E8D" w:rsidRPr="005F2E8D" w:rsidRDefault="005F2E8D" w:rsidP="005F2E8D">
      <w:pPr>
        <w:numPr>
          <w:ilvl w:val="0"/>
          <w:numId w:val="7"/>
        </w:numPr>
        <w:tabs>
          <w:tab w:val="clear" w:pos="720"/>
        </w:tabs>
        <w:spacing w:line="276" w:lineRule="auto"/>
        <w:jc w:val="both"/>
        <w:rPr>
          <w:rFonts w:ascii="Cambria" w:eastAsia="SimSun" w:hAnsi="Cambria" w:cs="Lucida Sans"/>
          <w:bCs/>
          <w:kern w:val="2"/>
          <w:sz w:val="22"/>
          <w:szCs w:val="22"/>
          <w:lang w:eastAsia="zh-CN" w:bidi="hi-IN"/>
        </w:rPr>
      </w:pPr>
      <w:r w:rsidRPr="005F2E8D">
        <w:rPr>
          <w:rFonts w:ascii="Cambria" w:eastAsia="SimSun" w:hAnsi="Cambria" w:cs="Lucida Sans"/>
          <w:bCs/>
          <w:kern w:val="2"/>
          <w:sz w:val="22"/>
          <w:szCs w:val="22"/>
          <w:lang w:eastAsia="zh-CN" w:bidi="hi-IN"/>
        </w:rPr>
        <w:t xml:space="preserve">Wysokość wynagrodzenia przysługującego Wykonawcy za dostarczenie przedmiotu </w:t>
      </w:r>
      <w:r w:rsidR="005B2160">
        <w:rPr>
          <w:rFonts w:ascii="Cambria" w:eastAsia="SimSun" w:hAnsi="Cambria" w:cs="Lucida Sans"/>
          <w:bCs/>
          <w:kern w:val="2"/>
          <w:sz w:val="22"/>
          <w:szCs w:val="22"/>
          <w:lang w:eastAsia="zh-CN" w:bidi="hi-IN"/>
        </w:rPr>
        <w:t>u</w:t>
      </w:r>
      <w:r w:rsidRPr="005F2E8D">
        <w:rPr>
          <w:rFonts w:ascii="Cambria" w:eastAsia="SimSun" w:hAnsi="Cambria" w:cs="Lucida Sans"/>
          <w:bCs/>
          <w:kern w:val="2"/>
          <w:sz w:val="22"/>
          <w:szCs w:val="22"/>
          <w:lang w:eastAsia="zh-CN" w:bidi="hi-IN"/>
        </w:rPr>
        <w:t>mowy ustalona została  na podstawie oferty Wykonawcy.</w:t>
      </w:r>
    </w:p>
    <w:p w14:paraId="2E9C0D2B" w14:textId="77777777" w:rsidR="005F2E8D" w:rsidRPr="005F2E8D" w:rsidRDefault="005F2E8D" w:rsidP="005F2E8D">
      <w:pPr>
        <w:numPr>
          <w:ilvl w:val="0"/>
          <w:numId w:val="7"/>
        </w:numPr>
        <w:tabs>
          <w:tab w:val="clear" w:pos="720"/>
        </w:tabs>
        <w:spacing w:line="276" w:lineRule="auto"/>
        <w:jc w:val="both"/>
        <w:rPr>
          <w:rFonts w:ascii="Cambria" w:eastAsia="SimSun" w:hAnsi="Cambria" w:cs="Lucida Sans"/>
          <w:bCs/>
          <w:kern w:val="2"/>
          <w:sz w:val="22"/>
          <w:szCs w:val="22"/>
          <w:lang w:eastAsia="zh-CN" w:bidi="hi-IN"/>
        </w:rPr>
      </w:pPr>
      <w:r w:rsidRPr="005F2E8D">
        <w:rPr>
          <w:rFonts w:ascii="Cambria" w:eastAsia="SimSun" w:hAnsi="Cambria" w:cs="Lucida Sans"/>
          <w:bCs/>
          <w:kern w:val="2"/>
          <w:sz w:val="22"/>
          <w:szCs w:val="22"/>
          <w:lang w:eastAsia="zh-CN" w:bidi="hi-IN"/>
        </w:rPr>
        <w:t xml:space="preserve">Z tytułu wykonania </w:t>
      </w:r>
      <w:r w:rsidR="005B2160">
        <w:rPr>
          <w:rFonts w:ascii="Cambria" w:eastAsia="SimSun" w:hAnsi="Cambria" w:cs="Lucida Sans"/>
          <w:bCs/>
          <w:kern w:val="2"/>
          <w:sz w:val="22"/>
          <w:szCs w:val="22"/>
          <w:lang w:eastAsia="zh-CN" w:bidi="hi-IN"/>
        </w:rPr>
        <w:t>p</w:t>
      </w:r>
      <w:r w:rsidRPr="005F2E8D">
        <w:rPr>
          <w:rFonts w:ascii="Cambria" w:eastAsia="SimSun" w:hAnsi="Cambria" w:cs="Lucida Sans"/>
          <w:bCs/>
          <w:kern w:val="2"/>
          <w:sz w:val="22"/>
          <w:szCs w:val="22"/>
          <w:lang w:eastAsia="zh-CN" w:bidi="hi-IN"/>
        </w:rPr>
        <w:t xml:space="preserve">rzedmiotu </w:t>
      </w:r>
      <w:r w:rsidR="005B2160">
        <w:rPr>
          <w:rFonts w:ascii="Cambria" w:eastAsia="SimSun" w:hAnsi="Cambria" w:cs="Lucida Sans"/>
          <w:bCs/>
          <w:kern w:val="2"/>
          <w:sz w:val="22"/>
          <w:szCs w:val="22"/>
          <w:lang w:eastAsia="zh-CN" w:bidi="hi-IN"/>
        </w:rPr>
        <w:t>u</w:t>
      </w:r>
      <w:r w:rsidRPr="005F2E8D">
        <w:rPr>
          <w:rFonts w:ascii="Cambria" w:eastAsia="SimSun" w:hAnsi="Cambria" w:cs="Lucida Sans"/>
          <w:bCs/>
          <w:kern w:val="2"/>
          <w:sz w:val="22"/>
          <w:szCs w:val="22"/>
          <w:lang w:eastAsia="zh-CN" w:bidi="hi-IN"/>
        </w:rPr>
        <w:t xml:space="preserve">mowy, określonego w § 1 </w:t>
      </w:r>
      <w:r w:rsidR="005B2160">
        <w:rPr>
          <w:rFonts w:ascii="Cambria" w:eastAsia="SimSun" w:hAnsi="Cambria" w:cs="Lucida Sans"/>
          <w:bCs/>
          <w:kern w:val="2"/>
          <w:sz w:val="22"/>
          <w:szCs w:val="22"/>
          <w:lang w:eastAsia="zh-CN" w:bidi="hi-IN"/>
        </w:rPr>
        <w:t>u</w:t>
      </w:r>
      <w:r w:rsidRPr="005F2E8D">
        <w:rPr>
          <w:rFonts w:ascii="Cambria" w:eastAsia="SimSun" w:hAnsi="Cambria" w:cs="Lucida Sans"/>
          <w:bCs/>
          <w:kern w:val="2"/>
          <w:sz w:val="22"/>
          <w:szCs w:val="22"/>
          <w:lang w:eastAsia="zh-CN" w:bidi="hi-IN"/>
        </w:rPr>
        <w:t>mowy, Zamawiający zapłaci Wykonawcy wynagrodzenie netto, w kwocie [….] [waluta: PLN lub EURO], tj. brutto, w kwocie [….] [waluta: PLN lub EURO]</w:t>
      </w:r>
    </w:p>
    <w:p w14:paraId="33B1ED88" w14:textId="77777777" w:rsidR="005F2E8D" w:rsidRPr="005F2E8D" w:rsidRDefault="005F2E8D" w:rsidP="005F2E8D">
      <w:pPr>
        <w:numPr>
          <w:ilvl w:val="0"/>
          <w:numId w:val="7"/>
        </w:numPr>
        <w:tabs>
          <w:tab w:val="clear" w:pos="720"/>
        </w:tabs>
        <w:spacing w:line="276" w:lineRule="auto"/>
        <w:jc w:val="both"/>
        <w:rPr>
          <w:rFonts w:ascii="Cambria" w:eastAsia="SimSun" w:hAnsi="Cambria" w:cs="Lucida Sans"/>
          <w:bCs/>
          <w:kern w:val="2"/>
          <w:sz w:val="22"/>
          <w:szCs w:val="22"/>
          <w:lang w:eastAsia="zh-CN" w:bidi="hi-IN"/>
        </w:rPr>
      </w:pPr>
      <w:r w:rsidRPr="005F2E8D">
        <w:rPr>
          <w:rFonts w:ascii="Cambria" w:eastAsia="SimSun" w:hAnsi="Cambria" w:cs="Lucida Sans"/>
          <w:bCs/>
          <w:kern w:val="2"/>
          <w:sz w:val="22"/>
          <w:szCs w:val="22"/>
          <w:lang w:eastAsia="zh-CN" w:bidi="hi-IN"/>
        </w:rPr>
        <w:lastRenderedPageBreak/>
        <w:t xml:space="preserve">Wartość </w:t>
      </w:r>
      <w:r w:rsidR="005B2160">
        <w:rPr>
          <w:rFonts w:ascii="Cambria" w:eastAsia="SimSun" w:hAnsi="Cambria" w:cs="Lucida Sans"/>
          <w:bCs/>
          <w:kern w:val="2"/>
          <w:sz w:val="22"/>
          <w:szCs w:val="22"/>
          <w:lang w:eastAsia="zh-CN" w:bidi="hi-IN"/>
        </w:rPr>
        <w:t>u</w:t>
      </w:r>
      <w:r w:rsidRPr="005F2E8D">
        <w:rPr>
          <w:rFonts w:ascii="Cambria" w:eastAsia="SimSun" w:hAnsi="Cambria" w:cs="Lucida Sans"/>
          <w:bCs/>
          <w:kern w:val="2"/>
          <w:sz w:val="22"/>
          <w:szCs w:val="22"/>
          <w:lang w:eastAsia="zh-CN" w:bidi="hi-IN"/>
        </w:rPr>
        <w:t xml:space="preserve">mowy brutto (z podatkiem VAT) obejmuje wszelkie koszty Wykonawcy związane z realizacją </w:t>
      </w:r>
      <w:r w:rsidR="005B2160">
        <w:rPr>
          <w:rFonts w:ascii="Cambria" w:eastAsia="SimSun" w:hAnsi="Cambria" w:cs="Lucida Sans"/>
          <w:bCs/>
          <w:kern w:val="2"/>
          <w:sz w:val="22"/>
          <w:szCs w:val="22"/>
          <w:lang w:eastAsia="zh-CN" w:bidi="hi-IN"/>
        </w:rPr>
        <w:t>p</w:t>
      </w:r>
      <w:r w:rsidRPr="005F2E8D">
        <w:rPr>
          <w:rFonts w:ascii="Cambria" w:eastAsia="SimSun" w:hAnsi="Cambria" w:cs="Lucida Sans"/>
          <w:bCs/>
          <w:kern w:val="2"/>
          <w:sz w:val="22"/>
          <w:szCs w:val="22"/>
          <w:lang w:eastAsia="zh-CN" w:bidi="hi-IN"/>
        </w:rPr>
        <w:t xml:space="preserve">rzedmiotu </w:t>
      </w:r>
      <w:r w:rsidR="005B2160">
        <w:rPr>
          <w:rFonts w:ascii="Cambria" w:eastAsia="SimSun" w:hAnsi="Cambria" w:cs="Lucida Sans"/>
          <w:bCs/>
          <w:kern w:val="2"/>
          <w:sz w:val="22"/>
          <w:szCs w:val="22"/>
          <w:lang w:eastAsia="zh-CN" w:bidi="hi-IN"/>
        </w:rPr>
        <w:t>u</w:t>
      </w:r>
      <w:r w:rsidRPr="005F2E8D">
        <w:rPr>
          <w:rFonts w:ascii="Cambria" w:eastAsia="SimSun" w:hAnsi="Cambria" w:cs="Lucida Sans"/>
          <w:bCs/>
          <w:kern w:val="2"/>
          <w:sz w:val="22"/>
          <w:szCs w:val="22"/>
          <w:lang w:eastAsia="zh-CN" w:bidi="hi-IN"/>
        </w:rPr>
        <w:t xml:space="preserve">mowy, w tym koszty dostawy do miejsca wskazanego przez Zamawiającego, koszty ubezpieczenia na czas transportu i dostawy, opłaty celne oraz innych opłat, jeżeli na podstawie odrębnych przepisów dostawa </w:t>
      </w:r>
      <w:r w:rsidR="005B2160">
        <w:rPr>
          <w:rFonts w:ascii="Cambria" w:eastAsia="SimSun" w:hAnsi="Cambria" w:cs="Lucida Sans"/>
          <w:bCs/>
          <w:kern w:val="2"/>
          <w:sz w:val="22"/>
          <w:szCs w:val="22"/>
          <w:lang w:eastAsia="zh-CN" w:bidi="hi-IN"/>
        </w:rPr>
        <w:t>urządzenia</w:t>
      </w:r>
      <w:r w:rsidRPr="005F2E8D">
        <w:rPr>
          <w:rFonts w:ascii="Cambria" w:eastAsia="SimSun" w:hAnsi="Cambria" w:cs="Lucida Sans"/>
          <w:bCs/>
          <w:kern w:val="2"/>
          <w:sz w:val="22"/>
          <w:szCs w:val="22"/>
          <w:lang w:eastAsia="zh-CN" w:bidi="hi-IN"/>
        </w:rPr>
        <w:t xml:space="preserve"> podlega obciążeniu tymi opłatami.</w:t>
      </w:r>
    </w:p>
    <w:p w14:paraId="4BF25C1D" w14:textId="77777777" w:rsidR="005F2E8D" w:rsidRPr="005F2E8D" w:rsidRDefault="005F2E8D" w:rsidP="005F2E8D">
      <w:pPr>
        <w:numPr>
          <w:ilvl w:val="0"/>
          <w:numId w:val="7"/>
        </w:numPr>
        <w:tabs>
          <w:tab w:val="clear" w:pos="720"/>
        </w:tabs>
        <w:spacing w:line="276" w:lineRule="auto"/>
        <w:jc w:val="both"/>
        <w:rPr>
          <w:rFonts w:ascii="Cambria" w:eastAsia="SimSun" w:hAnsi="Cambria" w:cs="Lucida Sans"/>
          <w:bCs/>
          <w:kern w:val="2"/>
          <w:sz w:val="22"/>
          <w:szCs w:val="22"/>
          <w:lang w:eastAsia="zh-CN" w:bidi="hi-IN"/>
        </w:rPr>
      </w:pPr>
      <w:r w:rsidRPr="005F2E8D">
        <w:rPr>
          <w:rFonts w:ascii="Cambria" w:eastAsia="SimSun" w:hAnsi="Cambria" w:cs="Lucida Sans"/>
          <w:bCs/>
          <w:kern w:val="2"/>
          <w:sz w:val="22"/>
          <w:szCs w:val="22"/>
          <w:lang w:eastAsia="zh-CN" w:bidi="hi-IN"/>
        </w:rPr>
        <w:t>Zamawiający dopuszcza rozliczenie z Wykonawcą w walucie obcej, z zastrzeżeniem że kwoty podatku wyrażone w walucie obcej wykazuje się w złotych przy zastosowaniu zasad przeliczania na złote przyjętych dla przeliczania kwot stosowanych do określenia podstawy opodatkowania –  zgodnie z ustawą o podatku od towarów i usług.</w:t>
      </w:r>
    </w:p>
    <w:p w14:paraId="2BC498FB" w14:textId="77777777" w:rsidR="005F2E8D" w:rsidRPr="005F2E8D" w:rsidRDefault="005F2E8D" w:rsidP="005F2E8D">
      <w:pPr>
        <w:numPr>
          <w:ilvl w:val="0"/>
          <w:numId w:val="7"/>
        </w:numPr>
        <w:tabs>
          <w:tab w:val="clear" w:pos="720"/>
        </w:tabs>
        <w:spacing w:line="276" w:lineRule="auto"/>
        <w:jc w:val="both"/>
        <w:rPr>
          <w:rFonts w:ascii="Cambria" w:eastAsia="SimSun" w:hAnsi="Cambria" w:cs="Lucida Sans"/>
          <w:bCs/>
          <w:kern w:val="2"/>
          <w:sz w:val="22"/>
          <w:szCs w:val="22"/>
          <w:lang w:eastAsia="zh-CN" w:bidi="hi-IN"/>
        </w:rPr>
      </w:pPr>
      <w:r w:rsidRPr="005F2E8D">
        <w:rPr>
          <w:rFonts w:ascii="Cambria" w:eastAsia="SimSun" w:hAnsi="Cambria" w:cs="Lucida Sans"/>
          <w:bCs/>
          <w:kern w:val="2"/>
          <w:sz w:val="22"/>
          <w:szCs w:val="22"/>
          <w:lang w:eastAsia="zh-CN" w:bidi="hi-IN"/>
        </w:rPr>
        <w:t>Wynagrodzenie Wykonawcy płatne będzie z rachunku bankowego Zamawiającego na rachunek bankowy Wykonawcy, wskazany na fakturze VAT, w terminie do 30 dni od dnia otrzymania przez Zamawiającego prawidłowo wystawionej faktury VAT.</w:t>
      </w:r>
    </w:p>
    <w:p w14:paraId="302DA3DC" w14:textId="77777777" w:rsidR="005F2E8D" w:rsidRPr="005F2E8D" w:rsidRDefault="005F2E8D" w:rsidP="005F2E8D">
      <w:pPr>
        <w:numPr>
          <w:ilvl w:val="0"/>
          <w:numId w:val="7"/>
        </w:numPr>
        <w:tabs>
          <w:tab w:val="clear" w:pos="720"/>
        </w:tabs>
        <w:spacing w:line="276" w:lineRule="auto"/>
        <w:jc w:val="both"/>
        <w:rPr>
          <w:rFonts w:ascii="Cambria" w:eastAsia="SimSun" w:hAnsi="Cambria" w:cs="Lucida Sans"/>
          <w:bCs/>
          <w:kern w:val="2"/>
          <w:sz w:val="22"/>
          <w:szCs w:val="22"/>
          <w:lang w:eastAsia="zh-CN" w:bidi="hi-IN"/>
        </w:rPr>
      </w:pPr>
      <w:r w:rsidRPr="005F2E8D">
        <w:rPr>
          <w:rFonts w:ascii="Cambria" w:eastAsia="SimSun" w:hAnsi="Cambria" w:cs="Lucida Sans"/>
          <w:bCs/>
          <w:kern w:val="2"/>
          <w:sz w:val="22"/>
          <w:szCs w:val="22"/>
          <w:lang w:eastAsia="zh-CN" w:bidi="hi-IN"/>
        </w:rPr>
        <w:t>Faktura VAT z załączonym zaakceptowanym przez Strony protokołem odbioru urządzenia stanowić będzie podstawę do dokonania płatności.</w:t>
      </w:r>
    </w:p>
    <w:p w14:paraId="61F3FE1F" w14:textId="77777777" w:rsidR="005F2E8D" w:rsidRPr="005F2E8D" w:rsidRDefault="005F2E8D" w:rsidP="005F2E8D">
      <w:pPr>
        <w:numPr>
          <w:ilvl w:val="0"/>
          <w:numId w:val="7"/>
        </w:numPr>
        <w:tabs>
          <w:tab w:val="clear" w:pos="720"/>
        </w:tabs>
        <w:spacing w:line="276" w:lineRule="auto"/>
        <w:jc w:val="both"/>
        <w:rPr>
          <w:rFonts w:ascii="Cambria" w:eastAsia="SimSun" w:hAnsi="Cambria" w:cs="Lucida Sans"/>
          <w:bCs/>
          <w:kern w:val="2"/>
          <w:sz w:val="22"/>
          <w:szCs w:val="22"/>
          <w:lang w:eastAsia="zh-CN" w:bidi="hi-IN"/>
        </w:rPr>
      </w:pPr>
      <w:r w:rsidRPr="005F2E8D">
        <w:rPr>
          <w:rFonts w:ascii="Cambria" w:eastAsia="SimSun" w:hAnsi="Cambria" w:cs="Lucida Sans"/>
          <w:bCs/>
          <w:kern w:val="2"/>
          <w:sz w:val="22"/>
          <w:szCs w:val="22"/>
          <w:lang w:eastAsia="zh-CN" w:bidi="hi-IN"/>
        </w:rPr>
        <w:t>Faktura zostanie wystawiona i przesłana na adres: Instytut Łączności - Państwowy Instytut Badawczy, ul. Szachowa 1, 04-894 Warszawa, w terminie 7 dni od dnia zaakceptowania protokołu odbioru bez zastrzeżeń przez Zamawiającego.</w:t>
      </w:r>
    </w:p>
    <w:p w14:paraId="6868C4E0" w14:textId="77777777" w:rsidR="005F2E8D" w:rsidRPr="005F2E8D" w:rsidRDefault="005F2E8D" w:rsidP="005F2E8D">
      <w:pPr>
        <w:numPr>
          <w:ilvl w:val="0"/>
          <w:numId w:val="7"/>
        </w:numPr>
        <w:tabs>
          <w:tab w:val="clear" w:pos="720"/>
        </w:tabs>
        <w:spacing w:line="276" w:lineRule="auto"/>
        <w:jc w:val="both"/>
        <w:rPr>
          <w:rFonts w:ascii="Cambria" w:eastAsia="SimSun" w:hAnsi="Cambria" w:cs="Lucida Sans"/>
          <w:bCs/>
          <w:kern w:val="2"/>
          <w:sz w:val="22"/>
          <w:szCs w:val="22"/>
          <w:lang w:eastAsia="zh-CN" w:bidi="hi-IN"/>
        </w:rPr>
      </w:pPr>
      <w:r w:rsidRPr="005F2E8D">
        <w:rPr>
          <w:rFonts w:ascii="Cambria" w:eastAsia="SimSun" w:hAnsi="Cambria" w:cs="Lucida Sans"/>
          <w:bCs/>
          <w:kern w:val="2"/>
          <w:sz w:val="22"/>
          <w:szCs w:val="22"/>
          <w:lang w:eastAsia="zh-CN" w:bidi="hi-IN"/>
        </w:rPr>
        <w:t>Zamawiający wyraża zgodę na przesłanie mu faktury VAT w formie elektronicznej na adres: faktury@il-pib.pl</w:t>
      </w:r>
    </w:p>
    <w:p w14:paraId="1655A882" w14:textId="77777777" w:rsidR="005F2E8D" w:rsidRPr="005F2E8D" w:rsidRDefault="005F2E8D" w:rsidP="005F2E8D">
      <w:pPr>
        <w:numPr>
          <w:ilvl w:val="0"/>
          <w:numId w:val="7"/>
        </w:numPr>
        <w:tabs>
          <w:tab w:val="clear" w:pos="720"/>
        </w:tabs>
        <w:spacing w:line="276" w:lineRule="auto"/>
        <w:jc w:val="both"/>
        <w:rPr>
          <w:rFonts w:ascii="Cambria" w:eastAsia="SimSun" w:hAnsi="Cambria" w:cs="Lucida Sans"/>
          <w:bCs/>
          <w:kern w:val="2"/>
          <w:sz w:val="22"/>
          <w:szCs w:val="22"/>
          <w:lang w:eastAsia="zh-CN" w:bidi="hi-IN"/>
        </w:rPr>
      </w:pPr>
      <w:r w:rsidRPr="005F2E8D">
        <w:rPr>
          <w:rFonts w:ascii="Cambria" w:eastAsia="SimSun" w:hAnsi="Cambria" w:cs="Lucida Sans"/>
          <w:bCs/>
          <w:kern w:val="2"/>
          <w:sz w:val="22"/>
          <w:szCs w:val="22"/>
          <w:lang w:eastAsia="zh-CN" w:bidi="hi-IN"/>
        </w:rPr>
        <w:t>Wykonawca może również, za pomocą platformy, o której mowa w art. 13 ustawy z dnia 9</w:t>
      </w:r>
      <w:r w:rsidR="005B2160">
        <w:rPr>
          <w:rFonts w:ascii="Cambria" w:eastAsia="SimSun" w:hAnsi="Cambria" w:cs="Lucida Sans"/>
          <w:bCs/>
          <w:kern w:val="2"/>
          <w:sz w:val="22"/>
          <w:szCs w:val="22"/>
          <w:lang w:eastAsia="zh-CN" w:bidi="hi-IN"/>
        </w:rPr>
        <w:t> </w:t>
      </w:r>
      <w:r w:rsidRPr="005F2E8D">
        <w:rPr>
          <w:rFonts w:ascii="Cambria" w:eastAsia="SimSun" w:hAnsi="Cambria" w:cs="Lucida Sans"/>
          <w:bCs/>
          <w:kern w:val="2"/>
          <w:sz w:val="22"/>
          <w:szCs w:val="22"/>
          <w:lang w:eastAsia="zh-CN" w:bidi="hi-IN"/>
        </w:rPr>
        <w:t>listopada 2018 r. o elektronicznym fakturowaniu w zamówieniach publicznych, koncesjach na roboty budowlane lub usługi oraz partnerstwie publiczno-prywatnym, wystawić Zamawiającemu ustrukturyzowane faktury elektroniczne, o których mowa w</w:t>
      </w:r>
      <w:r w:rsidR="005B2160">
        <w:rPr>
          <w:rFonts w:ascii="Cambria" w:eastAsia="SimSun" w:hAnsi="Cambria" w:cs="Lucida Sans"/>
          <w:bCs/>
          <w:kern w:val="2"/>
          <w:sz w:val="22"/>
          <w:szCs w:val="22"/>
          <w:lang w:eastAsia="zh-CN" w:bidi="hi-IN"/>
        </w:rPr>
        <w:t> </w:t>
      </w:r>
      <w:r w:rsidRPr="005F2E8D">
        <w:rPr>
          <w:rFonts w:ascii="Cambria" w:eastAsia="SimSun" w:hAnsi="Cambria" w:cs="Lucida Sans"/>
          <w:bCs/>
          <w:kern w:val="2"/>
          <w:sz w:val="22"/>
          <w:szCs w:val="22"/>
          <w:lang w:eastAsia="zh-CN" w:bidi="hi-IN"/>
        </w:rPr>
        <w:t xml:space="preserve">art. 4 ust. 1 tej ustawy, posługując się adresem Zamawiającego: </w:t>
      </w:r>
      <w:hyperlink r:id="rId11" w:history="1">
        <w:r w:rsidRPr="005F2E8D">
          <w:rPr>
            <w:rStyle w:val="Hipercze"/>
            <w:rFonts w:ascii="Cambria" w:eastAsia="SimSun" w:hAnsi="Cambria" w:cs="Lucida Sans"/>
            <w:bCs/>
            <w:kern w:val="2"/>
            <w:sz w:val="22"/>
            <w:szCs w:val="22"/>
            <w:lang w:eastAsia="zh-CN" w:bidi="hi-IN"/>
          </w:rPr>
          <w:t>https://www.brokerinfinite.efaktura.gov.pl</w:t>
        </w:r>
      </w:hyperlink>
    </w:p>
    <w:p w14:paraId="6F2E429D" w14:textId="3877AB40" w:rsidR="005F2E8D" w:rsidRPr="005F2E8D" w:rsidRDefault="005F2E8D" w:rsidP="005F2E8D">
      <w:pPr>
        <w:numPr>
          <w:ilvl w:val="0"/>
          <w:numId w:val="7"/>
        </w:numPr>
        <w:tabs>
          <w:tab w:val="clear" w:pos="720"/>
        </w:tabs>
        <w:spacing w:line="276" w:lineRule="auto"/>
        <w:jc w:val="both"/>
        <w:rPr>
          <w:rFonts w:ascii="Cambria" w:eastAsia="SimSun" w:hAnsi="Cambria" w:cs="Lucida Sans"/>
          <w:bCs/>
          <w:kern w:val="2"/>
          <w:sz w:val="22"/>
          <w:szCs w:val="22"/>
          <w:lang w:eastAsia="zh-CN" w:bidi="hi-IN"/>
        </w:rPr>
      </w:pPr>
      <w:r w:rsidRPr="005F2E8D">
        <w:rPr>
          <w:rFonts w:ascii="Cambria" w:eastAsia="SimSun" w:hAnsi="Cambria" w:cs="Lucida Sans"/>
          <w:bCs/>
          <w:kern w:val="2"/>
          <w:sz w:val="22"/>
          <w:szCs w:val="22"/>
          <w:lang w:eastAsia="zh-CN" w:bidi="hi-IN"/>
        </w:rPr>
        <w:t xml:space="preserve">Zamawiający dokona zapłaty wymaganej kwoty za realizację </w:t>
      </w:r>
      <w:r w:rsidR="005B2160">
        <w:rPr>
          <w:rFonts w:ascii="Cambria" w:eastAsia="SimSun" w:hAnsi="Cambria" w:cs="Lucida Sans"/>
          <w:bCs/>
          <w:kern w:val="2"/>
          <w:sz w:val="22"/>
          <w:szCs w:val="22"/>
          <w:lang w:eastAsia="zh-CN" w:bidi="hi-IN"/>
        </w:rPr>
        <w:t>p</w:t>
      </w:r>
      <w:r w:rsidRPr="005F2E8D">
        <w:rPr>
          <w:rFonts w:ascii="Cambria" w:eastAsia="SimSun" w:hAnsi="Cambria" w:cs="Lucida Sans"/>
          <w:bCs/>
          <w:kern w:val="2"/>
          <w:sz w:val="22"/>
          <w:szCs w:val="22"/>
          <w:lang w:eastAsia="zh-CN" w:bidi="hi-IN"/>
        </w:rPr>
        <w:t xml:space="preserve">rzedmiotu </w:t>
      </w:r>
      <w:r w:rsidR="005B2160">
        <w:rPr>
          <w:rFonts w:ascii="Cambria" w:eastAsia="SimSun" w:hAnsi="Cambria" w:cs="Lucida Sans"/>
          <w:bCs/>
          <w:kern w:val="2"/>
          <w:sz w:val="22"/>
          <w:szCs w:val="22"/>
          <w:lang w:eastAsia="zh-CN" w:bidi="hi-IN"/>
        </w:rPr>
        <w:t>u</w:t>
      </w:r>
      <w:r w:rsidRPr="005F2E8D">
        <w:rPr>
          <w:rFonts w:ascii="Cambria" w:eastAsia="SimSun" w:hAnsi="Cambria" w:cs="Lucida Sans"/>
          <w:bCs/>
          <w:kern w:val="2"/>
          <w:sz w:val="22"/>
          <w:szCs w:val="22"/>
          <w:lang w:eastAsia="zh-CN" w:bidi="hi-IN"/>
        </w:rPr>
        <w:t>mowy przelewem z zastosowaniem mechanizmu podzielonej płatności</w:t>
      </w:r>
      <w:r w:rsidR="00AC331C">
        <w:rPr>
          <w:rFonts w:ascii="Cambria" w:eastAsia="SimSun" w:hAnsi="Cambria" w:cs="Lucida Sans"/>
          <w:bCs/>
          <w:kern w:val="2"/>
          <w:sz w:val="22"/>
          <w:szCs w:val="22"/>
          <w:lang w:eastAsia="zh-CN" w:bidi="hi-IN"/>
        </w:rPr>
        <w:t xml:space="preserve">, o ile to będzie wymagane przepisami prawa, </w:t>
      </w:r>
      <w:r w:rsidRPr="005F2E8D">
        <w:rPr>
          <w:rFonts w:ascii="Cambria" w:eastAsia="SimSun" w:hAnsi="Cambria" w:cs="Lucida Sans"/>
          <w:bCs/>
          <w:kern w:val="2"/>
          <w:sz w:val="22"/>
          <w:szCs w:val="22"/>
          <w:lang w:eastAsia="zh-CN" w:bidi="hi-IN"/>
        </w:rPr>
        <w:t xml:space="preserve">w terminie 7 dni od daty otrzymania faktury, po podpisaniu protokołu odbioru stwierdzającego prawidłowe wykonanie umowy, z rachunku Zamawiającego na rachunek bankowy Wykonawcy.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w:t>
      </w:r>
      <w:r w:rsidR="005B2160">
        <w:rPr>
          <w:rFonts w:ascii="Cambria" w:eastAsia="SimSun" w:hAnsi="Cambria" w:cs="Lucida Sans"/>
          <w:bCs/>
          <w:kern w:val="2"/>
          <w:sz w:val="22"/>
          <w:szCs w:val="22"/>
          <w:lang w:eastAsia="zh-CN" w:bidi="hi-IN"/>
        </w:rPr>
        <w:t>p</w:t>
      </w:r>
      <w:r w:rsidRPr="005F2E8D">
        <w:rPr>
          <w:rFonts w:ascii="Cambria" w:eastAsia="SimSun" w:hAnsi="Cambria" w:cs="Lucida Sans"/>
          <w:bCs/>
          <w:kern w:val="2"/>
          <w:sz w:val="22"/>
          <w:szCs w:val="22"/>
          <w:lang w:eastAsia="zh-CN" w:bidi="hi-IN"/>
        </w:rPr>
        <w:t xml:space="preserve">rzedmiotu </w:t>
      </w:r>
      <w:r w:rsidR="005B2160">
        <w:rPr>
          <w:rFonts w:ascii="Cambria" w:eastAsia="SimSun" w:hAnsi="Cambria" w:cs="Lucida Sans"/>
          <w:bCs/>
          <w:kern w:val="2"/>
          <w:sz w:val="22"/>
          <w:szCs w:val="22"/>
          <w:lang w:eastAsia="zh-CN" w:bidi="hi-IN"/>
        </w:rPr>
        <w:t>u</w:t>
      </w:r>
      <w:r w:rsidRPr="005F2E8D">
        <w:rPr>
          <w:rFonts w:ascii="Cambria" w:eastAsia="SimSun" w:hAnsi="Cambria" w:cs="Lucida Sans"/>
          <w:bCs/>
          <w:kern w:val="2"/>
          <w:sz w:val="22"/>
          <w:szCs w:val="22"/>
          <w:lang w:eastAsia="zh-CN" w:bidi="hi-IN"/>
        </w:rPr>
        <w:t>mowy do czasu wskazania innego rachunku przez Wykonawcę, który będzie umieszczony na przedmiotowej liście.</w:t>
      </w:r>
    </w:p>
    <w:p w14:paraId="5CBE7480" w14:textId="77777777" w:rsidR="005F2E8D" w:rsidRPr="005F2E8D" w:rsidRDefault="005F2E8D" w:rsidP="005F2E8D">
      <w:pPr>
        <w:numPr>
          <w:ilvl w:val="0"/>
          <w:numId w:val="7"/>
        </w:numPr>
        <w:tabs>
          <w:tab w:val="clear" w:pos="720"/>
        </w:tabs>
        <w:spacing w:line="276" w:lineRule="auto"/>
        <w:jc w:val="both"/>
        <w:rPr>
          <w:rFonts w:ascii="Cambria" w:eastAsia="SimSun" w:hAnsi="Cambria" w:cs="Lucida Sans"/>
          <w:bCs/>
          <w:kern w:val="2"/>
          <w:sz w:val="22"/>
          <w:szCs w:val="22"/>
          <w:lang w:eastAsia="zh-CN" w:bidi="hi-IN"/>
        </w:rPr>
      </w:pPr>
      <w:r w:rsidRPr="005F2E8D">
        <w:rPr>
          <w:rFonts w:ascii="Cambria" w:eastAsia="SimSun" w:hAnsi="Cambria" w:cs="Lucida Sans"/>
          <w:bCs/>
          <w:kern w:val="2"/>
          <w:sz w:val="22"/>
          <w:szCs w:val="22"/>
          <w:lang w:eastAsia="zh-CN" w:bidi="hi-IN"/>
        </w:rPr>
        <w:t>Za datę zapłaty uznaje się obciążenie rachunku bankowego Zamawiającego.</w:t>
      </w:r>
    </w:p>
    <w:p w14:paraId="118828E5" w14:textId="61F18AFE" w:rsidR="005F2E8D" w:rsidRPr="005F2E8D" w:rsidRDefault="005F2E8D" w:rsidP="005F2E8D">
      <w:pPr>
        <w:numPr>
          <w:ilvl w:val="0"/>
          <w:numId w:val="7"/>
        </w:numPr>
        <w:tabs>
          <w:tab w:val="clear" w:pos="720"/>
        </w:tabs>
        <w:spacing w:line="276" w:lineRule="auto"/>
        <w:jc w:val="both"/>
        <w:rPr>
          <w:rFonts w:ascii="Cambria" w:eastAsia="SimSun" w:hAnsi="Cambria" w:cs="Lucida Sans"/>
          <w:bCs/>
          <w:kern w:val="2"/>
          <w:sz w:val="22"/>
          <w:szCs w:val="22"/>
          <w:lang w:eastAsia="zh-CN" w:bidi="hi-IN"/>
        </w:rPr>
      </w:pPr>
      <w:r w:rsidRPr="005F2E8D">
        <w:rPr>
          <w:rFonts w:ascii="Cambria" w:eastAsia="SimSun" w:hAnsi="Cambria" w:cs="Lucida Sans"/>
          <w:bCs/>
          <w:kern w:val="2"/>
          <w:sz w:val="22"/>
          <w:szCs w:val="22"/>
          <w:lang w:eastAsia="zh-CN" w:bidi="hi-IN"/>
        </w:rPr>
        <w:t xml:space="preserve">Zamawiający nie wyraża zgody na zmianę wierzyciela </w:t>
      </w:r>
      <w:r w:rsidR="00AC331C">
        <w:rPr>
          <w:rFonts w:ascii="Cambria" w:eastAsia="SimSun" w:hAnsi="Cambria" w:cs="Lucida Sans"/>
          <w:bCs/>
          <w:kern w:val="2"/>
          <w:sz w:val="22"/>
          <w:szCs w:val="22"/>
          <w:lang w:eastAsia="zh-CN" w:bidi="hi-IN"/>
        </w:rPr>
        <w:t xml:space="preserve">Wykonawcy </w:t>
      </w:r>
      <w:r w:rsidRPr="005F2E8D">
        <w:rPr>
          <w:rFonts w:ascii="Cambria" w:eastAsia="SimSun" w:hAnsi="Cambria" w:cs="Lucida Sans"/>
          <w:bCs/>
          <w:kern w:val="2"/>
          <w:sz w:val="22"/>
          <w:szCs w:val="22"/>
          <w:lang w:eastAsia="zh-CN" w:bidi="hi-IN"/>
        </w:rPr>
        <w:t>, dotyczącą zobowiązań powstałych w związku z realizacją umowy.</w:t>
      </w:r>
    </w:p>
    <w:p w14:paraId="2F959D3A" w14:textId="77777777" w:rsidR="001E2FD0" w:rsidRPr="00372E9B" w:rsidRDefault="001E2FD0"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4</w:t>
      </w:r>
    </w:p>
    <w:p w14:paraId="19BD9137" w14:textId="77777777" w:rsidR="001E2FD0" w:rsidRPr="00372E9B" w:rsidRDefault="009B19B4" w:rsidP="005C725D">
      <w:pPr>
        <w:spacing w:after="240"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WARUNKI ODBIORU</w:t>
      </w:r>
    </w:p>
    <w:p w14:paraId="1878A7FA" w14:textId="77777777" w:rsidR="00CB73CE" w:rsidRPr="00F77113"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lastRenderedPageBreak/>
        <w:t xml:space="preserve">Odbiór przedmiotu umowy odbędzie się w siedzibie Zamawiającego - </w:t>
      </w:r>
      <w:r w:rsidRPr="00F77113">
        <w:rPr>
          <w:rFonts w:asciiTheme="majorHAnsi" w:hAnsiTheme="majorHAnsi"/>
          <w:sz w:val="22"/>
          <w:szCs w:val="22"/>
        </w:rPr>
        <w:t xml:space="preserve">Instytucie Łączności – Państwowym Instytucie Badawczym </w:t>
      </w:r>
      <w:r w:rsidR="007375ED" w:rsidRPr="007375ED">
        <w:rPr>
          <w:rFonts w:asciiTheme="majorHAnsi" w:hAnsiTheme="majorHAnsi"/>
          <w:sz w:val="22"/>
          <w:szCs w:val="22"/>
        </w:rPr>
        <w:t>we Wrocławiu (51-501), ul. Swojczycka 38</w:t>
      </w:r>
      <w:r w:rsidRPr="00F77113">
        <w:rPr>
          <w:rFonts w:asciiTheme="majorHAnsi" w:hAnsiTheme="majorHAnsi"/>
          <w:sz w:val="22"/>
          <w:szCs w:val="22"/>
        </w:rPr>
        <w:t>.</w:t>
      </w:r>
    </w:p>
    <w:p w14:paraId="67D0CFC0" w14:textId="77777777" w:rsidR="00CB73CE" w:rsidRPr="00F77113"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Odbioru dokona komisja, w składzie:</w:t>
      </w:r>
    </w:p>
    <w:p w14:paraId="50BEDFDA" w14:textId="77777777" w:rsidR="00CB73CE" w:rsidRPr="00372E9B" w:rsidRDefault="00CB73CE" w:rsidP="00A52DA8">
      <w:pPr>
        <w:pStyle w:val="Tekstpodstawowy"/>
        <w:numPr>
          <w:ilvl w:val="0"/>
          <w:numId w:val="48"/>
        </w:numPr>
        <w:spacing w:line="276" w:lineRule="auto"/>
        <w:ind w:left="851" w:hanging="426"/>
        <w:jc w:val="both"/>
        <w:rPr>
          <w:rFonts w:asciiTheme="majorHAnsi" w:hAnsiTheme="majorHAnsi"/>
          <w:sz w:val="22"/>
          <w:szCs w:val="22"/>
        </w:rPr>
      </w:pPr>
      <w:r w:rsidRPr="00372E9B">
        <w:rPr>
          <w:rFonts w:asciiTheme="majorHAnsi" w:hAnsiTheme="majorHAnsi"/>
          <w:sz w:val="22"/>
          <w:szCs w:val="22"/>
        </w:rPr>
        <w:t>ze strony Zamawiającego – …………………….., …………………..</w:t>
      </w:r>
    </w:p>
    <w:p w14:paraId="459E85A3" w14:textId="77777777" w:rsidR="00CB73CE" w:rsidRPr="00372E9B" w:rsidRDefault="00CB73CE" w:rsidP="00A52DA8">
      <w:pPr>
        <w:pStyle w:val="Tekstpodstawowy"/>
        <w:numPr>
          <w:ilvl w:val="0"/>
          <w:numId w:val="48"/>
        </w:numPr>
        <w:spacing w:line="276" w:lineRule="auto"/>
        <w:ind w:left="851" w:hanging="426"/>
        <w:jc w:val="both"/>
        <w:rPr>
          <w:rFonts w:asciiTheme="majorHAnsi" w:hAnsiTheme="majorHAnsi"/>
          <w:sz w:val="22"/>
          <w:szCs w:val="22"/>
        </w:rPr>
      </w:pPr>
      <w:r w:rsidRPr="00372E9B">
        <w:rPr>
          <w:rFonts w:asciiTheme="majorHAnsi" w:hAnsiTheme="majorHAnsi"/>
          <w:sz w:val="22"/>
          <w:szCs w:val="22"/>
        </w:rPr>
        <w:t>ze strony Wykonawcy – ……………………………, …………………..</w:t>
      </w:r>
    </w:p>
    <w:p w14:paraId="6D799714" w14:textId="77777777" w:rsidR="00CB73CE" w:rsidRPr="00B16401"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6CA5C470" w14:textId="0A6E1CD3" w:rsidR="00CB73CE" w:rsidRPr="00372E9B"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Po otrzymaniu zawiadomienia, o którym mowa w ust. 3, Zamawiający wyznaczy termin</w:t>
      </w:r>
      <w:r w:rsidR="005F2E8D">
        <w:rPr>
          <w:rFonts w:asciiTheme="majorHAnsi" w:hAnsiTheme="majorHAnsi"/>
          <w:sz w:val="22"/>
          <w:szCs w:val="22"/>
        </w:rPr>
        <w:t xml:space="preserve"> 5 dni roboczych</w:t>
      </w:r>
      <w:r w:rsidRPr="00372E9B">
        <w:rPr>
          <w:rFonts w:asciiTheme="majorHAnsi" w:hAnsiTheme="majorHAnsi"/>
          <w:sz w:val="22"/>
          <w:szCs w:val="22"/>
        </w:rPr>
        <w:t xml:space="preserve"> </w:t>
      </w:r>
      <w:r w:rsidR="00AC331C">
        <w:rPr>
          <w:rFonts w:asciiTheme="majorHAnsi" w:hAnsiTheme="majorHAnsi"/>
          <w:sz w:val="22"/>
          <w:szCs w:val="22"/>
        </w:rPr>
        <w:t xml:space="preserve">na </w:t>
      </w:r>
      <w:r w:rsidRPr="00372E9B">
        <w:rPr>
          <w:rFonts w:asciiTheme="majorHAnsi" w:hAnsiTheme="majorHAnsi"/>
          <w:sz w:val="22"/>
          <w:szCs w:val="22"/>
        </w:rPr>
        <w:t>przeprowadzeni</w:t>
      </w:r>
      <w:r w:rsidR="00AC331C">
        <w:rPr>
          <w:rFonts w:asciiTheme="majorHAnsi" w:hAnsiTheme="majorHAnsi"/>
          <w:sz w:val="22"/>
          <w:szCs w:val="22"/>
        </w:rPr>
        <w:t>e</w:t>
      </w:r>
      <w:r w:rsidRPr="00372E9B">
        <w:rPr>
          <w:rFonts w:asciiTheme="majorHAnsi" w:hAnsiTheme="majorHAnsi"/>
          <w:sz w:val="22"/>
          <w:szCs w:val="22"/>
        </w:rPr>
        <w:t xml:space="preserve"> odbioru.</w:t>
      </w:r>
    </w:p>
    <w:p w14:paraId="2E6DE55D" w14:textId="77777777" w:rsidR="00CB73CE" w:rsidRPr="00372E9B"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Podczas odbioru Zamawiający dokona sprawdzenia zgodności z opisem przedmiotu zamówienia, kompletności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w:t>
      </w:r>
      <w:r w:rsidRPr="00F77113">
        <w:rPr>
          <w:rFonts w:asciiTheme="majorHAnsi" w:hAnsiTheme="majorHAnsi"/>
          <w:sz w:val="22"/>
          <w:szCs w:val="22"/>
        </w:rPr>
        <w:t>oraz dokumentacji technicznej, o której mowa w ust. 9.</w:t>
      </w:r>
    </w:p>
    <w:p w14:paraId="4904F12F" w14:textId="77777777" w:rsidR="00CB73CE" w:rsidRPr="00372E9B"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 przypadku stwierdzenia podczas dokonywania odbioru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usterek, Wykonawca zobowiązuje się do ich niezwłocznego usunięcia lub wymiany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na wolny od usterek. W przypadku, gdy Zamawiający uzna, że nie jest możliwe zapewnienie zgodności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mowy z wymaganiami umownymi, może odstąpić od umowy z winy Wykonawcy, naliczając przy tym karę umowną. W takim przypadku mają zastosowanie odpowiednio postanowienia § 6 i § 7.</w:t>
      </w:r>
    </w:p>
    <w:p w14:paraId="5DA56E17" w14:textId="77777777" w:rsidR="00CB73CE" w:rsidRPr="00372E9B"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 przypadku, gdy Wykonawca nie jest w stanie niezwłocznie usunąć usterek, o których mowa w ust. 6 odbiór zostaje przerwany. Po usunięciu usterek dalszy tok postępowania zgodny z ust. 1 – 6.</w:t>
      </w:r>
    </w:p>
    <w:p w14:paraId="2E7D5647" w14:textId="77777777" w:rsidR="00CB73CE" w:rsidRPr="00372E9B"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eastAsiaTheme="minorEastAsia" w:hAnsiTheme="majorHAnsi" w:cs="TimesNewRomanPSMT"/>
          <w:sz w:val="22"/>
          <w:szCs w:val="22"/>
        </w:rPr>
        <w:t xml:space="preserve">Wraz z przedmiotem umowy Wykonawca zobowiązuje się dostarczyć i wydać Zamawiającemu następujące dokumenty dla </w:t>
      </w:r>
      <w:r w:rsidR="00867C59">
        <w:rPr>
          <w:rFonts w:asciiTheme="majorHAnsi" w:eastAsiaTheme="minorEastAsia" w:hAnsiTheme="majorHAnsi" w:cs="TimesNewRomanPSMT"/>
          <w:sz w:val="22"/>
          <w:szCs w:val="22"/>
        </w:rPr>
        <w:t>p</w:t>
      </w:r>
      <w:r w:rsidRPr="00372E9B">
        <w:rPr>
          <w:rFonts w:asciiTheme="majorHAnsi" w:eastAsiaTheme="minorEastAsia" w:hAnsiTheme="majorHAnsi" w:cs="TimesNewRomanPSMT"/>
          <w:sz w:val="22"/>
          <w:szCs w:val="22"/>
        </w:rPr>
        <w:t xml:space="preserve">rzedmiotu </w:t>
      </w:r>
      <w:r w:rsidR="00867C59">
        <w:rPr>
          <w:rFonts w:asciiTheme="majorHAnsi" w:eastAsiaTheme="minorEastAsia" w:hAnsiTheme="majorHAnsi" w:cs="TimesNewRomanPSMT"/>
          <w:sz w:val="22"/>
          <w:szCs w:val="22"/>
        </w:rPr>
        <w:t>u</w:t>
      </w:r>
      <w:r w:rsidRPr="00372E9B">
        <w:rPr>
          <w:rFonts w:asciiTheme="majorHAnsi" w:eastAsiaTheme="minorEastAsia" w:hAnsiTheme="majorHAnsi" w:cs="TimesNewRomanPSMT"/>
          <w:sz w:val="22"/>
          <w:szCs w:val="22"/>
        </w:rPr>
        <w:t>mowy:</w:t>
      </w:r>
    </w:p>
    <w:p w14:paraId="1963A72E" w14:textId="77777777" w:rsidR="00CB73CE" w:rsidRPr="00756DF1" w:rsidRDefault="00AB24BA" w:rsidP="007324FF">
      <w:pPr>
        <w:pStyle w:val="Akapitzlist"/>
        <w:numPr>
          <w:ilvl w:val="0"/>
          <w:numId w:val="28"/>
        </w:numPr>
        <w:autoSpaceDE w:val="0"/>
        <w:autoSpaceDN w:val="0"/>
        <w:adjustRightInd w:val="0"/>
        <w:spacing w:line="276" w:lineRule="auto"/>
        <w:ind w:left="851" w:hanging="426"/>
        <w:jc w:val="both"/>
        <w:rPr>
          <w:rFonts w:asciiTheme="majorHAnsi" w:eastAsiaTheme="minorEastAsia" w:hAnsiTheme="majorHAnsi" w:cs="TimesNewRomanPSMT"/>
          <w:sz w:val="22"/>
          <w:szCs w:val="22"/>
        </w:rPr>
      </w:pPr>
      <w:r w:rsidRPr="00756DF1">
        <w:rPr>
          <w:rFonts w:asciiTheme="majorHAnsi" w:eastAsiaTheme="minorEastAsia" w:hAnsiTheme="majorHAnsi" w:cs="TimesNewRomanPSMT"/>
          <w:sz w:val="22"/>
          <w:szCs w:val="22"/>
        </w:rPr>
        <w:t>instrukcj</w:t>
      </w:r>
      <w:r w:rsidR="0098014F" w:rsidRPr="00756DF1">
        <w:rPr>
          <w:rFonts w:asciiTheme="majorHAnsi" w:eastAsiaTheme="minorEastAsia" w:hAnsiTheme="majorHAnsi" w:cs="TimesNewRomanPSMT"/>
          <w:sz w:val="22"/>
          <w:szCs w:val="22"/>
        </w:rPr>
        <w:t>a</w:t>
      </w:r>
      <w:r w:rsidRPr="00756DF1">
        <w:rPr>
          <w:rFonts w:asciiTheme="majorHAnsi" w:eastAsiaTheme="minorEastAsia" w:hAnsiTheme="majorHAnsi" w:cs="TimesNewRomanPSMT"/>
          <w:sz w:val="22"/>
          <w:szCs w:val="22"/>
        </w:rPr>
        <w:t xml:space="preserve"> </w:t>
      </w:r>
      <w:r w:rsidR="00611CF2" w:rsidRPr="00756DF1">
        <w:rPr>
          <w:rFonts w:asciiTheme="majorHAnsi" w:eastAsiaTheme="minorEastAsia" w:hAnsiTheme="majorHAnsi" w:cs="TimesNewRomanPSMT"/>
          <w:sz w:val="22"/>
          <w:szCs w:val="22"/>
        </w:rPr>
        <w:t>obsługi i/lub instrukcj</w:t>
      </w:r>
      <w:r w:rsidR="0098014F" w:rsidRPr="00756DF1">
        <w:rPr>
          <w:rFonts w:asciiTheme="majorHAnsi" w:eastAsiaTheme="minorEastAsia" w:hAnsiTheme="majorHAnsi" w:cs="TimesNewRomanPSMT"/>
          <w:sz w:val="22"/>
          <w:szCs w:val="22"/>
        </w:rPr>
        <w:t>a</w:t>
      </w:r>
      <w:r w:rsidR="00611CF2" w:rsidRPr="00756DF1">
        <w:rPr>
          <w:rFonts w:asciiTheme="majorHAnsi" w:eastAsiaTheme="minorEastAsia" w:hAnsiTheme="majorHAnsi" w:cs="TimesNewRomanPSMT"/>
          <w:sz w:val="22"/>
          <w:szCs w:val="22"/>
        </w:rPr>
        <w:t xml:space="preserve"> serwisow</w:t>
      </w:r>
      <w:r w:rsidR="0098014F" w:rsidRPr="00756DF1">
        <w:rPr>
          <w:rFonts w:asciiTheme="majorHAnsi" w:eastAsiaTheme="minorEastAsia" w:hAnsiTheme="majorHAnsi" w:cs="TimesNewRomanPSMT"/>
          <w:sz w:val="22"/>
          <w:szCs w:val="22"/>
        </w:rPr>
        <w:t>a</w:t>
      </w:r>
      <w:r w:rsidR="00611CF2" w:rsidRPr="00756DF1">
        <w:rPr>
          <w:rFonts w:asciiTheme="majorHAnsi" w:eastAsiaTheme="minorEastAsia" w:hAnsiTheme="majorHAnsi" w:cs="TimesNewRomanPSMT"/>
          <w:sz w:val="22"/>
          <w:szCs w:val="22"/>
        </w:rPr>
        <w:t xml:space="preserve"> w języku angielskim lub języku polskim (</w:t>
      </w:r>
      <w:r w:rsidR="007375ED">
        <w:rPr>
          <w:rFonts w:asciiTheme="majorHAnsi" w:eastAsiaTheme="minorEastAsia" w:hAnsiTheme="majorHAnsi" w:cs="TimesNewRomanPSMT"/>
          <w:sz w:val="22"/>
          <w:szCs w:val="22"/>
        </w:rPr>
        <w:t>zostanie</w:t>
      </w:r>
      <w:r w:rsidR="00611CF2" w:rsidRPr="00756DF1">
        <w:rPr>
          <w:rFonts w:asciiTheme="majorHAnsi" w:eastAsiaTheme="minorEastAsia" w:hAnsiTheme="majorHAnsi" w:cs="TimesNewRomanPSMT"/>
          <w:sz w:val="22"/>
          <w:szCs w:val="22"/>
        </w:rPr>
        <w:t xml:space="preserve"> dostarczona w postaci elektronicznej</w:t>
      </w:r>
      <w:r w:rsidR="007375ED">
        <w:rPr>
          <w:rFonts w:asciiTheme="majorHAnsi" w:eastAsiaTheme="minorEastAsia" w:hAnsiTheme="majorHAnsi" w:cs="TimesNewRomanPSMT"/>
          <w:sz w:val="22"/>
          <w:szCs w:val="22"/>
        </w:rPr>
        <w:t xml:space="preserve"> w formie pliku PDF</w:t>
      </w:r>
      <w:r w:rsidR="00611CF2" w:rsidRPr="00756DF1">
        <w:rPr>
          <w:rFonts w:asciiTheme="majorHAnsi" w:eastAsiaTheme="minorEastAsia" w:hAnsiTheme="majorHAnsi" w:cs="TimesNewRomanPSMT"/>
          <w:sz w:val="22"/>
          <w:szCs w:val="22"/>
        </w:rPr>
        <w:t>)</w:t>
      </w:r>
      <w:r w:rsidR="00CB73CE" w:rsidRPr="00756DF1">
        <w:rPr>
          <w:rFonts w:asciiTheme="majorHAnsi" w:eastAsiaTheme="minorEastAsia" w:hAnsiTheme="majorHAnsi" w:cs="TimesNewRomanPSMT"/>
          <w:sz w:val="22"/>
          <w:szCs w:val="22"/>
        </w:rPr>
        <w:t>,</w:t>
      </w:r>
    </w:p>
    <w:p w14:paraId="1F114AD5" w14:textId="77777777" w:rsidR="004618C4" w:rsidRDefault="00867C59" w:rsidP="007324FF">
      <w:pPr>
        <w:pStyle w:val="Akapitzlist"/>
        <w:numPr>
          <w:ilvl w:val="0"/>
          <w:numId w:val="28"/>
        </w:numPr>
        <w:autoSpaceDE w:val="0"/>
        <w:autoSpaceDN w:val="0"/>
        <w:adjustRightInd w:val="0"/>
        <w:spacing w:line="276" w:lineRule="auto"/>
        <w:ind w:left="851" w:hanging="426"/>
        <w:jc w:val="both"/>
        <w:rPr>
          <w:rFonts w:asciiTheme="majorHAnsi" w:eastAsiaTheme="minorEastAsia" w:hAnsiTheme="majorHAnsi" w:cs="TimesNewRomanPSMT"/>
          <w:sz w:val="22"/>
          <w:szCs w:val="22"/>
        </w:rPr>
      </w:pPr>
      <w:r w:rsidRPr="00867C59">
        <w:rPr>
          <w:rFonts w:asciiTheme="majorHAnsi" w:eastAsiaTheme="minorEastAsia" w:hAnsiTheme="majorHAnsi" w:cs="TimesNewRomanPSMT"/>
          <w:sz w:val="22"/>
          <w:szCs w:val="22"/>
        </w:rPr>
        <w:t>książkę/kartę gwarancyjną lub dokument równoważny w języku polskim, z zapisami zgodnymi z postanowieniami niniejszej umowy, wydaną przez producenta</w:t>
      </w:r>
      <w:r w:rsidR="00756DF1">
        <w:rPr>
          <w:rFonts w:asciiTheme="majorHAnsi" w:eastAsiaTheme="minorEastAsia" w:hAnsiTheme="majorHAnsi" w:cs="TimesNewRomanPSMT"/>
          <w:sz w:val="22"/>
          <w:szCs w:val="22"/>
        </w:rPr>
        <w:t>.</w:t>
      </w:r>
    </w:p>
    <w:p w14:paraId="75708CEA" w14:textId="2A4E95C4" w:rsidR="00A66D9E" w:rsidRPr="00F77113" w:rsidRDefault="00A66D9E" w:rsidP="00846E85">
      <w:pPr>
        <w:pStyle w:val="Tekstpodstawowy"/>
        <w:numPr>
          <w:ilvl w:val="0"/>
          <w:numId w:val="26"/>
        </w:numPr>
        <w:tabs>
          <w:tab w:val="clear" w:pos="720"/>
        </w:tabs>
        <w:spacing w:after="240" w:line="276" w:lineRule="auto"/>
        <w:ind w:left="425" w:hanging="425"/>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Zamawiający dokona odbioru </w:t>
      </w:r>
      <w:r w:rsidR="0040010E">
        <w:rPr>
          <w:rFonts w:asciiTheme="majorHAnsi" w:eastAsiaTheme="minorEastAsia" w:hAnsiTheme="majorHAnsi" w:cs="TimesNewRomanPSMT"/>
          <w:sz w:val="22"/>
          <w:szCs w:val="22"/>
        </w:rPr>
        <w:t>p</w:t>
      </w:r>
      <w:r w:rsidRPr="00F77113">
        <w:rPr>
          <w:rFonts w:asciiTheme="majorHAnsi" w:eastAsiaTheme="minorEastAsia" w:hAnsiTheme="majorHAnsi" w:cs="TimesNewRomanPSMT"/>
          <w:sz w:val="22"/>
          <w:szCs w:val="22"/>
        </w:rPr>
        <w:t xml:space="preserve">rzedmiotu </w:t>
      </w:r>
      <w:r w:rsidR="0040010E">
        <w:rPr>
          <w:rFonts w:asciiTheme="majorHAnsi" w:eastAsiaTheme="minorEastAsia" w:hAnsiTheme="majorHAnsi" w:cs="TimesNewRomanPSMT"/>
          <w:sz w:val="22"/>
          <w:szCs w:val="22"/>
        </w:rPr>
        <w:t>u</w:t>
      </w:r>
      <w:r w:rsidRPr="00F77113">
        <w:rPr>
          <w:rFonts w:asciiTheme="majorHAnsi" w:eastAsiaTheme="minorEastAsia" w:hAnsiTheme="majorHAnsi" w:cs="TimesNewRomanPSMT"/>
          <w:sz w:val="22"/>
          <w:szCs w:val="22"/>
        </w:rPr>
        <w:t xml:space="preserve">mowy bez wad lub usterek (lub po ich usunięciu) oraz z zastrzeżeniem </w:t>
      </w:r>
      <w:r w:rsidR="00302E7B">
        <w:rPr>
          <w:rFonts w:asciiTheme="majorHAnsi" w:eastAsiaTheme="minorEastAsia" w:hAnsiTheme="majorHAnsi" w:cs="TimesNewRomanPSMT"/>
          <w:sz w:val="22"/>
          <w:szCs w:val="22"/>
        </w:rPr>
        <w:t>ust.</w:t>
      </w:r>
      <w:r w:rsidRPr="00F77113">
        <w:rPr>
          <w:rFonts w:asciiTheme="majorHAnsi" w:eastAsiaTheme="minorEastAsia" w:hAnsiTheme="majorHAnsi" w:cs="TimesNewRomanPSMT"/>
          <w:sz w:val="22"/>
          <w:szCs w:val="22"/>
        </w:rPr>
        <w:t xml:space="preserve"> </w:t>
      </w:r>
      <w:r w:rsidR="00A52DA8">
        <w:rPr>
          <w:rFonts w:asciiTheme="majorHAnsi" w:eastAsiaTheme="minorEastAsia" w:hAnsiTheme="majorHAnsi" w:cs="TimesNewRomanPSMT"/>
          <w:sz w:val="22"/>
          <w:szCs w:val="22"/>
        </w:rPr>
        <w:t>8</w:t>
      </w:r>
      <w:r w:rsidRPr="00F77113">
        <w:rPr>
          <w:rFonts w:asciiTheme="majorHAnsi" w:eastAsiaTheme="minorEastAsia" w:hAnsiTheme="majorHAnsi" w:cs="TimesNewRomanPSMT"/>
          <w:sz w:val="22"/>
          <w:szCs w:val="22"/>
        </w:rPr>
        <w:t>.</w:t>
      </w:r>
    </w:p>
    <w:p w14:paraId="79DAEE68" w14:textId="77777777"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5</w:t>
      </w:r>
    </w:p>
    <w:p w14:paraId="5EF9004B" w14:textId="77777777" w:rsidR="000E63BA" w:rsidRPr="00372E9B" w:rsidRDefault="000E63BA" w:rsidP="006F41D1">
      <w:pPr>
        <w:spacing w:after="240" w:line="276" w:lineRule="auto"/>
        <w:ind w:left="357"/>
        <w:jc w:val="center"/>
        <w:rPr>
          <w:rFonts w:asciiTheme="majorHAnsi" w:hAnsiTheme="majorHAnsi" w:cstheme="minorHAnsi"/>
          <w:b/>
          <w:bCs/>
          <w:sz w:val="22"/>
          <w:szCs w:val="22"/>
        </w:rPr>
      </w:pPr>
      <w:r w:rsidRPr="00372E9B">
        <w:rPr>
          <w:rFonts w:asciiTheme="majorHAnsi" w:hAnsiTheme="majorHAnsi" w:cstheme="minorHAnsi"/>
          <w:b/>
          <w:bCs/>
          <w:sz w:val="22"/>
          <w:szCs w:val="22"/>
        </w:rPr>
        <w:t>GWARANCJA JAKOŚCI</w:t>
      </w:r>
      <w:r w:rsidR="00E437A9" w:rsidRPr="00372E9B">
        <w:rPr>
          <w:rFonts w:asciiTheme="majorHAnsi" w:hAnsiTheme="majorHAnsi" w:cstheme="minorHAnsi"/>
          <w:b/>
          <w:bCs/>
          <w:sz w:val="22"/>
          <w:szCs w:val="22"/>
        </w:rPr>
        <w:t xml:space="preserve"> I RĘKOJMIA</w:t>
      </w:r>
    </w:p>
    <w:p w14:paraId="118D2879" w14:textId="3D54895E" w:rsidR="00A20E6F"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Wykonawca udziela </w:t>
      </w:r>
      <w:r w:rsidRPr="001918D5">
        <w:rPr>
          <w:rFonts w:asciiTheme="majorHAnsi" w:hAnsiTheme="majorHAnsi"/>
          <w:sz w:val="22"/>
          <w:szCs w:val="22"/>
        </w:rPr>
        <w:t xml:space="preserve">gwarancji jakości na dostarczony </w:t>
      </w:r>
      <w:r w:rsidR="0040010E">
        <w:rPr>
          <w:rFonts w:asciiTheme="majorHAnsi" w:hAnsiTheme="majorHAnsi"/>
          <w:sz w:val="22"/>
          <w:szCs w:val="22"/>
        </w:rPr>
        <w:t>p</w:t>
      </w:r>
      <w:r w:rsidRPr="001918D5">
        <w:rPr>
          <w:rFonts w:asciiTheme="majorHAnsi" w:hAnsiTheme="majorHAnsi"/>
          <w:sz w:val="22"/>
          <w:szCs w:val="22"/>
        </w:rPr>
        <w:t xml:space="preserve">rzedmiot </w:t>
      </w:r>
      <w:r w:rsidR="0040010E">
        <w:rPr>
          <w:rFonts w:asciiTheme="majorHAnsi" w:hAnsiTheme="majorHAnsi"/>
          <w:sz w:val="22"/>
          <w:szCs w:val="22"/>
        </w:rPr>
        <w:t>u</w:t>
      </w:r>
      <w:r w:rsidRPr="001918D5">
        <w:rPr>
          <w:rFonts w:asciiTheme="majorHAnsi" w:hAnsiTheme="majorHAnsi"/>
          <w:sz w:val="22"/>
          <w:szCs w:val="22"/>
        </w:rPr>
        <w:t>mowy</w:t>
      </w:r>
      <w:r w:rsidRPr="00372E9B">
        <w:rPr>
          <w:rFonts w:asciiTheme="majorHAnsi" w:hAnsiTheme="majorHAnsi"/>
          <w:sz w:val="22"/>
          <w:szCs w:val="22"/>
        </w:rPr>
        <w:t>, która biegnie od dnia podpisania protokołu odbioru przez Strony i wynosi</w:t>
      </w:r>
      <w:r w:rsidR="003B51C5" w:rsidRPr="00372E9B">
        <w:rPr>
          <w:rFonts w:asciiTheme="majorHAnsi" w:hAnsiTheme="majorHAnsi"/>
          <w:sz w:val="22"/>
          <w:szCs w:val="22"/>
        </w:rPr>
        <w:t>,</w:t>
      </w:r>
      <w:r w:rsidRPr="00372E9B">
        <w:rPr>
          <w:rFonts w:asciiTheme="majorHAnsi" w:hAnsiTheme="majorHAnsi"/>
          <w:sz w:val="22"/>
          <w:szCs w:val="22"/>
        </w:rPr>
        <w:t xml:space="preserve"> zgodnie z ofertą</w:t>
      </w:r>
      <w:r w:rsidR="003B51C5" w:rsidRPr="00372E9B">
        <w:rPr>
          <w:rFonts w:asciiTheme="majorHAnsi" w:hAnsiTheme="majorHAnsi"/>
          <w:sz w:val="22"/>
          <w:szCs w:val="22"/>
        </w:rPr>
        <w:t xml:space="preserve"> Wykonawcy</w:t>
      </w:r>
      <w:r w:rsidRPr="00372E9B">
        <w:rPr>
          <w:rFonts w:asciiTheme="majorHAnsi" w:hAnsiTheme="majorHAnsi"/>
          <w:sz w:val="22"/>
          <w:szCs w:val="22"/>
        </w:rPr>
        <w:t xml:space="preserve"> </w:t>
      </w:r>
      <w:r w:rsidR="007375ED">
        <w:rPr>
          <w:rFonts w:asciiTheme="majorHAnsi" w:hAnsiTheme="majorHAnsi"/>
          <w:sz w:val="22"/>
          <w:szCs w:val="22"/>
        </w:rPr>
        <w:t>5</w:t>
      </w:r>
      <w:r w:rsidR="001918D5">
        <w:rPr>
          <w:rFonts w:asciiTheme="majorHAnsi" w:hAnsiTheme="majorHAnsi"/>
          <w:sz w:val="22"/>
          <w:szCs w:val="22"/>
        </w:rPr>
        <w:t> </w:t>
      </w:r>
      <w:r w:rsidR="007375ED">
        <w:rPr>
          <w:rFonts w:asciiTheme="majorHAnsi" w:hAnsiTheme="majorHAnsi"/>
          <w:sz w:val="22"/>
          <w:szCs w:val="22"/>
        </w:rPr>
        <w:t>lat</w:t>
      </w:r>
      <w:r w:rsidRPr="00372E9B">
        <w:rPr>
          <w:rFonts w:asciiTheme="majorHAnsi" w:hAnsiTheme="majorHAnsi"/>
          <w:sz w:val="22"/>
          <w:szCs w:val="22"/>
        </w:rPr>
        <w:t>.</w:t>
      </w:r>
    </w:p>
    <w:p w14:paraId="6F565AA8" w14:textId="77777777" w:rsidR="00E437A9" w:rsidRPr="00372E9B" w:rsidRDefault="00E437A9"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Termin rękojmi za wady jest równy okresowi gwarancji, zgodnie z art. 558 kodeksu cywilnego.</w:t>
      </w:r>
    </w:p>
    <w:p w14:paraId="5EE0E1C8" w14:textId="77777777" w:rsidR="00A20E6F"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Gwarancja musi być świadczona przez producenta lub autoryzowany przez niego serwis.</w:t>
      </w:r>
    </w:p>
    <w:p w14:paraId="74428E25" w14:textId="77777777" w:rsidR="00AE3905" w:rsidRPr="00372E9B" w:rsidRDefault="00AE3905" w:rsidP="00B13339">
      <w:pPr>
        <w:pStyle w:val="Default"/>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Dla Zamawiającego gwarantem z tytułu gwarancji jakości, o której mowa w niniejszej umowie jest Wykonawca. Nie zwalnia to jednak Wykonawcy od dostarczenia dokumentów gwarancyjnych oraz wsparcia </w:t>
      </w:r>
      <w:r w:rsidRPr="00372E9B">
        <w:rPr>
          <w:rFonts w:asciiTheme="majorHAnsi" w:hAnsiTheme="majorHAnsi"/>
          <w:sz w:val="22"/>
          <w:szCs w:val="22"/>
        </w:rPr>
        <w:lastRenderedPageBreak/>
        <w:t>technicznego producenta oferowanego przedmiotu zamówienia</w:t>
      </w:r>
      <w:r w:rsidR="00C53D52" w:rsidRPr="00372E9B">
        <w:rPr>
          <w:rFonts w:asciiTheme="majorHAnsi" w:hAnsiTheme="majorHAnsi"/>
          <w:sz w:val="22"/>
          <w:szCs w:val="22"/>
        </w:rPr>
        <w:t xml:space="preserve"> (jeśli jest inny niż Wykonawca)</w:t>
      </w:r>
      <w:r w:rsidRPr="00372E9B">
        <w:rPr>
          <w:rFonts w:asciiTheme="majorHAnsi" w:hAnsiTheme="majorHAnsi"/>
          <w:sz w:val="22"/>
          <w:szCs w:val="22"/>
        </w:rPr>
        <w:t>, jeżeli takie są przez niego dostarczane wraz z</w:t>
      </w:r>
      <w:r w:rsidR="00846E85">
        <w:rPr>
          <w:rFonts w:asciiTheme="majorHAnsi" w:hAnsiTheme="majorHAnsi"/>
          <w:sz w:val="22"/>
          <w:szCs w:val="22"/>
        </w:rPr>
        <w:t> </w:t>
      </w:r>
      <w:r w:rsidRPr="00372E9B">
        <w:rPr>
          <w:rFonts w:asciiTheme="majorHAnsi" w:hAnsiTheme="majorHAnsi"/>
          <w:sz w:val="22"/>
          <w:szCs w:val="22"/>
        </w:rPr>
        <w:t xml:space="preserve">tym przedmiotem zamówienia. </w:t>
      </w:r>
    </w:p>
    <w:p w14:paraId="38540F23" w14:textId="77777777" w:rsidR="005A1736"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 przypadku utraty lub braku możliwości zapewnienia dostępu do serwisu, wszelkie działania organizacyjne i koszty z tym związane ponosi Wykonawca</w:t>
      </w:r>
      <w:r w:rsidR="005A1736" w:rsidRPr="00372E9B">
        <w:rPr>
          <w:rFonts w:asciiTheme="majorHAnsi" w:hAnsiTheme="majorHAnsi"/>
          <w:sz w:val="22"/>
          <w:szCs w:val="22"/>
        </w:rPr>
        <w:t xml:space="preserve">, w tym załatwienie wszelkich formalności związanych z ewentualną wymianą wadliwego elementu </w:t>
      </w:r>
      <w:r w:rsidR="00013FDB">
        <w:rPr>
          <w:rFonts w:asciiTheme="majorHAnsi" w:hAnsiTheme="majorHAnsi"/>
          <w:sz w:val="22"/>
          <w:szCs w:val="22"/>
        </w:rPr>
        <w:t>p</w:t>
      </w:r>
      <w:r w:rsidR="005A1736" w:rsidRPr="00372E9B">
        <w:rPr>
          <w:rFonts w:asciiTheme="majorHAnsi" w:hAnsiTheme="majorHAnsi"/>
          <w:sz w:val="22"/>
          <w:szCs w:val="22"/>
        </w:rPr>
        <w:t xml:space="preserve">rzedmiotu </w:t>
      </w:r>
      <w:r w:rsidR="00013FDB">
        <w:rPr>
          <w:rFonts w:asciiTheme="majorHAnsi" w:hAnsiTheme="majorHAnsi"/>
          <w:sz w:val="22"/>
          <w:szCs w:val="22"/>
        </w:rPr>
        <w:t>u</w:t>
      </w:r>
      <w:r w:rsidR="005A1736" w:rsidRPr="00372E9B">
        <w:rPr>
          <w:rFonts w:asciiTheme="majorHAnsi" w:hAnsiTheme="majorHAnsi"/>
          <w:sz w:val="22"/>
          <w:szCs w:val="22"/>
        </w:rPr>
        <w:t>mowy, jego wysyłką do naprawy gwarancyjnej i odbiorem, dostarczeniem do Zamawiającego lub z importem części zamiennych.</w:t>
      </w:r>
    </w:p>
    <w:p w14:paraId="0BD5888F" w14:textId="77777777" w:rsidR="00A20E6F"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Zgłoszenie o wystąpieniu wady</w:t>
      </w:r>
      <w:r w:rsidR="009E105D" w:rsidRPr="00372E9B">
        <w:rPr>
          <w:rFonts w:asciiTheme="majorHAnsi" w:hAnsiTheme="majorHAnsi"/>
          <w:sz w:val="22"/>
          <w:szCs w:val="22"/>
        </w:rPr>
        <w:t xml:space="preserve"> lub usterki</w:t>
      </w:r>
      <w:r w:rsidRPr="00372E9B">
        <w:rPr>
          <w:rFonts w:asciiTheme="majorHAnsi" w:hAnsiTheme="majorHAnsi"/>
          <w:sz w:val="22"/>
          <w:szCs w:val="22"/>
        </w:rPr>
        <w:t>, będzie dokonywane telefonicznie lub drogą elektroniczną na adres e-mail:………</w:t>
      </w:r>
      <w:r w:rsidR="006A7E0D" w:rsidRPr="00372E9B">
        <w:rPr>
          <w:rFonts w:asciiTheme="majorHAnsi" w:hAnsiTheme="majorHAnsi"/>
          <w:sz w:val="22"/>
          <w:szCs w:val="22"/>
        </w:rPr>
        <w:t>… Wykonawca jest zobowiązany przyjmować zgłoszenia telefoniczne w godz. 8:00 – 16:00 a przez cał</w:t>
      </w:r>
      <w:r w:rsidR="00B16401">
        <w:rPr>
          <w:rFonts w:asciiTheme="majorHAnsi" w:hAnsiTheme="majorHAnsi"/>
          <w:sz w:val="22"/>
          <w:szCs w:val="22"/>
        </w:rPr>
        <w:t>ą</w:t>
      </w:r>
      <w:r w:rsidR="006A7E0D" w:rsidRPr="00372E9B">
        <w:rPr>
          <w:rFonts w:asciiTheme="majorHAnsi" w:hAnsiTheme="majorHAnsi"/>
          <w:sz w:val="22"/>
          <w:szCs w:val="22"/>
        </w:rPr>
        <w:t xml:space="preserve"> dobę na wskazany powyżej adres e-mail.</w:t>
      </w:r>
    </w:p>
    <w:p w14:paraId="19E49D6F" w14:textId="77777777" w:rsidR="00A20E6F"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Czas reakcji serwisu na zgłoszenie wady</w:t>
      </w:r>
      <w:r w:rsidR="009E105D" w:rsidRPr="00372E9B">
        <w:rPr>
          <w:rFonts w:asciiTheme="majorHAnsi" w:hAnsiTheme="majorHAnsi"/>
          <w:sz w:val="22"/>
          <w:szCs w:val="22"/>
        </w:rPr>
        <w:t xml:space="preserve"> lub usterki </w:t>
      </w:r>
      <w:r w:rsidRPr="00372E9B">
        <w:rPr>
          <w:rFonts w:asciiTheme="majorHAnsi" w:hAnsiTheme="majorHAnsi"/>
          <w:sz w:val="22"/>
          <w:szCs w:val="22"/>
        </w:rPr>
        <w:t>(</w:t>
      </w:r>
      <w:r w:rsidR="006A7E0D" w:rsidRPr="00372E9B">
        <w:rPr>
          <w:rFonts w:asciiTheme="majorHAnsi" w:hAnsiTheme="majorHAnsi" w:cstheme="minorHAnsi"/>
          <w:sz w:val="22"/>
          <w:szCs w:val="22"/>
        </w:rPr>
        <w:t>rozumiany jako podjęcie działań diagnostycznych i kontakt z Zamawiającym)</w:t>
      </w:r>
      <w:r w:rsidRPr="00372E9B">
        <w:rPr>
          <w:rFonts w:asciiTheme="majorHAnsi" w:hAnsiTheme="majorHAnsi"/>
          <w:sz w:val="22"/>
          <w:szCs w:val="22"/>
        </w:rPr>
        <w:t xml:space="preserve"> nastąpi w terminie nie dłuższym niż </w:t>
      </w:r>
      <w:r w:rsidR="00E24BAE">
        <w:rPr>
          <w:rFonts w:asciiTheme="majorHAnsi" w:hAnsiTheme="majorHAnsi"/>
          <w:sz w:val="22"/>
          <w:szCs w:val="22"/>
        </w:rPr>
        <w:t>3</w:t>
      </w:r>
      <w:r w:rsidR="001918D5">
        <w:rPr>
          <w:rFonts w:asciiTheme="majorHAnsi" w:hAnsiTheme="majorHAnsi"/>
          <w:sz w:val="22"/>
          <w:szCs w:val="22"/>
        </w:rPr>
        <w:t xml:space="preserve"> dni </w:t>
      </w:r>
      <w:r w:rsidR="00E24BAE">
        <w:rPr>
          <w:rFonts w:asciiTheme="majorHAnsi" w:hAnsiTheme="majorHAnsi"/>
          <w:sz w:val="22"/>
          <w:szCs w:val="22"/>
        </w:rPr>
        <w:t>robocz</w:t>
      </w:r>
      <w:r w:rsidR="00223E41">
        <w:rPr>
          <w:rFonts w:asciiTheme="majorHAnsi" w:hAnsiTheme="majorHAnsi"/>
          <w:sz w:val="22"/>
          <w:szCs w:val="22"/>
        </w:rPr>
        <w:t>e</w:t>
      </w:r>
      <w:r w:rsidRPr="00372E9B">
        <w:rPr>
          <w:rFonts w:asciiTheme="majorHAnsi" w:hAnsiTheme="majorHAnsi"/>
          <w:sz w:val="22"/>
          <w:szCs w:val="22"/>
        </w:rPr>
        <w:t xml:space="preserve">, a czas naprawy musi nastąpić niezwłocznie, nie później jednak niż w terminie </w:t>
      </w:r>
      <w:r w:rsidR="00E24BAE">
        <w:rPr>
          <w:rFonts w:asciiTheme="majorHAnsi" w:hAnsiTheme="majorHAnsi"/>
          <w:sz w:val="22"/>
          <w:szCs w:val="22"/>
        </w:rPr>
        <w:t>3</w:t>
      </w:r>
      <w:r w:rsidR="006A7E0D" w:rsidRPr="00372E9B">
        <w:rPr>
          <w:rFonts w:asciiTheme="majorHAnsi" w:hAnsiTheme="majorHAnsi"/>
          <w:sz w:val="22"/>
          <w:szCs w:val="22"/>
        </w:rPr>
        <w:t>0</w:t>
      </w:r>
      <w:r w:rsidRPr="00372E9B">
        <w:rPr>
          <w:rFonts w:asciiTheme="majorHAnsi" w:hAnsiTheme="majorHAnsi"/>
          <w:sz w:val="22"/>
          <w:szCs w:val="22"/>
        </w:rPr>
        <w:t xml:space="preserve"> kolejnych dni</w:t>
      </w:r>
      <w:r w:rsidR="001918D5">
        <w:rPr>
          <w:rFonts w:asciiTheme="majorHAnsi" w:hAnsiTheme="majorHAnsi"/>
          <w:sz w:val="22"/>
          <w:szCs w:val="22"/>
        </w:rPr>
        <w:t xml:space="preserve"> </w:t>
      </w:r>
      <w:r w:rsidR="00E24BAE" w:rsidRPr="00E24BAE">
        <w:rPr>
          <w:rFonts w:asciiTheme="majorHAnsi" w:hAnsiTheme="majorHAnsi"/>
          <w:sz w:val="22"/>
          <w:szCs w:val="22"/>
        </w:rPr>
        <w:t xml:space="preserve">roboczych </w:t>
      </w:r>
      <w:r w:rsidRPr="00372E9B">
        <w:rPr>
          <w:rFonts w:asciiTheme="majorHAnsi" w:hAnsiTheme="majorHAnsi"/>
          <w:sz w:val="22"/>
          <w:szCs w:val="22"/>
        </w:rPr>
        <w:t xml:space="preserve">licząc od daty zgłoszenia. </w:t>
      </w:r>
    </w:p>
    <w:p w14:paraId="727869BD" w14:textId="77777777" w:rsidR="00A20E6F"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Wykonawca gwarantuje, że w czasie okresu gwarancyjnego na własny koszt i ryzyko dokona naprawy wadliwego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mowy</w:t>
      </w:r>
      <w:r w:rsidR="009E105D" w:rsidRPr="00372E9B">
        <w:rPr>
          <w:rFonts w:asciiTheme="majorHAnsi" w:hAnsiTheme="majorHAnsi"/>
          <w:sz w:val="22"/>
          <w:szCs w:val="22"/>
        </w:rPr>
        <w:t xml:space="preserve"> lub jego elementu</w:t>
      </w:r>
      <w:r w:rsidRPr="00372E9B">
        <w:rPr>
          <w:rFonts w:asciiTheme="majorHAnsi" w:hAnsiTheme="majorHAnsi"/>
          <w:sz w:val="22"/>
          <w:szCs w:val="22"/>
        </w:rPr>
        <w:t>.</w:t>
      </w:r>
    </w:p>
    <w:p w14:paraId="107D5D44" w14:textId="77777777" w:rsidR="00A20E6F"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Okres gwarancji ulega przedłużeniu o czas od momentu zgłoszenia </w:t>
      </w:r>
      <w:r w:rsidR="00013FDB">
        <w:rPr>
          <w:rFonts w:asciiTheme="majorHAnsi" w:hAnsiTheme="majorHAnsi"/>
          <w:sz w:val="22"/>
          <w:szCs w:val="22"/>
        </w:rPr>
        <w:t>p</w:t>
      </w:r>
      <w:r w:rsidRPr="00F77113">
        <w:rPr>
          <w:rFonts w:asciiTheme="majorHAnsi" w:hAnsiTheme="majorHAnsi"/>
          <w:sz w:val="22"/>
          <w:szCs w:val="22"/>
        </w:rPr>
        <w:t xml:space="preserve">rzedmiotu </w:t>
      </w:r>
      <w:r w:rsidR="00013FDB">
        <w:rPr>
          <w:rFonts w:asciiTheme="majorHAnsi" w:hAnsiTheme="majorHAnsi"/>
          <w:sz w:val="22"/>
          <w:szCs w:val="22"/>
        </w:rPr>
        <w:t>u</w:t>
      </w:r>
      <w:r w:rsidRPr="00F77113">
        <w:rPr>
          <w:rFonts w:asciiTheme="majorHAnsi" w:hAnsiTheme="majorHAnsi"/>
          <w:sz w:val="22"/>
          <w:szCs w:val="22"/>
        </w:rPr>
        <w:t>mowy do</w:t>
      </w:r>
      <w:r w:rsidRPr="00372E9B">
        <w:rPr>
          <w:rFonts w:asciiTheme="majorHAnsi" w:hAnsiTheme="majorHAnsi"/>
          <w:sz w:val="22"/>
          <w:szCs w:val="22"/>
        </w:rPr>
        <w:t xml:space="preserve"> naprawy do momentu odebrania z naprawy sprawnego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mowy.</w:t>
      </w:r>
    </w:p>
    <w:p w14:paraId="346FB8DE" w14:textId="77777777" w:rsidR="00A20E6F" w:rsidRPr="00372E9B" w:rsidRDefault="00A20E6F" w:rsidP="00961144">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Jeżeli Wykonawca nie usunie wad</w:t>
      </w:r>
      <w:r w:rsidR="004355EA" w:rsidRPr="00372E9B">
        <w:rPr>
          <w:rFonts w:asciiTheme="majorHAnsi" w:hAnsiTheme="majorHAnsi"/>
          <w:sz w:val="22"/>
          <w:szCs w:val="22"/>
        </w:rPr>
        <w:t>y</w:t>
      </w:r>
      <w:r w:rsidRPr="00372E9B">
        <w:rPr>
          <w:rFonts w:asciiTheme="majorHAnsi" w:hAnsiTheme="majorHAnsi"/>
          <w:sz w:val="22"/>
          <w:szCs w:val="22"/>
        </w:rPr>
        <w:t xml:space="preserve">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 xml:space="preserve">mowy we wskazanym w ust. </w:t>
      </w:r>
      <w:r w:rsidR="001918D5">
        <w:rPr>
          <w:rFonts w:asciiTheme="majorHAnsi" w:hAnsiTheme="majorHAnsi"/>
          <w:sz w:val="22"/>
          <w:szCs w:val="22"/>
        </w:rPr>
        <w:t>7</w:t>
      </w:r>
      <w:r w:rsidRPr="00372E9B">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 xml:space="preserve">mowy lub jego części przez osobę trzecią, a Wykonawca zobowiązuje się do jej uregulowania w terminie wskazanym w tej nocie. </w:t>
      </w:r>
      <w:r w:rsidR="001163CF">
        <w:rPr>
          <w:rFonts w:asciiTheme="majorHAnsi" w:hAnsiTheme="majorHAnsi"/>
          <w:sz w:val="22"/>
          <w:szCs w:val="22"/>
        </w:rPr>
        <w:t>Zdanie pierwsze i drugie</w:t>
      </w:r>
      <w:r w:rsidRPr="00372E9B">
        <w:rPr>
          <w:rFonts w:asciiTheme="majorHAnsi" w:hAnsiTheme="majorHAnsi"/>
          <w:sz w:val="22"/>
          <w:szCs w:val="22"/>
        </w:rPr>
        <w:t xml:space="preserve"> nie narusza</w:t>
      </w:r>
      <w:r w:rsidR="001163CF">
        <w:rPr>
          <w:rFonts w:asciiTheme="majorHAnsi" w:hAnsiTheme="majorHAnsi"/>
          <w:sz w:val="22"/>
          <w:szCs w:val="22"/>
        </w:rPr>
        <w:t>ją</w:t>
      </w:r>
      <w:r w:rsidRPr="00372E9B">
        <w:rPr>
          <w:rFonts w:asciiTheme="majorHAnsi" w:hAnsiTheme="majorHAnsi"/>
          <w:sz w:val="22"/>
          <w:szCs w:val="22"/>
        </w:rPr>
        <w:t xml:space="preserve"> postanowień dotyczących kar umownych, które będą naliczane oddzielnie dla każdego przypadku. Usunięcie wad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 xml:space="preserve">mowy przez osobę trzecią nie powoduje utraty gwarancji udzielonej przez Wykonawcę na </w:t>
      </w:r>
      <w:r w:rsidR="00013FDB">
        <w:rPr>
          <w:rFonts w:asciiTheme="majorHAnsi" w:hAnsiTheme="majorHAnsi"/>
          <w:sz w:val="22"/>
          <w:szCs w:val="22"/>
        </w:rPr>
        <w:t>p</w:t>
      </w:r>
      <w:r w:rsidRPr="00372E9B">
        <w:rPr>
          <w:rFonts w:asciiTheme="majorHAnsi" w:hAnsiTheme="majorHAnsi"/>
          <w:sz w:val="22"/>
          <w:szCs w:val="22"/>
        </w:rPr>
        <w:t xml:space="preserve">rzedmiot </w:t>
      </w:r>
      <w:r w:rsidR="00013FDB">
        <w:rPr>
          <w:rFonts w:asciiTheme="majorHAnsi" w:hAnsiTheme="majorHAnsi"/>
          <w:sz w:val="22"/>
          <w:szCs w:val="22"/>
        </w:rPr>
        <w:t>u</w:t>
      </w:r>
      <w:r w:rsidRPr="00372E9B">
        <w:rPr>
          <w:rFonts w:asciiTheme="majorHAnsi" w:hAnsiTheme="majorHAnsi"/>
          <w:sz w:val="22"/>
          <w:szCs w:val="22"/>
        </w:rPr>
        <w:t>mowy.</w:t>
      </w:r>
    </w:p>
    <w:p w14:paraId="3D13FB35" w14:textId="77777777" w:rsidR="00A20E6F" w:rsidRPr="00372E9B" w:rsidRDefault="00A20E6F" w:rsidP="00961144">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Wykonawca nie ponosi odpowiedzialności za udokumentowane uszkodzenia wynikłe z eksploatacji niezgodnej z instrukcją obsługi i przeznaczeniem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mowy.</w:t>
      </w:r>
    </w:p>
    <w:p w14:paraId="429902EF" w14:textId="77777777" w:rsidR="00A20E6F" w:rsidRPr="00372E9B" w:rsidRDefault="00A20E6F" w:rsidP="00961144">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03126D22" w14:textId="77777777" w:rsidR="00A20E6F" w:rsidRPr="00961144" w:rsidRDefault="00A20E6F" w:rsidP="00961144">
      <w:pPr>
        <w:pStyle w:val="Tekstpodstawowy"/>
        <w:numPr>
          <w:ilvl w:val="0"/>
          <w:numId w:val="3"/>
        </w:numPr>
        <w:tabs>
          <w:tab w:val="clear" w:pos="720"/>
        </w:tabs>
        <w:spacing w:after="240" w:line="276" w:lineRule="auto"/>
        <w:ind w:left="426" w:hanging="425"/>
        <w:jc w:val="both"/>
        <w:rPr>
          <w:rFonts w:asciiTheme="majorHAnsi" w:hAnsiTheme="majorHAnsi" w:cstheme="minorHAnsi"/>
          <w:sz w:val="22"/>
          <w:szCs w:val="22"/>
        </w:rPr>
      </w:pPr>
      <w:r w:rsidRPr="00961144">
        <w:rPr>
          <w:rFonts w:asciiTheme="majorHAnsi" w:hAnsiTheme="majorHAnsi"/>
          <w:sz w:val="22"/>
          <w:szCs w:val="22"/>
        </w:rPr>
        <w:t>W kwestiach dotyczących warunków gwarancji jakości oraz rękojmi, nieuregulowanych</w:t>
      </w:r>
      <w:r w:rsidR="00013FDB" w:rsidRPr="00961144">
        <w:rPr>
          <w:rFonts w:asciiTheme="majorHAnsi" w:hAnsiTheme="majorHAnsi"/>
          <w:sz w:val="22"/>
          <w:szCs w:val="22"/>
        </w:rPr>
        <w:t xml:space="preserve"> </w:t>
      </w:r>
      <w:r w:rsidRPr="00961144">
        <w:rPr>
          <w:rFonts w:asciiTheme="majorHAnsi" w:hAnsiTheme="majorHAnsi"/>
          <w:sz w:val="22"/>
          <w:szCs w:val="22"/>
        </w:rPr>
        <w:t>w</w:t>
      </w:r>
      <w:r w:rsidR="00961144">
        <w:rPr>
          <w:rFonts w:asciiTheme="majorHAnsi" w:hAnsiTheme="majorHAnsi"/>
          <w:sz w:val="22"/>
          <w:szCs w:val="22"/>
        </w:rPr>
        <w:t> </w:t>
      </w:r>
      <w:r w:rsidRPr="00961144">
        <w:rPr>
          <w:rFonts w:asciiTheme="majorHAnsi" w:hAnsiTheme="majorHAnsi"/>
          <w:sz w:val="22"/>
          <w:szCs w:val="22"/>
        </w:rPr>
        <w:t xml:space="preserve">treści umowy lub załącznikach, stosuje się postanowienia </w:t>
      </w:r>
      <w:r w:rsidR="00013FDB" w:rsidRPr="00961144">
        <w:rPr>
          <w:rFonts w:asciiTheme="majorHAnsi" w:hAnsiTheme="majorHAnsi"/>
          <w:sz w:val="22"/>
          <w:szCs w:val="22"/>
        </w:rPr>
        <w:t>k</w:t>
      </w:r>
      <w:r w:rsidRPr="00961144">
        <w:rPr>
          <w:rFonts w:asciiTheme="majorHAnsi" w:hAnsiTheme="majorHAnsi"/>
          <w:sz w:val="22"/>
          <w:szCs w:val="22"/>
        </w:rPr>
        <w:t>odeksu cywilnego.</w:t>
      </w:r>
    </w:p>
    <w:p w14:paraId="74F170D0" w14:textId="77777777"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7B320F" w:rsidRPr="00372E9B">
        <w:rPr>
          <w:rFonts w:asciiTheme="majorHAnsi" w:hAnsiTheme="majorHAnsi" w:cstheme="minorHAnsi"/>
          <w:b/>
          <w:bCs/>
          <w:sz w:val="22"/>
          <w:szCs w:val="22"/>
        </w:rPr>
        <w:t>6</w:t>
      </w:r>
    </w:p>
    <w:p w14:paraId="6D81D5FF" w14:textId="77777777" w:rsidR="001E2FD0" w:rsidRPr="00372E9B" w:rsidRDefault="006A7E0D" w:rsidP="00520E17">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KARY UMOWNE</w:t>
      </w:r>
    </w:p>
    <w:p w14:paraId="28FB80EA" w14:textId="77777777" w:rsidR="001E2FD0" w:rsidRPr="00372E9B" w:rsidRDefault="001E2FD0" w:rsidP="00B13339">
      <w:pPr>
        <w:numPr>
          <w:ilvl w:val="0"/>
          <w:numId w:val="8"/>
        </w:numPr>
        <w:tabs>
          <w:tab w:val="clear" w:pos="720"/>
        </w:tabs>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lastRenderedPageBreak/>
        <w:t>Wykonawca zapłaci Zamawiającemu karę umowną w przypadku:</w:t>
      </w:r>
    </w:p>
    <w:p w14:paraId="538D4C6D" w14:textId="77777777" w:rsidR="006A4953" w:rsidRPr="00F77113" w:rsidRDefault="006A4953" w:rsidP="00961144">
      <w:pPr>
        <w:numPr>
          <w:ilvl w:val="0"/>
          <w:numId w:val="2"/>
        </w:numPr>
        <w:tabs>
          <w:tab w:val="clear" w:pos="720"/>
        </w:tabs>
        <w:spacing w:line="276" w:lineRule="auto"/>
        <w:ind w:left="851" w:hanging="426"/>
        <w:jc w:val="both"/>
        <w:rPr>
          <w:rFonts w:asciiTheme="majorHAnsi" w:hAnsiTheme="majorHAnsi"/>
          <w:sz w:val="22"/>
          <w:szCs w:val="22"/>
        </w:rPr>
      </w:pPr>
      <w:r w:rsidRPr="00F77113">
        <w:rPr>
          <w:rFonts w:asciiTheme="majorHAnsi" w:hAnsiTheme="majorHAnsi"/>
          <w:sz w:val="22"/>
          <w:szCs w:val="22"/>
        </w:rPr>
        <w:t>odstąpienia od umowy lub jej wypowiedzenia przez Zamawiającego z przyczyn leżących</w:t>
      </w:r>
      <w:r w:rsidR="002D16C1">
        <w:rPr>
          <w:rFonts w:asciiTheme="majorHAnsi" w:hAnsiTheme="majorHAnsi"/>
          <w:sz w:val="22"/>
          <w:szCs w:val="22"/>
        </w:rPr>
        <w:t xml:space="preserve"> </w:t>
      </w:r>
      <w:r w:rsidRPr="00F77113">
        <w:rPr>
          <w:rFonts w:asciiTheme="majorHAnsi" w:hAnsiTheme="majorHAnsi"/>
          <w:sz w:val="22"/>
          <w:szCs w:val="22"/>
        </w:rPr>
        <w:t>po</w:t>
      </w:r>
      <w:r w:rsidR="002D16C1">
        <w:rPr>
          <w:rFonts w:asciiTheme="majorHAnsi" w:hAnsiTheme="majorHAnsi"/>
          <w:sz w:val="22"/>
          <w:szCs w:val="22"/>
        </w:rPr>
        <w:t> </w:t>
      </w:r>
      <w:r w:rsidRPr="00F77113">
        <w:rPr>
          <w:rFonts w:asciiTheme="majorHAnsi" w:hAnsiTheme="majorHAnsi"/>
          <w:sz w:val="22"/>
          <w:szCs w:val="22"/>
        </w:rPr>
        <w:t xml:space="preserve">stronie Wykonawcy, w wysokości </w:t>
      </w:r>
      <w:r w:rsidR="002D76CB">
        <w:rPr>
          <w:rFonts w:asciiTheme="majorHAnsi" w:hAnsiTheme="majorHAnsi"/>
          <w:sz w:val="22"/>
          <w:szCs w:val="22"/>
        </w:rPr>
        <w:t>2</w:t>
      </w:r>
      <w:r w:rsidRPr="00F77113">
        <w:rPr>
          <w:rFonts w:asciiTheme="majorHAnsi" w:hAnsiTheme="majorHAnsi"/>
          <w:sz w:val="22"/>
          <w:szCs w:val="22"/>
        </w:rPr>
        <w:t xml:space="preserve">0% wartości </w:t>
      </w:r>
      <w:bookmarkStart w:id="6" w:name="_Hlk107398014"/>
      <w:r w:rsidR="004B2C2A">
        <w:rPr>
          <w:rFonts w:asciiTheme="majorHAnsi" w:hAnsiTheme="majorHAnsi"/>
          <w:sz w:val="22"/>
          <w:szCs w:val="22"/>
        </w:rPr>
        <w:t>brutto</w:t>
      </w:r>
      <w:r w:rsidRPr="00F77113">
        <w:rPr>
          <w:rFonts w:asciiTheme="majorHAnsi" w:hAnsiTheme="majorHAnsi"/>
          <w:sz w:val="22"/>
          <w:szCs w:val="22"/>
        </w:rPr>
        <w:t xml:space="preserve"> </w:t>
      </w:r>
      <w:bookmarkEnd w:id="6"/>
      <w:r w:rsidRPr="00F77113">
        <w:rPr>
          <w:rFonts w:asciiTheme="majorHAnsi" w:hAnsiTheme="majorHAnsi"/>
          <w:sz w:val="22"/>
          <w:szCs w:val="22"/>
        </w:rPr>
        <w:t>umowy,</w:t>
      </w:r>
    </w:p>
    <w:p w14:paraId="6EB9CD02" w14:textId="77777777" w:rsidR="006A4953" w:rsidRPr="00F77113" w:rsidRDefault="006A4953" w:rsidP="00961144">
      <w:pPr>
        <w:numPr>
          <w:ilvl w:val="0"/>
          <w:numId w:val="2"/>
        </w:numPr>
        <w:tabs>
          <w:tab w:val="clear" w:pos="720"/>
        </w:tabs>
        <w:spacing w:line="276" w:lineRule="auto"/>
        <w:ind w:left="851" w:hanging="426"/>
        <w:jc w:val="both"/>
        <w:rPr>
          <w:rFonts w:asciiTheme="majorHAnsi" w:hAnsiTheme="majorHAnsi"/>
          <w:sz w:val="22"/>
          <w:szCs w:val="22"/>
        </w:rPr>
      </w:pPr>
      <w:r w:rsidRPr="00F77113">
        <w:rPr>
          <w:rFonts w:asciiTheme="majorHAnsi" w:hAnsiTheme="majorHAnsi"/>
          <w:sz w:val="22"/>
          <w:szCs w:val="22"/>
        </w:rPr>
        <w:t>zwłoki w dostarczeniu przedmiotu umowy, w terminie określonym w § 2 ust. 1, w</w:t>
      </w:r>
      <w:r w:rsidR="00961144">
        <w:rPr>
          <w:rFonts w:asciiTheme="majorHAnsi" w:hAnsiTheme="majorHAnsi"/>
          <w:sz w:val="22"/>
          <w:szCs w:val="22"/>
        </w:rPr>
        <w:t> </w:t>
      </w:r>
      <w:r w:rsidRPr="00F77113">
        <w:rPr>
          <w:rFonts w:asciiTheme="majorHAnsi" w:hAnsiTheme="majorHAnsi"/>
          <w:sz w:val="22"/>
          <w:szCs w:val="22"/>
        </w:rPr>
        <w:t xml:space="preserve">wysokości 0,3 % wartości </w:t>
      </w:r>
      <w:r w:rsidR="004B2C2A" w:rsidRPr="004B2C2A">
        <w:rPr>
          <w:rFonts w:asciiTheme="majorHAnsi" w:hAnsiTheme="majorHAnsi"/>
          <w:sz w:val="22"/>
          <w:szCs w:val="22"/>
        </w:rPr>
        <w:t xml:space="preserve">brutto </w:t>
      </w:r>
      <w:r w:rsidRPr="00F77113">
        <w:rPr>
          <w:rFonts w:asciiTheme="majorHAnsi" w:hAnsiTheme="majorHAnsi"/>
          <w:sz w:val="22"/>
          <w:szCs w:val="22"/>
        </w:rPr>
        <w:t>umowy za każdy rozpoczęty dzień zwłoki,</w:t>
      </w:r>
    </w:p>
    <w:p w14:paraId="68FAB6A4" w14:textId="77777777" w:rsidR="006A4953" w:rsidRPr="006B6D25" w:rsidRDefault="006A4953" w:rsidP="00961144">
      <w:pPr>
        <w:numPr>
          <w:ilvl w:val="0"/>
          <w:numId w:val="2"/>
        </w:numPr>
        <w:tabs>
          <w:tab w:val="clear" w:pos="720"/>
        </w:tabs>
        <w:spacing w:line="276" w:lineRule="auto"/>
        <w:ind w:left="851" w:hanging="426"/>
        <w:jc w:val="both"/>
        <w:rPr>
          <w:rFonts w:asciiTheme="majorHAnsi" w:hAnsiTheme="majorHAnsi"/>
          <w:sz w:val="22"/>
          <w:szCs w:val="22"/>
        </w:rPr>
      </w:pPr>
      <w:r w:rsidRPr="001E3BB5">
        <w:rPr>
          <w:rFonts w:asciiTheme="majorHAnsi" w:hAnsiTheme="majorHAnsi"/>
          <w:sz w:val="22"/>
          <w:szCs w:val="22"/>
        </w:rPr>
        <w:t xml:space="preserve">zwłoki w usunięciu wad przedmiotu umowy, w terminie określonym w § 5 ust. </w:t>
      </w:r>
      <w:r w:rsidR="00756DF1">
        <w:rPr>
          <w:rFonts w:asciiTheme="majorHAnsi" w:hAnsiTheme="majorHAnsi"/>
          <w:sz w:val="22"/>
          <w:szCs w:val="22"/>
        </w:rPr>
        <w:t>7</w:t>
      </w:r>
      <w:r w:rsidRPr="001E3BB5">
        <w:rPr>
          <w:rFonts w:asciiTheme="majorHAnsi" w:hAnsiTheme="majorHAnsi"/>
          <w:sz w:val="22"/>
          <w:szCs w:val="22"/>
        </w:rPr>
        <w:t>, w</w:t>
      </w:r>
      <w:r w:rsidR="00961144">
        <w:rPr>
          <w:rFonts w:asciiTheme="majorHAnsi" w:hAnsiTheme="majorHAnsi"/>
          <w:sz w:val="22"/>
          <w:szCs w:val="22"/>
        </w:rPr>
        <w:t> </w:t>
      </w:r>
      <w:r w:rsidRPr="001E3BB5">
        <w:rPr>
          <w:rFonts w:asciiTheme="majorHAnsi" w:hAnsiTheme="majorHAnsi"/>
          <w:sz w:val="22"/>
          <w:szCs w:val="22"/>
        </w:rPr>
        <w:t xml:space="preserve">wysokości 0,3 % wartości </w:t>
      </w:r>
      <w:r w:rsidR="004B2C2A" w:rsidRPr="004B2C2A">
        <w:rPr>
          <w:rFonts w:asciiTheme="majorHAnsi" w:hAnsiTheme="majorHAnsi"/>
          <w:sz w:val="22"/>
          <w:szCs w:val="22"/>
        </w:rPr>
        <w:t xml:space="preserve">brutto </w:t>
      </w:r>
      <w:r w:rsidRPr="001E3BB5">
        <w:rPr>
          <w:rFonts w:asciiTheme="majorHAnsi" w:hAnsiTheme="majorHAnsi"/>
          <w:sz w:val="22"/>
          <w:szCs w:val="22"/>
        </w:rPr>
        <w:t>umowy za każdy rozpoczęty dzień zwłoki.</w:t>
      </w:r>
    </w:p>
    <w:p w14:paraId="753DA796" w14:textId="77777777" w:rsidR="006A4953" w:rsidRPr="00F77113" w:rsidRDefault="006A4953" w:rsidP="00B13339">
      <w:pPr>
        <w:pStyle w:val="Akapitzlist"/>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Zamawiający zastrzega sobie prawo potrącenia ewentualnych kar umownych z należnej faktury, na podstawie noty obciążeniowej wystawionej przez Zamawiającego na kwotę zgodną z</w:t>
      </w:r>
      <w:r w:rsidR="002D16C1">
        <w:rPr>
          <w:rFonts w:asciiTheme="majorHAnsi" w:hAnsiTheme="majorHAnsi"/>
          <w:sz w:val="22"/>
          <w:szCs w:val="22"/>
        </w:rPr>
        <w:t> </w:t>
      </w:r>
      <w:r w:rsidRPr="00F77113">
        <w:rPr>
          <w:rFonts w:asciiTheme="majorHAnsi" w:hAnsiTheme="majorHAnsi"/>
          <w:sz w:val="22"/>
          <w:szCs w:val="22"/>
        </w:rPr>
        <w:t xml:space="preserve">naliczonymi karami. </w:t>
      </w:r>
    </w:p>
    <w:p w14:paraId="595328EA" w14:textId="77777777" w:rsidR="006A4953" w:rsidRPr="00F77113" w:rsidRDefault="006A4953" w:rsidP="00B13339">
      <w:pPr>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eastAsiaTheme="minorEastAsia" w:hAnsiTheme="majorHAnsi" w:cs="TimesNewRomanPSMT"/>
          <w:sz w:val="22"/>
          <w:szCs w:val="22"/>
        </w:rPr>
        <w:t>W przypadku, gdy wysokość poniesionej szkody przewyższa wysokość kar zastrzeżonych w</w:t>
      </w:r>
      <w:r w:rsidR="002D16C1">
        <w:rPr>
          <w:rFonts w:asciiTheme="majorHAnsi" w:eastAsiaTheme="minorEastAsia" w:hAnsiTheme="majorHAnsi" w:cs="TimesNewRomanPSMT"/>
          <w:sz w:val="22"/>
          <w:szCs w:val="22"/>
        </w:rPr>
        <w:t> </w:t>
      </w:r>
      <w:r w:rsidRPr="00F77113">
        <w:rPr>
          <w:rFonts w:asciiTheme="majorHAnsi" w:eastAsiaTheme="minorEastAsia" w:hAnsiTheme="majorHAnsi" w:cs="TimesNewRomanPSMT"/>
          <w:sz w:val="22"/>
          <w:szCs w:val="22"/>
        </w:rPr>
        <w:t>umowie</w:t>
      </w:r>
      <w:r w:rsidR="00520E17" w:rsidRPr="00F77113">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Zamawiający może żądać odszkodowania na zasadach ogólnych</w:t>
      </w:r>
      <w:r w:rsidR="00520E17" w:rsidRPr="00F77113">
        <w:rPr>
          <w:rFonts w:asciiTheme="majorHAnsi" w:eastAsiaTheme="minorEastAsia" w:hAnsiTheme="majorHAnsi" w:cs="TimesNewRomanPSMT"/>
          <w:sz w:val="22"/>
          <w:szCs w:val="22"/>
        </w:rPr>
        <w:t>,</w:t>
      </w:r>
      <w:r w:rsidRPr="00F77113">
        <w:rPr>
          <w:rFonts w:asciiTheme="majorHAnsi" w:hAnsiTheme="majorHAnsi"/>
          <w:sz w:val="22"/>
          <w:szCs w:val="22"/>
        </w:rPr>
        <w:t xml:space="preserve"> </w:t>
      </w:r>
      <w:r w:rsidRPr="00F77113">
        <w:rPr>
          <w:rFonts w:asciiTheme="majorHAnsi" w:eastAsiaTheme="minorEastAsia" w:hAnsiTheme="majorHAnsi" w:cs="TimesNewRomanPSMT"/>
          <w:sz w:val="22"/>
          <w:szCs w:val="22"/>
        </w:rPr>
        <w:t>w wysokości odpowiadającej poniesionej szkodzie w pełnej wysokości.</w:t>
      </w:r>
    </w:p>
    <w:p w14:paraId="665589EC" w14:textId="77777777" w:rsidR="006A4953" w:rsidRPr="00F77113" w:rsidRDefault="006A4953" w:rsidP="00B13339">
      <w:pPr>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W przypadku odstąpienia lub wypowiedzenia umowy przez Wykonawcę, Zamawiający zachowuje prawo </w:t>
      </w:r>
      <w:r w:rsidR="00C70DA2" w:rsidRPr="00F77113">
        <w:rPr>
          <w:rFonts w:asciiTheme="majorHAnsi" w:hAnsiTheme="majorHAnsi"/>
          <w:sz w:val="22"/>
          <w:szCs w:val="22"/>
        </w:rPr>
        <w:t>dochodzenia</w:t>
      </w:r>
      <w:r w:rsidR="00B16401">
        <w:rPr>
          <w:rFonts w:asciiTheme="majorHAnsi" w:hAnsiTheme="majorHAnsi"/>
          <w:sz w:val="22"/>
          <w:szCs w:val="22"/>
        </w:rPr>
        <w:t xml:space="preserve"> </w:t>
      </w:r>
      <w:r w:rsidRPr="00F77113">
        <w:rPr>
          <w:rFonts w:asciiTheme="majorHAnsi" w:hAnsiTheme="majorHAnsi"/>
          <w:sz w:val="22"/>
          <w:szCs w:val="22"/>
        </w:rPr>
        <w:t>kar umownych.</w:t>
      </w:r>
    </w:p>
    <w:p w14:paraId="7A9918AB" w14:textId="77777777" w:rsidR="001E2FD0" w:rsidRPr="00961144" w:rsidRDefault="006A4953" w:rsidP="00961144">
      <w:pPr>
        <w:numPr>
          <w:ilvl w:val="0"/>
          <w:numId w:val="8"/>
        </w:numPr>
        <w:tabs>
          <w:tab w:val="clear" w:pos="720"/>
        </w:tabs>
        <w:spacing w:after="240" w:line="276" w:lineRule="auto"/>
        <w:ind w:left="425" w:hanging="425"/>
        <w:jc w:val="both"/>
        <w:rPr>
          <w:rFonts w:asciiTheme="majorHAnsi" w:hAnsiTheme="majorHAnsi" w:cstheme="minorHAnsi"/>
          <w:sz w:val="22"/>
          <w:szCs w:val="22"/>
        </w:rPr>
      </w:pPr>
      <w:r w:rsidRPr="00961144">
        <w:rPr>
          <w:rFonts w:asciiTheme="majorHAnsi" w:hAnsiTheme="majorHAnsi"/>
          <w:sz w:val="22"/>
          <w:szCs w:val="22"/>
        </w:rPr>
        <w:t xml:space="preserve">Łączna wysokość kar umownych, jaką Zamawiający może naliczyć Wykonawcy z różnych tytułów, nie przekroczy </w:t>
      </w:r>
      <w:r w:rsidR="00846E85">
        <w:rPr>
          <w:rFonts w:asciiTheme="majorHAnsi" w:hAnsiTheme="majorHAnsi"/>
          <w:sz w:val="22"/>
          <w:szCs w:val="22"/>
        </w:rPr>
        <w:t>2</w:t>
      </w:r>
      <w:r w:rsidRPr="00961144">
        <w:rPr>
          <w:rFonts w:asciiTheme="majorHAnsi" w:hAnsiTheme="majorHAnsi"/>
          <w:sz w:val="22"/>
          <w:szCs w:val="22"/>
        </w:rPr>
        <w:t xml:space="preserve">0 % wartości wynagrodzenia </w:t>
      </w:r>
      <w:r w:rsidR="004B2C2A" w:rsidRPr="004B2C2A">
        <w:rPr>
          <w:rFonts w:asciiTheme="majorHAnsi" w:hAnsiTheme="majorHAnsi"/>
          <w:sz w:val="22"/>
          <w:szCs w:val="22"/>
        </w:rPr>
        <w:t xml:space="preserve">brutto </w:t>
      </w:r>
      <w:r w:rsidRPr="00961144">
        <w:rPr>
          <w:rFonts w:asciiTheme="majorHAnsi" w:hAnsiTheme="majorHAnsi"/>
          <w:sz w:val="22"/>
          <w:szCs w:val="22"/>
        </w:rPr>
        <w:t xml:space="preserve">Umowy, o którym mowa w § 3 ust. </w:t>
      </w:r>
      <w:r w:rsidR="00846E85">
        <w:rPr>
          <w:rFonts w:asciiTheme="majorHAnsi" w:hAnsiTheme="majorHAnsi"/>
          <w:sz w:val="22"/>
          <w:szCs w:val="22"/>
        </w:rPr>
        <w:t>1</w:t>
      </w:r>
      <w:r w:rsidRPr="00961144">
        <w:rPr>
          <w:rFonts w:asciiTheme="majorHAnsi" w:hAnsiTheme="majorHAnsi"/>
          <w:sz w:val="22"/>
          <w:szCs w:val="22"/>
        </w:rPr>
        <w:t xml:space="preserve"> </w:t>
      </w:r>
      <w:r w:rsidR="00E246C3">
        <w:rPr>
          <w:rFonts w:asciiTheme="majorHAnsi" w:hAnsiTheme="majorHAnsi"/>
          <w:sz w:val="22"/>
          <w:szCs w:val="22"/>
        </w:rPr>
        <w:t>u</w:t>
      </w:r>
      <w:r w:rsidRPr="00961144">
        <w:rPr>
          <w:rFonts w:asciiTheme="majorHAnsi" w:hAnsiTheme="majorHAnsi"/>
          <w:sz w:val="22"/>
          <w:szCs w:val="22"/>
        </w:rPr>
        <w:t>mowy.</w:t>
      </w:r>
    </w:p>
    <w:p w14:paraId="5E545493" w14:textId="77777777"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7B320F" w:rsidRPr="00372E9B">
        <w:rPr>
          <w:rFonts w:asciiTheme="majorHAnsi" w:hAnsiTheme="majorHAnsi" w:cstheme="minorHAnsi"/>
          <w:b/>
          <w:bCs/>
          <w:sz w:val="22"/>
          <w:szCs w:val="22"/>
        </w:rPr>
        <w:t>7</w:t>
      </w:r>
    </w:p>
    <w:p w14:paraId="643D805D" w14:textId="77777777" w:rsidR="0049023C" w:rsidRPr="00372E9B" w:rsidRDefault="0049023C" w:rsidP="005C725D">
      <w:pPr>
        <w:pStyle w:val="Tekstpodstawowy"/>
        <w:spacing w:after="240" w:line="276" w:lineRule="auto"/>
        <w:jc w:val="center"/>
        <w:rPr>
          <w:rFonts w:asciiTheme="majorHAnsi" w:hAnsiTheme="majorHAnsi"/>
          <w:b/>
          <w:bCs/>
          <w:sz w:val="22"/>
          <w:szCs w:val="22"/>
        </w:rPr>
      </w:pPr>
      <w:r w:rsidRPr="00372E9B">
        <w:rPr>
          <w:rFonts w:asciiTheme="majorHAnsi" w:hAnsiTheme="majorHAnsi"/>
          <w:b/>
          <w:bCs/>
          <w:sz w:val="22"/>
          <w:szCs w:val="22"/>
        </w:rPr>
        <w:t>ODSTĄPIENIE OD UMOWY</w:t>
      </w:r>
    </w:p>
    <w:p w14:paraId="26725E62" w14:textId="77777777" w:rsidR="001E2FD0" w:rsidRPr="00372E9B" w:rsidRDefault="001E2FD0" w:rsidP="00B13339">
      <w:pPr>
        <w:pStyle w:val="Tekstpodstawowy"/>
        <w:numPr>
          <w:ilvl w:val="0"/>
          <w:numId w:val="9"/>
        </w:numPr>
        <w:tabs>
          <w:tab w:val="clear" w:pos="720"/>
        </w:tabs>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Zamawiający może odstąpić od Umowy jeżeli:</w:t>
      </w:r>
    </w:p>
    <w:p w14:paraId="0C9B8CFA" w14:textId="77777777" w:rsidR="00E437A9" w:rsidRPr="00372E9B" w:rsidRDefault="00E437A9" w:rsidP="00961144">
      <w:pPr>
        <w:pStyle w:val="Tekstpodstawowy"/>
        <w:numPr>
          <w:ilvl w:val="0"/>
          <w:numId w:val="31"/>
        </w:numPr>
        <w:tabs>
          <w:tab w:val="clear" w:pos="720"/>
        </w:tabs>
        <w:spacing w:line="276" w:lineRule="auto"/>
        <w:ind w:left="851" w:hanging="426"/>
        <w:jc w:val="both"/>
        <w:rPr>
          <w:rFonts w:asciiTheme="majorHAnsi" w:hAnsiTheme="majorHAnsi"/>
          <w:sz w:val="22"/>
          <w:szCs w:val="22"/>
        </w:rPr>
      </w:pPr>
      <w:r w:rsidRPr="00372E9B">
        <w:rPr>
          <w:rFonts w:asciiTheme="majorHAnsi" w:hAnsiTheme="majorHAnsi"/>
          <w:sz w:val="22"/>
          <w:szCs w:val="22"/>
        </w:rPr>
        <w:t>Wykonawca pozostaje w zwłoce z realizacją przedmiotu umowy powyżej 10 dni,</w:t>
      </w:r>
    </w:p>
    <w:p w14:paraId="467C0F36" w14:textId="77777777" w:rsidR="00E437A9" w:rsidRPr="00372E9B" w:rsidRDefault="00E437A9" w:rsidP="00961144">
      <w:pPr>
        <w:pStyle w:val="Tekstpodstawowy"/>
        <w:numPr>
          <w:ilvl w:val="0"/>
          <w:numId w:val="31"/>
        </w:numPr>
        <w:tabs>
          <w:tab w:val="clear" w:pos="720"/>
        </w:tabs>
        <w:spacing w:line="276" w:lineRule="auto"/>
        <w:ind w:left="851" w:hanging="426"/>
        <w:jc w:val="both"/>
        <w:rPr>
          <w:rFonts w:asciiTheme="majorHAnsi" w:hAnsiTheme="majorHAnsi"/>
          <w:sz w:val="22"/>
          <w:szCs w:val="22"/>
        </w:rPr>
      </w:pPr>
      <w:r w:rsidRPr="00372E9B">
        <w:rPr>
          <w:rFonts w:asciiTheme="majorHAnsi" w:hAnsiTheme="majorHAnsi"/>
          <w:sz w:val="22"/>
          <w:szCs w:val="22"/>
        </w:rPr>
        <w:t>Wykonawca narusza postanowienia niniejszej umowy,</w:t>
      </w:r>
    </w:p>
    <w:p w14:paraId="206073E5" w14:textId="77777777" w:rsidR="00E437A9" w:rsidRPr="00372E9B" w:rsidRDefault="00E437A9" w:rsidP="00961144">
      <w:pPr>
        <w:pStyle w:val="Tekstpodstawowy"/>
        <w:numPr>
          <w:ilvl w:val="0"/>
          <w:numId w:val="31"/>
        </w:numPr>
        <w:tabs>
          <w:tab w:val="clear" w:pos="720"/>
        </w:tabs>
        <w:spacing w:line="276" w:lineRule="auto"/>
        <w:ind w:left="851" w:hanging="426"/>
        <w:jc w:val="both"/>
        <w:rPr>
          <w:rFonts w:asciiTheme="majorHAnsi" w:hAnsiTheme="majorHAnsi"/>
          <w:sz w:val="22"/>
          <w:szCs w:val="22"/>
        </w:rPr>
      </w:pPr>
      <w:r w:rsidRPr="00372E9B">
        <w:rPr>
          <w:rFonts w:asciiTheme="majorHAnsi" w:hAnsiTheme="majorHAnsi"/>
          <w:sz w:val="22"/>
          <w:szCs w:val="22"/>
        </w:rPr>
        <w:t>zostanie wszczęte postępowanie o ogłoszenie upadłości Wykonawcy,</w:t>
      </w:r>
    </w:p>
    <w:p w14:paraId="2F4AD389" w14:textId="77777777" w:rsidR="00E437A9" w:rsidRPr="00372E9B" w:rsidRDefault="00E437A9" w:rsidP="00961144">
      <w:pPr>
        <w:pStyle w:val="Tekstpodstawowy"/>
        <w:numPr>
          <w:ilvl w:val="0"/>
          <w:numId w:val="31"/>
        </w:numPr>
        <w:tabs>
          <w:tab w:val="clear" w:pos="720"/>
        </w:tabs>
        <w:spacing w:line="276" w:lineRule="auto"/>
        <w:ind w:left="851" w:hanging="426"/>
        <w:jc w:val="both"/>
        <w:rPr>
          <w:rFonts w:asciiTheme="majorHAnsi" w:hAnsiTheme="majorHAnsi"/>
          <w:sz w:val="22"/>
          <w:szCs w:val="22"/>
        </w:rPr>
      </w:pPr>
      <w:r w:rsidRPr="00372E9B">
        <w:rPr>
          <w:rFonts w:asciiTheme="majorHAnsi" w:hAnsiTheme="majorHAnsi"/>
          <w:sz w:val="22"/>
          <w:szCs w:val="22"/>
        </w:rPr>
        <w:t>zostanie podjęta likwidacja Wykonawcy,</w:t>
      </w:r>
    </w:p>
    <w:p w14:paraId="64A20336" w14:textId="77777777" w:rsidR="0036719D" w:rsidRPr="0036719D" w:rsidRDefault="00E437A9" w:rsidP="0036719D">
      <w:pPr>
        <w:pStyle w:val="Tekstpodstawowy"/>
        <w:numPr>
          <w:ilvl w:val="0"/>
          <w:numId w:val="31"/>
        </w:numPr>
        <w:tabs>
          <w:tab w:val="clear" w:pos="720"/>
        </w:tabs>
        <w:spacing w:line="276" w:lineRule="auto"/>
        <w:jc w:val="both"/>
        <w:rPr>
          <w:rFonts w:asciiTheme="majorHAnsi" w:hAnsiTheme="majorHAnsi"/>
          <w:sz w:val="22"/>
          <w:szCs w:val="22"/>
        </w:rPr>
      </w:pPr>
      <w:r w:rsidRPr="00372E9B">
        <w:rPr>
          <w:rFonts w:asciiTheme="majorHAnsi" w:hAnsiTheme="majorHAnsi"/>
          <w:sz w:val="22"/>
          <w:szCs w:val="22"/>
        </w:rPr>
        <w:t>wystąpiła istotna zmiana okoliczności powodująca, że wykonanie umowy nie leży w</w:t>
      </w:r>
      <w:r w:rsidR="004B2C2A">
        <w:rPr>
          <w:rFonts w:asciiTheme="majorHAnsi" w:hAnsiTheme="majorHAnsi"/>
          <w:sz w:val="22"/>
          <w:szCs w:val="22"/>
        </w:rPr>
        <w:t> </w:t>
      </w:r>
      <w:r w:rsidRPr="00372E9B">
        <w:rPr>
          <w:rFonts w:asciiTheme="majorHAnsi" w:hAnsiTheme="majorHAnsi"/>
          <w:sz w:val="22"/>
          <w:szCs w:val="22"/>
        </w:rPr>
        <w:t>interesie publicznym, czego nie można było wcześniej przewidzieć</w:t>
      </w:r>
      <w:r w:rsidR="00C70DA2" w:rsidRPr="00372E9B">
        <w:rPr>
          <w:rFonts w:asciiTheme="majorHAnsi" w:hAnsiTheme="majorHAnsi"/>
          <w:sz w:val="22"/>
          <w:szCs w:val="22"/>
        </w:rPr>
        <w:t xml:space="preserve"> lub dalsze wykonywanie umowy może zagrozić podstawowemu interesowi bezpieczeństwa państwa lub bezpieczeństwu </w:t>
      </w:r>
      <w:r w:rsidR="00B16401">
        <w:rPr>
          <w:rFonts w:asciiTheme="majorHAnsi" w:hAnsiTheme="majorHAnsi"/>
          <w:sz w:val="22"/>
          <w:szCs w:val="22"/>
        </w:rPr>
        <w:t>publicznemu.</w:t>
      </w:r>
      <w:r w:rsidR="0036719D" w:rsidRPr="0036719D">
        <w:t xml:space="preserve"> </w:t>
      </w:r>
    </w:p>
    <w:p w14:paraId="366223A8" w14:textId="77777777" w:rsidR="0036719D" w:rsidRPr="0036719D" w:rsidRDefault="0036719D" w:rsidP="00286F01">
      <w:pPr>
        <w:pStyle w:val="Tekstpodstawowy"/>
        <w:spacing w:line="276" w:lineRule="auto"/>
        <w:jc w:val="both"/>
        <w:rPr>
          <w:rFonts w:asciiTheme="majorHAnsi" w:hAnsiTheme="majorHAnsi"/>
          <w:sz w:val="22"/>
          <w:szCs w:val="22"/>
        </w:rPr>
      </w:pPr>
      <w:r>
        <w:rPr>
          <w:rFonts w:asciiTheme="majorHAnsi" w:hAnsiTheme="majorHAnsi"/>
          <w:sz w:val="22"/>
          <w:szCs w:val="22"/>
        </w:rPr>
        <w:t>2</w:t>
      </w:r>
      <w:r w:rsidRPr="0036719D">
        <w:rPr>
          <w:rFonts w:asciiTheme="majorHAnsi" w:hAnsiTheme="majorHAnsi"/>
          <w:sz w:val="22"/>
          <w:szCs w:val="22"/>
        </w:rPr>
        <w:t>.</w:t>
      </w:r>
      <w:r w:rsidRPr="0036719D">
        <w:rPr>
          <w:rFonts w:asciiTheme="majorHAnsi" w:hAnsiTheme="majorHAnsi"/>
          <w:sz w:val="22"/>
          <w:szCs w:val="22"/>
        </w:rPr>
        <w:tab/>
        <w:t>Zamawiający jest uprawniony do wykonywania prawa odstąpienia z przyczyn, o których mowa w ust. 1, w terminie 30 dni liczonych od dnia, w którym Zamawiający dowiedział się o ich wystąpieniu, jednak nie później niż w terminie 60 dni liczonych od upływu terminu, o którym mowa w § 2 ust. 1</w:t>
      </w:r>
    </w:p>
    <w:p w14:paraId="6DFEB33A" w14:textId="77777777" w:rsidR="0036719D" w:rsidRPr="00372E9B" w:rsidRDefault="0036719D" w:rsidP="00286F01">
      <w:pPr>
        <w:pStyle w:val="Tekstpodstawowy"/>
        <w:spacing w:line="276" w:lineRule="auto"/>
        <w:jc w:val="both"/>
        <w:rPr>
          <w:rFonts w:asciiTheme="majorHAnsi" w:hAnsiTheme="majorHAnsi"/>
          <w:sz w:val="22"/>
          <w:szCs w:val="22"/>
        </w:rPr>
      </w:pPr>
      <w:r>
        <w:rPr>
          <w:rFonts w:asciiTheme="majorHAnsi" w:hAnsiTheme="majorHAnsi"/>
          <w:sz w:val="22"/>
          <w:szCs w:val="22"/>
        </w:rPr>
        <w:t>3.</w:t>
      </w:r>
      <w:r w:rsidRPr="0036719D">
        <w:rPr>
          <w:rFonts w:asciiTheme="majorHAnsi" w:hAnsiTheme="majorHAnsi"/>
          <w:sz w:val="22"/>
          <w:szCs w:val="22"/>
        </w:rPr>
        <w:t>.</w:t>
      </w:r>
      <w:r w:rsidRPr="0036719D">
        <w:rPr>
          <w:rFonts w:asciiTheme="majorHAnsi" w:hAnsiTheme="majorHAnsi"/>
          <w:sz w:val="22"/>
          <w:szCs w:val="22"/>
        </w:rPr>
        <w:tab/>
        <w:t xml:space="preserve">Każda ze Stron jest uprawniona do wypowiedzenia Umowy ze skutkiem natychmiastowym, w wypadku zaistnienia przeszkód wynikających z siły wyższej uniemożliwiających realizację Umowy. Przez siłę wyższą Strony rozumieją zdarzenie, o którym mowa w § </w:t>
      </w:r>
      <w:r>
        <w:rPr>
          <w:rFonts w:asciiTheme="majorHAnsi" w:hAnsiTheme="majorHAnsi"/>
          <w:sz w:val="22"/>
          <w:szCs w:val="22"/>
        </w:rPr>
        <w:t>8</w:t>
      </w:r>
      <w:r w:rsidRPr="0036719D">
        <w:rPr>
          <w:rFonts w:asciiTheme="majorHAnsi" w:hAnsiTheme="majorHAnsi"/>
          <w:sz w:val="22"/>
          <w:szCs w:val="22"/>
        </w:rPr>
        <w:t>.</w:t>
      </w:r>
    </w:p>
    <w:p w14:paraId="5F2EB80C" w14:textId="77777777" w:rsidR="00FA0970" w:rsidRDefault="00FA0970" w:rsidP="005C725D">
      <w:pPr>
        <w:spacing w:line="276" w:lineRule="auto"/>
        <w:jc w:val="center"/>
        <w:rPr>
          <w:rFonts w:asciiTheme="majorHAnsi" w:hAnsiTheme="majorHAnsi" w:cstheme="minorHAnsi"/>
          <w:b/>
          <w:bCs/>
          <w:sz w:val="22"/>
          <w:szCs w:val="22"/>
        </w:rPr>
      </w:pPr>
    </w:p>
    <w:p w14:paraId="1E57877E" w14:textId="77777777" w:rsidR="001E2FD0"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8</w:t>
      </w:r>
    </w:p>
    <w:p w14:paraId="1EF5AC2A" w14:textId="77777777" w:rsidR="00A52DA8" w:rsidRPr="00F77113" w:rsidRDefault="00A52DA8" w:rsidP="00A52DA8">
      <w:pPr>
        <w:spacing w:after="240" w:line="276" w:lineRule="auto"/>
        <w:jc w:val="center"/>
        <w:rPr>
          <w:rFonts w:asciiTheme="majorHAnsi" w:hAnsiTheme="majorHAnsi"/>
          <w:b/>
          <w:bCs/>
          <w:sz w:val="22"/>
          <w:szCs w:val="22"/>
        </w:rPr>
      </w:pPr>
      <w:r w:rsidRPr="00F77113">
        <w:rPr>
          <w:rFonts w:asciiTheme="majorHAnsi" w:hAnsiTheme="majorHAnsi"/>
          <w:b/>
          <w:bCs/>
          <w:sz w:val="22"/>
          <w:szCs w:val="22"/>
        </w:rPr>
        <w:t>SIŁA WYŻSZA</w:t>
      </w:r>
    </w:p>
    <w:p w14:paraId="51DA945C" w14:textId="77777777" w:rsidR="00A52DA8" w:rsidRPr="00372E9B" w:rsidRDefault="00A52DA8" w:rsidP="00A52DA8">
      <w:pPr>
        <w:pStyle w:val="Default"/>
        <w:numPr>
          <w:ilvl w:val="0"/>
          <w:numId w:val="11"/>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lastRenderedPageBreak/>
        <w:t xml:space="preserve">Dla celów </w:t>
      </w:r>
      <w:r>
        <w:rPr>
          <w:rFonts w:asciiTheme="majorHAnsi" w:hAnsiTheme="majorHAnsi"/>
          <w:sz w:val="22"/>
          <w:szCs w:val="22"/>
        </w:rPr>
        <w:t>u</w:t>
      </w:r>
      <w:r w:rsidRPr="00372E9B">
        <w:rPr>
          <w:rFonts w:asciiTheme="majorHAnsi" w:hAnsiTheme="majorHAnsi"/>
          <w:sz w:val="22"/>
          <w:szCs w:val="22"/>
        </w:rPr>
        <w:t xml:space="preserve">mowy „siła wyższa” oznacza zdarzenia zewnętrzne, na wystąpienie którego Strona </w:t>
      </w:r>
      <w:r>
        <w:rPr>
          <w:rFonts w:asciiTheme="majorHAnsi" w:hAnsiTheme="majorHAnsi"/>
          <w:sz w:val="22"/>
          <w:szCs w:val="22"/>
        </w:rPr>
        <w:t>u</w:t>
      </w:r>
      <w:r w:rsidRPr="00372E9B">
        <w:rPr>
          <w:rFonts w:asciiTheme="majorHAnsi" w:hAnsiTheme="majorHAnsi"/>
          <w:sz w:val="22"/>
          <w:szCs w:val="22"/>
        </w:rPr>
        <w:t xml:space="preserve">mowy nie ma wpływu, których nie można było przewidzieć i których nie dało się uniknąć nawet w przypadku dołożenia przez Strony najwyższej staranności, i które uniemożliwiają wykonanie zobowiązań wynikających z </w:t>
      </w:r>
      <w:r>
        <w:rPr>
          <w:rFonts w:asciiTheme="majorHAnsi" w:hAnsiTheme="majorHAnsi"/>
          <w:sz w:val="22"/>
          <w:szCs w:val="22"/>
        </w:rPr>
        <w:t>u</w:t>
      </w:r>
      <w:r w:rsidRPr="00372E9B">
        <w:rPr>
          <w:rFonts w:asciiTheme="majorHAnsi" w:hAnsiTheme="majorHAnsi"/>
          <w:sz w:val="22"/>
          <w:szCs w:val="22"/>
        </w:rPr>
        <w:t>mowy, a w szczególności takie jak wojna, zamach terrorystyczny, rozruchy, trzęsienie ziemi, pożar, eksplozja, strajk, lokaut, generalny brak środków transportu, materiałów lub siły roboczej lub ograniczenia w</w:t>
      </w:r>
      <w:r>
        <w:rPr>
          <w:rFonts w:asciiTheme="majorHAnsi" w:hAnsiTheme="majorHAnsi"/>
          <w:sz w:val="22"/>
          <w:szCs w:val="22"/>
        </w:rPr>
        <w:t> </w:t>
      </w:r>
      <w:r w:rsidRPr="00372E9B">
        <w:rPr>
          <w:rFonts w:asciiTheme="majorHAnsi" w:hAnsiTheme="majorHAnsi"/>
          <w:sz w:val="22"/>
          <w:szCs w:val="22"/>
        </w:rPr>
        <w:t>dostawie energii.</w:t>
      </w:r>
    </w:p>
    <w:p w14:paraId="497A63BD" w14:textId="77777777" w:rsidR="00A52DA8" w:rsidRPr="00372E9B" w:rsidRDefault="00A52DA8" w:rsidP="00A52DA8">
      <w:pPr>
        <w:numPr>
          <w:ilvl w:val="0"/>
          <w:numId w:val="11"/>
        </w:numPr>
        <w:tabs>
          <w:tab w:val="clear" w:pos="720"/>
        </w:tabs>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 xml:space="preserve">Jeżeli wskutek okoliczności siły wyższej Strona nie będzie mogła wykonać swoich obowiązków umownych w całości lub części, niezwłocznie powiadomi o tym drugą Stronę. W takim przypadku Strony uzgodnią sposób i zasady dalszego wykonania </w:t>
      </w:r>
      <w:r>
        <w:rPr>
          <w:rFonts w:asciiTheme="majorHAnsi" w:hAnsiTheme="majorHAnsi" w:cstheme="minorHAnsi"/>
          <w:sz w:val="22"/>
          <w:szCs w:val="22"/>
        </w:rPr>
        <w:t>u</w:t>
      </w:r>
      <w:r w:rsidRPr="00372E9B">
        <w:rPr>
          <w:rFonts w:asciiTheme="majorHAnsi" w:hAnsiTheme="majorHAnsi" w:cstheme="minorHAnsi"/>
          <w:sz w:val="22"/>
          <w:szCs w:val="22"/>
        </w:rPr>
        <w:t xml:space="preserve">mowy lub </w:t>
      </w:r>
      <w:r>
        <w:rPr>
          <w:rFonts w:asciiTheme="majorHAnsi" w:hAnsiTheme="majorHAnsi" w:cstheme="minorHAnsi"/>
          <w:sz w:val="22"/>
          <w:szCs w:val="22"/>
        </w:rPr>
        <w:t>u</w:t>
      </w:r>
      <w:r w:rsidRPr="00372E9B">
        <w:rPr>
          <w:rFonts w:asciiTheme="majorHAnsi" w:hAnsiTheme="majorHAnsi" w:cstheme="minorHAnsi"/>
          <w:sz w:val="22"/>
          <w:szCs w:val="22"/>
        </w:rPr>
        <w:t>mowa zostanie rozwiązana.</w:t>
      </w:r>
    </w:p>
    <w:p w14:paraId="77512D16" w14:textId="77777777" w:rsidR="00A52DA8" w:rsidRPr="00372E9B" w:rsidRDefault="00A52DA8" w:rsidP="00A52DA8">
      <w:pPr>
        <w:pStyle w:val="Default"/>
        <w:numPr>
          <w:ilvl w:val="0"/>
          <w:numId w:val="11"/>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Strony są świadome, że </w:t>
      </w:r>
      <w:r>
        <w:rPr>
          <w:rFonts w:asciiTheme="majorHAnsi" w:hAnsiTheme="majorHAnsi"/>
          <w:sz w:val="22"/>
          <w:szCs w:val="22"/>
        </w:rPr>
        <w:t>u</w:t>
      </w:r>
      <w:r w:rsidRPr="00372E9B">
        <w:rPr>
          <w:rFonts w:asciiTheme="majorHAnsi" w:hAnsiTheme="majorHAnsi"/>
          <w:sz w:val="22"/>
          <w:szCs w:val="22"/>
        </w:rPr>
        <w:t xml:space="preserve">mowa jest zawierana w czasach epidemii </w:t>
      </w:r>
      <w:bookmarkStart w:id="7" w:name="_Hlk106365012"/>
      <w:r w:rsidRPr="00372E9B">
        <w:rPr>
          <w:rFonts w:asciiTheme="majorHAnsi" w:hAnsiTheme="majorHAnsi"/>
          <w:sz w:val="22"/>
          <w:szCs w:val="22"/>
        </w:rPr>
        <w:t xml:space="preserve">SARS-CoV-2 („COVID-19”) </w:t>
      </w:r>
      <w:bookmarkEnd w:id="7"/>
      <w:r w:rsidRPr="00372E9B">
        <w:rPr>
          <w:rFonts w:asciiTheme="majorHAnsi" w:hAnsiTheme="majorHAnsi"/>
          <w:sz w:val="22"/>
          <w:szCs w:val="22"/>
        </w:rPr>
        <w:t>i</w:t>
      </w:r>
      <w:r>
        <w:rPr>
          <w:rFonts w:asciiTheme="majorHAnsi" w:hAnsiTheme="majorHAnsi"/>
          <w:sz w:val="22"/>
          <w:szCs w:val="22"/>
        </w:rPr>
        <w:t> </w:t>
      </w:r>
      <w:r w:rsidRPr="00372E9B">
        <w:rPr>
          <w:rFonts w:asciiTheme="majorHAnsi" w:hAnsiTheme="majorHAnsi"/>
          <w:sz w:val="22"/>
          <w:szCs w:val="22"/>
        </w:rPr>
        <w:t xml:space="preserve">zobowiązują się do dołożenia wszelkich starań w celu należytej i terminowej realizacji </w:t>
      </w:r>
      <w:r>
        <w:rPr>
          <w:rFonts w:asciiTheme="majorHAnsi" w:hAnsiTheme="majorHAnsi"/>
          <w:sz w:val="22"/>
          <w:szCs w:val="22"/>
        </w:rPr>
        <w:t>u</w:t>
      </w:r>
      <w:r w:rsidRPr="00372E9B">
        <w:rPr>
          <w:rFonts w:asciiTheme="majorHAnsi" w:hAnsiTheme="majorHAnsi"/>
          <w:sz w:val="22"/>
          <w:szCs w:val="22"/>
        </w:rPr>
        <w:t xml:space="preserve">mowy, w zakresie, w jakim będzie to obiektywnie możliwe. W zakresie, w jakim wykonanie </w:t>
      </w:r>
      <w:r>
        <w:rPr>
          <w:rFonts w:asciiTheme="majorHAnsi" w:hAnsiTheme="majorHAnsi"/>
          <w:sz w:val="22"/>
          <w:szCs w:val="22"/>
        </w:rPr>
        <w:t>u</w:t>
      </w:r>
      <w:r w:rsidRPr="00372E9B">
        <w:rPr>
          <w:rFonts w:asciiTheme="majorHAnsi" w:hAnsiTheme="majorHAnsi"/>
          <w:sz w:val="22"/>
          <w:szCs w:val="22"/>
        </w:rPr>
        <w:t xml:space="preserve">mowy będzie obiektywnie niemożliwe również ze względu na obawy o życie lub zdrowie przedstawicieli, pracowników i współpracowników Stron lub ze względu na wytyczne, decyzje lub akty prawa właściwych organów, Strony będą zwolnione z odpowiedzialności za niewykonanie lub nienależyte wykonanie </w:t>
      </w:r>
      <w:r>
        <w:rPr>
          <w:rFonts w:asciiTheme="majorHAnsi" w:hAnsiTheme="majorHAnsi"/>
          <w:sz w:val="22"/>
          <w:szCs w:val="22"/>
        </w:rPr>
        <w:t>u</w:t>
      </w:r>
      <w:r w:rsidRPr="00372E9B">
        <w:rPr>
          <w:rFonts w:asciiTheme="majorHAnsi" w:hAnsiTheme="majorHAnsi"/>
          <w:sz w:val="22"/>
          <w:szCs w:val="22"/>
        </w:rPr>
        <w:t>mowy.</w:t>
      </w:r>
    </w:p>
    <w:p w14:paraId="003BA69F" w14:textId="77777777" w:rsidR="00A52DA8" w:rsidRPr="00372E9B" w:rsidRDefault="00A52DA8" w:rsidP="00A52DA8">
      <w:pPr>
        <w:pStyle w:val="Default"/>
        <w:numPr>
          <w:ilvl w:val="0"/>
          <w:numId w:val="11"/>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Siła wyższa nie obejmuje zdarzeń, będących wynikiem niewykonania lub nienależytego wykonywania </w:t>
      </w:r>
      <w:r>
        <w:rPr>
          <w:rFonts w:asciiTheme="majorHAnsi" w:hAnsiTheme="majorHAnsi"/>
          <w:sz w:val="22"/>
          <w:szCs w:val="22"/>
        </w:rPr>
        <w:t>u</w:t>
      </w:r>
      <w:r w:rsidRPr="00372E9B">
        <w:rPr>
          <w:rFonts w:asciiTheme="majorHAnsi" w:hAnsiTheme="majorHAnsi"/>
          <w:sz w:val="22"/>
          <w:szCs w:val="22"/>
        </w:rPr>
        <w:t xml:space="preserve">mowy, których wystąpienie Strona przy dołożeniu należytej staranności mogła przewidzieć w chwili zawierania </w:t>
      </w:r>
      <w:r>
        <w:rPr>
          <w:rFonts w:asciiTheme="majorHAnsi" w:hAnsiTheme="majorHAnsi"/>
          <w:sz w:val="22"/>
          <w:szCs w:val="22"/>
        </w:rPr>
        <w:t>u</w:t>
      </w:r>
      <w:r w:rsidRPr="00372E9B">
        <w:rPr>
          <w:rFonts w:asciiTheme="majorHAnsi" w:hAnsiTheme="majorHAnsi"/>
          <w:sz w:val="22"/>
          <w:szCs w:val="22"/>
        </w:rPr>
        <w:t xml:space="preserve">mowy lub mogła im zapobiec. </w:t>
      </w:r>
    </w:p>
    <w:p w14:paraId="0B73DE88" w14:textId="77777777" w:rsidR="00A52DA8" w:rsidRDefault="00A52DA8" w:rsidP="005C725D">
      <w:pPr>
        <w:spacing w:line="276" w:lineRule="auto"/>
        <w:jc w:val="center"/>
        <w:rPr>
          <w:rFonts w:asciiTheme="majorHAnsi" w:hAnsiTheme="majorHAnsi" w:cstheme="minorHAnsi"/>
          <w:b/>
          <w:bCs/>
          <w:sz w:val="22"/>
          <w:szCs w:val="22"/>
        </w:rPr>
      </w:pPr>
    </w:p>
    <w:p w14:paraId="772CC6CB" w14:textId="77777777" w:rsidR="00A52DA8" w:rsidRPr="00A52DA8" w:rsidRDefault="00A52DA8" w:rsidP="00A52DA8">
      <w:pPr>
        <w:spacing w:line="276" w:lineRule="auto"/>
        <w:jc w:val="center"/>
        <w:rPr>
          <w:rFonts w:asciiTheme="majorHAnsi" w:hAnsiTheme="majorHAnsi" w:cstheme="minorHAnsi"/>
          <w:b/>
          <w:bCs/>
          <w:sz w:val="22"/>
          <w:szCs w:val="22"/>
        </w:rPr>
      </w:pPr>
      <w:r w:rsidRPr="00A52DA8">
        <w:rPr>
          <w:rFonts w:asciiTheme="majorHAnsi" w:hAnsiTheme="majorHAnsi" w:cstheme="minorHAnsi"/>
          <w:b/>
          <w:bCs/>
          <w:sz w:val="22"/>
          <w:szCs w:val="22"/>
        </w:rPr>
        <w:t>§ </w:t>
      </w:r>
      <w:r>
        <w:rPr>
          <w:rFonts w:asciiTheme="majorHAnsi" w:hAnsiTheme="majorHAnsi" w:cstheme="minorHAnsi"/>
          <w:b/>
          <w:bCs/>
          <w:sz w:val="22"/>
          <w:szCs w:val="22"/>
        </w:rPr>
        <w:t>9</w:t>
      </w:r>
    </w:p>
    <w:p w14:paraId="0BD35B97" w14:textId="77777777" w:rsidR="009C7A68" w:rsidRDefault="009C7A68" w:rsidP="004C245A">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ZMIANY UMOW</w:t>
      </w:r>
      <w:r w:rsidR="00184951">
        <w:rPr>
          <w:rFonts w:asciiTheme="majorHAnsi" w:hAnsiTheme="majorHAnsi" w:cstheme="minorHAnsi"/>
          <w:b/>
          <w:bCs/>
          <w:sz w:val="22"/>
          <w:szCs w:val="22"/>
        </w:rPr>
        <w:t>Y</w:t>
      </w:r>
    </w:p>
    <w:p w14:paraId="466D722B" w14:textId="77777777" w:rsidR="001163CF" w:rsidRPr="001163CF" w:rsidRDefault="001163CF" w:rsidP="001163CF">
      <w:pPr>
        <w:numPr>
          <w:ilvl w:val="1"/>
          <w:numId w:val="2"/>
        </w:numPr>
        <w:tabs>
          <w:tab w:val="clear" w:pos="644"/>
          <w:tab w:val="num" w:pos="1440"/>
        </w:tabs>
        <w:spacing w:line="276" w:lineRule="auto"/>
        <w:jc w:val="both"/>
        <w:rPr>
          <w:rFonts w:asciiTheme="majorHAnsi" w:hAnsiTheme="majorHAnsi" w:cs="Cambria"/>
          <w:sz w:val="22"/>
          <w:szCs w:val="22"/>
          <w:lang w:eastAsia="en-US"/>
        </w:rPr>
      </w:pPr>
      <w:r w:rsidRPr="001163CF">
        <w:rPr>
          <w:rFonts w:asciiTheme="majorHAnsi" w:hAnsiTheme="majorHAnsi" w:cs="Cambria"/>
          <w:sz w:val="22"/>
          <w:szCs w:val="22"/>
          <w:lang w:eastAsia="en-US"/>
        </w:rPr>
        <w:t xml:space="preserve">Strony dopuszczają możliwość wprowadzenia do </w:t>
      </w:r>
      <w:r w:rsidR="00E246C3">
        <w:rPr>
          <w:rFonts w:asciiTheme="majorHAnsi" w:hAnsiTheme="majorHAnsi" w:cs="Cambria"/>
          <w:sz w:val="22"/>
          <w:szCs w:val="22"/>
          <w:lang w:eastAsia="en-US"/>
        </w:rPr>
        <w:t>u</w:t>
      </w:r>
      <w:r w:rsidRPr="001163CF">
        <w:rPr>
          <w:rFonts w:asciiTheme="majorHAnsi" w:hAnsiTheme="majorHAnsi" w:cs="Cambria"/>
          <w:sz w:val="22"/>
          <w:szCs w:val="22"/>
          <w:lang w:eastAsia="en-US"/>
        </w:rPr>
        <w:t>mowy zmian w szczególności w przypadku:</w:t>
      </w:r>
    </w:p>
    <w:p w14:paraId="6FC1ABF1" w14:textId="77777777" w:rsidR="001163CF" w:rsidRPr="001163CF" w:rsidRDefault="001163CF" w:rsidP="00A52DA8">
      <w:pPr>
        <w:numPr>
          <w:ilvl w:val="1"/>
          <w:numId w:val="34"/>
        </w:numPr>
        <w:spacing w:line="276" w:lineRule="auto"/>
        <w:ind w:left="993"/>
        <w:jc w:val="both"/>
        <w:rPr>
          <w:rFonts w:asciiTheme="majorHAnsi" w:hAnsiTheme="majorHAnsi" w:cs="Cambria"/>
          <w:sz w:val="22"/>
          <w:szCs w:val="22"/>
          <w:lang w:eastAsia="en-US"/>
        </w:rPr>
      </w:pPr>
      <w:r w:rsidRPr="001163CF">
        <w:rPr>
          <w:rFonts w:asciiTheme="majorHAnsi" w:hAnsiTheme="majorHAnsi" w:cs="Cambria"/>
          <w:sz w:val="22"/>
          <w:szCs w:val="22"/>
          <w:lang w:eastAsia="en-US"/>
        </w:rPr>
        <w:t>braku dostępności wskazanego modelu lub typu urządzenia, Zamawiający dopuszcza zmianę na inny, spełniający wymagania Zamawiającego, bez zmiany wynagrodzenia;</w:t>
      </w:r>
    </w:p>
    <w:p w14:paraId="73EE31F6" w14:textId="77777777" w:rsidR="001163CF" w:rsidRPr="001163CF" w:rsidRDefault="001163CF" w:rsidP="00A52DA8">
      <w:pPr>
        <w:numPr>
          <w:ilvl w:val="1"/>
          <w:numId w:val="34"/>
        </w:numPr>
        <w:spacing w:line="276" w:lineRule="auto"/>
        <w:ind w:left="993"/>
        <w:jc w:val="both"/>
        <w:rPr>
          <w:rFonts w:asciiTheme="majorHAnsi" w:hAnsiTheme="majorHAnsi" w:cs="Cambria"/>
          <w:sz w:val="22"/>
          <w:szCs w:val="22"/>
          <w:lang w:eastAsia="en-US"/>
        </w:rPr>
      </w:pPr>
      <w:r w:rsidRPr="001163CF">
        <w:rPr>
          <w:rFonts w:asciiTheme="majorHAnsi" w:hAnsiTheme="majorHAnsi" w:cs="Cambria"/>
          <w:sz w:val="22"/>
          <w:szCs w:val="22"/>
          <w:lang w:eastAsia="en-US"/>
        </w:rPr>
        <w:t xml:space="preserve">zmian powszechnie obowiązujących przepisów prawa w zakresie mającym wpływ na realizację </w:t>
      </w:r>
      <w:r w:rsidR="00E246C3">
        <w:rPr>
          <w:rFonts w:asciiTheme="majorHAnsi" w:hAnsiTheme="majorHAnsi" w:cs="Cambria"/>
          <w:sz w:val="22"/>
          <w:szCs w:val="22"/>
          <w:lang w:eastAsia="en-US"/>
        </w:rPr>
        <w:t>p</w:t>
      </w:r>
      <w:r w:rsidRPr="001163CF">
        <w:rPr>
          <w:rFonts w:asciiTheme="majorHAnsi" w:hAnsiTheme="majorHAnsi" w:cs="Cambria"/>
          <w:sz w:val="22"/>
          <w:szCs w:val="22"/>
          <w:lang w:eastAsia="en-US"/>
        </w:rPr>
        <w:t xml:space="preserve">rzedmiotu </w:t>
      </w:r>
      <w:r w:rsidR="00E246C3">
        <w:rPr>
          <w:rFonts w:asciiTheme="majorHAnsi" w:hAnsiTheme="majorHAnsi" w:cs="Cambria"/>
          <w:sz w:val="22"/>
          <w:szCs w:val="22"/>
          <w:lang w:eastAsia="en-US"/>
        </w:rPr>
        <w:t>u</w:t>
      </w:r>
      <w:r w:rsidRPr="001163CF">
        <w:rPr>
          <w:rFonts w:asciiTheme="majorHAnsi" w:hAnsiTheme="majorHAnsi" w:cs="Cambria"/>
          <w:sz w:val="22"/>
          <w:szCs w:val="22"/>
          <w:lang w:eastAsia="en-US"/>
        </w:rPr>
        <w:t>mowy lub świadczenia jednej lub obu Stron;</w:t>
      </w:r>
    </w:p>
    <w:p w14:paraId="13FF9C7C" w14:textId="77777777" w:rsidR="001163CF" w:rsidRPr="001163CF" w:rsidRDefault="001163CF" w:rsidP="00A52DA8">
      <w:pPr>
        <w:numPr>
          <w:ilvl w:val="1"/>
          <w:numId w:val="34"/>
        </w:numPr>
        <w:spacing w:line="276" w:lineRule="auto"/>
        <w:ind w:left="993"/>
        <w:jc w:val="both"/>
        <w:rPr>
          <w:rFonts w:asciiTheme="majorHAnsi" w:hAnsiTheme="majorHAnsi" w:cs="Cambria"/>
          <w:sz w:val="22"/>
          <w:szCs w:val="22"/>
          <w:lang w:eastAsia="en-US"/>
        </w:rPr>
      </w:pPr>
      <w:r w:rsidRPr="001163CF">
        <w:rPr>
          <w:rFonts w:asciiTheme="majorHAnsi" w:hAnsiTheme="majorHAnsi" w:cs="Cambria"/>
          <w:sz w:val="22"/>
          <w:szCs w:val="22"/>
          <w:lang w:eastAsia="en-US"/>
        </w:rPr>
        <w:t xml:space="preserve">zaistnienia zmiany okoliczności, związanej z wystąpieniem COVID-19, której Strona przy dochowaniu należytej staranności nie mogła przewidzieć i która może wpłynąć lub wpływa na należyte wykonanie </w:t>
      </w:r>
      <w:r w:rsidR="00E246C3">
        <w:rPr>
          <w:rFonts w:asciiTheme="majorHAnsi" w:hAnsiTheme="majorHAnsi" w:cs="Cambria"/>
          <w:sz w:val="22"/>
          <w:szCs w:val="22"/>
          <w:lang w:eastAsia="en-US"/>
        </w:rPr>
        <w:t>u</w:t>
      </w:r>
      <w:r w:rsidRPr="001163CF">
        <w:rPr>
          <w:rFonts w:asciiTheme="majorHAnsi" w:hAnsiTheme="majorHAnsi" w:cs="Cambria"/>
          <w:sz w:val="22"/>
          <w:szCs w:val="22"/>
          <w:lang w:eastAsia="en-US"/>
        </w:rPr>
        <w:t xml:space="preserve">mowy. Zamawiający, po stwierdzeniu, że zmiana okoliczności, o której mowa w zdaniu 1 może wpływać lub wpływa na należyte wykonanie Umowy, może w uzgodnieniu z Wykonawcą dokonać zmiany </w:t>
      </w:r>
      <w:r w:rsidR="00E246C3">
        <w:rPr>
          <w:rFonts w:asciiTheme="majorHAnsi" w:hAnsiTheme="majorHAnsi" w:cs="Cambria"/>
          <w:sz w:val="22"/>
          <w:szCs w:val="22"/>
          <w:lang w:eastAsia="en-US"/>
        </w:rPr>
        <w:t>u</w:t>
      </w:r>
      <w:r w:rsidRPr="001163CF">
        <w:rPr>
          <w:rFonts w:asciiTheme="majorHAnsi" w:hAnsiTheme="majorHAnsi" w:cs="Cambria"/>
          <w:sz w:val="22"/>
          <w:szCs w:val="22"/>
          <w:lang w:eastAsia="en-US"/>
        </w:rPr>
        <w:t>mowy, w</w:t>
      </w:r>
      <w:r w:rsidR="00A52DA8">
        <w:rPr>
          <w:rFonts w:asciiTheme="majorHAnsi" w:hAnsiTheme="majorHAnsi" w:cs="Cambria"/>
          <w:sz w:val="22"/>
          <w:szCs w:val="22"/>
          <w:lang w:eastAsia="en-US"/>
        </w:rPr>
        <w:t> </w:t>
      </w:r>
      <w:r w:rsidRPr="001163CF">
        <w:rPr>
          <w:rFonts w:asciiTheme="majorHAnsi" w:hAnsiTheme="majorHAnsi" w:cs="Cambria"/>
          <w:sz w:val="22"/>
          <w:szCs w:val="22"/>
          <w:lang w:eastAsia="en-US"/>
        </w:rPr>
        <w:t xml:space="preserve">szczególności przez zmianę sposobu wykonywania </w:t>
      </w:r>
      <w:r w:rsidR="00E246C3">
        <w:rPr>
          <w:rFonts w:asciiTheme="majorHAnsi" w:hAnsiTheme="majorHAnsi" w:cs="Cambria"/>
          <w:sz w:val="22"/>
          <w:szCs w:val="22"/>
          <w:lang w:eastAsia="en-US"/>
        </w:rPr>
        <w:t>u</w:t>
      </w:r>
      <w:r w:rsidRPr="001163CF">
        <w:rPr>
          <w:rFonts w:asciiTheme="majorHAnsi" w:hAnsiTheme="majorHAnsi" w:cs="Cambria"/>
          <w:sz w:val="22"/>
          <w:szCs w:val="22"/>
          <w:lang w:eastAsia="en-US"/>
        </w:rPr>
        <w:t>mowy.</w:t>
      </w:r>
    </w:p>
    <w:p w14:paraId="50230D19" w14:textId="77777777" w:rsidR="001163CF" w:rsidRDefault="001163CF" w:rsidP="001163CF">
      <w:pPr>
        <w:numPr>
          <w:ilvl w:val="1"/>
          <w:numId w:val="2"/>
        </w:numPr>
        <w:tabs>
          <w:tab w:val="clear" w:pos="644"/>
          <w:tab w:val="num" w:pos="1134"/>
        </w:tabs>
        <w:spacing w:line="276" w:lineRule="auto"/>
        <w:jc w:val="both"/>
        <w:rPr>
          <w:rFonts w:asciiTheme="majorHAnsi" w:hAnsiTheme="majorHAnsi" w:cs="Cambria"/>
          <w:sz w:val="22"/>
          <w:szCs w:val="22"/>
          <w:lang w:eastAsia="en-US"/>
        </w:rPr>
      </w:pPr>
      <w:r w:rsidRPr="001163CF">
        <w:rPr>
          <w:rFonts w:asciiTheme="majorHAnsi" w:hAnsiTheme="majorHAnsi" w:cs="Cambria"/>
          <w:sz w:val="22"/>
          <w:szCs w:val="22"/>
          <w:lang w:eastAsia="en-US"/>
        </w:rPr>
        <w:t xml:space="preserve">Wszelkie zmiany Umowy wymagają zachowania formy pisemnej </w:t>
      </w:r>
      <w:r w:rsidR="0036719D">
        <w:rPr>
          <w:rFonts w:asciiTheme="majorHAnsi" w:hAnsiTheme="majorHAnsi" w:cs="Cambria"/>
          <w:sz w:val="22"/>
          <w:szCs w:val="22"/>
          <w:lang w:eastAsia="en-US"/>
        </w:rPr>
        <w:t xml:space="preserve">lub elektronicznej </w:t>
      </w:r>
      <w:r w:rsidRPr="001163CF">
        <w:rPr>
          <w:rFonts w:asciiTheme="majorHAnsi" w:hAnsiTheme="majorHAnsi" w:cs="Cambria"/>
          <w:sz w:val="22"/>
          <w:szCs w:val="22"/>
          <w:lang w:eastAsia="en-US"/>
        </w:rPr>
        <w:t xml:space="preserve">pod rygorem nieważności, z zastrzeżeniem przypadków określonych w </w:t>
      </w:r>
      <w:r w:rsidR="00E246C3">
        <w:rPr>
          <w:rFonts w:asciiTheme="majorHAnsi" w:hAnsiTheme="majorHAnsi" w:cs="Cambria"/>
          <w:sz w:val="22"/>
          <w:szCs w:val="22"/>
          <w:lang w:eastAsia="en-US"/>
        </w:rPr>
        <w:t>u</w:t>
      </w:r>
      <w:r w:rsidRPr="001163CF">
        <w:rPr>
          <w:rFonts w:asciiTheme="majorHAnsi" w:hAnsiTheme="majorHAnsi" w:cs="Cambria"/>
          <w:sz w:val="22"/>
          <w:szCs w:val="22"/>
          <w:lang w:eastAsia="en-US"/>
        </w:rPr>
        <w:t>mowie, jako niewymagających pisemnego aneksu.</w:t>
      </w:r>
    </w:p>
    <w:p w14:paraId="6BBA5FEE" w14:textId="77777777" w:rsidR="00A52DA8" w:rsidRPr="001163CF" w:rsidRDefault="00A52DA8" w:rsidP="00286F01">
      <w:pPr>
        <w:spacing w:line="276" w:lineRule="auto"/>
        <w:ind w:left="644"/>
        <w:jc w:val="both"/>
        <w:rPr>
          <w:rFonts w:asciiTheme="majorHAnsi" w:hAnsiTheme="majorHAnsi" w:cs="Cambria"/>
          <w:sz w:val="22"/>
          <w:szCs w:val="22"/>
          <w:lang w:eastAsia="en-US"/>
        </w:rPr>
      </w:pPr>
    </w:p>
    <w:p w14:paraId="67FF2438" w14:textId="77777777" w:rsidR="009C7A68" w:rsidRPr="00372E9B"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10</w:t>
      </w:r>
    </w:p>
    <w:p w14:paraId="421D74CD"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POZOSTAŁE POSTANOWIENIA</w:t>
      </w:r>
    </w:p>
    <w:p w14:paraId="7F16AAFE" w14:textId="77777777" w:rsidR="00FD3841" w:rsidRPr="00372E9B" w:rsidRDefault="00FD3841"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lastRenderedPageBreak/>
        <w:t>Wszelkie doręczenia pomiędzy Stronami dokonywane będą na poniższe adresy:</w:t>
      </w:r>
    </w:p>
    <w:p w14:paraId="23AAE044" w14:textId="77777777" w:rsidR="00FD3841" w:rsidRPr="00E246C3" w:rsidRDefault="00E246C3" w:rsidP="00E246C3">
      <w:pPr>
        <w:pStyle w:val="Akapitzlist"/>
        <w:numPr>
          <w:ilvl w:val="0"/>
          <w:numId w:val="21"/>
        </w:numPr>
        <w:spacing w:line="276" w:lineRule="auto"/>
        <w:jc w:val="both"/>
        <w:rPr>
          <w:rFonts w:asciiTheme="majorHAnsi" w:hAnsiTheme="majorHAnsi" w:cstheme="minorHAnsi"/>
          <w:sz w:val="22"/>
          <w:szCs w:val="22"/>
        </w:rPr>
      </w:pPr>
      <w:r w:rsidRPr="00E246C3">
        <w:rPr>
          <w:rFonts w:asciiTheme="majorHAnsi" w:hAnsiTheme="majorHAnsi" w:cstheme="minorHAnsi"/>
          <w:sz w:val="22"/>
          <w:szCs w:val="22"/>
        </w:rPr>
        <w:t xml:space="preserve">Zamawiający - Instytut Łączności </w:t>
      </w:r>
      <w:r w:rsidR="0036719D">
        <w:rPr>
          <w:rFonts w:asciiTheme="majorHAnsi" w:hAnsiTheme="majorHAnsi" w:cstheme="minorHAnsi"/>
          <w:sz w:val="22"/>
          <w:szCs w:val="22"/>
        </w:rPr>
        <w:t xml:space="preserve">- </w:t>
      </w:r>
      <w:r w:rsidRPr="00E246C3">
        <w:rPr>
          <w:rFonts w:asciiTheme="majorHAnsi" w:hAnsiTheme="majorHAnsi" w:cstheme="minorHAnsi"/>
          <w:sz w:val="22"/>
          <w:szCs w:val="22"/>
        </w:rPr>
        <w:t>Państwowy Instytut Badawczy, 04-894 Warszawa, ul.</w:t>
      </w:r>
      <w:r>
        <w:rPr>
          <w:rFonts w:asciiTheme="majorHAnsi" w:hAnsiTheme="majorHAnsi" w:cstheme="minorHAnsi"/>
          <w:sz w:val="22"/>
          <w:szCs w:val="22"/>
        </w:rPr>
        <w:t> </w:t>
      </w:r>
      <w:r w:rsidRPr="00E246C3">
        <w:rPr>
          <w:rFonts w:asciiTheme="majorHAnsi" w:hAnsiTheme="majorHAnsi" w:cstheme="minorHAnsi"/>
          <w:sz w:val="22"/>
          <w:szCs w:val="22"/>
        </w:rPr>
        <w:t>Szachowa 1</w:t>
      </w:r>
    </w:p>
    <w:p w14:paraId="6D6A4C45" w14:textId="77777777" w:rsidR="00FD3841" w:rsidRPr="00F77113" w:rsidRDefault="00FD3841" w:rsidP="00961144">
      <w:pPr>
        <w:pStyle w:val="Akapitzlist"/>
        <w:numPr>
          <w:ilvl w:val="0"/>
          <w:numId w:val="21"/>
        </w:numPr>
        <w:spacing w:line="276" w:lineRule="auto"/>
        <w:ind w:left="851" w:hanging="426"/>
        <w:jc w:val="both"/>
        <w:rPr>
          <w:rFonts w:asciiTheme="majorHAnsi" w:hAnsiTheme="majorHAnsi" w:cstheme="minorHAnsi"/>
          <w:sz w:val="22"/>
          <w:szCs w:val="22"/>
        </w:rPr>
      </w:pPr>
      <w:r w:rsidRPr="00F77113">
        <w:rPr>
          <w:rFonts w:asciiTheme="majorHAnsi" w:hAnsiTheme="majorHAnsi" w:cstheme="minorHAnsi"/>
          <w:sz w:val="22"/>
          <w:szCs w:val="22"/>
        </w:rPr>
        <w:t>Wykonawca - …………………………………………………………………………………………..</w:t>
      </w:r>
    </w:p>
    <w:p w14:paraId="21FCDC6B" w14:textId="77777777" w:rsidR="005C725D" w:rsidRPr="006B6D25" w:rsidRDefault="005C725D" w:rsidP="00961144">
      <w:pPr>
        <w:spacing w:line="276" w:lineRule="auto"/>
        <w:ind w:left="426"/>
        <w:jc w:val="both"/>
        <w:rPr>
          <w:rFonts w:asciiTheme="majorHAnsi" w:hAnsiTheme="majorHAnsi" w:cstheme="minorHAnsi"/>
          <w:sz w:val="22"/>
          <w:szCs w:val="22"/>
        </w:rPr>
      </w:pPr>
      <w:r w:rsidRPr="00F77113">
        <w:rPr>
          <w:rFonts w:asciiTheme="majorHAnsi" w:hAnsiTheme="majorHAnsi" w:cstheme="minorHAnsi"/>
          <w:sz w:val="22"/>
          <w:szCs w:val="22"/>
        </w:rPr>
        <w:t>Strony mają obowiązek zawiadamiać się nawzajem na piśmie lub drogą mailową o każdej zmi</w:t>
      </w:r>
      <w:r w:rsidRPr="001E3BB5">
        <w:rPr>
          <w:rFonts w:asciiTheme="majorHAnsi" w:hAnsiTheme="majorHAnsi" w:cstheme="minorHAnsi"/>
          <w:sz w:val="22"/>
          <w:szCs w:val="22"/>
        </w:rPr>
        <w:t>anie swojego adresu.</w:t>
      </w:r>
    </w:p>
    <w:p w14:paraId="7CA0B754" w14:textId="77777777" w:rsidR="00FD3841" w:rsidRPr="00372E9B" w:rsidRDefault="00FD3841"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Niezawiadomienie drugiej Strony o zmianie adres</w:t>
      </w:r>
      <w:r w:rsidR="00E85B2C">
        <w:rPr>
          <w:rFonts w:asciiTheme="majorHAnsi" w:hAnsiTheme="majorHAnsi" w:cstheme="minorHAnsi"/>
          <w:sz w:val="22"/>
          <w:szCs w:val="22"/>
        </w:rPr>
        <w:t>u</w:t>
      </w:r>
      <w:r w:rsidRPr="00372E9B">
        <w:rPr>
          <w:rFonts w:asciiTheme="majorHAnsi" w:hAnsiTheme="majorHAnsi" w:cstheme="minorHAnsi"/>
          <w:sz w:val="22"/>
          <w:szCs w:val="22"/>
        </w:rPr>
        <w:t xml:space="preserve"> Strony obciąży wyłącznie tę stronę. W</w:t>
      </w:r>
      <w:r w:rsidR="00846E85">
        <w:rPr>
          <w:rFonts w:asciiTheme="majorHAnsi" w:hAnsiTheme="majorHAnsi" w:cstheme="minorHAnsi"/>
          <w:sz w:val="22"/>
          <w:szCs w:val="22"/>
        </w:rPr>
        <w:t> </w:t>
      </w:r>
      <w:r w:rsidRPr="00372E9B">
        <w:rPr>
          <w:rFonts w:asciiTheme="majorHAnsi" w:hAnsiTheme="majorHAnsi" w:cstheme="minorHAnsi"/>
          <w:sz w:val="22"/>
          <w:szCs w:val="22"/>
        </w:rPr>
        <w:t>przypadku braku powiadomienia drugiej Strony o zmianie adresu do korespondencji przez jedną ze Stron, korespondencja przesłana adresatowi na dotychczasowy adres zostanie uznana przez nadawcę za skutecznie doręczoną.</w:t>
      </w:r>
    </w:p>
    <w:p w14:paraId="3CA61624" w14:textId="77777777" w:rsidR="00FD3841" w:rsidRPr="00372E9B" w:rsidRDefault="00FD3841"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 xml:space="preserve">Wykonawca zobowiązany jest do uzyskania pisemnej zgody Zamawiającego na przeniesienie praw i obowiązków z </w:t>
      </w:r>
      <w:r w:rsidR="00E246C3">
        <w:rPr>
          <w:rFonts w:asciiTheme="majorHAnsi" w:hAnsiTheme="majorHAnsi" w:cstheme="minorHAnsi"/>
          <w:sz w:val="22"/>
          <w:szCs w:val="22"/>
        </w:rPr>
        <w:t>u</w:t>
      </w:r>
      <w:r w:rsidRPr="00372E9B">
        <w:rPr>
          <w:rFonts w:asciiTheme="majorHAnsi" w:hAnsiTheme="majorHAnsi" w:cstheme="minorHAnsi"/>
          <w:sz w:val="22"/>
          <w:szCs w:val="22"/>
        </w:rPr>
        <w:t>mowy także w przypadku zmiany formy prawnej Wykonawcy.</w:t>
      </w:r>
    </w:p>
    <w:p w14:paraId="4AAC2A09" w14:textId="77777777" w:rsidR="00FD3841" w:rsidRPr="00372E9B" w:rsidRDefault="00FD3841"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 xml:space="preserve">W sprawach nieuregulowanych Umową mają zastosowanie </w:t>
      </w:r>
      <w:r w:rsidR="001746DA" w:rsidRPr="001746DA">
        <w:rPr>
          <w:rFonts w:asciiTheme="majorHAnsi" w:hAnsiTheme="majorHAnsi" w:cstheme="minorHAnsi"/>
          <w:sz w:val="22"/>
          <w:szCs w:val="22"/>
        </w:rPr>
        <w:t xml:space="preserve">przepisy </w:t>
      </w:r>
      <w:r w:rsidR="001746DA" w:rsidRPr="001746DA">
        <w:rPr>
          <w:rFonts w:ascii="Cambria" w:hAnsi="Cambria" w:cs="Calibri"/>
          <w:sz w:val="22"/>
          <w:szCs w:val="22"/>
        </w:rPr>
        <w:t>prawa polskiego, w szczególności p</w:t>
      </w:r>
      <w:r w:rsidR="001746DA" w:rsidRPr="00372E9B">
        <w:rPr>
          <w:rFonts w:asciiTheme="majorHAnsi" w:hAnsiTheme="majorHAnsi" w:cstheme="minorHAnsi"/>
          <w:sz w:val="22"/>
          <w:szCs w:val="22"/>
        </w:rPr>
        <w:t>rzepisy</w:t>
      </w:r>
      <w:r w:rsidRPr="00372E9B">
        <w:rPr>
          <w:rFonts w:asciiTheme="majorHAnsi" w:hAnsiTheme="majorHAnsi" w:cstheme="minorHAnsi"/>
          <w:sz w:val="22"/>
          <w:szCs w:val="22"/>
        </w:rPr>
        <w:t xml:space="preserve"> ustawy z</w:t>
      </w:r>
      <w:r w:rsidR="00C36813">
        <w:rPr>
          <w:rFonts w:asciiTheme="majorHAnsi" w:hAnsiTheme="majorHAnsi" w:cstheme="minorHAnsi"/>
          <w:sz w:val="22"/>
          <w:szCs w:val="22"/>
        </w:rPr>
        <w:t> </w:t>
      </w:r>
      <w:r w:rsidRPr="00372E9B">
        <w:rPr>
          <w:rFonts w:asciiTheme="majorHAnsi" w:hAnsiTheme="majorHAnsi" w:cstheme="minorHAnsi"/>
          <w:sz w:val="22"/>
          <w:szCs w:val="22"/>
        </w:rPr>
        <w:t>dnia 23 kwietnia 1964 r.– Kodeks cywilny.</w:t>
      </w:r>
    </w:p>
    <w:p w14:paraId="49D575A2" w14:textId="77777777" w:rsidR="00FD3841" w:rsidRPr="00372E9B" w:rsidRDefault="00372E9B"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Z</w:t>
      </w:r>
      <w:r w:rsidR="00FD3841" w:rsidRPr="00372E9B">
        <w:rPr>
          <w:rFonts w:asciiTheme="majorHAnsi" w:hAnsiTheme="majorHAnsi" w:cstheme="minorHAnsi"/>
          <w:sz w:val="22"/>
          <w:szCs w:val="22"/>
        </w:rPr>
        <w:t xml:space="preserve">miany lub uzupełnienia </w:t>
      </w:r>
      <w:r w:rsidR="00E246C3">
        <w:rPr>
          <w:rFonts w:asciiTheme="majorHAnsi" w:hAnsiTheme="majorHAnsi" w:cstheme="minorHAnsi"/>
          <w:sz w:val="22"/>
          <w:szCs w:val="22"/>
        </w:rPr>
        <w:t>u</w:t>
      </w:r>
      <w:r w:rsidR="00FD3841" w:rsidRPr="00372E9B">
        <w:rPr>
          <w:rFonts w:asciiTheme="majorHAnsi" w:hAnsiTheme="majorHAnsi" w:cstheme="minorHAnsi"/>
          <w:sz w:val="22"/>
          <w:szCs w:val="22"/>
        </w:rPr>
        <w:t>mowy mogą nastąpić za zgodą Stron w formie aneksu, w formie pisemnej lub w formie elektronicznej opatrzonej kwalifikowanymi podpisami elektronicznymi -  pod rygorem nieważności.</w:t>
      </w:r>
    </w:p>
    <w:p w14:paraId="1D0EA3F1" w14:textId="77777777" w:rsidR="00FD3841" w:rsidRDefault="00FD3841"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Spory wynikające z Umowy będą rozpatrywane przez sąd właściwy miejscowo dla siedziby Zamawiającego.</w:t>
      </w:r>
    </w:p>
    <w:p w14:paraId="55B41118" w14:textId="77777777" w:rsidR="002D76CB" w:rsidRPr="002D76CB" w:rsidRDefault="002D76CB" w:rsidP="00B13339">
      <w:pPr>
        <w:pStyle w:val="Akapitzlist"/>
        <w:numPr>
          <w:ilvl w:val="0"/>
          <w:numId w:val="20"/>
        </w:numPr>
        <w:spacing w:line="276" w:lineRule="auto"/>
        <w:ind w:left="426" w:hanging="426"/>
        <w:rPr>
          <w:rFonts w:asciiTheme="majorHAnsi" w:hAnsiTheme="majorHAnsi" w:cstheme="minorHAnsi"/>
          <w:sz w:val="22"/>
          <w:szCs w:val="22"/>
        </w:rPr>
      </w:pPr>
      <w:r w:rsidRPr="002D76CB">
        <w:rPr>
          <w:rFonts w:asciiTheme="majorHAnsi" w:hAnsiTheme="majorHAnsi" w:cstheme="minorHAnsi"/>
          <w:sz w:val="22"/>
          <w:szCs w:val="22"/>
        </w:rPr>
        <w:t xml:space="preserve">Załączniki stanowią część integralną </w:t>
      </w:r>
      <w:r w:rsidR="00E246C3">
        <w:rPr>
          <w:rFonts w:asciiTheme="majorHAnsi" w:hAnsiTheme="majorHAnsi" w:cstheme="minorHAnsi"/>
          <w:sz w:val="22"/>
          <w:szCs w:val="22"/>
        </w:rPr>
        <w:t>u</w:t>
      </w:r>
      <w:r w:rsidRPr="002D76CB">
        <w:rPr>
          <w:rFonts w:asciiTheme="majorHAnsi" w:hAnsiTheme="majorHAnsi" w:cstheme="minorHAnsi"/>
          <w:sz w:val="22"/>
          <w:szCs w:val="22"/>
        </w:rPr>
        <w:t>mowy.</w:t>
      </w:r>
    </w:p>
    <w:p w14:paraId="78009690" w14:textId="77777777" w:rsidR="00FD3841" w:rsidRPr="00372E9B" w:rsidRDefault="00FD3841"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99D1224" w14:textId="77777777" w:rsidR="00FD3841" w:rsidRPr="00372E9B" w:rsidRDefault="00FD3841" w:rsidP="00B13339">
      <w:pPr>
        <w:pStyle w:val="Akapitzlist"/>
        <w:numPr>
          <w:ilvl w:val="0"/>
          <w:numId w:val="20"/>
        </w:numPr>
        <w:spacing w:after="480" w:line="276" w:lineRule="auto"/>
        <w:ind w:left="425" w:hanging="425"/>
        <w:contextualSpacing w:val="0"/>
        <w:jc w:val="both"/>
        <w:rPr>
          <w:rFonts w:asciiTheme="majorHAnsi" w:hAnsiTheme="majorHAnsi" w:cstheme="minorHAnsi"/>
          <w:sz w:val="22"/>
          <w:szCs w:val="22"/>
        </w:rPr>
      </w:pPr>
      <w:r w:rsidRPr="00372E9B">
        <w:rPr>
          <w:rFonts w:asciiTheme="majorHAnsi" w:hAnsiTheme="majorHAnsi" w:cstheme="minorHAnsi"/>
          <w:sz w:val="22"/>
          <w:szCs w:val="22"/>
        </w:rPr>
        <w:t>Umowa została zawarta w dniu jej podpisania</w:t>
      </w:r>
      <w:r w:rsidR="00372E9B" w:rsidRPr="00372E9B">
        <w:rPr>
          <w:rFonts w:asciiTheme="majorHAnsi" w:hAnsiTheme="majorHAnsi" w:cstheme="minorHAnsi"/>
          <w:sz w:val="22"/>
          <w:szCs w:val="22"/>
        </w:rPr>
        <w:t xml:space="preserve"> przez ostatnią ze </w:t>
      </w:r>
      <w:r w:rsidR="00184951">
        <w:rPr>
          <w:rFonts w:asciiTheme="majorHAnsi" w:hAnsiTheme="majorHAnsi" w:cstheme="minorHAnsi"/>
          <w:sz w:val="22"/>
          <w:szCs w:val="22"/>
        </w:rPr>
        <w:t>S</w:t>
      </w:r>
      <w:r w:rsidR="00372E9B" w:rsidRPr="00372E9B">
        <w:rPr>
          <w:rFonts w:asciiTheme="majorHAnsi" w:hAnsiTheme="majorHAnsi" w:cstheme="minorHAnsi"/>
          <w:sz w:val="22"/>
          <w:szCs w:val="22"/>
        </w:rPr>
        <w:t>tron.</w:t>
      </w:r>
    </w:p>
    <w:p w14:paraId="29CDC46C" w14:textId="77777777" w:rsidR="001E2FD0" w:rsidRPr="00372E9B" w:rsidRDefault="001E2FD0" w:rsidP="005C725D">
      <w:pPr>
        <w:spacing w:line="276" w:lineRule="auto"/>
        <w:jc w:val="center"/>
        <w:rPr>
          <w:rFonts w:asciiTheme="majorHAnsi" w:hAnsiTheme="majorHAnsi" w:cstheme="minorHAnsi"/>
          <w:b/>
          <w:sz w:val="22"/>
          <w:szCs w:val="22"/>
        </w:rPr>
      </w:pPr>
      <w:r w:rsidRPr="00372E9B">
        <w:rPr>
          <w:rFonts w:asciiTheme="majorHAnsi" w:hAnsiTheme="majorHAnsi" w:cstheme="minorHAnsi"/>
          <w:b/>
          <w:sz w:val="22"/>
          <w:szCs w:val="22"/>
        </w:rPr>
        <w:t>ZAMAWIAJĄCY</w:t>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Pr="00372E9B">
        <w:rPr>
          <w:rFonts w:asciiTheme="majorHAnsi" w:hAnsiTheme="majorHAnsi" w:cstheme="minorHAnsi"/>
          <w:b/>
          <w:sz w:val="22"/>
          <w:szCs w:val="22"/>
        </w:rPr>
        <w:t>WYKONAWCA</w:t>
      </w:r>
    </w:p>
    <w:p w14:paraId="55F538CD" w14:textId="77777777" w:rsidR="001E2FD0" w:rsidRDefault="001E2FD0" w:rsidP="005C725D">
      <w:pPr>
        <w:spacing w:line="276" w:lineRule="auto"/>
        <w:rPr>
          <w:rFonts w:asciiTheme="majorHAnsi" w:hAnsiTheme="majorHAnsi" w:cstheme="minorHAnsi"/>
          <w:sz w:val="22"/>
          <w:szCs w:val="22"/>
        </w:rPr>
      </w:pPr>
    </w:p>
    <w:p w14:paraId="3B90FAF2" w14:textId="77777777" w:rsidR="00B13339" w:rsidRDefault="00B13339" w:rsidP="005C725D">
      <w:pPr>
        <w:spacing w:line="276" w:lineRule="auto"/>
        <w:rPr>
          <w:rFonts w:asciiTheme="majorHAnsi" w:hAnsiTheme="majorHAnsi" w:cstheme="minorHAnsi"/>
          <w:sz w:val="22"/>
          <w:szCs w:val="22"/>
        </w:rPr>
      </w:pPr>
    </w:p>
    <w:p w14:paraId="43F7F406" w14:textId="77777777" w:rsidR="00B13339" w:rsidRPr="00372E9B" w:rsidRDefault="00B13339" w:rsidP="005C725D">
      <w:pPr>
        <w:spacing w:line="276" w:lineRule="auto"/>
        <w:rPr>
          <w:rFonts w:asciiTheme="majorHAnsi" w:hAnsiTheme="majorHAnsi" w:cstheme="minorHAnsi"/>
          <w:sz w:val="22"/>
          <w:szCs w:val="22"/>
        </w:rPr>
      </w:pPr>
    </w:p>
    <w:p w14:paraId="1A59696B" w14:textId="77777777" w:rsidR="00DA1CE9" w:rsidRPr="00372E9B" w:rsidRDefault="00DA1CE9" w:rsidP="005C725D">
      <w:pPr>
        <w:spacing w:line="276" w:lineRule="auto"/>
        <w:rPr>
          <w:rFonts w:asciiTheme="majorHAnsi" w:hAnsiTheme="majorHAnsi" w:cstheme="minorHAnsi"/>
          <w:sz w:val="22"/>
          <w:szCs w:val="22"/>
        </w:rPr>
      </w:pPr>
    </w:p>
    <w:p w14:paraId="732DDC2D" w14:textId="77777777" w:rsidR="00DA1CE9" w:rsidRPr="00372E9B" w:rsidRDefault="00150FB0"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t>Załączniki:</w:t>
      </w:r>
    </w:p>
    <w:p w14:paraId="41648DED" w14:textId="77777777" w:rsidR="00150FB0" w:rsidRPr="00372E9B" w:rsidRDefault="00C36813" w:rsidP="009919AD">
      <w:pPr>
        <w:pStyle w:val="Akapitzlist"/>
        <w:numPr>
          <w:ilvl w:val="3"/>
          <w:numId w:val="21"/>
        </w:numPr>
        <w:spacing w:line="276" w:lineRule="auto"/>
        <w:ind w:left="426" w:hanging="426"/>
        <w:rPr>
          <w:rFonts w:asciiTheme="majorHAnsi" w:hAnsiTheme="majorHAnsi" w:cstheme="minorHAnsi"/>
          <w:sz w:val="22"/>
          <w:szCs w:val="22"/>
        </w:rPr>
      </w:pPr>
      <w:r>
        <w:rPr>
          <w:rFonts w:asciiTheme="majorHAnsi" w:hAnsiTheme="majorHAnsi" w:cstheme="minorHAnsi"/>
          <w:sz w:val="22"/>
          <w:szCs w:val="22"/>
        </w:rPr>
        <w:t>Opis przedmiotu zamówienia</w:t>
      </w:r>
      <w:r w:rsidR="009919AD" w:rsidRPr="00372E9B">
        <w:rPr>
          <w:rFonts w:asciiTheme="majorHAnsi" w:hAnsiTheme="majorHAnsi" w:cstheme="minorHAnsi"/>
          <w:sz w:val="22"/>
          <w:szCs w:val="22"/>
        </w:rPr>
        <w:t>;</w:t>
      </w:r>
    </w:p>
    <w:p w14:paraId="49A5A65F" w14:textId="77777777" w:rsidR="009919AD" w:rsidRPr="00372E9B"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Oferta Wykonawcy</w:t>
      </w:r>
      <w:r w:rsidR="006B79F1" w:rsidRPr="00372E9B">
        <w:rPr>
          <w:rFonts w:asciiTheme="majorHAnsi" w:hAnsiTheme="majorHAnsi" w:cstheme="minorHAnsi"/>
          <w:sz w:val="22"/>
          <w:szCs w:val="22"/>
        </w:rPr>
        <w:t>;</w:t>
      </w:r>
    </w:p>
    <w:p w14:paraId="72EC6C37" w14:textId="6F26B642" w:rsidR="006B79F1" w:rsidRPr="00372E9B" w:rsidRDefault="0036719D" w:rsidP="009919AD">
      <w:pPr>
        <w:pStyle w:val="Akapitzlist"/>
        <w:numPr>
          <w:ilvl w:val="3"/>
          <w:numId w:val="21"/>
        </w:numPr>
        <w:spacing w:line="276" w:lineRule="auto"/>
        <w:ind w:left="426" w:hanging="426"/>
        <w:rPr>
          <w:rFonts w:asciiTheme="majorHAnsi" w:hAnsiTheme="majorHAnsi" w:cstheme="minorHAnsi"/>
          <w:sz w:val="22"/>
          <w:szCs w:val="22"/>
        </w:rPr>
      </w:pPr>
      <w:r>
        <w:rPr>
          <w:rFonts w:asciiTheme="majorHAnsi" w:hAnsiTheme="majorHAnsi" w:cstheme="minorHAnsi"/>
          <w:sz w:val="22"/>
          <w:szCs w:val="22"/>
        </w:rPr>
        <w:t xml:space="preserve">Wzór </w:t>
      </w:r>
      <w:r w:rsidR="006B79F1" w:rsidRPr="00372E9B">
        <w:rPr>
          <w:rFonts w:asciiTheme="majorHAnsi" w:hAnsiTheme="majorHAnsi" w:cstheme="minorHAnsi"/>
          <w:sz w:val="22"/>
          <w:szCs w:val="22"/>
        </w:rPr>
        <w:t>Protok</w:t>
      </w:r>
      <w:r>
        <w:rPr>
          <w:rFonts w:asciiTheme="majorHAnsi" w:hAnsiTheme="majorHAnsi" w:cstheme="minorHAnsi"/>
          <w:sz w:val="22"/>
          <w:szCs w:val="22"/>
        </w:rPr>
        <w:t>ołu</w:t>
      </w:r>
      <w:r w:rsidR="006B79F1" w:rsidRPr="00372E9B">
        <w:rPr>
          <w:rFonts w:asciiTheme="majorHAnsi" w:hAnsiTheme="majorHAnsi" w:cstheme="minorHAnsi"/>
          <w:sz w:val="22"/>
          <w:szCs w:val="22"/>
        </w:rPr>
        <w:t xml:space="preserve"> odbioru.</w:t>
      </w:r>
    </w:p>
    <w:p w14:paraId="730074C9" w14:textId="77777777" w:rsidR="00156BC7" w:rsidRPr="00372E9B" w:rsidRDefault="00156BC7"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br w:type="page"/>
      </w:r>
    </w:p>
    <w:p w14:paraId="738D3821" w14:textId="77777777" w:rsidR="00DA1CE9" w:rsidRPr="00372E9B" w:rsidRDefault="00DA1CE9" w:rsidP="005C725D">
      <w:pPr>
        <w:spacing w:line="276" w:lineRule="auto"/>
        <w:rPr>
          <w:rFonts w:asciiTheme="majorHAnsi" w:hAnsiTheme="majorHAnsi" w:cstheme="minorHAnsi"/>
          <w:sz w:val="22"/>
          <w:szCs w:val="22"/>
        </w:rPr>
      </w:pPr>
    </w:p>
    <w:p w14:paraId="0BAF4699" w14:textId="77777777" w:rsidR="00E246C3" w:rsidRPr="00E246C3" w:rsidRDefault="00E246C3" w:rsidP="00E246C3">
      <w:pPr>
        <w:spacing w:line="276" w:lineRule="auto"/>
        <w:rPr>
          <w:rFonts w:asciiTheme="majorHAnsi" w:hAnsiTheme="majorHAnsi" w:cstheme="minorHAnsi"/>
          <w:bCs/>
          <w:sz w:val="22"/>
          <w:szCs w:val="22"/>
        </w:rPr>
      </w:pPr>
      <w:r w:rsidRPr="00E246C3">
        <w:rPr>
          <w:rFonts w:asciiTheme="majorHAnsi" w:hAnsiTheme="majorHAnsi" w:cstheme="minorHAnsi"/>
          <w:bCs/>
          <w:sz w:val="22"/>
          <w:szCs w:val="22"/>
        </w:rPr>
        <w:t>Numer sprawy: DZ/</w:t>
      </w:r>
      <w:r>
        <w:rPr>
          <w:rFonts w:asciiTheme="majorHAnsi" w:hAnsiTheme="majorHAnsi" w:cstheme="minorHAnsi"/>
          <w:bCs/>
          <w:sz w:val="22"/>
          <w:szCs w:val="22"/>
        </w:rPr>
        <w:t>40</w:t>
      </w:r>
      <w:r w:rsidRPr="00E246C3">
        <w:rPr>
          <w:rFonts w:asciiTheme="majorHAnsi" w:hAnsiTheme="majorHAnsi" w:cstheme="minorHAnsi"/>
          <w:bCs/>
          <w:sz w:val="22"/>
          <w:szCs w:val="22"/>
        </w:rPr>
        <w:t>/2022/PP</w:t>
      </w:r>
    </w:p>
    <w:p w14:paraId="5E3411C1" w14:textId="77777777" w:rsidR="00DA1CE9" w:rsidRPr="00372E9B" w:rsidRDefault="00DA1CE9" w:rsidP="005C725D">
      <w:pPr>
        <w:spacing w:line="276" w:lineRule="auto"/>
        <w:rPr>
          <w:rFonts w:asciiTheme="majorHAnsi" w:hAnsiTheme="majorHAnsi" w:cstheme="minorHAnsi"/>
          <w:sz w:val="22"/>
          <w:szCs w:val="22"/>
        </w:rPr>
      </w:pPr>
    </w:p>
    <w:p w14:paraId="0E99FF78" w14:textId="77777777" w:rsidR="00DA1CE9" w:rsidRPr="00372E9B" w:rsidRDefault="00DA1CE9" w:rsidP="006B79F1">
      <w:pPr>
        <w:spacing w:before="60" w:after="60"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 xml:space="preserve">Załącznik nr </w:t>
      </w:r>
      <w:r w:rsidR="006B79F1" w:rsidRPr="00372E9B">
        <w:rPr>
          <w:rFonts w:asciiTheme="majorHAnsi" w:hAnsiTheme="majorHAnsi" w:cstheme="minorHAnsi"/>
          <w:bCs/>
          <w:sz w:val="22"/>
          <w:szCs w:val="22"/>
        </w:rPr>
        <w:t>3</w:t>
      </w:r>
      <w:r w:rsidRPr="00372E9B">
        <w:rPr>
          <w:rFonts w:asciiTheme="majorHAnsi" w:hAnsiTheme="majorHAnsi" w:cstheme="minorHAnsi"/>
          <w:bCs/>
          <w:sz w:val="22"/>
          <w:szCs w:val="22"/>
        </w:rPr>
        <w:t xml:space="preserve"> </w:t>
      </w:r>
    </w:p>
    <w:p w14:paraId="44EA56B7" w14:textId="77777777" w:rsidR="00DA1CE9" w:rsidRPr="00372E9B" w:rsidRDefault="00DA1CE9" w:rsidP="005C725D">
      <w:pPr>
        <w:spacing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do umowy nr …… z dnia………..</w:t>
      </w:r>
    </w:p>
    <w:p w14:paraId="6D0D8631" w14:textId="77777777" w:rsidR="00DA1CE9" w:rsidRPr="00372E9B" w:rsidRDefault="00DA1CE9" w:rsidP="005C725D">
      <w:pPr>
        <w:spacing w:before="120" w:after="120" w:line="276" w:lineRule="auto"/>
        <w:jc w:val="center"/>
        <w:rPr>
          <w:rFonts w:asciiTheme="majorHAnsi" w:hAnsiTheme="majorHAnsi" w:cstheme="minorHAnsi"/>
          <w:sz w:val="22"/>
          <w:szCs w:val="22"/>
        </w:rPr>
      </w:pPr>
      <w:r w:rsidRPr="00372E9B">
        <w:rPr>
          <w:rFonts w:asciiTheme="majorHAnsi" w:hAnsiTheme="majorHAnsi" w:cstheme="minorHAnsi"/>
          <w:sz w:val="22"/>
          <w:szCs w:val="22"/>
        </w:rPr>
        <w:t>(wzór)</w:t>
      </w:r>
    </w:p>
    <w:p w14:paraId="3AE1EC3A" w14:textId="77777777" w:rsidR="00DA1CE9" w:rsidRPr="00372E9B" w:rsidRDefault="00DA1CE9" w:rsidP="005C725D">
      <w:pPr>
        <w:spacing w:before="240"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PROTOKÓŁ ODBIORU </w:t>
      </w:r>
    </w:p>
    <w:p w14:paraId="0830529A"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sz w:val="22"/>
          <w:szCs w:val="22"/>
        </w:rPr>
        <w:t>W dniu …………………… dokonano odbioru przedmiotu zamówienia realizowanego na podstawie  umowy nr ……………………… z dnia ……………………, w tym:</w:t>
      </w:r>
    </w:p>
    <w:p w14:paraId="40DD9624" w14:textId="77777777" w:rsidR="00DA1CE9" w:rsidRPr="00372E9B"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721"/>
        <w:gridCol w:w="2358"/>
        <w:gridCol w:w="2940"/>
      </w:tblGrid>
      <w:tr w:rsidR="00DA1CE9" w:rsidRPr="00372E9B" w14:paraId="35D95D3F" w14:textId="77777777" w:rsidTr="00286F01">
        <w:tc>
          <w:tcPr>
            <w:tcW w:w="1012" w:type="dxa"/>
            <w:vAlign w:val="center"/>
          </w:tcPr>
          <w:p w14:paraId="0FD5C5C3"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L.p.</w:t>
            </w:r>
          </w:p>
        </w:tc>
        <w:tc>
          <w:tcPr>
            <w:tcW w:w="3721" w:type="dxa"/>
            <w:vAlign w:val="center"/>
          </w:tcPr>
          <w:p w14:paraId="171085C9"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Przedmiot dostawy </w:t>
            </w:r>
          </w:p>
        </w:tc>
        <w:tc>
          <w:tcPr>
            <w:tcW w:w="2358" w:type="dxa"/>
            <w:vAlign w:val="center"/>
          </w:tcPr>
          <w:p w14:paraId="6FE92F7B"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Data realizacji</w:t>
            </w:r>
          </w:p>
        </w:tc>
        <w:tc>
          <w:tcPr>
            <w:tcW w:w="2940" w:type="dxa"/>
            <w:vAlign w:val="center"/>
          </w:tcPr>
          <w:p w14:paraId="5FCF7C1D" w14:textId="77777777" w:rsidR="00DA1CE9" w:rsidRPr="00372E9B" w:rsidRDefault="00DA1CE9" w:rsidP="005C725D">
            <w:pPr>
              <w:spacing w:before="60" w:after="60" w:line="276" w:lineRule="auto"/>
              <w:jc w:val="center"/>
              <w:rPr>
                <w:rFonts w:asciiTheme="majorHAnsi" w:hAnsiTheme="majorHAnsi" w:cstheme="minorHAnsi"/>
                <w:b/>
                <w:bCs/>
                <w:sz w:val="22"/>
                <w:szCs w:val="22"/>
                <w:vertAlign w:val="superscript"/>
              </w:rPr>
            </w:pPr>
            <w:r w:rsidRPr="00372E9B">
              <w:rPr>
                <w:rFonts w:asciiTheme="majorHAnsi" w:hAnsiTheme="majorHAnsi" w:cstheme="minorHAnsi"/>
                <w:b/>
                <w:bCs/>
                <w:sz w:val="22"/>
                <w:szCs w:val="22"/>
              </w:rPr>
              <w:t>Zastrzeżenia/brak zastrzeżeń</w:t>
            </w:r>
          </w:p>
        </w:tc>
      </w:tr>
      <w:tr w:rsidR="00DA1CE9" w:rsidRPr="00372E9B" w14:paraId="79634B38" w14:textId="77777777" w:rsidTr="00286F01">
        <w:tc>
          <w:tcPr>
            <w:tcW w:w="1012" w:type="dxa"/>
            <w:vAlign w:val="center"/>
          </w:tcPr>
          <w:p w14:paraId="6EDB0543" w14:textId="77777777" w:rsidR="00DA1CE9" w:rsidRPr="00372E9B"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721" w:type="dxa"/>
            <w:vAlign w:val="center"/>
          </w:tcPr>
          <w:p w14:paraId="6365D133" w14:textId="77777777" w:rsidR="00DA1CE9" w:rsidRPr="00372E9B" w:rsidRDefault="00DA1CE9" w:rsidP="005C725D">
            <w:pPr>
              <w:spacing w:after="120" w:line="276" w:lineRule="auto"/>
              <w:rPr>
                <w:rFonts w:asciiTheme="majorHAnsi" w:hAnsiTheme="majorHAnsi" w:cstheme="minorHAnsi"/>
                <w:sz w:val="22"/>
                <w:szCs w:val="22"/>
              </w:rPr>
            </w:pPr>
          </w:p>
        </w:tc>
        <w:tc>
          <w:tcPr>
            <w:tcW w:w="2358" w:type="dxa"/>
            <w:vAlign w:val="center"/>
          </w:tcPr>
          <w:p w14:paraId="54178717" w14:textId="77777777" w:rsidR="00DA1CE9" w:rsidRPr="00372E9B" w:rsidRDefault="00DA1CE9" w:rsidP="005C725D">
            <w:pPr>
              <w:spacing w:before="60" w:after="60" w:line="276" w:lineRule="auto"/>
              <w:rPr>
                <w:rFonts w:asciiTheme="majorHAnsi" w:hAnsiTheme="majorHAnsi" w:cstheme="minorHAnsi"/>
                <w:sz w:val="22"/>
                <w:szCs w:val="22"/>
              </w:rPr>
            </w:pPr>
          </w:p>
        </w:tc>
        <w:tc>
          <w:tcPr>
            <w:tcW w:w="2940" w:type="dxa"/>
            <w:vAlign w:val="center"/>
          </w:tcPr>
          <w:p w14:paraId="25A656F9" w14:textId="77777777" w:rsidR="00DA1CE9" w:rsidRPr="00372E9B" w:rsidRDefault="00DA1CE9" w:rsidP="005C725D">
            <w:pPr>
              <w:spacing w:before="60" w:after="60" w:line="276" w:lineRule="auto"/>
              <w:rPr>
                <w:rFonts w:asciiTheme="majorHAnsi" w:hAnsiTheme="majorHAnsi" w:cstheme="minorHAnsi"/>
                <w:sz w:val="22"/>
                <w:szCs w:val="22"/>
              </w:rPr>
            </w:pPr>
          </w:p>
        </w:tc>
      </w:tr>
    </w:tbl>
    <w:p w14:paraId="0FDCBAAF"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i/>
          <w:sz w:val="22"/>
          <w:szCs w:val="22"/>
        </w:rPr>
        <w:t>Zamawiający</w:t>
      </w:r>
      <w:r w:rsidRPr="00372E9B">
        <w:rPr>
          <w:rFonts w:asciiTheme="majorHAnsi" w:hAnsiTheme="majorHAnsi" w:cstheme="minorHAnsi"/>
          <w:sz w:val="22"/>
          <w:szCs w:val="22"/>
        </w:rPr>
        <w:t xml:space="preserve"> stwierdza, że przedmiot umowy został </w:t>
      </w:r>
      <w:r w:rsidR="00A11933" w:rsidRPr="00372E9B">
        <w:rPr>
          <w:rFonts w:asciiTheme="majorHAnsi" w:hAnsiTheme="majorHAnsi" w:cstheme="minorHAnsi"/>
          <w:sz w:val="22"/>
          <w:szCs w:val="22"/>
        </w:rPr>
        <w:t>dostarczony</w:t>
      </w:r>
      <w:r w:rsidRPr="00372E9B">
        <w:rPr>
          <w:rFonts w:asciiTheme="majorHAnsi" w:hAnsiTheme="majorHAnsi" w:cstheme="minorHAnsi"/>
          <w:sz w:val="22"/>
          <w:szCs w:val="22"/>
        </w:rPr>
        <w:t xml:space="preserve"> ……………………………………………………………………...….</w:t>
      </w:r>
    </w:p>
    <w:p w14:paraId="21F276A9"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6DBEF5E0"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51EB9353" w14:textId="77777777" w:rsidR="00DA1CE9" w:rsidRPr="00372E9B" w:rsidRDefault="00DA1CE9" w:rsidP="005C725D">
      <w:pPr>
        <w:spacing w:before="60" w:after="60" w:line="276" w:lineRule="auto"/>
        <w:rPr>
          <w:rFonts w:asciiTheme="majorHAnsi" w:hAnsiTheme="majorHAnsi" w:cstheme="minorHAnsi"/>
          <w:sz w:val="22"/>
          <w:szCs w:val="22"/>
        </w:rPr>
      </w:pPr>
    </w:p>
    <w:p w14:paraId="557FC838" w14:textId="77777777" w:rsidR="00DA1CE9" w:rsidRPr="00372E9B" w:rsidRDefault="00DA1CE9" w:rsidP="005C725D">
      <w:pPr>
        <w:spacing w:before="60" w:after="60" w:line="276" w:lineRule="auto"/>
        <w:rPr>
          <w:rFonts w:asciiTheme="majorHAnsi" w:hAnsiTheme="majorHAnsi" w:cstheme="minorHAnsi"/>
          <w:sz w:val="22"/>
          <w:szCs w:val="22"/>
        </w:rPr>
      </w:pPr>
      <w:r w:rsidRPr="00372E9B">
        <w:rPr>
          <w:rFonts w:asciiTheme="majorHAnsi" w:hAnsiTheme="majorHAnsi" w:cstheme="minorHAnsi"/>
          <w:sz w:val="22"/>
          <w:szCs w:val="22"/>
        </w:rPr>
        <w:t>Protokół niniejszy stanowi podstawę do wystawienia faktury VAT.</w:t>
      </w:r>
    </w:p>
    <w:p w14:paraId="2230E9DB" w14:textId="77777777" w:rsidR="00DA1CE9" w:rsidRPr="00372E9B" w:rsidRDefault="00DA1CE9" w:rsidP="005C725D">
      <w:pPr>
        <w:spacing w:before="60" w:after="60" w:line="276" w:lineRule="auto"/>
        <w:rPr>
          <w:rFonts w:asciiTheme="majorHAnsi" w:hAnsiTheme="majorHAnsi" w:cstheme="minorHAnsi"/>
          <w:sz w:val="22"/>
          <w:szCs w:val="22"/>
        </w:rPr>
      </w:pPr>
    </w:p>
    <w:p w14:paraId="4988446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b/>
          <w:bCs/>
          <w:sz w:val="22"/>
          <w:szCs w:val="22"/>
        </w:rPr>
        <w:t>Zamawiający:</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b/>
          <w:bCs/>
          <w:sz w:val="22"/>
          <w:szCs w:val="22"/>
        </w:rPr>
        <w:t>Wykonawca:</w:t>
      </w:r>
    </w:p>
    <w:p w14:paraId="0BB53F6C" w14:textId="77777777" w:rsidR="00DA1CE9" w:rsidRPr="00372E9B" w:rsidRDefault="00DA1CE9" w:rsidP="005C725D">
      <w:pPr>
        <w:spacing w:before="60" w:after="60" w:line="276" w:lineRule="auto"/>
        <w:rPr>
          <w:rFonts w:asciiTheme="majorHAnsi" w:hAnsiTheme="majorHAnsi" w:cstheme="minorHAnsi"/>
          <w:sz w:val="22"/>
          <w:szCs w:val="22"/>
        </w:rPr>
      </w:pPr>
    </w:p>
    <w:p w14:paraId="434ECC74"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41065D26" w14:textId="77777777" w:rsidR="00DA1CE9" w:rsidRPr="00372E9B" w:rsidRDefault="00DA1CE9" w:rsidP="005C725D">
      <w:pPr>
        <w:spacing w:line="276" w:lineRule="auto"/>
        <w:rPr>
          <w:rFonts w:asciiTheme="majorHAnsi" w:hAnsiTheme="majorHAnsi" w:cstheme="minorHAnsi"/>
          <w:iCs/>
          <w:sz w:val="22"/>
          <w:szCs w:val="22"/>
        </w:rPr>
      </w:pPr>
    </w:p>
    <w:p w14:paraId="2C3060EF"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sectPr w:rsidR="00DA1CE9" w:rsidRPr="00372E9B" w:rsidSect="00BA3BE8">
      <w:headerReference w:type="default" r:id="rId12"/>
      <w:footerReference w:type="default" r:id="rId13"/>
      <w:headerReference w:type="first" r:id="rId14"/>
      <w:footerReference w:type="first" r:id="rId15"/>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B3474" w14:textId="77777777" w:rsidR="00B82FF6" w:rsidRDefault="00B82FF6" w:rsidP="00E24272">
      <w:r>
        <w:separator/>
      </w:r>
    </w:p>
  </w:endnote>
  <w:endnote w:type="continuationSeparator" w:id="0">
    <w:p w14:paraId="2902709F" w14:textId="77777777" w:rsidR="00B82FF6" w:rsidRDefault="00B82FF6"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2997" w14:textId="77777777" w:rsidR="00BA3BE8" w:rsidRPr="00BA3BE8" w:rsidRDefault="00BA3BE8" w:rsidP="00BA3BE8">
    <w:pPr>
      <w:pStyle w:val="Stopka"/>
      <w:rPr>
        <w:sz w:val="20"/>
      </w:rPr>
    </w:pPr>
    <w:r w:rsidRPr="00BA3BE8">
      <w:rPr>
        <w:i/>
        <w:sz w:val="20"/>
      </w:rPr>
      <w:t>Projekt finansowany ze środków Kancelarii Prezesa Rady Ministrów</w:t>
    </w:r>
  </w:p>
  <w:p w14:paraId="348458E1" w14:textId="77777777" w:rsidR="008E4E91" w:rsidRPr="008E16FB" w:rsidRDefault="008E4E91" w:rsidP="004B0380">
    <w:pPr>
      <w:pStyle w:val="Stopka"/>
      <w:jc w:val="right"/>
    </w:pPr>
    <w:r w:rsidRPr="008E16FB">
      <w:rPr>
        <w:rFonts w:ascii="Arial" w:hAnsi="Arial" w:cs="Arial"/>
        <w:sz w:val="18"/>
        <w:szCs w:val="18"/>
      </w:rPr>
      <w:t xml:space="preserve"> </w:t>
    </w:r>
    <w:r w:rsidR="0083141A" w:rsidRPr="00F02EEF">
      <w:rPr>
        <w:rFonts w:ascii="Arial" w:hAnsi="Arial" w:cs="Arial"/>
        <w:sz w:val="18"/>
        <w:szCs w:val="18"/>
      </w:rPr>
      <w:fldChar w:fldCharType="begin"/>
    </w:r>
    <w:r w:rsidRPr="00F02EEF">
      <w:rPr>
        <w:rFonts w:ascii="Arial" w:hAnsi="Arial" w:cs="Arial"/>
        <w:sz w:val="18"/>
        <w:szCs w:val="18"/>
      </w:rPr>
      <w:instrText>PAGE</w:instrText>
    </w:r>
    <w:r w:rsidR="0083141A" w:rsidRPr="00F02EEF">
      <w:rPr>
        <w:rFonts w:ascii="Arial" w:hAnsi="Arial" w:cs="Arial"/>
        <w:sz w:val="18"/>
        <w:szCs w:val="18"/>
      </w:rPr>
      <w:fldChar w:fldCharType="separate"/>
    </w:r>
    <w:r w:rsidR="0080611D">
      <w:rPr>
        <w:rFonts w:ascii="Arial" w:hAnsi="Arial" w:cs="Arial"/>
        <w:noProof/>
        <w:sz w:val="18"/>
        <w:szCs w:val="18"/>
      </w:rPr>
      <w:t>5</w:t>
    </w:r>
    <w:r w:rsidR="0083141A" w:rsidRPr="00F02EEF">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A7E83" w14:textId="77777777" w:rsidR="008E4E91" w:rsidRPr="00C55B9D" w:rsidRDefault="008E4E91">
    <w:pPr>
      <w:pStyle w:val="Stopka"/>
      <w:jc w:val="right"/>
      <w:rPr>
        <w:rFonts w:ascii="Arial" w:hAnsi="Arial" w:cs="Arial"/>
        <w:b/>
        <w:sz w:val="18"/>
        <w:szCs w:val="18"/>
      </w:rPr>
    </w:pPr>
  </w:p>
  <w:p w14:paraId="32D45C2E"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071DDC">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17E11C77" w14:textId="77777777" w:rsidR="00BA3BE8" w:rsidRPr="00BA3BE8" w:rsidRDefault="00BA3BE8" w:rsidP="00BA3BE8">
    <w:pPr>
      <w:tabs>
        <w:tab w:val="center" w:pos="4536"/>
        <w:tab w:val="right" w:pos="9072"/>
      </w:tabs>
      <w:overflowPunct w:val="0"/>
      <w:autoSpaceDE w:val="0"/>
      <w:autoSpaceDN w:val="0"/>
      <w:adjustRightInd w:val="0"/>
      <w:textAlignment w:val="baseline"/>
      <w:rPr>
        <w:sz w:val="20"/>
      </w:rPr>
    </w:pPr>
    <w:r w:rsidRPr="00BA3BE8">
      <w:rPr>
        <w:i/>
        <w:sz w:val="20"/>
      </w:rPr>
      <w:t>Projekt finansowany ze środków Kancelarii Prezesa Rady Ministrów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BF9D" w14:textId="77777777" w:rsidR="00B82FF6" w:rsidRDefault="00B82FF6" w:rsidP="00E24272">
      <w:r>
        <w:separator/>
      </w:r>
    </w:p>
  </w:footnote>
  <w:footnote w:type="continuationSeparator" w:id="0">
    <w:p w14:paraId="7E675E4D" w14:textId="77777777" w:rsidR="00B82FF6" w:rsidRDefault="00B82FF6" w:rsidP="00E2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A58C" w14:textId="77777777" w:rsidR="008E4E91" w:rsidRDefault="00BA3BE8" w:rsidP="003334A2">
    <w:pPr>
      <w:pStyle w:val="Nagwek"/>
      <w:ind w:left="-34"/>
      <w:rPr>
        <w:rFonts w:ascii="Arial" w:hAnsi="Arial" w:cs="Arial"/>
        <w:color w:val="002060"/>
        <w:sz w:val="16"/>
        <w:szCs w:val="16"/>
      </w:rPr>
    </w:pPr>
    <w:r>
      <w:rPr>
        <w:rFonts w:ascii="Arial" w:hAnsi="Arial" w:cs="Arial"/>
        <w:noProof/>
        <w:sz w:val="18"/>
        <w:szCs w:val="18"/>
      </w:rPr>
      <w:drawing>
        <wp:anchor distT="0" distB="0" distL="114300" distR="114300" simplePos="0" relativeHeight="251660288" behindDoc="0" locked="0" layoutInCell="1" allowOverlap="1" wp14:anchorId="78FD523B" wp14:editId="29489D71">
          <wp:simplePos x="0" y="0"/>
          <wp:positionH relativeFrom="margin">
            <wp:align>left</wp:align>
          </wp:positionH>
          <wp:positionV relativeFrom="margin">
            <wp:posOffset>-600075</wp:posOffset>
          </wp:positionV>
          <wp:extent cx="1778000" cy="493395"/>
          <wp:effectExtent l="0" t="0" r="0" b="190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61312" behindDoc="0" locked="0" layoutInCell="1" allowOverlap="1" wp14:anchorId="61CCC334" wp14:editId="076982DA">
          <wp:simplePos x="0" y="0"/>
          <wp:positionH relativeFrom="margin">
            <wp:posOffset>3080385</wp:posOffset>
          </wp:positionH>
          <wp:positionV relativeFrom="topMargin">
            <wp:align>bottom</wp:align>
          </wp:positionV>
          <wp:extent cx="2880360" cy="792480"/>
          <wp:effectExtent l="0" t="0" r="0" b="0"/>
          <wp:wrapSquare wrapText="bothSides"/>
          <wp:docPr id="4" name="Obraz 4"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l_poziome_kolo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1BD62" w14:textId="77777777" w:rsidR="008E4E91" w:rsidRPr="00E24272" w:rsidRDefault="008E4E91">
    <w:pPr>
      <w:pStyle w:val="Nagwek"/>
      <w:rPr>
        <w:rFonts w:ascii="Arial" w:hAnsi="Arial" w:cs="Arial"/>
        <w:sz w:val="18"/>
        <w:szCs w:val="18"/>
      </w:rPr>
    </w:pPr>
  </w:p>
  <w:p w14:paraId="3E9B240E" w14:textId="77777777" w:rsidR="00AE5BE7" w:rsidRDefault="00AE5B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07594" w14:textId="77777777" w:rsidR="00BA3BE8" w:rsidRDefault="00BA3BE8">
    <w:pPr>
      <w:pStyle w:val="Nagwek"/>
    </w:pPr>
    <w:r>
      <w:rPr>
        <w:noProof/>
      </w:rPr>
      <w:drawing>
        <wp:anchor distT="0" distB="0" distL="114300" distR="114300" simplePos="0" relativeHeight="251659264" behindDoc="0" locked="0" layoutInCell="1" allowOverlap="1" wp14:anchorId="75CD9A51" wp14:editId="6BA60D4F">
          <wp:simplePos x="0" y="0"/>
          <wp:positionH relativeFrom="margin">
            <wp:posOffset>2988945</wp:posOffset>
          </wp:positionH>
          <wp:positionV relativeFrom="topMargin">
            <wp:align>bottom</wp:align>
          </wp:positionV>
          <wp:extent cx="2880360" cy="792480"/>
          <wp:effectExtent l="0" t="0" r="0" b="0"/>
          <wp:wrapSquare wrapText="bothSides"/>
          <wp:docPr id="2" name="Obraz 2"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l_poziome_k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C598184" wp14:editId="70CA7B7E">
          <wp:simplePos x="0" y="0"/>
          <wp:positionH relativeFrom="margin">
            <wp:align>left</wp:align>
          </wp:positionH>
          <wp:positionV relativeFrom="margin">
            <wp:posOffset>-600075</wp:posOffset>
          </wp:positionV>
          <wp:extent cx="1778000" cy="49339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493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1B88A732"/>
    <w:name w:val="WW8Num12"/>
    <w:lvl w:ilvl="0">
      <w:start w:val="1"/>
      <w:numFmt w:val="decimal"/>
      <w:lvlText w:val="%1."/>
      <w:lvlJc w:val="left"/>
      <w:pPr>
        <w:tabs>
          <w:tab w:val="num" w:pos="0"/>
        </w:tabs>
        <w:ind w:left="1080" w:hanging="360"/>
      </w:pPr>
      <w:rPr>
        <w:b w:val="0"/>
        <w:bCs w:val="0"/>
        <w:sz w:val="22"/>
        <w:szCs w:val="24"/>
      </w:rPr>
    </w:lvl>
    <w:lvl w:ilvl="1">
      <w:start w:val="1"/>
      <w:numFmt w:val="decimal"/>
      <w:lvlText w:val="%2)"/>
      <w:lvlJc w:val="left"/>
      <w:pPr>
        <w:tabs>
          <w:tab w:val="num" w:pos="0"/>
        </w:tabs>
        <w:ind w:left="1800" w:hanging="360"/>
      </w:pPr>
      <w:rPr>
        <w:sz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91A92"/>
    <w:multiLevelType w:val="hybridMultilevel"/>
    <w:tmpl w:val="907A1374"/>
    <w:lvl w:ilvl="0" w:tplc="04150017">
      <w:start w:val="1"/>
      <w:numFmt w:val="lowerLetter"/>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E82989"/>
    <w:multiLevelType w:val="hybridMultilevel"/>
    <w:tmpl w:val="58D076E8"/>
    <w:lvl w:ilvl="0" w:tplc="325E9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24A5D"/>
    <w:multiLevelType w:val="hybridMultilevel"/>
    <w:tmpl w:val="8110C30A"/>
    <w:lvl w:ilvl="0" w:tplc="F16AF0BE">
      <w:start w:val="1"/>
      <w:numFmt w:val="decimal"/>
      <w:lvlText w:val="%1."/>
      <w:lvlJc w:val="left"/>
      <w:pPr>
        <w:tabs>
          <w:tab w:val="num" w:pos="720"/>
        </w:tabs>
        <w:ind w:left="720" w:hanging="360"/>
      </w:pPr>
      <w:rPr>
        <w:rFonts w:asciiTheme="majorHAnsi" w:hAnsiTheme="majorHAnsi"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C2233CD"/>
    <w:multiLevelType w:val="hybridMultilevel"/>
    <w:tmpl w:val="FD50AE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0E7C12"/>
    <w:multiLevelType w:val="hybridMultilevel"/>
    <w:tmpl w:val="961AD6AA"/>
    <w:lvl w:ilvl="0" w:tplc="EDB86A20">
      <w:start w:val="1"/>
      <w:numFmt w:val="decimal"/>
      <w:lvlText w:val="%1."/>
      <w:lvlJc w:val="left"/>
      <w:pPr>
        <w:tabs>
          <w:tab w:val="num" w:pos="720"/>
        </w:tabs>
        <w:ind w:left="720" w:hanging="360"/>
      </w:pPr>
      <w:rPr>
        <w:rFonts w:ascii="Cambria" w:hAnsi="Cambria" w:hint="default"/>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A1C4052"/>
    <w:multiLevelType w:val="hybridMultilevel"/>
    <w:tmpl w:val="85E65656"/>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B174B7E"/>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56C1CD7"/>
    <w:multiLevelType w:val="hybridMultilevel"/>
    <w:tmpl w:val="12441A50"/>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7">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6742183"/>
    <w:multiLevelType w:val="hybridMultilevel"/>
    <w:tmpl w:val="A18620EC"/>
    <w:lvl w:ilvl="0" w:tplc="0415000F">
      <w:start w:val="1"/>
      <w:numFmt w:val="decimal"/>
      <w:lvlText w:val="%1."/>
      <w:lvlJc w:val="left"/>
      <w:pPr>
        <w:ind w:left="319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4011F8"/>
    <w:multiLevelType w:val="hybridMultilevel"/>
    <w:tmpl w:val="35BCF96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4D725C0F"/>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2BC3F58"/>
    <w:multiLevelType w:val="hybridMultilevel"/>
    <w:tmpl w:val="8314F3DA"/>
    <w:lvl w:ilvl="0" w:tplc="04150011">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4">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9B00154"/>
    <w:multiLevelType w:val="hybridMultilevel"/>
    <w:tmpl w:val="5840F43A"/>
    <w:lvl w:ilvl="0" w:tplc="04150011">
      <w:start w:val="1"/>
      <w:numFmt w:val="decimal"/>
      <w:lvlText w:val="%1)"/>
      <w:lvlJc w:val="left"/>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FB56C26"/>
    <w:multiLevelType w:val="hybridMultilevel"/>
    <w:tmpl w:val="9C2CF032"/>
    <w:lvl w:ilvl="0" w:tplc="04150017">
      <w:start w:val="1"/>
      <w:numFmt w:val="lowerLetter"/>
      <w:lvlText w:val="%1)"/>
      <w:lvlJc w:val="left"/>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34">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5783C93"/>
    <w:multiLevelType w:val="hybridMultilevel"/>
    <w:tmpl w:val="D528E942"/>
    <w:lvl w:ilvl="0" w:tplc="2758C5E0">
      <w:start w:val="1"/>
      <w:numFmt w:val="lowerLetter"/>
      <w:lvlText w:val="%1)"/>
      <w:lvlJc w:val="left"/>
      <w:pPr>
        <w:tabs>
          <w:tab w:val="num" w:pos="720"/>
        </w:tabs>
        <w:ind w:left="720" w:hanging="360"/>
      </w:pPr>
      <w:rPr>
        <w:rFonts w:cs="Times New Roman" w:hint="default"/>
      </w:rPr>
    </w:lvl>
    <w:lvl w:ilvl="1" w:tplc="36FCBCF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A24341"/>
    <w:multiLevelType w:val="hybridMultilevel"/>
    <w:tmpl w:val="6D12A7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lvlOverride w:ilvl="0">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14"/>
  </w:num>
  <w:num w:numId="17">
    <w:abstractNumId w:val="9"/>
  </w:num>
  <w:num w:numId="18">
    <w:abstractNumId w:val="21"/>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2"/>
  </w:num>
  <w:num w:numId="24">
    <w:abstractNumId w:val="30"/>
  </w:num>
  <w:num w:numId="25">
    <w:abstractNumId w:val="4"/>
  </w:num>
  <w:num w:numId="26">
    <w:abstractNumId w:val="17"/>
  </w:num>
  <w:num w:numId="27">
    <w:abstractNumId w:val="39"/>
  </w:num>
  <w:num w:numId="28">
    <w:abstractNumId w:val="28"/>
  </w:num>
  <w:num w:numId="29">
    <w:abstractNumId w:val="11"/>
  </w:num>
  <w:num w:numId="30">
    <w:abstractNumId w:val="36"/>
  </w:num>
  <w:num w:numId="31">
    <w:abstractNumId w:val="35"/>
  </w:num>
  <w:num w:numId="32">
    <w:abstractNumId w:val="8"/>
  </w:num>
  <w:num w:numId="33">
    <w:abstractNumId w:val="22"/>
  </w:num>
  <w:num w:numId="34">
    <w:abstractNumId w:val="37"/>
  </w:num>
  <w:num w:numId="35">
    <w:abstractNumId w:val="3"/>
  </w:num>
  <w:num w:numId="36">
    <w:abstractNumId w:val="25"/>
  </w:num>
  <w:num w:numId="37">
    <w:abstractNumId w:val="20"/>
  </w:num>
  <w:num w:numId="38">
    <w:abstractNumId w:val="13"/>
  </w:num>
  <w:num w:numId="39">
    <w:abstractNumId w:val="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2"/>
  </w:num>
  <w:num w:numId="43">
    <w:abstractNumId w:val="15"/>
  </w:num>
  <w:num w:numId="44">
    <w:abstractNumId w:val="19"/>
  </w:num>
  <w:num w:numId="45">
    <w:abstractNumId w:val="6"/>
  </w:num>
  <w:num w:numId="46">
    <w:abstractNumId w:val="38"/>
  </w:num>
  <w:num w:numId="47">
    <w:abstractNumId w:val="18"/>
  </w:num>
  <w:num w:numId="4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A"/>
    <w:rsid w:val="00006607"/>
    <w:rsid w:val="00007D2B"/>
    <w:rsid w:val="00013886"/>
    <w:rsid w:val="00013FDB"/>
    <w:rsid w:val="000153C8"/>
    <w:rsid w:val="0002176A"/>
    <w:rsid w:val="00022637"/>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71DDC"/>
    <w:rsid w:val="0009214F"/>
    <w:rsid w:val="000A145E"/>
    <w:rsid w:val="000A1DB4"/>
    <w:rsid w:val="000A2AA1"/>
    <w:rsid w:val="000A32E6"/>
    <w:rsid w:val="000A38F4"/>
    <w:rsid w:val="000A7D02"/>
    <w:rsid w:val="000B2C16"/>
    <w:rsid w:val="000B6025"/>
    <w:rsid w:val="000B67A6"/>
    <w:rsid w:val="000C0CFA"/>
    <w:rsid w:val="000C279B"/>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3CF"/>
    <w:rsid w:val="00116743"/>
    <w:rsid w:val="001235A6"/>
    <w:rsid w:val="00130D67"/>
    <w:rsid w:val="00150BB7"/>
    <w:rsid w:val="00150C92"/>
    <w:rsid w:val="00150FB0"/>
    <w:rsid w:val="001544A5"/>
    <w:rsid w:val="00155CF1"/>
    <w:rsid w:val="00156BC7"/>
    <w:rsid w:val="00157F15"/>
    <w:rsid w:val="00160411"/>
    <w:rsid w:val="00161609"/>
    <w:rsid w:val="0017036B"/>
    <w:rsid w:val="001727E4"/>
    <w:rsid w:val="001746DA"/>
    <w:rsid w:val="00175426"/>
    <w:rsid w:val="00177DE2"/>
    <w:rsid w:val="001825EA"/>
    <w:rsid w:val="00184150"/>
    <w:rsid w:val="00184951"/>
    <w:rsid w:val="00184D87"/>
    <w:rsid w:val="00187E78"/>
    <w:rsid w:val="00190004"/>
    <w:rsid w:val="001918D5"/>
    <w:rsid w:val="001977D7"/>
    <w:rsid w:val="001A3967"/>
    <w:rsid w:val="001A404C"/>
    <w:rsid w:val="001A5D3B"/>
    <w:rsid w:val="001A7B87"/>
    <w:rsid w:val="001B0BB0"/>
    <w:rsid w:val="001B2D20"/>
    <w:rsid w:val="001B319E"/>
    <w:rsid w:val="001B3A4B"/>
    <w:rsid w:val="001B68AB"/>
    <w:rsid w:val="001C2C0F"/>
    <w:rsid w:val="001D0FC6"/>
    <w:rsid w:val="001D5E0F"/>
    <w:rsid w:val="001E1AAE"/>
    <w:rsid w:val="001E2FD0"/>
    <w:rsid w:val="001E3BB5"/>
    <w:rsid w:val="001E72AB"/>
    <w:rsid w:val="001F6514"/>
    <w:rsid w:val="00201885"/>
    <w:rsid w:val="00204256"/>
    <w:rsid w:val="00206B4E"/>
    <w:rsid w:val="002073F3"/>
    <w:rsid w:val="002110AB"/>
    <w:rsid w:val="002114C3"/>
    <w:rsid w:val="00211CB7"/>
    <w:rsid w:val="00223E41"/>
    <w:rsid w:val="00231982"/>
    <w:rsid w:val="002342CC"/>
    <w:rsid w:val="00237BB8"/>
    <w:rsid w:val="00247888"/>
    <w:rsid w:val="0025065E"/>
    <w:rsid w:val="00252226"/>
    <w:rsid w:val="0025265D"/>
    <w:rsid w:val="0025514C"/>
    <w:rsid w:val="00255B27"/>
    <w:rsid w:val="00257AAA"/>
    <w:rsid w:val="00261D9A"/>
    <w:rsid w:val="002673AF"/>
    <w:rsid w:val="002703CB"/>
    <w:rsid w:val="00274C2A"/>
    <w:rsid w:val="00276296"/>
    <w:rsid w:val="0028060B"/>
    <w:rsid w:val="00286F01"/>
    <w:rsid w:val="002919F5"/>
    <w:rsid w:val="002931B9"/>
    <w:rsid w:val="00294AA7"/>
    <w:rsid w:val="0029503E"/>
    <w:rsid w:val="002969F1"/>
    <w:rsid w:val="002A20CB"/>
    <w:rsid w:val="002B0C99"/>
    <w:rsid w:val="002B1B64"/>
    <w:rsid w:val="002B6851"/>
    <w:rsid w:val="002B7B1B"/>
    <w:rsid w:val="002C2FD5"/>
    <w:rsid w:val="002C4044"/>
    <w:rsid w:val="002C71CC"/>
    <w:rsid w:val="002D0B92"/>
    <w:rsid w:val="002D111A"/>
    <w:rsid w:val="002D1309"/>
    <w:rsid w:val="002D16C1"/>
    <w:rsid w:val="002D4089"/>
    <w:rsid w:val="002D76CB"/>
    <w:rsid w:val="002E2EDE"/>
    <w:rsid w:val="002E4187"/>
    <w:rsid w:val="002F1B3F"/>
    <w:rsid w:val="002F5B4F"/>
    <w:rsid w:val="002F63DF"/>
    <w:rsid w:val="00300B76"/>
    <w:rsid w:val="00302E7B"/>
    <w:rsid w:val="00306BD1"/>
    <w:rsid w:val="00307BE8"/>
    <w:rsid w:val="003112FC"/>
    <w:rsid w:val="00312B8C"/>
    <w:rsid w:val="00315530"/>
    <w:rsid w:val="00317507"/>
    <w:rsid w:val="0032148D"/>
    <w:rsid w:val="003224DF"/>
    <w:rsid w:val="003327B5"/>
    <w:rsid w:val="003334A2"/>
    <w:rsid w:val="00333601"/>
    <w:rsid w:val="003403AB"/>
    <w:rsid w:val="003453BB"/>
    <w:rsid w:val="00353A6E"/>
    <w:rsid w:val="00361B99"/>
    <w:rsid w:val="00363637"/>
    <w:rsid w:val="00363657"/>
    <w:rsid w:val="00363B0A"/>
    <w:rsid w:val="00364E2A"/>
    <w:rsid w:val="0036719D"/>
    <w:rsid w:val="00372E9B"/>
    <w:rsid w:val="00376B90"/>
    <w:rsid w:val="00391BEF"/>
    <w:rsid w:val="00395186"/>
    <w:rsid w:val="003A1508"/>
    <w:rsid w:val="003A20B6"/>
    <w:rsid w:val="003A24F2"/>
    <w:rsid w:val="003B51C5"/>
    <w:rsid w:val="003B58CF"/>
    <w:rsid w:val="003B58DC"/>
    <w:rsid w:val="003B7899"/>
    <w:rsid w:val="003C0B73"/>
    <w:rsid w:val="003C164F"/>
    <w:rsid w:val="003C353E"/>
    <w:rsid w:val="003C494C"/>
    <w:rsid w:val="003C7090"/>
    <w:rsid w:val="003C71EE"/>
    <w:rsid w:val="003C725E"/>
    <w:rsid w:val="003C7438"/>
    <w:rsid w:val="003D0C49"/>
    <w:rsid w:val="003D2C10"/>
    <w:rsid w:val="003D6C10"/>
    <w:rsid w:val="003D7569"/>
    <w:rsid w:val="003F1AF0"/>
    <w:rsid w:val="003F2E14"/>
    <w:rsid w:val="003F3702"/>
    <w:rsid w:val="0040010E"/>
    <w:rsid w:val="004029C2"/>
    <w:rsid w:val="00410B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54F88"/>
    <w:rsid w:val="004618C4"/>
    <w:rsid w:val="00462FDE"/>
    <w:rsid w:val="004637F2"/>
    <w:rsid w:val="00467B9C"/>
    <w:rsid w:val="00475861"/>
    <w:rsid w:val="0049023C"/>
    <w:rsid w:val="00494E48"/>
    <w:rsid w:val="00495CFC"/>
    <w:rsid w:val="00495E08"/>
    <w:rsid w:val="00497BE0"/>
    <w:rsid w:val="004A34FF"/>
    <w:rsid w:val="004A516B"/>
    <w:rsid w:val="004A5A1C"/>
    <w:rsid w:val="004A6CB7"/>
    <w:rsid w:val="004B0170"/>
    <w:rsid w:val="004B0380"/>
    <w:rsid w:val="004B0DEC"/>
    <w:rsid w:val="004B1CB7"/>
    <w:rsid w:val="004B2C2A"/>
    <w:rsid w:val="004B4423"/>
    <w:rsid w:val="004B7DF4"/>
    <w:rsid w:val="004C245A"/>
    <w:rsid w:val="004C37EB"/>
    <w:rsid w:val="004D00E3"/>
    <w:rsid w:val="004D35E1"/>
    <w:rsid w:val="004D50D1"/>
    <w:rsid w:val="004D7A86"/>
    <w:rsid w:val="004D7C9D"/>
    <w:rsid w:val="004E32C7"/>
    <w:rsid w:val="004E3AF6"/>
    <w:rsid w:val="004E4AC0"/>
    <w:rsid w:val="004E6675"/>
    <w:rsid w:val="004F14ED"/>
    <w:rsid w:val="00504C5C"/>
    <w:rsid w:val="00505635"/>
    <w:rsid w:val="00515C87"/>
    <w:rsid w:val="00520E17"/>
    <w:rsid w:val="00523604"/>
    <w:rsid w:val="005243A8"/>
    <w:rsid w:val="005254C0"/>
    <w:rsid w:val="0053179F"/>
    <w:rsid w:val="0053528D"/>
    <w:rsid w:val="00535BAD"/>
    <w:rsid w:val="00543A95"/>
    <w:rsid w:val="00547D21"/>
    <w:rsid w:val="00555116"/>
    <w:rsid w:val="005572C7"/>
    <w:rsid w:val="00557C59"/>
    <w:rsid w:val="005639D3"/>
    <w:rsid w:val="005645C3"/>
    <w:rsid w:val="00572A77"/>
    <w:rsid w:val="005927AB"/>
    <w:rsid w:val="005A1135"/>
    <w:rsid w:val="005A1736"/>
    <w:rsid w:val="005A45F1"/>
    <w:rsid w:val="005B0630"/>
    <w:rsid w:val="005B2160"/>
    <w:rsid w:val="005B28CF"/>
    <w:rsid w:val="005B3CF9"/>
    <w:rsid w:val="005C3F27"/>
    <w:rsid w:val="005C7172"/>
    <w:rsid w:val="005C725D"/>
    <w:rsid w:val="005C75CE"/>
    <w:rsid w:val="005E291C"/>
    <w:rsid w:val="005E3509"/>
    <w:rsid w:val="005E3CC2"/>
    <w:rsid w:val="005E6F25"/>
    <w:rsid w:val="005F2E8D"/>
    <w:rsid w:val="005F5083"/>
    <w:rsid w:val="005F538C"/>
    <w:rsid w:val="005F627F"/>
    <w:rsid w:val="005F69A6"/>
    <w:rsid w:val="00601645"/>
    <w:rsid w:val="006025CE"/>
    <w:rsid w:val="00603FD7"/>
    <w:rsid w:val="00604BBF"/>
    <w:rsid w:val="0060578E"/>
    <w:rsid w:val="00611CF2"/>
    <w:rsid w:val="006141AE"/>
    <w:rsid w:val="00617844"/>
    <w:rsid w:val="006202F7"/>
    <w:rsid w:val="006223C9"/>
    <w:rsid w:val="00622C06"/>
    <w:rsid w:val="00625CB8"/>
    <w:rsid w:val="00625ED9"/>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41D1"/>
    <w:rsid w:val="006F4E0B"/>
    <w:rsid w:val="006F6F0A"/>
    <w:rsid w:val="00706384"/>
    <w:rsid w:val="00710FEC"/>
    <w:rsid w:val="00713740"/>
    <w:rsid w:val="00715D83"/>
    <w:rsid w:val="00721CBE"/>
    <w:rsid w:val="007324FF"/>
    <w:rsid w:val="007344C4"/>
    <w:rsid w:val="00735D51"/>
    <w:rsid w:val="00736514"/>
    <w:rsid w:val="007375ED"/>
    <w:rsid w:val="00740134"/>
    <w:rsid w:val="00742615"/>
    <w:rsid w:val="007431C8"/>
    <w:rsid w:val="007443F8"/>
    <w:rsid w:val="007445A8"/>
    <w:rsid w:val="007469A0"/>
    <w:rsid w:val="00751606"/>
    <w:rsid w:val="0075608C"/>
    <w:rsid w:val="00756DF1"/>
    <w:rsid w:val="00764760"/>
    <w:rsid w:val="007669FC"/>
    <w:rsid w:val="00772E5F"/>
    <w:rsid w:val="00773B6E"/>
    <w:rsid w:val="007742A7"/>
    <w:rsid w:val="007844F5"/>
    <w:rsid w:val="00786A7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F1C23"/>
    <w:rsid w:val="007F3EAA"/>
    <w:rsid w:val="007F6267"/>
    <w:rsid w:val="0080170F"/>
    <w:rsid w:val="00802B88"/>
    <w:rsid w:val="00803542"/>
    <w:rsid w:val="008059F8"/>
    <w:rsid w:val="0080611D"/>
    <w:rsid w:val="00807436"/>
    <w:rsid w:val="0081676B"/>
    <w:rsid w:val="00817839"/>
    <w:rsid w:val="00820918"/>
    <w:rsid w:val="00823DF6"/>
    <w:rsid w:val="008241CD"/>
    <w:rsid w:val="0083141A"/>
    <w:rsid w:val="00837F5F"/>
    <w:rsid w:val="00843B01"/>
    <w:rsid w:val="00846E85"/>
    <w:rsid w:val="00851485"/>
    <w:rsid w:val="00851776"/>
    <w:rsid w:val="008539E7"/>
    <w:rsid w:val="00861928"/>
    <w:rsid w:val="00863C3E"/>
    <w:rsid w:val="00864882"/>
    <w:rsid w:val="00864D98"/>
    <w:rsid w:val="00866176"/>
    <w:rsid w:val="00867C59"/>
    <w:rsid w:val="00870C0B"/>
    <w:rsid w:val="008739CC"/>
    <w:rsid w:val="0087515D"/>
    <w:rsid w:val="00876677"/>
    <w:rsid w:val="008773B8"/>
    <w:rsid w:val="00881C57"/>
    <w:rsid w:val="008833B2"/>
    <w:rsid w:val="0089160A"/>
    <w:rsid w:val="00892F72"/>
    <w:rsid w:val="008974C1"/>
    <w:rsid w:val="008A29F4"/>
    <w:rsid w:val="008B14E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07D1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0963"/>
    <w:rsid w:val="00961144"/>
    <w:rsid w:val="00963E55"/>
    <w:rsid w:val="0096709A"/>
    <w:rsid w:val="009750CB"/>
    <w:rsid w:val="00975814"/>
    <w:rsid w:val="009776F4"/>
    <w:rsid w:val="00977AB6"/>
    <w:rsid w:val="0098014F"/>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D7F1A"/>
    <w:rsid w:val="009E105D"/>
    <w:rsid w:val="009E6EA1"/>
    <w:rsid w:val="009F1AFE"/>
    <w:rsid w:val="009F4866"/>
    <w:rsid w:val="009F556F"/>
    <w:rsid w:val="009F6579"/>
    <w:rsid w:val="009F7E22"/>
    <w:rsid w:val="00A02D98"/>
    <w:rsid w:val="00A10AF5"/>
    <w:rsid w:val="00A10DF0"/>
    <w:rsid w:val="00A11933"/>
    <w:rsid w:val="00A124CE"/>
    <w:rsid w:val="00A20E6F"/>
    <w:rsid w:val="00A229CF"/>
    <w:rsid w:val="00A257CC"/>
    <w:rsid w:val="00A275CC"/>
    <w:rsid w:val="00A300FE"/>
    <w:rsid w:val="00A31558"/>
    <w:rsid w:val="00A42FC5"/>
    <w:rsid w:val="00A46FBF"/>
    <w:rsid w:val="00A474F5"/>
    <w:rsid w:val="00A52DA8"/>
    <w:rsid w:val="00A55523"/>
    <w:rsid w:val="00A57118"/>
    <w:rsid w:val="00A647E6"/>
    <w:rsid w:val="00A66D9E"/>
    <w:rsid w:val="00A67933"/>
    <w:rsid w:val="00A73F05"/>
    <w:rsid w:val="00A742A5"/>
    <w:rsid w:val="00A750A6"/>
    <w:rsid w:val="00A76072"/>
    <w:rsid w:val="00A76FD6"/>
    <w:rsid w:val="00A81B87"/>
    <w:rsid w:val="00A87494"/>
    <w:rsid w:val="00A8782C"/>
    <w:rsid w:val="00A92361"/>
    <w:rsid w:val="00A95AE6"/>
    <w:rsid w:val="00AA1A79"/>
    <w:rsid w:val="00AA63CE"/>
    <w:rsid w:val="00AB24BA"/>
    <w:rsid w:val="00AB38FC"/>
    <w:rsid w:val="00AB4F35"/>
    <w:rsid w:val="00AB55B0"/>
    <w:rsid w:val="00AB5C2F"/>
    <w:rsid w:val="00AC1748"/>
    <w:rsid w:val="00AC331C"/>
    <w:rsid w:val="00AC5A66"/>
    <w:rsid w:val="00AC6669"/>
    <w:rsid w:val="00AC66C3"/>
    <w:rsid w:val="00AC7F23"/>
    <w:rsid w:val="00AD0E00"/>
    <w:rsid w:val="00AD21BD"/>
    <w:rsid w:val="00AD4D10"/>
    <w:rsid w:val="00AE3905"/>
    <w:rsid w:val="00AE54FB"/>
    <w:rsid w:val="00AE5BE7"/>
    <w:rsid w:val="00AF010F"/>
    <w:rsid w:val="00AF2369"/>
    <w:rsid w:val="00B00013"/>
    <w:rsid w:val="00B02CD5"/>
    <w:rsid w:val="00B03EE2"/>
    <w:rsid w:val="00B07990"/>
    <w:rsid w:val="00B12048"/>
    <w:rsid w:val="00B12A45"/>
    <w:rsid w:val="00B13339"/>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6F47"/>
    <w:rsid w:val="00B73192"/>
    <w:rsid w:val="00B8074E"/>
    <w:rsid w:val="00B82FF6"/>
    <w:rsid w:val="00B838B4"/>
    <w:rsid w:val="00B847E4"/>
    <w:rsid w:val="00B851E0"/>
    <w:rsid w:val="00B86A03"/>
    <w:rsid w:val="00B9210C"/>
    <w:rsid w:val="00B93C43"/>
    <w:rsid w:val="00BA2B59"/>
    <w:rsid w:val="00BA3BE8"/>
    <w:rsid w:val="00BA4DB4"/>
    <w:rsid w:val="00BA76A5"/>
    <w:rsid w:val="00BB2DB2"/>
    <w:rsid w:val="00BB3AB9"/>
    <w:rsid w:val="00BB54B4"/>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34D9"/>
    <w:rsid w:val="00C16F6E"/>
    <w:rsid w:val="00C16FE0"/>
    <w:rsid w:val="00C17C6E"/>
    <w:rsid w:val="00C31891"/>
    <w:rsid w:val="00C33812"/>
    <w:rsid w:val="00C34104"/>
    <w:rsid w:val="00C348B3"/>
    <w:rsid w:val="00C36813"/>
    <w:rsid w:val="00C374AF"/>
    <w:rsid w:val="00C4354C"/>
    <w:rsid w:val="00C43C6D"/>
    <w:rsid w:val="00C44C91"/>
    <w:rsid w:val="00C53D52"/>
    <w:rsid w:val="00C55B9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C7651"/>
    <w:rsid w:val="00CD563C"/>
    <w:rsid w:val="00CE2EEB"/>
    <w:rsid w:val="00CF41F1"/>
    <w:rsid w:val="00D0055F"/>
    <w:rsid w:val="00D008C3"/>
    <w:rsid w:val="00D029B5"/>
    <w:rsid w:val="00D05FA6"/>
    <w:rsid w:val="00D07C5D"/>
    <w:rsid w:val="00D10EBA"/>
    <w:rsid w:val="00D126C9"/>
    <w:rsid w:val="00D12793"/>
    <w:rsid w:val="00D15055"/>
    <w:rsid w:val="00D16AAD"/>
    <w:rsid w:val="00D16DC6"/>
    <w:rsid w:val="00D21B81"/>
    <w:rsid w:val="00D240F2"/>
    <w:rsid w:val="00D33B45"/>
    <w:rsid w:val="00D34502"/>
    <w:rsid w:val="00D3556E"/>
    <w:rsid w:val="00D40067"/>
    <w:rsid w:val="00D449B6"/>
    <w:rsid w:val="00D46718"/>
    <w:rsid w:val="00D47CB5"/>
    <w:rsid w:val="00D56554"/>
    <w:rsid w:val="00D57312"/>
    <w:rsid w:val="00D573F1"/>
    <w:rsid w:val="00D576C7"/>
    <w:rsid w:val="00D62208"/>
    <w:rsid w:val="00D63ADF"/>
    <w:rsid w:val="00D6594B"/>
    <w:rsid w:val="00D75696"/>
    <w:rsid w:val="00D81332"/>
    <w:rsid w:val="00D819DB"/>
    <w:rsid w:val="00D81C6E"/>
    <w:rsid w:val="00DA0946"/>
    <w:rsid w:val="00DA1CE9"/>
    <w:rsid w:val="00DB0E79"/>
    <w:rsid w:val="00DB15CA"/>
    <w:rsid w:val="00DB36F2"/>
    <w:rsid w:val="00DB44E8"/>
    <w:rsid w:val="00DB5CED"/>
    <w:rsid w:val="00DB6870"/>
    <w:rsid w:val="00DC3A14"/>
    <w:rsid w:val="00DC78A2"/>
    <w:rsid w:val="00DD049F"/>
    <w:rsid w:val="00DD559D"/>
    <w:rsid w:val="00DD6B81"/>
    <w:rsid w:val="00DE2FE8"/>
    <w:rsid w:val="00DE5490"/>
    <w:rsid w:val="00DF2110"/>
    <w:rsid w:val="00DF64B3"/>
    <w:rsid w:val="00DF66BF"/>
    <w:rsid w:val="00E036E9"/>
    <w:rsid w:val="00E06D97"/>
    <w:rsid w:val="00E11C41"/>
    <w:rsid w:val="00E12AB0"/>
    <w:rsid w:val="00E15417"/>
    <w:rsid w:val="00E1547D"/>
    <w:rsid w:val="00E1708D"/>
    <w:rsid w:val="00E17792"/>
    <w:rsid w:val="00E209CC"/>
    <w:rsid w:val="00E24272"/>
    <w:rsid w:val="00E246C3"/>
    <w:rsid w:val="00E24BAE"/>
    <w:rsid w:val="00E253FB"/>
    <w:rsid w:val="00E25F19"/>
    <w:rsid w:val="00E273CF"/>
    <w:rsid w:val="00E33C39"/>
    <w:rsid w:val="00E437A9"/>
    <w:rsid w:val="00E443DE"/>
    <w:rsid w:val="00E47556"/>
    <w:rsid w:val="00E52FA7"/>
    <w:rsid w:val="00E55A65"/>
    <w:rsid w:val="00E571F3"/>
    <w:rsid w:val="00E61F62"/>
    <w:rsid w:val="00E7128A"/>
    <w:rsid w:val="00E7352C"/>
    <w:rsid w:val="00E82447"/>
    <w:rsid w:val="00E85B2C"/>
    <w:rsid w:val="00E87C89"/>
    <w:rsid w:val="00E946FC"/>
    <w:rsid w:val="00EA1C43"/>
    <w:rsid w:val="00EA315B"/>
    <w:rsid w:val="00EA4209"/>
    <w:rsid w:val="00EB26EE"/>
    <w:rsid w:val="00EB314F"/>
    <w:rsid w:val="00EB3396"/>
    <w:rsid w:val="00EB58DA"/>
    <w:rsid w:val="00EC08BE"/>
    <w:rsid w:val="00EC0CF6"/>
    <w:rsid w:val="00ED169D"/>
    <w:rsid w:val="00ED3FC9"/>
    <w:rsid w:val="00ED4C24"/>
    <w:rsid w:val="00EE1ADA"/>
    <w:rsid w:val="00EF30B5"/>
    <w:rsid w:val="00EF5B05"/>
    <w:rsid w:val="00EF701F"/>
    <w:rsid w:val="00EF7584"/>
    <w:rsid w:val="00F00C35"/>
    <w:rsid w:val="00F013E5"/>
    <w:rsid w:val="00F01880"/>
    <w:rsid w:val="00F02EEF"/>
    <w:rsid w:val="00F06E88"/>
    <w:rsid w:val="00F12ABB"/>
    <w:rsid w:val="00F12C4E"/>
    <w:rsid w:val="00F13F66"/>
    <w:rsid w:val="00F15772"/>
    <w:rsid w:val="00F15DEC"/>
    <w:rsid w:val="00F178D6"/>
    <w:rsid w:val="00F20542"/>
    <w:rsid w:val="00F22A86"/>
    <w:rsid w:val="00F35D25"/>
    <w:rsid w:val="00F37837"/>
    <w:rsid w:val="00F37A36"/>
    <w:rsid w:val="00F439B2"/>
    <w:rsid w:val="00F45C3C"/>
    <w:rsid w:val="00F46D3A"/>
    <w:rsid w:val="00F5020E"/>
    <w:rsid w:val="00F61F6A"/>
    <w:rsid w:val="00F6223D"/>
    <w:rsid w:val="00F625BA"/>
    <w:rsid w:val="00F64E29"/>
    <w:rsid w:val="00F65B53"/>
    <w:rsid w:val="00F65BDC"/>
    <w:rsid w:val="00F67F91"/>
    <w:rsid w:val="00F71DCD"/>
    <w:rsid w:val="00F72EF7"/>
    <w:rsid w:val="00F77113"/>
    <w:rsid w:val="00F80A71"/>
    <w:rsid w:val="00F81127"/>
    <w:rsid w:val="00F81ECB"/>
    <w:rsid w:val="00F82076"/>
    <w:rsid w:val="00F831EF"/>
    <w:rsid w:val="00F87EF6"/>
    <w:rsid w:val="00F90B0E"/>
    <w:rsid w:val="00F91AAA"/>
    <w:rsid w:val="00F964D1"/>
    <w:rsid w:val="00F96CD5"/>
    <w:rsid w:val="00FA0970"/>
    <w:rsid w:val="00FA4A2E"/>
    <w:rsid w:val="00FB040A"/>
    <w:rsid w:val="00FB7636"/>
    <w:rsid w:val="00FC27A6"/>
    <w:rsid w:val="00FC34FF"/>
    <w:rsid w:val="00FD01B0"/>
    <w:rsid w:val="00FD1A98"/>
    <w:rsid w:val="00FD2404"/>
    <w:rsid w:val="00FD3841"/>
    <w:rsid w:val="00FD66CE"/>
    <w:rsid w:val="00FD75C8"/>
    <w:rsid w:val="00FE1C95"/>
    <w:rsid w:val="00FE31D0"/>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C8C63A"/>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 w:type="character" w:customStyle="1" w:styleId="Nierozpoznanawzmianka1">
    <w:name w:val="Nierozpoznana wzmianka1"/>
    <w:basedOn w:val="Domylnaczcionkaakapitu"/>
    <w:uiPriority w:val="99"/>
    <w:semiHidden/>
    <w:unhideWhenUsed/>
    <w:rsid w:val="002D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okerinfinite.efaktura.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4" ma:contentTypeDescription="Utwórz nowy dokument." ma:contentTypeScope="" ma:versionID="3b1787b6c6c1ca3279f802818f17e29b">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5cf01067cb8dbd6b40fa8a9d53d91c85"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4D0F-CA7E-441F-93CF-828D3CCF638E}">
  <ds:schemaRefs>
    <ds:schemaRef ds:uri="http://schemas.microsoft.com/sharepoint/v3/contenttype/forms"/>
  </ds:schemaRefs>
</ds:datastoreItem>
</file>

<file path=customXml/itemProps2.xml><?xml version="1.0" encoding="utf-8"?>
<ds:datastoreItem xmlns:ds="http://schemas.openxmlformats.org/officeDocument/2006/customXml" ds:itemID="{03D0623E-5BFA-476F-A6EC-D3C115DD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3016A-081D-4DFD-8E16-B8AEF3B4DF39}">
  <ds:schemaRefs>
    <ds:schemaRef ds:uri="de7362a9-b55e-4126-ab89-405376ef4f6a"/>
    <ds:schemaRef ds:uri="http://purl.org/dc/terms/"/>
    <ds:schemaRef ds:uri="http://schemas.openxmlformats.org/package/2006/metadata/core-properties"/>
    <ds:schemaRef ds:uri="http://purl.org/dc/dcmitype/"/>
    <ds:schemaRef ds:uri="http://schemas.microsoft.com/office/2006/documentManagement/types"/>
    <ds:schemaRef ds:uri="dd63a72f-9613-41f8-bb96-7c7b00f1718d"/>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6FAEADD-8F28-403B-B8AA-C7321774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2676</Words>
  <Characters>16929</Characters>
  <Application>Microsoft Office Word</Application>
  <DocSecurity>4</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19566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Kęsik Karolina</cp:lastModifiedBy>
  <cp:revision>2</cp:revision>
  <cp:lastPrinted>2018-08-09T12:37:00Z</cp:lastPrinted>
  <dcterms:created xsi:type="dcterms:W3CDTF">2022-08-22T06:42:00Z</dcterms:created>
  <dcterms:modified xsi:type="dcterms:W3CDTF">2022-08-22T06:42:00Z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