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C7F7163" w14:textId="77777777" w:rsidR="00C42F65" w:rsidRDefault="00C42F65" w:rsidP="007D6702">
      <w:pPr>
        <w:spacing w:after="0" w:line="240" w:lineRule="auto"/>
        <w:rPr>
          <w:rFonts w:ascii="Times New Roman" w:hAnsi="Times New Roman"/>
          <w:b/>
        </w:rPr>
      </w:pPr>
    </w:p>
    <w:p w14:paraId="197121D1" w14:textId="2A26C5CF" w:rsidR="007D6702" w:rsidRPr="002369D1" w:rsidRDefault="007D6702" w:rsidP="007D6702">
      <w:pPr>
        <w:spacing w:after="0" w:line="240" w:lineRule="auto"/>
        <w:rPr>
          <w:rFonts w:ascii="Times New Roman" w:hAnsi="Times New Roman"/>
          <w:b/>
        </w:rPr>
      </w:pPr>
      <w:r w:rsidRPr="002369D1">
        <w:rPr>
          <w:rFonts w:ascii="Times New Roman" w:hAnsi="Times New Roman"/>
          <w:b/>
        </w:rPr>
        <w:t>D/39/2024</w:t>
      </w:r>
      <w:r w:rsidRPr="002369D1">
        <w:rPr>
          <w:rFonts w:ascii="Times New Roman" w:hAnsi="Times New Roman"/>
          <w:b/>
        </w:rPr>
        <w:tab/>
      </w:r>
      <w:r w:rsidRPr="002369D1">
        <w:rPr>
          <w:rFonts w:ascii="Times New Roman" w:hAnsi="Times New Roman"/>
          <w:b/>
        </w:rPr>
        <w:tab/>
      </w:r>
      <w:r w:rsidRPr="002369D1">
        <w:rPr>
          <w:rFonts w:ascii="Times New Roman" w:hAnsi="Times New Roman"/>
          <w:b/>
        </w:rPr>
        <w:tab/>
      </w:r>
      <w:r w:rsidRPr="002369D1">
        <w:rPr>
          <w:rFonts w:ascii="Times New Roman" w:hAnsi="Times New Roman"/>
          <w:b/>
        </w:rPr>
        <w:tab/>
      </w:r>
      <w:r w:rsidRPr="002369D1">
        <w:rPr>
          <w:rFonts w:ascii="Times New Roman" w:hAnsi="Times New Roman"/>
          <w:b/>
        </w:rPr>
        <w:tab/>
      </w:r>
      <w:r w:rsidRPr="002369D1">
        <w:rPr>
          <w:rFonts w:ascii="Times New Roman" w:hAnsi="Times New Roman"/>
          <w:b/>
        </w:rPr>
        <w:tab/>
      </w:r>
      <w:r w:rsidRPr="002369D1">
        <w:rPr>
          <w:rFonts w:ascii="Times New Roman" w:hAnsi="Times New Roman"/>
          <w:b/>
        </w:rPr>
        <w:tab/>
      </w:r>
      <w:r w:rsidRPr="002369D1">
        <w:rPr>
          <w:rFonts w:ascii="Times New Roman" w:hAnsi="Times New Roman"/>
          <w:b/>
        </w:rPr>
        <w:tab/>
      </w:r>
      <w:r w:rsidRPr="002369D1"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>Załącznik nr 1B</w:t>
      </w:r>
    </w:p>
    <w:p w14:paraId="242B1DE7" w14:textId="77777777" w:rsidR="007D6702" w:rsidRDefault="007D6702" w:rsidP="007D670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b/>
          <w:sz w:val="22"/>
          <w:szCs w:val="22"/>
        </w:rPr>
      </w:pPr>
    </w:p>
    <w:p w14:paraId="2526EBA1" w14:textId="77777777" w:rsidR="007D6702" w:rsidRPr="002369D1" w:rsidRDefault="007D6702" w:rsidP="007D670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b/>
          <w:sz w:val="36"/>
          <w:szCs w:val="22"/>
        </w:rPr>
      </w:pPr>
      <w:r w:rsidRPr="002369D1">
        <w:rPr>
          <w:rStyle w:val="normaltextrun"/>
          <w:b/>
          <w:sz w:val="36"/>
          <w:szCs w:val="22"/>
        </w:rPr>
        <w:t>Zakup leżaków i puf na potrzeby Uniwersytetu Opolskiego</w:t>
      </w:r>
    </w:p>
    <w:p w14:paraId="612A489E" w14:textId="77777777" w:rsidR="007D6702" w:rsidRDefault="007D6702" w:rsidP="007D670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b/>
          <w:sz w:val="22"/>
          <w:szCs w:val="22"/>
        </w:rPr>
      </w:pPr>
    </w:p>
    <w:p w14:paraId="2E30BA07" w14:textId="3C8ACF27" w:rsidR="007D6702" w:rsidRPr="002369D1" w:rsidRDefault="007D6702" w:rsidP="007D670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b/>
          <w:sz w:val="28"/>
          <w:szCs w:val="22"/>
        </w:rPr>
      </w:pPr>
      <w:r w:rsidRPr="002369D1">
        <w:rPr>
          <w:rStyle w:val="normaltextrun"/>
          <w:b/>
          <w:sz w:val="28"/>
          <w:szCs w:val="22"/>
        </w:rPr>
        <w:t xml:space="preserve">Cz. </w:t>
      </w:r>
      <w:r>
        <w:rPr>
          <w:rStyle w:val="normaltextrun"/>
          <w:b/>
          <w:sz w:val="28"/>
          <w:szCs w:val="22"/>
        </w:rPr>
        <w:t>2</w:t>
      </w:r>
      <w:r w:rsidRPr="002369D1">
        <w:rPr>
          <w:rStyle w:val="normaltextrun"/>
          <w:b/>
          <w:sz w:val="28"/>
          <w:szCs w:val="22"/>
        </w:rPr>
        <w:t xml:space="preserve"> Zakup </w:t>
      </w:r>
      <w:r>
        <w:rPr>
          <w:rStyle w:val="normaltextrun"/>
          <w:b/>
          <w:sz w:val="28"/>
          <w:szCs w:val="22"/>
        </w:rPr>
        <w:t>puf</w:t>
      </w:r>
      <w:r w:rsidRPr="002369D1">
        <w:rPr>
          <w:rStyle w:val="normaltextrun"/>
          <w:b/>
          <w:sz w:val="28"/>
          <w:szCs w:val="22"/>
        </w:rPr>
        <w:t xml:space="preserve"> na potrzeby Uniwersytetu Opolskiego –</w:t>
      </w:r>
      <w:r>
        <w:rPr>
          <w:rStyle w:val="normaltextrun"/>
          <w:b/>
          <w:sz w:val="28"/>
          <w:szCs w:val="22"/>
        </w:rPr>
        <w:t xml:space="preserve"> 5</w:t>
      </w:r>
      <w:r w:rsidRPr="002369D1">
        <w:rPr>
          <w:rStyle w:val="normaltextrun"/>
          <w:b/>
          <w:sz w:val="28"/>
          <w:szCs w:val="22"/>
        </w:rPr>
        <w:t xml:space="preserve">0 </w:t>
      </w:r>
      <w:r>
        <w:rPr>
          <w:rStyle w:val="normaltextrun"/>
          <w:b/>
          <w:sz w:val="28"/>
          <w:szCs w:val="22"/>
        </w:rPr>
        <w:t>zestawów</w:t>
      </w:r>
    </w:p>
    <w:p w14:paraId="1E5D7636" w14:textId="77777777" w:rsidR="007D6702" w:rsidRPr="002369D1" w:rsidRDefault="007D6702" w:rsidP="007D670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b/>
          <w:sz w:val="28"/>
          <w:szCs w:val="22"/>
        </w:rPr>
      </w:pPr>
    </w:p>
    <w:p w14:paraId="028CBD07" w14:textId="77777777" w:rsidR="007D6702" w:rsidRPr="002369D1" w:rsidRDefault="007D6702" w:rsidP="007D670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b/>
          <w:sz w:val="28"/>
          <w:szCs w:val="22"/>
        </w:rPr>
      </w:pPr>
      <w:r w:rsidRPr="002369D1">
        <w:rPr>
          <w:rStyle w:val="normaltextrun"/>
          <w:b/>
          <w:sz w:val="28"/>
          <w:szCs w:val="22"/>
        </w:rPr>
        <w:t>Opis przedmiotu zamówienia/umowy</w:t>
      </w:r>
    </w:p>
    <w:p w14:paraId="1C635B57" w14:textId="77777777" w:rsidR="007E2F42" w:rsidRDefault="007E2F42" w:rsidP="007E2F42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sz w:val="22"/>
          <w:szCs w:val="22"/>
        </w:rPr>
      </w:pPr>
    </w:p>
    <w:p w14:paraId="511193CE" w14:textId="7B7497AA" w:rsidR="00584D97" w:rsidRPr="002D734F" w:rsidRDefault="007E2F42" w:rsidP="007D6702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szCs w:val="22"/>
        </w:rPr>
      </w:pPr>
      <w:r w:rsidRPr="002D734F">
        <w:rPr>
          <w:rStyle w:val="normaltextrun"/>
          <w:szCs w:val="22"/>
        </w:rPr>
        <w:t>Przedmiotem zamówienia jest zestaw puf (mał</w:t>
      </w:r>
      <w:r w:rsidR="00584D97" w:rsidRPr="002D734F">
        <w:rPr>
          <w:rStyle w:val="normaltextrun"/>
          <w:szCs w:val="22"/>
        </w:rPr>
        <w:t>a</w:t>
      </w:r>
      <w:r w:rsidRPr="002D734F">
        <w:rPr>
          <w:rStyle w:val="normaltextrun"/>
          <w:szCs w:val="22"/>
        </w:rPr>
        <w:t xml:space="preserve"> i duż</w:t>
      </w:r>
      <w:r w:rsidR="00584D97" w:rsidRPr="002D734F">
        <w:rPr>
          <w:rStyle w:val="normaltextrun"/>
          <w:szCs w:val="22"/>
        </w:rPr>
        <w:t>a</w:t>
      </w:r>
      <w:r w:rsidR="00C249C8" w:rsidRPr="002D734F">
        <w:rPr>
          <w:rStyle w:val="normaltextrun"/>
          <w:szCs w:val="22"/>
        </w:rPr>
        <w:t xml:space="preserve"> typu worek</w:t>
      </w:r>
      <w:r w:rsidRPr="002D734F">
        <w:rPr>
          <w:rStyle w:val="normaltextrun"/>
          <w:szCs w:val="22"/>
        </w:rPr>
        <w:t xml:space="preserve">) o solidnej konstrukcji, zapewniający wygodę i trwałość użytkowania. </w:t>
      </w:r>
    </w:p>
    <w:p w14:paraId="478340CD" w14:textId="1159CB0C" w:rsidR="00584D97" w:rsidRPr="002D734F" w:rsidRDefault="00584D97" w:rsidP="007D6702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szCs w:val="22"/>
        </w:rPr>
      </w:pPr>
    </w:p>
    <w:p w14:paraId="3CCF4548" w14:textId="6EE9D0EC" w:rsidR="00584D97" w:rsidRPr="002D734F" w:rsidRDefault="00584D97" w:rsidP="007D6702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b/>
          <w:szCs w:val="22"/>
        </w:rPr>
      </w:pPr>
      <w:r w:rsidRPr="002D734F">
        <w:rPr>
          <w:rStyle w:val="normaltextrun"/>
          <w:b/>
          <w:szCs w:val="22"/>
        </w:rPr>
        <w:t xml:space="preserve">Wymiary: </w:t>
      </w:r>
    </w:p>
    <w:p w14:paraId="1B00CE18" w14:textId="77777777" w:rsidR="007D6702" w:rsidRPr="002D734F" w:rsidRDefault="007D6702" w:rsidP="007D6702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b/>
          <w:szCs w:val="22"/>
        </w:rPr>
      </w:pPr>
    </w:p>
    <w:p w14:paraId="7A106B49" w14:textId="77777777" w:rsidR="00584D97" w:rsidRPr="002D734F" w:rsidRDefault="00584D97" w:rsidP="007D6702">
      <w:pPr>
        <w:pStyle w:val="paragraph"/>
        <w:numPr>
          <w:ilvl w:val="1"/>
          <w:numId w:val="5"/>
        </w:numPr>
        <w:spacing w:before="0" w:beforeAutospacing="0" w:after="0" w:afterAutospacing="0"/>
        <w:jc w:val="both"/>
        <w:textAlignment w:val="baseline"/>
        <w:rPr>
          <w:rStyle w:val="normaltextrun"/>
          <w:szCs w:val="22"/>
        </w:rPr>
      </w:pPr>
      <w:r w:rsidRPr="002D734F">
        <w:rPr>
          <w:rStyle w:val="normaltextrun"/>
          <w:szCs w:val="22"/>
        </w:rPr>
        <w:t>Duży puf: </w:t>
      </w:r>
    </w:p>
    <w:p w14:paraId="49415644" w14:textId="26ADF285" w:rsidR="00584D97" w:rsidRPr="002D734F" w:rsidRDefault="007D6702" w:rsidP="007D6702">
      <w:pPr>
        <w:pStyle w:val="paragraph"/>
        <w:numPr>
          <w:ilvl w:val="0"/>
          <w:numId w:val="6"/>
        </w:numPr>
        <w:spacing w:before="0" w:beforeAutospacing="0" w:after="0" w:afterAutospacing="0"/>
        <w:jc w:val="both"/>
        <w:textAlignment w:val="baseline"/>
        <w:rPr>
          <w:rStyle w:val="normaltextrun"/>
          <w:szCs w:val="22"/>
        </w:rPr>
      </w:pPr>
      <w:r w:rsidRPr="002D734F">
        <w:rPr>
          <w:rStyle w:val="normaltextrun"/>
          <w:szCs w:val="22"/>
        </w:rPr>
        <w:t>Ś</w:t>
      </w:r>
      <w:r w:rsidR="00584D97" w:rsidRPr="002D734F">
        <w:rPr>
          <w:rStyle w:val="normaltextrun"/>
          <w:szCs w:val="22"/>
        </w:rPr>
        <w:t xml:space="preserve">rednica dna </w:t>
      </w:r>
      <w:r w:rsidRPr="002D734F">
        <w:rPr>
          <w:rStyle w:val="normaltextrun"/>
          <w:szCs w:val="22"/>
        </w:rPr>
        <w:t xml:space="preserve">w zakresie: </w:t>
      </w:r>
      <w:r w:rsidR="00584D97" w:rsidRPr="002D734F">
        <w:rPr>
          <w:rStyle w:val="normaltextrun"/>
          <w:szCs w:val="22"/>
        </w:rPr>
        <w:t>70</w:t>
      </w:r>
      <w:r w:rsidRPr="002D734F">
        <w:rPr>
          <w:rStyle w:val="normaltextrun"/>
          <w:szCs w:val="22"/>
        </w:rPr>
        <w:t xml:space="preserve"> </w:t>
      </w:r>
      <w:r w:rsidRPr="002D734F">
        <w:rPr>
          <w:rStyle w:val="eop"/>
          <w:szCs w:val="22"/>
        </w:rPr>
        <w:t xml:space="preserve">– </w:t>
      </w:r>
      <w:r w:rsidR="00584D97" w:rsidRPr="002D734F">
        <w:rPr>
          <w:rStyle w:val="normaltextrun"/>
          <w:szCs w:val="22"/>
        </w:rPr>
        <w:t>100</w:t>
      </w:r>
      <w:r w:rsidRPr="002D734F">
        <w:rPr>
          <w:rStyle w:val="normaltextrun"/>
          <w:szCs w:val="22"/>
        </w:rPr>
        <w:t xml:space="preserve"> </w:t>
      </w:r>
      <w:r w:rsidR="00584D97" w:rsidRPr="002D734F">
        <w:rPr>
          <w:rStyle w:val="normaltextrun"/>
          <w:szCs w:val="22"/>
        </w:rPr>
        <w:t xml:space="preserve">cm, </w:t>
      </w:r>
    </w:p>
    <w:p w14:paraId="6F7FEE9F" w14:textId="121D8606" w:rsidR="00584D97" w:rsidRPr="002D734F" w:rsidRDefault="007D6702" w:rsidP="000705B4">
      <w:pPr>
        <w:pStyle w:val="paragraph"/>
        <w:numPr>
          <w:ilvl w:val="0"/>
          <w:numId w:val="6"/>
        </w:numPr>
        <w:spacing w:before="0" w:beforeAutospacing="0" w:after="0" w:afterAutospacing="0"/>
        <w:jc w:val="both"/>
        <w:textAlignment w:val="baseline"/>
        <w:rPr>
          <w:szCs w:val="22"/>
        </w:rPr>
      </w:pPr>
      <w:r w:rsidRPr="002D734F">
        <w:rPr>
          <w:rStyle w:val="normaltextrun"/>
          <w:szCs w:val="22"/>
        </w:rPr>
        <w:t>W</w:t>
      </w:r>
      <w:r w:rsidR="00584D97" w:rsidRPr="002D734F">
        <w:rPr>
          <w:rStyle w:val="normaltextrun"/>
          <w:szCs w:val="22"/>
        </w:rPr>
        <w:t xml:space="preserve">ysokość w najwyższym miejscu w </w:t>
      </w:r>
      <w:r w:rsidRPr="002D734F">
        <w:rPr>
          <w:rStyle w:val="normaltextrun"/>
          <w:szCs w:val="22"/>
        </w:rPr>
        <w:t>zakresie:</w:t>
      </w:r>
      <w:r w:rsidR="00584D97" w:rsidRPr="002D734F">
        <w:rPr>
          <w:rStyle w:val="normaltextrun"/>
          <w:szCs w:val="22"/>
        </w:rPr>
        <w:t xml:space="preserve"> 100</w:t>
      </w:r>
      <w:r w:rsidRPr="002D734F">
        <w:rPr>
          <w:rStyle w:val="normaltextrun"/>
          <w:szCs w:val="22"/>
        </w:rPr>
        <w:t xml:space="preserve"> </w:t>
      </w:r>
      <w:r w:rsidRPr="002D734F">
        <w:rPr>
          <w:rStyle w:val="eop"/>
          <w:szCs w:val="22"/>
        </w:rPr>
        <w:t xml:space="preserve">– </w:t>
      </w:r>
      <w:r w:rsidR="00584D97" w:rsidRPr="002D734F">
        <w:rPr>
          <w:rStyle w:val="normaltextrun"/>
          <w:szCs w:val="22"/>
        </w:rPr>
        <w:t>110</w:t>
      </w:r>
      <w:r w:rsidRPr="002D734F">
        <w:rPr>
          <w:rStyle w:val="normaltextrun"/>
          <w:szCs w:val="22"/>
        </w:rPr>
        <w:t xml:space="preserve"> </w:t>
      </w:r>
      <w:r w:rsidR="00584D97" w:rsidRPr="002D734F">
        <w:rPr>
          <w:rStyle w:val="normaltextrun"/>
          <w:szCs w:val="22"/>
        </w:rPr>
        <w:t xml:space="preserve">cm, </w:t>
      </w:r>
    </w:p>
    <w:p w14:paraId="134F7F7F" w14:textId="77777777" w:rsidR="00584D97" w:rsidRPr="002D734F" w:rsidRDefault="00584D97" w:rsidP="007D6702">
      <w:pPr>
        <w:pStyle w:val="paragraph"/>
        <w:numPr>
          <w:ilvl w:val="1"/>
          <w:numId w:val="5"/>
        </w:numPr>
        <w:spacing w:before="0" w:beforeAutospacing="0" w:after="0" w:afterAutospacing="0"/>
        <w:jc w:val="both"/>
        <w:textAlignment w:val="baseline"/>
        <w:rPr>
          <w:rStyle w:val="normaltextrun"/>
          <w:szCs w:val="22"/>
        </w:rPr>
      </w:pPr>
      <w:r w:rsidRPr="002D734F">
        <w:rPr>
          <w:rStyle w:val="normaltextrun"/>
          <w:szCs w:val="22"/>
        </w:rPr>
        <w:t>Mały puf:</w:t>
      </w:r>
    </w:p>
    <w:p w14:paraId="4998FC9B" w14:textId="6F382492" w:rsidR="00584D97" w:rsidRPr="002D734F" w:rsidRDefault="007D6702" w:rsidP="007D6702">
      <w:pPr>
        <w:pStyle w:val="paragraph"/>
        <w:numPr>
          <w:ilvl w:val="0"/>
          <w:numId w:val="7"/>
        </w:numPr>
        <w:spacing w:before="0" w:beforeAutospacing="0" w:after="0" w:afterAutospacing="0"/>
        <w:jc w:val="both"/>
        <w:textAlignment w:val="baseline"/>
        <w:rPr>
          <w:rStyle w:val="normaltextrun"/>
          <w:szCs w:val="22"/>
        </w:rPr>
      </w:pPr>
      <w:r w:rsidRPr="002D734F">
        <w:rPr>
          <w:rStyle w:val="normaltextrun"/>
          <w:szCs w:val="22"/>
        </w:rPr>
        <w:t>Ś</w:t>
      </w:r>
      <w:r w:rsidR="00584D97" w:rsidRPr="002D734F">
        <w:rPr>
          <w:rStyle w:val="normaltextrun"/>
          <w:szCs w:val="22"/>
        </w:rPr>
        <w:t xml:space="preserve">rednica dna </w:t>
      </w:r>
      <w:r w:rsidR="00383547" w:rsidRPr="002D734F">
        <w:rPr>
          <w:rStyle w:val="normaltextrun"/>
          <w:szCs w:val="22"/>
        </w:rPr>
        <w:t>w zakresie 35 – 55 cm,</w:t>
      </w:r>
    </w:p>
    <w:p w14:paraId="76C3215C" w14:textId="1C8B3EA9" w:rsidR="00584D97" w:rsidRPr="002D734F" w:rsidRDefault="007D6702" w:rsidP="007D6702">
      <w:pPr>
        <w:pStyle w:val="paragraph"/>
        <w:numPr>
          <w:ilvl w:val="0"/>
          <w:numId w:val="7"/>
        </w:numPr>
        <w:spacing w:before="0" w:beforeAutospacing="0" w:after="0" w:afterAutospacing="0"/>
        <w:jc w:val="both"/>
        <w:textAlignment w:val="baseline"/>
        <w:rPr>
          <w:rStyle w:val="normaltextrun"/>
          <w:szCs w:val="22"/>
        </w:rPr>
      </w:pPr>
      <w:r w:rsidRPr="002D734F">
        <w:rPr>
          <w:rStyle w:val="normaltextrun"/>
          <w:szCs w:val="22"/>
        </w:rPr>
        <w:t>W</w:t>
      </w:r>
      <w:r w:rsidR="00584D97" w:rsidRPr="002D734F">
        <w:rPr>
          <w:rStyle w:val="normaltextrun"/>
          <w:szCs w:val="22"/>
        </w:rPr>
        <w:t xml:space="preserve">ysokość </w:t>
      </w:r>
      <w:r w:rsidR="00383547" w:rsidRPr="002D734F">
        <w:rPr>
          <w:rStyle w:val="normaltextrun"/>
          <w:szCs w:val="22"/>
        </w:rPr>
        <w:t>w zakresie 25 – 55 cm.</w:t>
      </w:r>
    </w:p>
    <w:p w14:paraId="5B44DA13" w14:textId="7B6EF659" w:rsidR="00584D97" w:rsidRPr="002D734F" w:rsidRDefault="00584D97" w:rsidP="007D6702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szCs w:val="22"/>
        </w:rPr>
      </w:pPr>
    </w:p>
    <w:p w14:paraId="6AEDA04D" w14:textId="392BA06F" w:rsidR="00584D97" w:rsidRPr="002D734F" w:rsidRDefault="00584D97" w:rsidP="007D6702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szCs w:val="22"/>
        </w:rPr>
      </w:pPr>
    </w:p>
    <w:p w14:paraId="31976603" w14:textId="143F5D99" w:rsidR="00584D97" w:rsidRPr="002D734F" w:rsidRDefault="00584D97" w:rsidP="007D6702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b/>
          <w:szCs w:val="22"/>
        </w:rPr>
      </w:pPr>
      <w:r w:rsidRPr="002D734F">
        <w:rPr>
          <w:rStyle w:val="normaltextrun"/>
          <w:b/>
          <w:szCs w:val="22"/>
        </w:rPr>
        <w:t xml:space="preserve">Parametry techniczne: </w:t>
      </w:r>
    </w:p>
    <w:p w14:paraId="5DF67645" w14:textId="77777777" w:rsidR="005D73BF" w:rsidRPr="002D734F" w:rsidRDefault="005D73BF" w:rsidP="007D6702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b/>
          <w:szCs w:val="22"/>
        </w:rPr>
      </w:pPr>
    </w:p>
    <w:p w14:paraId="6E6FD947" w14:textId="55B821A0" w:rsidR="00584D97" w:rsidRPr="002D734F" w:rsidRDefault="007D6702" w:rsidP="007D6702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Style w:val="normaltextrun"/>
          <w:szCs w:val="22"/>
        </w:rPr>
      </w:pPr>
      <w:r w:rsidRPr="002D734F">
        <w:rPr>
          <w:rStyle w:val="normaltextrun"/>
          <w:szCs w:val="22"/>
        </w:rPr>
        <w:t>P</w:t>
      </w:r>
      <w:r w:rsidR="007E2F42" w:rsidRPr="002D734F">
        <w:rPr>
          <w:rStyle w:val="normaltextrun"/>
          <w:szCs w:val="22"/>
        </w:rPr>
        <w:t>uf wypeł</w:t>
      </w:r>
      <w:r w:rsidR="00584D97" w:rsidRPr="002D734F">
        <w:rPr>
          <w:rStyle w:val="normaltextrun"/>
          <w:szCs w:val="22"/>
        </w:rPr>
        <w:t>nion</w:t>
      </w:r>
      <w:r w:rsidR="005D73BF" w:rsidRPr="002D734F">
        <w:rPr>
          <w:rStyle w:val="normaltextrun"/>
          <w:szCs w:val="22"/>
        </w:rPr>
        <w:t>y</w:t>
      </w:r>
      <w:r w:rsidR="00584D97" w:rsidRPr="002D734F">
        <w:rPr>
          <w:rStyle w:val="normaltextrun"/>
          <w:szCs w:val="22"/>
        </w:rPr>
        <w:t xml:space="preserve"> granulatem styropianowym EPS</w:t>
      </w:r>
      <w:r w:rsidR="00AB7CA3" w:rsidRPr="002D734F">
        <w:rPr>
          <w:rStyle w:val="normaltextrun"/>
          <w:szCs w:val="22"/>
        </w:rPr>
        <w:t>;</w:t>
      </w:r>
    </w:p>
    <w:p w14:paraId="21448E4F" w14:textId="2F098D5C" w:rsidR="00AB7CA3" w:rsidRPr="002D734F" w:rsidRDefault="007D6702" w:rsidP="000705B4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Style w:val="normaltextrun"/>
          <w:szCs w:val="22"/>
        </w:rPr>
      </w:pPr>
      <w:r w:rsidRPr="002D734F">
        <w:rPr>
          <w:rStyle w:val="normaltextrun"/>
          <w:szCs w:val="22"/>
        </w:rPr>
        <w:t>M</w:t>
      </w:r>
      <w:r w:rsidR="007E2F42" w:rsidRPr="002D734F">
        <w:rPr>
          <w:rStyle w:val="normaltextrun"/>
          <w:szCs w:val="22"/>
        </w:rPr>
        <w:t>ateriał zewnętrzny użyty do wykonania puf</w:t>
      </w:r>
      <w:r w:rsidR="00603FA4" w:rsidRPr="002D734F">
        <w:rPr>
          <w:rStyle w:val="normaltextrun"/>
          <w:szCs w:val="22"/>
        </w:rPr>
        <w:t xml:space="preserve"> </w:t>
      </w:r>
      <w:r w:rsidR="00C42F65">
        <w:rPr>
          <w:rStyle w:val="normaltextrun"/>
          <w:szCs w:val="22"/>
        </w:rPr>
        <w:t>cechujący</w:t>
      </w:r>
      <w:r w:rsidR="007E2F42" w:rsidRPr="002D734F">
        <w:rPr>
          <w:rStyle w:val="normaltextrun"/>
          <w:szCs w:val="22"/>
        </w:rPr>
        <w:t xml:space="preserve"> się wysoką </w:t>
      </w:r>
      <w:r w:rsidR="0009715D" w:rsidRPr="002D734F">
        <w:rPr>
          <w:rStyle w:val="normaltextrun"/>
          <w:szCs w:val="22"/>
        </w:rPr>
        <w:t>w</w:t>
      </w:r>
      <w:r w:rsidR="007E2F42" w:rsidRPr="002D734F">
        <w:rPr>
          <w:rStyle w:val="normaltextrun"/>
          <w:szCs w:val="22"/>
        </w:rPr>
        <w:t>ytrzymałością, o gramaturze min</w:t>
      </w:r>
      <w:r w:rsidRPr="002D734F">
        <w:rPr>
          <w:rStyle w:val="normaltextrun"/>
          <w:szCs w:val="22"/>
        </w:rPr>
        <w:t>.</w:t>
      </w:r>
      <w:r w:rsidR="007E2F42" w:rsidRPr="002D734F">
        <w:rPr>
          <w:rStyle w:val="normaltextrun"/>
          <w:szCs w:val="22"/>
        </w:rPr>
        <w:t xml:space="preserve"> 300 g/m</w:t>
      </w:r>
      <w:r w:rsidR="007E2F42" w:rsidRPr="002D734F">
        <w:rPr>
          <w:rStyle w:val="normaltextrun"/>
          <w:szCs w:val="22"/>
          <w:vertAlign w:val="superscript"/>
        </w:rPr>
        <w:t>2</w:t>
      </w:r>
      <w:r w:rsidR="007E2F42" w:rsidRPr="002D734F">
        <w:rPr>
          <w:rStyle w:val="normaltextrun"/>
          <w:szCs w:val="22"/>
        </w:rPr>
        <w:t>, za</w:t>
      </w:r>
      <w:r w:rsidR="005D73BF" w:rsidRPr="002D734F">
        <w:rPr>
          <w:rStyle w:val="normaltextrun"/>
          <w:szCs w:val="22"/>
        </w:rPr>
        <w:t xml:space="preserve">pewniając trwałość i stabilność </w:t>
      </w:r>
      <w:r w:rsidR="00584D97" w:rsidRPr="002D734F">
        <w:rPr>
          <w:rStyle w:val="normaltextrun"/>
          <w:szCs w:val="22"/>
        </w:rPr>
        <w:t>o właściwościach hydrofobowych</w:t>
      </w:r>
      <w:r w:rsidR="0009715D" w:rsidRPr="002D734F">
        <w:rPr>
          <w:rStyle w:val="normaltextrun"/>
          <w:szCs w:val="22"/>
        </w:rPr>
        <w:t xml:space="preserve">, </w:t>
      </w:r>
      <w:r w:rsidR="00AB7CA3" w:rsidRPr="002D734F">
        <w:rPr>
          <w:rStyle w:val="normaltextrun"/>
          <w:szCs w:val="22"/>
        </w:rPr>
        <w:t>wodoodpornych;</w:t>
      </w:r>
    </w:p>
    <w:p w14:paraId="2D42FF12" w14:textId="093668CA" w:rsidR="00F446CA" w:rsidRPr="002D734F" w:rsidRDefault="00AB7CA3" w:rsidP="00AB7CA3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Style w:val="normaltextrun"/>
          <w:szCs w:val="22"/>
        </w:rPr>
      </w:pPr>
      <w:r w:rsidRPr="002D734F">
        <w:rPr>
          <w:szCs w:val="22"/>
        </w:rPr>
        <w:t>Na każdym pufie (dużym i małym) musi być umieszczony nadruk z logo Uniwersytetu Opolskiego oraz logo Współfinansowane przez Unię Europejską;</w:t>
      </w:r>
    </w:p>
    <w:p w14:paraId="25E68085" w14:textId="41424897" w:rsidR="00584D97" w:rsidRPr="00BA447C" w:rsidRDefault="00AB7CA3" w:rsidP="007D6702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color w:val="0D0D0D" w:themeColor="text1" w:themeTint="F2"/>
          <w:szCs w:val="22"/>
        </w:rPr>
      </w:pPr>
      <w:r w:rsidRPr="00BA447C">
        <w:rPr>
          <w:rStyle w:val="normaltextrun"/>
          <w:color w:val="0D0D0D" w:themeColor="text1" w:themeTint="F2"/>
          <w:szCs w:val="22"/>
        </w:rPr>
        <w:t>Nadruk</w:t>
      </w:r>
      <w:r w:rsidR="00F446CA" w:rsidRPr="00BA447C">
        <w:rPr>
          <w:rStyle w:val="normaltextrun"/>
          <w:color w:val="0D0D0D" w:themeColor="text1" w:themeTint="F2"/>
          <w:szCs w:val="22"/>
        </w:rPr>
        <w:t xml:space="preserve"> </w:t>
      </w:r>
      <w:r w:rsidRPr="00BA447C">
        <w:rPr>
          <w:rStyle w:val="normaltextrun"/>
          <w:color w:val="0D0D0D" w:themeColor="text1" w:themeTint="F2"/>
          <w:szCs w:val="22"/>
        </w:rPr>
        <w:t xml:space="preserve">musi być </w:t>
      </w:r>
      <w:r w:rsidR="004E21B0" w:rsidRPr="00BA447C">
        <w:rPr>
          <w:rStyle w:val="normaltextrun"/>
          <w:color w:val="0D0D0D" w:themeColor="text1" w:themeTint="F2"/>
          <w:szCs w:val="22"/>
        </w:rPr>
        <w:t xml:space="preserve">wyraźny, </w:t>
      </w:r>
      <w:r w:rsidR="00603FA4" w:rsidRPr="00BA447C">
        <w:rPr>
          <w:rStyle w:val="eop"/>
          <w:color w:val="0D0D0D" w:themeColor="text1" w:themeTint="F2"/>
          <w:szCs w:val="22"/>
        </w:rPr>
        <w:t>odporn</w:t>
      </w:r>
      <w:r w:rsidRPr="00BA447C">
        <w:rPr>
          <w:rStyle w:val="eop"/>
          <w:color w:val="0D0D0D" w:themeColor="text1" w:themeTint="F2"/>
          <w:szCs w:val="22"/>
        </w:rPr>
        <w:t>y</w:t>
      </w:r>
      <w:r w:rsidR="00F446CA" w:rsidRPr="00BA447C">
        <w:rPr>
          <w:rStyle w:val="eop"/>
          <w:color w:val="0D0D0D" w:themeColor="text1" w:themeTint="F2"/>
          <w:szCs w:val="22"/>
        </w:rPr>
        <w:t xml:space="preserve"> </w:t>
      </w:r>
      <w:r w:rsidR="00603FA4" w:rsidRPr="00BA447C">
        <w:rPr>
          <w:rStyle w:val="eop"/>
          <w:color w:val="0D0D0D" w:themeColor="text1" w:themeTint="F2"/>
          <w:szCs w:val="22"/>
        </w:rPr>
        <w:t>na działanie warunków atmosferycznych, działanie promieni UV i ścieranie</w:t>
      </w:r>
      <w:r w:rsidRPr="00BA447C">
        <w:rPr>
          <w:rStyle w:val="eop"/>
          <w:color w:val="0D0D0D" w:themeColor="text1" w:themeTint="F2"/>
          <w:szCs w:val="22"/>
        </w:rPr>
        <w:t>;</w:t>
      </w:r>
    </w:p>
    <w:p w14:paraId="69AEE606" w14:textId="79F50D0C" w:rsidR="00AB7CA3" w:rsidRPr="00BA447C" w:rsidRDefault="00AB7CA3" w:rsidP="00AB7CA3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Style w:val="normaltextrun"/>
          <w:color w:val="0D0D0D" w:themeColor="text1" w:themeTint="F2"/>
          <w:szCs w:val="22"/>
        </w:rPr>
      </w:pPr>
      <w:r w:rsidRPr="00BA447C">
        <w:rPr>
          <w:rStyle w:val="normaltextrun"/>
          <w:color w:val="0D0D0D" w:themeColor="text1" w:themeTint="F2"/>
          <w:szCs w:val="22"/>
        </w:rPr>
        <w:t>Osobny pokrowiec na wypełnienie ułatwiający zdejmowanie materiału zewnętrznego</w:t>
      </w:r>
      <w:r w:rsidR="00E7264E" w:rsidRPr="00BA447C">
        <w:rPr>
          <w:rStyle w:val="normaltextrun"/>
          <w:color w:val="0D0D0D" w:themeColor="text1" w:themeTint="F2"/>
          <w:szCs w:val="22"/>
        </w:rPr>
        <w:t xml:space="preserve"> (dotyczy małej i dużej pufy)</w:t>
      </w:r>
    </w:p>
    <w:p w14:paraId="14D35B2F" w14:textId="451809B1" w:rsidR="00584D97" w:rsidRPr="00BA447C" w:rsidRDefault="00AB7CA3" w:rsidP="007D6702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Style w:val="eop"/>
          <w:color w:val="0D0D0D" w:themeColor="text1" w:themeTint="F2"/>
          <w:szCs w:val="22"/>
        </w:rPr>
      </w:pPr>
      <w:r w:rsidRPr="00BA447C">
        <w:rPr>
          <w:rStyle w:val="normaltextrun"/>
          <w:color w:val="0D0D0D" w:themeColor="text1" w:themeTint="F2"/>
          <w:szCs w:val="22"/>
        </w:rPr>
        <w:t>P</w:t>
      </w:r>
      <w:r w:rsidR="00F446CA" w:rsidRPr="00BA447C">
        <w:rPr>
          <w:rStyle w:val="normaltextrun"/>
          <w:color w:val="0D0D0D" w:themeColor="text1" w:themeTint="F2"/>
          <w:szCs w:val="22"/>
        </w:rPr>
        <w:t>okrowiec</w:t>
      </w:r>
      <w:r w:rsidRPr="00BA447C">
        <w:rPr>
          <w:rStyle w:val="normaltextrun"/>
          <w:color w:val="0D0D0D" w:themeColor="text1" w:themeTint="F2"/>
          <w:szCs w:val="22"/>
        </w:rPr>
        <w:t xml:space="preserve"> musi</w:t>
      </w:r>
      <w:r w:rsidR="00F446CA" w:rsidRPr="00BA447C">
        <w:rPr>
          <w:rStyle w:val="normaltextrun"/>
          <w:color w:val="0D0D0D" w:themeColor="text1" w:themeTint="F2"/>
          <w:szCs w:val="22"/>
        </w:rPr>
        <w:t xml:space="preserve"> być </w:t>
      </w:r>
      <w:r w:rsidR="005D73BF" w:rsidRPr="00BA447C">
        <w:rPr>
          <w:rStyle w:val="normaltextrun"/>
          <w:color w:val="0D0D0D" w:themeColor="text1" w:themeTint="F2"/>
          <w:szCs w:val="22"/>
        </w:rPr>
        <w:t>wyposażony w zamek w spodniej części</w:t>
      </w:r>
      <w:r w:rsidR="0009715D" w:rsidRPr="00BA447C">
        <w:rPr>
          <w:rStyle w:val="normaltextrun"/>
          <w:color w:val="0D0D0D" w:themeColor="text1" w:themeTint="F2"/>
          <w:szCs w:val="22"/>
        </w:rPr>
        <w:t xml:space="preserve"> ułatwiającego jego </w:t>
      </w:r>
      <w:r w:rsidR="005D73BF" w:rsidRPr="00BA447C">
        <w:rPr>
          <w:rStyle w:val="normaltextrun"/>
          <w:color w:val="0D0D0D" w:themeColor="text1" w:themeTint="F2"/>
          <w:szCs w:val="22"/>
        </w:rPr>
        <w:t>zdejmowan</w:t>
      </w:r>
      <w:r w:rsidRPr="00BA447C">
        <w:rPr>
          <w:rStyle w:val="normaltextrun"/>
          <w:color w:val="0D0D0D" w:themeColor="text1" w:themeTint="F2"/>
          <w:szCs w:val="22"/>
        </w:rPr>
        <w:t>ie</w:t>
      </w:r>
      <w:r w:rsidR="00C42F65" w:rsidRPr="00BA447C">
        <w:rPr>
          <w:rStyle w:val="normaltextrun"/>
          <w:color w:val="0D0D0D" w:themeColor="text1" w:themeTint="F2"/>
          <w:szCs w:val="22"/>
        </w:rPr>
        <w:t xml:space="preserve"> (dotyczy małej i dużej pufy)</w:t>
      </w:r>
      <w:r w:rsidRPr="00BA447C">
        <w:rPr>
          <w:rStyle w:val="normaltextrun"/>
          <w:color w:val="0D0D0D" w:themeColor="text1" w:themeTint="F2"/>
          <w:szCs w:val="22"/>
        </w:rPr>
        <w:t>;</w:t>
      </w:r>
    </w:p>
    <w:p w14:paraId="6CD954E3" w14:textId="31077D44" w:rsidR="007E2F42" w:rsidRPr="00BA447C" w:rsidRDefault="00AB7CA3" w:rsidP="007D6702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color w:val="0D0D0D" w:themeColor="text1" w:themeTint="F2"/>
          <w:sz w:val="20"/>
          <w:szCs w:val="18"/>
        </w:rPr>
      </w:pPr>
      <w:r w:rsidRPr="00BA447C">
        <w:rPr>
          <w:rStyle w:val="normaltextrun"/>
          <w:color w:val="0D0D0D" w:themeColor="text1" w:themeTint="F2"/>
          <w:szCs w:val="22"/>
        </w:rPr>
        <w:t>P</w:t>
      </w:r>
      <w:r w:rsidR="007E2F42" w:rsidRPr="00BA447C">
        <w:rPr>
          <w:rStyle w:val="normaltextrun"/>
          <w:color w:val="0D0D0D" w:themeColor="text1" w:themeTint="F2"/>
          <w:szCs w:val="22"/>
        </w:rPr>
        <w:t>uf</w:t>
      </w:r>
      <w:r w:rsidR="00603FA4" w:rsidRPr="00BA447C">
        <w:rPr>
          <w:rStyle w:val="normaltextrun"/>
          <w:color w:val="0D0D0D" w:themeColor="text1" w:themeTint="F2"/>
          <w:szCs w:val="22"/>
        </w:rPr>
        <w:t xml:space="preserve"> </w:t>
      </w:r>
      <w:r w:rsidR="0009715D" w:rsidRPr="00BA447C">
        <w:rPr>
          <w:rStyle w:val="normaltextrun"/>
          <w:color w:val="0D0D0D" w:themeColor="text1" w:themeTint="F2"/>
          <w:szCs w:val="22"/>
        </w:rPr>
        <w:t>wypo</w:t>
      </w:r>
      <w:r w:rsidRPr="00BA447C">
        <w:rPr>
          <w:rStyle w:val="normaltextrun"/>
          <w:color w:val="0D0D0D" w:themeColor="text1" w:themeTint="F2"/>
          <w:szCs w:val="22"/>
        </w:rPr>
        <w:t>sażony w uchwyt do przenoszenia</w:t>
      </w:r>
      <w:r w:rsidR="00E7264E" w:rsidRPr="00BA447C">
        <w:rPr>
          <w:rStyle w:val="normaltextrun"/>
          <w:color w:val="0D0D0D" w:themeColor="text1" w:themeTint="F2"/>
          <w:szCs w:val="22"/>
        </w:rPr>
        <w:t xml:space="preserve"> (dotyczy małej i dużej pufy)</w:t>
      </w:r>
      <w:r w:rsidRPr="00BA447C">
        <w:rPr>
          <w:rStyle w:val="normaltextrun"/>
          <w:color w:val="0D0D0D" w:themeColor="text1" w:themeTint="F2"/>
          <w:szCs w:val="22"/>
        </w:rPr>
        <w:t>;</w:t>
      </w:r>
      <w:r w:rsidR="0009715D" w:rsidRPr="00BA447C">
        <w:rPr>
          <w:rStyle w:val="normaltextrun"/>
          <w:color w:val="0D0D0D" w:themeColor="text1" w:themeTint="F2"/>
          <w:szCs w:val="22"/>
        </w:rPr>
        <w:t xml:space="preserve"> </w:t>
      </w:r>
      <w:r w:rsidR="007E2F42" w:rsidRPr="00BA447C">
        <w:rPr>
          <w:rStyle w:val="normaltextrun"/>
          <w:color w:val="0D0D0D" w:themeColor="text1" w:themeTint="F2"/>
          <w:szCs w:val="22"/>
        </w:rPr>
        <w:t xml:space="preserve"> </w:t>
      </w:r>
    </w:p>
    <w:p w14:paraId="5546B29F" w14:textId="77777777" w:rsidR="005D73BF" w:rsidRPr="00BA447C" w:rsidRDefault="005D73BF" w:rsidP="007D6702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b/>
          <w:color w:val="0D0D0D" w:themeColor="text1" w:themeTint="F2"/>
          <w:szCs w:val="22"/>
        </w:rPr>
      </w:pPr>
    </w:p>
    <w:p w14:paraId="38E443CB" w14:textId="7F3FFFD6" w:rsidR="00584D97" w:rsidRPr="00BA447C" w:rsidRDefault="00584D97" w:rsidP="007D6702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b/>
          <w:color w:val="0D0D0D" w:themeColor="text1" w:themeTint="F2"/>
          <w:szCs w:val="22"/>
        </w:rPr>
      </w:pPr>
      <w:r w:rsidRPr="00BA447C">
        <w:rPr>
          <w:rStyle w:val="normaltextrun"/>
          <w:b/>
          <w:color w:val="0D0D0D" w:themeColor="text1" w:themeTint="F2"/>
          <w:szCs w:val="22"/>
        </w:rPr>
        <w:t xml:space="preserve">Kolorystyka: </w:t>
      </w:r>
    </w:p>
    <w:p w14:paraId="01F7068D" w14:textId="77777777" w:rsidR="00584D97" w:rsidRPr="00BA447C" w:rsidRDefault="00584D97" w:rsidP="007D6702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color w:val="0D0D0D" w:themeColor="text1" w:themeTint="F2"/>
          <w:szCs w:val="22"/>
        </w:rPr>
      </w:pPr>
    </w:p>
    <w:p w14:paraId="6FE201EE" w14:textId="075D66CF" w:rsidR="005D73BF" w:rsidRPr="00BA447C" w:rsidRDefault="00AB7CA3" w:rsidP="007D6702">
      <w:pPr>
        <w:pStyle w:val="paragraph"/>
        <w:numPr>
          <w:ilvl w:val="0"/>
          <w:numId w:val="9"/>
        </w:numPr>
        <w:spacing w:before="0" w:beforeAutospacing="0" w:after="0" w:afterAutospacing="0"/>
        <w:jc w:val="both"/>
        <w:textAlignment w:val="baseline"/>
        <w:rPr>
          <w:rStyle w:val="eop"/>
          <w:color w:val="0D0D0D" w:themeColor="text1" w:themeTint="F2"/>
          <w:sz w:val="20"/>
          <w:szCs w:val="18"/>
        </w:rPr>
      </w:pPr>
      <w:r w:rsidRPr="00BA447C">
        <w:rPr>
          <w:rStyle w:val="normaltextrun"/>
          <w:color w:val="0D0D0D" w:themeColor="text1" w:themeTint="F2"/>
          <w:szCs w:val="22"/>
        </w:rPr>
        <w:t>K</w:t>
      </w:r>
      <w:r w:rsidR="007E2F42" w:rsidRPr="00BA447C">
        <w:rPr>
          <w:rStyle w:val="normaltextrun"/>
          <w:color w:val="0D0D0D" w:themeColor="text1" w:themeTint="F2"/>
          <w:szCs w:val="22"/>
        </w:rPr>
        <w:t>olor puf</w:t>
      </w:r>
      <w:r w:rsidR="005D73BF" w:rsidRPr="00BA447C">
        <w:rPr>
          <w:rStyle w:val="normaltextrun"/>
          <w:color w:val="0D0D0D" w:themeColor="text1" w:themeTint="F2"/>
          <w:szCs w:val="22"/>
        </w:rPr>
        <w:t xml:space="preserve"> </w:t>
      </w:r>
      <w:r w:rsidR="005D73BF" w:rsidRPr="00BA447C">
        <w:rPr>
          <w:rStyle w:val="eop"/>
          <w:color w:val="0D0D0D" w:themeColor="text1" w:themeTint="F2"/>
          <w:szCs w:val="22"/>
        </w:rPr>
        <w:t xml:space="preserve">jednolity – minimum 5 kolorów do wyboru przez </w:t>
      </w:r>
      <w:proofErr w:type="spellStart"/>
      <w:r w:rsidR="005D73BF" w:rsidRPr="00BA447C">
        <w:rPr>
          <w:rStyle w:val="eop"/>
          <w:color w:val="0D0D0D" w:themeColor="text1" w:themeTint="F2"/>
          <w:szCs w:val="22"/>
        </w:rPr>
        <w:t>Zamawiajacego</w:t>
      </w:r>
      <w:proofErr w:type="spellEnd"/>
      <w:r w:rsidRPr="00BA447C">
        <w:rPr>
          <w:rStyle w:val="eop"/>
          <w:color w:val="0D0D0D" w:themeColor="text1" w:themeTint="F2"/>
          <w:szCs w:val="22"/>
        </w:rPr>
        <w:t xml:space="preserve"> w tym</w:t>
      </w:r>
      <w:r w:rsidR="005D73BF" w:rsidRPr="00BA447C">
        <w:rPr>
          <w:rStyle w:val="eop"/>
          <w:color w:val="0D0D0D" w:themeColor="text1" w:themeTint="F2"/>
          <w:szCs w:val="22"/>
        </w:rPr>
        <w:t xml:space="preserve">: </w:t>
      </w:r>
      <w:r w:rsidRPr="00BA447C">
        <w:rPr>
          <w:rStyle w:val="eop"/>
          <w:color w:val="0D0D0D" w:themeColor="text1" w:themeTint="F2"/>
          <w:szCs w:val="22"/>
        </w:rPr>
        <w:t>czarny, cze</w:t>
      </w:r>
      <w:r w:rsidR="005D73BF" w:rsidRPr="00BA447C">
        <w:rPr>
          <w:rStyle w:val="eop"/>
          <w:color w:val="0D0D0D" w:themeColor="text1" w:themeTint="F2"/>
          <w:szCs w:val="22"/>
        </w:rPr>
        <w:t>rwony, n</w:t>
      </w:r>
      <w:r w:rsidRPr="00BA447C">
        <w:rPr>
          <w:rStyle w:val="eop"/>
          <w:color w:val="0D0D0D" w:themeColor="text1" w:themeTint="F2"/>
          <w:szCs w:val="22"/>
        </w:rPr>
        <w:t>iebieski, zielony i pomarańczowy;</w:t>
      </w:r>
    </w:p>
    <w:p w14:paraId="253DCEA8" w14:textId="1DC26F15" w:rsidR="00E7264E" w:rsidRPr="00BA447C" w:rsidRDefault="00E7264E" w:rsidP="007D6702">
      <w:pPr>
        <w:pStyle w:val="paragraph"/>
        <w:numPr>
          <w:ilvl w:val="0"/>
          <w:numId w:val="9"/>
        </w:numPr>
        <w:spacing w:before="0" w:beforeAutospacing="0" w:after="0" w:afterAutospacing="0"/>
        <w:jc w:val="both"/>
        <w:textAlignment w:val="baseline"/>
        <w:rPr>
          <w:rStyle w:val="eop"/>
          <w:color w:val="0D0D0D" w:themeColor="text1" w:themeTint="F2"/>
          <w:sz w:val="20"/>
          <w:szCs w:val="18"/>
        </w:rPr>
      </w:pPr>
      <w:r w:rsidRPr="00BA447C">
        <w:rPr>
          <w:rStyle w:val="eop"/>
          <w:color w:val="0D0D0D" w:themeColor="text1" w:themeTint="F2"/>
          <w:szCs w:val="22"/>
        </w:rPr>
        <w:t>Zarówno mała jak i duża pufa musi być w tym samym kolorze</w:t>
      </w:r>
    </w:p>
    <w:p w14:paraId="52A1EFCA" w14:textId="0BB3A0BF" w:rsidR="000829A8" w:rsidRPr="002D734F" w:rsidRDefault="00DA0234" w:rsidP="00AB7CA3">
      <w:pPr>
        <w:pStyle w:val="paragraph"/>
        <w:numPr>
          <w:ilvl w:val="0"/>
          <w:numId w:val="9"/>
        </w:numPr>
        <w:spacing w:before="0" w:beforeAutospacing="0" w:after="0" w:afterAutospacing="0"/>
        <w:jc w:val="both"/>
        <w:textAlignment w:val="baseline"/>
        <w:rPr>
          <w:sz w:val="28"/>
        </w:rPr>
      </w:pPr>
      <w:r w:rsidRPr="00BA447C">
        <w:rPr>
          <w:rStyle w:val="normaltextrun"/>
          <w:color w:val="0D0D0D" w:themeColor="text1" w:themeTint="F2"/>
          <w:szCs w:val="22"/>
        </w:rPr>
        <w:t>N</w:t>
      </w:r>
      <w:r w:rsidR="005D73BF" w:rsidRPr="00BA447C">
        <w:rPr>
          <w:rStyle w:val="normaltextrun"/>
          <w:color w:val="0D0D0D" w:themeColor="text1" w:themeTint="F2"/>
          <w:szCs w:val="22"/>
        </w:rPr>
        <w:t xml:space="preserve">a każdym pufie </w:t>
      </w:r>
      <w:r w:rsidR="00AB7CA3" w:rsidRPr="00BA447C">
        <w:rPr>
          <w:rStyle w:val="normaltextrun"/>
          <w:color w:val="0D0D0D" w:themeColor="text1" w:themeTint="F2"/>
          <w:szCs w:val="22"/>
        </w:rPr>
        <w:t xml:space="preserve">muszą być umieszczone nadruki z logo Uniwersytetu Opolskiego </w:t>
      </w:r>
      <w:r w:rsidR="00C42F65" w:rsidRPr="00BA447C">
        <w:rPr>
          <w:rStyle w:val="normaltextrun"/>
          <w:color w:val="0D0D0D" w:themeColor="text1" w:themeTint="F2"/>
          <w:szCs w:val="22"/>
        </w:rPr>
        <w:t xml:space="preserve">(zgodne z Księgą Znaku) </w:t>
      </w:r>
      <w:r w:rsidR="00AB7CA3" w:rsidRPr="00BA447C">
        <w:rPr>
          <w:rStyle w:val="normaltextrun"/>
          <w:color w:val="0D0D0D" w:themeColor="text1" w:themeTint="F2"/>
          <w:szCs w:val="22"/>
        </w:rPr>
        <w:t xml:space="preserve">oraz logo </w:t>
      </w:r>
      <w:r w:rsidR="00AB7CA3" w:rsidRPr="002D734F">
        <w:rPr>
          <w:rStyle w:val="normaltextrun"/>
          <w:szCs w:val="22"/>
        </w:rPr>
        <w:t>Współfinansowane przez Unię Europejską</w:t>
      </w:r>
      <w:r w:rsidR="00BA447C">
        <w:rPr>
          <w:rStyle w:val="normaltextrun"/>
          <w:szCs w:val="22"/>
        </w:rPr>
        <w:t xml:space="preserve"> </w:t>
      </w:r>
      <w:bookmarkStart w:id="0" w:name="_GoBack"/>
      <w:r w:rsidR="00BA447C" w:rsidRPr="00BA447C">
        <w:rPr>
          <w:rStyle w:val="normaltextrun"/>
          <w:color w:val="0D0D0D" w:themeColor="text1" w:themeTint="F2"/>
          <w:szCs w:val="22"/>
        </w:rPr>
        <w:t xml:space="preserve">(zgodne z </w:t>
      </w:r>
      <w:r w:rsidR="00BA447C">
        <w:rPr>
          <w:rStyle w:val="normaltextrun"/>
          <w:color w:val="0D0D0D" w:themeColor="text1" w:themeTint="F2"/>
          <w:szCs w:val="22"/>
        </w:rPr>
        <w:t>Wytycznymi w sprawie wykorzystania symbolu UE</w:t>
      </w:r>
      <w:r w:rsidR="00BA447C" w:rsidRPr="00BA447C">
        <w:rPr>
          <w:rStyle w:val="normaltextrun"/>
          <w:color w:val="0D0D0D" w:themeColor="text1" w:themeTint="F2"/>
          <w:szCs w:val="22"/>
        </w:rPr>
        <w:t>)</w:t>
      </w:r>
      <w:bookmarkEnd w:id="0"/>
    </w:p>
    <w:p w14:paraId="63F93E28" w14:textId="029B042F" w:rsidR="000F1F36" w:rsidRPr="002D734F" w:rsidRDefault="000F1F36" w:rsidP="007D6702">
      <w:pPr>
        <w:tabs>
          <w:tab w:val="left" w:pos="2843"/>
        </w:tabs>
        <w:jc w:val="both"/>
        <w:rPr>
          <w:rFonts w:ascii="Times New Roman" w:hAnsi="Times New Roman"/>
          <w:sz w:val="24"/>
        </w:rPr>
      </w:pPr>
    </w:p>
    <w:p w14:paraId="33F92E9B" w14:textId="77777777" w:rsidR="00CD1224" w:rsidRDefault="00CD1224" w:rsidP="007D6702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b/>
          <w:szCs w:val="22"/>
        </w:rPr>
      </w:pPr>
    </w:p>
    <w:p w14:paraId="65CFF2DE" w14:textId="77777777" w:rsidR="00CD1224" w:rsidRDefault="00CD1224" w:rsidP="007D6702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b/>
          <w:szCs w:val="22"/>
        </w:rPr>
      </w:pPr>
    </w:p>
    <w:p w14:paraId="5A1D9208" w14:textId="797DAFD8" w:rsidR="005D73BF" w:rsidRPr="002D734F" w:rsidRDefault="005D73BF" w:rsidP="007D6702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b/>
          <w:szCs w:val="22"/>
        </w:rPr>
      </w:pPr>
      <w:r w:rsidRPr="002D734F">
        <w:rPr>
          <w:rStyle w:val="normaltextrun"/>
          <w:b/>
          <w:szCs w:val="22"/>
        </w:rPr>
        <w:t xml:space="preserve">Wymagania dodatkowe: </w:t>
      </w:r>
    </w:p>
    <w:p w14:paraId="3B782C66" w14:textId="77777777" w:rsidR="005D73BF" w:rsidRPr="002D734F" w:rsidRDefault="005D73BF" w:rsidP="007D6702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szCs w:val="22"/>
        </w:rPr>
      </w:pPr>
    </w:p>
    <w:p w14:paraId="60E7F63D" w14:textId="4CB475B8" w:rsidR="005D73BF" w:rsidRPr="002D734F" w:rsidRDefault="00AB7CA3" w:rsidP="007D6702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szCs w:val="22"/>
        </w:rPr>
      </w:pPr>
      <w:r w:rsidRPr="002D734F">
        <w:rPr>
          <w:rStyle w:val="normaltextrun"/>
          <w:szCs w:val="22"/>
        </w:rPr>
        <w:t>Opracowanie wizualizacji i przesłanie do Zamawiającego w celu akceptacji przed przystąpieniem do realizacji zamówienia odbędzie się w ciągu dwóch [2] dni roboczych od dnia zawarcia umowy.</w:t>
      </w:r>
    </w:p>
    <w:p w14:paraId="4214FE78" w14:textId="77777777" w:rsidR="00AB7CA3" w:rsidRPr="002D734F" w:rsidRDefault="00AB7CA3" w:rsidP="007D6702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szCs w:val="22"/>
        </w:rPr>
      </w:pPr>
    </w:p>
    <w:p w14:paraId="3DDE6FEE" w14:textId="372F0CFD" w:rsidR="005D73BF" w:rsidRPr="002D734F" w:rsidRDefault="0009715D" w:rsidP="007D6702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szCs w:val="22"/>
        </w:rPr>
      </w:pPr>
      <w:r w:rsidRPr="002D734F">
        <w:rPr>
          <w:rStyle w:val="normaltextrun"/>
          <w:szCs w:val="22"/>
        </w:rPr>
        <w:t xml:space="preserve">Gwarancja na </w:t>
      </w:r>
      <w:r w:rsidR="00272E74" w:rsidRPr="002D734F">
        <w:rPr>
          <w:rStyle w:val="normaltextrun"/>
          <w:szCs w:val="22"/>
        </w:rPr>
        <w:t>pufy</w:t>
      </w:r>
      <w:r w:rsidR="005D73BF" w:rsidRPr="002D734F">
        <w:rPr>
          <w:rStyle w:val="normaltextrun"/>
          <w:szCs w:val="22"/>
        </w:rPr>
        <w:t>:</w:t>
      </w:r>
      <w:r w:rsidR="00AB7CA3" w:rsidRPr="002D734F">
        <w:rPr>
          <w:rStyle w:val="normaltextrun"/>
          <w:szCs w:val="22"/>
        </w:rPr>
        <w:t xml:space="preserve"> 24 miesią</w:t>
      </w:r>
      <w:r w:rsidR="00A1433D" w:rsidRPr="002D734F">
        <w:rPr>
          <w:rStyle w:val="normaltextrun"/>
          <w:szCs w:val="22"/>
        </w:rPr>
        <w:t>ce</w:t>
      </w:r>
    </w:p>
    <w:p w14:paraId="0FFC38D9" w14:textId="431270CE" w:rsidR="005D73BF" w:rsidRPr="002D734F" w:rsidRDefault="005D73BF" w:rsidP="007D6702">
      <w:pPr>
        <w:pStyle w:val="paragraph"/>
        <w:spacing w:before="0" w:beforeAutospacing="0" w:after="0" w:afterAutospacing="0"/>
        <w:jc w:val="both"/>
        <w:textAlignment w:val="baseline"/>
        <w:rPr>
          <w:sz w:val="20"/>
          <w:szCs w:val="18"/>
        </w:rPr>
      </w:pPr>
      <w:r w:rsidRPr="002D734F">
        <w:rPr>
          <w:rStyle w:val="normaltextrun"/>
          <w:szCs w:val="22"/>
        </w:rPr>
        <w:t>Gwarancja na nadruk:</w:t>
      </w:r>
      <w:r w:rsidR="00A1433D" w:rsidRPr="002D734F">
        <w:rPr>
          <w:rStyle w:val="normaltextrun"/>
          <w:szCs w:val="22"/>
        </w:rPr>
        <w:t xml:space="preserve"> </w:t>
      </w:r>
      <w:r w:rsidR="00AB7CA3" w:rsidRPr="002D734F">
        <w:rPr>
          <w:rStyle w:val="normaltextrun"/>
          <w:szCs w:val="22"/>
        </w:rPr>
        <w:t>24 miesią</w:t>
      </w:r>
      <w:r w:rsidR="00A1433D" w:rsidRPr="002D734F">
        <w:rPr>
          <w:rStyle w:val="normaltextrun"/>
          <w:szCs w:val="22"/>
        </w:rPr>
        <w:t>ce</w:t>
      </w:r>
    </w:p>
    <w:sectPr w:rsidR="005D73BF" w:rsidRPr="002D734F" w:rsidSect="00CD1224">
      <w:headerReference w:type="default" r:id="rId7"/>
      <w:footerReference w:type="default" r:id="rId8"/>
      <w:pgSz w:w="11906" w:h="16838"/>
      <w:pgMar w:top="2257" w:right="1417" w:bottom="1417" w:left="1417" w:header="708" w:footer="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05EDED4" w14:textId="77777777" w:rsidR="00C523DC" w:rsidRDefault="00C523DC">
      <w:pPr>
        <w:spacing w:after="0" w:line="240" w:lineRule="auto"/>
      </w:pPr>
      <w:r>
        <w:separator/>
      </w:r>
    </w:p>
  </w:endnote>
  <w:endnote w:type="continuationSeparator" w:id="0">
    <w:p w14:paraId="1D849667" w14:textId="77777777" w:rsidR="00C523DC" w:rsidRDefault="00C523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450A6048-735D-4AF3-A299-BF1381AD2DB3}"/>
    <w:embedBold r:id="rId2" w:fontKey="{D825F6B3-A6EB-4334-92AB-4EB0A6F0ED55}"/>
    <w:embedItalic r:id="rId3" w:fontKey="{EB68D7D4-4CA9-49A5-BECD-DD8D6229B64F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919A2330-789A-4D40-A3AE-4DCD6347DA3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35DB9C" w14:textId="77777777" w:rsidR="007D6702" w:rsidRDefault="007D6702" w:rsidP="007D6702">
    <w:pPr>
      <w:spacing w:line="266" w:lineRule="auto"/>
      <w:ind w:left="109" w:right="111"/>
      <w:jc w:val="both"/>
      <w:rPr>
        <w:rFonts w:ascii="Times New Roman" w:hAnsi="Times New Roman"/>
        <w:i/>
      </w:rPr>
    </w:pPr>
    <w:r>
      <w:rPr>
        <w:rFonts w:ascii="Times New Roman" w:hAnsi="Times New Roman"/>
        <w:i/>
        <w:w w:val="105"/>
      </w:rPr>
      <w:t>W</w:t>
    </w:r>
    <w:r>
      <w:rPr>
        <w:rFonts w:ascii="Times New Roman" w:hAnsi="Times New Roman"/>
        <w:i/>
        <w:spacing w:val="1"/>
        <w:w w:val="105"/>
      </w:rPr>
      <w:t xml:space="preserve"> </w:t>
    </w:r>
    <w:r>
      <w:rPr>
        <w:rFonts w:ascii="Times New Roman" w:hAnsi="Times New Roman"/>
        <w:i/>
        <w:w w:val="105"/>
      </w:rPr>
      <w:t>związku</w:t>
    </w:r>
    <w:r>
      <w:rPr>
        <w:rFonts w:ascii="Times New Roman" w:hAnsi="Times New Roman"/>
        <w:i/>
        <w:spacing w:val="1"/>
        <w:w w:val="105"/>
      </w:rPr>
      <w:t xml:space="preserve"> </w:t>
    </w:r>
    <w:r>
      <w:rPr>
        <w:rFonts w:ascii="Times New Roman" w:hAnsi="Times New Roman"/>
        <w:i/>
        <w:w w:val="105"/>
      </w:rPr>
      <w:t>z</w:t>
    </w:r>
    <w:r>
      <w:rPr>
        <w:rFonts w:ascii="Times New Roman" w:hAnsi="Times New Roman"/>
        <w:i/>
        <w:spacing w:val="1"/>
        <w:w w:val="105"/>
      </w:rPr>
      <w:t xml:space="preserve"> </w:t>
    </w:r>
    <w:r>
      <w:rPr>
        <w:rFonts w:ascii="Times New Roman" w:hAnsi="Times New Roman"/>
        <w:i/>
        <w:w w:val="105"/>
      </w:rPr>
      <w:t>realizacją</w:t>
    </w:r>
    <w:r>
      <w:rPr>
        <w:rFonts w:ascii="Times New Roman" w:hAnsi="Times New Roman"/>
        <w:i/>
        <w:spacing w:val="1"/>
        <w:w w:val="105"/>
      </w:rPr>
      <w:t xml:space="preserve"> </w:t>
    </w:r>
    <w:r>
      <w:rPr>
        <w:rFonts w:ascii="Times New Roman" w:hAnsi="Times New Roman"/>
        <w:i/>
        <w:w w:val="105"/>
      </w:rPr>
      <w:t>przedmiotowego</w:t>
    </w:r>
    <w:r>
      <w:rPr>
        <w:rFonts w:ascii="Times New Roman" w:hAnsi="Times New Roman"/>
        <w:i/>
        <w:spacing w:val="1"/>
        <w:w w:val="105"/>
      </w:rPr>
      <w:t xml:space="preserve"> </w:t>
    </w:r>
    <w:r>
      <w:rPr>
        <w:rFonts w:ascii="Times New Roman" w:hAnsi="Times New Roman"/>
        <w:i/>
        <w:w w:val="105"/>
      </w:rPr>
      <w:t>zamówienia</w:t>
    </w:r>
    <w:r>
      <w:rPr>
        <w:rFonts w:ascii="Times New Roman" w:hAnsi="Times New Roman"/>
        <w:i/>
        <w:spacing w:val="1"/>
        <w:w w:val="105"/>
      </w:rPr>
      <w:t xml:space="preserve"> </w:t>
    </w:r>
    <w:r>
      <w:rPr>
        <w:rFonts w:ascii="Times New Roman" w:hAnsi="Times New Roman"/>
        <w:i/>
        <w:w w:val="105"/>
      </w:rPr>
      <w:t>nie</w:t>
    </w:r>
    <w:r>
      <w:rPr>
        <w:rFonts w:ascii="Times New Roman" w:hAnsi="Times New Roman"/>
        <w:i/>
        <w:spacing w:val="1"/>
        <w:w w:val="105"/>
      </w:rPr>
      <w:t xml:space="preserve"> </w:t>
    </w:r>
    <w:r>
      <w:rPr>
        <w:rFonts w:ascii="Times New Roman" w:hAnsi="Times New Roman"/>
        <w:i/>
        <w:w w:val="105"/>
      </w:rPr>
      <w:t>występuje</w:t>
    </w:r>
    <w:r>
      <w:rPr>
        <w:rFonts w:ascii="Times New Roman" w:hAnsi="Times New Roman"/>
        <w:i/>
        <w:spacing w:val="1"/>
        <w:w w:val="105"/>
      </w:rPr>
      <w:t xml:space="preserve"> </w:t>
    </w:r>
    <w:r>
      <w:rPr>
        <w:rFonts w:ascii="Times New Roman" w:hAnsi="Times New Roman"/>
        <w:i/>
        <w:w w:val="105"/>
      </w:rPr>
      <w:t>konieczność</w:t>
    </w:r>
    <w:r>
      <w:rPr>
        <w:rFonts w:ascii="Times New Roman" w:hAnsi="Times New Roman"/>
        <w:i/>
        <w:spacing w:val="1"/>
        <w:w w:val="105"/>
      </w:rPr>
      <w:t xml:space="preserve"> </w:t>
    </w:r>
    <w:r>
      <w:rPr>
        <w:rFonts w:ascii="Times New Roman" w:hAnsi="Times New Roman"/>
        <w:i/>
        <w:w w:val="105"/>
      </w:rPr>
      <w:t>uwzględnienia</w:t>
    </w:r>
    <w:r>
      <w:rPr>
        <w:rFonts w:ascii="Times New Roman" w:hAnsi="Times New Roman"/>
        <w:i/>
        <w:spacing w:val="-4"/>
        <w:w w:val="105"/>
      </w:rPr>
      <w:t xml:space="preserve"> </w:t>
    </w:r>
    <w:r>
      <w:rPr>
        <w:rFonts w:ascii="Times New Roman" w:hAnsi="Times New Roman"/>
        <w:i/>
        <w:w w:val="105"/>
      </w:rPr>
      <w:t>wymogów</w:t>
    </w:r>
    <w:r>
      <w:rPr>
        <w:rFonts w:ascii="Times New Roman" w:hAnsi="Times New Roman"/>
        <w:i/>
        <w:spacing w:val="-4"/>
        <w:w w:val="105"/>
      </w:rPr>
      <w:t xml:space="preserve"> </w:t>
    </w:r>
    <w:r>
      <w:rPr>
        <w:rFonts w:ascii="Times New Roman" w:hAnsi="Times New Roman"/>
        <w:i/>
        <w:w w:val="105"/>
      </w:rPr>
      <w:t>dostępności</w:t>
    </w:r>
    <w:r>
      <w:rPr>
        <w:rFonts w:ascii="Times New Roman" w:hAnsi="Times New Roman"/>
        <w:i/>
        <w:spacing w:val="-4"/>
        <w:w w:val="105"/>
      </w:rPr>
      <w:t xml:space="preserve"> </w:t>
    </w:r>
    <w:r>
      <w:rPr>
        <w:rFonts w:ascii="Times New Roman" w:hAnsi="Times New Roman"/>
        <w:i/>
        <w:w w:val="105"/>
      </w:rPr>
      <w:t>dla</w:t>
    </w:r>
    <w:r>
      <w:rPr>
        <w:rFonts w:ascii="Times New Roman" w:hAnsi="Times New Roman"/>
        <w:i/>
        <w:spacing w:val="-4"/>
        <w:w w:val="105"/>
      </w:rPr>
      <w:t xml:space="preserve"> </w:t>
    </w:r>
    <w:r>
      <w:rPr>
        <w:rFonts w:ascii="Times New Roman" w:hAnsi="Times New Roman"/>
        <w:i/>
        <w:w w:val="105"/>
      </w:rPr>
      <w:t>osób</w:t>
    </w:r>
    <w:r>
      <w:rPr>
        <w:rFonts w:ascii="Times New Roman" w:hAnsi="Times New Roman"/>
        <w:i/>
        <w:spacing w:val="-3"/>
        <w:w w:val="105"/>
      </w:rPr>
      <w:t xml:space="preserve"> </w:t>
    </w:r>
    <w:r>
      <w:rPr>
        <w:rFonts w:ascii="Times New Roman" w:hAnsi="Times New Roman"/>
        <w:i/>
        <w:w w:val="105"/>
      </w:rPr>
      <w:t>ze</w:t>
    </w:r>
    <w:r>
      <w:rPr>
        <w:rFonts w:ascii="Times New Roman" w:hAnsi="Times New Roman"/>
        <w:i/>
        <w:spacing w:val="-4"/>
        <w:w w:val="105"/>
      </w:rPr>
      <w:t xml:space="preserve"> </w:t>
    </w:r>
    <w:r>
      <w:rPr>
        <w:rFonts w:ascii="Times New Roman" w:hAnsi="Times New Roman"/>
        <w:i/>
        <w:w w:val="105"/>
      </w:rPr>
      <w:t>szczególnymi</w:t>
    </w:r>
    <w:r>
      <w:rPr>
        <w:rFonts w:ascii="Times New Roman" w:hAnsi="Times New Roman"/>
        <w:i/>
        <w:spacing w:val="-4"/>
        <w:w w:val="105"/>
      </w:rPr>
      <w:t xml:space="preserve"> </w:t>
    </w:r>
    <w:r>
      <w:rPr>
        <w:rFonts w:ascii="Times New Roman" w:hAnsi="Times New Roman"/>
        <w:i/>
        <w:w w:val="105"/>
      </w:rPr>
      <w:t>potrzebami</w:t>
    </w:r>
    <w:r>
      <w:rPr>
        <w:rFonts w:ascii="Times New Roman" w:hAnsi="Times New Roman"/>
        <w:i/>
        <w:spacing w:val="-4"/>
        <w:w w:val="105"/>
      </w:rPr>
      <w:t xml:space="preserve"> </w:t>
    </w:r>
    <w:r>
      <w:rPr>
        <w:rFonts w:ascii="Times New Roman" w:hAnsi="Times New Roman"/>
        <w:i/>
        <w:w w:val="105"/>
      </w:rPr>
      <w:t xml:space="preserve">zgodnie </w:t>
    </w:r>
    <w:r>
      <w:rPr>
        <w:rFonts w:ascii="Times New Roman" w:hAnsi="Times New Roman"/>
        <w:i/>
      </w:rPr>
      <w:t>z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zasadami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wynikającymi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z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postanowień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ustawy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z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dnia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19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lipca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2019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r.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o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zapewnieniu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dostępności</w:t>
    </w:r>
    <w:r>
      <w:rPr>
        <w:rFonts w:ascii="Times New Roman" w:hAnsi="Times New Roman"/>
        <w:i/>
        <w:spacing w:val="4"/>
      </w:rPr>
      <w:t xml:space="preserve"> </w:t>
    </w:r>
    <w:r>
      <w:rPr>
        <w:rFonts w:ascii="Times New Roman" w:hAnsi="Times New Roman"/>
        <w:i/>
      </w:rPr>
      <w:t>osobom</w:t>
    </w:r>
    <w:r>
      <w:rPr>
        <w:rFonts w:ascii="Times New Roman" w:hAnsi="Times New Roman"/>
        <w:i/>
        <w:spacing w:val="4"/>
      </w:rPr>
      <w:t xml:space="preserve"> </w:t>
    </w:r>
    <w:r>
      <w:rPr>
        <w:rFonts w:ascii="Times New Roman" w:hAnsi="Times New Roman"/>
        <w:i/>
      </w:rPr>
      <w:t>ze</w:t>
    </w:r>
    <w:r>
      <w:rPr>
        <w:rFonts w:ascii="Times New Roman" w:hAnsi="Times New Roman"/>
        <w:i/>
        <w:spacing w:val="5"/>
      </w:rPr>
      <w:t xml:space="preserve"> </w:t>
    </w:r>
    <w:r>
      <w:rPr>
        <w:rFonts w:ascii="Times New Roman" w:hAnsi="Times New Roman"/>
        <w:i/>
      </w:rPr>
      <w:t>szczególnymi</w:t>
    </w:r>
    <w:r>
      <w:rPr>
        <w:rFonts w:ascii="Times New Roman" w:hAnsi="Times New Roman"/>
        <w:i/>
        <w:spacing w:val="4"/>
      </w:rPr>
      <w:t xml:space="preserve"> </w:t>
    </w:r>
    <w:r>
      <w:rPr>
        <w:rFonts w:ascii="Times New Roman" w:hAnsi="Times New Roman"/>
        <w:i/>
      </w:rPr>
      <w:t>potrzebami</w:t>
    </w:r>
    <w:r>
      <w:rPr>
        <w:rFonts w:ascii="Times New Roman" w:hAnsi="Times New Roman"/>
        <w:i/>
        <w:spacing w:val="4"/>
      </w:rPr>
      <w:t xml:space="preserve"> </w:t>
    </w:r>
    <w:r>
      <w:rPr>
        <w:rFonts w:ascii="Times New Roman" w:hAnsi="Times New Roman"/>
        <w:i/>
      </w:rPr>
      <w:t>(Dz.U.</w:t>
    </w:r>
    <w:r>
      <w:rPr>
        <w:rFonts w:ascii="Times New Roman" w:hAnsi="Times New Roman"/>
        <w:i/>
        <w:spacing w:val="5"/>
      </w:rPr>
      <w:t xml:space="preserve"> </w:t>
    </w:r>
    <w:r>
      <w:rPr>
        <w:rFonts w:ascii="Times New Roman" w:hAnsi="Times New Roman"/>
        <w:i/>
      </w:rPr>
      <w:t>z</w:t>
    </w:r>
    <w:r>
      <w:rPr>
        <w:rFonts w:ascii="Times New Roman" w:hAnsi="Times New Roman"/>
        <w:i/>
        <w:spacing w:val="4"/>
      </w:rPr>
      <w:t xml:space="preserve"> </w:t>
    </w:r>
    <w:r>
      <w:rPr>
        <w:rFonts w:ascii="Times New Roman" w:hAnsi="Times New Roman"/>
        <w:i/>
      </w:rPr>
      <w:t>2022</w:t>
    </w:r>
    <w:r>
      <w:rPr>
        <w:rFonts w:ascii="Times New Roman" w:hAnsi="Times New Roman"/>
        <w:i/>
        <w:spacing w:val="5"/>
      </w:rPr>
      <w:t xml:space="preserve"> </w:t>
    </w:r>
    <w:r>
      <w:rPr>
        <w:rFonts w:ascii="Times New Roman" w:hAnsi="Times New Roman"/>
        <w:i/>
      </w:rPr>
      <w:t>r.,</w:t>
    </w:r>
    <w:r>
      <w:rPr>
        <w:rFonts w:ascii="Times New Roman" w:hAnsi="Times New Roman"/>
        <w:i/>
        <w:spacing w:val="4"/>
      </w:rPr>
      <w:t xml:space="preserve"> </w:t>
    </w:r>
    <w:r>
      <w:rPr>
        <w:rFonts w:ascii="Times New Roman" w:hAnsi="Times New Roman"/>
        <w:i/>
      </w:rPr>
      <w:t>poz.</w:t>
    </w:r>
    <w:r>
      <w:rPr>
        <w:rFonts w:ascii="Times New Roman" w:hAnsi="Times New Roman"/>
        <w:i/>
        <w:spacing w:val="4"/>
      </w:rPr>
      <w:t xml:space="preserve"> </w:t>
    </w:r>
    <w:r>
      <w:rPr>
        <w:rFonts w:ascii="Times New Roman" w:hAnsi="Times New Roman"/>
        <w:i/>
      </w:rPr>
      <w:t>2240</w:t>
    </w:r>
    <w:r>
      <w:rPr>
        <w:rFonts w:ascii="Times New Roman" w:hAnsi="Times New Roman"/>
        <w:i/>
        <w:spacing w:val="5"/>
      </w:rPr>
      <w:t xml:space="preserve"> </w:t>
    </w:r>
    <w:r>
      <w:rPr>
        <w:rFonts w:ascii="Times New Roman" w:hAnsi="Times New Roman"/>
        <w:i/>
      </w:rPr>
      <w:t>ze</w:t>
    </w:r>
    <w:r>
      <w:rPr>
        <w:rFonts w:ascii="Times New Roman" w:hAnsi="Times New Roman"/>
        <w:i/>
        <w:spacing w:val="4"/>
      </w:rPr>
      <w:t xml:space="preserve"> </w:t>
    </w:r>
    <w:r>
      <w:rPr>
        <w:rFonts w:ascii="Times New Roman" w:hAnsi="Times New Roman"/>
        <w:i/>
      </w:rPr>
      <w:t>zm.)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EE6AA6F" w14:textId="77777777" w:rsidR="00C523DC" w:rsidRDefault="00C523DC">
      <w:pPr>
        <w:spacing w:after="0" w:line="240" w:lineRule="auto"/>
      </w:pPr>
      <w:r>
        <w:separator/>
      </w:r>
    </w:p>
  </w:footnote>
  <w:footnote w:type="continuationSeparator" w:id="0">
    <w:p w14:paraId="7C44269B" w14:textId="77777777" w:rsidR="00C523DC" w:rsidRDefault="00C523D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0B04BF" w14:textId="77777777" w:rsidR="00D026BD" w:rsidRDefault="00D026BD" w:rsidP="000705B4">
    <w:pPr>
      <w:pStyle w:val="Nagwek"/>
      <w:jc w:val="right"/>
      <w:rPr>
        <w:rStyle w:val="ui-provider"/>
      </w:rPr>
    </w:pPr>
  </w:p>
  <w:p w14:paraId="2ACA7929" w14:textId="6962D179" w:rsidR="000829A8" w:rsidRPr="00480A4B" w:rsidRDefault="000705B4" w:rsidP="000705B4">
    <w:pPr>
      <w:pStyle w:val="Nagwek"/>
      <w:jc w:val="right"/>
      <w:rPr>
        <w:rFonts w:ascii="Times New Roman" w:hAnsi="Times New Roman"/>
      </w:rPr>
    </w:pPr>
    <w:r w:rsidRPr="00480A4B">
      <w:rPr>
        <w:rStyle w:val="ui-provider"/>
        <w:rFonts w:ascii="Times New Roman" w:hAnsi="Times New Roman"/>
      </w:rPr>
      <w:t>nr umowy 2022-1-PL01-KA131-HED-000058261</w:t>
    </w:r>
    <w:r w:rsidRPr="00480A4B">
      <w:rPr>
        <w:rFonts w:ascii="Times New Roman" w:hAnsi="Times New Roman"/>
        <w:noProof/>
        <w:color w:val="00B050"/>
      </w:rPr>
      <w:t xml:space="preserve"> </w:t>
    </w:r>
    <w:r w:rsidRPr="00480A4B">
      <w:rPr>
        <w:rFonts w:ascii="Times New Roman" w:hAnsi="Times New Roman"/>
        <w:noProof/>
        <w:color w:val="00B050"/>
        <w:lang w:eastAsia="pl-PL"/>
      </w:rPr>
      <w:drawing>
        <wp:anchor distT="0" distB="0" distL="114300" distR="114300" simplePos="0" relativeHeight="251659264" behindDoc="0" locked="0" layoutInCell="1" allowOverlap="1" wp14:anchorId="04A2DCFB" wp14:editId="5C2E1F58">
          <wp:simplePos x="0" y="0"/>
          <wp:positionH relativeFrom="margin">
            <wp:align>right</wp:align>
          </wp:positionH>
          <wp:positionV relativeFrom="paragraph">
            <wp:posOffset>438677</wp:posOffset>
          </wp:positionV>
          <wp:extent cx="3204210" cy="500380"/>
          <wp:effectExtent l="0" t="0" r="0" b="0"/>
          <wp:wrapThrough wrapText="bothSides">
            <wp:wrapPolygon edited="0">
              <wp:start x="0" y="0"/>
              <wp:lineTo x="0" y="20558"/>
              <wp:lineTo x="21446" y="20558"/>
              <wp:lineTo x="21446" y="0"/>
              <wp:lineTo x="0" y="0"/>
            </wp:wrapPolygon>
          </wp:wrapThrough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04210" cy="500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D3472A" w:rsidRPr="00480A4B">
      <w:rPr>
        <w:rFonts w:ascii="Times New Roman" w:hAnsi="Times New Roman"/>
        <w:noProof/>
        <w:lang w:eastAsia="pl-PL"/>
      </w:rPr>
      <w:drawing>
        <wp:anchor distT="0" distB="0" distL="114300" distR="114300" simplePos="0" relativeHeight="251658240" behindDoc="1" locked="0" layoutInCell="1" allowOverlap="1" wp14:anchorId="7628AA22" wp14:editId="1113C14E">
          <wp:simplePos x="0" y="0"/>
          <wp:positionH relativeFrom="column">
            <wp:posOffset>-175260</wp:posOffset>
          </wp:positionH>
          <wp:positionV relativeFrom="paragraph">
            <wp:posOffset>438785</wp:posOffset>
          </wp:positionV>
          <wp:extent cx="2388144" cy="444601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88144" cy="4446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0A4B">
      <w:rPr>
        <w:rFonts w:ascii="Times New Roman" w:hAnsi="Times New Roman"/>
        <w:noProof/>
        <w:color w:val="00B050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832CF4"/>
    <w:multiLevelType w:val="hybridMultilevel"/>
    <w:tmpl w:val="7EC82464"/>
    <w:lvl w:ilvl="0" w:tplc="9EEEA81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3A3EB29C" w:tentative="1">
      <w:start w:val="1"/>
      <w:numFmt w:val="lowerLetter"/>
      <w:lvlText w:val="%2."/>
      <w:lvlJc w:val="left"/>
      <w:pPr>
        <w:ind w:left="1440" w:hanging="360"/>
      </w:pPr>
    </w:lvl>
    <w:lvl w:ilvl="2" w:tplc="776CEFA0" w:tentative="1">
      <w:start w:val="1"/>
      <w:numFmt w:val="lowerRoman"/>
      <w:lvlText w:val="%3."/>
      <w:lvlJc w:val="right"/>
      <w:pPr>
        <w:ind w:left="2160" w:hanging="180"/>
      </w:pPr>
    </w:lvl>
    <w:lvl w:ilvl="3" w:tplc="75AEF37A" w:tentative="1">
      <w:start w:val="1"/>
      <w:numFmt w:val="decimal"/>
      <w:lvlText w:val="%4."/>
      <w:lvlJc w:val="left"/>
      <w:pPr>
        <w:ind w:left="2880" w:hanging="360"/>
      </w:pPr>
    </w:lvl>
    <w:lvl w:ilvl="4" w:tplc="409AC924" w:tentative="1">
      <w:start w:val="1"/>
      <w:numFmt w:val="lowerLetter"/>
      <w:lvlText w:val="%5."/>
      <w:lvlJc w:val="left"/>
      <w:pPr>
        <w:ind w:left="3600" w:hanging="360"/>
      </w:pPr>
    </w:lvl>
    <w:lvl w:ilvl="5" w:tplc="03F055FA" w:tentative="1">
      <w:start w:val="1"/>
      <w:numFmt w:val="lowerRoman"/>
      <w:lvlText w:val="%6."/>
      <w:lvlJc w:val="right"/>
      <w:pPr>
        <w:ind w:left="4320" w:hanging="180"/>
      </w:pPr>
    </w:lvl>
    <w:lvl w:ilvl="6" w:tplc="BC62B160" w:tentative="1">
      <w:start w:val="1"/>
      <w:numFmt w:val="decimal"/>
      <w:lvlText w:val="%7."/>
      <w:lvlJc w:val="left"/>
      <w:pPr>
        <w:ind w:left="5040" w:hanging="360"/>
      </w:pPr>
    </w:lvl>
    <w:lvl w:ilvl="7" w:tplc="1C900D00" w:tentative="1">
      <w:start w:val="1"/>
      <w:numFmt w:val="lowerLetter"/>
      <w:lvlText w:val="%8."/>
      <w:lvlJc w:val="left"/>
      <w:pPr>
        <w:ind w:left="5760" w:hanging="360"/>
      </w:pPr>
    </w:lvl>
    <w:lvl w:ilvl="8" w:tplc="2E6E783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7D3EC8"/>
    <w:multiLevelType w:val="hybridMultilevel"/>
    <w:tmpl w:val="84563C5E"/>
    <w:lvl w:ilvl="0" w:tplc="04150001">
      <w:start w:val="1"/>
      <w:numFmt w:val="bullet"/>
      <w:lvlText w:val=""/>
      <w:lvlJc w:val="left"/>
      <w:pPr>
        <w:ind w:left="74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6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8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0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2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4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6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8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01" w:hanging="360"/>
      </w:pPr>
      <w:rPr>
        <w:rFonts w:ascii="Wingdings" w:hAnsi="Wingdings" w:hint="default"/>
      </w:rPr>
    </w:lvl>
  </w:abstractNum>
  <w:abstractNum w:abstractNumId="2" w15:restartNumberingAfterBreak="0">
    <w:nsid w:val="2C9053B8"/>
    <w:multiLevelType w:val="hybridMultilevel"/>
    <w:tmpl w:val="7736F492"/>
    <w:lvl w:ilvl="0" w:tplc="109A62E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8"/>
        <w:szCs w:val="1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D22E3D"/>
    <w:multiLevelType w:val="hybridMultilevel"/>
    <w:tmpl w:val="1318BFCC"/>
    <w:lvl w:ilvl="0" w:tplc="CB02AD6E">
      <w:start w:val="1"/>
      <w:numFmt w:val="decimal"/>
      <w:lvlText w:val="%1."/>
      <w:lvlJc w:val="left"/>
      <w:pPr>
        <w:ind w:left="360" w:hanging="360"/>
      </w:pPr>
    </w:lvl>
    <w:lvl w:ilvl="1" w:tplc="EB76B21C" w:tentative="1">
      <w:start w:val="1"/>
      <w:numFmt w:val="lowerLetter"/>
      <w:lvlText w:val="%2."/>
      <w:lvlJc w:val="left"/>
      <w:pPr>
        <w:ind w:left="1080" w:hanging="360"/>
      </w:pPr>
    </w:lvl>
    <w:lvl w:ilvl="2" w:tplc="783887CA" w:tentative="1">
      <w:start w:val="1"/>
      <w:numFmt w:val="lowerRoman"/>
      <w:lvlText w:val="%3."/>
      <w:lvlJc w:val="right"/>
      <w:pPr>
        <w:ind w:left="1800" w:hanging="180"/>
      </w:pPr>
    </w:lvl>
    <w:lvl w:ilvl="3" w:tplc="E102AD6C" w:tentative="1">
      <w:start w:val="1"/>
      <w:numFmt w:val="decimal"/>
      <w:lvlText w:val="%4."/>
      <w:lvlJc w:val="left"/>
      <w:pPr>
        <w:ind w:left="2520" w:hanging="360"/>
      </w:pPr>
    </w:lvl>
    <w:lvl w:ilvl="4" w:tplc="7AEA01A8" w:tentative="1">
      <w:start w:val="1"/>
      <w:numFmt w:val="lowerLetter"/>
      <w:lvlText w:val="%5."/>
      <w:lvlJc w:val="left"/>
      <w:pPr>
        <w:ind w:left="3240" w:hanging="360"/>
      </w:pPr>
    </w:lvl>
    <w:lvl w:ilvl="5" w:tplc="DE4CC904" w:tentative="1">
      <w:start w:val="1"/>
      <w:numFmt w:val="lowerRoman"/>
      <w:lvlText w:val="%6."/>
      <w:lvlJc w:val="right"/>
      <w:pPr>
        <w:ind w:left="3960" w:hanging="180"/>
      </w:pPr>
    </w:lvl>
    <w:lvl w:ilvl="6" w:tplc="5770F772" w:tentative="1">
      <w:start w:val="1"/>
      <w:numFmt w:val="decimal"/>
      <w:lvlText w:val="%7."/>
      <w:lvlJc w:val="left"/>
      <w:pPr>
        <w:ind w:left="4680" w:hanging="360"/>
      </w:pPr>
    </w:lvl>
    <w:lvl w:ilvl="7" w:tplc="85964670" w:tentative="1">
      <w:start w:val="1"/>
      <w:numFmt w:val="lowerLetter"/>
      <w:lvlText w:val="%8."/>
      <w:lvlJc w:val="left"/>
      <w:pPr>
        <w:ind w:left="5400" w:hanging="360"/>
      </w:pPr>
    </w:lvl>
    <w:lvl w:ilvl="8" w:tplc="CCBA7D26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3CF42469"/>
    <w:multiLevelType w:val="hybridMultilevel"/>
    <w:tmpl w:val="CDA855F0"/>
    <w:lvl w:ilvl="0" w:tplc="633A3AE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8"/>
        <w:szCs w:val="1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414836"/>
    <w:multiLevelType w:val="hybridMultilevel"/>
    <w:tmpl w:val="E6BEACD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E46F81"/>
    <w:multiLevelType w:val="multilevel"/>
    <w:tmpl w:val="E7844034"/>
    <w:lvl w:ilvl="0">
      <w:start w:val="1"/>
      <w:numFmt w:val="decimal"/>
      <w:lvlText w:val="%1."/>
      <w:lvlJc w:val="left"/>
      <w:pPr>
        <w:tabs>
          <w:tab w:val="num" w:pos="-24"/>
        </w:tabs>
        <w:ind w:left="-24" w:hanging="360"/>
      </w:pPr>
    </w:lvl>
    <w:lvl w:ilvl="1">
      <w:start w:val="1"/>
      <w:numFmt w:val="decimal"/>
      <w:lvlText w:val="%2."/>
      <w:lvlJc w:val="left"/>
      <w:pPr>
        <w:tabs>
          <w:tab w:val="num" w:pos="696"/>
        </w:tabs>
        <w:ind w:left="696" w:hanging="360"/>
      </w:pPr>
    </w:lvl>
    <w:lvl w:ilvl="2" w:tentative="1">
      <w:start w:val="1"/>
      <w:numFmt w:val="decimal"/>
      <w:lvlText w:val="%3."/>
      <w:lvlJc w:val="left"/>
      <w:pPr>
        <w:tabs>
          <w:tab w:val="num" w:pos="1416"/>
        </w:tabs>
        <w:ind w:left="1416" w:hanging="360"/>
      </w:pPr>
    </w:lvl>
    <w:lvl w:ilvl="3" w:tentative="1">
      <w:start w:val="1"/>
      <w:numFmt w:val="decimal"/>
      <w:lvlText w:val="%4."/>
      <w:lvlJc w:val="left"/>
      <w:pPr>
        <w:tabs>
          <w:tab w:val="num" w:pos="2136"/>
        </w:tabs>
        <w:ind w:left="2136" w:hanging="360"/>
      </w:pPr>
    </w:lvl>
    <w:lvl w:ilvl="4" w:tentative="1">
      <w:start w:val="1"/>
      <w:numFmt w:val="decimal"/>
      <w:lvlText w:val="%5."/>
      <w:lvlJc w:val="left"/>
      <w:pPr>
        <w:tabs>
          <w:tab w:val="num" w:pos="2856"/>
        </w:tabs>
        <w:ind w:left="2856" w:hanging="360"/>
      </w:pPr>
    </w:lvl>
    <w:lvl w:ilvl="5" w:tentative="1">
      <w:start w:val="1"/>
      <w:numFmt w:val="decimal"/>
      <w:lvlText w:val="%6."/>
      <w:lvlJc w:val="left"/>
      <w:pPr>
        <w:tabs>
          <w:tab w:val="num" w:pos="3576"/>
        </w:tabs>
        <w:ind w:left="3576" w:hanging="360"/>
      </w:pPr>
    </w:lvl>
    <w:lvl w:ilvl="6" w:tentative="1">
      <w:start w:val="1"/>
      <w:numFmt w:val="decimal"/>
      <w:lvlText w:val="%7."/>
      <w:lvlJc w:val="left"/>
      <w:pPr>
        <w:tabs>
          <w:tab w:val="num" w:pos="4296"/>
        </w:tabs>
        <w:ind w:left="4296" w:hanging="360"/>
      </w:pPr>
    </w:lvl>
    <w:lvl w:ilvl="7" w:tentative="1">
      <w:start w:val="1"/>
      <w:numFmt w:val="decimal"/>
      <w:lvlText w:val="%8."/>
      <w:lvlJc w:val="left"/>
      <w:pPr>
        <w:tabs>
          <w:tab w:val="num" w:pos="5016"/>
        </w:tabs>
        <w:ind w:left="5016" w:hanging="360"/>
      </w:pPr>
    </w:lvl>
    <w:lvl w:ilvl="8" w:tentative="1">
      <w:start w:val="1"/>
      <w:numFmt w:val="decimal"/>
      <w:lvlText w:val="%9."/>
      <w:lvlJc w:val="left"/>
      <w:pPr>
        <w:tabs>
          <w:tab w:val="num" w:pos="5736"/>
        </w:tabs>
        <w:ind w:left="5736" w:hanging="360"/>
      </w:pPr>
    </w:lvl>
  </w:abstractNum>
  <w:abstractNum w:abstractNumId="7" w15:restartNumberingAfterBreak="0">
    <w:nsid w:val="55E50AFA"/>
    <w:multiLevelType w:val="multilevel"/>
    <w:tmpl w:val="8F58A34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6BD9454D"/>
    <w:multiLevelType w:val="multilevel"/>
    <w:tmpl w:val="E7844034"/>
    <w:lvl w:ilvl="0">
      <w:start w:val="1"/>
      <w:numFmt w:val="decimal"/>
      <w:lvlText w:val="%1."/>
      <w:lvlJc w:val="left"/>
      <w:pPr>
        <w:tabs>
          <w:tab w:val="num" w:pos="-24"/>
        </w:tabs>
        <w:ind w:left="-24" w:hanging="360"/>
      </w:pPr>
    </w:lvl>
    <w:lvl w:ilvl="1">
      <w:start w:val="1"/>
      <w:numFmt w:val="decimal"/>
      <w:lvlText w:val="%2."/>
      <w:lvlJc w:val="left"/>
      <w:pPr>
        <w:tabs>
          <w:tab w:val="num" w:pos="696"/>
        </w:tabs>
        <w:ind w:left="696" w:hanging="360"/>
      </w:pPr>
    </w:lvl>
    <w:lvl w:ilvl="2">
      <w:start w:val="1"/>
      <w:numFmt w:val="decimal"/>
      <w:lvlText w:val="%3."/>
      <w:lvlJc w:val="left"/>
      <w:pPr>
        <w:tabs>
          <w:tab w:val="num" w:pos="1416"/>
        </w:tabs>
        <w:ind w:left="1416" w:hanging="360"/>
      </w:pPr>
    </w:lvl>
    <w:lvl w:ilvl="3" w:tentative="1">
      <w:start w:val="1"/>
      <w:numFmt w:val="decimal"/>
      <w:lvlText w:val="%4."/>
      <w:lvlJc w:val="left"/>
      <w:pPr>
        <w:tabs>
          <w:tab w:val="num" w:pos="2136"/>
        </w:tabs>
        <w:ind w:left="2136" w:hanging="360"/>
      </w:pPr>
    </w:lvl>
    <w:lvl w:ilvl="4" w:tentative="1">
      <w:start w:val="1"/>
      <w:numFmt w:val="decimal"/>
      <w:lvlText w:val="%5."/>
      <w:lvlJc w:val="left"/>
      <w:pPr>
        <w:tabs>
          <w:tab w:val="num" w:pos="2856"/>
        </w:tabs>
        <w:ind w:left="2856" w:hanging="360"/>
      </w:pPr>
    </w:lvl>
    <w:lvl w:ilvl="5" w:tentative="1">
      <w:start w:val="1"/>
      <w:numFmt w:val="decimal"/>
      <w:lvlText w:val="%6."/>
      <w:lvlJc w:val="left"/>
      <w:pPr>
        <w:tabs>
          <w:tab w:val="num" w:pos="3576"/>
        </w:tabs>
        <w:ind w:left="3576" w:hanging="360"/>
      </w:pPr>
    </w:lvl>
    <w:lvl w:ilvl="6" w:tentative="1">
      <w:start w:val="1"/>
      <w:numFmt w:val="decimal"/>
      <w:lvlText w:val="%7."/>
      <w:lvlJc w:val="left"/>
      <w:pPr>
        <w:tabs>
          <w:tab w:val="num" w:pos="4296"/>
        </w:tabs>
        <w:ind w:left="4296" w:hanging="360"/>
      </w:pPr>
    </w:lvl>
    <w:lvl w:ilvl="7" w:tentative="1">
      <w:start w:val="1"/>
      <w:numFmt w:val="decimal"/>
      <w:lvlText w:val="%8."/>
      <w:lvlJc w:val="left"/>
      <w:pPr>
        <w:tabs>
          <w:tab w:val="num" w:pos="5016"/>
        </w:tabs>
        <w:ind w:left="5016" w:hanging="360"/>
      </w:pPr>
    </w:lvl>
    <w:lvl w:ilvl="8" w:tentative="1">
      <w:start w:val="1"/>
      <w:numFmt w:val="decimal"/>
      <w:lvlText w:val="%9."/>
      <w:lvlJc w:val="left"/>
      <w:pPr>
        <w:tabs>
          <w:tab w:val="num" w:pos="5736"/>
        </w:tabs>
        <w:ind w:left="5736" w:hanging="360"/>
      </w:pPr>
    </w:lvl>
  </w:abstractNum>
  <w:num w:numId="1">
    <w:abstractNumId w:val="3"/>
  </w:num>
  <w:num w:numId="2">
    <w:abstractNumId w:val="0"/>
  </w:num>
  <w:num w:numId="3">
    <w:abstractNumId w:val="6"/>
  </w:num>
  <w:num w:numId="4">
    <w:abstractNumId w:val="7"/>
  </w:num>
  <w:num w:numId="5">
    <w:abstractNumId w:val="8"/>
  </w:num>
  <w:num w:numId="6">
    <w:abstractNumId w:val="5"/>
  </w:num>
  <w:num w:numId="7">
    <w:abstractNumId w:val="1"/>
  </w:num>
  <w:num w:numId="8">
    <w:abstractNumId w:val="4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hideSpellingErrors/>
  <w:hideGrammaticalErrors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2F42"/>
    <w:rsid w:val="000705B4"/>
    <w:rsid w:val="0009715D"/>
    <w:rsid w:val="000F1F36"/>
    <w:rsid w:val="00272E74"/>
    <w:rsid w:val="002D734F"/>
    <w:rsid w:val="003063CB"/>
    <w:rsid w:val="003063CC"/>
    <w:rsid w:val="00383547"/>
    <w:rsid w:val="003F27B6"/>
    <w:rsid w:val="00480A4B"/>
    <w:rsid w:val="004E21B0"/>
    <w:rsid w:val="00545A88"/>
    <w:rsid w:val="00584D97"/>
    <w:rsid w:val="005D73BF"/>
    <w:rsid w:val="00603FA4"/>
    <w:rsid w:val="007D6702"/>
    <w:rsid w:val="007E2F42"/>
    <w:rsid w:val="00834830"/>
    <w:rsid w:val="00A1433D"/>
    <w:rsid w:val="00AB7CA3"/>
    <w:rsid w:val="00AE594C"/>
    <w:rsid w:val="00B839CF"/>
    <w:rsid w:val="00BA447C"/>
    <w:rsid w:val="00BC796F"/>
    <w:rsid w:val="00C00421"/>
    <w:rsid w:val="00C249C8"/>
    <w:rsid w:val="00C42F65"/>
    <w:rsid w:val="00C523DC"/>
    <w:rsid w:val="00CB39C8"/>
    <w:rsid w:val="00CB3CD3"/>
    <w:rsid w:val="00CD1224"/>
    <w:rsid w:val="00D026BD"/>
    <w:rsid w:val="00D3472A"/>
    <w:rsid w:val="00DA0234"/>
    <w:rsid w:val="00DB3805"/>
    <w:rsid w:val="00E7264E"/>
    <w:rsid w:val="00E951DC"/>
    <w:rsid w:val="00F446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415FBAE"/>
  <w15:docId w15:val="{66EECE21-E2AE-4FCD-9D53-487256CBC0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  <w:style w:type="paragraph" w:customStyle="1" w:styleId="paragraph">
    <w:name w:val="paragraph"/>
    <w:basedOn w:val="Normalny"/>
    <w:rsid w:val="007E2F4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normaltextrun">
    <w:name w:val="normaltextrun"/>
    <w:basedOn w:val="Domylnaczcionkaakapitu"/>
    <w:rsid w:val="007E2F42"/>
  </w:style>
  <w:style w:type="character" w:customStyle="1" w:styleId="eop">
    <w:name w:val="eop"/>
    <w:basedOn w:val="Domylnaczcionkaakapitu"/>
    <w:rsid w:val="007E2F42"/>
  </w:style>
  <w:style w:type="character" w:customStyle="1" w:styleId="ui-provider">
    <w:name w:val="ui-provider"/>
    <w:basedOn w:val="Domylnaczcionkaakapitu"/>
    <w:rsid w:val="000705B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30834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650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20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3899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940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4045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8871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7757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8328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2</Pages>
  <Words>282</Words>
  <Characters>1737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Mateusz Golomb</dc:creator>
  <cp:lastModifiedBy>Monika Antczak</cp:lastModifiedBy>
  <cp:revision>21</cp:revision>
  <dcterms:created xsi:type="dcterms:W3CDTF">2024-05-20T10:35:00Z</dcterms:created>
  <dcterms:modified xsi:type="dcterms:W3CDTF">2024-05-29T06:43:00Z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0a7f17eb014a1591a8a45aede819520a4a2c4182e84f9434a87fcac10d00851e</vt:lpwstr>
  </property>
</Properties>
</file>