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FBDB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  <w:r w:rsidRPr="00275B29">
        <w:rPr>
          <w:b/>
          <w:sz w:val="22"/>
          <w:szCs w:val="22"/>
          <w:highlight w:val="yellow"/>
        </w:rPr>
        <w:t xml:space="preserve">WZÓR nr </w:t>
      </w:r>
      <w:bookmarkStart w:id="0" w:name="_Hlk67914030"/>
      <w:r w:rsidRPr="00275B29">
        <w:rPr>
          <w:b/>
          <w:sz w:val="22"/>
          <w:szCs w:val="22"/>
          <w:highlight w:val="yellow"/>
        </w:rPr>
        <w:t>W-7/TZ/2021</w:t>
      </w:r>
      <w:bookmarkEnd w:id="0"/>
    </w:p>
    <w:p w14:paraId="4030EEDA" w14:textId="77777777" w:rsidR="00436C0B" w:rsidRPr="00275B29" w:rsidRDefault="00436C0B" w:rsidP="00436C0B">
      <w:pPr>
        <w:spacing w:line="276" w:lineRule="auto"/>
        <w:jc w:val="center"/>
        <w:rPr>
          <w:b/>
          <w:sz w:val="22"/>
          <w:szCs w:val="22"/>
        </w:rPr>
      </w:pPr>
    </w:p>
    <w:p w14:paraId="3048096C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  <w:r w:rsidRPr="00275B29">
        <w:rPr>
          <w:b/>
          <w:sz w:val="22"/>
          <w:szCs w:val="22"/>
        </w:rPr>
        <w:t>UMOWA</w:t>
      </w:r>
    </w:p>
    <w:p w14:paraId="569E411C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  <w:r w:rsidRPr="00275B29">
        <w:rPr>
          <w:b/>
          <w:sz w:val="22"/>
          <w:szCs w:val="22"/>
        </w:rPr>
        <w:t xml:space="preserve"> nr.......................................</w:t>
      </w:r>
    </w:p>
    <w:p w14:paraId="1034B6F3" w14:textId="77777777" w:rsidR="00436C0B" w:rsidRPr="00275B29" w:rsidRDefault="00436C0B" w:rsidP="00436C0B">
      <w:pPr>
        <w:spacing w:line="276" w:lineRule="auto"/>
        <w:jc w:val="center"/>
        <w:rPr>
          <w:b/>
          <w:sz w:val="22"/>
          <w:szCs w:val="22"/>
        </w:rPr>
      </w:pPr>
    </w:p>
    <w:p w14:paraId="515B51B5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zawarta w dniu .............roku pomiędzy Stronami:</w:t>
      </w:r>
    </w:p>
    <w:p w14:paraId="375A66E5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b/>
          <w:bCs/>
          <w:sz w:val="22"/>
          <w:szCs w:val="22"/>
        </w:rPr>
        <w:t>Szpitalem Uniwersyteckim im. Karola Marcinkowskiego w Zielonej Górze sp. z o.o., 65-046 Zielona Góra, ul. Zyty 26, firma wpisana do rejestru przedsiębiorców prowadzonego przez Sąd Rejonowy w Zielonej Górze, VIII Wydział Gospodarczy Krajowego Rejestru Sądowego pod nr KRS 0000 596211, kapitał zakładowy 10 300,00 zł.</w:t>
      </w:r>
    </w:p>
    <w:p w14:paraId="222A2660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b/>
          <w:bCs/>
          <w:sz w:val="22"/>
          <w:szCs w:val="22"/>
        </w:rPr>
        <w:tab/>
      </w:r>
      <w:r w:rsidRPr="00275B29">
        <w:rPr>
          <w:b/>
          <w:bCs/>
          <w:sz w:val="22"/>
          <w:szCs w:val="22"/>
        </w:rPr>
        <w:tab/>
      </w:r>
      <w:r w:rsidRPr="00275B29">
        <w:rPr>
          <w:b/>
          <w:bCs/>
          <w:sz w:val="22"/>
          <w:szCs w:val="22"/>
        </w:rPr>
        <w:tab/>
        <w:t>NIP 973-10-25-315                             REGON 970773231</w:t>
      </w:r>
    </w:p>
    <w:p w14:paraId="460EF9C8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zwanym dalej Zamawiającym – w imieniu której działa/ją:</w:t>
      </w:r>
    </w:p>
    <w:p w14:paraId="47913D61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</w:p>
    <w:p w14:paraId="29EC9645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b/>
          <w:bCs/>
          <w:sz w:val="22"/>
          <w:szCs w:val="22"/>
        </w:rPr>
        <w:t>...................................................................</w:t>
      </w:r>
    </w:p>
    <w:p w14:paraId="744D9B59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 xml:space="preserve">a </w:t>
      </w:r>
    </w:p>
    <w:p w14:paraId="604D8DB5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b/>
          <w:bCs/>
          <w:sz w:val="22"/>
          <w:szCs w:val="22"/>
        </w:rPr>
        <w:t>....................................................................................</w:t>
      </w:r>
    </w:p>
    <w:p w14:paraId="1A4233A5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ab/>
      </w:r>
      <w:r w:rsidRPr="00275B29">
        <w:rPr>
          <w:b/>
          <w:bCs/>
          <w:sz w:val="22"/>
          <w:szCs w:val="22"/>
        </w:rPr>
        <w:t xml:space="preserve">NIP        ..............                            REGON </w:t>
      </w:r>
      <w:r w:rsidRPr="00275B29">
        <w:rPr>
          <w:b/>
          <w:bCs/>
          <w:sz w:val="22"/>
          <w:szCs w:val="22"/>
        </w:rPr>
        <w:tab/>
        <w:t>..............</w:t>
      </w:r>
      <w:r w:rsidRPr="00275B29">
        <w:rPr>
          <w:b/>
          <w:bCs/>
          <w:sz w:val="22"/>
          <w:szCs w:val="22"/>
        </w:rPr>
        <w:tab/>
      </w:r>
      <w:r w:rsidRPr="00275B29">
        <w:rPr>
          <w:b/>
          <w:bCs/>
          <w:sz w:val="22"/>
          <w:szCs w:val="22"/>
        </w:rPr>
        <w:tab/>
        <w:t xml:space="preserve">KRS:     ...................                            </w:t>
      </w:r>
    </w:p>
    <w:p w14:paraId="78C40114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zwaną/</w:t>
      </w:r>
      <w:proofErr w:type="spellStart"/>
      <w:r w:rsidRPr="00275B29">
        <w:rPr>
          <w:sz w:val="22"/>
          <w:szCs w:val="22"/>
        </w:rPr>
        <w:t>ym</w:t>
      </w:r>
      <w:proofErr w:type="spellEnd"/>
      <w:r w:rsidRPr="00275B29">
        <w:rPr>
          <w:sz w:val="22"/>
          <w:szCs w:val="22"/>
        </w:rPr>
        <w:t xml:space="preserve"> dalej Wykonawcą – w imieniu której/go działa/ją:</w:t>
      </w:r>
    </w:p>
    <w:p w14:paraId="126A48B1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1................................................................................................................................</w:t>
      </w:r>
    </w:p>
    <w:p w14:paraId="12735B7C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2................................................................................................................................</w:t>
      </w:r>
    </w:p>
    <w:p w14:paraId="6E896BD3" w14:textId="64AF949D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w wyniku przeprowadzonego postępowania o udzielenie zamówienia publicznego w trybie przetargu nieograniczonego Strony zawarły umowę, o następującej treści:</w:t>
      </w:r>
    </w:p>
    <w:p w14:paraId="28FA7E4E" w14:textId="77777777" w:rsidR="00436C0B" w:rsidRPr="00275B29" w:rsidRDefault="00436C0B" w:rsidP="00436C0B">
      <w:pPr>
        <w:spacing w:line="276" w:lineRule="auto"/>
        <w:ind w:left="57" w:right="57"/>
        <w:jc w:val="center"/>
        <w:rPr>
          <w:sz w:val="22"/>
          <w:szCs w:val="22"/>
        </w:rPr>
      </w:pPr>
    </w:p>
    <w:p w14:paraId="2CCC4B88" w14:textId="77777777" w:rsidR="00436C0B" w:rsidRPr="00275B29" w:rsidRDefault="00436C0B" w:rsidP="00436C0B">
      <w:pPr>
        <w:spacing w:line="276" w:lineRule="auto"/>
        <w:ind w:left="57" w:right="57"/>
        <w:jc w:val="center"/>
        <w:rPr>
          <w:sz w:val="22"/>
          <w:szCs w:val="22"/>
        </w:rPr>
      </w:pPr>
      <w:r w:rsidRPr="00275B29">
        <w:rPr>
          <w:sz w:val="22"/>
          <w:szCs w:val="22"/>
        </w:rPr>
        <w:t>§ 1</w:t>
      </w:r>
    </w:p>
    <w:p w14:paraId="347A680A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 xml:space="preserve">1. Przedmiotem umowy są sukcesywne dostawy </w:t>
      </w:r>
      <w:r w:rsidRPr="00275B29">
        <w:rPr>
          <w:b/>
          <w:bCs/>
          <w:sz w:val="22"/>
          <w:szCs w:val="22"/>
        </w:rPr>
        <w:t>...............................,</w:t>
      </w:r>
      <w:r w:rsidRPr="00275B29">
        <w:rPr>
          <w:sz w:val="22"/>
          <w:szCs w:val="22"/>
        </w:rPr>
        <w:t xml:space="preserve"> zwanych dalej wyrobami,</w:t>
      </w:r>
    </w:p>
    <w:p w14:paraId="56F613FC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2. Szczegółowe wymagania dotyczące przedmiotu umowy, ilości oraz ceny jednostkowe zawiera załącznik nr 1 do umowy.</w:t>
      </w:r>
    </w:p>
    <w:p w14:paraId="396987E9" w14:textId="77777777" w:rsidR="00436C0B" w:rsidRPr="00275B29" w:rsidRDefault="00436C0B" w:rsidP="00436C0B">
      <w:pPr>
        <w:spacing w:line="276" w:lineRule="auto"/>
        <w:ind w:left="57" w:right="57"/>
        <w:jc w:val="center"/>
        <w:rPr>
          <w:sz w:val="22"/>
          <w:szCs w:val="22"/>
        </w:rPr>
      </w:pPr>
      <w:r w:rsidRPr="00275B29">
        <w:rPr>
          <w:sz w:val="22"/>
          <w:szCs w:val="22"/>
        </w:rPr>
        <w:t>§ 2</w:t>
      </w:r>
    </w:p>
    <w:p w14:paraId="208FB590" w14:textId="77777777" w:rsidR="00436C0B" w:rsidRPr="00275B29" w:rsidRDefault="00436C0B" w:rsidP="00436C0B">
      <w:pPr>
        <w:spacing w:line="276" w:lineRule="auto"/>
        <w:ind w:left="57" w:right="57"/>
        <w:jc w:val="center"/>
        <w:rPr>
          <w:sz w:val="22"/>
          <w:szCs w:val="22"/>
        </w:rPr>
      </w:pPr>
    </w:p>
    <w:p w14:paraId="44350677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color w:val="000000"/>
          <w:sz w:val="22"/>
          <w:szCs w:val="22"/>
        </w:rPr>
        <w:t xml:space="preserve">1.Cena przedmiotu umowy wynosi </w:t>
      </w:r>
      <w:r w:rsidRPr="00275B29">
        <w:rPr>
          <w:b/>
          <w:bCs/>
          <w:color w:val="000000"/>
          <w:sz w:val="22"/>
          <w:szCs w:val="22"/>
        </w:rPr>
        <w:t xml:space="preserve">........................... zł </w:t>
      </w:r>
      <w:r w:rsidRPr="00275B29">
        <w:rPr>
          <w:color w:val="000000"/>
          <w:sz w:val="22"/>
          <w:szCs w:val="22"/>
        </w:rPr>
        <w:t>(słownie: ..........................................................00/100)</w:t>
      </w:r>
    </w:p>
    <w:p w14:paraId="4145E310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color w:val="000000"/>
          <w:sz w:val="22"/>
          <w:szCs w:val="22"/>
        </w:rPr>
        <w:t>2. Cena ustalona w ust. 1 zawiera podatek VAT.</w:t>
      </w:r>
    </w:p>
    <w:p w14:paraId="3124C2DE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color w:val="000000"/>
          <w:sz w:val="22"/>
          <w:szCs w:val="22"/>
        </w:rPr>
        <w:t>3. Strony ustalają, że ceny jednostkowe wskazane w załącznikach nr 1 do umowy nie ulegną zmianie przez cały okres obowiązywania umowy z zastrzeżeniem ust. .</w:t>
      </w:r>
    </w:p>
    <w:p w14:paraId="6A548142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bookmarkStart w:id="1" w:name="_Hlk67905070"/>
      <w:r w:rsidRPr="00275B29">
        <w:rPr>
          <w:color w:val="000000"/>
          <w:sz w:val="22"/>
          <w:szCs w:val="22"/>
        </w:rPr>
        <w:t xml:space="preserve">4. Cena jednostkowa wyrobów zawiera wszystkie koszty związane z dostawami wyrobów do siedziby Zamawiającego </w:t>
      </w:r>
      <w:r w:rsidRPr="00275B29">
        <w:rPr>
          <w:b/>
          <w:color w:val="000000"/>
          <w:sz w:val="22"/>
          <w:szCs w:val="22"/>
        </w:rPr>
        <w:t>–</w:t>
      </w:r>
      <w:r w:rsidRPr="00275B29">
        <w:rPr>
          <w:bCs/>
          <w:color w:val="000000"/>
          <w:sz w:val="22"/>
          <w:szCs w:val="22"/>
        </w:rPr>
        <w:t xml:space="preserve"> </w:t>
      </w:r>
      <w:proofErr w:type="spellStart"/>
      <w:r w:rsidRPr="00275B29">
        <w:rPr>
          <w:bCs/>
          <w:color w:val="000000"/>
          <w:sz w:val="22"/>
          <w:szCs w:val="22"/>
        </w:rPr>
        <w:t>loco</w:t>
      </w:r>
      <w:proofErr w:type="spellEnd"/>
      <w:r w:rsidRPr="00275B29">
        <w:rPr>
          <w:b/>
          <w:color w:val="000000"/>
          <w:sz w:val="22"/>
          <w:szCs w:val="22"/>
        </w:rPr>
        <w:t xml:space="preserve"> </w:t>
      </w:r>
      <w:r w:rsidRPr="00275B29">
        <w:rPr>
          <w:sz w:val="22"/>
          <w:szCs w:val="22"/>
        </w:rPr>
        <w:t>..................................</w:t>
      </w:r>
      <w:r w:rsidRPr="00275B29">
        <w:rPr>
          <w:color w:val="000000"/>
          <w:sz w:val="22"/>
          <w:szCs w:val="22"/>
        </w:rPr>
        <w:t xml:space="preserve"> Zamawiającego.</w:t>
      </w:r>
    </w:p>
    <w:bookmarkEnd w:id="1"/>
    <w:p w14:paraId="46EFAD2C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color w:val="000000"/>
          <w:sz w:val="22"/>
          <w:szCs w:val="22"/>
        </w:rPr>
        <w:t>5. Zamawiający zastrzega sobie prawo do przeprowadzenia negocjacji w zakresie zmniejszenia cen jednostkowych w przypadku obniżenia przez NFZ cen świadczeń w oparciu o procentowe zmniejszenie wycen do ogólnych wartości zobowiązań NFZ z wyłączeniem umów zawartych z NFZ na refundację leków.</w:t>
      </w:r>
    </w:p>
    <w:p w14:paraId="73D355E9" w14:textId="3435E116" w:rsidR="00436C0B" w:rsidRPr="006259BE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275B29">
        <w:rPr>
          <w:sz w:val="22"/>
          <w:szCs w:val="22"/>
        </w:rPr>
        <w:t xml:space="preserve">6. Zamawiający zastrzega sobie prawo – w przypadku wystąpienia okoliczności niewynikających z winy Zamawiającego – do zakupienia mniejszej od przewidzianej w </w:t>
      </w:r>
      <w:r w:rsidRPr="006259BE">
        <w:rPr>
          <w:color w:val="auto"/>
          <w:sz w:val="22"/>
          <w:szCs w:val="22"/>
        </w:rPr>
        <w:t xml:space="preserve">załączniku nr 1 do umowy ilości poszczególnych wyrobów, </w:t>
      </w:r>
      <w:bookmarkStart w:id="2" w:name="_Hlk67771295"/>
      <w:r w:rsidRPr="006259BE">
        <w:rPr>
          <w:color w:val="auto"/>
          <w:sz w:val="22"/>
          <w:szCs w:val="22"/>
        </w:rPr>
        <w:t>bez prawa do roszczeń Wykonawcy z tego tytułu</w:t>
      </w:r>
      <w:bookmarkEnd w:id="2"/>
      <w:r w:rsidRPr="006259BE">
        <w:rPr>
          <w:color w:val="auto"/>
          <w:sz w:val="22"/>
          <w:szCs w:val="22"/>
        </w:rPr>
        <w:t xml:space="preserve">, z zastrzeżeniem, że wartość wyrobów, które nie zostaną zakupione przez Zamawiającego </w:t>
      </w:r>
      <w:r w:rsidRPr="006259BE">
        <w:rPr>
          <w:b/>
          <w:bCs/>
          <w:color w:val="auto"/>
          <w:sz w:val="22"/>
          <w:szCs w:val="22"/>
        </w:rPr>
        <w:t xml:space="preserve">nie przekroczy </w:t>
      </w:r>
      <w:r w:rsidR="006259BE" w:rsidRPr="006259BE">
        <w:rPr>
          <w:b/>
          <w:bCs/>
          <w:color w:val="auto"/>
          <w:sz w:val="22"/>
          <w:szCs w:val="22"/>
        </w:rPr>
        <w:t>2</w:t>
      </w:r>
      <w:r w:rsidRPr="006259BE">
        <w:rPr>
          <w:b/>
          <w:bCs/>
          <w:color w:val="auto"/>
          <w:sz w:val="22"/>
          <w:szCs w:val="22"/>
        </w:rPr>
        <w:t>0 % wartości zamówienia</w:t>
      </w:r>
      <w:r w:rsidR="006259BE">
        <w:rPr>
          <w:b/>
          <w:bCs/>
          <w:color w:val="auto"/>
          <w:sz w:val="22"/>
          <w:szCs w:val="22"/>
        </w:rPr>
        <w:t>.</w:t>
      </w:r>
    </w:p>
    <w:p w14:paraId="781A4B82" w14:textId="2EEF48D2" w:rsidR="00436C0B" w:rsidRPr="00275B29" w:rsidRDefault="006259BE" w:rsidP="00436C0B">
      <w:pPr>
        <w:spacing w:line="276" w:lineRule="auto"/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36C0B" w:rsidRPr="00275B29">
        <w:rPr>
          <w:sz w:val="22"/>
          <w:szCs w:val="22"/>
        </w:rPr>
        <w:t>. Zmiany, o których mowa w ust. 6 będą dopuszczone w przypadku niemożliwej do przewidzenia przez Zamawiającego zmiany struktury zapotrzebowania na zamówiony asortyment spowodowanej względami medycznymi (zmiana struktury zachorowalności).</w:t>
      </w:r>
    </w:p>
    <w:p w14:paraId="23CFA779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</w:p>
    <w:p w14:paraId="13123CA6" w14:textId="77777777" w:rsidR="00436C0B" w:rsidRPr="00275B29" w:rsidRDefault="00436C0B" w:rsidP="00436C0B">
      <w:pPr>
        <w:pStyle w:val="Tekstpodstawowywcity"/>
        <w:widowControl w:val="0"/>
        <w:spacing w:line="276" w:lineRule="auto"/>
        <w:ind w:left="57" w:right="57" w:firstLine="0"/>
        <w:jc w:val="center"/>
        <w:rPr>
          <w:sz w:val="22"/>
          <w:szCs w:val="22"/>
        </w:rPr>
      </w:pPr>
      <w:r w:rsidRPr="00275B29">
        <w:rPr>
          <w:sz w:val="22"/>
          <w:szCs w:val="22"/>
        </w:rPr>
        <w:lastRenderedPageBreak/>
        <w:t>§ 3</w:t>
      </w:r>
    </w:p>
    <w:p w14:paraId="3DAD6061" w14:textId="77777777" w:rsidR="00436C0B" w:rsidRPr="00275B29" w:rsidRDefault="00436C0B" w:rsidP="00436C0B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 w:rsidRPr="00275B29">
        <w:rPr>
          <w:sz w:val="22"/>
          <w:szCs w:val="22"/>
        </w:rPr>
        <w:t xml:space="preserve">1. Strony dopuszczają zmiany postanowień zawartej umowy w stosunku do treści oferty, na podstawie której dokonano wyboru wykonawcy w przypadku: </w:t>
      </w:r>
    </w:p>
    <w:p w14:paraId="3F574C4B" w14:textId="77777777" w:rsidR="00436C0B" w:rsidRPr="00275B29" w:rsidRDefault="00436C0B" w:rsidP="00436C0B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1) zmiany danych podmiotowych Wykonawcy (np. w wyniku przekształcenia, przejęcia itp.),</w:t>
      </w:r>
    </w:p>
    <w:p w14:paraId="1316B809" w14:textId="77777777" w:rsidR="00436C0B" w:rsidRPr="00275B29" w:rsidRDefault="00436C0B" w:rsidP="00436C0B">
      <w:pPr>
        <w:pStyle w:val="Tekstpodstawowywcity"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2) obniżenia cen jednostkowych przedmiotu umowy w sytuacji okresowych promocji, bądź obniżenia ceny przez producenta w trakcie trwania umowy,</w:t>
      </w:r>
    </w:p>
    <w:p w14:paraId="699EDC20" w14:textId="77777777" w:rsidR="00436C0B" w:rsidRPr="00275B29" w:rsidRDefault="00436C0B" w:rsidP="00436C0B">
      <w:pPr>
        <w:keepLines/>
        <w:widowControl w:val="0"/>
        <w:suppressAutoHyphens w:val="0"/>
        <w:spacing w:line="276" w:lineRule="auto"/>
        <w:jc w:val="both"/>
        <w:rPr>
          <w:sz w:val="22"/>
          <w:szCs w:val="22"/>
        </w:rPr>
      </w:pPr>
      <w:r w:rsidRPr="00275B29">
        <w:rPr>
          <w:sz w:val="22"/>
          <w:szCs w:val="22"/>
        </w:rPr>
        <w:t xml:space="preserve"> 3) szczególnych okoliczności, gdy nastąpił brak przedmiotu zamówienia na rynku z przyczyn niezależnych od Wykonawcy (np. wycofanie z rynku, zaprzestanie produkcji, wycofanie z obrotu, wstrzymanie wytwarzania wyrobów objętych umową, wygaśnięcia świadectwa ich rejestracji) i istnieje możliwość zastąpienia przedmiotu zamówienia produktem równoważnym. Strony mogą dopuścić dostarczenie odpowiedników o parametrach nie gorszych od wyrobów objętych umową; cena dostarczonego odpowiednika nie może być wyższa od ceny wyrobu zastąpionego</w:t>
      </w:r>
      <w:r w:rsidRPr="00275B29">
        <w:rPr>
          <w:color w:val="00A933"/>
          <w:sz w:val="22"/>
          <w:szCs w:val="22"/>
        </w:rPr>
        <w:t>,</w:t>
      </w:r>
    </w:p>
    <w:p w14:paraId="0E6FB3EF" w14:textId="77777777" w:rsidR="00436C0B" w:rsidRPr="00275B29" w:rsidRDefault="00436C0B" w:rsidP="00436C0B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4) zmiany sposobu konfekcjonowania i wielkości jednostkowej wyrobu, którego cena po odpowiednim przeliczeniu nie będzie wyższa niż cena wyrobu objętego umową,</w:t>
      </w:r>
    </w:p>
    <w:p w14:paraId="6E569869" w14:textId="77777777" w:rsidR="00436C0B" w:rsidRPr="00275B29" w:rsidRDefault="00436C0B" w:rsidP="00436C0B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5) konieczności przesunięcia terminów umownych, jeżeli konieczność ta, nastąpiła na skutek okoliczności, których nie można było przewidzieć w chwili zawierania niniejszej umowy np. siły wyższej,</w:t>
      </w:r>
    </w:p>
    <w:p w14:paraId="0B21E404" w14:textId="4DA64B14" w:rsidR="00436C0B" w:rsidRPr="00275B29" w:rsidRDefault="00436C0B" w:rsidP="00436C0B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 w:rsidRPr="00275B29">
        <w:rPr>
          <w:sz w:val="22"/>
          <w:szCs w:val="22"/>
        </w:rPr>
        <w:t xml:space="preserve">6) konieczności przedłużenia terminu umowy w przypadku niewykorzystania przez Zamawiającego </w:t>
      </w:r>
      <w:r w:rsidRPr="00275B29">
        <w:rPr>
          <w:sz w:val="22"/>
          <w:szCs w:val="22"/>
        </w:rPr>
        <w:br/>
        <w:t>w trakcie   trwania  umowy pełnej   ilości   dostarczanych  wyrobów – przy zachowaniu dotychczasowej ceny.</w:t>
      </w:r>
    </w:p>
    <w:p w14:paraId="2E352846" w14:textId="77777777" w:rsidR="00436C0B" w:rsidRPr="006259BE" w:rsidRDefault="00436C0B" w:rsidP="00436C0B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color w:val="auto"/>
          <w:sz w:val="22"/>
          <w:szCs w:val="22"/>
        </w:rPr>
      </w:pPr>
      <w:bookmarkStart w:id="3" w:name="_Hlk68088703"/>
      <w:r w:rsidRPr="00275B29">
        <w:rPr>
          <w:sz w:val="22"/>
          <w:szCs w:val="22"/>
        </w:rPr>
        <w:t xml:space="preserve">2. Strony przewidują możliwości wprowadzenia odpowiedniej zmiany wysokości wynagrodzenia należnego Wykonawcy w </w:t>
      </w:r>
      <w:r w:rsidRPr="006259BE">
        <w:rPr>
          <w:color w:val="auto"/>
          <w:sz w:val="22"/>
          <w:szCs w:val="22"/>
        </w:rPr>
        <w:t xml:space="preserve">przypadku zmiany: </w:t>
      </w:r>
    </w:p>
    <w:p w14:paraId="4856CF75" w14:textId="77777777" w:rsidR="00436C0B" w:rsidRPr="006259BE" w:rsidRDefault="00436C0B" w:rsidP="00436C0B">
      <w:pPr>
        <w:pStyle w:val="redniasiatka1akcent21"/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a) stawki podatku od towaru i usług oraz podatku akcyzowego;</w:t>
      </w:r>
    </w:p>
    <w:p w14:paraId="4561A707" w14:textId="77777777" w:rsidR="00436C0B" w:rsidRPr="006259BE" w:rsidRDefault="00436C0B" w:rsidP="00436C0B">
      <w:pPr>
        <w:pStyle w:val="redniasiatka1akcent21"/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b) wysokości minimalnego wynagrodzenia za pracę albo wysokości minimalnej stawki godzinowej ustalonych na podstawie ustawy z dnia 10 października 2002 r. o minimalnym wynagrodzeniu za pracę;</w:t>
      </w:r>
    </w:p>
    <w:p w14:paraId="4E51841E" w14:textId="77777777" w:rsidR="00436C0B" w:rsidRPr="006259BE" w:rsidRDefault="00436C0B" w:rsidP="00436C0B">
      <w:pPr>
        <w:pStyle w:val="redniasiatka1akcent21"/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c) zasad podlegania ubezpieczeniom społecznym lub ubezpieczeniu zdrowotnemu lub wysokości stawki składki na ubezpieczenia społeczne lub zdrowotne;</w:t>
      </w:r>
    </w:p>
    <w:p w14:paraId="2846652A" w14:textId="77777777" w:rsidR="00436C0B" w:rsidRPr="006259BE" w:rsidRDefault="00436C0B" w:rsidP="00436C0B">
      <w:pPr>
        <w:pStyle w:val="redniasiatka1akcent21"/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 xml:space="preserve">d) zasad gromadzenia i wysokości wpłat do pracowniczych planów kapitałowych, o których mowa w ustawie z 4 października 2018 r. o pracowniczych planach kapitałowych, </w:t>
      </w:r>
    </w:p>
    <w:p w14:paraId="2FA3D62C" w14:textId="77777777" w:rsidR="00436C0B" w:rsidRPr="006259BE" w:rsidRDefault="00436C0B" w:rsidP="00436C0B">
      <w:pPr>
        <w:pStyle w:val="redniasiatka1akcent21"/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 xml:space="preserve">-  jeżeli zmiany te będą miały wpływ na koszty wykonania Przedmiotu Umowy przez Wykonawcę, i zostanie to udowodnione, a Strony dochowają ciążących obowiązków, o których mowa w ust. 4 i 6. </w:t>
      </w:r>
    </w:p>
    <w:p w14:paraId="3B5C2EA0" w14:textId="77777777" w:rsidR="00436C0B" w:rsidRPr="006259BE" w:rsidRDefault="00436C0B" w:rsidP="00436C0B">
      <w:pPr>
        <w:pStyle w:val="redniasiatka1akcent21"/>
        <w:tabs>
          <w:tab w:val="left" w:pos="285"/>
        </w:tabs>
        <w:spacing w:after="0" w:line="276" w:lineRule="auto"/>
        <w:ind w:left="0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3. W przypadku, gdy w trakcie realizacji Umowy dojdzie do zmiany:</w:t>
      </w:r>
    </w:p>
    <w:p w14:paraId="5A758564" w14:textId="77777777" w:rsidR="00436C0B" w:rsidRPr="006259BE" w:rsidRDefault="00436C0B" w:rsidP="00436C0B">
      <w:pPr>
        <w:pStyle w:val="redniasiatka1akcent21"/>
        <w:numPr>
          <w:ilvl w:val="0"/>
          <w:numId w:val="1"/>
        </w:numPr>
        <w:spacing w:after="0" w:line="276" w:lineRule="auto"/>
        <w:ind w:left="57" w:right="57" w:firstLine="0"/>
        <w:jc w:val="both"/>
        <w:textAlignment w:val="auto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a) określonej w ust. 2 lit. a, wysokość wynagrodzenia netto należnego Wykonawcy, zostanie zmieniona maksymalnie o kwotę podatku od towarów i usług oraz podatku akcyzowego wyliczoną według zmienionej stawki podatku;</w:t>
      </w:r>
      <w:r w:rsidRPr="006259BE">
        <w:rPr>
          <w:i/>
          <w:iCs/>
          <w:color w:val="auto"/>
          <w:sz w:val="22"/>
          <w:szCs w:val="22"/>
        </w:rPr>
        <w:t>.</w:t>
      </w:r>
    </w:p>
    <w:p w14:paraId="698B424A" w14:textId="77777777" w:rsidR="00436C0B" w:rsidRPr="006259BE" w:rsidRDefault="00436C0B" w:rsidP="00436C0B">
      <w:pPr>
        <w:pStyle w:val="redniasiatka1akcent21"/>
        <w:numPr>
          <w:ilvl w:val="0"/>
          <w:numId w:val="1"/>
        </w:numPr>
        <w:spacing w:after="0" w:line="276" w:lineRule="auto"/>
        <w:ind w:left="57" w:right="57" w:firstLine="0"/>
        <w:jc w:val="both"/>
        <w:textAlignment w:val="auto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b) określonej w ust. 2 lit. b, wynagrodzenie Wykonawcy ulegnie zmianie maksymalnie o wartość zmiany całkowitego kosztu Wykonawcy wynikającą ze zmiany wynagrodzeń osób bezpośrednio wykonujących zamówienia do wysokości aktualnie obowiązującego minimalnego wynagrodzenia, z uwzględnieniem wszystkich obciążeń publicznoprawnych od kwoty zmiany minimalnego wynagrodzenia;</w:t>
      </w:r>
    </w:p>
    <w:p w14:paraId="1E7AFF7B" w14:textId="77777777" w:rsidR="00436C0B" w:rsidRPr="006259BE" w:rsidRDefault="00436C0B" w:rsidP="00436C0B">
      <w:pPr>
        <w:pStyle w:val="redniasiatka1akcent21"/>
        <w:numPr>
          <w:ilvl w:val="0"/>
          <w:numId w:val="1"/>
        </w:numPr>
        <w:spacing w:after="0" w:line="276" w:lineRule="auto"/>
        <w:ind w:left="57" w:right="57" w:firstLine="0"/>
        <w:jc w:val="both"/>
        <w:textAlignment w:val="auto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c) określonej w ust. 2 lit. c, wynagrodzenie Wykonawcy ulegnie zmianie maksymalnie o wartość całkowitego kosztu Wykonawcy, jaką będzie on zobowiązany dodatkowo ponieść w celu uwzględnienia tej zmiany lub zaoszczędzi na wprowadzonej zmianie przy zachowaniu dotychczasowej kwoty netto wynagrodzenia osób bezpośrednio wykonujących zamówienie na rzecz Zamawiającego;</w:t>
      </w:r>
    </w:p>
    <w:p w14:paraId="6FA7C90E" w14:textId="77777777" w:rsidR="00436C0B" w:rsidRPr="006259BE" w:rsidRDefault="00436C0B" w:rsidP="00436C0B">
      <w:pPr>
        <w:pStyle w:val="redniasiatka1akcent21"/>
        <w:numPr>
          <w:ilvl w:val="0"/>
          <w:numId w:val="1"/>
        </w:numPr>
        <w:spacing w:after="0" w:line="276" w:lineRule="auto"/>
        <w:ind w:left="57" w:right="57" w:firstLine="0"/>
        <w:jc w:val="both"/>
        <w:textAlignment w:val="auto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 xml:space="preserve">d) określonej w ust. 2 lit. d,  składnik wynagrodzenia odpowiadający kosztom pracy zostanie zmieniony maksymalnie o wysokość zmiany składek z tytułu składek na pracownicze plany kapitałowe z tym, że zmiany te mogą nastąpić nie wcześniej niż po 12 miesiącach obowiązywania umowy. </w:t>
      </w:r>
    </w:p>
    <w:p w14:paraId="12D900D8" w14:textId="77777777" w:rsidR="00436C0B" w:rsidRPr="006259BE" w:rsidRDefault="00436C0B" w:rsidP="00436C0B">
      <w:pPr>
        <w:pStyle w:val="redniasiatka1akcent21"/>
        <w:tabs>
          <w:tab w:val="left" w:pos="285"/>
        </w:tabs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 xml:space="preserve">4. W przypadku zaistnienia przesłanek określonych w ust. 2, Wykonawca lub Zamawiający będzie uprawniony do złożenia pisemnego wniosku do drugiej Strony o dokonanie zmiany wysokości wynagrodzenia. W pisemnym wniosku należy przedstawić wyczerpujące uzasadnienie dla zmiany </w:t>
      </w:r>
      <w:r w:rsidRPr="006259BE">
        <w:rPr>
          <w:color w:val="auto"/>
          <w:sz w:val="22"/>
          <w:szCs w:val="22"/>
        </w:rPr>
        <w:lastRenderedPageBreak/>
        <w:t>wynagrodzenia, w tym w szczególności do przedstawienia szczegółowego wyliczenia, z którego będzie wynikać, w jaki sposób i o ile zmiany określone w ust. 2 wpłynęły na zmianę kosztów wykonania Przedmiotu umowy przez Wykonawcę. Wniosek musi również zawierać określenie kwoty, o jaką ma ulec zmianie wynagrodzenie Wykonawcy. Warunkiem zmiany wynagrodzenia jest wystąpienie z wnioskiem, o którym mowa powyżej, do 30 dni od daty ogłoszenia zmian, o których mowa w ust. 2, pod rygorem utraty prawa dochodzenia roszczeń, a następnie przeprowadzenia negocjacji w celu udowodnienia wpływu zmian, o których mowa w ust. 2 na koszty wykonania Przedmiotu umowy przez Wykonawcę.</w:t>
      </w:r>
    </w:p>
    <w:p w14:paraId="2A022188" w14:textId="77777777" w:rsidR="00436C0B" w:rsidRPr="006259BE" w:rsidRDefault="00436C0B" w:rsidP="00436C0B">
      <w:pPr>
        <w:pStyle w:val="redniasiatka1akcent21"/>
        <w:tabs>
          <w:tab w:val="left" w:pos="285"/>
        </w:tabs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5. W terminie 30 dni od przedłożenia pisemnego wniosku, o którym mowa w ust.4 druga Strona pisemnie ustosunkuje się do niego, uwzględniając go w całości albo wnosząc swoje zastrzeżenia. W przypadku wniesienia zastrzeżeń, Strony przystąpią do negocjacji zmiany wysokości wynagrodzenia, które powinny się zakończyć w terminie 14 dni od dnia dostarczenia tych zastrzeżeń.</w:t>
      </w:r>
    </w:p>
    <w:p w14:paraId="2ECD27B0" w14:textId="77777777" w:rsidR="00436C0B" w:rsidRPr="006259BE" w:rsidRDefault="00436C0B" w:rsidP="00436C0B">
      <w:pPr>
        <w:pStyle w:val="redniasiatka1akcent21"/>
        <w:tabs>
          <w:tab w:val="left" w:pos="285"/>
        </w:tabs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 xml:space="preserve">6. W toku weryfikacji wniosku, o którym mowa w ust. 4, Strony mają możliwość wezwania drugiej Strony do złożenia dodatkowych wyjaśnień, kopii dokumentów źródłowych lub wyliczeń, w zakresie niezbędnym do oceny zasadności zmiany wysokości wynagrodzenia. </w:t>
      </w:r>
    </w:p>
    <w:p w14:paraId="0F785725" w14:textId="77777777" w:rsidR="00436C0B" w:rsidRPr="006259BE" w:rsidRDefault="00436C0B" w:rsidP="00436C0B">
      <w:pPr>
        <w:pStyle w:val="redniasiatka1akcent21"/>
        <w:keepLines/>
        <w:tabs>
          <w:tab w:val="left" w:pos="285"/>
        </w:tabs>
        <w:suppressAutoHyphens w:val="0"/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7. W przypadku zawarcia aneksu zmieniającego wynagrodzenie należne Wykonawcy z uwagi na okoliczności, o których mowa w ust. 2, zmiany obowiązują od dnia wejścia w życie zmian z postanowienia ust. 2.</w:t>
      </w:r>
    </w:p>
    <w:bookmarkEnd w:id="3"/>
    <w:p w14:paraId="16B3CF81" w14:textId="77777777" w:rsidR="00436C0B" w:rsidRPr="006259BE" w:rsidRDefault="00436C0B" w:rsidP="00436C0B">
      <w:pPr>
        <w:spacing w:line="276" w:lineRule="auto"/>
        <w:ind w:left="57" w:right="57"/>
        <w:jc w:val="center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§ 4</w:t>
      </w:r>
    </w:p>
    <w:p w14:paraId="0B2C5006" w14:textId="77777777" w:rsidR="00436C0B" w:rsidRPr="006259BE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1. Wykonawca zobowiązuje się dostarczać wyroby sukcesywnie do siedziby Zamawiającego (</w:t>
      </w:r>
      <w:proofErr w:type="spellStart"/>
      <w:r w:rsidRPr="006259BE">
        <w:rPr>
          <w:color w:val="auto"/>
          <w:sz w:val="22"/>
          <w:szCs w:val="22"/>
        </w:rPr>
        <w:t>loco</w:t>
      </w:r>
      <w:proofErr w:type="spellEnd"/>
      <w:r w:rsidRPr="006259BE">
        <w:rPr>
          <w:color w:val="auto"/>
          <w:sz w:val="22"/>
          <w:szCs w:val="22"/>
        </w:rPr>
        <w:t xml:space="preserve"> Magazyn medyczny) na własny koszt i ryzyko w dni robocze tj. od poniedziałku do piątku w godz. 8.00 – 14.00, za wyjątkiem dni ustawowo wolnych od pracy zgodnie z ustawą z dnia 18 stycznia 1951 r. o dniach wolnych o pracy.</w:t>
      </w:r>
    </w:p>
    <w:p w14:paraId="3E06A695" w14:textId="77777777" w:rsidR="00436C0B" w:rsidRPr="006259BE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2. Poszczególne dostawy wyrobów będą realizowane w terminie:</w:t>
      </w:r>
      <w:r w:rsidRPr="006259BE">
        <w:rPr>
          <w:b/>
          <w:bCs/>
          <w:color w:val="auto"/>
          <w:sz w:val="22"/>
          <w:szCs w:val="22"/>
        </w:rPr>
        <w:t xml:space="preserve"> do ,,,,,,,,,,,,,, dni roboczych</w:t>
      </w:r>
      <w:r w:rsidRPr="006259BE">
        <w:rPr>
          <w:color w:val="auto"/>
          <w:sz w:val="22"/>
          <w:szCs w:val="22"/>
        </w:rPr>
        <w:t xml:space="preserve"> od daty złożenia zamówienia za pośrednictwem faksu na nr </w:t>
      </w:r>
      <w:r w:rsidRPr="006259BE">
        <w:rPr>
          <w:b/>
          <w:bCs/>
          <w:color w:val="auto"/>
          <w:sz w:val="22"/>
          <w:szCs w:val="22"/>
        </w:rPr>
        <w:t>,,,,,,,,,,,,,,,,,,,,,,,</w:t>
      </w:r>
      <w:r w:rsidRPr="006259BE">
        <w:rPr>
          <w:color w:val="auto"/>
          <w:sz w:val="22"/>
          <w:szCs w:val="22"/>
        </w:rPr>
        <w:t xml:space="preserve"> lub poczty elektronicznej na adres e mail: </w:t>
      </w:r>
      <w:r w:rsidRPr="006259BE">
        <w:rPr>
          <w:b/>
          <w:bCs/>
          <w:color w:val="auto"/>
          <w:sz w:val="22"/>
          <w:szCs w:val="22"/>
        </w:rPr>
        <w:t>.................................</w:t>
      </w:r>
      <w:r w:rsidRPr="006259BE">
        <w:rPr>
          <w:color w:val="auto"/>
          <w:sz w:val="22"/>
          <w:szCs w:val="22"/>
        </w:rPr>
        <w:t xml:space="preserve"> Za dni robocze przyjmuje się dni od poniedziałku do piątku, z wyłączeniem dni ustawowo wolnych od pracy.</w:t>
      </w:r>
    </w:p>
    <w:p w14:paraId="20318902" w14:textId="77777777" w:rsidR="00436C0B" w:rsidRPr="006259BE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 xml:space="preserve">3. Wykonawca zobowiązuje się do informowania Zamawiającego (z 14 dniowym wyprzedzeniem) </w:t>
      </w:r>
      <w:r w:rsidRPr="006259BE">
        <w:rPr>
          <w:color w:val="auto"/>
          <w:sz w:val="22"/>
          <w:szCs w:val="22"/>
        </w:rPr>
        <w:br/>
        <w:t>o spodziewanych brakach towarów objętych umową oraz zagwarantowanie w związku z tym realizacji zwiększonych zamówień zabezpieczających prawidłowe funkcjonowanie Zamawiającego.</w:t>
      </w:r>
    </w:p>
    <w:p w14:paraId="2761D444" w14:textId="77777777" w:rsidR="00436C0B" w:rsidRPr="006259BE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4. Zamawiający potwierdzać będzie odbiór ilościowy każdej dostawy wyrobów na właściwym dokumencie dostawy.</w:t>
      </w:r>
    </w:p>
    <w:p w14:paraId="6F18F391" w14:textId="77777777" w:rsidR="00436C0B" w:rsidRPr="006259BE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5. Dokument dostawy, o którym mowa w ust. 4 musi być wystawiony, co najmniej w dwóch egzemplarzach i zawierać: dane Wykonawcy oraz Zamawiającego, datę i numer zamówienia, bieżący numer dokumentu, datę wystawienia dokumentu, datę wydania towaru,  nazwę i nr katalogowy dostarczanego asortymentu, jednostkę miary, ilość, cenę jednostkową, łączną wartość towaru oraz nazwisko i imię osoby upoważnionej do wystawienia dokumentu.</w:t>
      </w:r>
    </w:p>
    <w:p w14:paraId="2B44EABA" w14:textId="77777777" w:rsidR="00436C0B" w:rsidRPr="006259BE" w:rsidRDefault="00436C0B" w:rsidP="00436C0B">
      <w:pPr>
        <w:spacing w:line="276" w:lineRule="auto"/>
        <w:ind w:left="57" w:right="57"/>
        <w:jc w:val="center"/>
        <w:rPr>
          <w:color w:val="auto"/>
          <w:sz w:val="22"/>
          <w:szCs w:val="22"/>
        </w:rPr>
      </w:pPr>
    </w:p>
    <w:p w14:paraId="0DEDAE86" w14:textId="77777777" w:rsidR="00436C0B" w:rsidRPr="006259BE" w:rsidRDefault="00436C0B" w:rsidP="00436C0B">
      <w:pPr>
        <w:spacing w:line="276" w:lineRule="auto"/>
        <w:ind w:left="57" w:right="57"/>
        <w:jc w:val="center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§ 5</w:t>
      </w:r>
    </w:p>
    <w:p w14:paraId="724D130F" w14:textId="77777777" w:rsidR="00436C0B" w:rsidRPr="006259BE" w:rsidRDefault="00436C0B" w:rsidP="00436C0B">
      <w:pPr>
        <w:tabs>
          <w:tab w:val="left" w:pos="992"/>
        </w:tabs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1. Zapłata należności dokonywana będzie z dołu w formie polecenia przelewu na podstawie miesięcznej faktury VAT wystawionej w ostatnim dniu miesiąca, w którym dokonano dostaw, na rachunek bankowy wskazany w tej fakturze.</w:t>
      </w:r>
    </w:p>
    <w:p w14:paraId="11E11220" w14:textId="77777777" w:rsidR="00436C0B" w:rsidRPr="006259BE" w:rsidRDefault="00436C0B" w:rsidP="00436C0B">
      <w:pPr>
        <w:tabs>
          <w:tab w:val="left" w:pos="992"/>
        </w:tabs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2. Faktura VAT musi być wystawiona w języku polskim. Faktura VAT zostanie dostarczona do Zamawiającego najpóźniej w terminie 5 dni roboczych od dnia, w którym powinna być wystawiona zgodnie z ust. 1, do sekretariatu Zamawiającego lub elektronicznie w formacie pdf na adres sekretariat2@szpital.zgora.pl lub za pośrednictwem Platformy Elektronicznego Fakturowania (PEF). W przypadku faktury papierowej nie może być ona wypisana ręcznie ani drukowana na drukarce igłowej.</w:t>
      </w:r>
    </w:p>
    <w:p w14:paraId="028109DB" w14:textId="77777777" w:rsidR="00436C0B" w:rsidRPr="006259BE" w:rsidRDefault="00436C0B" w:rsidP="00436C0B">
      <w:pPr>
        <w:tabs>
          <w:tab w:val="left" w:pos="992"/>
        </w:tabs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lastRenderedPageBreak/>
        <w:t>3. Należność za fakturę VAT będzie płatna przelewem na wskazany w fakturze rachunek bankowy Wykonawcy w terminie 60 dni od daty otrzymania poprawnie wystawionej pod względem formalnym i rachunkowym faktury VAT.</w:t>
      </w:r>
    </w:p>
    <w:p w14:paraId="2B63BAD3" w14:textId="77777777" w:rsidR="00436C0B" w:rsidRPr="006259BE" w:rsidRDefault="00436C0B" w:rsidP="00436C0B">
      <w:pPr>
        <w:tabs>
          <w:tab w:val="left" w:pos="992"/>
        </w:tabs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 xml:space="preserve">4. Podstawą do wystawienia przez Wykonawcę faktury VAT będą dokumenty dostaw, o których mowa </w:t>
      </w:r>
      <w:r w:rsidRPr="006259BE">
        <w:rPr>
          <w:color w:val="auto"/>
          <w:sz w:val="22"/>
          <w:szCs w:val="22"/>
        </w:rPr>
        <w:br/>
        <w:t>w § 4 ust. 4.</w:t>
      </w:r>
    </w:p>
    <w:p w14:paraId="2C030733" w14:textId="77777777" w:rsidR="00436C0B" w:rsidRPr="006259BE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5. Faktura VAT oraz dokumenty dostaw zawierać będą polskie lub własne nazwy wyrobów.</w:t>
      </w:r>
    </w:p>
    <w:p w14:paraId="0B37F224" w14:textId="77777777" w:rsidR="00436C0B" w:rsidRPr="006259BE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 xml:space="preserve">6. W przypadku wystawienia przez którąkolwiek ze stron dokumentów korygujących do faktury VAT, termin o którym mowa w ust. 3 liczony będzie od daty wpływu ostatniego dokumentu korygującego. </w:t>
      </w:r>
    </w:p>
    <w:p w14:paraId="7C5114E8" w14:textId="77777777" w:rsidR="00436C0B" w:rsidRPr="006259BE" w:rsidRDefault="00436C0B" w:rsidP="00436C0B">
      <w:pPr>
        <w:spacing w:line="276" w:lineRule="auto"/>
        <w:ind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7. Za datę spełnienia świadczenia pieniężnego uznaje się dzień obciążenia rachunku bankowego Zamawiającego.</w:t>
      </w:r>
    </w:p>
    <w:p w14:paraId="4D9C1393" w14:textId="77777777" w:rsidR="00436C0B" w:rsidRPr="006259BE" w:rsidRDefault="00436C0B" w:rsidP="00436C0B">
      <w:pPr>
        <w:spacing w:line="276" w:lineRule="auto"/>
        <w:ind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8. Faktury, na których będzie figurował rachunek bankowy spoza „Białej listy” będą traktowane, jako faktury nieprawidłowe, niepodlegające zapłacie do czasu dokonania stosownych korekt. W przypadku, gdy pomiędzy wystawieniem faktury, a terminem płatności Wykonawca dokona zmiany rachunku bankowego w „Białej liście” i na dzień zapłaty nie dokona On stosownej korekty, taka faktura również będzie uznana za nieprawidłową, co skutkować będzie wstrzymaniem płatności. Żaden z powyższych przypadków nie stanowi opóźnienia uprawniającego Wykonawcę do odsetek za opóźnienie lub jakichkolwiek innych roszczeń wobec Zamawiającego.</w:t>
      </w:r>
    </w:p>
    <w:p w14:paraId="77A7BBA6" w14:textId="77777777" w:rsidR="00436C0B" w:rsidRPr="006259BE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9. Jeżeli w momencie zapłaty przez Zamawiającego numer rachunku bankowego wskazany przez Wykonawcę, podwykonawcę lub dalszego podwykonawcę w fakturze nie jest numerem rachunku bankowego Wykonawcy wskazanym w "Białej liście" podatników VAT, Zamawiający wstrzyma się z płatnością na rzecz Wykonawcy, bez konsekwencji wynikających z niewykonania zobowiązania lub opóźnienia w zapłacie, do momentu, w którym numer rachunku bankowego wskazany w fakturze VAT i tzw. „Białej liście” podatników VAT będą zgodne.</w:t>
      </w:r>
    </w:p>
    <w:p w14:paraId="65730E12" w14:textId="77777777" w:rsidR="00436C0B" w:rsidRPr="006259BE" w:rsidRDefault="00436C0B" w:rsidP="00436C0B">
      <w:pPr>
        <w:spacing w:line="276" w:lineRule="auto"/>
        <w:ind w:left="57" w:right="57"/>
        <w:jc w:val="center"/>
        <w:rPr>
          <w:color w:val="auto"/>
          <w:sz w:val="22"/>
          <w:szCs w:val="22"/>
        </w:rPr>
      </w:pPr>
    </w:p>
    <w:p w14:paraId="09EFB291" w14:textId="77777777" w:rsidR="00436C0B" w:rsidRPr="006259BE" w:rsidRDefault="00436C0B" w:rsidP="00436C0B">
      <w:pPr>
        <w:spacing w:line="276" w:lineRule="auto"/>
        <w:ind w:left="57" w:right="57"/>
        <w:jc w:val="center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§ 6</w:t>
      </w:r>
    </w:p>
    <w:p w14:paraId="4BA218FA" w14:textId="77777777" w:rsidR="00436C0B" w:rsidRPr="006259BE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1. Wykonawca zapłaci Zamawiającemu karę umowną w wysokości:</w:t>
      </w:r>
    </w:p>
    <w:p w14:paraId="24A5006B" w14:textId="77777777" w:rsidR="00436C0B" w:rsidRPr="006259BE" w:rsidRDefault="00436C0B" w:rsidP="00436C0B">
      <w:pPr>
        <w:spacing w:line="276" w:lineRule="auto"/>
        <w:ind w:lef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ab/>
        <w:t xml:space="preserve">1) 20% kwoty wymienionej w § 2 ust. 1 w przypadku odstąpienia od umowy lub rozwiązania </w:t>
      </w:r>
      <w:r w:rsidRPr="006259BE">
        <w:rPr>
          <w:color w:val="auto"/>
          <w:sz w:val="22"/>
          <w:szCs w:val="22"/>
        </w:rPr>
        <w:tab/>
        <w:t>umowy przez którąkolwiek ze Stron z przyczyn leżących po stronie  Wykonawcy,</w:t>
      </w:r>
    </w:p>
    <w:p w14:paraId="690DDB4A" w14:textId="77777777" w:rsidR="00436C0B" w:rsidRPr="006259BE" w:rsidRDefault="00436C0B" w:rsidP="00436C0B">
      <w:pPr>
        <w:spacing w:line="276" w:lineRule="auto"/>
        <w:ind w:lef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ab/>
        <w:t xml:space="preserve">2) 10% wartości opóźnionej dostawy, o której mowa w § 4 ust. 2 oraz w § 7 ust.2, za każdy  </w:t>
      </w:r>
      <w:r w:rsidRPr="006259BE">
        <w:rPr>
          <w:color w:val="auto"/>
          <w:sz w:val="22"/>
          <w:szCs w:val="22"/>
        </w:rPr>
        <w:tab/>
        <w:t>rozpoczęty dzień zwłoki w wykonaniu poszczególnej dostawy,</w:t>
      </w:r>
    </w:p>
    <w:p w14:paraId="53A29E97" w14:textId="77777777" w:rsidR="00436C0B" w:rsidRPr="006259BE" w:rsidRDefault="00436C0B" w:rsidP="00436C0B">
      <w:pPr>
        <w:spacing w:line="276" w:lineRule="auto"/>
        <w:ind w:lef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ab/>
        <w:t xml:space="preserve">3) 3% wartości dostaw objętych daną fakturą VAT w przypadku nieprawidłowego jej </w:t>
      </w:r>
      <w:r w:rsidRPr="006259BE">
        <w:rPr>
          <w:color w:val="auto"/>
          <w:sz w:val="22"/>
          <w:szCs w:val="22"/>
        </w:rPr>
        <w:tab/>
        <w:t>wystawienia,</w:t>
      </w:r>
    </w:p>
    <w:p w14:paraId="20AAF899" w14:textId="77777777" w:rsidR="00436C0B" w:rsidRPr="006259BE" w:rsidRDefault="00436C0B" w:rsidP="00436C0B">
      <w:pPr>
        <w:tabs>
          <w:tab w:val="left" w:pos="733"/>
        </w:tabs>
        <w:spacing w:line="276" w:lineRule="auto"/>
        <w:ind w:left="57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ab/>
        <w:t xml:space="preserve">4) 0,5% wartości dostaw objętych daną fakturą, za każdy rozpoczęty dzień zwłoki w przypadku </w:t>
      </w:r>
      <w:r w:rsidRPr="006259BE">
        <w:rPr>
          <w:color w:val="auto"/>
          <w:sz w:val="22"/>
          <w:szCs w:val="22"/>
        </w:rPr>
        <w:tab/>
        <w:t>przekroczenia terminu dostarczenia faktury, o którym mowa w § 5 ust. 2.</w:t>
      </w:r>
    </w:p>
    <w:p w14:paraId="5A0FD514" w14:textId="77777777" w:rsidR="00436C0B" w:rsidRPr="006259BE" w:rsidRDefault="00436C0B" w:rsidP="00436C0B">
      <w:pPr>
        <w:spacing w:line="276" w:lineRule="auto"/>
        <w:ind w:lef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2. Koszt korespondencji w sprawie kar umownych naliczonych z przyczyn leżących po stronie Wykonawcy obciąża Wykonawcę.</w:t>
      </w:r>
    </w:p>
    <w:p w14:paraId="2C6E55C1" w14:textId="77777777" w:rsidR="00436C0B" w:rsidRPr="006259BE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3. Każda ze Stron ma prawo do odszkodowania uzupełniającego, przenoszącego wysokość kar umownych, do wysokości rzeczywiście poniesionej szkody.</w:t>
      </w:r>
    </w:p>
    <w:p w14:paraId="1FDC9FC3" w14:textId="77777777" w:rsidR="00436C0B" w:rsidRPr="006259BE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bookmarkStart w:id="4" w:name="_Hlk67911957"/>
      <w:r w:rsidRPr="006259BE">
        <w:rPr>
          <w:color w:val="auto"/>
          <w:sz w:val="22"/>
          <w:szCs w:val="22"/>
        </w:rPr>
        <w:t>4. Łączna maksymalna wysokość kar umownych, których mogą dochodzić strony wynosi 40 % wynagrodzenia należnego Wykonawcy określonego w § 2 ust. 1.</w:t>
      </w:r>
    </w:p>
    <w:bookmarkEnd w:id="4"/>
    <w:p w14:paraId="3AFA10F3" w14:textId="77777777" w:rsidR="00436C0B" w:rsidRPr="006259BE" w:rsidRDefault="00436C0B" w:rsidP="00436C0B">
      <w:pPr>
        <w:spacing w:line="276" w:lineRule="auto"/>
        <w:ind w:left="57" w:right="57"/>
        <w:jc w:val="center"/>
        <w:rPr>
          <w:color w:val="auto"/>
          <w:sz w:val="22"/>
          <w:szCs w:val="22"/>
        </w:rPr>
      </w:pPr>
    </w:p>
    <w:p w14:paraId="26690AFA" w14:textId="77777777" w:rsidR="00436C0B" w:rsidRPr="006259BE" w:rsidRDefault="00436C0B" w:rsidP="00436C0B">
      <w:pPr>
        <w:spacing w:line="276" w:lineRule="auto"/>
        <w:ind w:left="57" w:right="57"/>
        <w:jc w:val="center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§ 7</w:t>
      </w:r>
    </w:p>
    <w:p w14:paraId="26D6E45A" w14:textId="77777777" w:rsidR="00436C0B" w:rsidRPr="006259BE" w:rsidRDefault="00436C0B" w:rsidP="00436C0B">
      <w:pPr>
        <w:pStyle w:val="Tekstpodstawowy"/>
        <w:spacing w:line="276" w:lineRule="auto"/>
        <w:ind w:left="57" w:right="57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1. W przypadku stwierdzenia wad dostarczonych wyrobów Zamawiający przekaże Wykonawcy za pośrednictwem faksu lub drogą elektroniczną zgłoszenie reklamacyjne.</w:t>
      </w:r>
    </w:p>
    <w:p w14:paraId="1D0307C5" w14:textId="77777777" w:rsidR="00436C0B" w:rsidRPr="006259BE" w:rsidRDefault="00436C0B" w:rsidP="00436C0B">
      <w:pPr>
        <w:pStyle w:val="Tekstpodstawowy"/>
        <w:spacing w:line="276" w:lineRule="auto"/>
        <w:ind w:left="57" w:right="57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 xml:space="preserve">2. Wykonawca zobowiązany jest w terminie siedmiu dni od otrzymania zgłoszenia reklamacyjnego do wymiany kwestionowanych wyrobów na wolne od wad. </w:t>
      </w:r>
    </w:p>
    <w:p w14:paraId="184DD774" w14:textId="77777777" w:rsidR="00436C0B" w:rsidRPr="006259BE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3. Wykonawca ponosi względem Zamawiającego odpowiedzialność z tytułu rękojmi za wady fizyczne wyrobów na zasadach określonych w kodeksie cywilnym.</w:t>
      </w:r>
    </w:p>
    <w:p w14:paraId="7D4F2A2B" w14:textId="77777777" w:rsidR="00436C0B" w:rsidRPr="006259BE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lastRenderedPageBreak/>
        <w:t>4. W przypadku trzykrotnej wcześniejszej reklamacji danego typu asortymentu dostarczanych wyrobów Wykonawca zobowiązuje się, na żądanie Zamawiającego, do realizowania pozostałych do zrealizowania na podstawie umowy dostaw tego asortymentu, w miejsce asortymentu, który był reklamowany, innych wyrobów tego samego rodzaju z zachowaniem zasady równoważności tj. spełniania przez dostarczane wyroby (odpowiedniki) parametrów pierwotnie dostarczanego wyrobu. Cena dostarczanego odpowiednika nie może być wyższa od ceny wyrobu zastąpionego.</w:t>
      </w:r>
    </w:p>
    <w:p w14:paraId="6111BA31" w14:textId="77777777" w:rsidR="00436C0B" w:rsidRPr="006259BE" w:rsidRDefault="00436C0B" w:rsidP="00436C0B">
      <w:pPr>
        <w:spacing w:line="276" w:lineRule="auto"/>
        <w:rPr>
          <w:color w:val="auto"/>
          <w:sz w:val="22"/>
          <w:szCs w:val="22"/>
        </w:rPr>
      </w:pPr>
    </w:p>
    <w:p w14:paraId="0020CC56" w14:textId="77777777" w:rsidR="00436C0B" w:rsidRPr="006259BE" w:rsidRDefault="00436C0B" w:rsidP="00436C0B">
      <w:pPr>
        <w:spacing w:line="276" w:lineRule="auto"/>
        <w:jc w:val="center"/>
        <w:rPr>
          <w:color w:val="auto"/>
          <w:sz w:val="22"/>
          <w:szCs w:val="22"/>
        </w:rPr>
      </w:pPr>
      <w:bookmarkStart w:id="5" w:name="_Hlk67905837"/>
      <w:r w:rsidRPr="006259BE">
        <w:rPr>
          <w:color w:val="auto"/>
          <w:sz w:val="22"/>
          <w:szCs w:val="22"/>
        </w:rPr>
        <w:t>§ 8</w:t>
      </w:r>
    </w:p>
    <w:p w14:paraId="054BAD41" w14:textId="77777777" w:rsidR="00436C0B" w:rsidRPr="006259BE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bookmarkStart w:id="6" w:name="_Hlk67907871"/>
      <w:r w:rsidRPr="006259BE">
        <w:rPr>
          <w:color w:val="auto"/>
          <w:sz w:val="22"/>
          <w:szCs w:val="22"/>
        </w:rPr>
        <w:t>1. W razie opóźnienia Wykonawcy w wykonaniu zobowiązań, o których mowa w § 4 ust. 2 oraz w § 7 ust. 2 Wykonawca wyraża zgodę na realizację dostawy przez podmiot trzeci, przy czym ewentualna różnica w cenie pomiędzy ceną określoną w umowie, a ceną dostawy przez podmiot trzeci zostanie uiszczona  przez Wykonawcę w terminie 7 dni od daty wezwania przez Zamawiającego. Towary dostarczone w ramach wykonania zastępczego pomniejszają stan realizacji umowy.</w:t>
      </w:r>
    </w:p>
    <w:p w14:paraId="434237F5" w14:textId="77777777" w:rsidR="00436C0B" w:rsidRPr="006259BE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2. Wykonanie zastępcze, o którym mowa w ust. 1 nie wyklucza możliwości żądania przez Zamawiającego kar umownych określonych w § 6 ust. 1 umowy.</w:t>
      </w:r>
    </w:p>
    <w:bookmarkEnd w:id="5"/>
    <w:bookmarkEnd w:id="6"/>
    <w:p w14:paraId="5E6993B2" w14:textId="77777777" w:rsidR="00436C0B" w:rsidRPr="006259BE" w:rsidRDefault="00436C0B" w:rsidP="00436C0B">
      <w:pPr>
        <w:widowControl w:val="0"/>
        <w:spacing w:line="276" w:lineRule="auto"/>
        <w:jc w:val="center"/>
        <w:rPr>
          <w:color w:val="auto"/>
          <w:sz w:val="22"/>
          <w:szCs w:val="22"/>
        </w:rPr>
      </w:pPr>
    </w:p>
    <w:p w14:paraId="1353F79F" w14:textId="77777777" w:rsidR="00436C0B" w:rsidRPr="006259BE" w:rsidRDefault="00436C0B" w:rsidP="00436C0B">
      <w:pPr>
        <w:widowControl w:val="0"/>
        <w:spacing w:line="276" w:lineRule="auto"/>
        <w:jc w:val="center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§ 9</w:t>
      </w:r>
    </w:p>
    <w:p w14:paraId="174F4E14" w14:textId="77777777" w:rsidR="00436C0B" w:rsidRPr="006259BE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1.</w:t>
      </w:r>
      <w:r w:rsidRPr="006259BE">
        <w:rPr>
          <w:b/>
          <w:color w:val="auto"/>
          <w:sz w:val="22"/>
          <w:szCs w:val="22"/>
        </w:rPr>
        <w:t xml:space="preserve"> </w:t>
      </w:r>
      <w:r w:rsidRPr="006259BE">
        <w:rPr>
          <w:color w:val="auto"/>
          <w:sz w:val="22"/>
          <w:szCs w:val="22"/>
        </w:rPr>
        <w:t xml:space="preserve">Niniejsza umowa obowiązuje </w:t>
      </w:r>
      <w:r w:rsidRPr="006259BE">
        <w:rPr>
          <w:b/>
          <w:bCs/>
          <w:color w:val="auto"/>
          <w:sz w:val="22"/>
          <w:szCs w:val="22"/>
        </w:rPr>
        <w:t>od dnia ..................... r.  do dnia ........................ r</w:t>
      </w:r>
      <w:r w:rsidRPr="006259BE">
        <w:rPr>
          <w:color w:val="auto"/>
          <w:sz w:val="22"/>
          <w:szCs w:val="22"/>
        </w:rPr>
        <w:t>.</w:t>
      </w:r>
    </w:p>
    <w:p w14:paraId="58731B66" w14:textId="77777777" w:rsidR="00436C0B" w:rsidRPr="006259BE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2. W przypadku nienależytego wykonania postanowień niniejszej umowy przez  Wykonawcę, szczególnie w zakresie niezgodności dostaw wyrobów z zamówieniem pod względem jakościowym i ilościowym lub w razie opóźnienia się z dostawami wyrobów w stosunku do terminów określonych w § 4 ust. 2 oraz w § 7 ust. 2 o okres dłuższy ni 7 dni, Zamawiający może odstąpić od umowy bez wyznaczania terminu dodatkowego.</w:t>
      </w:r>
    </w:p>
    <w:p w14:paraId="52EEF27E" w14:textId="77777777" w:rsidR="00436C0B" w:rsidRPr="006259BE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6259BE">
        <w:rPr>
          <w:color w:val="auto"/>
          <w:spacing w:val="-3"/>
          <w:sz w:val="22"/>
          <w:szCs w:val="22"/>
          <w:lang w:eastAsia="pl-PL"/>
        </w:rPr>
        <w:t>3.W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</w:t>
      </w:r>
      <w:r w:rsidRPr="006259BE">
        <w:rPr>
          <w:color w:val="auto"/>
          <w:sz w:val="22"/>
          <w:szCs w:val="22"/>
        </w:rPr>
        <w:t>.</w:t>
      </w:r>
    </w:p>
    <w:p w14:paraId="33D9AED4" w14:textId="77777777" w:rsidR="00436C0B" w:rsidRPr="006259BE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4. Rozwiązanie umowy lub odstąpienie od niej wymaga formy pisemnej pod rygorem nieważności.</w:t>
      </w:r>
    </w:p>
    <w:p w14:paraId="57F45EB2" w14:textId="77777777" w:rsidR="00436C0B" w:rsidRPr="006259BE" w:rsidRDefault="00436C0B" w:rsidP="00436C0B">
      <w:pPr>
        <w:spacing w:line="276" w:lineRule="auto"/>
        <w:jc w:val="center"/>
        <w:rPr>
          <w:color w:val="auto"/>
          <w:sz w:val="22"/>
          <w:szCs w:val="22"/>
        </w:rPr>
      </w:pPr>
    </w:p>
    <w:p w14:paraId="54E1A89B" w14:textId="77777777" w:rsidR="00436C0B" w:rsidRPr="006259BE" w:rsidRDefault="00436C0B" w:rsidP="00436C0B">
      <w:pPr>
        <w:spacing w:line="276" w:lineRule="auto"/>
        <w:jc w:val="center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§ 10</w:t>
      </w:r>
    </w:p>
    <w:p w14:paraId="700E2942" w14:textId="77777777" w:rsidR="00436C0B" w:rsidRPr="006259BE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1. Wykonawca, bez uprzedniej pisemnej zgody Zamawiającego nie może w jakiejkolwiek formie przewidzianej obowiązującym prawem zmienić wierzyciela Zamawiającego, zbyć na osoby trzecie ani ustanowić zabezpieczeń na wierzytelnościach wynikających z niniejszej umowy.</w:t>
      </w:r>
    </w:p>
    <w:p w14:paraId="6A51B8D8" w14:textId="77777777" w:rsidR="00436C0B" w:rsidRPr="006259BE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Powyższe zastrzeżenie, do spraw związanych z realizacją umowy, dotyczy również ustanowienia przez Wykonawcę zarządu wierzytelnością, upoważnienia do administrowania wierzytelnością oraz zawierania umów w zakresie zarządzania płynnością.</w:t>
      </w:r>
    </w:p>
    <w:p w14:paraId="5C2D17A6" w14:textId="77777777" w:rsidR="00436C0B" w:rsidRPr="006259BE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2. Czynności dokonane niezgodnie z ust. 1 będą uznane za nieważne i mogą stanowić podstawę dla Zamawiającego do odstąpienia od umowy ze skutkiem natychmiastowym z winy Wykonawcy.</w:t>
      </w:r>
    </w:p>
    <w:p w14:paraId="48F12BB2" w14:textId="77777777" w:rsidR="00436C0B" w:rsidRPr="006259BE" w:rsidRDefault="00436C0B" w:rsidP="00436C0B">
      <w:pPr>
        <w:keepLines/>
        <w:widowControl w:val="0"/>
        <w:spacing w:line="276" w:lineRule="auto"/>
        <w:jc w:val="center"/>
        <w:rPr>
          <w:color w:val="auto"/>
          <w:sz w:val="22"/>
          <w:szCs w:val="22"/>
        </w:rPr>
      </w:pPr>
    </w:p>
    <w:p w14:paraId="6726372F" w14:textId="77777777" w:rsidR="00436C0B" w:rsidRPr="006259BE" w:rsidRDefault="00436C0B" w:rsidP="00436C0B">
      <w:pPr>
        <w:keepLines/>
        <w:widowControl w:val="0"/>
        <w:spacing w:line="276" w:lineRule="auto"/>
        <w:jc w:val="center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§ 11</w:t>
      </w:r>
    </w:p>
    <w:p w14:paraId="401FF904" w14:textId="77777777" w:rsidR="00436C0B" w:rsidRPr="006259BE" w:rsidRDefault="00436C0B" w:rsidP="00436C0B">
      <w:pPr>
        <w:keepLines/>
        <w:widowControl w:val="0"/>
        <w:spacing w:line="276" w:lineRule="auto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 xml:space="preserve">Zmiana warunków umowy wymaga formy pisemnej pod rygorem nieważności i będzie dopuszczona </w:t>
      </w:r>
      <w:r w:rsidRPr="006259BE">
        <w:rPr>
          <w:color w:val="auto"/>
          <w:sz w:val="22"/>
          <w:szCs w:val="22"/>
        </w:rPr>
        <w:br/>
        <w:t xml:space="preserve">w granicach unormowania ustawy Prawo zamówień publicznych </w:t>
      </w:r>
      <w:bookmarkStart w:id="7" w:name="_Hlk67916586"/>
      <w:r w:rsidRPr="006259BE">
        <w:rPr>
          <w:color w:val="auto"/>
          <w:sz w:val="22"/>
          <w:szCs w:val="22"/>
        </w:rPr>
        <w:t xml:space="preserve">z dnia 11 września 2019 r. </w:t>
      </w:r>
      <w:bookmarkEnd w:id="7"/>
      <w:r w:rsidRPr="006259BE">
        <w:rPr>
          <w:color w:val="auto"/>
          <w:sz w:val="22"/>
          <w:szCs w:val="22"/>
        </w:rPr>
        <w:t>w formie dwustronnie podpisanego aneksu do umowy.</w:t>
      </w:r>
    </w:p>
    <w:p w14:paraId="25A0DA5B" w14:textId="77777777" w:rsidR="00436C0B" w:rsidRPr="006259BE" w:rsidRDefault="00436C0B" w:rsidP="00436C0B">
      <w:pPr>
        <w:spacing w:line="276" w:lineRule="auto"/>
        <w:jc w:val="center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§ 12</w:t>
      </w:r>
    </w:p>
    <w:p w14:paraId="26E5AEF9" w14:textId="77777777" w:rsidR="00436C0B" w:rsidRPr="006259BE" w:rsidRDefault="00436C0B" w:rsidP="00436C0B">
      <w:pPr>
        <w:suppressAutoHyphens w:val="0"/>
        <w:spacing w:line="276" w:lineRule="auto"/>
        <w:jc w:val="both"/>
        <w:rPr>
          <w:color w:val="auto"/>
          <w:sz w:val="22"/>
          <w:szCs w:val="22"/>
        </w:rPr>
      </w:pPr>
      <w:r w:rsidRPr="006259BE">
        <w:rPr>
          <w:color w:val="auto"/>
          <w:sz w:val="22"/>
          <w:szCs w:val="22"/>
        </w:rPr>
        <w:t>1. W sprawach nieuregulowanych umową stosuje się przepisy ustawy Prawo zamówień publicznych z dnia 11 września 2019 r., a w zakresie przez nią nieuregulowanym przepisy Kodeksu cywilnego oraz ustawy z dnia 8 marca 2013 r. o przeciwdziałaniu nadmiernym opóźnieniom w transakcjach handlowych”.</w:t>
      </w:r>
    </w:p>
    <w:p w14:paraId="54765F19" w14:textId="77777777" w:rsidR="00436C0B" w:rsidRPr="00275B29" w:rsidRDefault="00436C0B" w:rsidP="00436C0B">
      <w:pPr>
        <w:suppressAutoHyphens w:val="0"/>
        <w:spacing w:line="276" w:lineRule="auto"/>
        <w:jc w:val="both"/>
        <w:rPr>
          <w:sz w:val="22"/>
          <w:szCs w:val="22"/>
        </w:rPr>
      </w:pPr>
      <w:r w:rsidRPr="006259BE">
        <w:rPr>
          <w:color w:val="auto"/>
          <w:sz w:val="22"/>
          <w:szCs w:val="22"/>
        </w:rPr>
        <w:t xml:space="preserve">2. Szpital Uniwersytecki im. </w:t>
      </w:r>
      <w:r w:rsidRPr="00275B29">
        <w:rPr>
          <w:color w:val="000000"/>
          <w:sz w:val="22"/>
          <w:szCs w:val="22"/>
        </w:rPr>
        <w:t>Karola Marcinkowskiego w Zielonej Górze spółka z ograniczoną odpowiedzialnością, oświadcza że posiada status dużego przedsiębiorcy.</w:t>
      </w:r>
    </w:p>
    <w:p w14:paraId="5C2B1759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</w:p>
    <w:p w14:paraId="7C2BA64B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  <w:r w:rsidRPr="00275B29">
        <w:rPr>
          <w:sz w:val="22"/>
          <w:szCs w:val="22"/>
        </w:rPr>
        <w:t>§ 13</w:t>
      </w:r>
    </w:p>
    <w:p w14:paraId="319779D7" w14:textId="77777777" w:rsidR="00436C0B" w:rsidRPr="00275B29" w:rsidRDefault="00436C0B" w:rsidP="00436C0B">
      <w:pPr>
        <w:pStyle w:val="Tekstpodstawowywcity31"/>
        <w:spacing w:line="276" w:lineRule="auto"/>
        <w:ind w:left="0" w:firstLine="0"/>
        <w:rPr>
          <w:sz w:val="22"/>
          <w:szCs w:val="22"/>
        </w:rPr>
      </w:pPr>
      <w:r w:rsidRPr="00275B29">
        <w:rPr>
          <w:sz w:val="22"/>
          <w:szCs w:val="22"/>
        </w:rPr>
        <w:t>Spory wynikłe w realizacji niniejszej umowy strony poddają pod rozstrzygnięcie sądu powszechnego właściwego miejscowo dla  Zamawiającego.</w:t>
      </w:r>
    </w:p>
    <w:p w14:paraId="1B2A0AD8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</w:p>
    <w:p w14:paraId="36EEBCDD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  <w:r w:rsidRPr="00275B29">
        <w:rPr>
          <w:sz w:val="22"/>
          <w:szCs w:val="22"/>
        </w:rPr>
        <w:t>§ 14</w:t>
      </w:r>
    </w:p>
    <w:p w14:paraId="7FD02D31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Umowa spisana została w dwóch jednobrzmiących egzemplarzach</w:t>
      </w:r>
      <w:r w:rsidRPr="00275B29">
        <w:rPr>
          <w:color w:val="000000"/>
          <w:sz w:val="22"/>
          <w:szCs w:val="22"/>
        </w:rPr>
        <w:t xml:space="preserve"> po jednym dla każdej ze Stron.</w:t>
      </w:r>
      <w:r w:rsidRPr="00275B29">
        <w:rPr>
          <w:sz w:val="22"/>
          <w:szCs w:val="22"/>
        </w:rPr>
        <w:t xml:space="preserve">       </w:t>
      </w:r>
    </w:p>
    <w:p w14:paraId="7062B8DE" w14:textId="29594BED" w:rsidR="00436C0B" w:rsidRDefault="00436C0B" w:rsidP="00436C0B">
      <w:pPr>
        <w:spacing w:line="276" w:lineRule="auto"/>
        <w:ind w:left="709"/>
        <w:jc w:val="both"/>
        <w:rPr>
          <w:sz w:val="22"/>
          <w:szCs w:val="22"/>
        </w:rPr>
      </w:pPr>
    </w:p>
    <w:p w14:paraId="61C29332" w14:textId="0095C5AD" w:rsidR="006259BE" w:rsidRDefault="006259BE" w:rsidP="00436C0B">
      <w:pPr>
        <w:spacing w:line="276" w:lineRule="auto"/>
        <w:ind w:left="709"/>
        <w:jc w:val="both"/>
        <w:rPr>
          <w:sz w:val="22"/>
          <w:szCs w:val="22"/>
        </w:rPr>
      </w:pPr>
    </w:p>
    <w:p w14:paraId="0CCD2F87" w14:textId="77777777" w:rsidR="006259BE" w:rsidRPr="00275B29" w:rsidRDefault="006259BE" w:rsidP="00436C0B">
      <w:pPr>
        <w:spacing w:line="276" w:lineRule="auto"/>
        <w:ind w:left="709"/>
        <w:jc w:val="both"/>
        <w:rPr>
          <w:sz w:val="22"/>
          <w:szCs w:val="22"/>
        </w:rPr>
      </w:pPr>
    </w:p>
    <w:p w14:paraId="165B1775" w14:textId="77777777" w:rsidR="00436C0B" w:rsidRPr="00275B29" w:rsidRDefault="00436C0B" w:rsidP="00436C0B">
      <w:pPr>
        <w:spacing w:line="276" w:lineRule="auto"/>
        <w:ind w:left="709"/>
        <w:jc w:val="both"/>
        <w:rPr>
          <w:sz w:val="22"/>
          <w:szCs w:val="22"/>
        </w:rPr>
      </w:pPr>
      <w:r w:rsidRPr="00275B29">
        <w:rPr>
          <w:sz w:val="22"/>
          <w:szCs w:val="22"/>
        </w:rPr>
        <w:tab/>
        <w:t xml:space="preserve">   ZAMAWIAJĄCY</w:t>
      </w:r>
      <w:r w:rsidRPr="00275B29">
        <w:rPr>
          <w:sz w:val="22"/>
          <w:szCs w:val="22"/>
        </w:rPr>
        <w:tab/>
      </w:r>
      <w:r w:rsidRPr="00275B29">
        <w:rPr>
          <w:sz w:val="22"/>
          <w:szCs w:val="22"/>
        </w:rPr>
        <w:tab/>
      </w:r>
      <w:r w:rsidRPr="00275B29">
        <w:rPr>
          <w:sz w:val="22"/>
          <w:szCs w:val="22"/>
        </w:rPr>
        <w:tab/>
        <w:t xml:space="preserve">                                  WYKONAWCA  </w:t>
      </w:r>
    </w:p>
    <w:p w14:paraId="3F9FB241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sz w:val="22"/>
          <w:szCs w:val="22"/>
        </w:rPr>
        <w:tab/>
      </w:r>
    </w:p>
    <w:p w14:paraId="6C863DC7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</w:p>
    <w:p w14:paraId="74FCF726" w14:textId="36A511EE" w:rsidR="00436C0B" w:rsidRDefault="00436C0B" w:rsidP="00436C0B">
      <w:pPr>
        <w:spacing w:line="276" w:lineRule="auto"/>
        <w:jc w:val="both"/>
        <w:rPr>
          <w:sz w:val="22"/>
          <w:szCs w:val="22"/>
        </w:rPr>
      </w:pPr>
    </w:p>
    <w:p w14:paraId="75ADAC2A" w14:textId="22B2C18B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3EB7B5C2" w14:textId="28C49929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193490E4" w14:textId="10A729E3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77FE9FA3" w14:textId="7E3F1690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5551974F" w14:textId="36269B6D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02256364" w14:textId="6F62AF0B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37E23049" w14:textId="7B6331AA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27753C19" w14:textId="578F4FF1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2FFAA79E" w14:textId="3DFD34C9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35DEDB70" w14:textId="4195180D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0FC885B0" w14:textId="1ABD780C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71B3264B" w14:textId="00D10575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6DCB16DE" w14:textId="233939CA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656AB20D" w14:textId="493D9B5A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5B7DA47C" w14:textId="7E1C0C40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150EDFF9" w14:textId="76B31C82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5059AB40" w14:textId="1B0B9231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25F41068" w14:textId="1F263EE0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1946C9BB" w14:textId="4BB5C0CF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16B28FAE" w14:textId="5B3ECED1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13910224" w14:textId="3D0BED3B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0D98B539" w14:textId="366CF571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0D10D090" w14:textId="591DD5FD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68A73528" w14:textId="71AF2F19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68AEBDAD" w14:textId="12AF8FC2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742ACD41" w14:textId="29113744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148200E6" w14:textId="5A693F2F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12A9E0CB" w14:textId="1A2182BF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12A1994E" w14:textId="5C82F67D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2736F93F" w14:textId="0304A594" w:rsidR="006259BE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6450E160" w14:textId="77777777" w:rsidR="006259BE" w:rsidRPr="00275B29" w:rsidRDefault="006259BE" w:rsidP="00436C0B">
      <w:pPr>
        <w:spacing w:line="276" w:lineRule="auto"/>
        <w:jc w:val="both"/>
        <w:rPr>
          <w:sz w:val="22"/>
          <w:szCs w:val="22"/>
        </w:rPr>
      </w:pPr>
    </w:p>
    <w:p w14:paraId="27A25063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b/>
          <w:sz w:val="22"/>
          <w:szCs w:val="22"/>
        </w:rPr>
        <w:t>W-7/TZ/2021</w:t>
      </w:r>
    </w:p>
    <w:p w14:paraId="4EEAE227" w14:textId="77777777" w:rsidR="00537C1E" w:rsidRDefault="00537C1E"/>
    <w:sectPr w:rsidR="00537C1E" w:rsidSect="006259BE">
      <w:headerReference w:type="default" r:id="rId7"/>
      <w:footerReference w:type="default" r:id="rId8"/>
      <w:pgSz w:w="11906" w:h="16838"/>
      <w:pgMar w:top="851" w:right="1247" w:bottom="1134" w:left="1418" w:header="763" w:footer="3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D081" w14:textId="77777777" w:rsidR="00EC5601" w:rsidRDefault="00EC5601">
      <w:r>
        <w:separator/>
      </w:r>
    </w:p>
  </w:endnote>
  <w:endnote w:type="continuationSeparator" w:id="0">
    <w:p w14:paraId="29FBA783" w14:textId="77777777" w:rsidR="00EC5601" w:rsidRDefault="00EC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4807" w14:textId="77777777" w:rsidR="00275B29" w:rsidRDefault="00436C0B">
    <w:pPr>
      <w:pStyle w:val="Stopka"/>
      <w:jc w:val="center"/>
    </w:pPr>
    <w:r>
      <w:t xml:space="preserve"> ______________________________________________________________________________________</w:t>
    </w:r>
  </w:p>
  <w:p w14:paraId="01EC28FC" w14:textId="77777777" w:rsidR="00275B29" w:rsidRDefault="00436C0B">
    <w:pPr>
      <w:pStyle w:val="Stopka"/>
      <w:jc w:val="center"/>
    </w:pPr>
    <w:r>
      <w:rPr>
        <w:b/>
        <w:bCs/>
      </w:rPr>
      <w:t>Umowa zawarta na okres dłuższy niż 12 miesięcy</w:t>
    </w:r>
  </w:p>
  <w:p w14:paraId="5BED095D" w14:textId="15D7F2F3" w:rsidR="00275B29" w:rsidRDefault="00436C0B">
    <w:pPr>
      <w:pStyle w:val="Stopka"/>
      <w:jc w:val="center"/>
    </w:pPr>
    <w:r>
      <w:rPr>
        <w:b/>
        <w:bCs/>
      </w:rPr>
      <w:t>w trybie przetargu nieograniczonego</w:t>
    </w:r>
  </w:p>
  <w:p w14:paraId="2F8D0902" w14:textId="77777777" w:rsidR="00275B29" w:rsidRDefault="00436C0B">
    <w:pPr>
      <w:pStyle w:val="Stopka"/>
      <w:jc w:val="center"/>
    </w:pPr>
    <w:r>
      <w:rPr>
        <w:b/>
        <w:bCs/>
      </w:rPr>
      <w:t xml:space="preserve"> SUKCESYWNE DOSTAWY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33D3D" w14:textId="77777777" w:rsidR="00EC5601" w:rsidRDefault="00EC5601">
      <w:r>
        <w:separator/>
      </w:r>
    </w:p>
  </w:footnote>
  <w:footnote w:type="continuationSeparator" w:id="0">
    <w:p w14:paraId="7ACF845F" w14:textId="77777777" w:rsidR="00EC5601" w:rsidRDefault="00EC5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A912" w14:textId="328B6974" w:rsidR="00275B29" w:rsidRDefault="006259BE">
    <w:pPr>
      <w:pStyle w:val="Tekstpodstawowy"/>
      <w:spacing w:line="360" w:lineRule="auto"/>
      <w:jc w:val="right"/>
      <w:rPr>
        <w:rFonts w:cs="Arial"/>
        <w:b/>
        <w:sz w:val="20"/>
        <w:szCs w:val="16"/>
        <w:u w:val="single"/>
      </w:rPr>
    </w:pPr>
    <w:r>
      <w:rPr>
        <w:rFonts w:cs="Arial"/>
        <w:b/>
        <w:sz w:val="20"/>
        <w:szCs w:val="16"/>
        <w:u w:val="single"/>
      </w:rPr>
      <w:t>Załącznik nr 25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0B"/>
    <w:rsid w:val="00436C0B"/>
    <w:rsid w:val="00537C1E"/>
    <w:rsid w:val="006259BE"/>
    <w:rsid w:val="00EC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4C449"/>
  <w15:chartTrackingRefBased/>
  <w15:docId w15:val="{73B057CA-351A-4EB8-B589-6ED8A816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C0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6C0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36C0B"/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436C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C0B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436C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C0B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Tekstpodstawowy"/>
    <w:link w:val="TekstpodstawowywcityZnak"/>
    <w:rsid w:val="00436C0B"/>
    <w:pPr>
      <w:ind w:firstLine="360"/>
      <w:jc w:val="left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6C0B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436C0B"/>
    <w:pPr>
      <w:ind w:left="709" w:hanging="1"/>
      <w:jc w:val="both"/>
    </w:pPr>
    <w:rPr>
      <w:sz w:val="28"/>
    </w:rPr>
  </w:style>
  <w:style w:type="paragraph" w:customStyle="1" w:styleId="redniasiatka1akcent21">
    <w:name w:val="Średnia siatka 1 — akcent 21"/>
    <w:basedOn w:val="Normalny"/>
    <w:rsid w:val="00436C0B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2534</Words>
  <Characters>15210</Characters>
  <Application>Microsoft Office Word</Application>
  <DocSecurity>0</DocSecurity>
  <Lines>126</Lines>
  <Paragraphs>35</Paragraphs>
  <ScaleCrop>false</ScaleCrop>
  <Company/>
  <LinksUpToDate>false</LinksUpToDate>
  <CharactersWithSpaces>17709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2022-01-25T07:33:00Z</dcterms:created>
  <dcterms:modified xsi:type="dcterms:W3CDTF">2022-01-26T08:32:00Z</dcterms:modified>
</cp:coreProperties>
</file>