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73EF" w14:textId="77777777" w:rsidR="0053028D" w:rsidRPr="0066313A" w:rsidRDefault="0053028D" w:rsidP="00530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22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27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0863B9CD" w14:textId="77777777" w:rsidR="0053028D" w:rsidRPr="00EF4B10" w:rsidRDefault="0053028D" w:rsidP="0053028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4B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 w części 2 i 4</w:t>
      </w:r>
    </w:p>
    <w:p w14:paraId="74DB958F" w14:textId="77777777" w:rsidR="0053028D" w:rsidRDefault="0053028D" w:rsidP="00F74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10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</w:p>
    <w:p w14:paraId="4A855BA3" w14:textId="282DE274" w:rsidR="00F7499F" w:rsidRPr="00F7499F" w:rsidRDefault="00F7499F" w:rsidP="00F749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99F">
        <w:rPr>
          <w:rFonts w:ascii="Times New Roman" w:hAnsi="Times New Roman" w:cs="Times New Roman"/>
          <w:b/>
          <w:bCs/>
          <w:sz w:val="24"/>
          <w:szCs w:val="24"/>
        </w:rPr>
        <w:t>Utwardzenie dróg płytami w 4 częściach: (1) ul. Długa w Dębogórzu Wybudowaniu, (2) ul. Krótka w Dębogórzu Wybudowaniu, (3) ul. Wichrowa w Mostach, (4) ul. Widokowa w Mostach</w:t>
      </w:r>
    </w:p>
    <w:p w14:paraId="1850AF7A" w14:textId="77777777" w:rsidR="0053028D" w:rsidRPr="00EF4B10" w:rsidRDefault="0053028D" w:rsidP="0053028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B10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             (</w:t>
      </w:r>
      <w:proofErr w:type="spellStart"/>
      <w:r w:rsidRPr="00EF4B10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EF4B10">
        <w:rPr>
          <w:rFonts w:ascii="Times New Roman" w:hAnsi="Times New Roman" w:cs="Times New Roman"/>
          <w:bCs/>
          <w:sz w:val="24"/>
          <w:szCs w:val="24"/>
        </w:rPr>
        <w:t>. Dz.U. z 2023 r. poz. 1605; zwana dalej: PZP), Zamawiający zawiadamia równocześnie wszystkich Wykonawców o unieważnieniu postępowania o udzielenie zamówienia publicznego.</w:t>
      </w:r>
    </w:p>
    <w:p w14:paraId="6A6887AD" w14:textId="77777777" w:rsidR="0053028D" w:rsidRPr="007E5A35" w:rsidRDefault="0053028D" w:rsidP="005302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5A35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4729E611" w14:textId="77777777" w:rsidR="0053028D" w:rsidRPr="007E5A35" w:rsidRDefault="0053028D" w:rsidP="005302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35">
        <w:rPr>
          <w:rFonts w:ascii="Times New Roman" w:hAnsi="Times New Roman" w:cs="Times New Roman"/>
          <w:sz w:val="24"/>
          <w:szCs w:val="24"/>
        </w:rPr>
        <w:t xml:space="preserve">Art. 255 pkt.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E5A35"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2D6BFB6F" w14:textId="77777777" w:rsidR="0053028D" w:rsidRPr="007E5A35" w:rsidRDefault="0053028D" w:rsidP="005302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5A35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2299A253" w14:textId="77777777" w:rsidR="0053028D" w:rsidRDefault="0053028D" w:rsidP="005302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29 sierpnia 2023r. Zamawiający dokonał wyboru najkorzystniejszej oferty złożonej przez Wykonawcę – MAYA Transport Maria Gałka 81-198 Dębogórze ul. Pomorska 51 NIP 5871659331 w części 2 i 4 postępowania. Wykonawca 25.09.2023r. zrezygnował z podpisania umowy w części 4 ale wyraził chęć podpisania umowy w części 2 postępowania. </w:t>
      </w:r>
    </w:p>
    <w:p w14:paraId="7AF50B30" w14:textId="77777777" w:rsidR="0053028D" w:rsidRPr="00310693" w:rsidRDefault="0053028D" w:rsidP="005302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69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04.10.2023r. Zamawiający wezwał Wykonawcę do podpisania umowy na realizację przedmiotowego zamówienia w części 2 na dzień 09.10.2023r. godz. 12:00. Wykonawca MAYA Transport Maria Gałka mimo potwierdzenia przybycia, nie stawił się w wyznaczonym dniu na podpisanie umowy.</w:t>
      </w:r>
    </w:p>
    <w:p w14:paraId="25BB23C1" w14:textId="77777777" w:rsidR="0053028D" w:rsidRPr="00310693" w:rsidRDefault="0053028D" w:rsidP="005302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693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w części 4 postępowania Zamawiający dnia 04.10.2023r. zwrócił się do Wykonawcy, którego oferta otrzymała w kolejności najwyższą ocenę tj. Spółdzielni Usług Wielobranżowych w Rumii ul. Grunwaldzka 33, 84-230 Rumia o wyrażenie zgody na wybór oferty. Pismem z dnia 09.10.2023r. Wykonawca nie wyraził zgody na zawarcie umowy w 4 części postępowania.</w:t>
      </w:r>
    </w:p>
    <w:p w14:paraId="17576B92" w14:textId="77777777" w:rsidR="0053028D" w:rsidRDefault="0053028D" w:rsidP="005302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faktyczny jaki zaistniał w przedmiotowej sprawie, gdzie Wykonawca, którego oferta została wybrana jako najkorzystniejsza, uchylił się od zawarcia umowy w sprawie zamówienia publicznego a kolejne oferty przewyższają środki przeznaczone na finansowanie zamówienia, w konsekwencji prowadzi do niemożności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najkorzystniejszej oferty</w:t>
      </w:r>
      <w:r w:rsidRPr="0031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uzasadnia unieważnienie postępowania przez Zamawiającego.</w:t>
      </w:r>
    </w:p>
    <w:p w14:paraId="333248F7" w14:textId="2F9D15ED" w:rsidR="0053028D" w:rsidRPr="00874A3B" w:rsidRDefault="0053028D" w:rsidP="0053028D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Wójt Gminy Kosakowo</w:t>
      </w:r>
    </w:p>
    <w:p w14:paraId="2B25FB4E" w14:textId="22E58A13" w:rsidR="0053028D" w:rsidRPr="00874A3B" w:rsidRDefault="0053028D" w:rsidP="0053028D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</w:t>
      </w:r>
    </w:p>
    <w:p w14:paraId="2F0D3C15" w14:textId="5DFE2722" w:rsidR="00243CB7" w:rsidRPr="0053028D" w:rsidRDefault="0053028D" w:rsidP="0053028D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</w:t>
      </w:r>
      <w:r w:rsidRPr="0053028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Marcin Majek</w:t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</w:t>
      </w:r>
    </w:p>
    <w:sectPr w:rsidR="00243CB7" w:rsidRPr="0053028D" w:rsidSect="00926B1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8D"/>
    <w:rsid w:val="00243CB7"/>
    <w:rsid w:val="0053028D"/>
    <w:rsid w:val="00926B17"/>
    <w:rsid w:val="00DC50EF"/>
    <w:rsid w:val="00F7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8F5E"/>
  <w15:chartTrackingRefBased/>
  <w15:docId w15:val="{F78F3CC5-480F-4C7D-8144-1BA7447E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28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4</cp:revision>
  <cp:lastPrinted>2023-10-27T11:09:00Z</cp:lastPrinted>
  <dcterms:created xsi:type="dcterms:W3CDTF">2023-10-27T10:52:00Z</dcterms:created>
  <dcterms:modified xsi:type="dcterms:W3CDTF">2023-10-27T11:09:00Z</dcterms:modified>
</cp:coreProperties>
</file>