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F760C" w14:textId="77777777" w:rsidR="007011F6" w:rsidRDefault="006C5791" w:rsidP="00C05904">
      <w:pPr>
        <w:spacing w:after="0" w:line="259" w:lineRule="auto"/>
        <w:rPr>
          <w:rFonts w:cstheme="minorHAnsi"/>
        </w:rPr>
      </w:pPr>
      <w:r>
        <w:rPr>
          <w:rFonts w:cstheme="minorHAnsi"/>
        </w:rPr>
        <w:t xml:space="preserve">  </w:t>
      </w:r>
    </w:p>
    <w:p w14:paraId="06507DD5" w14:textId="77777777" w:rsidR="006C5791" w:rsidRDefault="006C5791" w:rsidP="00C05904">
      <w:pPr>
        <w:spacing w:after="0" w:line="259" w:lineRule="auto"/>
        <w:rPr>
          <w:rFonts w:cstheme="minorHAnsi"/>
        </w:rPr>
      </w:pPr>
      <w:r>
        <w:rPr>
          <w:rFonts w:cstheme="minorHAnsi"/>
        </w:rPr>
        <w:t xml:space="preserve">                                       </w:t>
      </w:r>
    </w:p>
    <w:p w14:paraId="58F81531" w14:textId="77777777" w:rsidR="006C5791" w:rsidRDefault="006C5791" w:rsidP="00C05904">
      <w:pPr>
        <w:spacing w:after="0" w:line="259" w:lineRule="auto"/>
        <w:rPr>
          <w:rFonts w:cstheme="minorHAnsi"/>
        </w:rPr>
      </w:pPr>
      <w:r>
        <w:rPr>
          <w:rFonts w:cstheme="minorHAnsi"/>
        </w:rPr>
        <w:t xml:space="preserve">                                                              </w:t>
      </w:r>
    </w:p>
    <w:p w14:paraId="4051D736" w14:textId="77777777" w:rsidR="006C5791" w:rsidRDefault="006C5791" w:rsidP="00C05904">
      <w:pPr>
        <w:spacing w:after="0" w:line="259" w:lineRule="auto"/>
        <w:rPr>
          <w:rFonts w:cstheme="minorHAnsi"/>
        </w:rPr>
      </w:pPr>
    </w:p>
    <w:p w14:paraId="1EBA075D" w14:textId="77777777" w:rsidR="006C5791" w:rsidRDefault="006C5791" w:rsidP="00C05904">
      <w:pPr>
        <w:spacing w:after="0" w:line="259" w:lineRule="auto"/>
        <w:rPr>
          <w:rFonts w:cstheme="minorHAnsi"/>
        </w:rPr>
      </w:pPr>
      <w:r>
        <w:rPr>
          <w:rFonts w:cstheme="minorHAnsi"/>
        </w:rPr>
        <w:t xml:space="preserve">                                                                    </w:t>
      </w:r>
      <w:r>
        <w:rPr>
          <w:rFonts w:cstheme="minorHAnsi"/>
          <w:noProof/>
        </w:rPr>
        <w:drawing>
          <wp:inline distT="0" distB="0" distL="0" distR="0" wp14:anchorId="22B5A528" wp14:editId="2D8DBF55">
            <wp:extent cx="1935850" cy="676275"/>
            <wp:effectExtent l="0" t="0" r="762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9085" cy="687886"/>
                    </a:xfrm>
                    <a:prstGeom prst="rect">
                      <a:avLst/>
                    </a:prstGeom>
                    <a:noFill/>
                  </pic:spPr>
                </pic:pic>
              </a:graphicData>
            </a:graphic>
          </wp:inline>
        </w:drawing>
      </w:r>
    </w:p>
    <w:p w14:paraId="61B93EF8" w14:textId="77777777" w:rsidR="006C5791" w:rsidRDefault="006C5791" w:rsidP="00C05904">
      <w:pPr>
        <w:spacing w:after="0" w:line="259" w:lineRule="auto"/>
        <w:rPr>
          <w:rFonts w:cstheme="minorHAnsi"/>
        </w:rPr>
      </w:pPr>
    </w:p>
    <w:p w14:paraId="1AB1952D" w14:textId="77777777" w:rsidR="007011F6" w:rsidRPr="00355B08" w:rsidRDefault="007011F6" w:rsidP="007011F6">
      <w:pPr>
        <w:spacing w:after="0" w:line="259" w:lineRule="auto"/>
        <w:ind w:right="1073"/>
        <w:rPr>
          <w:rFonts w:cstheme="minorHAnsi"/>
          <w:b/>
          <w:sz w:val="26"/>
        </w:rPr>
      </w:pPr>
    </w:p>
    <w:p w14:paraId="29B49419" w14:textId="77777777" w:rsidR="006C5791" w:rsidRDefault="00C05904" w:rsidP="00C05904">
      <w:pPr>
        <w:spacing w:after="0" w:line="259" w:lineRule="auto"/>
        <w:ind w:right="-2"/>
        <w:rPr>
          <w:rFonts w:cstheme="minorHAnsi"/>
          <w:b/>
          <w:sz w:val="26"/>
        </w:rPr>
      </w:pPr>
      <w:r>
        <w:rPr>
          <w:rFonts w:cstheme="minorHAnsi"/>
          <w:b/>
          <w:sz w:val="26"/>
        </w:rPr>
        <w:t xml:space="preserve">           </w:t>
      </w:r>
    </w:p>
    <w:p w14:paraId="0FA25821" w14:textId="77777777" w:rsidR="006C5791" w:rsidRDefault="006C5791" w:rsidP="00C05904">
      <w:pPr>
        <w:spacing w:after="0" w:line="259" w:lineRule="auto"/>
        <w:ind w:right="-2"/>
        <w:rPr>
          <w:rFonts w:cstheme="minorHAnsi"/>
          <w:sz w:val="24"/>
        </w:rPr>
      </w:pPr>
      <w:r>
        <w:rPr>
          <w:rFonts w:cstheme="minorHAnsi"/>
          <w:b/>
          <w:sz w:val="26"/>
        </w:rPr>
        <w:t xml:space="preserve">                                             </w:t>
      </w:r>
      <w:r w:rsidR="00C05904">
        <w:rPr>
          <w:rFonts w:cstheme="minorHAnsi"/>
          <w:b/>
          <w:sz w:val="26"/>
        </w:rPr>
        <w:t>C</w:t>
      </w:r>
      <w:r>
        <w:rPr>
          <w:rFonts w:cstheme="minorHAnsi"/>
          <w:b/>
          <w:sz w:val="26"/>
        </w:rPr>
        <w:t xml:space="preserve">entrum Usług Społecznych w Resku       </w:t>
      </w:r>
      <w:r w:rsidR="00C05904">
        <w:rPr>
          <w:rFonts w:cstheme="minorHAnsi"/>
          <w:sz w:val="24"/>
        </w:rPr>
        <w:t xml:space="preserve">  </w:t>
      </w:r>
    </w:p>
    <w:p w14:paraId="621BA3AE" w14:textId="77777777" w:rsidR="007011F6" w:rsidRDefault="006C5791" w:rsidP="00C05904">
      <w:pPr>
        <w:spacing w:after="0" w:line="259" w:lineRule="auto"/>
        <w:ind w:right="-2"/>
        <w:rPr>
          <w:rFonts w:cstheme="minorHAnsi"/>
          <w:sz w:val="24"/>
        </w:rPr>
      </w:pPr>
      <w:r>
        <w:rPr>
          <w:rFonts w:cstheme="minorHAnsi"/>
          <w:sz w:val="24"/>
        </w:rPr>
        <w:t xml:space="preserve">                                      </w:t>
      </w:r>
      <w:r w:rsidR="00C05904">
        <w:rPr>
          <w:rFonts w:cstheme="minorHAnsi"/>
          <w:sz w:val="24"/>
        </w:rPr>
        <w:t xml:space="preserve"> </w:t>
      </w:r>
      <w:r w:rsidR="00C05904" w:rsidRPr="00355B08">
        <w:rPr>
          <w:rFonts w:cstheme="minorHAnsi"/>
          <w:sz w:val="24"/>
        </w:rPr>
        <w:t>72-315 Resko</w:t>
      </w:r>
      <w:r w:rsidR="00C05904">
        <w:rPr>
          <w:rFonts w:cstheme="minorHAnsi"/>
          <w:sz w:val="24"/>
        </w:rPr>
        <w:t>, ul. Bohaterów Monte Cassino 10</w:t>
      </w:r>
    </w:p>
    <w:p w14:paraId="5963452B" w14:textId="77777777" w:rsidR="006C5791" w:rsidRPr="006C5791" w:rsidRDefault="006C5791" w:rsidP="00C05904">
      <w:pPr>
        <w:spacing w:after="0" w:line="259" w:lineRule="auto"/>
        <w:ind w:right="-2"/>
        <w:rPr>
          <w:rFonts w:cstheme="minorHAnsi"/>
          <w:b/>
          <w:sz w:val="26"/>
        </w:rPr>
      </w:pPr>
    </w:p>
    <w:p w14:paraId="50615F3B" w14:textId="77777777" w:rsidR="007011F6" w:rsidRPr="00355B08" w:rsidRDefault="007011F6" w:rsidP="007F4381">
      <w:pPr>
        <w:spacing w:after="0" w:line="259" w:lineRule="auto"/>
        <w:ind w:left="125"/>
        <w:jc w:val="center"/>
        <w:rPr>
          <w:rFonts w:cstheme="minorHAnsi"/>
        </w:rPr>
      </w:pPr>
    </w:p>
    <w:p w14:paraId="428F47C1" w14:textId="77777777" w:rsidR="007011F6" w:rsidRPr="00355B08" w:rsidRDefault="007011F6" w:rsidP="007011F6">
      <w:pPr>
        <w:spacing w:after="0" w:line="259" w:lineRule="auto"/>
        <w:ind w:left="331"/>
        <w:jc w:val="center"/>
        <w:rPr>
          <w:rFonts w:cstheme="minorHAnsi"/>
        </w:rPr>
      </w:pPr>
      <w:r w:rsidRPr="00355B08">
        <w:rPr>
          <w:rFonts w:cstheme="minorHAnsi"/>
          <w:b/>
          <w:sz w:val="24"/>
        </w:rPr>
        <w:t>SPECYFIKACJA WARUNKÓW ZAMÓWIENIA (SWZ)</w:t>
      </w:r>
    </w:p>
    <w:p w14:paraId="0DC0917B" w14:textId="77777777" w:rsidR="007011F6" w:rsidRPr="00355B08" w:rsidRDefault="007011F6" w:rsidP="007011F6">
      <w:pPr>
        <w:spacing w:after="97" w:line="259" w:lineRule="auto"/>
        <w:ind w:left="125"/>
        <w:rPr>
          <w:rFonts w:cstheme="minorHAnsi"/>
        </w:rPr>
      </w:pPr>
      <w:r w:rsidRPr="00355B08">
        <w:rPr>
          <w:rFonts w:cstheme="minorHAnsi"/>
        </w:rPr>
        <w:t xml:space="preserve"> </w:t>
      </w:r>
    </w:p>
    <w:p w14:paraId="2F99D169" w14:textId="77777777" w:rsidR="007011F6" w:rsidRPr="00355B08" w:rsidRDefault="007011F6" w:rsidP="007011F6">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14:paraId="3B0365B0" w14:textId="77777777" w:rsidR="007011F6" w:rsidRPr="00355B08" w:rsidRDefault="002C04F7" w:rsidP="00C05904">
      <w:pPr>
        <w:ind w:left="86" w:right="1042"/>
        <w:jc w:val="center"/>
        <w:rPr>
          <w:rFonts w:cstheme="minorHAnsi"/>
        </w:rPr>
      </w:pPr>
      <w:r>
        <w:rPr>
          <w:rFonts w:cstheme="minorHAnsi"/>
          <w:b/>
        </w:rPr>
        <w:t xml:space="preserve">               </w:t>
      </w:r>
      <w:r w:rsidR="007011F6" w:rsidRPr="00355B08">
        <w:rPr>
          <w:rFonts w:cstheme="minorHAnsi"/>
          <w:b/>
        </w:rPr>
        <w:t xml:space="preserve">Postępowanie w trybie podstawowym </w:t>
      </w:r>
      <w:r w:rsidR="007011F6" w:rsidRPr="00355B08">
        <w:rPr>
          <w:rFonts w:cstheme="minorHAnsi"/>
        </w:rPr>
        <w:t xml:space="preserve">o wartości poniżej progów unijnych. </w:t>
      </w:r>
      <w:r w:rsidR="007F4381" w:rsidRPr="00355B08">
        <w:rPr>
          <w:rFonts w:cstheme="minorHAnsi"/>
        </w:rPr>
        <w:br/>
      </w:r>
      <w:r>
        <w:rPr>
          <w:rFonts w:cstheme="minorHAnsi"/>
        </w:rPr>
        <w:t xml:space="preserve">              </w:t>
      </w:r>
      <w:r w:rsidR="007011F6" w:rsidRPr="00355B08">
        <w:rPr>
          <w:rFonts w:cstheme="minorHAnsi"/>
        </w:rPr>
        <w:t>Podstawa prawna art. 275 pkt 2 us</w:t>
      </w:r>
      <w:r w:rsidR="00C05904">
        <w:rPr>
          <w:rFonts w:cstheme="minorHAnsi"/>
        </w:rPr>
        <w:t>tawy Prawo zamówień publicznych</w:t>
      </w:r>
    </w:p>
    <w:p w14:paraId="0C60E1CA" w14:textId="77777777" w:rsidR="007011F6" w:rsidRPr="00355B08" w:rsidRDefault="007011F6" w:rsidP="007011F6">
      <w:pPr>
        <w:spacing w:after="0" w:line="259" w:lineRule="auto"/>
        <w:ind w:right="886"/>
        <w:rPr>
          <w:rFonts w:cstheme="minorHAnsi"/>
        </w:rPr>
      </w:pPr>
      <w:r w:rsidRPr="00355B08">
        <w:rPr>
          <w:rFonts w:cstheme="minorHAnsi"/>
          <w:b/>
          <w:sz w:val="21"/>
        </w:rPr>
        <w:t xml:space="preserve">  </w:t>
      </w:r>
    </w:p>
    <w:p w14:paraId="7BC2B57B" w14:textId="77777777" w:rsidR="007011F6" w:rsidRPr="00355B08" w:rsidRDefault="002E22E5" w:rsidP="009C770E">
      <w:pPr>
        <w:spacing w:after="0" w:line="259" w:lineRule="auto"/>
        <w:ind w:left="10" w:right="947" w:hanging="10"/>
        <w:jc w:val="center"/>
        <w:rPr>
          <w:rFonts w:cstheme="minorHAnsi"/>
        </w:rPr>
      </w:pPr>
      <w:r>
        <w:rPr>
          <w:rFonts w:cstheme="minorHAnsi"/>
          <w:b/>
          <w:sz w:val="26"/>
        </w:rPr>
        <w:t>OGŁOSZENIE O ZAMÓWIENIU USŁUGI:</w:t>
      </w:r>
    </w:p>
    <w:p w14:paraId="77B92B3D" w14:textId="77777777" w:rsidR="007011F6" w:rsidRPr="00C05904" w:rsidRDefault="002B6463" w:rsidP="007011F6">
      <w:pPr>
        <w:spacing w:after="0" w:line="259" w:lineRule="auto"/>
        <w:ind w:right="886"/>
        <w:jc w:val="center"/>
        <w:rPr>
          <w:rFonts w:cstheme="minorHAnsi"/>
          <w:b/>
          <w:bCs/>
          <w:sz w:val="36"/>
          <w:szCs w:val="36"/>
        </w:rPr>
      </w:pPr>
      <w:r w:rsidRPr="00C05904">
        <w:rPr>
          <w:rFonts w:cstheme="minorHAnsi"/>
          <w:b/>
          <w:bCs/>
          <w:sz w:val="36"/>
          <w:szCs w:val="36"/>
        </w:rPr>
        <w:t>Prowadzenie</w:t>
      </w:r>
      <w:r w:rsidR="007231C4" w:rsidRPr="00C05904">
        <w:rPr>
          <w:rFonts w:cstheme="minorHAnsi"/>
          <w:b/>
          <w:bCs/>
          <w:sz w:val="36"/>
          <w:szCs w:val="36"/>
        </w:rPr>
        <w:t xml:space="preserve"> Klubu Seniora w Resku</w:t>
      </w:r>
    </w:p>
    <w:p w14:paraId="15BCB13C" w14:textId="77777777" w:rsidR="00E864D0" w:rsidRDefault="00E864D0" w:rsidP="00971190">
      <w:pPr>
        <w:spacing w:after="4" w:line="249" w:lineRule="auto"/>
        <w:ind w:right="10"/>
        <w:rPr>
          <w:rFonts w:cstheme="minorHAnsi"/>
          <w:b/>
        </w:rPr>
      </w:pPr>
    </w:p>
    <w:p w14:paraId="02E7F7D5" w14:textId="77777777" w:rsidR="00E864D0" w:rsidRDefault="00E864D0" w:rsidP="007011F6">
      <w:pPr>
        <w:spacing w:after="4" w:line="249" w:lineRule="auto"/>
        <w:ind w:left="1709" w:right="10" w:hanging="10"/>
        <w:rPr>
          <w:rFonts w:cstheme="minorHAnsi"/>
          <w:b/>
        </w:rPr>
      </w:pPr>
    </w:p>
    <w:p w14:paraId="181B603A" w14:textId="77777777" w:rsidR="007011F6" w:rsidRPr="00355B08" w:rsidRDefault="007011F6" w:rsidP="007011F6">
      <w:pPr>
        <w:spacing w:after="4" w:line="249" w:lineRule="auto"/>
        <w:ind w:left="1709" w:right="10" w:hanging="10"/>
        <w:rPr>
          <w:rFonts w:cstheme="minorHAnsi"/>
        </w:rPr>
      </w:pPr>
      <w:r w:rsidRPr="00355B08">
        <w:rPr>
          <w:rFonts w:cstheme="minorHAnsi"/>
          <w:b/>
        </w:rPr>
        <w:t>Oznaczenie przedmiotu zamówienia za pomocą kodów CPV:</w:t>
      </w:r>
      <w:r w:rsidRPr="00355B08">
        <w:rPr>
          <w:rFonts w:eastAsia="Arial" w:cstheme="minorHAnsi"/>
          <w:sz w:val="20"/>
        </w:rPr>
        <w:t xml:space="preserve">  </w:t>
      </w:r>
    </w:p>
    <w:p w14:paraId="6D474D3D" w14:textId="77777777" w:rsidR="00971190" w:rsidRPr="00971190" w:rsidRDefault="00971190" w:rsidP="00971190">
      <w:pPr>
        <w:spacing w:after="0" w:line="259" w:lineRule="auto"/>
        <w:ind w:right="891"/>
        <w:rPr>
          <w:rFonts w:eastAsia="Arial" w:cstheme="minorHAnsi"/>
          <w:sz w:val="20"/>
        </w:rPr>
      </w:pPr>
      <w:r w:rsidRPr="00971190">
        <w:rPr>
          <w:rFonts w:eastAsia="Arial" w:cstheme="minorHAnsi"/>
          <w:b/>
          <w:sz w:val="20"/>
        </w:rPr>
        <w:t>92000000-1</w:t>
      </w:r>
      <w:r w:rsidRPr="00971190">
        <w:rPr>
          <w:rFonts w:eastAsia="Arial" w:cstheme="minorHAnsi"/>
          <w:sz w:val="20"/>
        </w:rPr>
        <w:t xml:space="preserve"> Usługi rekreacyjne, kulturalne i sportowe</w:t>
      </w:r>
    </w:p>
    <w:p w14:paraId="636B0888" w14:textId="77777777" w:rsidR="00971190" w:rsidRPr="00971190" w:rsidRDefault="00971190" w:rsidP="00971190">
      <w:pPr>
        <w:spacing w:after="0" w:line="259" w:lineRule="auto"/>
        <w:ind w:right="891"/>
        <w:rPr>
          <w:rFonts w:eastAsia="Arial" w:cstheme="minorHAnsi"/>
          <w:sz w:val="20"/>
        </w:rPr>
      </w:pPr>
      <w:r w:rsidRPr="00971190">
        <w:rPr>
          <w:rFonts w:eastAsia="Arial" w:cstheme="minorHAnsi"/>
          <w:b/>
          <w:sz w:val="20"/>
        </w:rPr>
        <w:t>80000000-4</w:t>
      </w:r>
      <w:r w:rsidRPr="00971190">
        <w:rPr>
          <w:rFonts w:eastAsia="Arial" w:cstheme="minorHAnsi"/>
          <w:sz w:val="20"/>
        </w:rPr>
        <w:t xml:space="preserve"> Usługi edukacyjne i szkoleniowe</w:t>
      </w:r>
    </w:p>
    <w:p w14:paraId="1C332E7D" w14:textId="77777777" w:rsidR="00971190" w:rsidRPr="00971190" w:rsidRDefault="00971190" w:rsidP="00971190">
      <w:pPr>
        <w:spacing w:after="0" w:line="259" w:lineRule="auto"/>
        <w:ind w:right="891"/>
        <w:rPr>
          <w:rFonts w:eastAsia="Arial" w:cstheme="minorHAnsi"/>
          <w:sz w:val="20"/>
        </w:rPr>
      </w:pPr>
      <w:r w:rsidRPr="00971190">
        <w:rPr>
          <w:rFonts w:eastAsia="Arial" w:cstheme="minorHAnsi"/>
          <w:b/>
          <w:sz w:val="20"/>
        </w:rPr>
        <w:t>80570000-0</w:t>
      </w:r>
      <w:r w:rsidRPr="00971190">
        <w:rPr>
          <w:rFonts w:eastAsia="Arial" w:cstheme="minorHAnsi"/>
          <w:sz w:val="20"/>
        </w:rPr>
        <w:t xml:space="preserve"> Usługi szkolenia w dziedzinie rozwoju osobistego</w:t>
      </w:r>
    </w:p>
    <w:p w14:paraId="728B2628" w14:textId="77777777" w:rsidR="00971190" w:rsidRPr="00971190" w:rsidRDefault="00971190" w:rsidP="00971190">
      <w:pPr>
        <w:spacing w:after="0" w:line="259" w:lineRule="auto"/>
        <w:ind w:right="891"/>
        <w:rPr>
          <w:rFonts w:eastAsia="Arial" w:cstheme="minorHAnsi"/>
          <w:sz w:val="20"/>
        </w:rPr>
      </w:pPr>
      <w:r w:rsidRPr="00971190">
        <w:rPr>
          <w:rFonts w:eastAsia="Arial" w:cstheme="minorHAnsi"/>
          <w:b/>
          <w:sz w:val="20"/>
        </w:rPr>
        <w:t>80533100-0</w:t>
      </w:r>
      <w:r w:rsidRPr="00971190">
        <w:rPr>
          <w:rFonts w:eastAsia="Arial" w:cstheme="minorHAnsi"/>
          <w:sz w:val="20"/>
        </w:rPr>
        <w:t xml:space="preserve"> Usługi szkolenia komputerowego</w:t>
      </w:r>
    </w:p>
    <w:p w14:paraId="5F43C7F0" w14:textId="77777777" w:rsidR="007011F6" w:rsidRDefault="00971190" w:rsidP="00971190">
      <w:pPr>
        <w:spacing w:after="0" w:line="259" w:lineRule="auto"/>
        <w:ind w:right="891"/>
        <w:rPr>
          <w:rFonts w:eastAsia="Arial" w:cstheme="minorHAnsi"/>
          <w:sz w:val="20"/>
        </w:rPr>
      </w:pPr>
      <w:r w:rsidRPr="00971190">
        <w:rPr>
          <w:rFonts w:eastAsia="Arial" w:cstheme="minorHAnsi"/>
          <w:b/>
          <w:sz w:val="20"/>
        </w:rPr>
        <w:t>79111000-5</w:t>
      </w:r>
      <w:r w:rsidRPr="00971190">
        <w:rPr>
          <w:rFonts w:eastAsia="Arial" w:cstheme="minorHAnsi"/>
          <w:sz w:val="20"/>
        </w:rPr>
        <w:t xml:space="preserve"> Usługi w zakresie doradztwa prawnego</w:t>
      </w:r>
    </w:p>
    <w:p w14:paraId="465A2252" w14:textId="77777777" w:rsidR="00971190" w:rsidRDefault="00971190" w:rsidP="00971190">
      <w:pPr>
        <w:spacing w:after="0" w:line="259" w:lineRule="auto"/>
        <w:ind w:right="891"/>
        <w:rPr>
          <w:rFonts w:cstheme="minorHAnsi"/>
          <w:sz w:val="20"/>
          <w:szCs w:val="20"/>
        </w:rPr>
      </w:pPr>
      <w:r w:rsidRPr="00971190">
        <w:rPr>
          <w:rFonts w:cstheme="minorHAnsi"/>
          <w:b/>
          <w:sz w:val="20"/>
          <w:szCs w:val="20"/>
        </w:rPr>
        <w:t>85140000</w:t>
      </w:r>
      <w:r w:rsidRPr="00971190">
        <w:rPr>
          <w:rFonts w:cstheme="minorHAnsi"/>
          <w:sz w:val="20"/>
          <w:szCs w:val="20"/>
        </w:rPr>
        <w:t>-2 Różne usługi w dziedzinie zdrowia</w:t>
      </w:r>
    </w:p>
    <w:p w14:paraId="0AE37F5B" w14:textId="77777777" w:rsidR="007011F6" w:rsidRDefault="00971190" w:rsidP="006C515C">
      <w:pPr>
        <w:spacing w:after="0" w:line="259" w:lineRule="auto"/>
        <w:ind w:right="891"/>
        <w:rPr>
          <w:rFonts w:cstheme="minorHAnsi"/>
          <w:sz w:val="20"/>
          <w:szCs w:val="20"/>
        </w:rPr>
      </w:pPr>
      <w:r w:rsidRPr="00971190">
        <w:rPr>
          <w:rFonts w:cstheme="minorHAnsi"/>
          <w:b/>
          <w:sz w:val="20"/>
          <w:szCs w:val="20"/>
        </w:rPr>
        <w:t>80533100-0</w:t>
      </w:r>
      <w:r w:rsidRPr="00971190">
        <w:rPr>
          <w:rFonts w:cstheme="minorHAnsi"/>
          <w:sz w:val="20"/>
          <w:szCs w:val="20"/>
        </w:rPr>
        <w:t xml:space="preserve"> Usługi szkolenia komputerowego</w:t>
      </w:r>
    </w:p>
    <w:p w14:paraId="5499782F" w14:textId="77777777" w:rsidR="006C515C" w:rsidRPr="006C515C" w:rsidRDefault="00917225" w:rsidP="006C515C">
      <w:pPr>
        <w:spacing w:after="0" w:line="259" w:lineRule="auto"/>
        <w:ind w:right="891"/>
        <w:rPr>
          <w:rFonts w:cstheme="minorHAnsi"/>
          <w:sz w:val="20"/>
          <w:szCs w:val="20"/>
        </w:rPr>
      </w:pPr>
      <w:r w:rsidRPr="00917225">
        <w:rPr>
          <w:rFonts w:cstheme="minorHAnsi"/>
          <w:b/>
          <w:sz w:val="20"/>
          <w:szCs w:val="20"/>
        </w:rPr>
        <w:t>79111000-5</w:t>
      </w:r>
      <w:r w:rsidRPr="00917225">
        <w:rPr>
          <w:rFonts w:cstheme="minorHAnsi"/>
          <w:sz w:val="20"/>
          <w:szCs w:val="20"/>
        </w:rPr>
        <w:t xml:space="preserve"> Usługi w zakresie doradztwa prawnego</w:t>
      </w:r>
    </w:p>
    <w:p w14:paraId="1EA490C6" w14:textId="77777777" w:rsidR="007011F6" w:rsidRPr="00355B08" w:rsidRDefault="007011F6" w:rsidP="007011F6">
      <w:pPr>
        <w:spacing w:after="12" w:line="259" w:lineRule="auto"/>
        <w:rPr>
          <w:rFonts w:eastAsia="Calibri" w:cstheme="minorHAnsi"/>
          <w:noProof/>
        </w:rPr>
      </w:pPr>
    </w:p>
    <w:p w14:paraId="2A52AC69" w14:textId="77777777" w:rsidR="007011F6" w:rsidRPr="00355B08" w:rsidRDefault="007011F6" w:rsidP="007011F6">
      <w:pPr>
        <w:spacing w:after="12" w:line="259" w:lineRule="auto"/>
        <w:ind w:left="4248"/>
        <w:jc w:val="center"/>
        <w:rPr>
          <w:rFonts w:eastAsia="Calibri" w:cstheme="minorHAnsi"/>
          <w:noProof/>
        </w:rPr>
      </w:pPr>
      <w:r w:rsidRPr="00355B08">
        <w:rPr>
          <w:rFonts w:eastAsia="Calibri" w:cstheme="minorHAnsi"/>
          <w:noProof/>
        </w:rPr>
        <w:t>Zatwierdził:</w:t>
      </w:r>
    </w:p>
    <w:p w14:paraId="40ACFFA0" w14:textId="77777777" w:rsidR="007011F6" w:rsidRDefault="002B6463" w:rsidP="007011F6">
      <w:pPr>
        <w:spacing w:after="12" w:line="259" w:lineRule="auto"/>
        <w:ind w:left="4248"/>
        <w:jc w:val="center"/>
        <w:rPr>
          <w:rFonts w:eastAsia="Calibri" w:cstheme="minorHAnsi"/>
          <w:noProof/>
        </w:rPr>
      </w:pPr>
      <w:r>
        <w:rPr>
          <w:rFonts w:eastAsia="Calibri" w:cstheme="minorHAnsi"/>
          <w:noProof/>
        </w:rPr>
        <w:t>Dyrektor</w:t>
      </w:r>
      <w:r w:rsidR="003165D2">
        <w:rPr>
          <w:rFonts w:eastAsia="Calibri" w:cstheme="minorHAnsi"/>
          <w:noProof/>
        </w:rPr>
        <w:t xml:space="preserve"> </w:t>
      </w:r>
    </w:p>
    <w:p w14:paraId="47D781E7" w14:textId="77777777" w:rsidR="003165D2" w:rsidRPr="00355B08" w:rsidRDefault="003165D2" w:rsidP="007011F6">
      <w:pPr>
        <w:spacing w:after="12" w:line="259" w:lineRule="auto"/>
        <w:ind w:left="4248"/>
        <w:jc w:val="center"/>
        <w:rPr>
          <w:rFonts w:eastAsia="Calibri" w:cstheme="minorHAnsi"/>
          <w:noProof/>
        </w:rPr>
      </w:pPr>
      <w:r>
        <w:rPr>
          <w:rFonts w:eastAsia="Calibri" w:cstheme="minorHAnsi"/>
          <w:noProof/>
        </w:rPr>
        <w:t>Centrum Usług Społecznych w Resku</w:t>
      </w:r>
    </w:p>
    <w:p w14:paraId="319F6086" w14:textId="77777777" w:rsidR="007011F6" w:rsidRPr="00355B08" w:rsidRDefault="007011F6" w:rsidP="007011F6">
      <w:pPr>
        <w:spacing w:after="12" w:line="259" w:lineRule="auto"/>
        <w:ind w:left="4248"/>
        <w:jc w:val="center"/>
        <w:rPr>
          <w:rFonts w:eastAsia="Calibri" w:cstheme="minorHAnsi"/>
          <w:noProof/>
        </w:rPr>
      </w:pPr>
    </w:p>
    <w:p w14:paraId="4A46B3D8" w14:textId="77777777" w:rsidR="007011F6" w:rsidRPr="00355B08" w:rsidRDefault="003165D2" w:rsidP="007011F6">
      <w:pPr>
        <w:spacing w:after="12" w:line="259" w:lineRule="auto"/>
        <w:ind w:left="4248"/>
        <w:jc w:val="center"/>
        <w:rPr>
          <w:rFonts w:eastAsia="Calibri" w:cstheme="minorHAnsi"/>
          <w:noProof/>
        </w:rPr>
      </w:pPr>
      <w:r>
        <w:rPr>
          <w:rFonts w:eastAsia="Calibri" w:cstheme="minorHAnsi"/>
          <w:noProof/>
        </w:rPr>
        <w:t xml:space="preserve">  </w:t>
      </w:r>
      <w:r w:rsidR="002B6463">
        <w:rPr>
          <w:rFonts w:eastAsia="Calibri" w:cstheme="minorHAnsi"/>
          <w:noProof/>
        </w:rPr>
        <w:t>Agnieszka Kardasz</w:t>
      </w:r>
    </w:p>
    <w:p w14:paraId="156E4408" w14:textId="77777777" w:rsidR="007011F6" w:rsidRPr="00355B08" w:rsidRDefault="007011F6" w:rsidP="007011F6">
      <w:pPr>
        <w:spacing w:after="12" w:line="259" w:lineRule="auto"/>
        <w:rPr>
          <w:rFonts w:cstheme="minorHAnsi"/>
        </w:rPr>
      </w:pPr>
    </w:p>
    <w:p w14:paraId="4234A339" w14:textId="77777777" w:rsidR="007011F6" w:rsidRPr="00355B08" w:rsidRDefault="007011F6" w:rsidP="007011F6">
      <w:pPr>
        <w:spacing w:after="12" w:line="259" w:lineRule="auto"/>
        <w:rPr>
          <w:rFonts w:cstheme="minorHAnsi"/>
        </w:rPr>
      </w:pPr>
    </w:p>
    <w:p w14:paraId="7866A403" w14:textId="77777777" w:rsidR="007011F6" w:rsidRPr="00355B08" w:rsidRDefault="007011F6" w:rsidP="007011F6">
      <w:pPr>
        <w:spacing w:after="0" w:line="259" w:lineRule="auto"/>
        <w:ind w:right="882"/>
        <w:rPr>
          <w:rFonts w:cstheme="minorHAnsi"/>
        </w:rPr>
      </w:pPr>
      <w:r w:rsidRPr="00355B08">
        <w:rPr>
          <w:rFonts w:cstheme="minorHAnsi"/>
          <w:sz w:val="21"/>
        </w:rPr>
        <w:t xml:space="preserve"> </w:t>
      </w:r>
    </w:p>
    <w:p w14:paraId="14AEECEC" w14:textId="77777777" w:rsidR="007011F6" w:rsidRPr="00C05904" w:rsidRDefault="00E864D0" w:rsidP="00C85CCC">
      <w:pPr>
        <w:spacing w:after="0" w:line="259" w:lineRule="auto"/>
        <w:ind w:right="-1"/>
        <w:jc w:val="center"/>
        <w:rPr>
          <w:rFonts w:cstheme="minorHAnsi"/>
        </w:rPr>
      </w:pPr>
      <w:r>
        <w:rPr>
          <w:rFonts w:cstheme="minorHAnsi"/>
        </w:rPr>
        <w:t>Resko, październik</w:t>
      </w:r>
      <w:r w:rsidR="007231C4" w:rsidRPr="00C05904">
        <w:rPr>
          <w:rFonts w:cstheme="minorHAnsi"/>
        </w:rPr>
        <w:t xml:space="preserve"> 2022</w:t>
      </w: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Content>
        <w:p w14:paraId="15C3C785" w14:textId="77777777" w:rsidR="005330C8" w:rsidRDefault="005330C8" w:rsidP="005330C8">
          <w:pPr>
            <w:pStyle w:val="Nagwekspisutreci"/>
            <w:numPr>
              <w:ilvl w:val="0"/>
              <w:numId w:val="0"/>
            </w:numPr>
          </w:pPr>
          <w:r>
            <w:t>Spis treści</w:t>
          </w:r>
        </w:p>
        <w:p w14:paraId="12C9EC1F" w14:textId="0972E82F" w:rsidR="006254D1"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115764724" w:history="1">
            <w:r w:rsidR="006254D1" w:rsidRPr="00B47ACB">
              <w:rPr>
                <w:rStyle w:val="Hipercze"/>
                <w:noProof/>
              </w:rPr>
              <w:t>1.</w:t>
            </w:r>
            <w:r w:rsidR="006254D1">
              <w:rPr>
                <w:noProof/>
              </w:rPr>
              <w:tab/>
            </w:r>
            <w:r w:rsidR="006254D1" w:rsidRPr="00B47ACB">
              <w:rPr>
                <w:rStyle w:val="Hipercze"/>
                <w:noProof/>
              </w:rPr>
              <w:t>Zamawiający</w:t>
            </w:r>
            <w:r w:rsidR="006254D1">
              <w:rPr>
                <w:noProof/>
                <w:webHidden/>
              </w:rPr>
              <w:tab/>
            </w:r>
            <w:r w:rsidR="006254D1">
              <w:rPr>
                <w:noProof/>
                <w:webHidden/>
              </w:rPr>
              <w:fldChar w:fldCharType="begin"/>
            </w:r>
            <w:r w:rsidR="006254D1">
              <w:rPr>
                <w:noProof/>
                <w:webHidden/>
              </w:rPr>
              <w:instrText xml:space="preserve"> PAGEREF _Toc115764724 \h </w:instrText>
            </w:r>
            <w:r w:rsidR="006254D1">
              <w:rPr>
                <w:noProof/>
                <w:webHidden/>
              </w:rPr>
            </w:r>
            <w:r w:rsidR="006254D1">
              <w:rPr>
                <w:noProof/>
                <w:webHidden/>
              </w:rPr>
              <w:fldChar w:fldCharType="separate"/>
            </w:r>
            <w:r w:rsidR="000A2BE2">
              <w:rPr>
                <w:noProof/>
                <w:webHidden/>
              </w:rPr>
              <w:t>3</w:t>
            </w:r>
            <w:r w:rsidR="006254D1">
              <w:rPr>
                <w:noProof/>
                <w:webHidden/>
              </w:rPr>
              <w:fldChar w:fldCharType="end"/>
            </w:r>
          </w:hyperlink>
        </w:p>
        <w:p w14:paraId="67741A94" w14:textId="361F369F" w:rsidR="006254D1" w:rsidRDefault="00940641">
          <w:pPr>
            <w:pStyle w:val="Spistreci1"/>
            <w:tabs>
              <w:tab w:val="left" w:pos="440"/>
              <w:tab w:val="right" w:leader="dot" w:pos="9344"/>
            </w:tabs>
            <w:rPr>
              <w:noProof/>
            </w:rPr>
          </w:pPr>
          <w:hyperlink w:anchor="_Toc115764725" w:history="1">
            <w:r w:rsidR="006254D1" w:rsidRPr="00B47ACB">
              <w:rPr>
                <w:rStyle w:val="Hipercze"/>
                <w:noProof/>
              </w:rPr>
              <w:t>2.</w:t>
            </w:r>
            <w:r w:rsidR="006254D1">
              <w:rPr>
                <w:noProof/>
              </w:rPr>
              <w:tab/>
            </w:r>
            <w:r w:rsidR="006254D1" w:rsidRPr="00B47ACB">
              <w:rPr>
                <w:rStyle w:val="Hipercze"/>
                <w:noProof/>
              </w:rPr>
              <w:t>Strona internetowa</w:t>
            </w:r>
            <w:r w:rsidR="006254D1">
              <w:rPr>
                <w:noProof/>
                <w:webHidden/>
              </w:rPr>
              <w:tab/>
            </w:r>
            <w:r w:rsidR="006254D1">
              <w:rPr>
                <w:noProof/>
                <w:webHidden/>
              </w:rPr>
              <w:fldChar w:fldCharType="begin"/>
            </w:r>
            <w:r w:rsidR="006254D1">
              <w:rPr>
                <w:noProof/>
                <w:webHidden/>
              </w:rPr>
              <w:instrText xml:space="preserve"> PAGEREF _Toc115764725 \h </w:instrText>
            </w:r>
            <w:r w:rsidR="006254D1">
              <w:rPr>
                <w:noProof/>
                <w:webHidden/>
              </w:rPr>
            </w:r>
            <w:r w:rsidR="006254D1">
              <w:rPr>
                <w:noProof/>
                <w:webHidden/>
              </w:rPr>
              <w:fldChar w:fldCharType="separate"/>
            </w:r>
            <w:r w:rsidR="000A2BE2">
              <w:rPr>
                <w:noProof/>
                <w:webHidden/>
              </w:rPr>
              <w:t>3</w:t>
            </w:r>
            <w:r w:rsidR="006254D1">
              <w:rPr>
                <w:noProof/>
                <w:webHidden/>
              </w:rPr>
              <w:fldChar w:fldCharType="end"/>
            </w:r>
          </w:hyperlink>
        </w:p>
        <w:p w14:paraId="6C2C9E3E" w14:textId="3CB7E24A" w:rsidR="006254D1" w:rsidRDefault="00940641">
          <w:pPr>
            <w:pStyle w:val="Spistreci1"/>
            <w:tabs>
              <w:tab w:val="left" w:pos="440"/>
              <w:tab w:val="right" w:leader="dot" w:pos="9344"/>
            </w:tabs>
            <w:rPr>
              <w:noProof/>
            </w:rPr>
          </w:pPr>
          <w:hyperlink w:anchor="_Toc115764726" w:history="1">
            <w:r w:rsidR="006254D1" w:rsidRPr="00B47ACB">
              <w:rPr>
                <w:rStyle w:val="Hipercze"/>
                <w:noProof/>
              </w:rPr>
              <w:t>3.</w:t>
            </w:r>
            <w:r w:rsidR="006254D1">
              <w:rPr>
                <w:noProof/>
              </w:rPr>
              <w:tab/>
            </w:r>
            <w:r w:rsidR="006254D1" w:rsidRPr="00B47ACB">
              <w:rPr>
                <w:rStyle w:val="Hipercze"/>
                <w:noProof/>
              </w:rPr>
              <w:t>Procedura postępowania</w:t>
            </w:r>
            <w:r w:rsidR="006254D1">
              <w:rPr>
                <w:noProof/>
                <w:webHidden/>
              </w:rPr>
              <w:tab/>
            </w:r>
            <w:r w:rsidR="006254D1">
              <w:rPr>
                <w:noProof/>
                <w:webHidden/>
              </w:rPr>
              <w:fldChar w:fldCharType="begin"/>
            </w:r>
            <w:r w:rsidR="006254D1">
              <w:rPr>
                <w:noProof/>
                <w:webHidden/>
              </w:rPr>
              <w:instrText xml:space="preserve"> PAGEREF _Toc115764726 \h </w:instrText>
            </w:r>
            <w:r w:rsidR="006254D1">
              <w:rPr>
                <w:noProof/>
                <w:webHidden/>
              </w:rPr>
            </w:r>
            <w:r w:rsidR="006254D1">
              <w:rPr>
                <w:noProof/>
                <w:webHidden/>
              </w:rPr>
              <w:fldChar w:fldCharType="separate"/>
            </w:r>
            <w:r w:rsidR="000A2BE2">
              <w:rPr>
                <w:noProof/>
                <w:webHidden/>
              </w:rPr>
              <w:t>3</w:t>
            </w:r>
            <w:r w:rsidR="006254D1">
              <w:rPr>
                <w:noProof/>
                <w:webHidden/>
              </w:rPr>
              <w:fldChar w:fldCharType="end"/>
            </w:r>
          </w:hyperlink>
        </w:p>
        <w:p w14:paraId="06BFA1BE" w14:textId="0D05A943" w:rsidR="006254D1" w:rsidRDefault="00940641">
          <w:pPr>
            <w:pStyle w:val="Spistreci1"/>
            <w:tabs>
              <w:tab w:val="left" w:pos="440"/>
              <w:tab w:val="right" w:leader="dot" w:pos="9344"/>
            </w:tabs>
            <w:rPr>
              <w:noProof/>
            </w:rPr>
          </w:pPr>
          <w:hyperlink w:anchor="_Toc115764727" w:history="1">
            <w:r w:rsidR="006254D1" w:rsidRPr="00B47ACB">
              <w:rPr>
                <w:rStyle w:val="Hipercze"/>
                <w:noProof/>
              </w:rPr>
              <w:t>4.</w:t>
            </w:r>
            <w:r w:rsidR="006254D1">
              <w:rPr>
                <w:noProof/>
              </w:rPr>
              <w:tab/>
            </w:r>
            <w:r w:rsidR="006254D1" w:rsidRPr="00B47ACB">
              <w:rPr>
                <w:rStyle w:val="Hipercze"/>
                <w:noProof/>
              </w:rPr>
              <w:t>Negocjacje</w:t>
            </w:r>
            <w:r w:rsidR="006254D1">
              <w:rPr>
                <w:noProof/>
                <w:webHidden/>
              </w:rPr>
              <w:tab/>
            </w:r>
            <w:r w:rsidR="006254D1">
              <w:rPr>
                <w:noProof/>
                <w:webHidden/>
              </w:rPr>
              <w:fldChar w:fldCharType="begin"/>
            </w:r>
            <w:r w:rsidR="006254D1">
              <w:rPr>
                <w:noProof/>
                <w:webHidden/>
              </w:rPr>
              <w:instrText xml:space="preserve"> PAGEREF _Toc115764727 \h </w:instrText>
            </w:r>
            <w:r w:rsidR="006254D1">
              <w:rPr>
                <w:noProof/>
                <w:webHidden/>
              </w:rPr>
            </w:r>
            <w:r w:rsidR="006254D1">
              <w:rPr>
                <w:noProof/>
                <w:webHidden/>
              </w:rPr>
              <w:fldChar w:fldCharType="separate"/>
            </w:r>
            <w:r w:rsidR="000A2BE2">
              <w:rPr>
                <w:noProof/>
                <w:webHidden/>
              </w:rPr>
              <w:t>3</w:t>
            </w:r>
            <w:r w:rsidR="006254D1">
              <w:rPr>
                <w:noProof/>
                <w:webHidden/>
              </w:rPr>
              <w:fldChar w:fldCharType="end"/>
            </w:r>
          </w:hyperlink>
        </w:p>
        <w:p w14:paraId="00ACBB30" w14:textId="509C7EA2" w:rsidR="00917225" w:rsidRPr="00917225" w:rsidRDefault="00940641" w:rsidP="00304EAE">
          <w:pPr>
            <w:pStyle w:val="Spistreci1"/>
            <w:tabs>
              <w:tab w:val="left" w:pos="440"/>
              <w:tab w:val="right" w:leader="dot" w:pos="9344"/>
            </w:tabs>
            <w:rPr>
              <w:noProof/>
            </w:rPr>
          </w:pPr>
          <w:hyperlink w:anchor="_Toc115764728" w:history="1">
            <w:r w:rsidR="006254D1" w:rsidRPr="00B47ACB">
              <w:rPr>
                <w:rStyle w:val="Hipercze"/>
                <w:noProof/>
              </w:rPr>
              <w:t>5.</w:t>
            </w:r>
            <w:r w:rsidR="006254D1">
              <w:rPr>
                <w:noProof/>
              </w:rPr>
              <w:tab/>
            </w:r>
            <w:r w:rsidR="006254D1" w:rsidRPr="00B47ACB">
              <w:rPr>
                <w:rStyle w:val="Hipercze"/>
                <w:noProof/>
              </w:rPr>
              <w:t>Opis przedmiotu zamówienia</w:t>
            </w:r>
            <w:r w:rsidR="006254D1">
              <w:rPr>
                <w:noProof/>
                <w:webHidden/>
              </w:rPr>
              <w:tab/>
            </w:r>
            <w:r w:rsidR="006254D1">
              <w:rPr>
                <w:noProof/>
                <w:webHidden/>
              </w:rPr>
              <w:fldChar w:fldCharType="begin"/>
            </w:r>
            <w:r w:rsidR="006254D1">
              <w:rPr>
                <w:noProof/>
                <w:webHidden/>
              </w:rPr>
              <w:instrText xml:space="preserve"> PAGEREF _Toc115764728 \h </w:instrText>
            </w:r>
            <w:r w:rsidR="006254D1">
              <w:rPr>
                <w:noProof/>
                <w:webHidden/>
              </w:rPr>
            </w:r>
            <w:r w:rsidR="006254D1">
              <w:rPr>
                <w:noProof/>
                <w:webHidden/>
              </w:rPr>
              <w:fldChar w:fldCharType="separate"/>
            </w:r>
            <w:r w:rsidR="000A2BE2">
              <w:rPr>
                <w:noProof/>
                <w:webHidden/>
              </w:rPr>
              <w:t>3</w:t>
            </w:r>
            <w:r w:rsidR="006254D1">
              <w:rPr>
                <w:noProof/>
                <w:webHidden/>
              </w:rPr>
              <w:fldChar w:fldCharType="end"/>
            </w:r>
          </w:hyperlink>
        </w:p>
        <w:p w14:paraId="7D95C6A6" w14:textId="4F68B00F" w:rsidR="006254D1" w:rsidRDefault="00940641">
          <w:pPr>
            <w:pStyle w:val="Spistreci1"/>
            <w:tabs>
              <w:tab w:val="left" w:pos="440"/>
              <w:tab w:val="right" w:leader="dot" w:pos="9344"/>
            </w:tabs>
            <w:rPr>
              <w:noProof/>
            </w:rPr>
          </w:pPr>
          <w:hyperlink w:anchor="_Toc115764729" w:history="1">
            <w:r w:rsidR="006254D1" w:rsidRPr="00B47ACB">
              <w:rPr>
                <w:rStyle w:val="Hipercze"/>
                <w:noProof/>
              </w:rPr>
              <w:t>6.</w:t>
            </w:r>
            <w:r w:rsidR="006254D1">
              <w:rPr>
                <w:noProof/>
              </w:rPr>
              <w:tab/>
            </w:r>
            <w:r w:rsidR="006254D1" w:rsidRPr="00B47ACB">
              <w:rPr>
                <w:rStyle w:val="Hipercze"/>
                <w:noProof/>
              </w:rPr>
              <w:t>Termin wykonania zamówienia</w:t>
            </w:r>
            <w:r w:rsidR="006254D1">
              <w:rPr>
                <w:noProof/>
                <w:webHidden/>
              </w:rPr>
              <w:tab/>
            </w:r>
            <w:r w:rsidR="006254D1">
              <w:rPr>
                <w:noProof/>
                <w:webHidden/>
              </w:rPr>
              <w:fldChar w:fldCharType="begin"/>
            </w:r>
            <w:r w:rsidR="006254D1">
              <w:rPr>
                <w:noProof/>
                <w:webHidden/>
              </w:rPr>
              <w:instrText xml:space="preserve"> PAGEREF _Toc115764729 \h </w:instrText>
            </w:r>
            <w:r w:rsidR="006254D1">
              <w:rPr>
                <w:noProof/>
                <w:webHidden/>
              </w:rPr>
            </w:r>
            <w:r w:rsidR="006254D1">
              <w:rPr>
                <w:noProof/>
                <w:webHidden/>
              </w:rPr>
              <w:fldChar w:fldCharType="separate"/>
            </w:r>
            <w:r w:rsidR="000A2BE2">
              <w:rPr>
                <w:noProof/>
                <w:webHidden/>
              </w:rPr>
              <w:t>4</w:t>
            </w:r>
            <w:r w:rsidR="006254D1">
              <w:rPr>
                <w:noProof/>
                <w:webHidden/>
              </w:rPr>
              <w:fldChar w:fldCharType="end"/>
            </w:r>
          </w:hyperlink>
        </w:p>
        <w:p w14:paraId="75F2C092" w14:textId="2288953E" w:rsidR="006254D1" w:rsidRDefault="00940641">
          <w:pPr>
            <w:pStyle w:val="Spistreci1"/>
            <w:tabs>
              <w:tab w:val="left" w:pos="440"/>
              <w:tab w:val="right" w:leader="dot" w:pos="9344"/>
            </w:tabs>
            <w:rPr>
              <w:noProof/>
            </w:rPr>
          </w:pPr>
          <w:hyperlink w:anchor="_Toc115764730" w:history="1">
            <w:r w:rsidR="006254D1" w:rsidRPr="00B47ACB">
              <w:rPr>
                <w:rStyle w:val="Hipercze"/>
                <w:noProof/>
              </w:rPr>
              <w:t>7.</w:t>
            </w:r>
            <w:r w:rsidR="006254D1">
              <w:rPr>
                <w:noProof/>
              </w:rPr>
              <w:tab/>
            </w:r>
            <w:r w:rsidR="006254D1" w:rsidRPr="00B47ACB">
              <w:rPr>
                <w:rStyle w:val="Hipercze"/>
                <w:noProof/>
              </w:rPr>
              <w:t>Umowa</w:t>
            </w:r>
            <w:r w:rsidR="006254D1">
              <w:rPr>
                <w:noProof/>
                <w:webHidden/>
              </w:rPr>
              <w:tab/>
            </w:r>
            <w:r w:rsidR="006254D1">
              <w:rPr>
                <w:noProof/>
                <w:webHidden/>
              </w:rPr>
              <w:fldChar w:fldCharType="begin"/>
            </w:r>
            <w:r w:rsidR="006254D1">
              <w:rPr>
                <w:noProof/>
                <w:webHidden/>
              </w:rPr>
              <w:instrText xml:space="preserve"> PAGEREF _Toc115764730 \h </w:instrText>
            </w:r>
            <w:r w:rsidR="006254D1">
              <w:rPr>
                <w:noProof/>
                <w:webHidden/>
              </w:rPr>
            </w:r>
            <w:r w:rsidR="006254D1">
              <w:rPr>
                <w:noProof/>
                <w:webHidden/>
              </w:rPr>
              <w:fldChar w:fldCharType="separate"/>
            </w:r>
            <w:r w:rsidR="000A2BE2">
              <w:rPr>
                <w:noProof/>
                <w:webHidden/>
              </w:rPr>
              <w:t>7</w:t>
            </w:r>
            <w:r w:rsidR="006254D1">
              <w:rPr>
                <w:noProof/>
                <w:webHidden/>
              </w:rPr>
              <w:fldChar w:fldCharType="end"/>
            </w:r>
          </w:hyperlink>
        </w:p>
        <w:p w14:paraId="7CD28690" w14:textId="5890DFE8" w:rsidR="006254D1" w:rsidRDefault="00940641">
          <w:pPr>
            <w:pStyle w:val="Spistreci1"/>
            <w:tabs>
              <w:tab w:val="left" w:pos="440"/>
              <w:tab w:val="right" w:leader="dot" w:pos="9344"/>
            </w:tabs>
            <w:rPr>
              <w:noProof/>
            </w:rPr>
          </w:pPr>
          <w:hyperlink w:anchor="_Toc115764731" w:history="1">
            <w:r w:rsidR="006254D1" w:rsidRPr="00B47ACB">
              <w:rPr>
                <w:rStyle w:val="Hipercze"/>
                <w:noProof/>
              </w:rPr>
              <w:t>8.</w:t>
            </w:r>
            <w:r w:rsidR="006254D1">
              <w:rPr>
                <w:noProof/>
              </w:rPr>
              <w:tab/>
            </w:r>
            <w:r w:rsidR="006254D1" w:rsidRPr="00B47ACB">
              <w:rPr>
                <w:rStyle w:val="Hipercze"/>
                <w:noProof/>
              </w:rPr>
              <w:t>Komunikacja elektroniczna</w:t>
            </w:r>
            <w:r w:rsidR="006254D1">
              <w:rPr>
                <w:noProof/>
                <w:webHidden/>
              </w:rPr>
              <w:tab/>
            </w:r>
            <w:r w:rsidR="006254D1">
              <w:rPr>
                <w:noProof/>
                <w:webHidden/>
              </w:rPr>
              <w:fldChar w:fldCharType="begin"/>
            </w:r>
            <w:r w:rsidR="006254D1">
              <w:rPr>
                <w:noProof/>
                <w:webHidden/>
              </w:rPr>
              <w:instrText xml:space="preserve"> PAGEREF _Toc115764731 \h </w:instrText>
            </w:r>
            <w:r w:rsidR="006254D1">
              <w:rPr>
                <w:noProof/>
                <w:webHidden/>
              </w:rPr>
            </w:r>
            <w:r w:rsidR="006254D1">
              <w:rPr>
                <w:noProof/>
                <w:webHidden/>
              </w:rPr>
              <w:fldChar w:fldCharType="separate"/>
            </w:r>
            <w:r w:rsidR="000A2BE2">
              <w:rPr>
                <w:noProof/>
                <w:webHidden/>
              </w:rPr>
              <w:t>7</w:t>
            </w:r>
            <w:r w:rsidR="006254D1">
              <w:rPr>
                <w:noProof/>
                <w:webHidden/>
              </w:rPr>
              <w:fldChar w:fldCharType="end"/>
            </w:r>
          </w:hyperlink>
        </w:p>
        <w:p w14:paraId="33814750" w14:textId="6D256911" w:rsidR="006254D1" w:rsidRDefault="00940641">
          <w:pPr>
            <w:pStyle w:val="Spistreci1"/>
            <w:tabs>
              <w:tab w:val="left" w:pos="440"/>
              <w:tab w:val="right" w:leader="dot" w:pos="9344"/>
            </w:tabs>
            <w:rPr>
              <w:noProof/>
            </w:rPr>
          </w:pPr>
          <w:hyperlink w:anchor="_Toc115764732" w:history="1">
            <w:r w:rsidR="006254D1" w:rsidRPr="00B47ACB">
              <w:rPr>
                <w:rStyle w:val="Hipercze"/>
                <w:noProof/>
              </w:rPr>
              <w:t>9.</w:t>
            </w:r>
            <w:r w:rsidR="006254D1">
              <w:rPr>
                <w:noProof/>
              </w:rPr>
              <w:tab/>
            </w:r>
            <w:r w:rsidR="006254D1" w:rsidRPr="00B47ACB">
              <w:rPr>
                <w:rStyle w:val="Hipercze"/>
                <w:noProof/>
              </w:rPr>
              <w:t>Kontakt z zamawiającym</w:t>
            </w:r>
            <w:r w:rsidR="006254D1">
              <w:rPr>
                <w:noProof/>
                <w:webHidden/>
              </w:rPr>
              <w:tab/>
            </w:r>
            <w:r w:rsidR="006254D1">
              <w:rPr>
                <w:noProof/>
                <w:webHidden/>
              </w:rPr>
              <w:fldChar w:fldCharType="begin"/>
            </w:r>
            <w:r w:rsidR="006254D1">
              <w:rPr>
                <w:noProof/>
                <w:webHidden/>
              </w:rPr>
              <w:instrText xml:space="preserve"> PAGEREF _Toc115764732 \h </w:instrText>
            </w:r>
            <w:r w:rsidR="006254D1">
              <w:rPr>
                <w:noProof/>
                <w:webHidden/>
              </w:rPr>
            </w:r>
            <w:r w:rsidR="006254D1">
              <w:rPr>
                <w:noProof/>
                <w:webHidden/>
              </w:rPr>
              <w:fldChar w:fldCharType="separate"/>
            </w:r>
            <w:r w:rsidR="000A2BE2">
              <w:rPr>
                <w:noProof/>
                <w:webHidden/>
              </w:rPr>
              <w:t>9</w:t>
            </w:r>
            <w:r w:rsidR="006254D1">
              <w:rPr>
                <w:noProof/>
                <w:webHidden/>
              </w:rPr>
              <w:fldChar w:fldCharType="end"/>
            </w:r>
          </w:hyperlink>
        </w:p>
        <w:p w14:paraId="01998B6D" w14:textId="6639EA50" w:rsidR="006254D1" w:rsidRDefault="00940641">
          <w:pPr>
            <w:pStyle w:val="Spistreci1"/>
            <w:tabs>
              <w:tab w:val="left" w:pos="660"/>
              <w:tab w:val="right" w:leader="dot" w:pos="9344"/>
            </w:tabs>
            <w:rPr>
              <w:noProof/>
            </w:rPr>
          </w:pPr>
          <w:hyperlink w:anchor="_Toc115764733" w:history="1">
            <w:r w:rsidR="006254D1" w:rsidRPr="00B47ACB">
              <w:rPr>
                <w:rStyle w:val="Hipercze"/>
                <w:noProof/>
              </w:rPr>
              <w:t>10.</w:t>
            </w:r>
            <w:r w:rsidR="006254D1">
              <w:rPr>
                <w:noProof/>
              </w:rPr>
              <w:tab/>
            </w:r>
            <w:r w:rsidR="006254D1" w:rsidRPr="00B47ACB">
              <w:rPr>
                <w:rStyle w:val="Hipercze"/>
                <w:noProof/>
              </w:rPr>
              <w:t>Wyjaśnienia dotyczące treści SWZ</w:t>
            </w:r>
            <w:r w:rsidR="006254D1">
              <w:rPr>
                <w:noProof/>
                <w:webHidden/>
              </w:rPr>
              <w:tab/>
            </w:r>
            <w:r w:rsidR="006254D1">
              <w:rPr>
                <w:noProof/>
                <w:webHidden/>
              </w:rPr>
              <w:fldChar w:fldCharType="begin"/>
            </w:r>
            <w:r w:rsidR="006254D1">
              <w:rPr>
                <w:noProof/>
                <w:webHidden/>
              </w:rPr>
              <w:instrText xml:space="preserve"> PAGEREF _Toc115764733 \h </w:instrText>
            </w:r>
            <w:r w:rsidR="006254D1">
              <w:rPr>
                <w:noProof/>
                <w:webHidden/>
              </w:rPr>
            </w:r>
            <w:r w:rsidR="006254D1">
              <w:rPr>
                <w:noProof/>
                <w:webHidden/>
              </w:rPr>
              <w:fldChar w:fldCharType="separate"/>
            </w:r>
            <w:r w:rsidR="000A2BE2">
              <w:rPr>
                <w:noProof/>
                <w:webHidden/>
              </w:rPr>
              <w:t>9</w:t>
            </w:r>
            <w:r w:rsidR="006254D1">
              <w:rPr>
                <w:noProof/>
                <w:webHidden/>
              </w:rPr>
              <w:fldChar w:fldCharType="end"/>
            </w:r>
          </w:hyperlink>
        </w:p>
        <w:p w14:paraId="7A869362" w14:textId="3ECC40BC" w:rsidR="006254D1" w:rsidRDefault="00940641">
          <w:pPr>
            <w:pStyle w:val="Spistreci1"/>
            <w:tabs>
              <w:tab w:val="left" w:pos="660"/>
              <w:tab w:val="right" w:leader="dot" w:pos="9344"/>
            </w:tabs>
            <w:rPr>
              <w:noProof/>
            </w:rPr>
          </w:pPr>
          <w:hyperlink w:anchor="_Toc115764734" w:history="1">
            <w:r w:rsidR="006254D1" w:rsidRPr="00B47ACB">
              <w:rPr>
                <w:rStyle w:val="Hipercze"/>
                <w:noProof/>
              </w:rPr>
              <w:t>11.</w:t>
            </w:r>
            <w:r w:rsidR="006254D1">
              <w:rPr>
                <w:noProof/>
              </w:rPr>
              <w:tab/>
            </w:r>
            <w:r w:rsidR="006254D1" w:rsidRPr="00B47ACB">
              <w:rPr>
                <w:rStyle w:val="Hipercze"/>
                <w:noProof/>
              </w:rPr>
              <w:t>Związanie ofertą</w:t>
            </w:r>
            <w:r w:rsidR="006254D1">
              <w:rPr>
                <w:noProof/>
                <w:webHidden/>
              </w:rPr>
              <w:tab/>
            </w:r>
            <w:r w:rsidR="006254D1">
              <w:rPr>
                <w:noProof/>
                <w:webHidden/>
              </w:rPr>
              <w:fldChar w:fldCharType="begin"/>
            </w:r>
            <w:r w:rsidR="006254D1">
              <w:rPr>
                <w:noProof/>
                <w:webHidden/>
              </w:rPr>
              <w:instrText xml:space="preserve"> PAGEREF _Toc115764734 \h </w:instrText>
            </w:r>
            <w:r w:rsidR="006254D1">
              <w:rPr>
                <w:noProof/>
                <w:webHidden/>
              </w:rPr>
            </w:r>
            <w:r w:rsidR="006254D1">
              <w:rPr>
                <w:noProof/>
                <w:webHidden/>
              </w:rPr>
              <w:fldChar w:fldCharType="separate"/>
            </w:r>
            <w:r w:rsidR="000A2BE2">
              <w:rPr>
                <w:noProof/>
                <w:webHidden/>
              </w:rPr>
              <w:t>10</w:t>
            </w:r>
            <w:r w:rsidR="006254D1">
              <w:rPr>
                <w:noProof/>
                <w:webHidden/>
              </w:rPr>
              <w:fldChar w:fldCharType="end"/>
            </w:r>
          </w:hyperlink>
        </w:p>
        <w:p w14:paraId="17D11F0D" w14:textId="6B2D8ADB" w:rsidR="006254D1" w:rsidRDefault="00940641">
          <w:pPr>
            <w:pStyle w:val="Spistreci1"/>
            <w:tabs>
              <w:tab w:val="left" w:pos="660"/>
              <w:tab w:val="right" w:leader="dot" w:pos="9344"/>
            </w:tabs>
            <w:rPr>
              <w:noProof/>
            </w:rPr>
          </w:pPr>
          <w:hyperlink w:anchor="_Toc115764735" w:history="1">
            <w:r w:rsidR="006254D1" w:rsidRPr="00B47ACB">
              <w:rPr>
                <w:rStyle w:val="Hipercze"/>
                <w:noProof/>
              </w:rPr>
              <w:t>12.</w:t>
            </w:r>
            <w:r w:rsidR="006254D1">
              <w:rPr>
                <w:noProof/>
              </w:rPr>
              <w:tab/>
            </w:r>
            <w:r w:rsidR="006254D1" w:rsidRPr="00B47ACB">
              <w:rPr>
                <w:rStyle w:val="Hipercze"/>
                <w:noProof/>
              </w:rPr>
              <w:t>Opis sposobu przygotowania oferty</w:t>
            </w:r>
            <w:r w:rsidR="006254D1">
              <w:rPr>
                <w:noProof/>
                <w:webHidden/>
              </w:rPr>
              <w:tab/>
            </w:r>
            <w:r w:rsidR="006254D1">
              <w:rPr>
                <w:noProof/>
                <w:webHidden/>
              </w:rPr>
              <w:fldChar w:fldCharType="begin"/>
            </w:r>
            <w:r w:rsidR="006254D1">
              <w:rPr>
                <w:noProof/>
                <w:webHidden/>
              </w:rPr>
              <w:instrText xml:space="preserve"> PAGEREF _Toc115764735 \h </w:instrText>
            </w:r>
            <w:r w:rsidR="006254D1">
              <w:rPr>
                <w:noProof/>
                <w:webHidden/>
              </w:rPr>
            </w:r>
            <w:r w:rsidR="006254D1">
              <w:rPr>
                <w:noProof/>
                <w:webHidden/>
              </w:rPr>
              <w:fldChar w:fldCharType="separate"/>
            </w:r>
            <w:r w:rsidR="000A2BE2">
              <w:rPr>
                <w:noProof/>
                <w:webHidden/>
              </w:rPr>
              <w:t>10</w:t>
            </w:r>
            <w:r w:rsidR="006254D1">
              <w:rPr>
                <w:noProof/>
                <w:webHidden/>
              </w:rPr>
              <w:fldChar w:fldCharType="end"/>
            </w:r>
          </w:hyperlink>
        </w:p>
        <w:p w14:paraId="4CA0EBE5" w14:textId="022240E8" w:rsidR="006254D1" w:rsidRDefault="00940641">
          <w:pPr>
            <w:pStyle w:val="Spistreci1"/>
            <w:tabs>
              <w:tab w:val="left" w:pos="660"/>
              <w:tab w:val="right" w:leader="dot" w:pos="9344"/>
            </w:tabs>
            <w:rPr>
              <w:noProof/>
            </w:rPr>
          </w:pPr>
          <w:hyperlink w:anchor="_Toc115764736" w:history="1">
            <w:r w:rsidR="006254D1" w:rsidRPr="00B47ACB">
              <w:rPr>
                <w:rStyle w:val="Hipercze"/>
                <w:noProof/>
              </w:rPr>
              <w:t>13.</w:t>
            </w:r>
            <w:r w:rsidR="006254D1">
              <w:rPr>
                <w:noProof/>
              </w:rPr>
              <w:tab/>
            </w:r>
            <w:r w:rsidR="006254D1" w:rsidRPr="00B47ACB">
              <w:rPr>
                <w:rStyle w:val="Hipercze"/>
                <w:noProof/>
              </w:rPr>
              <w:t>Składanie ofert</w:t>
            </w:r>
            <w:r w:rsidR="006254D1">
              <w:rPr>
                <w:noProof/>
                <w:webHidden/>
              </w:rPr>
              <w:tab/>
            </w:r>
            <w:r w:rsidR="006254D1">
              <w:rPr>
                <w:noProof/>
                <w:webHidden/>
              </w:rPr>
              <w:fldChar w:fldCharType="begin"/>
            </w:r>
            <w:r w:rsidR="006254D1">
              <w:rPr>
                <w:noProof/>
                <w:webHidden/>
              </w:rPr>
              <w:instrText xml:space="preserve"> PAGEREF _Toc115764736 \h </w:instrText>
            </w:r>
            <w:r w:rsidR="006254D1">
              <w:rPr>
                <w:noProof/>
                <w:webHidden/>
              </w:rPr>
            </w:r>
            <w:r w:rsidR="006254D1">
              <w:rPr>
                <w:noProof/>
                <w:webHidden/>
              </w:rPr>
              <w:fldChar w:fldCharType="separate"/>
            </w:r>
            <w:r w:rsidR="000A2BE2">
              <w:rPr>
                <w:noProof/>
                <w:webHidden/>
              </w:rPr>
              <w:t>11</w:t>
            </w:r>
            <w:r w:rsidR="006254D1">
              <w:rPr>
                <w:noProof/>
                <w:webHidden/>
              </w:rPr>
              <w:fldChar w:fldCharType="end"/>
            </w:r>
          </w:hyperlink>
        </w:p>
        <w:p w14:paraId="5486968B" w14:textId="3BE60E48" w:rsidR="006254D1" w:rsidRDefault="00940641">
          <w:pPr>
            <w:pStyle w:val="Spistreci1"/>
            <w:tabs>
              <w:tab w:val="left" w:pos="660"/>
              <w:tab w:val="right" w:leader="dot" w:pos="9344"/>
            </w:tabs>
            <w:rPr>
              <w:noProof/>
            </w:rPr>
          </w:pPr>
          <w:hyperlink w:anchor="_Toc115764737" w:history="1">
            <w:r w:rsidR="006254D1" w:rsidRPr="00B47ACB">
              <w:rPr>
                <w:rStyle w:val="Hipercze"/>
                <w:noProof/>
              </w:rPr>
              <w:t>14.</w:t>
            </w:r>
            <w:r w:rsidR="006254D1">
              <w:rPr>
                <w:noProof/>
              </w:rPr>
              <w:tab/>
            </w:r>
            <w:r w:rsidR="006254D1" w:rsidRPr="00B47ACB">
              <w:rPr>
                <w:rStyle w:val="Hipercze"/>
                <w:noProof/>
              </w:rPr>
              <w:t>Otwarcie ofert</w:t>
            </w:r>
            <w:r w:rsidR="006254D1">
              <w:rPr>
                <w:noProof/>
                <w:webHidden/>
              </w:rPr>
              <w:tab/>
            </w:r>
            <w:r w:rsidR="006254D1">
              <w:rPr>
                <w:noProof/>
                <w:webHidden/>
              </w:rPr>
              <w:fldChar w:fldCharType="begin"/>
            </w:r>
            <w:r w:rsidR="006254D1">
              <w:rPr>
                <w:noProof/>
                <w:webHidden/>
              </w:rPr>
              <w:instrText xml:space="preserve"> PAGEREF _Toc115764737 \h </w:instrText>
            </w:r>
            <w:r w:rsidR="006254D1">
              <w:rPr>
                <w:noProof/>
                <w:webHidden/>
              </w:rPr>
            </w:r>
            <w:r w:rsidR="006254D1">
              <w:rPr>
                <w:noProof/>
                <w:webHidden/>
              </w:rPr>
              <w:fldChar w:fldCharType="separate"/>
            </w:r>
            <w:r w:rsidR="000A2BE2">
              <w:rPr>
                <w:noProof/>
                <w:webHidden/>
              </w:rPr>
              <w:t>12</w:t>
            </w:r>
            <w:r w:rsidR="006254D1">
              <w:rPr>
                <w:noProof/>
                <w:webHidden/>
              </w:rPr>
              <w:fldChar w:fldCharType="end"/>
            </w:r>
          </w:hyperlink>
        </w:p>
        <w:p w14:paraId="4A4A30FB" w14:textId="47D832F6" w:rsidR="006254D1" w:rsidRDefault="00940641">
          <w:pPr>
            <w:pStyle w:val="Spistreci1"/>
            <w:tabs>
              <w:tab w:val="left" w:pos="660"/>
              <w:tab w:val="right" w:leader="dot" w:pos="9344"/>
            </w:tabs>
            <w:rPr>
              <w:noProof/>
            </w:rPr>
          </w:pPr>
          <w:hyperlink w:anchor="_Toc115764738" w:history="1">
            <w:r w:rsidR="006254D1" w:rsidRPr="00B47ACB">
              <w:rPr>
                <w:rStyle w:val="Hipercze"/>
                <w:noProof/>
              </w:rPr>
              <w:t>15.</w:t>
            </w:r>
            <w:r w:rsidR="006254D1">
              <w:rPr>
                <w:noProof/>
              </w:rPr>
              <w:tab/>
            </w:r>
            <w:r w:rsidR="006254D1" w:rsidRPr="00B47ACB">
              <w:rPr>
                <w:rStyle w:val="Hipercze"/>
                <w:noProof/>
              </w:rPr>
              <w:t>Podstawy wykluczenia</w:t>
            </w:r>
            <w:r w:rsidR="006254D1">
              <w:rPr>
                <w:noProof/>
                <w:webHidden/>
              </w:rPr>
              <w:tab/>
            </w:r>
            <w:r w:rsidR="006254D1">
              <w:rPr>
                <w:noProof/>
                <w:webHidden/>
              </w:rPr>
              <w:fldChar w:fldCharType="begin"/>
            </w:r>
            <w:r w:rsidR="006254D1">
              <w:rPr>
                <w:noProof/>
                <w:webHidden/>
              </w:rPr>
              <w:instrText xml:space="preserve"> PAGEREF _Toc115764738 \h </w:instrText>
            </w:r>
            <w:r w:rsidR="006254D1">
              <w:rPr>
                <w:noProof/>
                <w:webHidden/>
              </w:rPr>
            </w:r>
            <w:r w:rsidR="006254D1">
              <w:rPr>
                <w:noProof/>
                <w:webHidden/>
              </w:rPr>
              <w:fldChar w:fldCharType="separate"/>
            </w:r>
            <w:r w:rsidR="000A2BE2">
              <w:rPr>
                <w:noProof/>
                <w:webHidden/>
              </w:rPr>
              <w:t>12</w:t>
            </w:r>
            <w:r w:rsidR="006254D1">
              <w:rPr>
                <w:noProof/>
                <w:webHidden/>
              </w:rPr>
              <w:fldChar w:fldCharType="end"/>
            </w:r>
          </w:hyperlink>
        </w:p>
        <w:p w14:paraId="1B45E8E6" w14:textId="333C25CE" w:rsidR="006254D1" w:rsidRDefault="00940641">
          <w:pPr>
            <w:pStyle w:val="Spistreci1"/>
            <w:tabs>
              <w:tab w:val="left" w:pos="660"/>
              <w:tab w:val="right" w:leader="dot" w:pos="9344"/>
            </w:tabs>
            <w:rPr>
              <w:noProof/>
            </w:rPr>
          </w:pPr>
          <w:hyperlink w:anchor="_Toc115764739" w:history="1">
            <w:r w:rsidR="006254D1" w:rsidRPr="00B47ACB">
              <w:rPr>
                <w:rStyle w:val="Hipercze"/>
                <w:noProof/>
              </w:rPr>
              <w:t>16.</w:t>
            </w:r>
            <w:r w:rsidR="006254D1">
              <w:rPr>
                <w:noProof/>
              </w:rPr>
              <w:tab/>
            </w:r>
            <w:r w:rsidR="006254D1" w:rsidRPr="00B47ACB">
              <w:rPr>
                <w:rStyle w:val="Hipercze"/>
                <w:noProof/>
              </w:rPr>
              <w:t>Obliczenie ceny</w:t>
            </w:r>
            <w:r w:rsidR="006254D1">
              <w:rPr>
                <w:noProof/>
                <w:webHidden/>
              </w:rPr>
              <w:tab/>
            </w:r>
            <w:r w:rsidR="006254D1">
              <w:rPr>
                <w:noProof/>
                <w:webHidden/>
              </w:rPr>
              <w:fldChar w:fldCharType="begin"/>
            </w:r>
            <w:r w:rsidR="006254D1">
              <w:rPr>
                <w:noProof/>
                <w:webHidden/>
              </w:rPr>
              <w:instrText xml:space="preserve"> PAGEREF _Toc115764739 \h </w:instrText>
            </w:r>
            <w:r w:rsidR="006254D1">
              <w:rPr>
                <w:noProof/>
                <w:webHidden/>
              </w:rPr>
            </w:r>
            <w:r w:rsidR="006254D1">
              <w:rPr>
                <w:noProof/>
                <w:webHidden/>
              </w:rPr>
              <w:fldChar w:fldCharType="separate"/>
            </w:r>
            <w:r w:rsidR="000A2BE2">
              <w:rPr>
                <w:noProof/>
                <w:webHidden/>
              </w:rPr>
              <w:t>15</w:t>
            </w:r>
            <w:r w:rsidR="006254D1">
              <w:rPr>
                <w:noProof/>
                <w:webHidden/>
              </w:rPr>
              <w:fldChar w:fldCharType="end"/>
            </w:r>
          </w:hyperlink>
        </w:p>
        <w:p w14:paraId="64047F9E" w14:textId="2FCC5298" w:rsidR="006254D1" w:rsidRDefault="00940641">
          <w:pPr>
            <w:pStyle w:val="Spistreci1"/>
            <w:tabs>
              <w:tab w:val="left" w:pos="660"/>
              <w:tab w:val="right" w:leader="dot" w:pos="9344"/>
            </w:tabs>
            <w:rPr>
              <w:noProof/>
            </w:rPr>
          </w:pPr>
          <w:hyperlink w:anchor="_Toc115764740" w:history="1">
            <w:r w:rsidR="006254D1" w:rsidRPr="00B47ACB">
              <w:rPr>
                <w:rStyle w:val="Hipercze"/>
                <w:noProof/>
              </w:rPr>
              <w:t>17.</w:t>
            </w:r>
            <w:r w:rsidR="006254D1">
              <w:rPr>
                <w:noProof/>
              </w:rPr>
              <w:tab/>
            </w:r>
            <w:r w:rsidR="006254D1" w:rsidRPr="00B47ACB">
              <w:rPr>
                <w:rStyle w:val="Hipercze"/>
                <w:noProof/>
              </w:rPr>
              <w:t>Kryteria oceny ofert</w:t>
            </w:r>
            <w:r w:rsidR="006254D1">
              <w:rPr>
                <w:noProof/>
                <w:webHidden/>
              </w:rPr>
              <w:tab/>
            </w:r>
            <w:r w:rsidR="006254D1">
              <w:rPr>
                <w:noProof/>
                <w:webHidden/>
              </w:rPr>
              <w:fldChar w:fldCharType="begin"/>
            </w:r>
            <w:r w:rsidR="006254D1">
              <w:rPr>
                <w:noProof/>
                <w:webHidden/>
              </w:rPr>
              <w:instrText xml:space="preserve"> PAGEREF _Toc115764740 \h </w:instrText>
            </w:r>
            <w:r w:rsidR="006254D1">
              <w:rPr>
                <w:noProof/>
                <w:webHidden/>
              </w:rPr>
            </w:r>
            <w:r w:rsidR="006254D1">
              <w:rPr>
                <w:noProof/>
                <w:webHidden/>
              </w:rPr>
              <w:fldChar w:fldCharType="separate"/>
            </w:r>
            <w:r w:rsidR="000A2BE2">
              <w:rPr>
                <w:noProof/>
                <w:webHidden/>
              </w:rPr>
              <w:t>16</w:t>
            </w:r>
            <w:r w:rsidR="006254D1">
              <w:rPr>
                <w:noProof/>
                <w:webHidden/>
              </w:rPr>
              <w:fldChar w:fldCharType="end"/>
            </w:r>
          </w:hyperlink>
        </w:p>
        <w:p w14:paraId="1BA0B5DB" w14:textId="4F612A2C" w:rsidR="006254D1" w:rsidRDefault="00940641">
          <w:pPr>
            <w:pStyle w:val="Spistreci1"/>
            <w:tabs>
              <w:tab w:val="left" w:pos="660"/>
              <w:tab w:val="right" w:leader="dot" w:pos="9344"/>
            </w:tabs>
            <w:rPr>
              <w:noProof/>
            </w:rPr>
          </w:pPr>
          <w:hyperlink w:anchor="_Toc115764741" w:history="1">
            <w:r w:rsidR="006254D1" w:rsidRPr="00B47ACB">
              <w:rPr>
                <w:rStyle w:val="Hipercze"/>
                <w:noProof/>
              </w:rPr>
              <w:t>18.</w:t>
            </w:r>
            <w:r w:rsidR="006254D1">
              <w:rPr>
                <w:noProof/>
              </w:rPr>
              <w:tab/>
            </w:r>
            <w:r w:rsidR="006254D1" w:rsidRPr="00B47ACB">
              <w:rPr>
                <w:rStyle w:val="Hipercze"/>
                <w:noProof/>
              </w:rPr>
              <w:t>Ocena ofert</w:t>
            </w:r>
            <w:r w:rsidR="006254D1">
              <w:rPr>
                <w:noProof/>
                <w:webHidden/>
              </w:rPr>
              <w:tab/>
            </w:r>
            <w:r w:rsidR="006254D1">
              <w:rPr>
                <w:noProof/>
                <w:webHidden/>
              </w:rPr>
              <w:fldChar w:fldCharType="begin"/>
            </w:r>
            <w:r w:rsidR="006254D1">
              <w:rPr>
                <w:noProof/>
                <w:webHidden/>
              </w:rPr>
              <w:instrText xml:space="preserve"> PAGEREF _Toc115764741 \h </w:instrText>
            </w:r>
            <w:r w:rsidR="006254D1">
              <w:rPr>
                <w:noProof/>
                <w:webHidden/>
              </w:rPr>
            </w:r>
            <w:r w:rsidR="006254D1">
              <w:rPr>
                <w:noProof/>
                <w:webHidden/>
              </w:rPr>
              <w:fldChar w:fldCharType="separate"/>
            </w:r>
            <w:r w:rsidR="000A2BE2">
              <w:rPr>
                <w:noProof/>
                <w:webHidden/>
              </w:rPr>
              <w:t>17</w:t>
            </w:r>
            <w:r w:rsidR="006254D1">
              <w:rPr>
                <w:noProof/>
                <w:webHidden/>
              </w:rPr>
              <w:fldChar w:fldCharType="end"/>
            </w:r>
          </w:hyperlink>
        </w:p>
        <w:p w14:paraId="7F6D43C8" w14:textId="39937439" w:rsidR="006254D1" w:rsidRDefault="00940641">
          <w:pPr>
            <w:pStyle w:val="Spistreci1"/>
            <w:tabs>
              <w:tab w:val="left" w:pos="660"/>
              <w:tab w:val="right" w:leader="dot" w:pos="9344"/>
            </w:tabs>
            <w:rPr>
              <w:noProof/>
            </w:rPr>
          </w:pPr>
          <w:hyperlink w:anchor="_Toc115764742" w:history="1">
            <w:r w:rsidR="006254D1" w:rsidRPr="00B47ACB">
              <w:rPr>
                <w:rStyle w:val="Hipercze"/>
                <w:noProof/>
              </w:rPr>
              <w:t>19.</w:t>
            </w:r>
            <w:r w:rsidR="006254D1">
              <w:rPr>
                <w:noProof/>
              </w:rPr>
              <w:tab/>
            </w:r>
            <w:r w:rsidR="006254D1" w:rsidRPr="00B47ACB">
              <w:rPr>
                <w:rStyle w:val="Hipercze"/>
                <w:noProof/>
              </w:rPr>
              <w:t>Formalności po wyborze oferty</w:t>
            </w:r>
            <w:r w:rsidR="006254D1">
              <w:rPr>
                <w:noProof/>
                <w:webHidden/>
              </w:rPr>
              <w:tab/>
            </w:r>
            <w:r w:rsidR="006254D1">
              <w:rPr>
                <w:noProof/>
                <w:webHidden/>
              </w:rPr>
              <w:fldChar w:fldCharType="begin"/>
            </w:r>
            <w:r w:rsidR="006254D1">
              <w:rPr>
                <w:noProof/>
                <w:webHidden/>
              </w:rPr>
              <w:instrText xml:space="preserve"> PAGEREF _Toc115764742 \h </w:instrText>
            </w:r>
            <w:r w:rsidR="006254D1">
              <w:rPr>
                <w:noProof/>
                <w:webHidden/>
              </w:rPr>
            </w:r>
            <w:r w:rsidR="006254D1">
              <w:rPr>
                <w:noProof/>
                <w:webHidden/>
              </w:rPr>
              <w:fldChar w:fldCharType="separate"/>
            </w:r>
            <w:r w:rsidR="000A2BE2">
              <w:rPr>
                <w:noProof/>
                <w:webHidden/>
              </w:rPr>
              <w:t>18</w:t>
            </w:r>
            <w:r w:rsidR="006254D1">
              <w:rPr>
                <w:noProof/>
                <w:webHidden/>
              </w:rPr>
              <w:fldChar w:fldCharType="end"/>
            </w:r>
          </w:hyperlink>
        </w:p>
        <w:p w14:paraId="1DCE5CD3" w14:textId="38C51B97" w:rsidR="006254D1" w:rsidRDefault="00940641">
          <w:pPr>
            <w:pStyle w:val="Spistreci1"/>
            <w:tabs>
              <w:tab w:val="left" w:pos="660"/>
              <w:tab w:val="right" w:leader="dot" w:pos="9344"/>
            </w:tabs>
            <w:rPr>
              <w:noProof/>
            </w:rPr>
          </w:pPr>
          <w:hyperlink w:anchor="_Toc115764743" w:history="1">
            <w:r w:rsidR="006254D1" w:rsidRPr="00B47ACB">
              <w:rPr>
                <w:rStyle w:val="Hipercze"/>
                <w:noProof/>
              </w:rPr>
              <w:t>20.</w:t>
            </w:r>
            <w:r w:rsidR="006254D1">
              <w:rPr>
                <w:noProof/>
              </w:rPr>
              <w:tab/>
            </w:r>
            <w:r w:rsidR="006254D1" w:rsidRPr="00B47ACB">
              <w:rPr>
                <w:rStyle w:val="Hipercze"/>
                <w:noProof/>
              </w:rPr>
              <w:t>Ochrona prawna</w:t>
            </w:r>
            <w:r w:rsidR="006254D1">
              <w:rPr>
                <w:noProof/>
                <w:webHidden/>
              </w:rPr>
              <w:tab/>
            </w:r>
            <w:r w:rsidR="006254D1">
              <w:rPr>
                <w:noProof/>
                <w:webHidden/>
              </w:rPr>
              <w:fldChar w:fldCharType="begin"/>
            </w:r>
            <w:r w:rsidR="006254D1">
              <w:rPr>
                <w:noProof/>
                <w:webHidden/>
              </w:rPr>
              <w:instrText xml:space="preserve"> PAGEREF _Toc115764743 \h </w:instrText>
            </w:r>
            <w:r w:rsidR="006254D1">
              <w:rPr>
                <w:noProof/>
                <w:webHidden/>
              </w:rPr>
            </w:r>
            <w:r w:rsidR="006254D1">
              <w:rPr>
                <w:noProof/>
                <w:webHidden/>
              </w:rPr>
              <w:fldChar w:fldCharType="separate"/>
            </w:r>
            <w:r w:rsidR="000A2BE2">
              <w:rPr>
                <w:noProof/>
                <w:webHidden/>
              </w:rPr>
              <w:t>19</w:t>
            </w:r>
            <w:r w:rsidR="006254D1">
              <w:rPr>
                <w:noProof/>
                <w:webHidden/>
              </w:rPr>
              <w:fldChar w:fldCharType="end"/>
            </w:r>
          </w:hyperlink>
        </w:p>
        <w:p w14:paraId="10CBC639" w14:textId="7490A919" w:rsidR="006254D1" w:rsidRDefault="00940641">
          <w:pPr>
            <w:pStyle w:val="Spistreci1"/>
            <w:tabs>
              <w:tab w:val="left" w:pos="660"/>
              <w:tab w:val="right" w:leader="dot" w:pos="9344"/>
            </w:tabs>
            <w:rPr>
              <w:noProof/>
            </w:rPr>
          </w:pPr>
          <w:hyperlink w:anchor="_Toc115764744" w:history="1">
            <w:r w:rsidR="006254D1" w:rsidRPr="00B47ACB">
              <w:rPr>
                <w:rStyle w:val="Hipercze"/>
                <w:noProof/>
              </w:rPr>
              <w:t>21.</w:t>
            </w:r>
            <w:r w:rsidR="006254D1">
              <w:rPr>
                <w:noProof/>
              </w:rPr>
              <w:tab/>
            </w:r>
            <w:r w:rsidR="006254D1" w:rsidRPr="00B47ACB">
              <w:rPr>
                <w:rStyle w:val="Hipercze"/>
                <w:noProof/>
              </w:rPr>
              <w:t>Warunki udziału w postępowaniu</w:t>
            </w:r>
            <w:r w:rsidR="006254D1">
              <w:rPr>
                <w:noProof/>
                <w:webHidden/>
              </w:rPr>
              <w:tab/>
            </w:r>
            <w:r w:rsidR="006254D1">
              <w:rPr>
                <w:noProof/>
                <w:webHidden/>
              </w:rPr>
              <w:fldChar w:fldCharType="begin"/>
            </w:r>
            <w:r w:rsidR="006254D1">
              <w:rPr>
                <w:noProof/>
                <w:webHidden/>
              </w:rPr>
              <w:instrText xml:space="preserve"> PAGEREF _Toc115764744 \h </w:instrText>
            </w:r>
            <w:r w:rsidR="006254D1">
              <w:rPr>
                <w:noProof/>
                <w:webHidden/>
              </w:rPr>
            </w:r>
            <w:r w:rsidR="006254D1">
              <w:rPr>
                <w:noProof/>
                <w:webHidden/>
              </w:rPr>
              <w:fldChar w:fldCharType="separate"/>
            </w:r>
            <w:r w:rsidR="000A2BE2">
              <w:rPr>
                <w:noProof/>
                <w:webHidden/>
              </w:rPr>
              <w:t>19</w:t>
            </w:r>
            <w:r w:rsidR="006254D1">
              <w:rPr>
                <w:noProof/>
                <w:webHidden/>
              </w:rPr>
              <w:fldChar w:fldCharType="end"/>
            </w:r>
          </w:hyperlink>
        </w:p>
        <w:p w14:paraId="74803BB1" w14:textId="523200AF" w:rsidR="006254D1" w:rsidRDefault="00940641">
          <w:pPr>
            <w:pStyle w:val="Spistreci1"/>
            <w:tabs>
              <w:tab w:val="left" w:pos="660"/>
              <w:tab w:val="right" w:leader="dot" w:pos="9344"/>
            </w:tabs>
            <w:rPr>
              <w:noProof/>
            </w:rPr>
          </w:pPr>
          <w:hyperlink w:anchor="_Toc115764745" w:history="1">
            <w:r w:rsidR="006254D1" w:rsidRPr="00B47ACB">
              <w:rPr>
                <w:rStyle w:val="Hipercze"/>
                <w:noProof/>
              </w:rPr>
              <w:t>22.</w:t>
            </w:r>
            <w:r w:rsidR="006254D1">
              <w:rPr>
                <w:noProof/>
              </w:rPr>
              <w:tab/>
            </w:r>
            <w:r w:rsidR="006254D1" w:rsidRPr="00B47ACB">
              <w:rPr>
                <w:rStyle w:val="Hipercze"/>
                <w:noProof/>
              </w:rPr>
              <w:t>Podmiotowe środki dowodowe</w:t>
            </w:r>
            <w:r w:rsidR="006254D1">
              <w:rPr>
                <w:noProof/>
                <w:webHidden/>
              </w:rPr>
              <w:tab/>
            </w:r>
            <w:r w:rsidR="006254D1">
              <w:rPr>
                <w:noProof/>
                <w:webHidden/>
              </w:rPr>
              <w:fldChar w:fldCharType="begin"/>
            </w:r>
            <w:r w:rsidR="006254D1">
              <w:rPr>
                <w:noProof/>
                <w:webHidden/>
              </w:rPr>
              <w:instrText xml:space="preserve"> PAGEREF _Toc115764745 \h </w:instrText>
            </w:r>
            <w:r w:rsidR="006254D1">
              <w:rPr>
                <w:noProof/>
                <w:webHidden/>
              </w:rPr>
            </w:r>
            <w:r w:rsidR="006254D1">
              <w:rPr>
                <w:noProof/>
                <w:webHidden/>
              </w:rPr>
              <w:fldChar w:fldCharType="separate"/>
            </w:r>
            <w:r w:rsidR="000A2BE2">
              <w:rPr>
                <w:noProof/>
                <w:webHidden/>
              </w:rPr>
              <w:t>21</w:t>
            </w:r>
            <w:r w:rsidR="006254D1">
              <w:rPr>
                <w:noProof/>
                <w:webHidden/>
              </w:rPr>
              <w:fldChar w:fldCharType="end"/>
            </w:r>
          </w:hyperlink>
        </w:p>
        <w:p w14:paraId="767EDDF9" w14:textId="3AB88048" w:rsidR="006254D1" w:rsidRDefault="00940641">
          <w:pPr>
            <w:pStyle w:val="Spistreci1"/>
            <w:tabs>
              <w:tab w:val="left" w:pos="660"/>
              <w:tab w:val="right" w:leader="dot" w:pos="9344"/>
            </w:tabs>
            <w:rPr>
              <w:noProof/>
            </w:rPr>
          </w:pPr>
          <w:hyperlink w:anchor="_Toc115764746" w:history="1">
            <w:r w:rsidR="006254D1" w:rsidRPr="00B47ACB">
              <w:rPr>
                <w:rStyle w:val="Hipercze"/>
                <w:noProof/>
              </w:rPr>
              <w:t>23.</w:t>
            </w:r>
            <w:r w:rsidR="006254D1">
              <w:rPr>
                <w:noProof/>
              </w:rPr>
              <w:tab/>
            </w:r>
            <w:r w:rsidR="006254D1" w:rsidRPr="00B47ACB">
              <w:rPr>
                <w:rStyle w:val="Hipercze"/>
                <w:noProof/>
              </w:rPr>
              <w:t>Podział zamówienia na części</w:t>
            </w:r>
            <w:r w:rsidR="006254D1">
              <w:rPr>
                <w:noProof/>
                <w:webHidden/>
              </w:rPr>
              <w:tab/>
            </w:r>
            <w:r w:rsidR="006254D1">
              <w:rPr>
                <w:noProof/>
                <w:webHidden/>
              </w:rPr>
              <w:fldChar w:fldCharType="begin"/>
            </w:r>
            <w:r w:rsidR="006254D1">
              <w:rPr>
                <w:noProof/>
                <w:webHidden/>
              </w:rPr>
              <w:instrText xml:space="preserve"> PAGEREF _Toc115764746 \h </w:instrText>
            </w:r>
            <w:r w:rsidR="006254D1">
              <w:rPr>
                <w:noProof/>
                <w:webHidden/>
              </w:rPr>
            </w:r>
            <w:r w:rsidR="006254D1">
              <w:rPr>
                <w:noProof/>
                <w:webHidden/>
              </w:rPr>
              <w:fldChar w:fldCharType="separate"/>
            </w:r>
            <w:r w:rsidR="000A2BE2">
              <w:rPr>
                <w:noProof/>
                <w:webHidden/>
              </w:rPr>
              <w:t>22</w:t>
            </w:r>
            <w:r w:rsidR="006254D1">
              <w:rPr>
                <w:noProof/>
                <w:webHidden/>
              </w:rPr>
              <w:fldChar w:fldCharType="end"/>
            </w:r>
          </w:hyperlink>
        </w:p>
        <w:p w14:paraId="7C169037" w14:textId="444C96D9" w:rsidR="006254D1" w:rsidRDefault="00940641">
          <w:pPr>
            <w:pStyle w:val="Spistreci1"/>
            <w:tabs>
              <w:tab w:val="left" w:pos="660"/>
              <w:tab w:val="right" w:leader="dot" w:pos="9344"/>
            </w:tabs>
            <w:rPr>
              <w:noProof/>
            </w:rPr>
          </w:pPr>
          <w:hyperlink w:anchor="_Toc115764747" w:history="1">
            <w:r w:rsidR="006254D1" w:rsidRPr="00B47ACB">
              <w:rPr>
                <w:rStyle w:val="Hipercze"/>
                <w:noProof/>
              </w:rPr>
              <w:t>24.</w:t>
            </w:r>
            <w:r w:rsidR="006254D1">
              <w:rPr>
                <w:noProof/>
              </w:rPr>
              <w:tab/>
            </w:r>
            <w:r w:rsidR="006254D1" w:rsidRPr="00B47ACB">
              <w:rPr>
                <w:rStyle w:val="Hipercze"/>
                <w:noProof/>
              </w:rPr>
              <w:t>Oferta wariantowa</w:t>
            </w:r>
            <w:r w:rsidR="006254D1">
              <w:rPr>
                <w:noProof/>
                <w:webHidden/>
              </w:rPr>
              <w:tab/>
            </w:r>
            <w:r w:rsidR="006254D1">
              <w:rPr>
                <w:noProof/>
                <w:webHidden/>
              </w:rPr>
              <w:fldChar w:fldCharType="begin"/>
            </w:r>
            <w:r w:rsidR="006254D1">
              <w:rPr>
                <w:noProof/>
                <w:webHidden/>
              </w:rPr>
              <w:instrText xml:space="preserve"> PAGEREF _Toc115764747 \h </w:instrText>
            </w:r>
            <w:r w:rsidR="006254D1">
              <w:rPr>
                <w:noProof/>
                <w:webHidden/>
              </w:rPr>
            </w:r>
            <w:r w:rsidR="006254D1">
              <w:rPr>
                <w:noProof/>
                <w:webHidden/>
              </w:rPr>
              <w:fldChar w:fldCharType="separate"/>
            </w:r>
            <w:r w:rsidR="000A2BE2">
              <w:rPr>
                <w:noProof/>
                <w:webHidden/>
              </w:rPr>
              <w:t>22</w:t>
            </w:r>
            <w:r w:rsidR="006254D1">
              <w:rPr>
                <w:noProof/>
                <w:webHidden/>
              </w:rPr>
              <w:fldChar w:fldCharType="end"/>
            </w:r>
          </w:hyperlink>
        </w:p>
        <w:p w14:paraId="08A78A71" w14:textId="77777777" w:rsidR="00576160" w:rsidRPr="00576160" w:rsidRDefault="00576160" w:rsidP="00576160">
          <w:r>
            <w:t>25.        Zatrudnienie na umowę o pracę………………………………………………………………………………………………..19</w:t>
          </w:r>
        </w:p>
        <w:p w14:paraId="1E76B94A" w14:textId="48CF22AD" w:rsidR="006254D1" w:rsidRDefault="00940641">
          <w:pPr>
            <w:pStyle w:val="Spistreci1"/>
            <w:tabs>
              <w:tab w:val="left" w:pos="660"/>
              <w:tab w:val="right" w:leader="dot" w:pos="9344"/>
            </w:tabs>
            <w:rPr>
              <w:noProof/>
            </w:rPr>
          </w:pPr>
          <w:hyperlink w:anchor="_Toc115764748" w:history="1">
            <w:r w:rsidR="00576160">
              <w:rPr>
                <w:rStyle w:val="Hipercze"/>
                <w:noProof/>
              </w:rPr>
              <w:t>26</w:t>
            </w:r>
            <w:r w:rsidR="006254D1" w:rsidRPr="00B47ACB">
              <w:rPr>
                <w:rStyle w:val="Hipercze"/>
                <w:noProof/>
              </w:rPr>
              <w:t>.</w:t>
            </w:r>
            <w:r w:rsidR="006254D1">
              <w:rPr>
                <w:noProof/>
              </w:rPr>
              <w:tab/>
            </w:r>
            <w:r w:rsidR="006254D1" w:rsidRPr="00B47ACB">
              <w:rPr>
                <w:rStyle w:val="Hipercze"/>
                <w:noProof/>
              </w:rPr>
              <w:t>Zamówienia powtórzeniowe</w:t>
            </w:r>
            <w:r w:rsidR="006254D1">
              <w:rPr>
                <w:noProof/>
                <w:webHidden/>
              </w:rPr>
              <w:tab/>
            </w:r>
            <w:r w:rsidR="006254D1">
              <w:rPr>
                <w:noProof/>
                <w:webHidden/>
              </w:rPr>
              <w:fldChar w:fldCharType="begin"/>
            </w:r>
            <w:r w:rsidR="006254D1">
              <w:rPr>
                <w:noProof/>
                <w:webHidden/>
              </w:rPr>
              <w:instrText xml:space="preserve"> PAGEREF _Toc115764748 \h </w:instrText>
            </w:r>
            <w:r w:rsidR="006254D1">
              <w:rPr>
                <w:noProof/>
                <w:webHidden/>
              </w:rPr>
            </w:r>
            <w:r w:rsidR="006254D1">
              <w:rPr>
                <w:noProof/>
                <w:webHidden/>
              </w:rPr>
              <w:fldChar w:fldCharType="separate"/>
            </w:r>
            <w:r w:rsidR="000A2BE2">
              <w:rPr>
                <w:noProof/>
                <w:webHidden/>
              </w:rPr>
              <w:t>22</w:t>
            </w:r>
            <w:r w:rsidR="006254D1">
              <w:rPr>
                <w:noProof/>
                <w:webHidden/>
              </w:rPr>
              <w:fldChar w:fldCharType="end"/>
            </w:r>
          </w:hyperlink>
        </w:p>
        <w:p w14:paraId="4BAF141D" w14:textId="77777777" w:rsidR="00537FEA" w:rsidRPr="00537FEA" w:rsidRDefault="00576160" w:rsidP="00537FEA">
          <w:pPr>
            <w:rPr>
              <w:noProof/>
            </w:rPr>
          </w:pPr>
          <w:r>
            <w:rPr>
              <w:noProof/>
            </w:rPr>
            <w:t>27</w:t>
          </w:r>
          <w:r w:rsidR="00537FEA">
            <w:rPr>
              <w:noProof/>
            </w:rPr>
            <w:t>.        Wadium…………………………………………………………………………………………………………………………………….19</w:t>
          </w:r>
        </w:p>
        <w:p w14:paraId="16A37A46" w14:textId="3050FB1C" w:rsidR="006254D1" w:rsidRDefault="00940641">
          <w:pPr>
            <w:pStyle w:val="Spistreci1"/>
            <w:tabs>
              <w:tab w:val="left" w:pos="660"/>
              <w:tab w:val="right" w:leader="dot" w:pos="9344"/>
            </w:tabs>
            <w:rPr>
              <w:noProof/>
            </w:rPr>
          </w:pPr>
          <w:hyperlink w:anchor="_Toc115764749" w:history="1">
            <w:r w:rsidR="00576160">
              <w:rPr>
                <w:rStyle w:val="Hipercze"/>
                <w:noProof/>
              </w:rPr>
              <w:t>28</w:t>
            </w:r>
            <w:r w:rsidR="006254D1" w:rsidRPr="00B47ACB">
              <w:rPr>
                <w:rStyle w:val="Hipercze"/>
                <w:noProof/>
              </w:rPr>
              <w:t>.</w:t>
            </w:r>
            <w:r w:rsidR="006254D1">
              <w:rPr>
                <w:noProof/>
              </w:rPr>
              <w:tab/>
            </w:r>
            <w:r w:rsidR="006254D1" w:rsidRPr="00B47ACB">
              <w:rPr>
                <w:rStyle w:val="Hipercze"/>
                <w:noProof/>
              </w:rPr>
              <w:t>Informacje uzupełniające</w:t>
            </w:r>
            <w:r w:rsidR="006254D1">
              <w:rPr>
                <w:noProof/>
                <w:webHidden/>
              </w:rPr>
              <w:tab/>
            </w:r>
            <w:r w:rsidR="006254D1">
              <w:rPr>
                <w:noProof/>
                <w:webHidden/>
              </w:rPr>
              <w:fldChar w:fldCharType="begin"/>
            </w:r>
            <w:r w:rsidR="006254D1">
              <w:rPr>
                <w:noProof/>
                <w:webHidden/>
              </w:rPr>
              <w:instrText xml:space="preserve"> PAGEREF _Toc115764749 \h </w:instrText>
            </w:r>
            <w:r w:rsidR="006254D1">
              <w:rPr>
                <w:noProof/>
                <w:webHidden/>
              </w:rPr>
            </w:r>
            <w:r w:rsidR="006254D1">
              <w:rPr>
                <w:noProof/>
                <w:webHidden/>
              </w:rPr>
              <w:fldChar w:fldCharType="separate"/>
            </w:r>
            <w:r w:rsidR="000A2BE2">
              <w:rPr>
                <w:noProof/>
                <w:webHidden/>
              </w:rPr>
              <w:t>23</w:t>
            </w:r>
            <w:r w:rsidR="006254D1">
              <w:rPr>
                <w:noProof/>
                <w:webHidden/>
              </w:rPr>
              <w:fldChar w:fldCharType="end"/>
            </w:r>
          </w:hyperlink>
        </w:p>
        <w:p w14:paraId="18968BD3" w14:textId="71DFE251" w:rsidR="006254D1" w:rsidRDefault="00940641">
          <w:pPr>
            <w:pStyle w:val="Spistreci1"/>
            <w:tabs>
              <w:tab w:val="left" w:pos="660"/>
              <w:tab w:val="right" w:leader="dot" w:pos="9344"/>
            </w:tabs>
            <w:rPr>
              <w:noProof/>
            </w:rPr>
          </w:pPr>
          <w:hyperlink w:anchor="_Toc115764750" w:history="1">
            <w:r w:rsidR="00576160">
              <w:rPr>
                <w:rStyle w:val="Hipercze"/>
                <w:noProof/>
              </w:rPr>
              <w:t>29</w:t>
            </w:r>
            <w:r w:rsidR="006254D1" w:rsidRPr="00B47ACB">
              <w:rPr>
                <w:rStyle w:val="Hipercze"/>
                <w:noProof/>
              </w:rPr>
              <w:t>.</w:t>
            </w:r>
            <w:r w:rsidR="006254D1">
              <w:rPr>
                <w:noProof/>
              </w:rPr>
              <w:tab/>
            </w:r>
            <w:r w:rsidR="006254D1" w:rsidRPr="00B47ACB">
              <w:rPr>
                <w:rStyle w:val="Hipercze"/>
                <w:noProof/>
              </w:rPr>
              <w:t>Klauzula RODO</w:t>
            </w:r>
            <w:r w:rsidR="006254D1">
              <w:rPr>
                <w:noProof/>
                <w:webHidden/>
              </w:rPr>
              <w:tab/>
            </w:r>
            <w:r w:rsidR="006254D1">
              <w:rPr>
                <w:noProof/>
                <w:webHidden/>
              </w:rPr>
              <w:fldChar w:fldCharType="begin"/>
            </w:r>
            <w:r w:rsidR="006254D1">
              <w:rPr>
                <w:noProof/>
                <w:webHidden/>
              </w:rPr>
              <w:instrText xml:space="preserve"> PAGEREF _Toc115764750 \h </w:instrText>
            </w:r>
            <w:r w:rsidR="006254D1">
              <w:rPr>
                <w:noProof/>
                <w:webHidden/>
              </w:rPr>
            </w:r>
            <w:r w:rsidR="006254D1">
              <w:rPr>
                <w:noProof/>
                <w:webHidden/>
              </w:rPr>
              <w:fldChar w:fldCharType="separate"/>
            </w:r>
            <w:r w:rsidR="000A2BE2">
              <w:rPr>
                <w:noProof/>
                <w:webHidden/>
              </w:rPr>
              <w:t>23</w:t>
            </w:r>
            <w:r w:rsidR="006254D1">
              <w:rPr>
                <w:noProof/>
                <w:webHidden/>
              </w:rPr>
              <w:fldChar w:fldCharType="end"/>
            </w:r>
          </w:hyperlink>
        </w:p>
        <w:p w14:paraId="627EE090" w14:textId="77777777" w:rsidR="005330C8" w:rsidRDefault="005330C8">
          <w:r>
            <w:rPr>
              <w:b/>
              <w:bCs/>
            </w:rPr>
            <w:fldChar w:fldCharType="end"/>
          </w:r>
        </w:p>
      </w:sdtContent>
    </w:sdt>
    <w:p w14:paraId="3879D605" w14:textId="77777777" w:rsidR="005330C8" w:rsidRDefault="005330C8">
      <w:pPr>
        <w:rPr>
          <w:rFonts w:cstheme="minorHAnsi"/>
          <w:sz w:val="21"/>
        </w:rPr>
      </w:pPr>
    </w:p>
    <w:p w14:paraId="35145243" w14:textId="77777777" w:rsidR="005330C8" w:rsidRPr="00355B08" w:rsidRDefault="005330C8" w:rsidP="00C85CCC">
      <w:pPr>
        <w:spacing w:after="0" w:line="259" w:lineRule="auto"/>
        <w:ind w:right="-1"/>
        <w:jc w:val="center"/>
        <w:rPr>
          <w:rFonts w:cstheme="minorHAnsi"/>
          <w:sz w:val="21"/>
        </w:rPr>
      </w:pPr>
    </w:p>
    <w:p w14:paraId="67A4A303" w14:textId="77777777" w:rsidR="007011F6" w:rsidRPr="00265764" w:rsidRDefault="007011F6" w:rsidP="00FA77A5">
      <w:pPr>
        <w:pStyle w:val="Nagwek1"/>
        <w:ind w:left="426" w:hanging="426"/>
      </w:pPr>
      <w:bookmarkStart w:id="0" w:name="_Toc115764724"/>
      <w:r w:rsidRPr="00265764">
        <w:t>Zamawiający</w:t>
      </w:r>
      <w:bookmarkEnd w:id="0"/>
    </w:p>
    <w:p w14:paraId="320E9FA7" w14:textId="77777777" w:rsidR="007011F6" w:rsidRPr="00355B08" w:rsidRDefault="007231C4" w:rsidP="00DF20EE">
      <w:pPr>
        <w:pStyle w:val="Akapitzlist"/>
        <w:numPr>
          <w:ilvl w:val="0"/>
          <w:numId w:val="5"/>
        </w:numPr>
        <w:rPr>
          <w:rFonts w:cstheme="minorHAnsi"/>
        </w:rPr>
      </w:pPr>
      <w:r>
        <w:rPr>
          <w:rFonts w:cstheme="minorHAnsi"/>
        </w:rPr>
        <w:t>Centrum Usług Społecznych w Resku</w:t>
      </w:r>
      <w:r w:rsidR="007011F6" w:rsidRPr="00355B08">
        <w:rPr>
          <w:rFonts w:cstheme="minorHAnsi"/>
        </w:rPr>
        <w:t xml:space="preserve"> </w:t>
      </w:r>
      <w:r w:rsidR="007011F6" w:rsidRPr="00355B08">
        <w:rPr>
          <w:rFonts w:cstheme="minorHAnsi"/>
        </w:rPr>
        <w:br/>
        <w:t xml:space="preserve">ul. </w:t>
      </w:r>
      <w:r>
        <w:rPr>
          <w:rFonts w:cstheme="minorHAnsi"/>
        </w:rPr>
        <w:t>Bohaterów Monte Cassino</w:t>
      </w:r>
      <w:r w:rsidR="009564FF">
        <w:rPr>
          <w:rFonts w:cstheme="minorHAnsi"/>
        </w:rPr>
        <w:t xml:space="preserve"> 10   72-315 Resko </w:t>
      </w:r>
      <w:r w:rsidR="009564FF">
        <w:rPr>
          <w:rFonts w:cstheme="minorHAnsi"/>
        </w:rPr>
        <w:br/>
        <w:t>Tel: 91 39 51 396</w:t>
      </w:r>
      <w:r w:rsidR="007011F6" w:rsidRPr="00355B08">
        <w:rPr>
          <w:rFonts w:cstheme="minorHAnsi"/>
        </w:rPr>
        <w:br/>
      </w:r>
      <w:hyperlink r:id="rId10" w:history="1">
        <w:r w:rsidR="007011F6" w:rsidRPr="00355B08">
          <w:rPr>
            <w:rStyle w:val="Hipercze"/>
            <w:rFonts w:cstheme="minorHAnsi"/>
          </w:rPr>
          <w:t>zamowienia@resko.pl</w:t>
        </w:r>
      </w:hyperlink>
      <w:r w:rsidR="009564FF">
        <w:rPr>
          <w:rFonts w:cstheme="minorHAnsi"/>
        </w:rPr>
        <w:t xml:space="preserve"> </w:t>
      </w:r>
      <w:r w:rsidR="007011F6" w:rsidRPr="00355B08">
        <w:rPr>
          <w:rFonts w:cstheme="minorHAnsi"/>
        </w:rPr>
        <w:br/>
      </w:r>
      <w:hyperlink r:id="rId11" w:history="1">
        <w:r w:rsidR="007011F6" w:rsidRPr="00355B08">
          <w:rPr>
            <w:rStyle w:val="Hipercze"/>
            <w:rFonts w:cstheme="minorHAnsi"/>
          </w:rPr>
          <w:t>https://platformazakupowa.pl/pn/resko</w:t>
        </w:r>
      </w:hyperlink>
      <w:r w:rsidR="007011F6" w:rsidRPr="00355B08">
        <w:rPr>
          <w:rFonts w:cstheme="minorHAnsi"/>
        </w:rPr>
        <w:t xml:space="preserve"> </w:t>
      </w:r>
    </w:p>
    <w:p w14:paraId="760FA347" w14:textId="77777777" w:rsidR="007011F6" w:rsidRPr="00265764" w:rsidRDefault="007011F6" w:rsidP="00FA77A5">
      <w:pPr>
        <w:pStyle w:val="Nagwek1"/>
        <w:ind w:left="426" w:hanging="426"/>
      </w:pPr>
      <w:bookmarkStart w:id="1" w:name="_Toc115764725"/>
      <w:r w:rsidRPr="00265764">
        <w:t>Strona internetowa</w:t>
      </w:r>
      <w:bookmarkEnd w:id="1"/>
    </w:p>
    <w:p w14:paraId="50F7E449" w14:textId="77777777" w:rsidR="007011F6" w:rsidRPr="00355B08" w:rsidRDefault="007011F6" w:rsidP="00304EAE">
      <w:pPr>
        <w:pStyle w:val="Akapitzlist"/>
        <w:numPr>
          <w:ilvl w:val="0"/>
          <w:numId w:val="4"/>
        </w:numPr>
        <w:jc w:val="both"/>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hyperlink r:id="rId12" w:history="1">
        <w:r w:rsidR="00304EAE" w:rsidRPr="00274801">
          <w:rPr>
            <w:rStyle w:val="Hipercze"/>
          </w:rPr>
          <w:t>https://platformazakupowa.pl/transakcja/675546</w:t>
        </w:r>
      </w:hyperlink>
      <w:r w:rsidR="00304EAE">
        <w:t xml:space="preserve"> </w:t>
      </w:r>
    </w:p>
    <w:p w14:paraId="50FDAA59" w14:textId="77777777" w:rsidR="007011F6" w:rsidRPr="00265764" w:rsidRDefault="007011F6" w:rsidP="00FA77A5">
      <w:pPr>
        <w:pStyle w:val="Nagwek1"/>
        <w:ind w:left="426" w:hanging="426"/>
      </w:pPr>
      <w:bookmarkStart w:id="2" w:name="_Toc115764726"/>
      <w:r w:rsidRPr="00265764">
        <w:t>Procedura postępowania</w:t>
      </w:r>
      <w:bookmarkEnd w:id="2"/>
    </w:p>
    <w:p w14:paraId="2E7CEC67" w14:textId="77777777" w:rsidR="002342B6" w:rsidRPr="00355B08" w:rsidRDefault="002342B6" w:rsidP="002342B6">
      <w:pPr>
        <w:pStyle w:val="Akapitzlist"/>
        <w:numPr>
          <w:ilvl w:val="0"/>
          <w:numId w:val="3"/>
        </w:numPr>
        <w:ind w:left="720"/>
        <w:jc w:val="both"/>
        <w:rPr>
          <w:rFonts w:cstheme="minorHAnsi"/>
        </w:rPr>
      </w:pPr>
      <w:bookmarkStart w:id="3" w:name="_Toc115764727"/>
      <w:r w:rsidRPr="00355B08">
        <w:rPr>
          <w:rFonts w:cstheme="minorHAnsi"/>
        </w:rPr>
        <w:t xml:space="preserve">Postępowanie prowadzone jest zgodnie z Ustawą z dnia 11 września 2019 r. - Prawo zamówień publicznych (Dz. U. poz. 2019 z </w:t>
      </w:r>
      <w:proofErr w:type="spellStart"/>
      <w:r w:rsidRPr="00355B08">
        <w:rPr>
          <w:rFonts w:cstheme="minorHAnsi"/>
        </w:rPr>
        <w:t>późn</w:t>
      </w:r>
      <w:proofErr w:type="spellEnd"/>
      <w:r w:rsidRPr="00355B08">
        <w:rPr>
          <w:rFonts w:cstheme="minorHAnsi"/>
        </w:rPr>
        <w:t>. zm.).zwaną w dalszej części „ustawą”, dla wartości zamówienia poniżej „progu unijnego”.</w:t>
      </w:r>
    </w:p>
    <w:p w14:paraId="0985FD9E" w14:textId="77777777" w:rsidR="002342B6" w:rsidRPr="00355B08" w:rsidRDefault="002342B6" w:rsidP="002342B6">
      <w:pPr>
        <w:pStyle w:val="Akapitzlist"/>
        <w:numPr>
          <w:ilvl w:val="0"/>
          <w:numId w:val="3"/>
        </w:numPr>
        <w:ind w:left="720"/>
        <w:jc w:val="both"/>
        <w:rPr>
          <w:rFonts w:cstheme="minorHAnsi"/>
        </w:rPr>
      </w:pPr>
      <w:r w:rsidRPr="00355B08">
        <w:rPr>
          <w:rFonts w:cstheme="minorHAnsi"/>
        </w:rPr>
        <w:t>Postępowanie o udzielenie zamówienia publicznego zamawiający przeprowadzi w tryb podstawowy na podstawie art. 275 pkt 2.</w:t>
      </w:r>
    </w:p>
    <w:p w14:paraId="745F53D6" w14:textId="77777777" w:rsidR="002342B6" w:rsidRPr="00355B08" w:rsidRDefault="002342B6" w:rsidP="002342B6">
      <w:pPr>
        <w:pStyle w:val="Akapitzlist"/>
        <w:numPr>
          <w:ilvl w:val="0"/>
          <w:numId w:val="3"/>
        </w:numPr>
        <w:ind w:left="720"/>
        <w:jc w:val="both"/>
        <w:rPr>
          <w:rFonts w:cstheme="minorHAnsi"/>
        </w:rPr>
      </w:pPr>
      <w:r w:rsidRPr="00355B08">
        <w:rPr>
          <w:rFonts w:cstheme="minorHAnsi"/>
        </w:rPr>
        <w:t>Zamawiający udzieli zamówienia w trybie podstawowym, w którym w odpowiedzi na ogłoszenie o zamówieniu oferty mogą składać wszyscy zainteresowani wykonawcy, a następnie zamawiający przeprowadzi negocjacje z wykonawcą, którego oferta zostanie najwyżej oceniona na podstawie kryteriów oceny ofert lub wybierze najkorzystniejszą ofertę bez prowadzenia negocjacji.</w:t>
      </w:r>
    </w:p>
    <w:p w14:paraId="082036DA" w14:textId="77777777" w:rsidR="007011F6" w:rsidRPr="00265764" w:rsidRDefault="007011F6" w:rsidP="00FA77A5">
      <w:pPr>
        <w:pStyle w:val="Nagwek1"/>
        <w:ind w:left="426" w:hanging="426"/>
      </w:pPr>
      <w:r w:rsidRPr="00265764">
        <w:t>Negocjacje</w:t>
      </w:r>
      <w:bookmarkEnd w:id="3"/>
    </w:p>
    <w:p w14:paraId="56E4F148" w14:textId="77777777" w:rsidR="002342B6" w:rsidRDefault="002342B6" w:rsidP="00917225">
      <w:pPr>
        <w:pStyle w:val="Akapitzlist"/>
        <w:numPr>
          <w:ilvl w:val="0"/>
          <w:numId w:val="75"/>
        </w:numPr>
        <w:jc w:val="both"/>
        <w:rPr>
          <w:rFonts w:cstheme="minorHAnsi"/>
        </w:rPr>
      </w:pPr>
      <w:bookmarkStart w:id="4" w:name="_Toc115764728"/>
      <w:r w:rsidRPr="00355B08">
        <w:rPr>
          <w:rFonts w:cstheme="minorHAnsi"/>
        </w:rPr>
        <w:t>Zamawiający może przeprowadzić negocjacje z wykonawcą, którego oferta zostanie najwyżej oceniona. Negocjacj</w:t>
      </w:r>
      <w:r>
        <w:rPr>
          <w:rFonts w:cstheme="minorHAnsi"/>
        </w:rPr>
        <w:t>e</w:t>
      </w:r>
      <w:r w:rsidRPr="00355B08">
        <w:rPr>
          <w:rFonts w:cstheme="minorHAnsi"/>
        </w:rPr>
        <w:t xml:space="preserve"> </w:t>
      </w:r>
      <w:r w:rsidRPr="00FA77A5">
        <w:rPr>
          <w:rFonts w:cstheme="minorHAnsi"/>
        </w:rPr>
        <w:t>dotyczą wyłącznie tych elementów treści ofert, które podlegają ocenie w ramach kryteriów oceny ofert</w:t>
      </w:r>
      <w:r w:rsidRPr="00355B08">
        <w:rPr>
          <w:rFonts w:cstheme="minorHAnsi"/>
        </w:rPr>
        <w:t xml:space="preserve">. </w:t>
      </w:r>
    </w:p>
    <w:p w14:paraId="280937D1" w14:textId="77777777" w:rsidR="002342B6" w:rsidRPr="00355B08" w:rsidRDefault="002342B6" w:rsidP="00917225">
      <w:pPr>
        <w:pStyle w:val="Akapitzlist"/>
        <w:numPr>
          <w:ilvl w:val="0"/>
          <w:numId w:val="75"/>
        </w:numPr>
        <w:jc w:val="both"/>
        <w:rPr>
          <w:rFonts w:cstheme="minorHAnsi"/>
        </w:rPr>
      </w:pPr>
      <w:r>
        <w:rPr>
          <w:rFonts w:cstheme="minorHAnsi"/>
        </w:rPr>
        <w:t>Negocjacje nie mogą prowadzić do zmiany treści SWZ.</w:t>
      </w:r>
    </w:p>
    <w:p w14:paraId="04AF0C8B" w14:textId="77777777" w:rsidR="002342B6" w:rsidRPr="00355B08" w:rsidRDefault="002342B6" w:rsidP="00917225">
      <w:pPr>
        <w:pStyle w:val="Akapitzlist"/>
        <w:numPr>
          <w:ilvl w:val="0"/>
          <w:numId w:val="75"/>
        </w:numPr>
        <w:jc w:val="both"/>
        <w:rPr>
          <w:rFonts w:cstheme="minorHAnsi"/>
        </w:rPr>
      </w:pPr>
      <w:r w:rsidRPr="00355B08">
        <w:rPr>
          <w:rFonts w:cstheme="minorHAnsi"/>
        </w:rPr>
        <w:t>Zamawiający podejmuje decyzję o zaproszeniu wykonawcy do negocjacji lub udzieleniu zamówienia bez negocjacji.</w:t>
      </w:r>
    </w:p>
    <w:p w14:paraId="4A80EC24" w14:textId="77777777" w:rsidR="007011F6" w:rsidRPr="00265764" w:rsidRDefault="007011F6" w:rsidP="00FA77A5">
      <w:pPr>
        <w:pStyle w:val="Nagwek1"/>
        <w:ind w:left="426" w:hanging="426"/>
      </w:pPr>
      <w:r w:rsidRPr="00265764">
        <w:t>Opis przedmiotu zamówienia</w:t>
      </w:r>
      <w:bookmarkEnd w:id="4"/>
    </w:p>
    <w:p w14:paraId="4EEFEB08" w14:textId="77777777" w:rsidR="003B01FD" w:rsidRDefault="007A3245" w:rsidP="00DF20EE">
      <w:pPr>
        <w:pStyle w:val="Akapitzlist"/>
        <w:numPr>
          <w:ilvl w:val="0"/>
          <w:numId w:val="7"/>
        </w:numPr>
        <w:jc w:val="both"/>
        <w:rPr>
          <w:rFonts w:cstheme="minorHAnsi"/>
        </w:rPr>
      </w:pPr>
      <w:r w:rsidRPr="00355B08">
        <w:rPr>
          <w:rFonts w:cstheme="minorHAnsi"/>
        </w:rPr>
        <w:t xml:space="preserve">Kody CPV: </w:t>
      </w:r>
    </w:p>
    <w:p w14:paraId="65187675" w14:textId="77777777" w:rsidR="00971190" w:rsidRPr="00971190" w:rsidRDefault="00971190" w:rsidP="00971190">
      <w:pPr>
        <w:pStyle w:val="Akapitzlist"/>
        <w:ind w:left="360"/>
        <w:jc w:val="both"/>
        <w:rPr>
          <w:rFonts w:cstheme="minorHAnsi"/>
        </w:rPr>
      </w:pPr>
      <w:r w:rsidRPr="00971190">
        <w:rPr>
          <w:rFonts w:cstheme="minorHAnsi"/>
        </w:rPr>
        <w:t>92000000-1 Usługi rekreacyjne, kulturalne i sportowe</w:t>
      </w:r>
    </w:p>
    <w:p w14:paraId="76855D90" w14:textId="77777777" w:rsidR="00971190" w:rsidRPr="00971190" w:rsidRDefault="00971190" w:rsidP="00971190">
      <w:pPr>
        <w:pStyle w:val="Akapitzlist"/>
        <w:ind w:left="360"/>
        <w:jc w:val="both"/>
        <w:rPr>
          <w:rFonts w:cstheme="minorHAnsi"/>
        </w:rPr>
      </w:pPr>
      <w:r w:rsidRPr="00971190">
        <w:rPr>
          <w:rFonts w:cstheme="minorHAnsi"/>
        </w:rPr>
        <w:t>80000000-4 Usługi edukacyjne i szkoleniowe</w:t>
      </w:r>
    </w:p>
    <w:p w14:paraId="75634F33" w14:textId="77777777" w:rsidR="00971190" w:rsidRPr="00971190" w:rsidRDefault="00971190" w:rsidP="00971190">
      <w:pPr>
        <w:pStyle w:val="Akapitzlist"/>
        <w:ind w:left="360"/>
        <w:jc w:val="both"/>
        <w:rPr>
          <w:rFonts w:cstheme="minorHAnsi"/>
        </w:rPr>
      </w:pPr>
      <w:r w:rsidRPr="00971190">
        <w:rPr>
          <w:rFonts w:cstheme="minorHAnsi"/>
        </w:rPr>
        <w:t>80570000-0 Usługi szkolenia w dziedzinie rozwoju osobistego</w:t>
      </w:r>
    </w:p>
    <w:p w14:paraId="7DE25B53" w14:textId="77777777" w:rsidR="00971190" w:rsidRPr="00971190" w:rsidRDefault="00971190" w:rsidP="00971190">
      <w:pPr>
        <w:pStyle w:val="Akapitzlist"/>
        <w:ind w:left="360"/>
        <w:jc w:val="both"/>
        <w:rPr>
          <w:rFonts w:cstheme="minorHAnsi"/>
        </w:rPr>
      </w:pPr>
      <w:r w:rsidRPr="00971190">
        <w:rPr>
          <w:rFonts w:cstheme="minorHAnsi"/>
        </w:rPr>
        <w:t>80533100-0 Usługi szkolenia komputerowego</w:t>
      </w:r>
    </w:p>
    <w:p w14:paraId="6FD66C78" w14:textId="77777777" w:rsidR="00971190" w:rsidRPr="00971190" w:rsidRDefault="00971190" w:rsidP="00971190">
      <w:pPr>
        <w:pStyle w:val="Akapitzlist"/>
        <w:ind w:left="360"/>
        <w:jc w:val="both"/>
        <w:rPr>
          <w:rFonts w:cstheme="minorHAnsi"/>
        </w:rPr>
      </w:pPr>
      <w:r w:rsidRPr="00971190">
        <w:rPr>
          <w:rFonts w:cstheme="minorHAnsi"/>
        </w:rPr>
        <w:t>79111000-5 Usługi w zakresie doradztwa prawnego</w:t>
      </w:r>
    </w:p>
    <w:p w14:paraId="100C3866" w14:textId="77777777" w:rsidR="00971190" w:rsidRPr="00971190" w:rsidRDefault="00971190" w:rsidP="00971190">
      <w:pPr>
        <w:pStyle w:val="Akapitzlist"/>
        <w:ind w:left="360"/>
        <w:jc w:val="both"/>
        <w:rPr>
          <w:rFonts w:cstheme="minorHAnsi"/>
        </w:rPr>
      </w:pPr>
      <w:r w:rsidRPr="00971190">
        <w:rPr>
          <w:rFonts w:cstheme="minorHAnsi"/>
        </w:rPr>
        <w:t>85140000-2 Różne usługi w dziedzinie zdrowia</w:t>
      </w:r>
    </w:p>
    <w:p w14:paraId="0408270C" w14:textId="77777777" w:rsidR="00917225" w:rsidRDefault="00917225" w:rsidP="00971190">
      <w:pPr>
        <w:pStyle w:val="Akapitzlist"/>
        <w:ind w:left="360"/>
        <w:jc w:val="both"/>
        <w:rPr>
          <w:rFonts w:cstheme="minorHAnsi"/>
        </w:rPr>
      </w:pPr>
      <w:r w:rsidRPr="00917225">
        <w:rPr>
          <w:rFonts w:cstheme="minorHAnsi"/>
        </w:rPr>
        <w:t>79111000-5 Usługi w zakresie doradztwa prawnego</w:t>
      </w:r>
    </w:p>
    <w:p w14:paraId="47CE9E19" w14:textId="77777777" w:rsidR="004606BD" w:rsidRDefault="00A80516" w:rsidP="00DF20EE">
      <w:pPr>
        <w:pStyle w:val="Akapitzlist"/>
        <w:numPr>
          <w:ilvl w:val="0"/>
          <w:numId w:val="7"/>
        </w:numPr>
        <w:jc w:val="both"/>
        <w:rPr>
          <w:rFonts w:cstheme="minorHAnsi"/>
        </w:rPr>
      </w:pPr>
      <w:r w:rsidRPr="004606BD">
        <w:rPr>
          <w:rFonts w:cstheme="minorHAnsi"/>
        </w:rPr>
        <w:lastRenderedPageBreak/>
        <w:t xml:space="preserve">Zadanie obejmuje finasowanie usługi prowadzenia Klubu Seniora w Resku, dla osób w wieku od 60 lat, </w:t>
      </w:r>
      <w:r w:rsidR="00234D63" w:rsidRPr="004606BD">
        <w:rPr>
          <w:rFonts w:cstheme="minorHAnsi"/>
        </w:rPr>
        <w:t>zwanymi dalej uczestnikami</w:t>
      </w:r>
      <w:r w:rsidR="00EC6527">
        <w:rPr>
          <w:rFonts w:cstheme="minorHAnsi"/>
        </w:rPr>
        <w:t>,</w:t>
      </w:r>
      <w:r w:rsidR="00601039">
        <w:rPr>
          <w:rFonts w:cstheme="minorHAnsi"/>
        </w:rPr>
        <w:t xml:space="preserve"> </w:t>
      </w:r>
      <w:r w:rsidR="00601039" w:rsidRPr="00601039">
        <w:rPr>
          <w:rFonts w:cstheme="minorHAnsi"/>
        </w:rPr>
        <w:t>poprzez zagospodarowanie czasu wolnego</w:t>
      </w:r>
      <w:r w:rsidR="00601039">
        <w:rPr>
          <w:rFonts w:cstheme="minorHAnsi"/>
        </w:rPr>
        <w:t>,</w:t>
      </w:r>
      <w:r w:rsidR="00EC6527">
        <w:rPr>
          <w:rFonts w:cstheme="minorHAnsi"/>
        </w:rPr>
        <w:t xml:space="preserve"> który będzie działał</w:t>
      </w:r>
      <w:r w:rsidR="00601039">
        <w:rPr>
          <w:rFonts w:cstheme="minorHAnsi"/>
        </w:rPr>
        <w:t xml:space="preserve">                </w:t>
      </w:r>
      <w:r w:rsidR="00EC6527">
        <w:rPr>
          <w:rFonts w:cstheme="minorHAnsi"/>
        </w:rPr>
        <w:t xml:space="preserve"> 5 dni w tygodniu, co</w:t>
      </w:r>
      <w:r w:rsidR="003E57AC">
        <w:rPr>
          <w:rFonts w:cstheme="minorHAnsi"/>
        </w:rPr>
        <w:t xml:space="preserve"> najmniej  </w:t>
      </w:r>
      <w:r w:rsidR="00EC6527">
        <w:rPr>
          <w:rFonts w:cstheme="minorHAnsi"/>
        </w:rPr>
        <w:t>4 godziny dziennie.</w:t>
      </w:r>
    </w:p>
    <w:p w14:paraId="5C93FB66" w14:textId="77777777" w:rsidR="004606BD" w:rsidRDefault="004606BD" w:rsidP="00DF20EE">
      <w:pPr>
        <w:pStyle w:val="Akapitzlist"/>
        <w:numPr>
          <w:ilvl w:val="0"/>
          <w:numId w:val="7"/>
        </w:numPr>
        <w:jc w:val="both"/>
        <w:rPr>
          <w:rFonts w:cstheme="minorHAnsi"/>
        </w:rPr>
      </w:pPr>
      <w:r w:rsidRPr="004606BD">
        <w:rPr>
          <w:rFonts w:cstheme="minorHAnsi"/>
        </w:rPr>
        <w:t xml:space="preserve">Działania podejmowane w Klubie </w:t>
      </w:r>
      <w:r w:rsidR="003B01FD">
        <w:rPr>
          <w:rFonts w:cstheme="minorHAnsi"/>
        </w:rPr>
        <w:t>mają</w:t>
      </w:r>
      <w:r w:rsidRPr="004606BD">
        <w:rPr>
          <w:rFonts w:cstheme="minorHAnsi"/>
        </w:rPr>
        <w:t xml:space="preserve"> na celu: integrację społeczną seniorów, działalność prozdrowotną, kulturalną i edukacyjną. Działania </w:t>
      </w:r>
      <w:r w:rsidR="003B01FD">
        <w:rPr>
          <w:rFonts w:cstheme="minorHAnsi"/>
        </w:rPr>
        <w:t>mają</w:t>
      </w:r>
      <w:r w:rsidRPr="004606BD">
        <w:rPr>
          <w:rFonts w:cstheme="minorHAnsi"/>
        </w:rPr>
        <w:t xml:space="preserve"> ułatwiać seniorom realizacje pasji</w:t>
      </w:r>
      <w:r w:rsidR="003E57AC">
        <w:rPr>
          <w:rFonts w:cstheme="minorHAnsi"/>
        </w:rPr>
        <w:t xml:space="preserve">                               </w:t>
      </w:r>
      <w:r w:rsidRPr="004606BD">
        <w:rPr>
          <w:rFonts w:cstheme="minorHAnsi"/>
        </w:rPr>
        <w:t xml:space="preserve"> i zainteresowań</w:t>
      </w:r>
      <w:r>
        <w:rPr>
          <w:rFonts w:cstheme="minorHAnsi"/>
        </w:rPr>
        <w:t>.</w:t>
      </w:r>
      <w:r w:rsidR="00EC6527">
        <w:rPr>
          <w:rFonts w:cstheme="minorHAnsi"/>
        </w:rPr>
        <w:t xml:space="preserve"> </w:t>
      </w:r>
      <w:r w:rsidR="00EC6527" w:rsidRPr="00EC6527">
        <w:rPr>
          <w:rFonts w:cstheme="minorHAnsi"/>
        </w:rPr>
        <w:t xml:space="preserve">Realizacja zadania </w:t>
      </w:r>
      <w:r w:rsidR="003B01FD">
        <w:rPr>
          <w:rFonts w:cstheme="minorHAnsi"/>
        </w:rPr>
        <w:t xml:space="preserve">musi </w:t>
      </w:r>
      <w:r w:rsidR="00EC6527" w:rsidRPr="00EC6527">
        <w:rPr>
          <w:rFonts w:cstheme="minorHAnsi"/>
        </w:rPr>
        <w:t>zapewniać działania mające na celu poprawę sprawności intelektualnej i fizycznej oraz aktywności życiowej osób starszych.</w:t>
      </w:r>
    </w:p>
    <w:p w14:paraId="34205B7C" w14:textId="77777777" w:rsidR="00EC6527" w:rsidRDefault="00EC6527" w:rsidP="00DF20EE">
      <w:pPr>
        <w:pStyle w:val="Akapitzlist"/>
        <w:numPr>
          <w:ilvl w:val="0"/>
          <w:numId w:val="7"/>
        </w:numPr>
        <w:jc w:val="both"/>
        <w:rPr>
          <w:rFonts w:cstheme="minorHAnsi"/>
        </w:rPr>
      </w:pPr>
      <w:r w:rsidRPr="00EC6527">
        <w:rPr>
          <w:rFonts w:cstheme="minorHAnsi"/>
        </w:rPr>
        <w:t>Działania mogą przybierać formę: spotkań, warsztatów, pogadanek, wspólnych wyjazdów, ćwiczeń rehabilitacyjnych i zajęć budujących sprawność seniorów oraz innych form realizujących cel</w:t>
      </w:r>
      <w:r>
        <w:rPr>
          <w:rFonts w:cstheme="minorHAnsi"/>
        </w:rPr>
        <w:t>e określone w warunkach zamówienia.</w:t>
      </w:r>
    </w:p>
    <w:p w14:paraId="58627F4F" w14:textId="77777777" w:rsidR="00EC6527" w:rsidRDefault="00EC6527" w:rsidP="00DF20EE">
      <w:pPr>
        <w:pStyle w:val="Akapitzlist"/>
        <w:numPr>
          <w:ilvl w:val="0"/>
          <w:numId w:val="7"/>
        </w:numPr>
        <w:jc w:val="both"/>
        <w:rPr>
          <w:rFonts w:cstheme="minorHAnsi"/>
        </w:rPr>
      </w:pPr>
      <w:r>
        <w:rPr>
          <w:rFonts w:cstheme="minorHAnsi"/>
        </w:rPr>
        <w:t>Wykonawca</w:t>
      </w:r>
      <w:r w:rsidRPr="00EC6527">
        <w:rPr>
          <w:rFonts w:cstheme="minorHAnsi"/>
        </w:rPr>
        <w:t xml:space="preserve"> zobowiązany jest prowadzić dokumentację potwierdzającą prowadzenie zajęć, </w:t>
      </w:r>
      <w:r>
        <w:rPr>
          <w:rFonts w:cstheme="minorHAnsi"/>
        </w:rPr>
        <w:t xml:space="preserve">              </w:t>
      </w:r>
      <w:r w:rsidR="003E57AC">
        <w:rPr>
          <w:rFonts w:cstheme="minorHAnsi"/>
        </w:rPr>
        <w:t xml:space="preserve">                   </w:t>
      </w:r>
      <w:r>
        <w:rPr>
          <w:rFonts w:cstheme="minorHAnsi"/>
        </w:rPr>
        <w:t xml:space="preserve">  a także</w:t>
      </w:r>
      <w:r w:rsidRPr="00EC6527">
        <w:rPr>
          <w:rFonts w:cstheme="minorHAnsi"/>
        </w:rPr>
        <w:t>, deklaracje uczestników, listy obecności i inne doku</w:t>
      </w:r>
      <w:r>
        <w:rPr>
          <w:rFonts w:cstheme="minorHAnsi"/>
        </w:rPr>
        <w:t>menty pozyskane od uczestników K</w:t>
      </w:r>
      <w:r w:rsidRPr="00EC6527">
        <w:rPr>
          <w:rFonts w:cstheme="minorHAnsi"/>
        </w:rPr>
        <w:t>lubu.</w:t>
      </w:r>
    </w:p>
    <w:p w14:paraId="55BADCAE" w14:textId="77777777" w:rsidR="00EC6527" w:rsidRDefault="00EC6527" w:rsidP="00DF20EE">
      <w:pPr>
        <w:pStyle w:val="Akapitzlist"/>
        <w:numPr>
          <w:ilvl w:val="0"/>
          <w:numId w:val="7"/>
        </w:numPr>
        <w:jc w:val="both"/>
        <w:rPr>
          <w:rFonts w:cstheme="minorHAnsi"/>
        </w:rPr>
      </w:pPr>
      <w:r>
        <w:rPr>
          <w:rFonts w:cstheme="minorHAnsi"/>
        </w:rPr>
        <w:t>Wykonawca</w:t>
      </w:r>
      <w:r w:rsidRPr="00EC6527">
        <w:rPr>
          <w:rFonts w:cstheme="minorHAnsi"/>
        </w:rPr>
        <w:t xml:space="preserve"> po podpisaniu umowy na realizację </w:t>
      </w:r>
      <w:r>
        <w:rPr>
          <w:rFonts w:cstheme="minorHAnsi"/>
        </w:rPr>
        <w:t>zadania otrzyma dostęp do pomieszczenia przeznaczonego na użytek Klubu Seniora w Resku znajdującego się w budynku Centrum Kultury.</w:t>
      </w:r>
    </w:p>
    <w:p w14:paraId="7CB0D706" w14:textId="77777777" w:rsidR="008E1D83" w:rsidRPr="008E1D83" w:rsidRDefault="00EC6527" w:rsidP="008E1D83">
      <w:pPr>
        <w:pStyle w:val="Akapitzlist"/>
        <w:numPr>
          <w:ilvl w:val="0"/>
          <w:numId w:val="7"/>
        </w:numPr>
        <w:jc w:val="both"/>
        <w:rPr>
          <w:rFonts w:cstheme="minorHAnsi"/>
        </w:rPr>
      </w:pPr>
      <w:r w:rsidRPr="00EC6527">
        <w:rPr>
          <w:rFonts w:cstheme="minorHAnsi"/>
        </w:rPr>
        <w:t>Zadanie powinno być realizowane na r</w:t>
      </w:r>
      <w:r>
        <w:rPr>
          <w:rFonts w:cstheme="minorHAnsi"/>
        </w:rPr>
        <w:t>zecz mieszkańców gminy Resko</w:t>
      </w:r>
      <w:r w:rsidRPr="00EC6527">
        <w:rPr>
          <w:rFonts w:cstheme="minorHAnsi"/>
        </w:rPr>
        <w:t>.</w:t>
      </w:r>
    </w:p>
    <w:p w14:paraId="2735FCE3" w14:textId="77777777" w:rsidR="00304EAE" w:rsidRDefault="00304EAE" w:rsidP="00304EAE">
      <w:pPr>
        <w:pStyle w:val="Akapitzlist"/>
        <w:ind w:left="360"/>
        <w:jc w:val="both"/>
        <w:rPr>
          <w:rFonts w:cstheme="minorHAnsi"/>
        </w:rPr>
      </w:pPr>
      <w:bookmarkStart w:id="5" w:name="_Toc115764729"/>
    </w:p>
    <w:p w14:paraId="5D33661B" w14:textId="77777777" w:rsidR="00304EAE" w:rsidRDefault="00304EAE" w:rsidP="00304EAE">
      <w:pPr>
        <w:pStyle w:val="Akapitzlist"/>
        <w:ind w:left="360"/>
        <w:jc w:val="both"/>
        <w:rPr>
          <w:rFonts w:cstheme="minorHAnsi"/>
        </w:rPr>
      </w:pPr>
      <w:r>
        <w:rPr>
          <w:rFonts w:cstheme="minorHAnsi"/>
        </w:rPr>
        <w:t>Oferta musi spełniać minimalne wymagania określone poniżej:</w:t>
      </w:r>
    </w:p>
    <w:p w14:paraId="17E10B41" w14:textId="77777777" w:rsidR="00A16EAE" w:rsidRPr="00A16EAE" w:rsidRDefault="008E1D83" w:rsidP="00A16EAE">
      <w:pPr>
        <w:pStyle w:val="Akapitzlist"/>
        <w:numPr>
          <w:ilvl w:val="0"/>
          <w:numId w:val="80"/>
        </w:numPr>
        <w:jc w:val="both"/>
        <w:rPr>
          <w:rFonts w:cstheme="minorHAnsi"/>
        </w:rPr>
      </w:pPr>
      <w:r w:rsidRPr="008E1D83">
        <w:rPr>
          <w:rFonts w:cstheme="minorHAnsi"/>
        </w:rPr>
        <w:t>Wyposażenie Klubu Seniora:</w:t>
      </w:r>
      <w:r w:rsidR="001B3182">
        <w:rPr>
          <w:rFonts w:cstheme="minorHAnsi"/>
        </w:rPr>
        <w:t xml:space="preserve"> specyfikacj</w:t>
      </w:r>
      <w:r w:rsidR="00A16EAE">
        <w:rPr>
          <w:rFonts w:cstheme="minorHAnsi"/>
        </w:rPr>
        <w:t>a wyposażenia</w:t>
      </w:r>
      <w:r w:rsidR="006A75C7">
        <w:rPr>
          <w:rFonts w:cstheme="minorHAnsi"/>
        </w:rPr>
        <w:t xml:space="preserve"> w załączniku nr </w:t>
      </w:r>
      <w:r w:rsidR="00E72FFD">
        <w:rPr>
          <w:rFonts w:cstheme="minorHAnsi"/>
        </w:rPr>
        <w:t>7</w:t>
      </w:r>
      <w:r w:rsidR="006A75C7">
        <w:rPr>
          <w:rFonts w:cstheme="minorHAnsi"/>
        </w:rPr>
        <w:t xml:space="preserve"> do SWZ</w:t>
      </w:r>
      <w:r w:rsidR="00A16EAE">
        <w:rPr>
          <w:rFonts w:cstheme="minorHAnsi"/>
        </w:rPr>
        <w:t>.</w:t>
      </w:r>
    </w:p>
    <w:p w14:paraId="2F79703D" w14:textId="77777777" w:rsidR="008E1D83" w:rsidRPr="008E1D83" w:rsidRDefault="008E1D83" w:rsidP="00917225">
      <w:pPr>
        <w:pStyle w:val="Akapitzlist"/>
        <w:numPr>
          <w:ilvl w:val="0"/>
          <w:numId w:val="80"/>
        </w:numPr>
        <w:jc w:val="both"/>
        <w:rPr>
          <w:rFonts w:cstheme="minorHAnsi"/>
        </w:rPr>
      </w:pPr>
      <w:r w:rsidRPr="008E1D83">
        <w:rPr>
          <w:rFonts w:cstheme="minorHAnsi"/>
        </w:rPr>
        <w:t>Kawiarenka w Klubie Seniora;</w:t>
      </w:r>
    </w:p>
    <w:p w14:paraId="60D3B3C4" w14:textId="77777777" w:rsidR="008E1D83" w:rsidRDefault="008E1D83" w:rsidP="00917225">
      <w:pPr>
        <w:pStyle w:val="Akapitzlist"/>
        <w:numPr>
          <w:ilvl w:val="0"/>
          <w:numId w:val="83"/>
        </w:numPr>
        <w:jc w:val="both"/>
        <w:rPr>
          <w:rFonts w:cstheme="minorHAnsi"/>
        </w:rPr>
      </w:pPr>
      <w:r w:rsidRPr="008E1D83">
        <w:rPr>
          <w:rFonts w:cstheme="minorHAnsi"/>
        </w:rPr>
        <w:t>zakup i udostępnianie prasy: dwa rodzaje tygodników kupowanych w cyklu tygodniowym, dwa rodzaje dwutygodników w każdym miesiącu; jeden miesięcznik, jeden kwartalnik- tytuły wskazane koordynatorowi Klubu Seniora  przez uczestników Klubu Seniora; poradniki (np. kulinarne, wędkarskie, ogrodnicze) co najmniej 4 szt. w każdym miesiącu</w:t>
      </w:r>
    </w:p>
    <w:p w14:paraId="34A45DB7" w14:textId="77777777" w:rsidR="008E1D83" w:rsidRPr="008E1D83" w:rsidRDefault="008E1D83" w:rsidP="00917225">
      <w:pPr>
        <w:pStyle w:val="Akapitzlist"/>
        <w:numPr>
          <w:ilvl w:val="0"/>
          <w:numId w:val="83"/>
        </w:numPr>
        <w:jc w:val="both"/>
        <w:rPr>
          <w:rFonts w:cstheme="minorHAnsi"/>
        </w:rPr>
      </w:pPr>
      <w:r w:rsidRPr="008E1D83">
        <w:rPr>
          <w:rFonts w:cstheme="minorHAnsi"/>
        </w:rPr>
        <w:t>swobodny dostęp do kawy, herbaty ciasta lub ciastek, cukru/ słodzika, mleka dla min. 15 osób dzienne</w:t>
      </w:r>
    </w:p>
    <w:p w14:paraId="20AC0475" w14:textId="77777777" w:rsidR="008E1D83" w:rsidRDefault="008E1D83" w:rsidP="00917225">
      <w:pPr>
        <w:pStyle w:val="Akapitzlist"/>
        <w:numPr>
          <w:ilvl w:val="0"/>
          <w:numId w:val="80"/>
        </w:numPr>
        <w:jc w:val="both"/>
        <w:rPr>
          <w:rFonts w:cstheme="minorHAnsi"/>
        </w:rPr>
      </w:pPr>
      <w:r w:rsidRPr="008E1D83">
        <w:rPr>
          <w:rFonts w:cstheme="minorHAnsi"/>
        </w:rPr>
        <w:t>Zajęcia komputerowe:</w:t>
      </w:r>
    </w:p>
    <w:p w14:paraId="0233C138" w14:textId="77777777" w:rsidR="008E1D83" w:rsidRDefault="008E1D83" w:rsidP="00917225">
      <w:pPr>
        <w:pStyle w:val="Akapitzlist"/>
        <w:numPr>
          <w:ilvl w:val="0"/>
          <w:numId w:val="84"/>
        </w:numPr>
        <w:jc w:val="both"/>
        <w:rPr>
          <w:rFonts w:cstheme="minorHAnsi"/>
        </w:rPr>
      </w:pPr>
      <w:r w:rsidRPr="008E1D83">
        <w:rPr>
          <w:rFonts w:cstheme="minorHAnsi"/>
        </w:rPr>
        <w:t xml:space="preserve">prowadzenie zająć komputerowych, </w:t>
      </w:r>
    </w:p>
    <w:p w14:paraId="1688241D" w14:textId="77777777" w:rsidR="008E1D83" w:rsidRPr="008E1D83" w:rsidRDefault="008E1D83" w:rsidP="00917225">
      <w:pPr>
        <w:pStyle w:val="Akapitzlist"/>
        <w:numPr>
          <w:ilvl w:val="0"/>
          <w:numId w:val="84"/>
        </w:numPr>
        <w:jc w:val="both"/>
        <w:rPr>
          <w:rFonts w:cstheme="minorHAnsi"/>
        </w:rPr>
      </w:pPr>
      <w:r w:rsidRPr="008E1D83">
        <w:rPr>
          <w:rFonts w:cstheme="minorHAnsi"/>
        </w:rPr>
        <w:t>opracowanie programu zajęć, monitorowanie poprawności wykonywanych ćwiczeń przez seniorów, organizacja i przeprowadzenie zajęć.  (Zajęcia z podstaw obsługi komputera, korzystania z serwisów internetowych, m.in. wyszukiwania informacji, czytania prasy w sieci, korzystania z poczty elektronicznej. Realizacja zajęć pozwalających na uzyskanie przez seniorów takiego poziomu umiejętności komputerowych, który pozwoli na swobodne wyszukiwanie informacji w Internecie, utrzymywanie kontaktów z innymi osobami, korzystanie z kultury).</w:t>
      </w:r>
    </w:p>
    <w:p w14:paraId="7FDE2ACD" w14:textId="77777777" w:rsidR="008E1D83" w:rsidRPr="008E1D83" w:rsidRDefault="008E1D83" w:rsidP="00917225">
      <w:pPr>
        <w:pStyle w:val="Akapitzlist"/>
        <w:numPr>
          <w:ilvl w:val="0"/>
          <w:numId w:val="80"/>
        </w:numPr>
        <w:jc w:val="both"/>
        <w:rPr>
          <w:rFonts w:cstheme="minorHAnsi"/>
        </w:rPr>
      </w:pPr>
      <w:r w:rsidRPr="008E1D83">
        <w:rPr>
          <w:rFonts w:cstheme="minorHAnsi"/>
        </w:rPr>
        <w:t>Poradnictwo specjalistyczne – prawne:</w:t>
      </w:r>
    </w:p>
    <w:p w14:paraId="091CE925" w14:textId="77777777" w:rsidR="008E1D83" w:rsidRDefault="008E1D83" w:rsidP="00917225">
      <w:pPr>
        <w:pStyle w:val="Akapitzlist"/>
        <w:numPr>
          <w:ilvl w:val="0"/>
          <w:numId w:val="85"/>
        </w:numPr>
        <w:jc w:val="both"/>
        <w:rPr>
          <w:rFonts w:cstheme="minorHAnsi"/>
        </w:rPr>
      </w:pPr>
      <w:r w:rsidRPr="008E1D83">
        <w:rPr>
          <w:rFonts w:cstheme="minorHAnsi"/>
        </w:rPr>
        <w:t xml:space="preserve">udzielanie porad, </w:t>
      </w:r>
    </w:p>
    <w:p w14:paraId="3528EEDC" w14:textId="77777777" w:rsidR="008E1D83" w:rsidRDefault="008E1D83" w:rsidP="00917225">
      <w:pPr>
        <w:pStyle w:val="Akapitzlist"/>
        <w:numPr>
          <w:ilvl w:val="0"/>
          <w:numId w:val="85"/>
        </w:numPr>
        <w:jc w:val="both"/>
        <w:rPr>
          <w:rFonts w:cstheme="minorHAnsi"/>
        </w:rPr>
      </w:pPr>
      <w:r w:rsidRPr="008E1D83">
        <w:rPr>
          <w:rFonts w:cstheme="minorHAnsi"/>
        </w:rPr>
        <w:t xml:space="preserve">prowadzenie konsultacji indywidualnych i grupowych, </w:t>
      </w:r>
    </w:p>
    <w:p w14:paraId="7E602D28" w14:textId="77777777" w:rsidR="008E1D83" w:rsidRPr="008E1D83" w:rsidRDefault="008E1D83" w:rsidP="00917225">
      <w:pPr>
        <w:pStyle w:val="Akapitzlist"/>
        <w:numPr>
          <w:ilvl w:val="0"/>
          <w:numId w:val="85"/>
        </w:numPr>
        <w:jc w:val="both"/>
        <w:rPr>
          <w:rFonts w:cstheme="minorHAnsi"/>
        </w:rPr>
      </w:pPr>
      <w:r w:rsidRPr="008E1D83">
        <w:rPr>
          <w:rFonts w:cstheme="minorHAnsi"/>
        </w:rPr>
        <w:t>organizacja spotkań tematycznych na zgłaszane przez uczestników zapotrzebowanie.</w:t>
      </w:r>
    </w:p>
    <w:p w14:paraId="4AB1636C" w14:textId="77777777" w:rsidR="008E1D83" w:rsidRPr="008E1D83" w:rsidRDefault="008E1D83" w:rsidP="00917225">
      <w:pPr>
        <w:pStyle w:val="Akapitzlist"/>
        <w:numPr>
          <w:ilvl w:val="0"/>
          <w:numId w:val="80"/>
        </w:numPr>
        <w:jc w:val="both"/>
        <w:rPr>
          <w:rFonts w:cstheme="minorHAnsi"/>
        </w:rPr>
      </w:pPr>
      <w:r w:rsidRPr="008E1D83">
        <w:rPr>
          <w:rFonts w:cstheme="minorHAnsi"/>
        </w:rPr>
        <w:t>Poradnictwo specjalistyczne – psychologiczne:</w:t>
      </w:r>
    </w:p>
    <w:p w14:paraId="124004DF" w14:textId="77777777" w:rsidR="008E1D83" w:rsidRDefault="008E1D83" w:rsidP="00917225">
      <w:pPr>
        <w:pStyle w:val="Akapitzlist"/>
        <w:numPr>
          <w:ilvl w:val="0"/>
          <w:numId w:val="86"/>
        </w:numPr>
        <w:jc w:val="both"/>
        <w:rPr>
          <w:rFonts w:cstheme="minorHAnsi"/>
        </w:rPr>
      </w:pPr>
      <w:r w:rsidRPr="008E1D83">
        <w:rPr>
          <w:rFonts w:cstheme="minorHAnsi"/>
        </w:rPr>
        <w:t xml:space="preserve">udzielanie porad, </w:t>
      </w:r>
    </w:p>
    <w:p w14:paraId="3D07A24C" w14:textId="77777777" w:rsidR="008E1D83" w:rsidRDefault="008E1D83" w:rsidP="00917225">
      <w:pPr>
        <w:pStyle w:val="Akapitzlist"/>
        <w:numPr>
          <w:ilvl w:val="0"/>
          <w:numId w:val="86"/>
        </w:numPr>
        <w:jc w:val="both"/>
        <w:rPr>
          <w:rFonts w:cstheme="minorHAnsi"/>
        </w:rPr>
      </w:pPr>
      <w:r w:rsidRPr="008E1D83">
        <w:rPr>
          <w:rFonts w:cstheme="minorHAnsi"/>
        </w:rPr>
        <w:t xml:space="preserve">prowadzenie konsultacji indywidualnych i grupowych, </w:t>
      </w:r>
    </w:p>
    <w:p w14:paraId="68EA1BCB" w14:textId="77777777" w:rsidR="008E1D83" w:rsidRDefault="008E1D83" w:rsidP="00917225">
      <w:pPr>
        <w:pStyle w:val="Akapitzlist"/>
        <w:numPr>
          <w:ilvl w:val="0"/>
          <w:numId w:val="86"/>
        </w:numPr>
        <w:jc w:val="both"/>
        <w:rPr>
          <w:rFonts w:cstheme="minorHAnsi"/>
        </w:rPr>
      </w:pPr>
      <w:r w:rsidRPr="008E1D83">
        <w:rPr>
          <w:rFonts w:cstheme="minorHAnsi"/>
        </w:rPr>
        <w:t>organizacja spotkań tematycznych na zgłaszane przez uczestników zapotrzebowanie, wsparcie przy rozwiązywaniu konfliktów w grupie,</w:t>
      </w:r>
    </w:p>
    <w:p w14:paraId="783920F2" w14:textId="77777777" w:rsidR="008E1D83" w:rsidRPr="008E1D83" w:rsidRDefault="008E1D83" w:rsidP="00917225">
      <w:pPr>
        <w:pStyle w:val="Akapitzlist"/>
        <w:numPr>
          <w:ilvl w:val="0"/>
          <w:numId w:val="86"/>
        </w:numPr>
        <w:jc w:val="both"/>
        <w:rPr>
          <w:rFonts w:cstheme="minorHAnsi"/>
        </w:rPr>
      </w:pPr>
      <w:r w:rsidRPr="008E1D83">
        <w:rPr>
          <w:rFonts w:cstheme="minorHAnsi"/>
        </w:rPr>
        <w:t>trening umiejętności społecznych.</w:t>
      </w:r>
    </w:p>
    <w:p w14:paraId="42B1DAD3" w14:textId="77777777" w:rsidR="008E1D83" w:rsidRPr="008E1D83" w:rsidRDefault="008E1D83" w:rsidP="00917225">
      <w:pPr>
        <w:pStyle w:val="Akapitzlist"/>
        <w:numPr>
          <w:ilvl w:val="0"/>
          <w:numId w:val="80"/>
        </w:numPr>
        <w:jc w:val="both"/>
        <w:rPr>
          <w:rFonts w:cstheme="minorHAnsi"/>
        </w:rPr>
      </w:pPr>
      <w:r w:rsidRPr="008E1D83">
        <w:rPr>
          <w:rFonts w:cstheme="minorHAnsi"/>
        </w:rPr>
        <w:lastRenderedPageBreak/>
        <w:t>Zajęcia kulinarne:</w:t>
      </w:r>
    </w:p>
    <w:p w14:paraId="3C24B4AF" w14:textId="77777777" w:rsidR="008E1D83" w:rsidRDefault="008E1D83" w:rsidP="00917225">
      <w:pPr>
        <w:pStyle w:val="Akapitzlist"/>
        <w:numPr>
          <w:ilvl w:val="0"/>
          <w:numId w:val="87"/>
        </w:numPr>
        <w:jc w:val="both"/>
        <w:rPr>
          <w:rFonts w:cstheme="minorHAnsi"/>
        </w:rPr>
      </w:pPr>
      <w:r w:rsidRPr="008E1D83">
        <w:rPr>
          <w:rFonts w:cstheme="minorHAnsi"/>
        </w:rPr>
        <w:t>prowadzenie zajęć kulinarnych,</w:t>
      </w:r>
    </w:p>
    <w:p w14:paraId="673463DB" w14:textId="77777777" w:rsidR="008E1D83" w:rsidRDefault="008E1D83" w:rsidP="00917225">
      <w:pPr>
        <w:pStyle w:val="Akapitzlist"/>
        <w:numPr>
          <w:ilvl w:val="0"/>
          <w:numId w:val="87"/>
        </w:numPr>
        <w:jc w:val="both"/>
        <w:rPr>
          <w:rFonts w:cstheme="minorHAnsi"/>
        </w:rPr>
      </w:pPr>
      <w:r w:rsidRPr="008E1D83">
        <w:rPr>
          <w:rFonts w:cstheme="minorHAnsi"/>
        </w:rPr>
        <w:t xml:space="preserve">opracowanie programu zajęć, </w:t>
      </w:r>
    </w:p>
    <w:p w14:paraId="5FE7B0EF" w14:textId="77777777" w:rsidR="008E1D83" w:rsidRDefault="008E1D83" w:rsidP="00917225">
      <w:pPr>
        <w:pStyle w:val="Akapitzlist"/>
        <w:numPr>
          <w:ilvl w:val="0"/>
          <w:numId w:val="87"/>
        </w:numPr>
        <w:jc w:val="both"/>
        <w:rPr>
          <w:rFonts w:cstheme="minorHAnsi"/>
        </w:rPr>
      </w:pPr>
      <w:r w:rsidRPr="008E1D83">
        <w:rPr>
          <w:rFonts w:cstheme="minorHAnsi"/>
        </w:rPr>
        <w:t xml:space="preserve">organizacja i przeprowadzenie zajęć, </w:t>
      </w:r>
    </w:p>
    <w:p w14:paraId="567B9BA3" w14:textId="77777777" w:rsidR="008E1D83" w:rsidRDefault="008E1D83" w:rsidP="00917225">
      <w:pPr>
        <w:pStyle w:val="Akapitzlist"/>
        <w:numPr>
          <w:ilvl w:val="0"/>
          <w:numId w:val="87"/>
        </w:numPr>
        <w:jc w:val="both"/>
        <w:rPr>
          <w:rFonts w:cstheme="minorHAnsi"/>
        </w:rPr>
      </w:pPr>
      <w:r w:rsidRPr="008E1D83">
        <w:rPr>
          <w:rFonts w:cstheme="minorHAnsi"/>
        </w:rPr>
        <w:t>zakup materiałów spożywczych potrzebnych do zajęć, dawanie porad, wsparcie, pomoc i troska o bezpieczne warunki zajęć,</w:t>
      </w:r>
    </w:p>
    <w:p w14:paraId="5F0E9BBF" w14:textId="77777777" w:rsidR="008E1D83" w:rsidRPr="008E1D83" w:rsidRDefault="008E1D83" w:rsidP="00917225">
      <w:pPr>
        <w:pStyle w:val="Akapitzlist"/>
        <w:numPr>
          <w:ilvl w:val="0"/>
          <w:numId w:val="87"/>
        </w:numPr>
        <w:jc w:val="both"/>
        <w:rPr>
          <w:rFonts w:cstheme="minorHAnsi"/>
        </w:rPr>
      </w:pPr>
      <w:r w:rsidRPr="008E1D83">
        <w:rPr>
          <w:rFonts w:cstheme="minorHAnsi"/>
        </w:rPr>
        <w:t>zajęcia prowadzone w warsztacie kulinarnym Gminnego Centrum Aktywności Lokalnej w Resku, warsztat udostępniony będzie bezpłatnie realizatorowi zadania w uzgodnionych terminach.</w:t>
      </w:r>
    </w:p>
    <w:p w14:paraId="4E79DEEE" w14:textId="77777777" w:rsidR="008E1D83" w:rsidRPr="008E1D83" w:rsidRDefault="008E1D83" w:rsidP="00917225">
      <w:pPr>
        <w:pStyle w:val="Akapitzlist"/>
        <w:numPr>
          <w:ilvl w:val="0"/>
          <w:numId w:val="80"/>
        </w:numPr>
        <w:jc w:val="both"/>
        <w:rPr>
          <w:rFonts w:cstheme="minorHAnsi"/>
        </w:rPr>
      </w:pPr>
      <w:r w:rsidRPr="008E1D83">
        <w:rPr>
          <w:rFonts w:cstheme="minorHAnsi"/>
        </w:rPr>
        <w:t>Zajęcia manualne, rękodzielnicze i rozwijające pasje m.in.</w:t>
      </w:r>
    </w:p>
    <w:p w14:paraId="346A238F" w14:textId="77777777" w:rsidR="008E1D83" w:rsidRDefault="008E1D83" w:rsidP="00917225">
      <w:pPr>
        <w:pStyle w:val="Akapitzlist"/>
        <w:numPr>
          <w:ilvl w:val="0"/>
          <w:numId w:val="88"/>
        </w:numPr>
        <w:jc w:val="both"/>
        <w:rPr>
          <w:rFonts w:cstheme="minorHAnsi"/>
        </w:rPr>
      </w:pPr>
      <w:r w:rsidRPr="008E1D83">
        <w:rPr>
          <w:rFonts w:cstheme="minorHAnsi"/>
        </w:rPr>
        <w:t xml:space="preserve">prowadzenie zajęć manualnych z seniorami, </w:t>
      </w:r>
    </w:p>
    <w:p w14:paraId="66E2E948" w14:textId="77777777" w:rsidR="008E1D83" w:rsidRDefault="008E1D83" w:rsidP="00917225">
      <w:pPr>
        <w:pStyle w:val="Akapitzlist"/>
        <w:numPr>
          <w:ilvl w:val="0"/>
          <w:numId w:val="88"/>
        </w:numPr>
        <w:jc w:val="both"/>
        <w:rPr>
          <w:rFonts w:cstheme="minorHAnsi"/>
        </w:rPr>
      </w:pPr>
      <w:r w:rsidRPr="008E1D83">
        <w:rPr>
          <w:rFonts w:cstheme="minorHAnsi"/>
        </w:rPr>
        <w:t xml:space="preserve">opracowanie programu zajęć, </w:t>
      </w:r>
    </w:p>
    <w:p w14:paraId="2A1C622C" w14:textId="77777777" w:rsidR="0006398A" w:rsidRDefault="008E1D83" w:rsidP="00917225">
      <w:pPr>
        <w:pStyle w:val="Akapitzlist"/>
        <w:numPr>
          <w:ilvl w:val="0"/>
          <w:numId w:val="88"/>
        </w:numPr>
        <w:jc w:val="both"/>
        <w:rPr>
          <w:rFonts w:cstheme="minorHAnsi"/>
        </w:rPr>
      </w:pPr>
      <w:r w:rsidRPr="008E1D83">
        <w:rPr>
          <w:rFonts w:cstheme="minorHAnsi"/>
        </w:rPr>
        <w:t xml:space="preserve">zgłaszanie zapotrzebowania na materiały do zajęć manualnych, </w:t>
      </w:r>
    </w:p>
    <w:p w14:paraId="1DEF04DC" w14:textId="77777777" w:rsidR="0006398A" w:rsidRDefault="008E1D83" w:rsidP="00917225">
      <w:pPr>
        <w:pStyle w:val="Akapitzlist"/>
        <w:numPr>
          <w:ilvl w:val="0"/>
          <w:numId w:val="88"/>
        </w:numPr>
        <w:jc w:val="both"/>
        <w:rPr>
          <w:rFonts w:cstheme="minorHAnsi"/>
        </w:rPr>
      </w:pPr>
      <w:r w:rsidRPr="0006398A">
        <w:rPr>
          <w:rFonts w:cstheme="minorHAnsi"/>
        </w:rPr>
        <w:t>organizacja i przeprowadzenie zajęć, wspieranie uczestników przy wykonywanych pracach w ramach zajęć manualnych, zajęcia min. dwa razy w tygodniu,</w:t>
      </w:r>
    </w:p>
    <w:p w14:paraId="759A1B59" w14:textId="77777777" w:rsidR="0006398A" w:rsidRDefault="008E1D83" w:rsidP="00917225">
      <w:pPr>
        <w:pStyle w:val="Akapitzlist"/>
        <w:numPr>
          <w:ilvl w:val="0"/>
          <w:numId w:val="88"/>
        </w:numPr>
        <w:jc w:val="both"/>
        <w:rPr>
          <w:rFonts w:cstheme="minorHAnsi"/>
        </w:rPr>
      </w:pPr>
      <w:r w:rsidRPr="0006398A">
        <w:rPr>
          <w:rFonts w:cstheme="minorHAnsi"/>
        </w:rPr>
        <w:t xml:space="preserve">Filmowy Klub Seniora – wspólne oglądanie filmów (zakup licencji do zbiorowego oglądania filmów, zorganizowanie projekcji na terenie Centrum Kultury), minimum dwa razy w miesiącu, </w:t>
      </w:r>
    </w:p>
    <w:p w14:paraId="341824B6" w14:textId="77777777" w:rsidR="0006398A" w:rsidRDefault="008E1D83" w:rsidP="00917225">
      <w:pPr>
        <w:pStyle w:val="Akapitzlist"/>
        <w:numPr>
          <w:ilvl w:val="0"/>
          <w:numId w:val="88"/>
        </w:numPr>
        <w:jc w:val="both"/>
        <w:rPr>
          <w:rFonts w:cstheme="minorHAnsi"/>
        </w:rPr>
      </w:pPr>
      <w:r w:rsidRPr="0006398A">
        <w:rPr>
          <w:rFonts w:cstheme="minorHAnsi"/>
        </w:rPr>
        <w:t>Biblioterapia – w tym zakup audiobooków (co miesiąc 3 nowe tytuły), zakup 3 zestawów: sprzęt do odtwarzania, głośnik mobilny bezprzewodowy oraz słuchawki nauszne,</w:t>
      </w:r>
    </w:p>
    <w:p w14:paraId="1D452BDE" w14:textId="77777777" w:rsidR="0006398A" w:rsidRDefault="008E1D83" w:rsidP="00917225">
      <w:pPr>
        <w:pStyle w:val="Akapitzlist"/>
        <w:numPr>
          <w:ilvl w:val="0"/>
          <w:numId w:val="88"/>
        </w:numPr>
        <w:jc w:val="both"/>
        <w:rPr>
          <w:rFonts w:cstheme="minorHAnsi"/>
        </w:rPr>
      </w:pPr>
      <w:r w:rsidRPr="0006398A">
        <w:rPr>
          <w:rFonts w:cstheme="minorHAnsi"/>
        </w:rPr>
        <w:t xml:space="preserve">Muzykoterapia – zakup kocyków pluszowych, z miękkiej </w:t>
      </w:r>
      <w:proofErr w:type="spellStart"/>
      <w:r w:rsidRPr="0006398A">
        <w:rPr>
          <w:rFonts w:cstheme="minorHAnsi"/>
        </w:rPr>
        <w:t>mikrofibry</w:t>
      </w:r>
      <w:proofErr w:type="spellEnd"/>
      <w:r w:rsidRPr="0006398A">
        <w:rPr>
          <w:rFonts w:cstheme="minorHAnsi"/>
        </w:rPr>
        <w:t xml:space="preserve"> lub </w:t>
      </w:r>
      <w:proofErr w:type="spellStart"/>
      <w:r w:rsidRPr="0006398A">
        <w:rPr>
          <w:rFonts w:cstheme="minorHAnsi"/>
        </w:rPr>
        <w:t>polaru,o</w:t>
      </w:r>
      <w:proofErr w:type="spellEnd"/>
      <w:r w:rsidRPr="0006398A">
        <w:rPr>
          <w:rFonts w:cstheme="minorHAnsi"/>
        </w:rPr>
        <w:t xml:space="preserve"> wielkości co najmniej 160x160cm, 12 sztuk., zakup 15 płyt z muzyką relaksacyjną, </w:t>
      </w:r>
    </w:p>
    <w:p w14:paraId="01B09DA6" w14:textId="77777777" w:rsidR="008E1D83" w:rsidRDefault="008E1D83" w:rsidP="00917225">
      <w:pPr>
        <w:pStyle w:val="Akapitzlist"/>
        <w:numPr>
          <w:ilvl w:val="0"/>
          <w:numId w:val="88"/>
        </w:numPr>
        <w:jc w:val="both"/>
        <w:rPr>
          <w:rFonts w:cstheme="minorHAnsi"/>
        </w:rPr>
      </w:pPr>
      <w:r w:rsidRPr="0006398A">
        <w:rPr>
          <w:rFonts w:cstheme="minorHAnsi"/>
        </w:rPr>
        <w:t>Aromaterapia – zakup świeczek, olejków, wosków zapachowych, kominków, kadzidełek itp., zajęcia minimum dwa razy w miesiącu</w:t>
      </w:r>
      <w:r w:rsidR="00407659">
        <w:rPr>
          <w:rFonts w:cstheme="minorHAnsi"/>
        </w:rPr>
        <w:t>,</w:t>
      </w:r>
    </w:p>
    <w:p w14:paraId="6F9C8D0B" w14:textId="77777777" w:rsidR="00407659" w:rsidRPr="00407659" w:rsidRDefault="00407659" w:rsidP="00407659">
      <w:pPr>
        <w:pStyle w:val="Akapitzlist"/>
        <w:numPr>
          <w:ilvl w:val="0"/>
          <w:numId w:val="88"/>
        </w:numPr>
        <w:jc w:val="both"/>
        <w:rPr>
          <w:rFonts w:cstheme="minorHAnsi"/>
        </w:rPr>
      </w:pPr>
      <w:r>
        <w:rPr>
          <w:rFonts w:cstheme="minorHAnsi"/>
        </w:rPr>
        <w:t xml:space="preserve">Klub Podróżnika- </w:t>
      </w:r>
      <w:r w:rsidRPr="00407659">
        <w:rPr>
          <w:rFonts w:cstheme="minorHAnsi"/>
        </w:rPr>
        <w:t xml:space="preserve">zakup poradników, przewodników po Polsce, map turystycznych po Polsce, prasy tematycznej (Moje Góry, </w:t>
      </w:r>
      <w:proofErr w:type="spellStart"/>
      <w:r w:rsidRPr="00407659">
        <w:rPr>
          <w:rFonts w:cstheme="minorHAnsi"/>
        </w:rPr>
        <w:t>Traveler</w:t>
      </w:r>
      <w:proofErr w:type="spellEnd"/>
      <w:r w:rsidRPr="00407659">
        <w:rPr>
          <w:rFonts w:cstheme="minorHAnsi"/>
        </w:rPr>
        <w:t>, itp.) – minimum 5 szt.  w każdym miesiącu. W ramach Klubu należy zorganizować dwa spotkania tematyczne z prelekcją,  dla co najmniej 30 osób. Należy zapewnić odpowiednią salę, sprzęt multimedialny. Do organizatora należy zapewnienie osoby prowadzącej prelekcję.</w:t>
      </w:r>
    </w:p>
    <w:p w14:paraId="63DBD17D" w14:textId="77777777" w:rsidR="0006398A" w:rsidRDefault="008E1D83" w:rsidP="00917225">
      <w:pPr>
        <w:pStyle w:val="Akapitzlist"/>
        <w:numPr>
          <w:ilvl w:val="0"/>
          <w:numId w:val="80"/>
        </w:numPr>
        <w:jc w:val="both"/>
        <w:rPr>
          <w:rFonts w:cstheme="minorHAnsi"/>
        </w:rPr>
      </w:pPr>
      <w:r w:rsidRPr="008E1D83">
        <w:rPr>
          <w:rFonts w:cstheme="minorHAnsi"/>
        </w:rPr>
        <w:t>Zajęcia ruchowe i profilaktyczne, minimum dwa razy w tygodniu, do wyboru</w:t>
      </w:r>
      <w:r>
        <w:rPr>
          <w:rFonts w:cstheme="minorHAnsi"/>
        </w:rPr>
        <w:t xml:space="preserve">: </w:t>
      </w:r>
    </w:p>
    <w:p w14:paraId="030087F3" w14:textId="77777777" w:rsidR="0006398A" w:rsidRDefault="008E1D83" w:rsidP="00917225">
      <w:pPr>
        <w:pStyle w:val="Akapitzlist"/>
        <w:numPr>
          <w:ilvl w:val="0"/>
          <w:numId w:val="89"/>
        </w:numPr>
        <w:jc w:val="both"/>
        <w:rPr>
          <w:rFonts w:cstheme="minorHAnsi"/>
        </w:rPr>
      </w:pPr>
      <w:r w:rsidRPr="008E1D83">
        <w:rPr>
          <w:rFonts w:cstheme="minorHAnsi"/>
        </w:rPr>
        <w:t xml:space="preserve">Grupowe: np. </w:t>
      </w:r>
      <w:proofErr w:type="spellStart"/>
      <w:r w:rsidRPr="008E1D83">
        <w:rPr>
          <w:rFonts w:cstheme="minorHAnsi"/>
        </w:rPr>
        <w:t>Nordic-walking</w:t>
      </w:r>
      <w:proofErr w:type="spellEnd"/>
      <w:r w:rsidRPr="008E1D83">
        <w:rPr>
          <w:rFonts w:cstheme="minorHAnsi"/>
        </w:rPr>
        <w:t xml:space="preserve">, Joga, Zajęcia na powietrzu lub Sali w Centrum Kultury albo Sali sportowej, </w:t>
      </w:r>
    </w:p>
    <w:p w14:paraId="466C1918" w14:textId="77777777" w:rsidR="0006398A" w:rsidRDefault="008E1D83" w:rsidP="00917225">
      <w:pPr>
        <w:pStyle w:val="Akapitzlist"/>
        <w:numPr>
          <w:ilvl w:val="0"/>
          <w:numId w:val="89"/>
        </w:numPr>
        <w:jc w:val="both"/>
        <w:rPr>
          <w:rFonts w:cstheme="minorHAnsi"/>
        </w:rPr>
      </w:pPr>
      <w:r w:rsidRPr="0006398A">
        <w:rPr>
          <w:rFonts w:cstheme="minorHAnsi"/>
        </w:rPr>
        <w:t xml:space="preserve">„Zdrowy kręgosłup”-  zajęcia z rehabilitantem /fizjoterapeutą/trenerem personalnym, </w:t>
      </w:r>
    </w:p>
    <w:p w14:paraId="3C0B80D1" w14:textId="77777777" w:rsidR="0006398A" w:rsidRDefault="008E1D83" w:rsidP="00917225">
      <w:pPr>
        <w:pStyle w:val="Akapitzlist"/>
        <w:numPr>
          <w:ilvl w:val="0"/>
          <w:numId w:val="89"/>
        </w:numPr>
        <w:jc w:val="both"/>
        <w:rPr>
          <w:rFonts w:cstheme="minorHAnsi"/>
        </w:rPr>
      </w:pPr>
      <w:r w:rsidRPr="0006398A">
        <w:rPr>
          <w:rFonts w:cstheme="minorHAnsi"/>
        </w:rPr>
        <w:t xml:space="preserve">kijki do </w:t>
      </w:r>
      <w:proofErr w:type="spellStart"/>
      <w:r w:rsidRPr="0006398A">
        <w:rPr>
          <w:rFonts w:cstheme="minorHAnsi"/>
        </w:rPr>
        <w:t>nordic-walking</w:t>
      </w:r>
      <w:proofErr w:type="spellEnd"/>
      <w:r w:rsidRPr="0006398A">
        <w:rPr>
          <w:rFonts w:cstheme="minorHAnsi"/>
        </w:rPr>
        <w:t xml:space="preserve"> oraz akcesoria do jogi zostaną bezpłatnie użyczone z</w:t>
      </w:r>
      <w:r w:rsidR="0006398A" w:rsidRPr="0006398A">
        <w:rPr>
          <w:rFonts w:cstheme="minorHAnsi"/>
        </w:rPr>
        <w:t xml:space="preserve"> CUS Resko, pozostałe akcesoria</w:t>
      </w:r>
    </w:p>
    <w:p w14:paraId="2059AD44" w14:textId="77777777" w:rsidR="0006398A" w:rsidRDefault="008E1D83" w:rsidP="00917225">
      <w:pPr>
        <w:pStyle w:val="Akapitzlist"/>
        <w:numPr>
          <w:ilvl w:val="0"/>
          <w:numId w:val="89"/>
        </w:numPr>
        <w:jc w:val="both"/>
        <w:rPr>
          <w:rFonts w:cstheme="minorHAnsi"/>
        </w:rPr>
      </w:pPr>
      <w:r w:rsidRPr="0006398A">
        <w:rPr>
          <w:rFonts w:cstheme="minorHAnsi"/>
        </w:rPr>
        <w:t xml:space="preserve"> wyjazd na basen do Gryfic lub Świdwina- minimum dwa razy w miesiącu</w:t>
      </w:r>
    </w:p>
    <w:p w14:paraId="2B58CD4A" w14:textId="77777777" w:rsidR="0006398A" w:rsidRDefault="008E1D83" w:rsidP="00917225">
      <w:pPr>
        <w:pStyle w:val="Akapitzlist"/>
        <w:numPr>
          <w:ilvl w:val="0"/>
          <w:numId w:val="89"/>
        </w:numPr>
        <w:jc w:val="both"/>
        <w:rPr>
          <w:rFonts w:cstheme="minorHAnsi"/>
        </w:rPr>
      </w:pPr>
      <w:r w:rsidRPr="0006398A">
        <w:rPr>
          <w:rFonts w:cstheme="minorHAnsi"/>
        </w:rPr>
        <w:t xml:space="preserve">kurs: Pierwsza Pomoc Dla Seniora- według zapotrzebowania </w:t>
      </w:r>
    </w:p>
    <w:p w14:paraId="08C86395" w14:textId="77777777" w:rsidR="008E1D83" w:rsidRDefault="008E1D83" w:rsidP="00917225">
      <w:pPr>
        <w:pStyle w:val="Akapitzlist"/>
        <w:numPr>
          <w:ilvl w:val="0"/>
          <w:numId w:val="89"/>
        </w:numPr>
        <w:jc w:val="both"/>
        <w:rPr>
          <w:rFonts w:cstheme="minorHAnsi"/>
        </w:rPr>
      </w:pPr>
      <w:r w:rsidRPr="0006398A">
        <w:rPr>
          <w:rFonts w:cstheme="minorHAnsi"/>
        </w:rPr>
        <w:t xml:space="preserve">poradnictwo grupowe: dietetyk, </w:t>
      </w:r>
      <w:proofErr w:type="spellStart"/>
      <w:r w:rsidRPr="0006398A">
        <w:rPr>
          <w:rFonts w:cstheme="minorHAnsi"/>
        </w:rPr>
        <w:t>podolog</w:t>
      </w:r>
      <w:proofErr w:type="spellEnd"/>
      <w:r w:rsidRPr="0006398A">
        <w:rPr>
          <w:rFonts w:cstheme="minorHAnsi"/>
        </w:rPr>
        <w:t>, kosmetyczka, fryzjer, maki</w:t>
      </w:r>
      <w:r w:rsidR="0006398A">
        <w:rPr>
          <w:rFonts w:cstheme="minorHAnsi"/>
        </w:rPr>
        <w:t>jażystka- minimum raz w miesiącu.</w:t>
      </w:r>
    </w:p>
    <w:p w14:paraId="0AA0FA7D" w14:textId="77777777" w:rsidR="00407659" w:rsidRPr="00407659" w:rsidRDefault="00407659" w:rsidP="00407659">
      <w:pPr>
        <w:pStyle w:val="Akapitzlist"/>
        <w:numPr>
          <w:ilvl w:val="0"/>
          <w:numId w:val="80"/>
        </w:numPr>
        <w:jc w:val="both"/>
        <w:rPr>
          <w:rFonts w:cstheme="minorHAnsi"/>
        </w:rPr>
      </w:pPr>
      <w:r>
        <w:rPr>
          <w:rFonts w:cstheme="minorHAnsi"/>
        </w:rPr>
        <w:t>Wyjazdy oraz wydarzenia integracyjno- edukacyjne:</w:t>
      </w:r>
    </w:p>
    <w:p w14:paraId="5CB63918" w14:textId="77777777" w:rsidR="00407659" w:rsidRDefault="00407659" w:rsidP="00407659">
      <w:pPr>
        <w:pStyle w:val="Akapitzlist"/>
        <w:numPr>
          <w:ilvl w:val="0"/>
          <w:numId w:val="90"/>
        </w:numPr>
        <w:jc w:val="both"/>
        <w:rPr>
          <w:rFonts w:cstheme="minorHAnsi"/>
        </w:rPr>
      </w:pPr>
      <w:r w:rsidRPr="00407659">
        <w:rPr>
          <w:rFonts w:cstheme="minorHAnsi"/>
        </w:rPr>
        <w:t>Wycieczka objazdowa po powiecie łobeskim, grupa 32 osoby, 2 wycieczki;</w:t>
      </w:r>
    </w:p>
    <w:p w14:paraId="55B92396" w14:textId="77777777" w:rsidR="00407659" w:rsidRDefault="00407659" w:rsidP="00407659">
      <w:pPr>
        <w:pStyle w:val="Akapitzlist"/>
        <w:numPr>
          <w:ilvl w:val="0"/>
          <w:numId w:val="90"/>
        </w:numPr>
        <w:jc w:val="both"/>
        <w:rPr>
          <w:rFonts w:cstheme="minorHAnsi"/>
        </w:rPr>
      </w:pPr>
      <w:r w:rsidRPr="00407659">
        <w:rPr>
          <w:rFonts w:cstheme="minorHAnsi"/>
        </w:rPr>
        <w:t>Wycieczka do Kołobrzegu (Muzeum PRL i Muzeum Oręża Polskiego), grupa max. 50 osób, 1 wyjazd;</w:t>
      </w:r>
    </w:p>
    <w:p w14:paraId="3A97117A" w14:textId="77777777" w:rsidR="00407659" w:rsidRPr="00407659" w:rsidRDefault="00407659" w:rsidP="00407659">
      <w:pPr>
        <w:pStyle w:val="Akapitzlist"/>
        <w:numPr>
          <w:ilvl w:val="0"/>
          <w:numId w:val="90"/>
        </w:numPr>
        <w:jc w:val="both"/>
        <w:rPr>
          <w:rFonts w:cstheme="minorHAnsi"/>
        </w:rPr>
      </w:pPr>
      <w:r w:rsidRPr="00407659">
        <w:rPr>
          <w:rFonts w:cstheme="minorHAnsi"/>
        </w:rPr>
        <w:t>Wycieczka do fabryki bombek, grupa max 50 osób, 1 wyjazd</w:t>
      </w:r>
    </w:p>
    <w:p w14:paraId="508642F2" w14:textId="77777777" w:rsidR="00407659" w:rsidRPr="00407659" w:rsidRDefault="00407659" w:rsidP="00407659">
      <w:pPr>
        <w:pStyle w:val="Akapitzlist"/>
        <w:numPr>
          <w:ilvl w:val="0"/>
          <w:numId w:val="90"/>
        </w:numPr>
        <w:jc w:val="both"/>
        <w:rPr>
          <w:rFonts w:cstheme="minorHAnsi"/>
        </w:rPr>
      </w:pPr>
      <w:r w:rsidRPr="00407659">
        <w:rPr>
          <w:rFonts w:cstheme="minorHAnsi"/>
        </w:rPr>
        <w:t>Wyjazd do kina, grupa max. 30 osób, 2 wyjazdy</w:t>
      </w:r>
    </w:p>
    <w:p w14:paraId="49C31EA5" w14:textId="77777777" w:rsidR="00407659" w:rsidRPr="00407659" w:rsidRDefault="00407659" w:rsidP="00407659">
      <w:pPr>
        <w:pStyle w:val="Akapitzlist"/>
        <w:numPr>
          <w:ilvl w:val="0"/>
          <w:numId w:val="90"/>
        </w:numPr>
        <w:jc w:val="both"/>
        <w:rPr>
          <w:rFonts w:cstheme="minorHAnsi"/>
        </w:rPr>
      </w:pPr>
      <w:r w:rsidRPr="00407659">
        <w:rPr>
          <w:rFonts w:cstheme="minorHAnsi"/>
        </w:rPr>
        <w:lastRenderedPageBreak/>
        <w:t>Wyjazd do teatru, grupa max. 30 osób, 1 wyjazd</w:t>
      </w:r>
    </w:p>
    <w:p w14:paraId="5D7B8CE3" w14:textId="77777777" w:rsidR="00407659" w:rsidRPr="00407659" w:rsidRDefault="00407659" w:rsidP="00407659">
      <w:pPr>
        <w:pStyle w:val="Akapitzlist"/>
        <w:numPr>
          <w:ilvl w:val="0"/>
          <w:numId w:val="90"/>
        </w:numPr>
        <w:jc w:val="both"/>
        <w:rPr>
          <w:rFonts w:cstheme="minorHAnsi"/>
        </w:rPr>
      </w:pPr>
      <w:r w:rsidRPr="00407659">
        <w:rPr>
          <w:rFonts w:cstheme="minorHAnsi"/>
        </w:rPr>
        <w:t>Wyjazd do teatru do Szczecina na Dzień Seniora – 50 osób, 2 wyjazdy</w:t>
      </w:r>
    </w:p>
    <w:p w14:paraId="67D8BE59" w14:textId="77777777" w:rsidR="00407659" w:rsidRPr="00407659" w:rsidRDefault="00407659" w:rsidP="00407659">
      <w:pPr>
        <w:pStyle w:val="Akapitzlist"/>
        <w:numPr>
          <w:ilvl w:val="0"/>
          <w:numId w:val="90"/>
        </w:numPr>
        <w:jc w:val="both"/>
        <w:rPr>
          <w:rFonts w:cstheme="minorHAnsi"/>
        </w:rPr>
      </w:pPr>
      <w:r w:rsidRPr="00407659">
        <w:rPr>
          <w:rFonts w:cstheme="minorHAnsi"/>
        </w:rPr>
        <w:t>Wyjazd na koncert lub przedstawienie kabaretowe (np. do Gryfic), grupa 30 osób, 1 wyjazd.</w:t>
      </w:r>
    </w:p>
    <w:p w14:paraId="010B4D07" w14:textId="77777777" w:rsidR="00407659" w:rsidRPr="00407659" w:rsidRDefault="00407659" w:rsidP="00407659">
      <w:pPr>
        <w:pStyle w:val="Akapitzlist"/>
        <w:numPr>
          <w:ilvl w:val="0"/>
          <w:numId w:val="90"/>
        </w:numPr>
        <w:jc w:val="both"/>
        <w:rPr>
          <w:rFonts w:cstheme="minorHAnsi"/>
        </w:rPr>
      </w:pPr>
      <w:r w:rsidRPr="00407659">
        <w:rPr>
          <w:rFonts w:cstheme="minorHAnsi"/>
        </w:rPr>
        <w:t xml:space="preserve">Wyjazd do gospodarstw agroturystycznych (np. Młyn nad Regą, Ogrody Tematyczne </w:t>
      </w:r>
      <w:proofErr w:type="spellStart"/>
      <w:r w:rsidRPr="00407659">
        <w:rPr>
          <w:rFonts w:cstheme="minorHAnsi"/>
        </w:rPr>
        <w:t>Hortulus</w:t>
      </w:r>
      <w:proofErr w:type="spellEnd"/>
      <w:r w:rsidRPr="00407659">
        <w:rPr>
          <w:rFonts w:cstheme="minorHAnsi"/>
        </w:rPr>
        <w:t xml:space="preserve">), 3 wyjazdy, grupa do 20 osób. </w:t>
      </w:r>
    </w:p>
    <w:p w14:paraId="2996C037" w14:textId="77777777" w:rsidR="00407659" w:rsidRPr="00407659" w:rsidRDefault="00407659" w:rsidP="00407659">
      <w:pPr>
        <w:pStyle w:val="Akapitzlist"/>
        <w:jc w:val="both"/>
        <w:rPr>
          <w:rFonts w:cstheme="minorHAnsi"/>
        </w:rPr>
      </w:pPr>
      <w:r w:rsidRPr="00407659">
        <w:rPr>
          <w:rFonts w:cstheme="minorHAnsi"/>
        </w:rPr>
        <w:t xml:space="preserve">Zorganizowanie wyjazdu, opłacenie transportu, opłacenie biletów wstępu, zakupu przewodników drukowanych, zapewnienie przewodnika lub osoby </w:t>
      </w:r>
      <w:proofErr w:type="spellStart"/>
      <w:r w:rsidRPr="00407659">
        <w:rPr>
          <w:rFonts w:cstheme="minorHAnsi"/>
        </w:rPr>
        <w:t>oprowadzącej</w:t>
      </w:r>
      <w:proofErr w:type="spellEnd"/>
      <w:r w:rsidRPr="00407659">
        <w:rPr>
          <w:rFonts w:cstheme="minorHAnsi"/>
        </w:rPr>
        <w:t xml:space="preserve"> (jeśli dotyczy), koszty posiłku, ubezpieczenia.</w:t>
      </w:r>
    </w:p>
    <w:p w14:paraId="1758BA14" w14:textId="77777777" w:rsidR="00407659" w:rsidRPr="00407659" w:rsidRDefault="00407659" w:rsidP="00407659">
      <w:pPr>
        <w:pStyle w:val="Akapitzlist"/>
        <w:numPr>
          <w:ilvl w:val="0"/>
          <w:numId w:val="90"/>
        </w:numPr>
        <w:jc w:val="both"/>
        <w:rPr>
          <w:rFonts w:cstheme="minorHAnsi"/>
        </w:rPr>
      </w:pPr>
      <w:r>
        <w:rPr>
          <w:rFonts w:cstheme="minorHAnsi"/>
        </w:rPr>
        <w:t xml:space="preserve">Wydarzenie- </w:t>
      </w:r>
      <w:r w:rsidRPr="00407659">
        <w:rPr>
          <w:rFonts w:cstheme="minorHAnsi"/>
        </w:rPr>
        <w:t>Powitanie Lata (termin: czerwiec 2023r, dla około 80 osób, mieszańców gminy Resko 60+), impreza plenerowa w Resku:</w:t>
      </w:r>
      <w:r>
        <w:rPr>
          <w:rFonts w:cstheme="minorHAnsi"/>
        </w:rPr>
        <w:t xml:space="preserve"> </w:t>
      </w:r>
      <w:r w:rsidRPr="00407659">
        <w:rPr>
          <w:rFonts w:cstheme="minorHAnsi"/>
        </w:rPr>
        <w:t xml:space="preserve">czas trwania min. 6 godzin, zapewnienie miejsca, namiotów, krzeseł, stołów, obsługa imprezy, zapewnienie cateringu (posiłek – 4 dania gorące zgodne </w:t>
      </w:r>
      <w:r>
        <w:rPr>
          <w:rFonts w:cstheme="minorHAnsi"/>
        </w:rPr>
        <w:br/>
      </w:r>
      <w:r w:rsidRPr="00407659">
        <w:rPr>
          <w:rFonts w:cstheme="minorHAnsi"/>
        </w:rPr>
        <w:t xml:space="preserve">z tematem (np. dania grillowe: karkówka, kaszanka, kiełbasa, kurczak itp.),  6 przekąsek  zimnych (np. zestaw surówek, sałatki, zimny półmisek wędlin, pasztety, chleb ze smalcem, warzywa itp.), słodycze, napoje gorące (kawa z ekspresu, herbata, cukier, mleko itp.) i zimne gazowane </w:t>
      </w:r>
      <w:r>
        <w:rPr>
          <w:rFonts w:cstheme="minorHAnsi"/>
        </w:rPr>
        <w:br/>
      </w:r>
      <w:r w:rsidRPr="00407659">
        <w:rPr>
          <w:rFonts w:cstheme="minorHAnsi"/>
        </w:rPr>
        <w:t xml:space="preserve">i niegazowane (soki, lemoniada owocowa, woda itp.), zapewnienie muzyki na żywo, animacji, konkursów, ścianka tematyczna do robienia zdjęć,  wystrój tematyczny. Organizacja imprezy </w:t>
      </w:r>
      <w:r>
        <w:rPr>
          <w:rFonts w:cstheme="minorHAnsi"/>
        </w:rPr>
        <w:br/>
      </w:r>
      <w:r w:rsidRPr="00407659">
        <w:rPr>
          <w:rFonts w:cstheme="minorHAnsi"/>
        </w:rPr>
        <w:t>w uzgodnieniu i we współpracy z CUS.</w:t>
      </w:r>
    </w:p>
    <w:p w14:paraId="41E743CE" w14:textId="77777777" w:rsidR="00407659" w:rsidRPr="00407659" w:rsidRDefault="00407659" w:rsidP="00407659">
      <w:pPr>
        <w:pStyle w:val="Akapitzlist"/>
        <w:numPr>
          <w:ilvl w:val="0"/>
          <w:numId w:val="90"/>
        </w:numPr>
        <w:jc w:val="both"/>
        <w:rPr>
          <w:rFonts w:cstheme="minorHAnsi"/>
        </w:rPr>
      </w:pPr>
      <w:r>
        <w:rPr>
          <w:rFonts w:cstheme="minorHAnsi"/>
        </w:rPr>
        <w:t xml:space="preserve">Wydarzenie- </w:t>
      </w:r>
      <w:r w:rsidRPr="00407659">
        <w:rPr>
          <w:rFonts w:cstheme="minorHAnsi"/>
        </w:rPr>
        <w:t>Pieczenie Ziemniaka (termin: I połowa września</w:t>
      </w:r>
      <w:r>
        <w:rPr>
          <w:rFonts w:cstheme="minorHAnsi"/>
        </w:rPr>
        <w:t xml:space="preserve"> 2023</w:t>
      </w:r>
      <w:r w:rsidRPr="00407659">
        <w:rPr>
          <w:rFonts w:cstheme="minorHAnsi"/>
        </w:rPr>
        <w:t>, dla 80 osób, miesz</w:t>
      </w:r>
      <w:r>
        <w:rPr>
          <w:rFonts w:cstheme="minorHAnsi"/>
        </w:rPr>
        <w:t>k</w:t>
      </w:r>
      <w:r w:rsidRPr="00407659">
        <w:rPr>
          <w:rFonts w:cstheme="minorHAnsi"/>
        </w:rPr>
        <w:t xml:space="preserve">ańców gminy Resko </w:t>
      </w:r>
      <w:r>
        <w:rPr>
          <w:rFonts w:cstheme="minorHAnsi"/>
        </w:rPr>
        <w:t xml:space="preserve">60+), impreza plenerowa w Resku: </w:t>
      </w:r>
      <w:r w:rsidRPr="00407659">
        <w:rPr>
          <w:rFonts w:cstheme="minorHAnsi"/>
        </w:rPr>
        <w:t>czas trwania min. 6 godzin, zapewnienie miejsca, namiotów, krzeseł, stołów, obsługa imprezy, zapewnienie cateringu (posiłek – 4 dania gorące zgodne z tematem (np. dania z ziemniaków: babka ziemniaczana, pieczony ziemniak z dodatkami, placki ziemniaczane świeżo smażone  z sosami i dodatkami, dania grillowe: karkówka, kaszanka, kiełbasa, kurczak, zupa kartoflanka itp.), 6 przekąsek zimnych (np. zestaw surówek, sałatki, zimny półmisek, warzywa, dodatki itp.), słodycze, napoje gorące (kawa z ekspresu, herbata, cukier, mleko itp.) i zimne gazowane i niegazowane (soki, lemoniada owocowa, woda itp.), zapewnienie muzyki na żywo, animacji, konkursów, ścianka tematyczna do robienia zdjęć,  wystrój tematyczny. Organizacja imprezy w uzgodnieniu i we współpracy z CUS.</w:t>
      </w:r>
    </w:p>
    <w:p w14:paraId="6021104F" w14:textId="77777777" w:rsidR="00407659" w:rsidRPr="00407659" w:rsidRDefault="00407659" w:rsidP="00407659">
      <w:pPr>
        <w:pStyle w:val="Akapitzlist"/>
        <w:numPr>
          <w:ilvl w:val="0"/>
          <w:numId w:val="90"/>
        </w:numPr>
        <w:jc w:val="both"/>
        <w:rPr>
          <w:rFonts w:cstheme="minorHAnsi"/>
        </w:rPr>
      </w:pPr>
      <w:r>
        <w:rPr>
          <w:rFonts w:cstheme="minorHAnsi"/>
        </w:rPr>
        <w:t>Bal seniora / potańcówka dla 100</w:t>
      </w:r>
      <w:r w:rsidRPr="00407659">
        <w:rPr>
          <w:rFonts w:cstheme="minorHAnsi"/>
        </w:rPr>
        <w:t xml:space="preserve"> osób, mieszkańców gminy Resko 60+ - impreza tematyczna:</w:t>
      </w:r>
    </w:p>
    <w:p w14:paraId="6F7BA061" w14:textId="77777777" w:rsidR="00407659" w:rsidRPr="00407659" w:rsidRDefault="00407659" w:rsidP="00407659">
      <w:pPr>
        <w:ind w:left="360"/>
        <w:jc w:val="both"/>
        <w:rPr>
          <w:rFonts w:cstheme="minorHAnsi"/>
        </w:rPr>
      </w:pPr>
      <w:r w:rsidRPr="00407659">
        <w:rPr>
          <w:rFonts w:cstheme="minorHAnsi"/>
        </w:rPr>
        <w:t>a)</w:t>
      </w:r>
      <w:r w:rsidRPr="00407659">
        <w:rPr>
          <w:rFonts w:cstheme="minorHAnsi"/>
        </w:rPr>
        <w:tab/>
        <w:t>„w styl</w:t>
      </w:r>
      <w:r>
        <w:rPr>
          <w:rFonts w:cstheme="minorHAnsi"/>
        </w:rPr>
        <w:t>u włoskim” - Czas trwania min. 5</w:t>
      </w:r>
      <w:r w:rsidRPr="00407659">
        <w:rPr>
          <w:rFonts w:cstheme="minorHAnsi"/>
        </w:rPr>
        <w:t xml:space="preserve"> godzin, zapewnienie miejsca w sali, krzeseł, stołów, obsługa imprezy, zapewnienie cateringu (posiłek – 4 dania gorące zgodne z tematem (np. zupa w stylu włoskim, dania z makaronów, pizza, </w:t>
      </w:r>
      <w:proofErr w:type="spellStart"/>
      <w:r w:rsidRPr="00407659">
        <w:rPr>
          <w:rFonts w:cstheme="minorHAnsi"/>
        </w:rPr>
        <w:t>lasagne</w:t>
      </w:r>
      <w:proofErr w:type="spellEnd"/>
      <w:r w:rsidRPr="00407659">
        <w:rPr>
          <w:rFonts w:cstheme="minorHAnsi"/>
        </w:rPr>
        <w:t xml:space="preserve">, ravioli, </w:t>
      </w:r>
      <w:proofErr w:type="spellStart"/>
      <w:r w:rsidRPr="00407659">
        <w:rPr>
          <w:rFonts w:cstheme="minorHAnsi"/>
        </w:rPr>
        <w:t>cannelloni</w:t>
      </w:r>
      <w:proofErr w:type="spellEnd"/>
      <w:r w:rsidRPr="00407659">
        <w:rPr>
          <w:rFonts w:cstheme="minorHAnsi"/>
        </w:rPr>
        <w:t xml:space="preserve"> itp.),  6 przekąsek zimnych (np. zestaw surówek lub sałatek w stylu włoskim, sery, zimny półmisek itp.), słodycze (panna cotta, tiramisu, włoskie ciasteczka itp.), napoje gorące (kawa z ekspresu, herbata, cukier, mleko itp.),  zimne gazowane i niegazowane (soki, lemoniada owocowa, woda itp.), zapewnienie muzyki na żywo, animacji, konkursów, ścianka tematyczna do robienia zdjęć,  wystrój tematyczny. Organizacja imprezy w uzgodnieniu i we współpracy z CUS.</w:t>
      </w:r>
    </w:p>
    <w:p w14:paraId="74C4A8D7" w14:textId="77777777" w:rsidR="00407659" w:rsidRPr="009E3BE2" w:rsidRDefault="00407659" w:rsidP="009E3BE2">
      <w:pPr>
        <w:ind w:left="360"/>
        <w:jc w:val="both"/>
        <w:rPr>
          <w:rFonts w:cstheme="minorHAnsi"/>
        </w:rPr>
      </w:pPr>
      <w:r w:rsidRPr="00407659">
        <w:rPr>
          <w:rFonts w:cstheme="minorHAnsi"/>
        </w:rPr>
        <w:t>b)</w:t>
      </w:r>
      <w:r w:rsidRPr="00407659">
        <w:rPr>
          <w:rFonts w:cstheme="minorHAnsi"/>
        </w:rPr>
        <w:tab/>
        <w:t xml:space="preserve">„w stylu PRL” - Czas trwania min. 6 godzin, zapewnienie miejsca w sali, krzeseł, stołów, obsługa imprezy, zapewnienie cateringu (posiłek – 4 dania gorące zgodne z tematem (np. golonka, kopytka, pierogi, kotlet schabowy, mielony itp.),  6 przekąsek zimnych (np. zestaw surówek lub sałatek, paprykarz, śledzie, zimne nóżki, pasztet, chleb ze smalcem i ogórkami, zimny półmisek itp.), słodycze (biszkopt z owocami lub kremem, jabłecznik itp.), napoje gorące (kawa z ekspresu, herbata, cukier, </w:t>
      </w:r>
      <w:r w:rsidRPr="00407659">
        <w:rPr>
          <w:rFonts w:cstheme="minorHAnsi"/>
        </w:rPr>
        <w:lastRenderedPageBreak/>
        <w:t>mleko itp.),  zimne gazowane i niegazowane (soki, lemoniada owocowa, woda itp.), zapewnienie muzyki na żywo, animacji, konkursów, ścianka tematyczna do robienia zdjęć,  wystrój tematyczny.</w:t>
      </w:r>
      <w:r w:rsidR="009E3BE2">
        <w:rPr>
          <w:rFonts w:cstheme="minorHAnsi"/>
        </w:rPr>
        <w:t xml:space="preserve"> </w:t>
      </w:r>
      <w:r w:rsidRPr="009E3BE2">
        <w:rPr>
          <w:rFonts w:cstheme="minorHAnsi"/>
        </w:rPr>
        <w:t>Organizacja imprezy w uzgodnieniu i we współpracy z CUS.</w:t>
      </w:r>
    </w:p>
    <w:p w14:paraId="378E26D5" w14:textId="77777777" w:rsidR="00407659" w:rsidRPr="00407659" w:rsidRDefault="00407659" w:rsidP="00407659">
      <w:pPr>
        <w:pStyle w:val="Akapitzlist"/>
        <w:numPr>
          <w:ilvl w:val="0"/>
          <w:numId w:val="90"/>
        </w:numPr>
        <w:jc w:val="both"/>
        <w:rPr>
          <w:rFonts w:cstheme="minorHAnsi"/>
        </w:rPr>
      </w:pPr>
      <w:r w:rsidRPr="00407659">
        <w:rPr>
          <w:rFonts w:cstheme="minorHAnsi"/>
        </w:rPr>
        <w:t>Organizacja transportu na wyjazd integracyjny, międzypokoleniowy, całodniowy (czas trwania do 12 godzin), – minimum 30 osób – 6 razy.</w:t>
      </w:r>
    </w:p>
    <w:p w14:paraId="6374946A" w14:textId="77777777" w:rsidR="00407659" w:rsidRPr="009E3BE2" w:rsidRDefault="00407659" w:rsidP="009E3BE2">
      <w:pPr>
        <w:pStyle w:val="Akapitzlist"/>
        <w:numPr>
          <w:ilvl w:val="0"/>
          <w:numId w:val="91"/>
        </w:numPr>
        <w:jc w:val="both"/>
        <w:rPr>
          <w:rFonts w:cstheme="minorHAnsi"/>
        </w:rPr>
      </w:pPr>
      <w:r w:rsidRPr="009E3BE2">
        <w:rPr>
          <w:rFonts w:cstheme="minorHAnsi"/>
        </w:rPr>
        <w:t xml:space="preserve">wyjazd nad morze w woj. zachodniopomorskim– miejsce </w:t>
      </w:r>
      <w:r w:rsidR="009E3BE2">
        <w:rPr>
          <w:rFonts w:cstheme="minorHAnsi"/>
        </w:rPr>
        <w:t>i czas do uzgodnienia z CUS.  (e</w:t>
      </w:r>
      <w:r w:rsidRPr="009E3BE2">
        <w:rPr>
          <w:rFonts w:cstheme="minorHAnsi"/>
        </w:rPr>
        <w:t xml:space="preserve">wentualne wejścia, atrakcje, bilety, posiłki po stronie uczestników wyjazdu). Po stronie organizatora transport i pomoc w organizacji planu wyjazdu, zebranie listy uczestników </w:t>
      </w:r>
    </w:p>
    <w:p w14:paraId="0A6E9AF3" w14:textId="77777777" w:rsidR="00407659" w:rsidRDefault="00407659" w:rsidP="009E3BE2">
      <w:pPr>
        <w:pStyle w:val="Akapitzlist"/>
        <w:numPr>
          <w:ilvl w:val="0"/>
          <w:numId w:val="91"/>
        </w:numPr>
        <w:jc w:val="both"/>
        <w:rPr>
          <w:rFonts w:cstheme="minorHAnsi"/>
        </w:rPr>
      </w:pPr>
      <w:r w:rsidRPr="009E3BE2">
        <w:rPr>
          <w:rFonts w:cstheme="minorHAnsi"/>
        </w:rPr>
        <w:t xml:space="preserve">Organizacja transportu na wyjazd </w:t>
      </w:r>
      <w:proofErr w:type="spellStart"/>
      <w:r w:rsidRPr="009E3BE2">
        <w:rPr>
          <w:rFonts w:cstheme="minorHAnsi"/>
        </w:rPr>
        <w:t>kulturalno</w:t>
      </w:r>
      <w:proofErr w:type="spellEnd"/>
      <w:r w:rsidRPr="009E3BE2">
        <w:rPr>
          <w:rFonts w:cstheme="minorHAnsi"/>
        </w:rPr>
        <w:t xml:space="preserve"> – rozrywkowy, międzypokoleniowy, dla około 50 osób, w odległości do 130 km od Reska np. Szczecin, Koszalin, 2 wyjazdy</w:t>
      </w:r>
      <w:r w:rsidR="00C96D4F">
        <w:rPr>
          <w:rFonts w:cstheme="minorHAnsi"/>
        </w:rPr>
        <w:t>.</w:t>
      </w:r>
    </w:p>
    <w:p w14:paraId="503B1A18" w14:textId="77777777" w:rsidR="00C96D4F" w:rsidRPr="00C96D4F" w:rsidRDefault="00C96D4F" w:rsidP="00BD259E">
      <w:pPr>
        <w:ind w:left="360"/>
        <w:jc w:val="both"/>
        <w:rPr>
          <w:rFonts w:cstheme="minorHAnsi"/>
        </w:rPr>
      </w:pPr>
      <w:r w:rsidRPr="00C96D4F">
        <w:rPr>
          <w:rFonts w:cstheme="minorHAnsi"/>
        </w:rPr>
        <w:t>Miejsce i czas do uzgodnienia z CUS. Wejścia, bilety, posiłki po stronie uczestników wyjazdu. Po stronie organizatora transport i pomoc w organizacji planu wyjazdu, zebranie listy uczestników. W zajęciach międzypokoleniowych powinny brać udział seniorzy 60+ oraz członkowie ich rodzin i osoby zaprzyjaźnione, mieszkańcy gminy Resko.</w:t>
      </w:r>
    </w:p>
    <w:p w14:paraId="0664DEF1" w14:textId="77777777" w:rsidR="00C96D4F" w:rsidRPr="00C96D4F" w:rsidRDefault="00C96D4F" w:rsidP="00BD259E">
      <w:pPr>
        <w:pStyle w:val="Akapitzlist"/>
        <w:numPr>
          <w:ilvl w:val="0"/>
          <w:numId w:val="90"/>
        </w:numPr>
        <w:jc w:val="both"/>
        <w:rPr>
          <w:rFonts w:cstheme="minorHAnsi"/>
        </w:rPr>
      </w:pPr>
      <w:r w:rsidRPr="00C96D4F">
        <w:rPr>
          <w:rFonts w:cstheme="minorHAnsi"/>
        </w:rPr>
        <w:t>Wielki Piknik Rodzinny – piknik promujący wartości rodzinne, impreza plenerowa w Resku, zapewnienie miejsca, namiotów, krzeseł, stołów, obsługa imprezy, oprawy muzycznej, animacji, konkursów, warsztaty edukacyjne dla rodziców, konkursy z nagrodami, produktów spożywczych                   lub cateringu (do uzgodnienia). Minimum 200 uczestników. Organizacja imprezy w uzgodnieniu                                 i we współpracy z CUS.</w:t>
      </w:r>
    </w:p>
    <w:p w14:paraId="66C97D52" w14:textId="77777777" w:rsidR="007011F6" w:rsidRPr="00265764" w:rsidRDefault="007011F6" w:rsidP="00FA77A5">
      <w:pPr>
        <w:pStyle w:val="Nagwek1"/>
        <w:ind w:left="426" w:hanging="426"/>
      </w:pPr>
      <w:r w:rsidRPr="00265764">
        <w:t>Termin wykonania zamówienia</w:t>
      </w:r>
      <w:bookmarkEnd w:id="5"/>
    </w:p>
    <w:p w14:paraId="5AD98E5A" w14:textId="77777777" w:rsidR="007A3245" w:rsidRPr="00355B08" w:rsidRDefault="00196900" w:rsidP="00DF20EE">
      <w:pPr>
        <w:pStyle w:val="Akapitzlist"/>
        <w:numPr>
          <w:ilvl w:val="0"/>
          <w:numId w:val="6"/>
        </w:numPr>
        <w:jc w:val="both"/>
        <w:rPr>
          <w:rFonts w:cstheme="minorHAnsi"/>
        </w:rPr>
      </w:pPr>
      <w:r>
        <w:rPr>
          <w:rFonts w:cstheme="minorHAnsi"/>
        </w:rPr>
        <w:t>Termin wykonania zamówienia:</w:t>
      </w:r>
      <w:r w:rsidR="00222809" w:rsidRPr="00222809">
        <w:t xml:space="preserve"> </w:t>
      </w:r>
      <w:r w:rsidR="006A75C7" w:rsidRPr="00304EAE">
        <w:rPr>
          <w:rFonts w:cstheme="minorHAnsi"/>
        </w:rPr>
        <w:t>11</w:t>
      </w:r>
      <w:r w:rsidR="007A3245" w:rsidRPr="00304EAE">
        <w:rPr>
          <w:rFonts w:cstheme="minorHAnsi"/>
        </w:rPr>
        <w:t xml:space="preserve"> miesięcy od dnia podpisania umowy z zastrzeżeniem przewidzianych okoliczności jego przedłużenia w projektowanych postanowieniach umowy.</w:t>
      </w:r>
    </w:p>
    <w:p w14:paraId="6736EB2F" w14:textId="77777777" w:rsidR="007A3245" w:rsidRPr="00265764" w:rsidRDefault="007A3245" w:rsidP="00FA77A5">
      <w:pPr>
        <w:pStyle w:val="Nagwek1"/>
        <w:ind w:left="426" w:hanging="426"/>
      </w:pPr>
      <w:bookmarkStart w:id="6" w:name="_Toc115764730"/>
      <w:r w:rsidRPr="00265764">
        <w:t>Umowa</w:t>
      </w:r>
      <w:bookmarkEnd w:id="6"/>
    </w:p>
    <w:p w14:paraId="40E957C5" w14:textId="77777777" w:rsidR="007A3245" w:rsidRPr="00355B08" w:rsidRDefault="007A3245" w:rsidP="00DF20EE">
      <w:pPr>
        <w:pStyle w:val="Akapitzlist"/>
        <w:numPr>
          <w:ilvl w:val="0"/>
          <w:numId w:val="8"/>
        </w:numPr>
        <w:jc w:val="both"/>
        <w:rPr>
          <w:rFonts w:cstheme="minorHAnsi"/>
        </w:rPr>
      </w:pPr>
      <w:r w:rsidRPr="00355B08">
        <w:rPr>
          <w:rFonts w:cstheme="minorHAnsi"/>
        </w:rPr>
        <w:t xml:space="preserve">Projektowane postanowienia umowy w sprawie zamówienia publicznego, które zostaną wprowadzone do treści tej umowy, </w:t>
      </w:r>
      <w:r w:rsidRPr="00222809">
        <w:rPr>
          <w:rFonts w:cstheme="minorHAnsi"/>
        </w:rPr>
        <w:t xml:space="preserve">stanowi </w:t>
      </w:r>
      <w:r w:rsidRPr="000A2BE2">
        <w:rPr>
          <w:rFonts w:cstheme="minorHAnsi"/>
        </w:rPr>
        <w:t xml:space="preserve">zał. </w:t>
      </w:r>
      <w:r w:rsidR="00304EAE" w:rsidRPr="000A2BE2">
        <w:rPr>
          <w:rFonts w:cstheme="minorHAnsi"/>
        </w:rPr>
        <w:t>n</w:t>
      </w:r>
      <w:r w:rsidRPr="000A2BE2">
        <w:rPr>
          <w:rFonts w:cstheme="minorHAnsi"/>
        </w:rPr>
        <w:t>r</w:t>
      </w:r>
      <w:r w:rsidR="00A93F2E" w:rsidRPr="000A2BE2">
        <w:rPr>
          <w:rFonts w:cstheme="minorHAnsi"/>
        </w:rPr>
        <w:t xml:space="preserve"> </w:t>
      </w:r>
      <w:r w:rsidR="008E01E0" w:rsidRPr="000A2BE2">
        <w:rPr>
          <w:rFonts w:cstheme="minorHAnsi"/>
        </w:rPr>
        <w:t>5</w:t>
      </w:r>
      <w:r w:rsidRPr="000A2BE2">
        <w:rPr>
          <w:rFonts w:cstheme="minorHAnsi"/>
        </w:rPr>
        <w:t xml:space="preserve"> do SWZ.</w:t>
      </w:r>
    </w:p>
    <w:p w14:paraId="52D8F768" w14:textId="77777777" w:rsidR="007A3245" w:rsidRPr="00265764" w:rsidRDefault="007A3245" w:rsidP="00FA77A5">
      <w:pPr>
        <w:pStyle w:val="Nagwek1"/>
        <w:ind w:left="426" w:hanging="426"/>
      </w:pPr>
      <w:bookmarkStart w:id="7" w:name="_Toc115764731"/>
      <w:r w:rsidRPr="00265764">
        <w:t>Komunikacja elektroniczna</w:t>
      </w:r>
      <w:bookmarkEnd w:id="7"/>
    </w:p>
    <w:p w14:paraId="68983EA0" w14:textId="77777777" w:rsidR="007A3245" w:rsidRPr="00355B08" w:rsidRDefault="007A3245" w:rsidP="00DF20EE">
      <w:pPr>
        <w:pStyle w:val="Akapitzlist"/>
        <w:numPr>
          <w:ilvl w:val="0"/>
          <w:numId w:val="9"/>
        </w:numPr>
        <w:jc w:val="both"/>
        <w:rPr>
          <w:rFonts w:cstheme="minorHAnsi"/>
        </w:rPr>
      </w:pPr>
      <w:r w:rsidRPr="00355B08">
        <w:rPr>
          <w:rFonts w:cstheme="minorHAnsi"/>
        </w:rPr>
        <w:t xml:space="preserve">W niniejszym postępowaniu o udzielenie zamówienia publicznego komunikacja między Zamawiającym a Wykonawcami odbywa się w języku polskim, przy użyciu środków komunikacji elektronicznej w rozumieniu ustawy z dnia 18 lipca 2002 </w:t>
      </w:r>
      <w:bookmarkStart w:id="8" w:name="_GoBack"/>
      <w:bookmarkEnd w:id="8"/>
      <w:r w:rsidRPr="00355B08">
        <w:rPr>
          <w:rFonts w:cstheme="minorHAnsi"/>
        </w:rPr>
        <w:t>roku o świadczeniu usług drogą elektroniczną (</w:t>
      </w:r>
      <w:proofErr w:type="spellStart"/>
      <w:r w:rsidRPr="00355B08">
        <w:rPr>
          <w:rFonts w:cstheme="minorHAnsi"/>
        </w:rPr>
        <w:t>t.j</w:t>
      </w:r>
      <w:proofErr w:type="spellEnd"/>
      <w:r w:rsidRPr="00355B08">
        <w:rPr>
          <w:rFonts w:cstheme="minorHAnsi"/>
        </w:rPr>
        <w:t>. Dz. U. z 2020 r. poz. 344).</w:t>
      </w:r>
    </w:p>
    <w:p w14:paraId="33A764E8" w14:textId="77777777" w:rsidR="007A3245" w:rsidRPr="00355B08" w:rsidRDefault="007A3245" w:rsidP="00304EAE">
      <w:pPr>
        <w:pStyle w:val="Akapitzlist"/>
        <w:numPr>
          <w:ilvl w:val="0"/>
          <w:numId w:val="9"/>
        </w:numPr>
        <w:rPr>
          <w:rFonts w:cstheme="minorHAnsi"/>
        </w:rPr>
      </w:pPr>
      <w:r w:rsidRPr="00355B08">
        <w:rPr>
          <w:rFonts w:cstheme="minorHAnsi"/>
        </w:rPr>
        <w:t>Postępowanie prowadzone jest w języku polskim w formie e</w:t>
      </w:r>
      <w:r w:rsidR="003E57AC">
        <w:rPr>
          <w:rFonts w:cstheme="minorHAnsi"/>
        </w:rPr>
        <w:t xml:space="preserve">lektronicznej za pośrednictwem </w:t>
      </w:r>
      <w:r w:rsidR="00304EAE">
        <w:rPr>
          <w:rFonts w:cstheme="minorHAnsi"/>
        </w:rPr>
        <w:t xml:space="preserve">platformazakupowa.pl </w:t>
      </w:r>
      <w:r w:rsidRPr="00355B08">
        <w:rPr>
          <w:rFonts w:cstheme="minorHAnsi"/>
        </w:rPr>
        <w:t xml:space="preserve">(dalej </w:t>
      </w:r>
      <w:r w:rsidR="003E57AC">
        <w:rPr>
          <w:rFonts w:cstheme="minorHAnsi"/>
        </w:rPr>
        <w:t xml:space="preserve">jako „Platforma”) pod adresem: </w:t>
      </w:r>
      <w:hyperlink r:id="rId13" w:history="1">
        <w:r w:rsidR="00304EAE" w:rsidRPr="007B56D7">
          <w:rPr>
            <w:rStyle w:val="Hipercze"/>
            <w:rFonts w:cstheme="minorHAnsi"/>
          </w:rPr>
          <w:t>https://platformazakupowa.pl/transakcja/675546</w:t>
        </w:r>
      </w:hyperlink>
      <w:r w:rsidR="00304EAE">
        <w:rPr>
          <w:rFonts w:cstheme="minorHAnsi"/>
          <w:b/>
        </w:rPr>
        <w:t xml:space="preserve"> </w:t>
      </w:r>
    </w:p>
    <w:p w14:paraId="37D6D786" w14:textId="77777777" w:rsidR="007A3245" w:rsidRPr="00355B08" w:rsidRDefault="007A3245" w:rsidP="00DF20EE">
      <w:pPr>
        <w:pStyle w:val="Akapitzlist"/>
        <w:numPr>
          <w:ilvl w:val="0"/>
          <w:numId w:val="9"/>
        </w:numPr>
        <w:jc w:val="both"/>
        <w:rPr>
          <w:rFonts w:cstheme="minorHAnsi"/>
        </w:rPr>
      </w:pPr>
      <w:r w:rsidRPr="00355B08">
        <w:rPr>
          <w:rFonts w:cstheme="minorHAnsi"/>
        </w:rPr>
        <w:t xml:space="preserve">W celu skrócenia czasu udzielenia odpowiedzi na pytania zaleca się, aby komunikacja między zamawiającym a wykonawcami, w tym wszelkie oświadczenia, wnioski, zawiadomienia </w:t>
      </w:r>
      <w:r w:rsidR="00EF5E35">
        <w:rPr>
          <w:rFonts w:cstheme="minorHAnsi"/>
        </w:rPr>
        <w:t xml:space="preserve">                    </w:t>
      </w:r>
      <w:r w:rsidR="003E57AC">
        <w:rPr>
          <w:rFonts w:cstheme="minorHAnsi"/>
        </w:rPr>
        <w:t xml:space="preserve">                   </w:t>
      </w:r>
      <w:r w:rsidRPr="00355B08">
        <w:rPr>
          <w:rFonts w:cstheme="minorHAnsi"/>
        </w:rPr>
        <w:t xml:space="preserve">oraz informacje, były przekazywane  w formie elektronicznej za pośrednictwem Platformy </w:t>
      </w:r>
      <w:r w:rsidR="00EF5E35">
        <w:rPr>
          <w:rFonts w:cstheme="minorHAnsi"/>
        </w:rPr>
        <w:t xml:space="preserve">                   </w:t>
      </w:r>
      <w:r w:rsidR="003E57AC">
        <w:rPr>
          <w:rFonts w:cstheme="minorHAnsi"/>
        </w:rPr>
        <w:t xml:space="preserve">                   </w:t>
      </w:r>
      <w:r w:rsidR="00EF5E35">
        <w:rPr>
          <w:rFonts w:cstheme="minorHAnsi"/>
        </w:rPr>
        <w:t xml:space="preserve">  </w:t>
      </w:r>
      <w:r w:rsidRPr="00355B08">
        <w:rPr>
          <w:rFonts w:cstheme="minorHAnsi"/>
        </w:rPr>
        <w:t xml:space="preserve">i formularza „Wyślij wiadomość do zamawiającego”. Za datę przekazania (wpływu) oświadczeń, wniosków, zawiadomień oraz informacji przyjmuje się datę ich przesłania za pośrednictwem </w:t>
      </w:r>
      <w:r w:rsidRPr="00355B08">
        <w:rPr>
          <w:rFonts w:cstheme="minorHAnsi"/>
        </w:rPr>
        <w:lastRenderedPageBreak/>
        <w:t xml:space="preserve">Platformy poprzez kliknięcie przycisku  „Wyślij wiadomość” po których pojawi się komunikat, </w:t>
      </w:r>
      <w:r w:rsidR="00EF5E35">
        <w:rPr>
          <w:rFonts w:cstheme="minorHAnsi"/>
        </w:rPr>
        <w:t xml:space="preserve">              </w:t>
      </w:r>
      <w:r w:rsidR="003E57AC">
        <w:rPr>
          <w:rFonts w:cstheme="minorHAnsi"/>
        </w:rPr>
        <w:t xml:space="preserve">              </w:t>
      </w:r>
      <w:r w:rsidR="00EF5E35">
        <w:rPr>
          <w:rFonts w:cstheme="minorHAnsi"/>
        </w:rPr>
        <w:t xml:space="preserve"> </w:t>
      </w:r>
      <w:r w:rsidRPr="00355B08">
        <w:rPr>
          <w:rFonts w:cstheme="minorHAnsi"/>
        </w:rPr>
        <w:t>że wiadomość została wysłana do zamawiającego.</w:t>
      </w:r>
    </w:p>
    <w:p w14:paraId="4816EED8" w14:textId="77777777" w:rsidR="007A3245" w:rsidRPr="00355B08" w:rsidRDefault="007A3245" w:rsidP="00DF20EE">
      <w:pPr>
        <w:pStyle w:val="Akapitzlist"/>
        <w:numPr>
          <w:ilvl w:val="0"/>
          <w:numId w:val="9"/>
        </w:numPr>
        <w:jc w:val="both"/>
        <w:rPr>
          <w:rFonts w:cstheme="minorHAnsi"/>
        </w:rPr>
      </w:pPr>
      <w:r w:rsidRPr="00355B08">
        <w:rPr>
          <w:rFonts w:cstheme="minorHAnsi"/>
        </w:rPr>
        <w:t xml:space="preserve">Zamawiający będzie przekazywał wykonawcom informacje w formie elektronicznej </w:t>
      </w:r>
      <w:r w:rsidR="00EF5E35">
        <w:rPr>
          <w:rFonts w:cstheme="minorHAnsi"/>
        </w:rPr>
        <w:t xml:space="preserve">                       </w:t>
      </w:r>
      <w:r w:rsidR="009C770E">
        <w:rPr>
          <w:rFonts w:cstheme="minorHAnsi"/>
        </w:rPr>
        <w:t xml:space="preserve">   </w:t>
      </w:r>
      <w:r w:rsidR="00EF5E35">
        <w:rPr>
          <w:rFonts w:cstheme="minorHAnsi"/>
        </w:rPr>
        <w:t xml:space="preserve">     </w:t>
      </w:r>
      <w:r w:rsidR="003E57AC">
        <w:rPr>
          <w:rFonts w:cstheme="minorHAnsi"/>
        </w:rPr>
        <w:t xml:space="preserve">                 </w:t>
      </w:r>
      <w:r w:rsidR="00EF5E35">
        <w:rPr>
          <w:rFonts w:cstheme="minorHAnsi"/>
        </w:rPr>
        <w:t xml:space="preserve"> </w:t>
      </w:r>
      <w:r w:rsidRPr="00355B08">
        <w:rPr>
          <w:rFonts w:cstheme="minorHAnsi"/>
        </w:rPr>
        <w:t xml:space="preserve">za pośrednictwem Platformy. Informacje dotyczące odpowiedzi na pytania, zmiany specyfikacji, zmiany terminu składania i otwarcia ofert Zamawiający będzie zamieszczał na platformie w sekcji “Komunikaty”. Korespondencja, której zgodnie z obowiązującymi przepisami adresatem </w:t>
      </w:r>
      <w:r w:rsidR="003E57AC">
        <w:rPr>
          <w:rFonts w:cstheme="minorHAnsi"/>
        </w:rPr>
        <w:t xml:space="preserve">                                   </w:t>
      </w:r>
      <w:r w:rsidRPr="00355B08">
        <w:rPr>
          <w:rFonts w:cstheme="minorHAnsi"/>
        </w:rPr>
        <w:t>jest konkretny wykonawca, będzie przekazywana w formie elektronicznej za pośrednictwem Platformy do konkretnego wykonawcy.</w:t>
      </w:r>
    </w:p>
    <w:p w14:paraId="32D5B308" w14:textId="77777777" w:rsidR="005E2B64" w:rsidRPr="00355B08" w:rsidRDefault="005E2B64" w:rsidP="00DF20EE">
      <w:pPr>
        <w:pStyle w:val="Akapitzlist"/>
        <w:numPr>
          <w:ilvl w:val="0"/>
          <w:numId w:val="9"/>
        </w:numPr>
        <w:jc w:val="both"/>
        <w:rPr>
          <w:rFonts w:cstheme="minorHAnsi"/>
        </w:rPr>
      </w:pPr>
      <w:r w:rsidRPr="00355B08">
        <w:rPr>
          <w:rFonts w:cstheme="minorHAnsi"/>
        </w:rPr>
        <w:t>Sposób sporządzenia dokumentów elektronicznych, oświadczeń lub elektronicznych kopii dokumentów lub oświadczeń musi być zgodny z wymaganiami określonymi w rozporządzeniu Prezesa Rady Ministrów z dnia 30 grudnia 2020r. r. w sprawie sposobu sporządzania</w:t>
      </w:r>
      <w:r w:rsidR="003E57AC">
        <w:rPr>
          <w:rFonts w:cstheme="minorHAnsi"/>
        </w:rPr>
        <w:t xml:space="preserve"> </w:t>
      </w:r>
      <w:r w:rsidRPr="00355B08">
        <w:rPr>
          <w:rFonts w:cstheme="minorHAnsi"/>
        </w:rPr>
        <w:t>i przekazywania informacji oraz wymagań technicznych</w:t>
      </w:r>
      <w:r w:rsidR="003E57AC">
        <w:rPr>
          <w:rFonts w:cstheme="minorHAnsi"/>
        </w:rPr>
        <w:t xml:space="preserve"> dla dokumentów elektronicznych</w:t>
      </w:r>
      <w:r w:rsidR="00EF5E35">
        <w:rPr>
          <w:rFonts w:cstheme="minorHAnsi"/>
        </w:rPr>
        <w:t xml:space="preserve"> </w:t>
      </w:r>
      <w:r w:rsidRPr="00355B08">
        <w:rPr>
          <w:rFonts w:cstheme="minorHAnsi"/>
        </w:rPr>
        <w:t>oraz środków komunikacji elektronicznej w postępowaniu o udzielenie zamówienia publicznego lub konkursie  (Dz. U. z 2020r, poz. 2452) oraz rozporządzeniu Ministra Rozwoju, Pracy i Technologii z dnia 23 grudnia 2020 r.</w:t>
      </w:r>
      <w:r w:rsidR="003E57AC">
        <w:rPr>
          <w:rFonts w:cstheme="minorHAnsi"/>
        </w:rPr>
        <w:t xml:space="preserve">                          </w:t>
      </w:r>
      <w:r w:rsidRPr="00355B08">
        <w:rPr>
          <w:rFonts w:cstheme="minorHAnsi"/>
        </w:rPr>
        <w:t xml:space="preserve"> w sprawie </w:t>
      </w:r>
      <w:r w:rsidR="003E57AC">
        <w:rPr>
          <w:rFonts w:cstheme="minorHAnsi"/>
        </w:rPr>
        <w:t xml:space="preserve">podmiotowych środków dowodowych </w:t>
      </w:r>
      <w:r w:rsidRPr="00355B08">
        <w:rPr>
          <w:rFonts w:cstheme="minorHAnsi"/>
        </w:rPr>
        <w:t>oraz innych dokumentów lub oświadczeń, jakich może żądać zamawiający od wykonawcy (Dz. U. z 2020r, poz. 2415)</w:t>
      </w:r>
      <w:r w:rsidR="003E57AC">
        <w:rPr>
          <w:rFonts w:cstheme="minorHAnsi"/>
        </w:rPr>
        <w:t>.</w:t>
      </w:r>
    </w:p>
    <w:p w14:paraId="4B41F639" w14:textId="77777777" w:rsidR="007A3245" w:rsidRPr="00355B08" w:rsidRDefault="005E2B64" w:rsidP="00DF20EE">
      <w:pPr>
        <w:pStyle w:val="Akapitzlist"/>
        <w:numPr>
          <w:ilvl w:val="0"/>
          <w:numId w:val="9"/>
        </w:numPr>
        <w:jc w:val="both"/>
        <w:rPr>
          <w:rFonts w:cstheme="minorHAnsi"/>
        </w:rPr>
      </w:pPr>
      <w:r w:rsidRPr="00355B08">
        <w:rPr>
          <w:rFonts w:cstheme="minorHAnsi"/>
        </w:rPr>
        <w:t xml:space="preserve">Zamawiający </w:t>
      </w:r>
      <w:r w:rsidR="007A3245" w:rsidRPr="00355B08">
        <w:rPr>
          <w:rFonts w:cstheme="minorHAnsi"/>
        </w:rPr>
        <w:t xml:space="preserve">określa niezbędne wymagania sprzętowo - aplikacyjne umożliwiające pracę </w:t>
      </w:r>
      <w:r w:rsidR="009C770E">
        <w:rPr>
          <w:rFonts w:cstheme="minorHAnsi"/>
        </w:rPr>
        <w:t xml:space="preserve">                            </w:t>
      </w:r>
      <w:r w:rsidR="007A3245" w:rsidRPr="00355B08">
        <w:rPr>
          <w:rFonts w:cstheme="minorHAnsi"/>
        </w:rPr>
        <w:t>na platformazakupowa.pl, tj.:</w:t>
      </w:r>
    </w:p>
    <w:p w14:paraId="3C8FCB03" w14:textId="77777777" w:rsidR="007A3245" w:rsidRPr="00EF5E35" w:rsidRDefault="007A3245" w:rsidP="00DF20EE">
      <w:pPr>
        <w:pStyle w:val="Akapitzlist"/>
        <w:numPr>
          <w:ilvl w:val="1"/>
          <w:numId w:val="9"/>
        </w:numPr>
        <w:jc w:val="both"/>
        <w:rPr>
          <w:rFonts w:cstheme="minorHAnsi"/>
        </w:rPr>
      </w:pPr>
      <w:r w:rsidRPr="00EF5E35">
        <w:rPr>
          <w:rFonts w:cstheme="minorHAnsi"/>
        </w:rPr>
        <w:t xml:space="preserve">stały dostęp do sieci Internet o gwarantowanej przepustowości nie mniejszej niż 512 </w:t>
      </w:r>
      <w:proofErr w:type="spellStart"/>
      <w:r w:rsidRPr="00EF5E35">
        <w:rPr>
          <w:rFonts w:cstheme="minorHAnsi"/>
        </w:rPr>
        <w:t>kb</w:t>
      </w:r>
      <w:proofErr w:type="spellEnd"/>
      <w:r w:rsidRPr="00EF5E35">
        <w:rPr>
          <w:rFonts w:cstheme="minorHAnsi"/>
        </w:rPr>
        <w:t>/s,</w:t>
      </w:r>
    </w:p>
    <w:p w14:paraId="736C17EA" w14:textId="77777777" w:rsidR="007A3245" w:rsidRPr="00355B08" w:rsidRDefault="007A3245" w:rsidP="00DF20EE">
      <w:pPr>
        <w:pStyle w:val="Akapitzlist"/>
        <w:numPr>
          <w:ilvl w:val="1"/>
          <w:numId w:val="9"/>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14:paraId="14DE6672" w14:textId="77777777" w:rsidR="007A3245" w:rsidRPr="00355B08" w:rsidRDefault="007A3245" w:rsidP="00DF20EE">
      <w:pPr>
        <w:pStyle w:val="Akapitzlist"/>
        <w:numPr>
          <w:ilvl w:val="1"/>
          <w:numId w:val="9"/>
        </w:numPr>
        <w:jc w:val="both"/>
        <w:rPr>
          <w:rFonts w:cstheme="minorHAnsi"/>
        </w:rPr>
      </w:pPr>
      <w:r w:rsidRPr="00355B08">
        <w:rPr>
          <w:rFonts w:cstheme="minorHAnsi"/>
        </w:rPr>
        <w:t>zainstalowana dowolna przeglądarka internetowa, w przypadku Internet Explorer minimalnie wersja 10 0.,</w:t>
      </w:r>
    </w:p>
    <w:p w14:paraId="330CCF66" w14:textId="77777777" w:rsidR="007A3245" w:rsidRPr="00355B08" w:rsidRDefault="007A3245" w:rsidP="00DF20EE">
      <w:pPr>
        <w:pStyle w:val="Akapitzlist"/>
        <w:numPr>
          <w:ilvl w:val="1"/>
          <w:numId w:val="9"/>
        </w:numPr>
        <w:jc w:val="both"/>
        <w:rPr>
          <w:rFonts w:cstheme="minorHAnsi"/>
        </w:rPr>
      </w:pPr>
      <w:r w:rsidRPr="00355B08">
        <w:rPr>
          <w:rFonts w:cstheme="minorHAnsi"/>
        </w:rPr>
        <w:t>włączona obsługa JavaScript,</w:t>
      </w:r>
    </w:p>
    <w:p w14:paraId="0D7D4770" w14:textId="77777777" w:rsidR="007A3245" w:rsidRPr="00355B08" w:rsidRDefault="007A3245" w:rsidP="00DF20EE">
      <w:pPr>
        <w:pStyle w:val="Akapitzlist"/>
        <w:numPr>
          <w:ilvl w:val="1"/>
          <w:numId w:val="9"/>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14:paraId="1A2A3CD3" w14:textId="77777777" w:rsidR="007A3245" w:rsidRPr="00355B08" w:rsidRDefault="007A3245" w:rsidP="00DF20EE">
      <w:pPr>
        <w:pStyle w:val="Akapitzlist"/>
        <w:numPr>
          <w:ilvl w:val="1"/>
          <w:numId w:val="9"/>
        </w:numPr>
        <w:jc w:val="both"/>
        <w:rPr>
          <w:rFonts w:cstheme="minorHAnsi"/>
        </w:rPr>
      </w:pPr>
      <w:r w:rsidRPr="00355B08">
        <w:rPr>
          <w:rFonts w:cstheme="minorHAnsi"/>
        </w:rPr>
        <w:t>Platforma działa według standardu przyjętego w komunikacji sieciowej - kodowanie UTF8,</w:t>
      </w:r>
    </w:p>
    <w:p w14:paraId="616C39C6" w14:textId="77777777" w:rsidR="007A3245" w:rsidRPr="00355B08" w:rsidRDefault="007A3245" w:rsidP="00DF20EE">
      <w:pPr>
        <w:pStyle w:val="Akapitzlist"/>
        <w:numPr>
          <w:ilvl w:val="1"/>
          <w:numId w:val="9"/>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14:paraId="0FF159F1" w14:textId="77777777" w:rsidR="007A3245" w:rsidRPr="00355B08" w:rsidRDefault="007A3245" w:rsidP="00DF20EE">
      <w:pPr>
        <w:pStyle w:val="Akapitzlist"/>
        <w:numPr>
          <w:ilvl w:val="0"/>
          <w:numId w:val="9"/>
        </w:numPr>
        <w:jc w:val="both"/>
        <w:rPr>
          <w:rFonts w:cstheme="minorHAnsi"/>
        </w:rPr>
      </w:pPr>
      <w:r w:rsidRPr="00355B08">
        <w:rPr>
          <w:rFonts w:cstheme="minorHAnsi"/>
        </w:rPr>
        <w:t>Wykonawca, przystępując do niniejszego postępowania o udzielenie zamówienia publicznego:</w:t>
      </w:r>
    </w:p>
    <w:p w14:paraId="39143370" w14:textId="77777777" w:rsidR="003E57AC" w:rsidRDefault="007A3245" w:rsidP="00917225">
      <w:pPr>
        <w:pStyle w:val="Akapitzlist"/>
        <w:numPr>
          <w:ilvl w:val="0"/>
          <w:numId w:val="53"/>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14:paraId="57063510" w14:textId="77777777" w:rsidR="007A3245" w:rsidRPr="003E57AC" w:rsidRDefault="007A3245" w:rsidP="00917225">
      <w:pPr>
        <w:pStyle w:val="Akapitzlist"/>
        <w:numPr>
          <w:ilvl w:val="0"/>
          <w:numId w:val="53"/>
        </w:numPr>
        <w:jc w:val="both"/>
        <w:rPr>
          <w:rFonts w:cstheme="minorHAnsi"/>
        </w:rPr>
      </w:pPr>
      <w:r w:rsidRPr="003E57AC">
        <w:rPr>
          <w:rFonts w:cstheme="minorHAnsi"/>
        </w:rPr>
        <w:t xml:space="preserve">zapoznał i stosuje się do Instrukcji składania ofert/wniosków dostępnej pod linkiem. </w:t>
      </w:r>
    </w:p>
    <w:p w14:paraId="242E9DCD" w14:textId="77777777" w:rsidR="007A3245" w:rsidRPr="00355B08" w:rsidRDefault="007A3245" w:rsidP="00DF20EE">
      <w:pPr>
        <w:pStyle w:val="Akapitzlist"/>
        <w:numPr>
          <w:ilvl w:val="0"/>
          <w:numId w:val="9"/>
        </w:numPr>
        <w:jc w:val="both"/>
        <w:rPr>
          <w:rFonts w:cstheme="minorHAnsi"/>
        </w:rPr>
      </w:pPr>
      <w:r w:rsidRPr="00355B08">
        <w:rPr>
          <w:rFonts w:cstheme="minorHAnsi"/>
        </w:rPr>
        <w:t>Zamawiający informuje, że instrukcje korzystania z Platformy dotyczące w szczególności logowania, składania wniosków o wyjaśnienie treści SWZ, składania ofert oraz innych czynności podejmowanych w niniejszym postępowaniu przy użyciu Platformy znajd</w:t>
      </w:r>
      <w:r w:rsidR="003B01FD">
        <w:rPr>
          <w:rFonts w:cstheme="minorHAnsi"/>
        </w:rPr>
        <w:t>ują się w zakładce „Instrukcje d</w:t>
      </w:r>
      <w:r w:rsidRPr="00355B08">
        <w:rPr>
          <w:rFonts w:cstheme="minorHAnsi"/>
        </w:rPr>
        <w:t xml:space="preserve">la Wykonawców" na stronie internetowej pod adresem: </w:t>
      </w:r>
      <w:hyperlink r:id="rId14" w:history="1">
        <w:r w:rsidR="005E2B64" w:rsidRPr="00355B08">
          <w:rPr>
            <w:rStyle w:val="Hipercze"/>
            <w:rFonts w:cstheme="minorHAnsi"/>
          </w:rPr>
          <w:t>https://platformazakupowa.pl/strona/45-instrukcje</w:t>
        </w:r>
      </w:hyperlink>
      <w:r w:rsidR="005E2B64" w:rsidRPr="00355B08">
        <w:rPr>
          <w:rFonts w:cstheme="minorHAnsi"/>
        </w:rPr>
        <w:t xml:space="preserve"> </w:t>
      </w:r>
    </w:p>
    <w:p w14:paraId="2B688609" w14:textId="77777777" w:rsidR="007A3245" w:rsidRPr="00355B08" w:rsidRDefault="007A3245" w:rsidP="00DF20EE">
      <w:pPr>
        <w:pStyle w:val="Akapitzlist"/>
        <w:numPr>
          <w:ilvl w:val="0"/>
          <w:numId w:val="9"/>
        </w:numPr>
        <w:jc w:val="both"/>
        <w:rPr>
          <w:rFonts w:cstheme="minorHAnsi"/>
        </w:rPr>
      </w:pPr>
      <w:r w:rsidRPr="00355B08">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w:t>
      </w:r>
      <w:r w:rsidRPr="00355B08">
        <w:rPr>
          <w:rFonts w:cstheme="minorHAnsi"/>
        </w:rPr>
        <w:lastRenderedPageBreak/>
        <w:t xml:space="preserve">dostępnym w zakładce „Regulamin” oraz w instrukcjach dla Wykonawców dostępnych w zakładce „Instrukcje” strony </w:t>
      </w:r>
      <w:hyperlink r:id="rId15" w:history="1">
        <w:r w:rsidR="005E2B64" w:rsidRPr="00355B08">
          <w:rPr>
            <w:rStyle w:val="Hipercze"/>
            <w:rFonts w:cstheme="minorHAnsi"/>
          </w:rPr>
          <w:t>https://platformazakupowa.pl</w:t>
        </w:r>
      </w:hyperlink>
      <w:r w:rsidRPr="00355B08">
        <w:rPr>
          <w:rFonts w:cstheme="minorHAnsi"/>
        </w:rPr>
        <w:t>.</w:t>
      </w:r>
    </w:p>
    <w:p w14:paraId="63EAC276" w14:textId="77777777" w:rsidR="007A3245" w:rsidRPr="00355B08" w:rsidRDefault="007A3245" w:rsidP="00DF20EE">
      <w:pPr>
        <w:pStyle w:val="Akapitzlist"/>
        <w:numPr>
          <w:ilvl w:val="0"/>
          <w:numId w:val="9"/>
        </w:numPr>
        <w:jc w:val="both"/>
        <w:rPr>
          <w:rFonts w:cstheme="minorHAnsi"/>
        </w:rPr>
      </w:pPr>
      <w:r w:rsidRPr="00355B08">
        <w:rPr>
          <w:rFonts w:cstheme="minorHAnsi"/>
        </w:rPr>
        <w:t>Za datę przekazania oferty, wniosków, zawiadomień, dokumentów elektronicznych, oświadczeń</w:t>
      </w:r>
      <w:r w:rsidR="003E57AC">
        <w:rPr>
          <w:rFonts w:cstheme="minorHAnsi"/>
        </w:rPr>
        <w:t xml:space="preserve">                   </w:t>
      </w:r>
      <w:r w:rsidRPr="00355B08">
        <w:rPr>
          <w:rFonts w:cstheme="minorHAnsi"/>
        </w:rPr>
        <w:t xml:space="preserve"> lub elektronicznych kopii dokumentów lub oświadczeń oraz innych informacji przyjmuje się datę</w:t>
      </w:r>
      <w:r w:rsidR="003E57AC">
        <w:rPr>
          <w:rFonts w:cstheme="minorHAnsi"/>
        </w:rPr>
        <w:t xml:space="preserve">                  </w:t>
      </w:r>
      <w:r w:rsidRPr="00355B08">
        <w:rPr>
          <w:rFonts w:cstheme="minorHAnsi"/>
        </w:rPr>
        <w:t xml:space="preserve"> ich przekazania przy użyciu Platformy. Ofertę i inne dokumenty , o których mowa w rozdz. </w:t>
      </w:r>
      <w:r w:rsidR="007F4381" w:rsidRPr="00355B08">
        <w:rPr>
          <w:rFonts w:cstheme="minorHAnsi"/>
        </w:rPr>
        <w:t>12 ust. 12</w:t>
      </w:r>
      <w:r w:rsidRPr="00355B08">
        <w:rPr>
          <w:rFonts w:cstheme="minorHAnsi"/>
        </w:rPr>
        <w:t xml:space="preserve"> SWZ należy wczytać jako załączniki na Platformie wg Instrukcji korzystania z Platformy.</w:t>
      </w:r>
    </w:p>
    <w:p w14:paraId="403315BD" w14:textId="77777777" w:rsidR="007A3245" w:rsidRPr="00355B08" w:rsidRDefault="007A3245" w:rsidP="00DF20EE">
      <w:pPr>
        <w:pStyle w:val="Akapitzlist"/>
        <w:numPr>
          <w:ilvl w:val="0"/>
          <w:numId w:val="9"/>
        </w:numPr>
        <w:jc w:val="both"/>
        <w:rPr>
          <w:rFonts w:cstheme="minorHAnsi"/>
        </w:rPr>
      </w:pPr>
      <w:r w:rsidRPr="00355B08">
        <w:rPr>
          <w:rFonts w:cstheme="minorHAnsi"/>
        </w:rPr>
        <w:t xml:space="preserve">Należy stosować formaty plików zgodne z Rozporządzeniem Rady Ministrów z dnia 12 kwietnia 2012 r. w sprawie Krajowych Ram Interoperacyjności, minimalnych wymagań dla rejestrów publicznych </w:t>
      </w:r>
      <w:r w:rsidR="003E57AC">
        <w:rPr>
          <w:rFonts w:cstheme="minorHAnsi"/>
        </w:rPr>
        <w:t xml:space="preserve">                    </w:t>
      </w:r>
      <w:r w:rsidRPr="00355B08">
        <w:rPr>
          <w:rFonts w:cstheme="minorHAnsi"/>
        </w:rPr>
        <w:t>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14:paraId="02D5CA95" w14:textId="77777777" w:rsidR="003E57AC" w:rsidRDefault="007A3245" w:rsidP="00917225">
      <w:pPr>
        <w:pStyle w:val="Akapitzlist"/>
        <w:numPr>
          <w:ilvl w:val="0"/>
          <w:numId w:val="54"/>
        </w:numPr>
        <w:rPr>
          <w:rFonts w:cstheme="minorHAnsi"/>
        </w:rPr>
      </w:pPr>
      <w:r w:rsidRPr="003E57AC">
        <w:rPr>
          <w:rFonts w:cstheme="minorHAnsi"/>
        </w:rPr>
        <w:t>pdf, .jpg, .</w:t>
      </w:r>
      <w:proofErr w:type="spellStart"/>
      <w:r w:rsidRPr="003E57AC">
        <w:rPr>
          <w:rFonts w:cstheme="minorHAnsi"/>
        </w:rPr>
        <w:t>xlsx</w:t>
      </w:r>
      <w:proofErr w:type="spellEnd"/>
      <w:r w:rsidRPr="003E57AC">
        <w:rPr>
          <w:rFonts w:cstheme="minorHAnsi"/>
        </w:rPr>
        <w:t>, .xls, .</w:t>
      </w:r>
      <w:proofErr w:type="spellStart"/>
      <w:r w:rsidRPr="003E57AC">
        <w:rPr>
          <w:rFonts w:cstheme="minorHAnsi"/>
        </w:rPr>
        <w:t>doc</w:t>
      </w:r>
      <w:proofErr w:type="spellEnd"/>
      <w:r w:rsidRPr="003E57AC">
        <w:rPr>
          <w:rFonts w:cstheme="minorHAnsi"/>
        </w:rPr>
        <w:t>, .</w:t>
      </w:r>
      <w:proofErr w:type="spellStart"/>
      <w:r w:rsidRPr="003E57AC">
        <w:rPr>
          <w:rFonts w:cstheme="minorHAnsi"/>
        </w:rPr>
        <w:t>docx</w:t>
      </w:r>
      <w:proofErr w:type="spellEnd"/>
      <w:r w:rsidRPr="003E57AC">
        <w:rPr>
          <w:rFonts w:cstheme="minorHAnsi"/>
        </w:rPr>
        <w:t>, .</w:t>
      </w:r>
      <w:proofErr w:type="spellStart"/>
      <w:r w:rsidRPr="003E57AC">
        <w:rPr>
          <w:rFonts w:cstheme="minorHAnsi"/>
        </w:rPr>
        <w:t>odt</w:t>
      </w:r>
      <w:proofErr w:type="spellEnd"/>
      <w:r w:rsidRPr="003E57AC">
        <w:rPr>
          <w:rFonts w:cstheme="minorHAnsi"/>
        </w:rPr>
        <w:t>, .</w:t>
      </w:r>
      <w:proofErr w:type="spellStart"/>
      <w:r w:rsidRPr="003E57AC">
        <w:rPr>
          <w:rFonts w:cstheme="minorHAnsi"/>
        </w:rPr>
        <w:t>ods</w:t>
      </w:r>
      <w:proofErr w:type="spellEnd"/>
      <w:r w:rsidRPr="003E57AC">
        <w:rPr>
          <w:rFonts w:cstheme="minorHAnsi"/>
        </w:rPr>
        <w:t>,</w:t>
      </w:r>
    </w:p>
    <w:p w14:paraId="5EC95E37" w14:textId="77777777" w:rsidR="007A3245" w:rsidRPr="003E57AC" w:rsidRDefault="007A3245" w:rsidP="00917225">
      <w:pPr>
        <w:pStyle w:val="Akapitzlist"/>
        <w:numPr>
          <w:ilvl w:val="0"/>
          <w:numId w:val="54"/>
        </w:numPr>
        <w:rPr>
          <w:rFonts w:cstheme="minorHAnsi"/>
        </w:rPr>
      </w:pPr>
      <w:r w:rsidRPr="003E57AC">
        <w:rPr>
          <w:rFonts w:cstheme="minorHAnsi"/>
        </w:rPr>
        <w:t>pliki skompresowane: .zip, .7z, .tar</w:t>
      </w:r>
    </w:p>
    <w:p w14:paraId="6E3044A3" w14:textId="77777777" w:rsidR="007A3245" w:rsidRPr="007B56D7" w:rsidRDefault="007A3245" w:rsidP="00DF20EE">
      <w:pPr>
        <w:pStyle w:val="Akapitzlist"/>
        <w:numPr>
          <w:ilvl w:val="0"/>
          <w:numId w:val="9"/>
        </w:numPr>
        <w:jc w:val="both"/>
        <w:rPr>
          <w:rFonts w:cstheme="minorHAnsi"/>
          <w:b/>
        </w:rPr>
      </w:pPr>
      <w:r w:rsidRPr="007B56D7">
        <w:rPr>
          <w:rFonts w:cstheme="minorHAnsi"/>
          <w:b/>
        </w:rPr>
        <w:t>Nie należy składać dokumentów w formacie .</w:t>
      </w:r>
      <w:proofErr w:type="spellStart"/>
      <w:r w:rsidRPr="007B56D7">
        <w:rPr>
          <w:rFonts w:cstheme="minorHAnsi"/>
          <w:b/>
        </w:rPr>
        <w:t>bmp</w:t>
      </w:r>
      <w:proofErr w:type="spellEnd"/>
      <w:r w:rsidRPr="007B56D7">
        <w:rPr>
          <w:rFonts w:cstheme="minorHAnsi"/>
          <w:b/>
        </w:rPr>
        <w:t>, .gif oraz nie należy stosować kompresji do plików .</w:t>
      </w:r>
      <w:proofErr w:type="spellStart"/>
      <w:r w:rsidRPr="007B56D7">
        <w:rPr>
          <w:rFonts w:cstheme="minorHAnsi"/>
          <w:b/>
        </w:rPr>
        <w:t>rar</w:t>
      </w:r>
      <w:proofErr w:type="spellEnd"/>
      <w:r w:rsidRPr="007B56D7">
        <w:rPr>
          <w:rFonts w:cstheme="minorHAnsi"/>
          <w:b/>
        </w:rPr>
        <w:t>. Pliki oferty złożone w tych formatach zostaną uznane jako złożone niewłaściwie, co będzie skutkowało odrzuceniem oferty.</w:t>
      </w:r>
    </w:p>
    <w:p w14:paraId="4CC61E32" w14:textId="77777777" w:rsidR="007A3245" w:rsidRPr="00265764" w:rsidRDefault="003349E0" w:rsidP="00FA77A5">
      <w:pPr>
        <w:pStyle w:val="Nagwek1"/>
        <w:ind w:left="426" w:hanging="426"/>
      </w:pPr>
      <w:bookmarkStart w:id="9" w:name="_Toc115764732"/>
      <w:r w:rsidRPr="00265764">
        <w:t>Kontakt z zamawiającym</w:t>
      </w:r>
      <w:bookmarkEnd w:id="9"/>
    </w:p>
    <w:p w14:paraId="67813D1A" w14:textId="77777777" w:rsidR="003349E0" w:rsidRPr="00355B08" w:rsidRDefault="003349E0" w:rsidP="00DF20EE">
      <w:pPr>
        <w:numPr>
          <w:ilvl w:val="0"/>
          <w:numId w:val="10"/>
        </w:numPr>
        <w:spacing w:after="0"/>
        <w:contextualSpacing/>
        <w:jc w:val="both"/>
        <w:rPr>
          <w:rFonts w:eastAsia="Calibri" w:cstheme="minorHAnsi"/>
          <w:b/>
        </w:rPr>
      </w:pPr>
      <w:r w:rsidRPr="00355B08">
        <w:rPr>
          <w:rFonts w:eastAsia="Calibri" w:cstheme="minorHAnsi"/>
        </w:rPr>
        <w:t xml:space="preserve">Osoby uprawnione do komunikowania się z wykonawcami w zakresie </w:t>
      </w:r>
    </w:p>
    <w:p w14:paraId="6411FF96" w14:textId="77777777" w:rsidR="003349E0" w:rsidRPr="003E57AC" w:rsidRDefault="003349E0" w:rsidP="00917225">
      <w:pPr>
        <w:pStyle w:val="Akapitzlist"/>
        <w:numPr>
          <w:ilvl w:val="0"/>
          <w:numId w:val="55"/>
        </w:numPr>
        <w:spacing w:after="0"/>
        <w:jc w:val="both"/>
        <w:rPr>
          <w:rFonts w:eastAsia="Calibri" w:cstheme="minorHAnsi"/>
          <w:b/>
        </w:rPr>
      </w:pPr>
      <w:r w:rsidRPr="003E57AC">
        <w:rPr>
          <w:rFonts w:eastAsia="Calibri" w:cstheme="minorHAnsi"/>
          <w:u w:val="single"/>
        </w:rPr>
        <w:t>merytorycznym</w:t>
      </w:r>
      <w:r w:rsidRPr="003E57AC">
        <w:rPr>
          <w:rFonts w:eastAsia="Calibri" w:cstheme="minorHAnsi"/>
        </w:rPr>
        <w:t xml:space="preserve"> -  </w:t>
      </w:r>
      <w:r w:rsidR="00EF5E35" w:rsidRPr="003E57AC">
        <w:rPr>
          <w:rFonts w:eastAsia="Calibri" w:cstheme="minorHAnsi"/>
        </w:rPr>
        <w:t>Agnieszka Kardasz</w:t>
      </w:r>
      <w:r w:rsidRPr="003E57AC">
        <w:rPr>
          <w:rFonts w:eastAsia="Calibri" w:cstheme="minorHAnsi"/>
        </w:rPr>
        <w:t xml:space="preserve">, mail: </w:t>
      </w:r>
      <w:hyperlink r:id="rId16" w:history="1">
        <w:r w:rsidR="00EF5E35" w:rsidRPr="003E57AC">
          <w:rPr>
            <w:rStyle w:val="Hipercze"/>
            <w:rFonts w:eastAsia="Calibri" w:cstheme="minorHAnsi"/>
          </w:rPr>
          <w:t>dyrektor@cus.resko.pl</w:t>
        </w:r>
      </w:hyperlink>
      <w:r w:rsidR="007F4381" w:rsidRPr="003E57AC">
        <w:rPr>
          <w:rFonts w:eastAsia="Calibri" w:cstheme="minorHAnsi"/>
        </w:rPr>
        <w:t xml:space="preserve"> </w:t>
      </w:r>
    </w:p>
    <w:p w14:paraId="218701F9" w14:textId="77777777" w:rsidR="003349E0" w:rsidRPr="00355B08" w:rsidRDefault="003349E0" w:rsidP="00DF20EE">
      <w:pPr>
        <w:numPr>
          <w:ilvl w:val="0"/>
          <w:numId w:val="11"/>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 </w:t>
      </w:r>
      <w:r w:rsidRPr="00355B08">
        <w:rPr>
          <w:rFonts w:eastAsia="Calibri" w:cstheme="minorHAnsi"/>
          <w:i/>
        </w:rPr>
        <w:t xml:space="preserve">Łukasz </w:t>
      </w:r>
      <w:proofErr w:type="spellStart"/>
      <w:r w:rsidRPr="00355B08">
        <w:rPr>
          <w:rFonts w:eastAsia="Calibri" w:cstheme="minorHAnsi"/>
          <w:i/>
        </w:rPr>
        <w:t>Sobis</w:t>
      </w:r>
      <w:proofErr w:type="spellEnd"/>
      <w:r w:rsidRPr="00355B08">
        <w:rPr>
          <w:rFonts w:eastAsia="Calibri" w:cstheme="minorHAnsi"/>
          <w:i/>
        </w:rPr>
        <w:t xml:space="preserve"> </w:t>
      </w:r>
      <w:r w:rsidRPr="00355B08">
        <w:rPr>
          <w:rFonts w:eastAsia="Calibri" w:cstheme="minorHAnsi"/>
        </w:rPr>
        <w:t xml:space="preserve">mail: </w:t>
      </w:r>
      <w:hyperlink r:id="rId17" w:history="1">
        <w:r w:rsidR="007F4381" w:rsidRPr="00355B08">
          <w:rPr>
            <w:rStyle w:val="Hipercze"/>
            <w:rFonts w:eastAsia="Calibri" w:cstheme="minorHAnsi"/>
          </w:rPr>
          <w:t>zamowienia@resko.pl</w:t>
        </w:r>
      </w:hyperlink>
      <w:r w:rsidR="007F4381" w:rsidRPr="00355B08">
        <w:rPr>
          <w:rFonts w:eastAsia="Calibri" w:cstheme="minorHAnsi"/>
        </w:rPr>
        <w:t xml:space="preserve"> </w:t>
      </w:r>
    </w:p>
    <w:p w14:paraId="53637730" w14:textId="77777777" w:rsidR="003349E0" w:rsidRPr="00355B08" w:rsidRDefault="003349E0" w:rsidP="00DF20EE">
      <w:pPr>
        <w:numPr>
          <w:ilvl w:val="0"/>
          <w:numId w:val="11"/>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8" w:history="1">
        <w:r w:rsidRPr="00355B08">
          <w:rPr>
            <w:rStyle w:val="Hipercze"/>
            <w:rFonts w:eastAsia="Calibri" w:cstheme="minorHAnsi"/>
          </w:rPr>
          <w:t>cwk@platformazakupowa.pl</w:t>
        </w:r>
      </w:hyperlink>
      <w:r w:rsidRPr="00355B08">
        <w:rPr>
          <w:rFonts w:eastAsia="Calibri" w:cstheme="minorHAnsi"/>
        </w:rPr>
        <w:t xml:space="preserve"> .</w:t>
      </w:r>
    </w:p>
    <w:p w14:paraId="29E03C17" w14:textId="77777777" w:rsidR="003349E0" w:rsidRPr="00355B08" w:rsidRDefault="003349E0" w:rsidP="00DF20EE">
      <w:pPr>
        <w:pStyle w:val="Akapitzlist"/>
        <w:numPr>
          <w:ilvl w:val="0"/>
          <w:numId w:val="10"/>
        </w:numPr>
        <w:spacing w:after="0"/>
        <w:ind w:hanging="357"/>
        <w:jc w:val="both"/>
        <w:rPr>
          <w:rFonts w:eastAsia="Calibri" w:cstheme="minorHAnsi"/>
        </w:rPr>
      </w:pPr>
      <w:r w:rsidRPr="00355B08">
        <w:rPr>
          <w:rFonts w:cstheme="minorHAnsi"/>
        </w:rPr>
        <w:t>Zamawiający preferuje komunikację elektroniczną.</w:t>
      </w:r>
    </w:p>
    <w:p w14:paraId="1A6DF50E" w14:textId="77777777" w:rsidR="003349E0" w:rsidRPr="00355B08" w:rsidRDefault="003349E0" w:rsidP="00DF20EE">
      <w:pPr>
        <w:pStyle w:val="Akapitzlist"/>
        <w:numPr>
          <w:ilvl w:val="0"/>
          <w:numId w:val="10"/>
        </w:numPr>
        <w:spacing w:after="0"/>
        <w:ind w:hanging="357"/>
        <w:jc w:val="both"/>
        <w:rPr>
          <w:rFonts w:eastAsia="Calibri" w:cstheme="minorHAnsi"/>
        </w:rPr>
      </w:pPr>
      <w:r w:rsidRPr="00355B08">
        <w:rPr>
          <w:rFonts w:cstheme="minorHAnsi"/>
        </w:rPr>
        <w:t xml:space="preserve">Komunikacja ustna dopuszczalna jest tylko w odniesieniu do informacji, które nie są istotne, </w:t>
      </w:r>
      <w:r w:rsidR="00EF5E35">
        <w:rPr>
          <w:rFonts w:cstheme="minorHAnsi"/>
        </w:rPr>
        <w:t xml:space="preserve">                </w:t>
      </w:r>
      <w:r w:rsidR="003E57AC">
        <w:rPr>
          <w:rFonts w:cstheme="minorHAnsi"/>
        </w:rPr>
        <w:t xml:space="preserve">                 </w:t>
      </w:r>
      <w:r w:rsidRPr="00355B08">
        <w:rPr>
          <w:rFonts w:cstheme="minorHAnsi"/>
        </w:rPr>
        <w:t xml:space="preserve">w szczególności nie dotyczą ogłoszenia o zamówieniu lub dokumentów zamówienia oraz ofert, </w:t>
      </w:r>
      <w:r w:rsidR="00EF5E35">
        <w:rPr>
          <w:rFonts w:cstheme="minorHAnsi"/>
        </w:rPr>
        <w:t xml:space="preserve">      </w:t>
      </w:r>
      <w:r w:rsidR="003E57AC">
        <w:rPr>
          <w:rFonts w:cstheme="minorHAnsi"/>
        </w:rPr>
        <w:t xml:space="preserve">                    </w:t>
      </w:r>
      <w:r w:rsidRPr="00355B08">
        <w:rPr>
          <w:rFonts w:cstheme="minorHAnsi"/>
        </w:rPr>
        <w:t xml:space="preserve">o ile jej treść jest udokumentowana. </w:t>
      </w:r>
    </w:p>
    <w:p w14:paraId="075EE47E" w14:textId="77777777" w:rsidR="00265764" w:rsidRDefault="00265764" w:rsidP="00FA77A5">
      <w:pPr>
        <w:pStyle w:val="Nagwek1"/>
        <w:ind w:left="426" w:hanging="426"/>
      </w:pPr>
      <w:bookmarkStart w:id="10" w:name="_Toc115764733"/>
      <w:r w:rsidRPr="00265764">
        <w:t>Wyjaśnienia dotyczące treści SWZ</w:t>
      </w:r>
      <w:bookmarkEnd w:id="10"/>
    </w:p>
    <w:p w14:paraId="5E707769" w14:textId="77777777" w:rsidR="009C770E" w:rsidRDefault="007525CA" w:rsidP="00917225">
      <w:pPr>
        <w:pStyle w:val="Akapitzlist"/>
        <w:numPr>
          <w:ilvl w:val="0"/>
          <w:numId w:val="28"/>
        </w:numPr>
        <w:spacing w:after="0"/>
        <w:jc w:val="both"/>
      </w:pPr>
      <w:r w:rsidRPr="007525CA">
        <w:t>Wykonawca może zwrócić się do Zamawiającego z wnioskiem o wyjaśnienie treści SWZ.</w:t>
      </w:r>
    </w:p>
    <w:p w14:paraId="1BA1D57B" w14:textId="77777777" w:rsidR="009C770E" w:rsidRDefault="007525CA" w:rsidP="00917225">
      <w:pPr>
        <w:pStyle w:val="Akapitzlist"/>
        <w:numPr>
          <w:ilvl w:val="0"/>
          <w:numId w:val="28"/>
        </w:numPr>
        <w:spacing w:after="0"/>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14:paraId="2A879D76" w14:textId="77777777" w:rsidR="009C770E" w:rsidRDefault="007525CA" w:rsidP="00917225">
      <w:pPr>
        <w:pStyle w:val="Akapitzlist"/>
        <w:numPr>
          <w:ilvl w:val="0"/>
          <w:numId w:val="28"/>
        </w:numPr>
        <w:spacing w:after="0"/>
        <w:jc w:val="both"/>
      </w:pPr>
      <w:r w:rsidRPr="007525CA">
        <w:t xml:space="preserve">Zamawiający jest obowiązany udzielić wyjaśnień niezwłocznie, jednak nie później niż na 2 dni przed upływem terminu składania ofert, pod warunkiem że wniosek o wyjaśnienie treści SWZ wpłynął </w:t>
      </w:r>
      <w:r w:rsidR="003165D2">
        <w:t xml:space="preserve">                     </w:t>
      </w:r>
      <w:r w:rsidRPr="007525CA">
        <w:t>do Zamawiającego nie później niż na 4 dni przed upływem terminu składania ofert.</w:t>
      </w:r>
    </w:p>
    <w:p w14:paraId="2FB0802D" w14:textId="77777777" w:rsidR="009C770E" w:rsidRDefault="007525CA" w:rsidP="00917225">
      <w:pPr>
        <w:pStyle w:val="Akapitzlist"/>
        <w:numPr>
          <w:ilvl w:val="0"/>
          <w:numId w:val="28"/>
        </w:numPr>
        <w:spacing w:after="0"/>
        <w:jc w:val="both"/>
      </w:pPr>
      <w:r w:rsidRPr="007525CA">
        <w:t>Jeżeli Zamawiający nie udzieli wyjaśnień w terminie, o którym mowa w ust.2, przedłuża ter-min składania ofert o czas niezbędny do zapoznania się w</w:t>
      </w:r>
      <w:r>
        <w:t>szystkich zainteresowanych Wyko</w:t>
      </w:r>
      <w:r w:rsidRPr="007525CA">
        <w:t>nawców</w:t>
      </w:r>
      <w:r w:rsidR="009C770E">
        <w:t xml:space="preserve">              </w:t>
      </w:r>
      <w:r w:rsidRPr="007525CA">
        <w:t xml:space="preserve"> z wyjaśnieniami niezbędnymi do należytego przygotowania i złożenia ofert.</w:t>
      </w:r>
    </w:p>
    <w:p w14:paraId="2131FCB1" w14:textId="77777777" w:rsidR="009C770E" w:rsidRDefault="007525CA" w:rsidP="00917225">
      <w:pPr>
        <w:pStyle w:val="Akapitzlist"/>
        <w:numPr>
          <w:ilvl w:val="0"/>
          <w:numId w:val="28"/>
        </w:numPr>
        <w:spacing w:after="0"/>
        <w:jc w:val="both"/>
      </w:pPr>
      <w:r w:rsidRPr="007525CA">
        <w:t xml:space="preserve">W przypadku gdy wniosek o wyjaśnienie treści SWZ nie wpłynął w terminie, o którym mowa </w:t>
      </w:r>
      <w:r w:rsidR="009C770E">
        <w:t xml:space="preserve">                      </w:t>
      </w:r>
      <w:r w:rsidRPr="007525CA">
        <w:t>w ust.2, Zamawiający nie ma obowiązku udzielania wyjaśnień SWZ oraz obowiązku przedłużenia terminu składania ofert.</w:t>
      </w:r>
    </w:p>
    <w:p w14:paraId="15B7CA93" w14:textId="77777777" w:rsidR="009C770E" w:rsidRDefault="007525CA" w:rsidP="00917225">
      <w:pPr>
        <w:pStyle w:val="Akapitzlist"/>
        <w:numPr>
          <w:ilvl w:val="0"/>
          <w:numId w:val="28"/>
        </w:numPr>
        <w:spacing w:after="0"/>
        <w:jc w:val="both"/>
      </w:pPr>
      <w:r w:rsidRPr="007525CA">
        <w:lastRenderedPageBreak/>
        <w:t>Przedłużenie terminu składania ofert, o których mowa w ust.4, nie wpływa na bieg terminu składania wniosku o wyjaśnienie treści SWZ.</w:t>
      </w:r>
    </w:p>
    <w:p w14:paraId="46E32CB0" w14:textId="77777777" w:rsidR="009C770E" w:rsidRDefault="007525CA" w:rsidP="00917225">
      <w:pPr>
        <w:pStyle w:val="Akapitzlist"/>
        <w:numPr>
          <w:ilvl w:val="0"/>
          <w:numId w:val="28"/>
        </w:numPr>
        <w:spacing w:after="0"/>
        <w:jc w:val="both"/>
      </w:pPr>
      <w:r w:rsidRPr="007525CA">
        <w:t xml:space="preserve">Treść zapytań wraz z wyjaśnieniami Zamawiający udostępnia, bez ujawniania źródła zapytania, </w:t>
      </w:r>
      <w:r w:rsidR="009C770E">
        <w:t xml:space="preserve">              </w:t>
      </w:r>
      <w:r w:rsidRPr="007525CA">
        <w:t>na stronie internetowej postępowania</w:t>
      </w:r>
      <w:r>
        <w:t>.</w:t>
      </w:r>
    </w:p>
    <w:p w14:paraId="14363A20" w14:textId="77777777" w:rsidR="007525CA" w:rsidRPr="007525CA" w:rsidRDefault="007525CA" w:rsidP="00917225">
      <w:pPr>
        <w:pStyle w:val="Akapitzlist"/>
        <w:numPr>
          <w:ilvl w:val="0"/>
          <w:numId w:val="28"/>
        </w:numPr>
        <w:spacing w:after="0" w:line="240" w:lineRule="auto"/>
        <w:jc w:val="both"/>
      </w:pPr>
      <w:r w:rsidRPr="007525CA">
        <w:t>Zamawiający nie przewiduje zwołania zebrania wszystkich Wykonawców w celu wyjaśnienia treści SWZ.</w:t>
      </w:r>
    </w:p>
    <w:p w14:paraId="7F609D76" w14:textId="77777777" w:rsidR="00AB1016" w:rsidRPr="00265764" w:rsidRDefault="00C7149D" w:rsidP="00FA77A5">
      <w:pPr>
        <w:pStyle w:val="Nagwek1"/>
        <w:ind w:left="426" w:hanging="426"/>
      </w:pPr>
      <w:r>
        <w:t xml:space="preserve"> </w:t>
      </w:r>
      <w:bookmarkStart w:id="11" w:name="_Toc115764734"/>
      <w:r w:rsidR="00AB1016" w:rsidRPr="00265764">
        <w:t>Związanie ofertą</w:t>
      </w:r>
      <w:bookmarkEnd w:id="11"/>
    </w:p>
    <w:p w14:paraId="3885AEC7" w14:textId="77777777" w:rsidR="009C770E" w:rsidRPr="00F3012E" w:rsidRDefault="00AB1016" w:rsidP="00917225">
      <w:pPr>
        <w:pStyle w:val="Akapitzlist"/>
        <w:numPr>
          <w:ilvl w:val="0"/>
          <w:numId w:val="29"/>
        </w:numPr>
        <w:spacing w:after="0"/>
        <w:jc w:val="both"/>
        <w:rPr>
          <w:rFonts w:eastAsia="Calibri" w:cstheme="minorHAnsi"/>
        </w:rPr>
      </w:pPr>
      <w:r w:rsidRPr="00F3012E">
        <w:rPr>
          <w:rFonts w:eastAsia="Calibri" w:cstheme="minorHAnsi"/>
        </w:rPr>
        <w:t xml:space="preserve">Wykonawca jest związany </w:t>
      </w:r>
      <w:r w:rsidR="00265764" w:rsidRPr="00F3012E">
        <w:rPr>
          <w:rFonts w:eastAsia="Calibri" w:cstheme="minorHAnsi"/>
        </w:rPr>
        <w:t>ofertą przez okres 30 dni od dnia składan</w:t>
      </w:r>
      <w:r w:rsidR="009C770E" w:rsidRPr="00F3012E">
        <w:rPr>
          <w:rFonts w:eastAsia="Calibri" w:cstheme="minorHAnsi"/>
        </w:rPr>
        <w:t xml:space="preserve">ia ofert, tj. </w:t>
      </w:r>
      <w:r w:rsidR="009C770E" w:rsidRPr="00AF77AF">
        <w:rPr>
          <w:rFonts w:eastAsia="Calibri" w:cstheme="minorHAnsi"/>
        </w:rPr>
        <w:t xml:space="preserve">do dnia </w:t>
      </w:r>
      <w:r w:rsidR="007B56D7" w:rsidRPr="00AF77AF">
        <w:rPr>
          <w:rFonts w:eastAsia="Calibri" w:cstheme="minorHAnsi"/>
        </w:rPr>
        <w:t>23</w:t>
      </w:r>
      <w:r w:rsidR="009C770E" w:rsidRPr="00AF77AF">
        <w:rPr>
          <w:rFonts w:eastAsia="Calibri" w:cstheme="minorHAnsi"/>
        </w:rPr>
        <w:t>.</w:t>
      </w:r>
      <w:r w:rsidR="00E02EE3" w:rsidRPr="00AF77AF">
        <w:rPr>
          <w:rFonts w:eastAsia="Calibri" w:cstheme="minorHAnsi"/>
        </w:rPr>
        <w:t>11</w:t>
      </w:r>
      <w:r w:rsidR="009C770E" w:rsidRPr="00AF77AF">
        <w:rPr>
          <w:rFonts w:eastAsia="Calibri" w:cstheme="minorHAnsi"/>
        </w:rPr>
        <w:t>.2022</w:t>
      </w:r>
      <w:r w:rsidR="00265764" w:rsidRPr="00AF77AF">
        <w:rPr>
          <w:rFonts w:eastAsia="Calibri" w:cstheme="minorHAnsi"/>
        </w:rPr>
        <w:t xml:space="preserve"> r.,</w:t>
      </w:r>
      <w:r w:rsidR="00265764" w:rsidRPr="00F3012E">
        <w:rPr>
          <w:rFonts w:eastAsia="Calibri" w:cstheme="minorHAnsi"/>
        </w:rPr>
        <w:t xml:space="preserve"> z zastrzeżeniem ust. 3.</w:t>
      </w:r>
    </w:p>
    <w:p w14:paraId="7B8EEC52" w14:textId="77777777" w:rsidR="009C770E" w:rsidRPr="009C770E" w:rsidRDefault="00AB1016" w:rsidP="00917225">
      <w:pPr>
        <w:pStyle w:val="Akapitzlist"/>
        <w:numPr>
          <w:ilvl w:val="0"/>
          <w:numId w:val="29"/>
        </w:numPr>
        <w:spacing w:after="0"/>
        <w:jc w:val="both"/>
        <w:rPr>
          <w:rFonts w:eastAsia="Calibri" w:cstheme="minorHAnsi"/>
          <w:color w:val="FF0000"/>
        </w:rPr>
      </w:pPr>
      <w:r w:rsidRPr="009C770E">
        <w:rPr>
          <w:rFonts w:eastAsia="Calibri" w:cstheme="minorHAnsi"/>
        </w:rPr>
        <w:t>Pierwszym dniem terminu związania ofertą jest dzień, w którym upływa termin składania ofert.</w:t>
      </w:r>
    </w:p>
    <w:p w14:paraId="350CF270" w14:textId="77777777" w:rsidR="009C770E" w:rsidRPr="009C770E" w:rsidRDefault="00AB1016" w:rsidP="00917225">
      <w:pPr>
        <w:pStyle w:val="Akapitzlist"/>
        <w:numPr>
          <w:ilvl w:val="0"/>
          <w:numId w:val="29"/>
        </w:numPr>
        <w:spacing w:after="0"/>
        <w:jc w:val="both"/>
        <w:rPr>
          <w:rFonts w:eastAsia="Calibri" w:cstheme="minorHAnsi"/>
          <w:color w:val="FF0000"/>
        </w:rPr>
      </w:pPr>
      <w:r w:rsidRPr="009C770E">
        <w:rPr>
          <w:rFonts w:eastAsia="Calibri" w:cstheme="minorHAnsi"/>
        </w:rPr>
        <w:t>Zamawiający przed upływem terminu związania ofertą, zwraca się jednokrotnie</w:t>
      </w:r>
      <w:r w:rsidR="009C770E">
        <w:rPr>
          <w:rFonts w:eastAsia="Calibri" w:cstheme="minorHAnsi"/>
        </w:rPr>
        <w:t xml:space="preserve"> </w:t>
      </w:r>
      <w:r w:rsidRPr="009C770E">
        <w:rPr>
          <w:rFonts w:eastAsia="Calibri" w:cstheme="minorHAnsi"/>
        </w:rPr>
        <w:t>do wykonawców</w:t>
      </w:r>
      <w:r w:rsidR="003E57AC">
        <w:rPr>
          <w:rFonts w:eastAsia="Calibri" w:cstheme="minorHAnsi"/>
        </w:rPr>
        <w:t xml:space="preserve">                    </w:t>
      </w:r>
      <w:r w:rsidRPr="009C770E">
        <w:rPr>
          <w:rFonts w:eastAsia="Calibri" w:cstheme="minorHAnsi"/>
        </w:rPr>
        <w:t xml:space="preserve"> o wyrażenie zgody na przedłużenie terminu związania ofertą o wskazywany przez niego okres, </w:t>
      </w:r>
      <w:r w:rsidR="003E57AC">
        <w:rPr>
          <w:rFonts w:eastAsia="Calibri" w:cstheme="minorHAnsi"/>
        </w:rPr>
        <w:t xml:space="preserve">                      </w:t>
      </w:r>
      <w:r w:rsidRPr="009C770E">
        <w:rPr>
          <w:rFonts w:eastAsia="Calibri" w:cstheme="minorHAnsi"/>
        </w:rPr>
        <w:t>nie dłuższy niż 30 dni.</w:t>
      </w:r>
    </w:p>
    <w:p w14:paraId="4CBD74D9" w14:textId="77777777" w:rsidR="009C770E" w:rsidRPr="009C770E" w:rsidRDefault="00AB1016" w:rsidP="00917225">
      <w:pPr>
        <w:pStyle w:val="Akapitzlist"/>
        <w:numPr>
          <w:ilvl w:val="0"/>
          <w:numId w:val="29"/>
        </w:numPr>
        <w:spacing w:after="0"/>
        <w:jc w:val="both"/>
        <w:rPr>
          <w:rFonts w:eastAsia="Calibri" w:cstheme="minorHAnsi"/>
          <w:color w:val="FF0000"/>
        </w:rPr>
      </w:pPr>
      <w:r w:rsidRPr="009C770E">
        <w:rPr>
          <w:rFonts w:eastAsia="Calibri" w:cstheme="minorHAnsi"/>
        </w:rPr>
        <w:t xml:space="preserve">Przedłużenie terminu związania ofertą, o którym mowa w ust. 3, wymaga złożenia </w:t>
      </w:r>
      <w:r w:rsidR="003E57AC">
        <w:rPr>
          <w:rFonts w:eastAsia="Calibri" w:cstheme="minorHAnsi"/>
        </w:rPr>
        <w:t>przez W</w:t>
      </w:r>
      <w:r w:rsidRPr="009C770E">
        <w:rPr>
          <w:rFonts w:eastAsia="Calibri" w:cstheme="minorHAnsi"/>
        </w:rPr>
        <w:t xml:space="preserve">ykonawcę </w:t>
      </w:r>
      <w:r w:rsidRPr="009C770E">
        <w:rPr>
          <w:rFonts w:eastAsia="Calibri" w:cstheme="minorHAnsi"/>
          <w:u w:val="single"/>
        </w:rPr>
        <w:t>pisemnego oświadczenia</w:t>
      </w:r>
      <w:r w:rsidRPr="009C770E">
        <w:rPr>
          <w:rFonts w:eastAsia="Calibri" w:cstheme="minorHAnsi"/>
        </w:rPr>
        <w:t xml:space="preserve"> o wyrażeniu zgody na przedłużenie terminu związania ofertą.</w:t>
      </w:r>
    </w:p>
    <w:p w14:paraId="1B389196" w14:textId="77777777" w:rsidR="009C770E" w:rsidRPr="009C770E" w:rsidRDefault="00AB1016" w:rsidP="00917225">
      <w:pPr>
        <w:pStyle w:val="Akapitzlist"/>
        <w:numPr>
          <w:ilvl w:val="0"/>
          <w:numId w:val="29"/>
        </w:numPr>
        <w:spacing w:after="0"/>
        <w:jc w:val="both"/>
        <w:rPr>
          <w:rFonts w:eastAsia="Calibri" w:cstheme="minorHAnsi"/>
          <w:color w:val="FF0000"/>
        </w:rPr>
      </w:pPr>
      <w:r w:rsidRPr="009C770E">
        <w:rPr>
          <w:rFonts w:eastAsia="Calibri" w:cstheme="minorHAnsi"/>
        </w:rPr>
        <w:t xml:space="preserve">Przedłużenie terminu związania ofertą, o którym mowa w ust. 3, następuje </w:t>
      </w:r>
      <w:r w:rsidR="009C770E">
        <w:rPr>
          <w:rFonts w:eastAsia="Calibri" w:cstheme="minorHAnsi"/>
        </w:rPr>
        <w:t xml:space="preserve">                                                       </w:t>
      </w:r>
      <w:r w:rsidRPr="009C770E">
        <w:rPr>
          <w:rFonts w:eastAsia="Calibri" w:cstheme="minorHAnsi"/>
        </w:rPr>
        <w:t>wraz</w:t>
      </w:r>
      <w:r w:rsidR="009C770E">
        <w:rPr>
          <w:rFonts w:eastAsia="Calibri" w:cstheme="minorHAnsi"/>
        </w:rPr>
        <w:t xml:space="preserve"> </w:t>
      </w:r>
      <w:r w:rsidRPr="009C770E">
        <w:rPr>
          <w:rFonts w:eastAsia="Calibri" w:cstheme="minorHAnsi"/>
        </w:rPr>
        <w:t xml:space="preserve">z przedłużeniem okresu ważności wadium albo, jeżeli nie jest to możliwe, z wniesieniem nowego wadium na przedłużony okres związania ofertą. </w:t>
      </w:r>
    </w:p>
    <w:p w14:paraId="6435D86B" w14:textId="77777777" w:rsidR="009C770E" w:rsidRPr="009C770E" w:rsidRDefault="00AB1016" w:rsidP="00917225">
      <w:pPr>
        <w:pStyle w:val="Akapitzlist"/>
        <w:numPr>
          <w:ilvl w:val="0"/>
          <w:numId w:val="29"/>
        </w:numPr>
        <w:spacing w:after="0"/>
        <w:jc w:val="both"/>
        <w:rPr>
          <w:rFonts w:eastAsia="Calibri" w:cstheme="minorHAnsi"/>
          <w:color w:val="FF0000"/>
        </w:rPr>
      </w:pPr>
      <w:r w:rsidRPr="009C770E">
        <w:rPr>
          <w:rFonts w:eastAsia="Calibri" w:cstheme="minorHAnsi"/>
        </w:rPr>
        <w:t xml:space="preserve">Zamawiający mocą art. 226 ust. 1 pkt 12 odrzuci ofertę, jeżeli wykonawca </w:t>
      </w:r>
      <w:r w:rsidRPr="009C770E">
        <w:rPr>
          <w:rFonts w:eastAsia="Calibri" w:cstheme="minorHAnsi"/>
          <w:u w:val="single"/>
        </w:rPr>
        <w:t>nie wyrazi pisemnej zgody</w:t>
      </w:r>
      <w:r w:rsidRPr="009C770E">
        <w:rPr>
          <w:rFonts w:eastAsia="Calibri" w:cstheme="minorHAnsi"/>
        </w:rPr>
        <w:t xml:space="preserve"> na przedłużenie terminu związania ofertą;</w:t>
      </w:r>
    </w:p>
    <w:p w14:paraId="00BC722B" w14:textId="77777777" w:rsidR="00AB1016" w:rsidRPr="009C770E" w:rsidRDefault="00AB1016" w:rsidP="00917225">
      <w:pPr>
        <w:pStyle w:val="Akapitzlist"/>
        <w:numPr>
          <w:ilvl w:val="0"/>
          <w:numId w:val="29"/>
        </w:numPr>
        <w:spacing w:after="0"/>
        <w:jc w:val="both"/>
        <w:rPr>
          <w:rFonts w:eastAsia="Calibri" w:cstheme="minorHAnsi"/>
          <w:color w:val="FF0000"/>
        </w:rPr>
      </w:pPr>
      <w:r w:rsidRPr="009C770E">
        <w:rPr>
          <w:rFonts w:eastAsia="Calibri" w:cstheme="minorHAnsi"/>
        </w:rPr>
        <w:t xml:space="preserve">Zamawiający mocą art. 226 ust. 1 pkt 14 odrzuci ofertę, jeżeli wykonawca nie wniósł wadium, </w:t>
      </w:r>
      <w:r w:rsidR="009C770E">
        <w:rPr>
          <w:rFonts w:eastAsia="Calibri" w:cstheme="minorHAnsi"/>
        </w:rPr>
        <w:t xml:space="preserve">                 </w:t>
      </w:r>
      <w:r w:rsidRPr="009C770E">
        <w:rPr>
          <w:rFonts w:eastAsia="Calibri" w:cstheme="minorHAnsi"/>
        </w:rPr>
        <w:t xml:space="preserve">lub wniósł w sposób nieprawidłowy lub </w:t>
      </w:r>
      <w:r w:rsidRPr="009C770E">
        <w:rPr>
          <w:rFonts w:eastAsia="Calibri" w:cstheme="minorHAnsi"/>
          <w:u w:val="single"/>
        </w:rPr>
        <w:t>nie utrzymywał wadium nieprzerwanie do upływu terminu związania ofertą</w:t>
      </w:r>
      <w:r w:rsidRPr="009C770E">
        <w:rPr>
          <w:rFonts w:eastAsia="Calibri" w:cstheme="minorHAnsi"/>
        </w:rPr>
        <w:t xml:space="preserve">; </w:t>
      </w:r>
    </w:p>
    <w:p w14:paraId="5874814F" w14:textId="77777777" w:rsidR="00AB1016" w:rsidRPr="00265764" w:rsidRDefault="00C7149D" w:rsidP="00FA77A5">
      <w:pPr>
        <w:pStyle w:val="Nagwek1"/>
        <w:ind w:left="426" w:hanging="426"/>
      </w:pPr>
      <w:r>
        <w:t xml:space="preserve"> </w:t>
      </w:r>
      <w:bookmarkStart w:id="12" w:name="_Toc115764735"/>
      <w:r w:rsidR="00AB1016" w:rsidRPr="00265764">
        <w:t>Opis sposobu przygotowania oferty</w:t>
      </w:r>
      <w:bookmarkEnd w:id="12"/>
    </w:p>
    <w:p w14:paraId="08919B8E" w14:textId="77777777" w:rsidR="00C36B07" w:rsidRPr="00355B08" w:rsidRDefault="00C36B07" w:rsidP="00DF20EE">
      <w:pPr>
        <w:pStyle w:val="Akapitzlist"/>
        <w:numPr>
          <w:ilvl w:val="0"/>
          <w:numId w:val="12"/>
        </w:numPr>
        <w:spacing w:after="0" w:line="240" w:lineRule="auto"/>
        <w:ind w:hanging="357"/>
        <w:jc w:val="both"/>
        <w:rPr>
          <w:rFonts w:cstheme="minorHAnsi"/>
        </w:rPr>
      </w:pPr>
      <w:r w:rsidRPr="00355B08">
        <w:rPr>
          <w:rFonts w:cstheme="minorHAnsi"/>
        </w:rPr>
        <w:t>Oferta powinna zawierać wszystkie wymagane w niniejszym SWZ oświadczenia i dokumenty,</w:t>
      </w:r>
      <w:r w:rsidR="009C770E">
        <w:rPr>
          <w:rFonts w:cstheme="minorHAnsi"/>
        </w:rPr>
        <w:t xml:space="preserve">                 </w:t>
      </w:r>
      <w:r w:rsidRPr="00355B08">
        <w:rPr>
          <w:rFonts w:cstheme="minorHAnsi"/>
        </w:rPr>
        <w:t xml:space="preserve"> bez dokonywania w ich treści jakichkolwiek zastrzeżeń lub zmian ze strony wykonawcy.</w:t>
      </w:r>
    </w:p>
    <w:p w14:paraId="55094C15" w14:textId="77777777" w:rsidR="00C36B07" w:rsidRPr="00355B08" w:rsidRDefault="00C36B07" w:rsidP="00DF20EE">
      <w:pPr>
        <w:pStyle w:val="Akapitzlist"/>
        <w:numPr>
          <w:ilvl w:val="0"/>
          <w:numId w:val="12"/>
        </w:numPr>
        <w:spacing w:after="0" w:line="240" w:lineRule="auto"/>
        <w:ind w:hanging="357"/>
        <w:jc w:val="both"/>
        <w:rPr>
          <w:rFonts w:cstheme="minorHAnsi"/>
        </w:rPr>
      </w:pPr>
      <w:r w:rsidRPr="00355B08">
        <w:rPr>
          <w:rFonts w:cstheme="minorHAnsi"/>
        </w:rPr>
        <w:t xml:space="preserve">Wszystkie dokumenty składane są </w:t>
      </w:r>
      <w:r w:rsidRPr="00355B08">
        <w:rPr>
          <w:rFonts w:eastAsia="Times New Roman" w:cstheme="minorHAnsi"/>
        </w:rPr>
        <w:t>w formie elektronicznej i podpisane kwalifikowanym podpisem elektronicznym lub w postaci elektronicznej opatrzonej podpisem zaufanym</w:t>
      </w:r>
      <w:r w:rsidR="009C770E">
        <w:rPr>
          <w:rFonts w:eastAsia="Times New Roman" w:cstheme="minorHAnsi"/>
        </w:rPr>
        <w:t xml:space="preserve"> </w:t>
      </w:r>
      <w:r w:rsidRPr="00355B08">
        <w:rPr>
          <w:rFonts w:eastAsia="Times New Roman" w:cstheme="minorHAnsi"/>
        </w:rPr>
        <w:t>lub podpisem osobistym.</w:t>
      </w:r>
      <w:r w:rsidRPr="00355B08">
        <w:rPr>
          <w:rFonts w:cstheme="minorHAnsi"/>
        </w:rPr>
        <w:t xml:space="preserve"> </w:t>
      </w:r>
    </w:p>
    <w:p w14:paraId="60B8B5FE" w14:textId="77777777" w:rsidR="00C36B07" w:rsidRPr="00355B08" w:rsidRDefault="00C36B07" w:rsidP="00DF20EE">
      <w:pPr>
        <w:pStyle w:val="Akapitzlist"/>
        <w:numPr>
          <w:ilvl w:val="0"/>
          <w:numId w:val="12"/>
        </w:numPr>
        <w:spacing w:after="0" w:line="240" w:lineRule="auto"/>
        <w:ind w:hanging="357"/>
        <w:jc w:val="both"/>
        <w:rPr>
          <w:rFonts w:cstheme="minorHAnsi"/>
        </w:rPr>
      </w:pPr>
      <w:r w:rsidRPr="00355B08">
        <w:rPr>
          <w:rFonts w:cstheme="minorHAnsi"/>
        </w:rPr>
        <w:t xml:space="preserve">Oferta oraz oświadczenie o którym mowa w art. 125 ust. 1 ustawy </w:t>
      </w:r>
      <w:proofErr w:type="spellStart"/>
      <w:r w:rsidRPr="00355B08">
        <w:rPr>
          <w:rFonts w:cstheme="minorHAnsi"/>
        </w:rPr>
        <w:t>Pzp</w:t>
      </w:r>
      <w:proofErr w:type="spellEnd"/>
      <w:r w:rsidRPr="00355B08">
        <w:rPr>
          <w:rFonts w:cstheme="minorHAnsi"/>
        </w:rPr>
        <w:t xml:space="preserve"> składane są w oryginale. Pozostałe dokumenty składane są w oryginale lub </w:t>
      </w:r>
      <w:r w:rsidR="009C770E">
        <w:rPr>
          <w:rFonts w:cstheme="minorHAnsi"/>
        </w:rPr>
        <w:t>kopii poświadczonej za zgodność</w:t>
      </w:r>
      <w:r w:rsidR="00EF5E35">
        <w:rPr>
          <w:rFonts w:cstheme="minorHAnsi"/>
        </w:rPr>
        <w:t xml:space="preserve">  </w:t>
      </w:r>
      <w:r w:rsidRPr="00355B08">
        <w:rPr>
          <w:rFonts w:cstheme="minorHAnsi"/>
        </w:rPr>
        <w:t xml:space="preserve">z oryginałem. </w:t>
      </w:r>
    </w:p>
    <w:p w14:paraId="292AAE7C" w14:textId="77777777" w:rsidR="00C36B07" w:rsidRPr="00355B08" w:rsidRDefault="00C36B07" w:rsidP="00DF20EE">
      <w:pPr>
        <w:pStyle w:val="Akapitzlist"/>
        <w:numPr>
          <w:ilvl w:val="0"/>
          <w:numId w:val="12"/>
        </w:numPr>
        <w:spacing w:after="0" w:line="240" w:lineRule="auto"/>
        <w:ind w:hanging="357"/>
        <w:jc w:val="both"/>
        <w:rPr>
          <w:rFonts w:cstheme="minorHAnsi"/>
        </w:rPr>
      </w:pPr>
      <w:r w:rsidRPr="00355B08">
        <w:rPr>
          <w:rFonts w:cstheme="minorHAnsi"/>
        </w:rPr>
        <w:t>Poświadczenia za zgodność z oryginałem dokonuje odpowiednio wykonawca, podmiot, na którego zdolnościach lub sytuacji polega wykonawca</w:t>
      </w:r>
      <w:r w:rsidR="003E57AC">
        <w:rPr>
          <w:rFonts w:cstheme="minorHAnsi"/>
        </w:rPr>
        <w:t xml:space="preserve">, wykonawcy wspólnie ubiegający </w:t>
      </w:r>
      <w:r w:rsidRPr="00355B08">
        <w:rPr>
          <w:rFonts w:cstheme="minorHAnsi"/>
        </w:rPr>
        <w:t xml:space="preserve">się o udzielenie zamówienia publicznego albo podwykonawca, w zakresie dokumentów, które każdego z nich dotyczą. </w:t>
      </w:r>
    </w:p>
    <w:p w14:paraId="6574A363" w14:textId="77777777" w:rsidR="00C36B07" w:rsidRPr="00355B08" w:rsidRDefault="00C36B07" w:rsidP="00DF20EE">
      <w:pPr>
        <w:pStyle w:val="Akapitzlist"/>
        <w:numPr>
          <w:ilvl w:val="0"/>
          <w:numId w:val="12"/>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lub podpisem zaufanym, lub podpisem osobistym przez osobę/osoby upoważnioną/upoważnione. Poświadczenie za zgodność </w:t>
      </w:r>
      <w:r w:rsidR="00EF5E35">
        <w:rPr>
          <w:rFonts w:cstheme="minorHAnsi"/>
        </w:rPr>
        <w:t xml:space="preserve"> </w:t>
      </w:r>
      <w:r w:rsidRPr="00355B08">
        <w:rPr>
          <w:rFonts w:cstheme="minorHAnsi"/>
        </w:rPr>
        <w:t xml:space="preserve">z oryginałem następuje w formie elektronicznej przez podpisanie kwalifikowanym podpisem elektronicznym </w:t>
      </w:r>
      <w:r w:rsidR="003E57AC">
        <w:rPr>
          <w:rFonts w:cstheme="minorHAnsi"/>
        </w:rPr>
        <w:t xml:space="preserve">                    </w:t>
      </w:r>
      <w:r w:rsidRPr="00355B08">
        <w:rPr>
          <w:rFonts w:cstheme="minorHAnsi"/>
        </w:rPr>
        <w:t xml:space="preserve">lub podpisem zaufanym, lub podpisem osobistym przez osobę/osoby upoważnioną/upoważnione. </w:t>
      </w:r>
      <w:r w:rsidR="00454336" w:rsidRPr="00355B08">
        <w:rPr>
          <w:rFonts w:cstheme="minorHAnsi"/>
        </w:rPr>
        <w:t>Zgodnie z definicją dokumentu elektronicznego z art.3 ustęp 2 Ustawy o informatyzacji działalności podmiotów realizują</w:t>
      </w:r>
      <w:r w:rsidR="003E57AC">
        <w:rPr>
          <w:rFonts w:cstheme="minorHAnsi"/>
        </w:rPr>
        <w:t xml:space="preserve">cych zadania publiczne, dotyczy </w:t>
      </w:r>
      <w:r w:rsidR="00454336" w:rsidRPr="00355B08">
        <w:rPr>
          <w:rFonts w:cstheme="minorHAnsi"/>
        </w:rPr>
        <w:t>to także pliku zawierającego skompresowane dane.</w:t>
      </w:r>
    </w:p>
    <w:p w14:paraId="46ACECB9" w14:textId="77777777" w:rsidR="002F1722" w:rsidRPr="00355B08" w:rsidRDefault="002F1722" w:rsidP="00DF20EE">
      <w:pPr>
        <w:pStyle w:val="Akapitzlist"/>
        <w:numPr>
          <w:ilvl w:val="0"/>
          <w:numId w:val="12"/>
        </w:numPr>
        <w:spacing w:after="0" w:line="240" w:lineRule="auto"/>
        <w:ind w:hanging="357"/>
        <w:jc w:val="both"/>
        <w:rPr>
          <w:rFonts w:cstheme="minorHAnsi"/>
        </w:rPr>
      </w:pPr>
      <w:r w:rsidRPr="00355B08">
        <w:rPr>
          <w:rFonts w:cstheme="minorHAnsi"/>
        </w:rPr>
        <w:t>Oferta powinna być:</w:t>
      </w:r>
    </w:p>
    <w:p w14:paraId="7302544A" w14:textId="77777777" w:rsidR="009C770E" w:rsidRDefault="002F1722" w:rsidP="00917225">
      <w:pPr>
        <w:pStyle w:val="Akapitzlist"/>
        <w:numPr>
          <w:ilvl w:val="0"/>
          <w:numId w:val="30"/>
        </w:numPr>
        <w:spacing w:after="0" w:line="240" w:lineRule="auto"/>
        <w:jc w:val="both"/>
        <w:rPr>
          <w:rFonts w:cstheme="minorHAnsi"/>
        </w:rPr>
      </w:pPr>
      <w:r w:rsidRPr="009C770E">
        <w:rPr>
          <w:rFonts w:cstheme="minorHAnsi"/>
        </w:rPr>
        <w:lastRenderedPageBreak/>
        <w:t>sporządzona na podstawie załączników niniejszej SWZ w języku polskim,</w:t>
      </w:r>
    </w:p>
    <w:p w14:paraId="3B6887FB" w14:textId="77777777" w:rsidR="009C770E" w:rsidRDefault="002F1722" w:rsidP="00917225">
      <w:pPr>
        <w:pStyle w:val="Akapitzlist"/>
        <w:numPr>
          <w:ilvl w:val="0"/>
          <w:numId w:val="30"/>
        </w:numPr>
        <w:spacing w:after="0" w:line="240" w:lineRule="auto"/>
        <w:jc w:val="both"/>
        <w:rPr>
          <w:rFonts w:cstheme="minorHAnsi"/>
        </w:rPr>
      </w:pPr>
      <w:r w:rsidRPr="009C770E">
        <w:rPr>
          <w:rFonts w:cstheme="minorHAnsi"/>
        </w:rPr>
        <w:t>złożona w formie elektronicznej za pośrednictwem platformazakupowa.pl,</w:t>
      </w:r>
    </w:p>
    <w:p w14:paraId="34356DA5" w14:textId="77777777" w:rsidR="002F1722" w:rsidRPr="009C770E" w:rsidRDefault="002F1722" w:rsidP="00917225">
      <w:pPr>
        <w:pStyle w:val="Akapitzlist"/>
        <w:numPr>
          <w:ilvl w:val="0"/>
          <w:numId w:val="30"/>
        </w:numPr>
        <w:spacing w:after="0" w:line="240" w:lineRule="auto"/>
        <w:jc w:val="both"/>
        <w:rPr>
          <w:rFonts w:cstheme="minorHAnsi"/>
        </w:rPr>
      </w:pPr>
      <w:r w:rsidRPr="009C770E">
        <w:rPr>
          <w:rFonts w:cstheme="minorHAnsi"/>
        </w:rPr>
        <w:t>podpisana kwalifikowanym podpisem elektr</w:t>
      </w:r>
      <w:r w:rsidR="009C770E">
        <w:rPr>
          <w:rFonts w:cstheme="minorHAnsi"/>
        </w:rPr>
        <w:t>onicznym lub podpisem zaufanym,</w:t>
      </w:r>
      <w:r w:rsidR="00EF5E35" w:rsidRPr="009C770E">
        <w:rPr>
          <w:rFonts w:cstheme="minorHAnsi"/>
        </w:rPr>
        <w:t xml:space="preserve"> </w:t>
      </w:r>
      <w:r w:rsidRPr="009C770E">
        <w:rPr>
          <w:rFonts w:cstheme="minorHAnsi"/>
        </w:rPr>
        <w:t>lub podpisem osobistym przez osobę/osoby upoważnioną/upoważnione; w przypadku, gdy Wykonawcę reprezentuje pełnomocnik, do oferty musi być dołączone pełnomocnictwo w formie</w:t>
      </w:r>
      <w:r w:rsidR="009C770E">
        <w:rPr>
          <w:rFonts w:cstheme="minorHAnsi"/>
        </w:rPr>
        <w:t xml:space="preserve">                           </w:t>
      </w:r>
      <w:r w:rsidRPr="009C770E">
        <w:rPr>
          <w:rFonts w:cstheme="minorHAnsi"/>
        </w:rPr>
        <w:t xml:space="preserve"> lub postaci elektronicznej, podpisane kwalifikowanym podpisem elektronicznym lub podpisem zaufanym, lub podpisem osobistym, określające zakres umocowania.   </w:t>
      </w:r>
    </w:p>
    <w:p w14:paraId="00BC1508" w14:textId="77777777" w:rsidR="002F1722" w:rsidRPr="00355B08" w:rsidRDefault="002F1722" w:rsidP="00DF20EE">
      <w:pPr>
        <w:pStyle w:val="Akapitzlist"/>
        <w:numPr>
          <w:ilvl w:val="0"/>
          <w:numId w:val="12"/>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w:t>
      </w:r>
      <w:r w:rsidR="003B01FD">
        <w:rPr>
          <w:rFonts w:cstheme="minorHAnsi"/>
        </w:rPr>
        <w:t xml:space="preserve"> </w:t>
      </w:r>
      <w:r w:rsidRPr="00355B08">
        <w:rPr>
          <w:rFonts w:cstheme="minorHAnsi"/>
        </w:rPr>
        <w:t>i usług zaufania w odniesieniu do transakcji elektronicznych na rynku wewnętrznym (</w:t>
      </w:r>
      <w:proofErr w:type="spellStart"/>
      <w:r w:rsidRPr="00355B08">
        <w:rPr>
          <w:rFonts w:cstheme="minorHAnsi"/>
        </w:rPr>
        <w:t>eIDAS</w:t>
      </w:r>
      <w:proofErr w:type="spellEnd"/>
      <w:r w:rsidRPr="00355B08">
        <w:rPr>
          <w:rFonts w:cstheme="minorHAnsi"/>
        </w:rPr>
        <w:t>) (UE)</w:t>
      </w:r>
      <w:r w:rsidR="00822023">
        <w:rPr>
          <w:rFonts w:cstheme="minorHAnsi"/>
        </w:rPr>
        <w:t xml:space="preserve">  </w:t>
      </w:r>
      <w:r w:rsidRPr="00355B08">
        <w:rPr>
          <w:rFonts w:cstheme="minorHAnsi"/>
        </w:rPr>
        <w:t>nr 910/2014 - od 1 lipca 2016 roku”.</w:t>
      </w:r>
    </w:p>
    <w:p w14:paraId="4A7F8F53" w14:textId="77777777" w:rsidR="002F1722" w:rsidRPr="00355B08" w:rsidRDefault="002F1722" w:rsidP="00DF20EE">
      <w:pPr>
        <w:pStyle w:val="Akapitzlist"/>
        <w:numPr>
          <w:ilvl w:val="0"/>
          <w:numId w:val="12"/>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14:paraId="1AAA3E92" w14:textId="77777777" w:rsidR="002F1722" w:rsidRPr="00355B08" w:rsidRDefault="002F1722" w:rsidP="00DF20EE">
      <w:pPr>
        <w:pStyle w:val="Akapitzlist"/>
        <w:numPr>
          <w:ilvl w:val="0"/>
          <w:numId w:val="12"/>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EF5E35">
        <w:rPr>
          <w:rFonts w:cstheme="minorHAnsi"/>
        </w:rPr>
        <w:t xml:space="preserve"> </w:t>
      </w:r>
      <w:r w:rsidRPr="00355B08">
        <w:rPr>
          <w:rFonts w:cstheme="minorHAnsi"/>
        </w:rPr>
        <w:t xml:space="preserve">iż zastrzeżone informacje stanowią tajemnicę przedsiębiorstwa. Na platformie w formularzu składania oferty znajduje </w:t>
      </w:r>
      <w:r w:rsidR="00822023">
        <w:rPr>
          <w:rFonts w:cstheme="minorHAnsi"/>
        </w:rPr>
        <w:t xml:space="preserve">                           </w:t>
      </w:r>
      <w:r w:rsidRPr="00355B08">
        <w:rPr>
          <w:rFonts w:cstheme="minorHAnsi"/>
        </w:rPr>
        <w:t>się miejsce wyznaczone do dołączenia części oferty stanowiącej tajemnicę przedsiębiorstwa.</w:t>
      </w:r>
    </w:p>
    <w:p w14:paraId="102F16B2" w14:textId="77777777" w:rsidR="00454336" w:rsidRPr="00355B08" w:rsidRDefault="00454336" w:rsidP="00DF20EE">
      <w:pPr>
        <w:pStyle w:val="Akapitzlist"/>
        <w:numPr>
          <w:ilvl w:val="0"/>
          <w:numId w:val="12"/>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t>
      </w:r>
      <w:r w:rsidR="00EF5E35">
        <w:rPr>
          <w:rFonts w:cstheme="minorHAnsi"/>
        </w:rPr>
        <w:t xml:space="preserve">            </w:t>
      </w:r>
      <w:r w:rsidR="00971190">
        <w:rPr>
          <w:rFonts w:cstheme="minorHAnsi"/>
        </w:rPr>
        <w:t xml:space="preserve">                         </w:t>
      </w:r>
      <w:r w:rsidRPr="00355B08">
        <w:rPr>
          <w:rFonts w:cstheme="minorHAnsi"/>
        </w:rPr>
        <w:t xml:space="preserve">w instrukcji zamieszczonej na stronie internetowej pod adresem: </w:t>
      </w:r>
      <w:hyperlink r:id="rId19" w:history="1">
        <w:r w:rsidRPr="00355B08">
          <w:rPr>
            <w:rStyle w:val="Hipercze"/>
            <w:rFonts w:cstheme="minorHAnsi"/>
          </w:rPr>
          <w:t>https://platformazakupowa.pl/strona/45-instrukcje</w:t>
        </w:r>
      </w:hyperlink>
      <w:r w:rsidRPr="00355B08">
        <w:rPr>
          <w:rFonts w:cstheme="minorHAnsi"/>
        </w:rPr>
        <w:t xml:space="preserve"> </w:t>
      </w:r>
    </w:p>
    <w:p w14:paraId="79867238" w14:textId="77777777" w:rsidR="00454336" w:rsidRPr="00355B08" w:rsidRDefault="00454336" w:rsidP="00DF20EE">
      <w:pPr>
        <w:pStyle w:val="Akapitzlist"/>
        <w:numPr>
          <w:ilvl w:val="0"/>
          <w:numId w:val="12"/>
        </w:numPr>
        <w:spacing w:after="0" w:line="240" w:lineRule="auto"/>
        <w:ind w:hanging="357"/>
        <w:jc w:val="both"/>
        <w:rPr>
          <w:rFonts w:cstheme="minorHAnsi"/>
        </w:rPr>
      </w:pPr>
      <w:r w:rsidRPr="00355B08">
        <w:rPr>
          <w:rFonts w:cstheme="minorHAnsi"/>
        </w:rPr>
        <w:t xml:space="preserve">Każdy z wykonawców może złożyć tylko jedną ofertę. Złożenie większej liczby ofert lub oferty zawierającej propozycje wariantowe spowoduje odrzucenie wszystkich ofert złożonych </w:t>
      </w:r>
      <w:r w:rsidR="00822023">
        <w:rPr>
          <w:rFonts w:cstheme="minorHAnsi"/>
        </w:rPr>
        <w:t xml:space="preserve"> </w:t>
      </w:r>
      <w:r w:rsidRPr="00355B08">
        <w:rPr>
          <w:rFonts w:cstheme="minorHAnsi"/>
        </w:rPr>
        <w:t>przez danego wykonawcę.</w:t>
      </w:r>
    </w:p>
    <w:p w14:paraId="35D8BA17" w14:textId="77777777" w:rsidR="00454336" w:rsidRPr="00355B08" w:rsidRDefault="00454336" w:rsidP="00DF20EE">
      <w:pPr>
        <w:pStyle w:val="Akapitzlist"/>
        <w:numPr>
          <w:ilvl w:val="0"/>
          <w:numId w:val="12"/>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14:paraId="5667E5FC" w14:textId="77777777" w:rsidR="00454336" w:rsidRPr="00355B08" w:rsidRDefault="00454336" w:rsidP="00DF20EE">
      <w:pPr>
        <w:pStyle w:val="Akapitzlist"/>
        <w:numPr>
          <w:ilvl w:val="0"/>
          <w:numId w:val="12"/>
        </w:numPr>
        <w:spacing w:after="0" w:line="240" w:lineRule="auto"/>
        <w:ind w:hanging="357"/>
        <w:jc w:val="both"/>
        <w:rPr>
          <w:rFonts w:cstheme="minorHAnsi"/>
        </w:rPr>
      </w:pPr>
      <w:r w:rsidRPr="00355B08">
        <w:rPr>
          <w:rFonts w:cstheme="minorHAnsi"/>
        </w:rPr>
        <w:t>Dokumenty i oświadczenia składane przez wykonawc</w:t>
      </w:r>
      <w:r w:rsidR="009C770E">
        <w:rPr>
          <w:rFonts w:cstheme="minorHAnsi"/>
        </w:rPr>
        <w:t xml:space="preserve">ę powinny być w języku polskim.                                    </w:t>
      </w:r>
      <w:r w:rsidRPr="00355B08">
        <w:rPr>
          <w:rFonts w:cstheme="minorHAnsi"/>
        </w:rPr>
        <w:t>W przypadku  załączenia dokumentów sporządzon</w:t>
      </w:r>
      <w:r w:rsidR="009C770E">
        <w:rPr>
          <w:rFonts w:cstheme="minorHAnsi"/>
        </w:rPr>
        <w:t>ych w innym języku niż polski, W</w:t>
      </w:r>
      <w:r w:rsidRPr="00355B08">
        <w:rPr>
          <w:rFonts w:cstheme="minorHAnsi"/>
        </w:rPr>
        <w:t>ykonawca zobowiązany jest załączyć tłumaczenie na język polski.</w:t>
      </w:r>
    </w:p>
    <w:p w14:paraId="6AEEE862" w14:textId="77777777" w:rsidR="00454336" w:rsidRPr="00355B08" w:rsidRDefault="00454336" w:rsidP="00DF20EE">
      <w:pPr>
        <w:pStyle w:val="Akapitzlist"/>
        <w:numPr>
          <w:ilvl w:val="0"/>
          <w:numId w:val="12"/>
        </w:numPr>
        <w:spacing w:after="0" w:line="240" w:lineRule="auto"/>
        <w:ind w:hanging="357"/>
        <w:jc w:val="both"/>
        <w:rPr>
          <w:rFonts w:cstheme="minorHAnsi"/>
        </w:rPr>
      </w:pPr>
      <w:r w:rsidRPr="00355B08">
        <w:rPr>
          <w:rFonts w:cstheme="minorHAnsi"/>
        </w:rPr>
        <w:t>Zgodnie z definicją dokumentu elektronicznego z art.3 ustęp 2 Ustawy o informatyzacji działalności podmiotów realizujących zadania publiczne, opatrzenie pliku zawierającego skompresowane dane kwalifikowanym podpisem elektr</w:t>
      </w:r>
      <w:r w:rsidR="00822023">
        <w:rPr>
          <w:rFonts w:cstheme="minorHAnsi"/>
        </w:rPr>
        <w:t>onicznym lub podpisem zaufanym,</w:t>
      </w:r>
      <w:r w:rsidR="00EF5E35">
        <w:rPr>
          <w:rFonts w:cstheme="minorHAnsi"/>
        </w:rPr>
        <w:t xml:space="preserve"> </w:t>
      </w:r>
      <w:r w:rsidRPr="00355B08">
        <w:rPr>
          <w:rFonts w:cstheme="minorHAnsi"/>
        </w:rPr>
        <w:t xml:space="preserve">lub podpisem osobistym </w:t>
      </w:r>
      <w:r w:rsidR="00822023">
        <w:rPr>
          <w:rFonts w:cstheme="minorHAnsi"/>
        </w:rPr>
        <w:t xml:space="preserve">                         </w:t>
      </w:r>
      <w:r w:rsidRPr="00355B08">
        <w:rPr>
          <w:rFonts w:cstheme="minorHAnsi"/>
        </w:rPr>
        <w:t xml:space="preserve">jest jednoznaczne z podpisaniem oryginału dokumentu, </w:t>
      </w:r>
    </w:p>
    <w:p w14:paraId="6A55F0C2" w14:textId="77777777" w:rsidR="00454336" w:rsidRPr="00355B08" w:rsidRDefault="00454336" w:rsidP="00DF20EE">
      <w:pPr>
        <w:pStyle w:val="Akapitzlist"/>
        <w:numPr>
          <w:ilvl w:val="0"/>
          <w:numId w:val="12"/>
        </w:numPr>
        <w:spacing w:after="0" w:line="240" w:lineRule="auto"/>
        <w:ind w:hanging="357"/>
        <w:jc w:val="both"/>
        <w:rPr>
          <w:rFonts w:cstheme="minorHAnsi"/>
        </w:rPr>
      </w:pPr>
      <w:r w:rsidRPr="00355B08">
        <w:rPr>
          <w:rFonts w:cstheme="minorHAnsi"/>
        </w:rPr>
        <w:t xml:space="preserve">Maksymalny rozmiar jednego pliku przesyłanego za pośrednictwem dedykowanych formularzy do: złożenia, zmiany, wycofania oferty wynosi 150 MB natomiast przy komunikacji wielkość pliku </w:t>
      </w:r>
      <w:r w:rsidR="00822023">
        <w:rPr>
          <w:rFonts w:cstheme="minorHAnsi"/>
        </w:rPr>
        <w:t xml:space="preserve">                          </w:t>
      </w:r>
      <w:r w:rsidRPr="00355B08">
        <w:rPr>
          <w:rFonts w:cstheme="minorHAnsi"/>
        </w:rPr>
        <w:t>to maksymalnie 500 MB.</w:t>
      </w:r>
    </w:p>
    <w:p w14:paraId="7E0237BC" w14:textId="77777777" w:rsidR="00454336" w:rsidRPr="00355B08" w:rsidRDefault="00454336" w:rsidP="00DF20EE">
      <w:pPr>
        <w:pStyle w:val="Akapitzlist"/>
        <w:numPr>
          <w:ilvl w:val="0"/>
          <w:numId w:val="12"/>
        </w:numPr>
        <w:spacing w:after="0" w:line="240" w:lineRule="auto"/>
        <w:ind w:hanging="357"/>
        <w:jc w:val="both"/>
        <w:rPr>
          <w:rFonts w:cstheme="minorHAnsi"/>
        </w:rPr>
      </w:pPr>
      <w:r w:rsidRPr="00355B08">
        <w:rPr>
          <w:rFonts w:cstheme="minorHAnsi"/>
        </w:rPr>
        <w:t>Wszelkie koszty związane z przygotowaniem i złożeniem oferty ponosi Wykonawca.</w:t>
      </w:r>
    </w:p>
    <w:p w14:paraId="362131C4" w14:textId="77777777" w:rsidR="00454336" w:rsidRPr="00355B08" w:rsidRDefault="00454336" w:rsidP="00DF20EE">
      <w:pPr>
        <w:pStyle w:val="Akapitzlist"/>
        <w:numPr>
          <w:ilvl w:val="0"/>
          <w:numId w:val="12"/>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14:paraId="327EF975" w14:textId="77777777" w:rsidR="00AB1016" w:rsidRPr="00265764" w:rsidRDefault="00C7149D" w:rsidP="00FA77A5">
      <w:pPr>
        <w:pStyle w:val="Nagwek1"/>
        <w:ind w:left="426" w:hanging="426"/>
      </w:pPr>
      <w:r>
        <w:t xml:space="preserve"> </w:t>
      </w:r>
      <w:bookmarkStart w:id="13" w:name="_Toc115764736"/>
      <w:r w:rsidR="000B0C7A" w:rsidRPr="00265764">
        <w:t xml:space="preserve">Składanie </w:t>
      </w:r>
      <w:r w:rsidR="00475021" w:rsidRPr="00265764">
        <w:t>ofert</w:t>
      </w:r>
      <w:bookmarkEnd w:id="13"/>
    </w:p>
    <w:p w14:paraId="4C34BB65" w14:textId="77777777" w:rsidR="00822023" w:rsidRDefault="007842D4" w:rsidP="007B56D7">
      <w:pPr>
        <w:pStyle w:val="Akapitzlist"/>
        <w:numPr>
          <w:ilvl w:val="0"/>
          <w:numId w:val="56"/>
        </w:numPr>
        <w:spacing w:after="0" w:line="240" w:lineRule="auto"/>
        <w:jc w:val="both"/>
        <w:rPr>
          <w:rFonts w:cstheme="minorHAnsi"/>
        </w:rPr>
      </w:pPr>
      <w:r w:rsidRPr="00822023">
        <w:rPr>
          <w:rFonts w:cstheme="minorHAnsi"/>
        </w:rPr>
        <w:t xml:space="preserve">Ofertę wraz z wymaganymi dokumentami należy umieścić na Platformie pod adresem : </w:t>
      </w:r>
      <w:hyperlink r:id="rId20" w:history="1">
        <w:r w:rsidR="007B56D7" w:rsidRPr="00274801">
          <w:rPr>
            <w:rStyle w:val="Hipercze"/>
          </w:rPr>
          <w:t>https://platformazakupowa.pl/transakcja/675546</w:t>
        </w:r>
      </w:hyperlink>
      <w:r w:rsidR="007B56D7">
        <w:t xml:space="preserve"> </w:t>
      </w:r>
    </w:p>
    <w:p w14:paraId="1E05ECE2" w14:textId="77777777" w:rsidR="00822023" w:rsidRDefault="007842D4" w:rsidP="00917225">
      <w:pPr>
        <w:pStyle w:val="Akapitzlist"/>
        <w:numPr>
          <w:ilvl w:val="0"/>
          <w:numId w:val="56"/>
        </w:numPr>
        <w:spacing w:after="0" w:line="240" w:lineRule="auto"/>
        <w:jc w:val="both"/>
        <w:rPr>
          <w:rFonts w:cstheme="minorHAnsi"/>
        </w:rPr>
      </w:pPr>
      <w:r w:rsidRPr="00822023">
        <w:rPr>
          <w:rFonts w:cstheme="minorHAnsi"/>
        </w:rPr>
        <w:t>Do oferty należy dołączyć wszystkie wymagane w SWZ dokumenty.</w:t>
      </w:r>
    </w:p>
    <w:p w14:paraId="645D4FC0" w14:textId="77777777" w:rsidR="00822023" w:rsidRDefault="007842D4" w:rsidP="00917225">
      <w:pPr>
        <w:pStyle w:val="Akapitzlist"/>
        <w:numPr>
          <w:ilvl w:val="0"/>
          <w:numId w:val="56"/>
        </w:numPr>
        <w:spacing w:after="0" w:line="240" w:lineRule="auto"/>
        <w:jc w:val="both"/>
        <w:rPr>
          <w:rFonts w:cstheme="minorHAnsi"/>
        </w:rPr>
      </w:pPr>
      <w:r w:rsidRPr="00822023">
        <w:rPr>
          <w:rFonts w:cstheme="minorHAnsi"/>
        </w:rPr>
        <w:t>Po wypełnieniu Formularza składania oferty lub wniosku i załadowaniu wszystkich wymaganych załączników należy kliknąć przycisk „Przejdź do podsumowania”.</w:t>
      </w:r>
    </w:p>
    <w:p w14:paraId="6AC954AF" w14:textId="77777777" w:rsidR="00822023" w:rsidRDefault="007842D4" w:rsidP="00917225">
      <w:pPr>
        <w:pStyle w:val="Akapitzlist"/>
        <w:numPr>
          <w:ilvl w:val="0"/>
          <w:numId w:val="56"/>
        </w:numPr>
        <w:spacing w:after="0" w:line="240" w:lineRule="auto"/>
        <w:jc w:val="both"/>
        <w:rPr>
          <w:rFonts w:cstheme="minorHAnsi"/>
        </w:rPr>
      </w:pPr>
      <w:r w:rsidRPr="00822023">
        <w:rPr>
          <w:rFonts w:cstheme="minorHAnsi"/>
        </w:rPr>
        <w:t xml:space="preserve">Oferta składana elektronicznie musi zostać podpisana elektronicznym podpisem kwalifikowanym </w:t>
      </w:r>
      <w:r w:rsidR="00822023">
        <w:rPr>
          <w:rFonts w:cstheme="minorHAnsi"/>
        </w:rPr>
        <w:t xml:space="preserve">                 </w:t>
      </w:r>
      <w:r w:rsidRPr="00822023">
        <w:rPr>
          <w:rFonts w:cstheme="minorHAnsi"/>
        </w:rPr>
        <w:t xml:space="preserve">lub profilem zaufanym, lub podpisem osobistym. W procesie składania oferty za pośrednictwem </w:t>
      </w:r>
      <w:r w:rsidRPr="00822023">
        <w:rPr>
          <w:rFonts w:cstheme="minorHAnsi"/>
        </w:rPr>
        <w:lastRenderedPageBreak/>
        <w:t xml:space="preserve">Platformy wykonawca powinien złożyć podpis bezpośrednio na dokumencie przesłanym </w:t>
      </w:r>
      <w:r w:rsidR="00CD33B2" w:rsidRPr="00822023">
        <w:rPr>
          <w:rFonts w:cstheme="minorHAnsi"/>
        </w:rPr>
        <w:t xml:space="preserve">                             </w:t>
      </w:r>
      <w:r w:rsidRPr="00822023">
        <w:rPr>
          <w:rFonts w:cstheme="minorHAnsi"/>
        </w:rPr>
        <w:t>za pośrednictwem Platformy. Złożenie podpisu na Platformie na etapie podsumowania</w:t>
      </w:r>
      <w:r w:rsidR="00CD33B2" w:rsidRPr="00822023">
        <w:rPr>
          <w:rFonts w:cstheme="minorHAnsi"/>
        </w:rPr>
        <w:t xml:space="preserve">                              </w:t>
      </w:r>
      <w:r w:rsidRPr="00822023">
        <w:rPr>
          <w:rFonts w:cstheme="minorHAnsi"/>
        </w:rPr>
        <w:t xml:space="preserve"> ma charakter nieobowiązkowy, jednak pozwala zweryfikować ważność podpisu przed złożeniem oferty.</w:t>
      </w:r>
    </w:p>
    <w:p w14:paraId="48C2B8E8" w14:textId="77777777" w:rsidR="00822023" w:rsidRDefault="007842D4" w:rsidP="00917225">
      <w:pPr>
        <w:pStyle w:val="Akapitzlist"/>
        <w:numPr>
          <w:ilvl w:val="0"/>
          <w:numId w:val="56"/>
        </w:numPr>
        <w:spacing w:after="0" w:line="240" w:lineRule="auto"/>
        <w:jc w:val="both"/>
        <w:rPr>
          <w:rFonts w:cstheme="minorHAnsi"/>
        </w:rPr>
      </w:pPr>
      <w:r w:rsidRPr="00822023">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713C7585" w14:textId="77777777" w:rsidR="00822023" w:rsidRDefault="007842D4" w:rsidP="00917225">
      <w:pPr>
        <w:pStyle w:val="Akapitzlist"/>
        <w:numPr>
          <w:ilvl w:val="0"/>
          <w:numId w:val="56"/>
        </w:numPr>
        <w:spacing w:after="0" w:line="240" w:lineRule="auto"/>
        <w:jc w:val="both"/>
        <w:rPr>
          <w:rFonts w:cstheme="minorHAnsi"/>
        </w:rPr>
      </w:pPr>
      <w:r w:rsidRPr="00822023">
        <w:rPr>
          <w:rFonts w:cstheme="minorHAnsi"/>
        </w:rPr>
        <w:t>Szczegółowa instrukcja dla Wykonawców dotycząca złożenia, zmiany i wycofania oferty znajduje</w:t>
      </w:r>
      <w:r w:rsidR="00822023">
        <w:rPr>
          <w:rFonts w:cstheme="minorHAnsi"/>
        </w:rPr>
        <w:t xml:space="preserve">              </w:t>
      </w:r>
      <w:r w:rsidRPr="00822023">
        <w:rPr>
          <w:rFonts w:cstheme="minorHAnsi"/>
        </w:rPr>
        <w:t xml:space="preserve"> się na stronie internetowej pod adresem:  </w:t>
      </w:r>
      <w:hyperlink r:id="rId21" w:history="1">
        <w:r w:rsidRPr="00822023">
          <w:rPr>
            <w:rStyle w:val="Hipercze"/>
            <w:rFonts w:cstheme="minorHAnsi"/>
          </w:rPr>
          <w:t>https://platformazakupowa.pl/strona/45-instrukcje</w:t>
        </w:r>
      </w:hyperlink>
      <w:r w:rsidRPr="00822023">
        <w:rPr>
          <w:rFonts w:cstheme="minorHAnsi"/>
        </w:rPr>
        <w:t xml:space="preserve">  </w:t>
      </w:r>
    </w:p>
    <w:p w14:paraId="377555F8" w14:textId="77777777" w:rsidR="00822023" w:rsidRDefault="00475021" w:rsidP="00917225">
      <w:pPr>
        <w:pStyle w:val="Akapitzlist"/>
        <w:numPr>
          <w:ilvl w:val="0"/>
          <w:numId w:val="56"/>
        </w:numPr>
        <w:spacing w:after="0" w:line="240" w:lineRule="auto"/>
        <w:jc w:val="both"/>
        <w:rPr>
          <w:rFonts w:cstheme="minorHAnsi"/>
        </w:rPr>
      </w:pPr>
      <w:r w:rsidRPr="00822023">
        <w:rPr>
          <w:rFonts w:cstheme="minorHAnsi"/>
        </w:rPr>
        <w:t>Wykonawca może złożyć tylko jedną ofertę,</w:t>
      </w:r>
    </w:p>
    <w:p w14:paraId="2B6FDF3D" w14:textId="77777777" w:rsidR="00822023" w:rsidRDefault="00475021" w:rsidP="00917225">
      <w:pPr>
        <w:pStyle w:val="Akapitzlist"/>
        <w:numPr>
          <w:ilvl w:val="0"/>
          <w:numId w:val="56"/>
        </w:numPr>
        <w:spacing w:after="0" w:line="240" w:lineRule="auto"/>
        <w:jc w:val="both"/>
        <w:rPr>
          <w:rFonts w:cstheme="minorHAnsi"/>
        </w:rPr>
      </w:pPr>
      <w:r w:rsidRPr="00822023">
        <w:rPr>
          <w:rFonts w:cstheme="minorHAnsi"/>
        </w:rPr>
        <w:t>Treść oferty musi być zgodna z wymaganiami zamawiającego określonymi w dokumentach zamówienia,</w:t>
      </w:r>
    </w:p>
    <w:p w14:paraId="7DD40052" w14:textId="77777777" w:rsidR="00822023" w:rsidRDefault="00475021" w:rsidP="00917225">
      <w:pPr>
        <w:pStyle w:val="Akapitzlist"/>
        <w:numPr>
          <w:ilvl w:val="0"/>
          <w:numId w:val="56"/>
        </w:numPr>
        <w:spacing w:after="0" w:line="240" w:lineRule="auto"/>
        <w:jc w:val="both"/>
        <w:rPr>
          <w:rFonts w:cstheme="minorHAnsi"/>
        </w:rPr>
      </w:pPr>
      <w:r w:rsidRPr="00822023">
        <w:rPr>
          <w:rFonts w:cstheme="minorHAnsi"/>
        </w:rPr>
        <w:t xml:space="preserve">Oferta może być złożona tylko do upływu terminu składania ofert, zgodnie z instrukcją wskazaną </w:t>
      </w:r>
      <w:r w:rsidR="00822023">
        <w:rPr>
          <w:rFonts w:cstheme="minorHAnsi"/>
        </w:rPr>
        <w:t xml:space="preserve">                    </w:t>
      </w:r>
      <w:r w:rsidRPr="00822023">
        <w:rPr>
          <w:rFonts w:cstheme="minorHAnsi"/>
        </w:rPr>
        <w:t>w rozdziale 8.</w:t>
      </w:r>
    </w:p>
    <w:p w14:paraId="491D4FD6" w14:textId="77777777" w:rsidR="00822023" w:rsidRDefault="00475021" w:rsidP="00917225">
      <w:pPr>
        <w:pStyle w:val="Akapitzlist"/>
        <w:numPr>
          <w:ilvl w:val="0"/>
          <w:numId w:val="56"/>
        </w:numPr>
        <w:spacing w:after="0" w:line="240" w:lineRule="auto"/>
        <w:jc w:val="both"/>
        <w:rPr>
          <w:rFonts w:cstheme="minorHAnsi"/>
        </w:rPr>
      </w:pPr>
      <w:r w:rsidRPr="00822023">
        <w:rPr>
          <w:rFonts w:cstheme="minorHAnsi"/>
        </w:rPr>
        <w:t>Do upływu terminu składania ofert wykonawca może wycofać ofertę,</w:t>
      </w:r>
    </w:p>
    <w:p w14:paraId="048C9CF0" w14:textId="77777777" w:rsidR="00822023" w:rsidRDefault="00475021" w:rsidP="00917225">
      <w:pPr>
        <w:pStyle w:val="Akapitzlist"/>
        <w:numPr>
          <w:ilvl w:val="0"/>
          <w:numId w:val="56"/>
        </w:numPr>
        <w:spacing w:after="0" w:line="240" w:lineRule="auto"/>
        <w:jc w:val="both"/>
        <w:rPr>
          <w:rFonts w:cstheme="minorHAnsi"/>
        </w:rPr>
      </w:pPr>
      <w:r w:rsidRPr="00822023">
        <w:rPr>
          <w:rFonts w:cstheme="minorHAnsi"/>
        </w:rPr>
        <w:t>Ofertę należy złożyć wg</w:t>
      </w:r>
      <w:r w:rsidR="003B01FD">
        <w:rPr>
          <w:rFonts w:cstheme="minorHAnsi"/>
        </w:rPr>
        <w:t xml:space="preserve"> opisu wskazanego w rozdziale 12</w:t>
      </w:r>
      <w:r w:rsidRPr="00822023">
        <w:rPr>
          <w:rFonts w:cstheme="minorHAnsi"/>
        </w:rPr>
        <w:t>,</w:t>
      </w:r>
    </w:p>
    <w:p w14:paraId="216D4EA6" w14:textId="77777777" w:rsidR="00475021" w:rsidRPr="00822023" w:rsidRDefault="00475021" w:rsidP="00917225">
      <w:pPr>
        <w:pStyle w:val="Akapitzlist"/>
        <w:numPr>
          <w:ilvl w:val="0"/>
          <w:numId w:val="56"/>
        </w:numPr>
        <w:spacing w:after="0" w:line="240" w:lineRule="auto"/>
        <w:jc w:val="both"/>
        <w:rPr>
          <w:rFonts w:cstheme="minorHAnsi"/>
        </w:rPr>
      </w:pPr>
      <w:r w:rsidRPr="00822023">
        <w:rPr>
          <w:rFonts w:cstheme="minorHAnsi"/>
        </w:rPr>
        <w:t>Oferta na dzień składania ofert zawiera:</w:t>
      </w:r>
    </w:p>
    <w:p w14:paraId="796EF744" w14:textId="77777777" w:rsidR="00CD33B2" w:rsidRDefault="00CD33B2" w:rsidP="00917225">
      <w:pPr>
        <w:pStyle w:val="Akapitzlist"/>
        <w:numPr>
          <w:ilvl w:val="0"/>
          <w:numId w:val="31"/>
        </w:numPr>
        <w:spacing w:after="0" w:line="240" w:lineRule="auto"/>
        <w:rPr>
          <w:rFonts w:cstheme="minorHAnsi"/>
        </w:rPr>
      </w:pPr>
      <w:r>
        <w:rPr>
          <w:rFonts w:cstheme="minorHAnsi"/>
        </w:rPr>
        <w:t>f</w:t>
      </w:r>
      <w:r w:rsidR="00475021" w:rsidRPr="00355B08">
        <w:rPr>
          <w:rFonts w:cstheme="minorHAnsi"/>
        </w:rPr>
        <w:t>ormularz ofertowy</w:t>
      </w:r>
      <w:r w:rsidR="006A75C7">
        <w:rPr>
          <w:rFonts w:cstheme="minorHAnsi"/>
        </w:rPr>
        <w:t xml:space="preserve"> – załącznik nr 2</w:t>
      </w:r>
      <w:r w:rsidR="007F4381" w:rsidRPr="00355B08">
        <w:rPr>
          <w:rFonts w:cstheme="minorHAnsi"/>
        </w:rPr>
        <w:t xml:space="preserve"> do SWZ</w:t>
      </w:r>
      <w:r w:rsidR="00475021" w:rsidRPr="00355B08">
        <w:rPr>
          <w:rFonts w:cstheme="minorHAnsi"/>
        </w:rPr>
        <w:t>,</w:t>
      </w:r>
    </w:p>
    <w:p w14:paraId="3110D80D" w14:textId="77777777" w:rsidR="00CD33B2" w:rsidRDefault="00CD33B2" w:rsidP="00917225">
      <w:pPr>
        <w:pStyle w:val="Akapitzlist"/>
        <w:numPr>
          <w:ilvl w:val="0"/>
          <w:numId w:val="31"/>
        </w:numPr>
        <w:spacing w:after="0" w:line="240" w:lineRule="auto"/>
        <w:rPr>
          <w:rFonts w:cstheme="minorHAnsi"/>
        </w:rPr>
      </w:pPr>
      <w:r>
        <w:rPr>
          <w:rFonts w:cstheme="minorHAnsi"/>
        </w:rPr>
        <w:t>o</w:t>
      </w:r>
      <w:r w:rsidR="00475021" w:rsidRPr="00CD33B2">
        <w:rPr>
          <w:rFonts w:cstheme="minorHAnsi"/>
        </w:rPr>
        <w:t>świadczeni</w:t>
      </w:r>
      <w:r w:rsidR="007F4381" w:rsidRPr="00CD33B2">
        <w:rPr>
          <w:rFonts w:cstheme="minorHAnsi"/>
        </w:rPr>
        <w:t>a</w:t>
      </w:r>
      <w:r w:rsidR="00475021" w:rsidRPr="00CD33B2">
        <w:rPr>
          <w:rFonts w:cstheme="minorHAnsi"/>
        </w:rPr>
        <w:t xml:space="preserve"> wykonawcy</w:t>
      </w:r>
      <w:r w:rsidR="00E02EE3">
        <w:rPr>
          <w:rFonts w:cstheme="minorHAnsi"/>
        </w:rPr>
        <w:t xml:space="preserve"> – załączniki nr 3,4</w:t>
      </w:r>
    </w:p>
    <w:p w14:paraId="6E3D375F" w14:textId="77777777" w:rsidR="00CD33B2" w:rsidRDefault="00CD33B2" w:rsidP="00917225">
      <w:pPr>
        <w:pStyle w:val="Akapitzlist"/>
        <w:numPr>
          <w:ilvl w:val="0"/>
          <w:numId w:val="31"/>
        </w:numPr>
        <w:spacing w:after="0" w:line="240" w:lineRule="auto"/>
        <w:rPr>
          <w:rFonts w:cstheme="minorHAnsi"/>
        </w:rPr>
      </w:pPr>
      <w:r>
        <w:rPr>
          <w:rFonts w:cstheme="minorHAnsi"/>
        </w:rPr>
        <w:t>z</w:t>
      </w:r>
      <w:r w:rsidR="00475021" w:rsidRPr="00CD33B2">
        <w:rPr>
          <w:rFonts w:cstheme="minorHAnsi"/>
        </w:rPr>
        <w:t>obowiązanie innego podmiotu/ oświadczenie w ramach konsorcjum</w:t>
      </w:r>
      <w:r w:rsidR="007F4381" w:rsidRPr="00CD33B2">
        <w:rPr>
          <w:rFonts w:cstheme="minorHAnsi"/>
        </w:rPr>
        <w:t xml:space="preserve"> (jeśli dotyczy)</w:t>
      </w:r>
      <w:r w:rsidR="00475021" w:rsidRPr="00CD33B2">
        <w:rPr>
          <w:rFonts w:cstheme="minorHAnsi"/>
        </w:rPr>
        <w:t>,</w:t>
      </w:r>
    </w:p>
    <w:p w14:paraId="3D8230BF" w14:textId="77777777" w:rsidR="00A343E3" w:rsidRPr="007B56D7" w:rsidRDefault="00CD33B2" w:rsidP="007B56D7">
      <w:pPr>
        <w:pStyle w:val="Akapitzlist"/>
        <w:numPr>
          <w:ilvl w:val="0"/>
          <w:numId w:val="31"/>
        </w:numPr>
        <w:spacing w:after="0" w:line="240" w:lineRule="auto"/>
        <w:rPr>
          <w:rFonts w:cstheme="minorHAnsi"/>
        </w:rPr>
      </w:pPr>
      <w:r>
        <w:rPr>
          <w:rFonts w:cstheme="minorHAnsi"/>
        </w:rPr>
        <w:t>p</w:t>
      </w:r>
      <w:r w:rsidR="00475021" w:rsidRPr="00CD33B2">
        <w:rPr>
          <w:rFonts w:cstheme="minorHAnsi"/>
        </w:rPr>
        <w:t>ełnomocnictwo</w:t>
      </w:r>
      <w:r w:rsidR="007F4381" w:rsidRPr="00CD33B2">
        <w:rPr>
          <w:rFonts w:cstheme="minorHAnsi"/>
        </w:rPr>
        <w:t xml:space="preserve"> (jeśli dotyczy)</w:t>
      </w:r>
      <w:r w:rsidR="007B56D7">
        <w:rPr>
          <w:rFonts w:cstheme="minorHAnsi"/>
        </w:rPr>
        <w:t>.</w:t>
      </w:r>
    </w:p>
    <w:p w14:paraId="4694E554" w14:textId="77777777" w:rsidR="00475021" w:rsidRPr="00822023" w:rsidRDefault="00475021" w:rsidP="00917225">
      <w:pPr>
        <w:pStyle w:val="Akapitzlist"/>
        <w:numPr>
          <w:ilvl w:val="0"/>
          <w:numId w:val="56"/>
        </w:numPr>
        <w:spacing w:after="0" w:line="240" w:lineRule="auto"/>
        <w:rPr>
          <w:rFonts w:cstheme="minorHAnsi"/>
        </w:rPr>
      </w:pPr>
      <w:r w:rsidRPr="00822023">
        <w:rPr>
          <w:rFonts w:cstheme="minorHAnsi"/>
        </w:rPr>
        <w:t xml:space="preserve">Termin składania ofert: </w:t>
      </w:r>
      <w:r w:rsidR="006A75C7" w:rsidRPr="007B56D7">
        <w:rPr>
          <w:rFonts w:cstheme="minorHAnsi"/>
          <w:b/>
        </w:rPr>
        <w:t>2</w:t>
      </w:r>
      <w:r w:rsidR="007B56D7" w:rsidRPr="007B56D7">
        <w:rPr>
          <w:rFonts w:cstheme="minorHAnsi"/>
          <w:b/>
        </w:rPr>
        <w:t>5</w:t>
      </w:r>
      <w:r w:rsidR="00EF5E35" w:rsidRPr="007B56D7">
        <w:rPr>
          <w:rFonts w:cstheme="minorHAnsi"/>
          <w:b/>
        </w:rPr>
        <w:t>.10.2022</w:t>
      </w:r>
      <w:r w:rsidR="005330C8" w:rsidRPr="007B56D7">
        <w:rPr>
          <w:rFonts w:cstheme="minorHAnsi"/>
          <w:b/>
        </w:rPr>
        <w:t xml:space="preserve"> r. godz. 1</w:t>
      </w:r>
      <w:r w:rsidR="007B56D7" w:rsidRPr="007B56D7">
        <w:rPr>
          <w:rFonts w:cstheme="minorHAnsi"/>
          <w:b/>
        </w:rPr>
        <w:t>3</w:t>
      </w:r>
      <w:r w:rsidR="005330C8" w:rsidRPr="007B56D7">
        <w:rPr>
          <w:rFonts w:cstheme="minorHAnsi"/>
          <w:b/>
        </w:rPr>
        <w:t>:</w:t>
      </w:r>
      <w:r w:rsidR="007B56D7" w:rsidRPr="007B56D7">
        <w:rPr>
          <w:rFonts w:cstheme="minorHAnsi"/>
          <w:b/>
        </w:rPr>
        <w:t>3</w:t>
      </w:r>
      <w:r w:rsidR="005330C8" w:rsidRPr="007B56D7">
        <w:rPr>
          <w:rFonts w:cstheme="minorHAnsi"/>
          <w:b/>
        </w:rPr>
        <w:t>0</w:t>
      </w:r>
      <w:r w:rsidR="00822023" w:rsidRPr="007B56D7">
        <w:rPr>
          <w:rFonts w:cstheme="minorHAnsi"/>
          <w:b/>
        </w:rPr>
        <w:t>.</w:t>
      </w:r>
    </w:p>
    <w:p w14:paraId="592EAE77" w14:textId="77777777" w:rsidR="00475021" w:rsidRPr="00265764" w:rsidRDefault="00C7149D" w:rsidP="00FA77A5">
      <w:pPr>
        <w:pStyle w:val="Nagwek1"/>
        <w:ind w:left="426" w:hanging="426"/>
      </w:pPr>
      <w:r>
        <w:t xml:space="preserve"> </w:t>
      </w:r>
      <w:bookmarkStart w:id="14" w:name="_Toc115764737"/>
      <w:r w:rsidR="000B0C7A" w:rsidRPr="00265764">
        <w:t>Otwarcie ofert</w:t>
      </w:r>
      <w:bookmarkEnd w:id="14"/>
    </w:p>
    <w:p w14:paraId="6EE7FB19" w14:textId="77777777" w:rsidR="005330C8" w:rsidRPr="005330C8" w:rsidRDefault="000B0C7A" w:rsidP="00DF20EE">
      <w:pPr>
        <w:numPr>
          <w:ilvl w:val="0"/>
          <w:numId w:val="13"/>
        </w:numPr>
        <w:contextualSpacing/>
        <w:jc w:val="both"/>
        <w:rPr>
          <w:rFonts w:eastAsia="Calibri" w:cstheme="minorHAnsi"/>
        </w:rPr>
      </w:pPr>
      <w:r w:rsidRPr="00355B08">
        <w:rPr>
          <w:rFonts w:eastAsia="Calibri" w:cstheme="minorHAnsi"/>
        </w:rPr>
        <w:t>Termin otwarcia ofert</w:t>
      </w:r>
      <w:r w:rsidR="005330C8">
        <w:rPr>
          <w:rFonts w:eastAsia="Calibri" w:cstheme="minorHAnsi"/>
        </w:rPr>
        <w:t xml:space="preserve">: </w:t>
      </w:r>
      <w:r w:rsidR="006A75C7">
        <w:rPr>
          <w:rFonts w:eastAsia="Calibri" w:cstheme="minorHAnsi"/>
        </w:rPr>
        <w:t>2</w:t>
      </w:r>
      <w:r w:rsidR="007B56D7">
        <w:rPr>
          <w:rFonts w:eastAsia="Calibri" w:cstheme="minorHAnsi"/>
        </w:rPr>
        <w:t>5</w:t>
      </w:r>
      <w:r w:rsidR="00EF5E35">
        <w:rPr>
          <w:rFonts w:eastAsia="Calibri" w:cstheme="minorHAnsi"/>
        </w:rPr>
        <w:t>.10.2022</w:t>
      </w:r>
      <w:r w:rsidR="005330C8" w:rsidRPr="005330C8">
        <w:rPr>
          <w:rFonts w:eastAsia="Calibri" w:cstheme="minorHAnsi"/>
        </w:rPr>
        <w:t xml:space="preserve"> r. godz. 1</w:t>
      </w:r>
      <w:r w:rsidR="007B56D7">
        <w:rPr>
          <w:rFonts w:eastAsia="Calibri" w:cstheme="minorHAnsi"/>
        </w:rPr>
        <w:t>3</w:t>
      </w:r>
      <w:r w:rsidR="005330C8" w:rsidRPr="005330C8">
        <w:rPr>
          <w:rFonts w:eastAsia="Calibri" w:cstheme="minorHAnsi"/>
        </w:rPr>
        <w:t>:</w:t>
      </w:r>
      <w:r w:rsidR="007B56D7">
        <w:rPr>
          <w:rFonts w:eastAsia="Calibri" w:cstheme="minorHAnsi"/>
        </w:rPr>
        <w:t>3</w:t>
      </w:r>
      <w:r w:rsidR="005330C8">
        <w:rPr>
          <w:rFonts w:eastAsia="Calibri" w:cstheme="minorHAnsi"/>
        </w:rPr>
        <w:t>5</w:t>
      </w:r>
      <w:r w:rsidR="00822023">
        <w:rPr>
          <w:rFonts w:eastAsia="Calibri" w:cstheme="minorHAnsi"/>
        </w:rPr>
        <w:t>.</w:t>
      </w:r>
    </w:p>
    <w:p w14:paraId="5498CF30" w14:textId="77777777" w:rsidR="000B0C7A" w:rsidRPr="00355B08" w:rsidRDefault="000B0C7A" w:rsidP="00DF20EE">
      <w:pPr>
        <w:numPr>
          <w:ilvl w:val="0"/>
          <w:numId w:val="13"/>
        </w:numPr>
        <w:contextualSpacing/>
        <w:jc w:val="both"/>
        <w:rPr>
          <w:rFonts w:eastAsia="Calibri" w:cstheme="minorHAnsi"/>
        </w:rPr>
      </w:pPr>
      <w:r w:rsidRPr="00355B08">
        <w:rPr>
          <w:rFonts w:eastAsia="Calibri" w:cstheme="minorHAnsi"/>
        </w:rPr>
        <w:t>Otwarcie ofert następuje przy użyciu systemu teleinformatycznego</w:t>
      </w:r>
      <w:r w:rsidR="00822023">
        <w:rPr>
          <w:rFonts w:eastAsia="Calibri" w:cstheme="minorHAnsi"/>
        </w:rPr>
        <w:t xml:space="preserve"> platformazakupowa.pl.</w:t>
      </w:r>
    </w:p>
    <w:p w14:paraId="05514DDE" w14:textId="77777777" w:rsidR="000B0C7A" w:rsidRPr="00355B08" w:rsidRDefault="007842D4" w:rsidP="00DF20EE">
      <w:pPr>
        <w:numPr>
          <w:ilvl w:val="0"/>
          <w:numId w:val="13"/>
        </w:numPr>
        <w:contextualSpacing/>
        <w:jc w:val="both"/>
        <w:rPr>
          <w:rFonts w:eastAsia="Calibri" w:cstheme="minorHAnsi"/>
        </w:rPr>
      </w:pPr>
      <w:r w:rsidRPr="00355B08">
        <w:rPr>
          <w:rFonts w:eastAsia="Calibri" w:cstheme="minorHAnsi"/>
        </w:rPr>
        <w:t>W</w:t>
      </w:r>
      <w:r w:rsidR="000B0C7A" w:rsidRPr="00355B08">
        <w:rPr>
          <w:rFonts w:eastAsia="Calibri" w:cstheme="minorHAnsi"/>
        </w:rPr>
        <w:t xml:space="preserve"> przypadku awarii systemu, która spowoduje brak możliwości otwarcia ofert w </w:t>
      </w:r>
      <w:r w:rsidR="008F28A4" w:rsidRPr="00355B08">
        <w:rPr>
          <w:rFonts w:eastAsia="Calibri" w:cstheme="minorHAnsi"/>
        </w:rPr>
        <w:t xml:space="preserve">wyżej wskazanym </w:t>
      </w:r>
      <w:r w:rsidR="000B0C7A" w:rsidRPr="00355B08">
        <w:rPr>
          <w:rFonts w:eastAsia="Calibri" w:cstheme="minorHAnsi"/>
        </w:rPr>
        <w:t>terminie, otwarcie ofert nastąpi niezwłocznie po usunięciu awarii.</w:t>
      </w:r>
    </w:p>
    <w:p w14:paraId="1B24E091" w14:textId="77777777" w:rsidR="000B0C7A" w:rsidRPr="00355B08" w:rsidRDefault="000B0C7A" w:rsidP="00DF20EE">
      <w:pPr>
        <w:numPr>
          <w:ilvl w:val="0"/>
          <w:numId w:val="13"/>
        </w:numPr>
        <w:contextualSpacing/>
        <w:jc w:val="both"/>
        <w:rPr>
          <w:rFonts w:eastAsia="Calibri" w:cstheme="minorHAnsi"/>
        </w:rPr>
      </w:pPr>
      <w:r w:rsidRPr="00355B08">
        <w:rPr>
          <w:rFonts w:eastAsia="Calibri" w:cstheme="minorHAnsi"/>
        </w:rPr>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w:t>
      </w:r>
      <w:r w:rsidR="003165D2">
        <w:rPr>
          <w:rFonts w:eastAsia="Calibri" w:cstheme="minorHAnsi"/>
        </w:rPr>
        <w:t xml:space="preserve">                                </w:t>
      </w:r>
      <w:r w:rsidRPr="00355B08">
        <w:rPr>
          <w:rFonts w:eastAsia="Calibri" w:cstheme="minorHAnsi"/>
        </w:rPr>
        <w:t xml:space="preserve"> pod nr telefonu </w:t>
      </w:r>
      <w:r w:rsidR="007F4381" w:rsidRPr="00355B08">
        <w:rPr>
          <w:rFonts w:eastAsia="Calibri" w:cstheme="minorHAnsi"/>
        </w:rPr>
        <w:t>531 722 563.</w:t>
      </w:r>
    </w:p>
    <w:p w14:paraId="70C7E6E0" w14:textId="77777777" w:rsidR="000B0C7A" w:rsidRPr="00355B08" w:rsidRDefault="000B0C7A" w:rsidP="00DF20EE">
      <w:pPr>
        <w:numPr>
          <w:ilvl w:val="0"/>
          <w:numId w:val="13"/>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14:paraId="3FF1152A" w14:textId="77777777" w:rsidR="000B0C7A" w:rsidRPr="00355B08" w:rsidRDefault="000B0C7A" w:rsidP="00DF20EE">
      <w:pPr>
        <w:numPr>
          <w:ilvl w:val="0"/>
          <w:numId w:val="13"/>
        </w:numPr>
        <w:spacing w:after="0" w:line="240" w:lineRule="auto"/>
        <w:ind w:hanging="357"/>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14:paraId="1EC5B46B" w14:textId="77777777" w:rsidR="00CD33B2" w:rsidRDefault="000B0C7A" w:rsidP="00917225">
      <w:pPr>
        <w:pStyle w:val="Akapitzlist"/>
        <w:numPr>
          <w:ilvl w:val="0"/>
          <w:numId w:val="32"/>
        </w:numPr>
        <w:spacing w:after="0" w:line="240" w:lineRule="auto"/>
        <w:ind w:hanging="357"/>
        <w:jc w:val="both"/>
        <w:rPr>
          <w:rFonts w:eastAsia="Calibri" w:cstheme="minorHAnsi"/>
        </w:rPr>
      </w:pPr>
      <w:r w:rsidRPr="00CD33B2">
        <w:rPr>
          <w:rFonts w:eastAsia="Calibri" w:cstheme="minorHAnsi"/>
        </w:rPr>
        <w:t>nazwach albo imionach i nazwiskach oraz siedzibach lub miejscach prowadzonej działalności gospodarczej albo miejscach zamieszkania wykonawców,</w:t>
      </w:r>
      <w:r w:rsidR="00CD33B2">
        <w:rPr>
          <w:rFonts w:eastAsia="Calibri" w:cstheme="minorHAnsi"/>
        </w:rPr>
        <w:t xml:space="preserve"> których oferty zostały otwarte;</w:t>
      </w:r>
    </w:p>
    <w:p w14:paraId="21A71D47" w14:textId="77777777" w:rsidR="000B0C7A" w:rsidRPr="00CD33B2" w:rsidRDefault="000B0C7A" w:rsidP="00917225">
      <w:pPr>
        <w:pStyle w:val="Akapitzlist"/>
        <w:numPr>
          <w:ilvl w:val="0"/>
          <w:numId w:val="32"/>
        </w:numPr>
        <w:spacing w:after="0" w:line="240" w:lineRule="auto"/>
        <w:ind w:hanging="357"/>
        <w:jc w:val="both"/>
        <w:rPr>
          <w:rFonts w:eastAsia="Calibri" w:cstheme="minorHAnsi"/>
        </w:rPr>
      </w:pPr>
      <w:r w:rsidRPr="00CD33B2">
        <w:rPr>
          <w:rFonts w:eastAsia="Calibri" w:cstheme="minorHAnsi"/>
        </w:rPr>
        <w:t>cenach lub kosztach zawartych w ofertach.</w:t>
      </w:r>
    </w:p>
    <w:p w14:paraId="231AED4F" w14:textId="77777777" w:rsidR="000B0C7A" w:rsidRPr="00355B08" w:rsidRDefault="00C7149D" w:rsidP="00FA77A5">
      <w:pPr>
        <w:pStyle w:val="Nagwek1"/>
        <w:ind w:left="426" w:hanging="426"/>
      </w:pPr>
      <w:r>
        <w:t xml:space="preserve"> </w:t>
      </w:r>
      <w:bookmarkStart w:id="15" w:name="_Toc115764738"/>
      <w:r w:rsidR="00613BE9" w:rsidRPr="00265764">
        <w:t>P</w:t>
      </w:r>
      <w:r w:rsidR="00C86280" w:rsidRPr="00265764">
        <w:t>odstawy</w:t>
      </w:r>
      <w:r w:rsidR="00C86280" w:rsidRPr="00355B08">
        <w:t xml:space="preserve"> wykluczenia</w:t>
      </w:r>
      <w:bookmarkEnd w:id="15"/>
    </w:p>
    <w:p w14:paraId="5B0EB23C" w14:textId="77777777" w:rsidR="00C86280" w:rsidRPr="00355B08" w:rsidRDefault="00C86280" w:rsidP="00DF20EE">
      <w:pPr>
        <w:numPr>
          <w:ilvl w:val="0"/>
          <w:numId w:val="14"/>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14:paraId="5DD88D06" w14:textId="77777777" w:rsidR="00C86280" w:rsidRPr="00355B08" w:rsidRDefault="00C86280" w:rsidP="00DF20EE">
      <w:pPr>
        <w:numPr>
          <w:ilvl w:val="0"/>
          <w:numId w:val="14"/>
        </w:numPr>
        <w:spacing w:after="0" w:line="240" w:lineRule="auto"/>
        <w:contextualSpacing/>
        <w:jc w:val="both"/>
        <w:rPr>
          <w:rFonts w:eastAsia="Calibri" w:cstheme="minorHAnsi"/>
        </w:rPr>
      </w:pPr>
      <w:r w:rsidRPr="00355B08">
        <w:rPr>
          <w:rFonts w:eastAsia="Calibri" w:cstheme="minorHAnsi"/>
        </w:rPr>
        <w:t xml:space="preserve">Weryfikacja podstaw wykluczenia oparta jest o </w:t>
      </w:r>
      <w:r w:rsidRPr="00355B08">
        <w:rPr>
          <w:rFonts w:eastAsia="Calibri" w:cstheme="minorHAnsi"/>
          <w:b/>
        </w:rPr>
        <w:t>art. 108 ust. 1</w:t>
      </w:r>
      <w:r w:rsidRPr="00355B08">
        <w:rPr>
          <w:rFonts w:eastAsia="Calibri" w:cstheme="minorHAnsi"/>
        </w:rPr>
        <w:t xml:space="preserve"> ustawy jako obligatoryjne przesłanki</w:t>
      </w:r>
      <w:r w:rsidR="00AC428F" w:rsidRPr="00355B08">
        <w:rPr>
          <w:rFonts w:cstheme="minorHAnsi"/>
        </w:rPr>
        <w:t xml:space="preserve"> oraz </w:t>
      </w:r>
      <w:r w:rsidR="00AC428F" w:rsidRPr="00355B08">
        <w:rPr>
          <w:rFonts w:eastAsia="Calibri" w:cstheme="minorHAnsi"/>
        </w:rPr>
        <w:t xml:space="preserve">o przesłanki fakultatywne opisane w </w:t>
      </w:r>
      <w:r w:rsidR="00AC428F" w:rsidRPr="00355B08">
        <w:rPr>
          <w:rFonts w:eastAsia="Calibri" w:cstheme="minorHAnsi"/>
          <w:b/>
        </w:rPr>
        <w:t>art. 109 ust. 1 pkt</w:t>
      </w:r>
      <w:r w:rsidR="004C497C" w:rsidRPr="00355B08">
        <w:rPr>
          <w:rFonts w:eastAsia="Calibri" w:cstheme="minorHAnsi"/>
          <w:b/>
        </w:rPr>
        <w:t xml:space="preserve"> 1 i</w:t>
      </w:r>
      <w:r w:rsidR="00AC428F" w:rsidRPr="00355B08">
        <w:rPr>
          <w:rFonts w:eastAsia="Calibri" w:cstheme="minorHAnsi"/>
          <w:b/>
        </w:rPr>
        <w:t xml:space="preserve"> 4</w:t>
      </w:r>
      <w:r w:rsidR="00AC428F" w:rsidRPr="00355B08">
        <w:rPr>
          <w:rFonts w:eastAsia="Calibri" w:cstheme="minorHAnsi"/>
        </w:rPr>
        <w:t xml:space="preserve">  ustawy.</w:t>
      </w:r>
    </w:p>
    <w:p w14:paraId="57A7083A" w14:textId="77777777" w:rsidR="00C86280" w:rsidRPr="00355B08" w:rsidRDefault="00C86280" w:rsidP="00DF20EE">
      <w:pPr>
        <w:numPr>
          <w:ilvl w:val="0"/>
          <w:numId w:val="14"/>
        </w:numPr>
        <w:spacing w:after="0" w:line="240" w:lineRule="auto"/>
        <w:contextualSpacing/>
        <w:jc w:val="both"/>
        <w:rPr>
          <w:rFonts w:eastAsia="Calibri" w:cstheme="minorHAnsi"/>
        </w:rPr>
      </w:pPr>
      <w:r w:rsidRPr="00355B08">
        <w:rPr>
          <w:rFonts w:eastAsia="Calibri" w:cstheme="minorHAnsi"/>
        </w:rPr>
        <w:t>Z postępowania o udzielenie zamówienia wyklucza się wykonawcę:</w:t>
      </w:r>
    </w:p>
    <w:p w14:paraId="3DF38C3C" w14:textId="77777777" w:rsidR="00C86280" w:rsidRPr="00CD33B2" w:rsidRDefault="00C86280" w:rsidP="00917225">
      <w:pPr>
        <w:pStyle w:val="Akapitzlist"/>
        <w:numPr>
          <w:ilvl w:val="0"/>
          <w:numId w:val="33"/>
        </w:numPr>
        <w:spacing w:after="0" w:line="240" w:lineRule="auto"/>
        <w:jc w:val="both"/>
        <w:rPr>
          <w:rFonts w:eastAsia="Calibri" w:cstheme="minorHAnsi"/>
        </w:rPr>
      </w:pPr>
      <w:r w:rsidRPr="00CD33B2">
        <w:rPr>
          <w:rFonts w:eastAsia="Calibri" w:cstheme="minorHAnsi"/>
        </w:rPr>
        <w:t>będącego osobą fizyczną, którego prawomocnie skazano za przestępstwo:</w:t>
      </w:r>
    </w:p>
    <w:p w14:paraId="4357BA9B" w14:textId="77777777" w:rsidR="00CD33B2" w:rsidRDefault="00C86280" w:rsidP="00917225">
      <w:pPr>
        <w:pStyle w:val="Akapitzlist"/>
        <w:numPr>
          <w:ilvl w:val="0"/>
          <w:numId w:val="34"/>
        </w:numPr>
        <w:spacing w:after="0" w:line="240" w:lineRule="auto"/>
        <w:jc w:val="both"/>
        <w:rPr>
          <w:rFonts w:eastAsia="Calibri" w:cstheme="minorHAnsi"/>
        </w:rPr>
      </w:pPr>
      <w:r w:rsidRPr="00CD33B2">
        <w:rPr>
          <w:rFonts w:eastAsia="Calibri" w:cstheme="minorHAnsi"/>
        </w:rPr>
        <w:t>udziału w zorganizowanej grupie przestępczej albo związku mającym na celu popełnienie przestępstwa lub przestępstwa skarbowego, o którym mowa w art. 258 Kodeksu karnego,</w:t>
      </w:r>
    </w:p>
    <w:p w14:paraId="179E99DD" w14:textId="77777777" w:rsidR="00CD33B2" w:rsidRDefault="00C86280" w:rsidP="00917225">
      <w:pPr>
        <w:pStyle w:val="Akapitzlist"/>
        <w:numPr>
          <w:ilvl w:val="0"/>
          <w:numId w:val="34"/>
        </w:numPr>
        <w:spacing w:after="0" w:line="240" w:lineRule="auto"/>
        <w:jc w:val="both"/>
        <w:rPr>
          <w:rFonts w:eastAsia="Calibri" w:cstheme="minorHAnsi"/>
        </w:rPr>
      </w:pPr>
      <w:r w:rsidRPr="00CD33B2">
        <w:rPr>
          <w:rFonts w:eastAsia="Calibri" w:cstheme="minorHAnsi"/>
        </w:rPr>
        <w:t>handlu ludźmi, o którym mowa w art. 189a Kodeksu karnego,</w:t>
      </w:r>
    </w:p>
    <w:p w14:paraId="3A8166B0" w14:textId="77777777" w:rsidR="00CD33B2" w:rsidRDefault="00C86280" w:rsidP="00917225">
      <w:pPr>
        <w:pStyle w:val="Akapitzlist"/>
        <w:numPr>
          <w:ilvl w:val="0"/>
          <w:numId w:val="34"/>
        </w:numPr>
        <w:spacing w:after="0" w:line="240" w:lineRule="auto"/>
        <w:jc w:val="both"/>
        <w:rPr>
          <w:rFonts w:eastAsia="Calibri" w:cstheme="minorHAnsi"/>
        </w:rPr>
      </w:pPr>
      <w:r w:rsidRPr="00CD33B2">
        <w:rPr>
          <w:rFonts w:eastAsia="Calibri" w:cstheme="minorHAnsi"/>
        </w:rPr>
        <w:lastRenderedPageBreak/>
        <w:t>o którym mowa w art. 228–230a, art. 250a Kodeksu karnego lub w art. 46 lub art. 48 ustawy z dnia 25 czerwca 2010 r. o sporcie,</w:t>
      </w:r>
      <w:r w:rsidR="003B01FD" w:rsidRPr="003B01FD">
        <w:t xml:space="preserve"> </w:t>
      </w:r>
      <w:r w:rsidR="003B01FD" w:rsidRPr="003B01FD">
        <w:rPr>
          <w:rFonts w:eastAsia="Calibri" w:cstheme="minorHAnsi"/>
        </w:rPr>
        <w:t>lub w art. 54 ust. 104 ustawy z dnia 12 maja 2011 r. o refundacji leków, środków spożywczych specjalnego przeznaczenia żywieniowego oraz wyrobów medycznych (Dz. U. z 2021 r. poz. 523, 1292, 1559, 2054 i 2120),</w:t>
      </w:r>
    </w:p>
    <w:p w14:paraId="114D38A5" w14:textId="77777777" w:rsidR="00CD33B2" w:rsidRDefault="00C86280" w:rsidP="00917225">
      <w:pPr>
        <w:pStyle w:val="Akapitzlist"/>
        <w:numPr>
          <w:ilvl w:val="0"/>
          <w:numId w:val="34"/>
        </w:numPr>
        <w:spacing w:after="0" w:line="240" w:lineRule="auto"/>
        <w:jc w:val="both"/>
        <w:rPr>
          <w:rFonts w:eastAsia="Calibri" w:cstheme="minorHAnsi"/>
        </w:rPr>
      </w:pPr>
      <w:r w:rsidRPr="00CD33B2">
        <w:rPr>
          <w:rFonts w:eastAsia="Calibri" w:cstheme="minorHAnsi"/>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CD33B2">
        <w:rPr>
          <w:rFonts w:eastAsia="Calibri" w:cstheme="minorHAnsi"/>
        </w:rPr>
        <w:t xml:space="preserve">                 </w:t>
      </w:r>
      <w:r w:rsidRPr="00CD33B2">
        <w:rPr>
          <w:rFonts w:eastAsia="Calibri" w:cstheme="minorHAnsi"/>
        </w:rPr>
        <w:t>w art. 299 Kodeksu karnego,</w:t>
      </w:r>
    </w:p>
    <w:p w14:paraId="5A82C916" w14:textId="77777777" w:rsidR="00CD33B2" w:rsidRDefault="00C86280" w:rsidP="00917225">
      <w:pPr>
        <w:pStyle w:val="Akapitzlist"/>
        <w:numPr>
          <w:ilvl w:val="0"/>
          <w:numId w:val="34"/>
        </w:numPr>
        <w:spacing w:after="0" w:line="240" w:lineRule="auto"/>
        <w:jc w:val="both"/>
        <w:rPr>
          <w:rFonts w:eastAsia="Calibri" w:cstheme="minorHAnsi"/>
        </w:rPr>
      </w:pPr>
      <w:r w:rsidRPr="00CD33B2">
        <w:rPr>
          <w:rFonts w:eastAsia="Calibri" w:cstheme="minorHAnsi"/>
        </w:rPr>
        <w:t>o charakterze terrorystycznym, o którym mowa w art. 115 § 20 Kodeksu karnego,</w:t>
      </w:r>
      <w:r w:rsidR="00CD33B2">
        <w:rPr>
          <w:rFonts w:eastAsia="Calibri" w:cstheme="minorHAnsi"/>
        </w:rPr>
        <w:t xml:space="preserve">                        </w:t>
      </w:r>
      <w:r w:rsidRPr="00CD33B2">
        <w:rPr>
          <w:rFonts w:eastAsia="Calibri" w:cstheme="minorHAnsi"/>
        </w:rPr>
        <w:t xml:space="preserve"> lub mające na celu popełnienie tego przestępstwa,</w:t>
      </w:r>
    </w:p>
    <w:p w14:paraId="66694534" w14:textId="77777777" w:rsidR="00CD33B2" w:rsidRDefault="00C86280" w:rsidP="00917225">
      <w:pPr>
        <w:pStyle w:val="Akapitzlist"/>
        <w:numPr>
          <w:ilvl w:val="0"/>
          <w:numId w:val="34"/>
        </w:numPr>
        <w:spacing w:after="0" w:line="240" w:lineRule="auto"/>
        <w:jc w:val="both"/>
        <w:rPr>
          <w:rFonts w:eastAsia="Calibri" w:cstheme="minorHAnsi"/>
        </w:rPr>
      </w:pPr>
      <w:r w:rsidRPr="00CD33B2">
        <w:rPr>
          <w:rFonts w:eastAsia="Calibri" w:cstheme="minorHAnsi"/>
        </w:rPr>
        <w:t>pracy małoletnich cudzoziemców powierzenia wykonywania pracy małoletniemu cudzoziemcowi, o którym mowa w art. 9 ust. 2 ustawy z dnia 15 czerwca 2012 r.</w:t>
      </w:r>
      <w:r w:rsidR="00CD33B2">
        <w:rPr>
          <w:rFonts w:eastAsia="Calibri" w:cstheme="minorHAnsi"/>
        </w:rPr>
        <w:t xml:space="preserve">                                </w:t>
      </w:r>
      <w:r w:rsidRPr="00CD33B2">
        <w:rPr>
          <w:rFonts w:eastAsia="Calibri" w:cstheme="minorHAnsi"/>
        </w:rPr>
        <w:t xml:space="preserve"> o skutkach powierzania wykonywania pracy cudzoziemcom przebywającym wbrew przepisom na terytorium Rzeczypospolitej Polskiej (Dz. U. poz. 769),</w:t>
      </w:r>
    </w:p>
    <w:p w14:paraId="6F90D187" w14:textId="77777777" w:rsidR="00CD33B2" w:rsidRDefault="00C86280" w:rsidP="00917225">
      <w:pPr>
        <w:pStyle w:val="Akapitzlist"/>
        <w:numPr>
          <w:ilvl w:val="0"/>
          <w:numId w:val="34"/>
        </w:numPr>
        <w:spacing w:after="0" w:line="240" w:lineRule="auto"/>
        <w:jc w:val="both"/>
        <w:rPr>
          <w:rFonts w:eastAsia="Calibri" w:cstheme="minorHAnsi"/>
        </w:rPr>
      </w:pPr>
      <w:r w:rsidRPr="00CD33B2">
        <w:rPr>
          <w:rFonts w:eastAsia="Calibri" w:cstheme="minorHAnsi"/>
        </w:rPr>
        <w:t xml:space="preserve"> przeciwko obrotowi gospodarczemu, o których mowa w art. 296–307 Kodeksu karnego, przestępstwo oszustwa, o którym mowa w art. 286 Kodeksu karnego, przestępstwo przeciwko wiarygodności dokumentów, o których mowa w art. 270–277d Kodeksu karnego,</w:t>
      </w:r>
      <w:r w:rsidR="00822023">
        <w:rPr>
          <w:rFonts w:eastAsia="Calibri" w:cstheme="minorHAnsi"/>
        </w:rPr>
        <w:t xml:space="preserve">                                  </w:t>
      </w:r>
      <w:r w:rsidRPr="00CD33B2">
        <w:rPr>
          <w:rFonts w:eastAsia="Calibri" w:cstheme="minorHAnsi"/>
        </w:rPr>
        <w:t xml:space="preserve"> lub przestępstwo skarbowe,</w:t>
      </w:r>
    </w:p>
    <w:p w14:paraId="21C308A1" w14:textId="77777777" w:rsidR="00C86280" w:rsidRPr="00CD33B2" w:rsidRDefault="00C86280" w:rsidP="00917225">
      <w:pPr>
        <w:pStyle w:val="Akapitzlist"/>
        <w:numPr>
          <w:ilvl w:val="0"/>
          <w:numId w:val="34"/>
        </w:numPr>
        <w:spacing w:after="0" w:line="240" w:lineRule="auto"/>
        <w:jc w:val="both"/>
        <w:rPr>
          <w:rFonts w:eastAsia="Calibri" w:cstheme="minorHAnsi"/>
        </w:rPr>
      </w:pPr>
      <w:r w:rsidRPr="00CD33B2">
        <w:rPr>
          <w:rFonts w:eastAsia="Calibri" w:cstheme="minorHAnsi"/>
        </w:rPr>
        <w:t xml:space="preserve">o którym mowa w art. 9 ust. 1 i 3 lub art. 10 ustawy z dnia 15 czerwca 2012 r. o skutkach powierzania wykonywania pracy cudzoziemcom przebywającym wbrew przepisom </w:t>
      </w:r>
      <w:r w:rsidR="00CD33B2">
        <w:rPr>
          <w:rFonts w:eastAsia="Calibri" w:cstheme="minorHAnsi"/>
        </w:rPr>
        <w:t xml:space="preserve">                     </w:t>
      </w:r>
      <w:r w:rsidRPr="00CD33B2">
        <w:rPr>
          <w:rFonts w:eastAsia="Calibri" w:cstheme="minorHAnsi"/>
        </w:rPr>
        <w:t>na terytorium Rzeczypospolitej Polskiej</w:t>
      </w:r>
    </w:p>
    <w:p w14:paraId="522EC135" w14:textId="77777777"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14:paraId="66B6FB59" w14:textId="77777777" w:rsidR="00CD33B2" w:rsidRPr="00CD33B2" w:rsidRDefault="00C86280" w:rsidP="00917225">
      <w:pPr>
        <w:pStyle w:val="Akapitzlist"/>
        <w:numPr>
          <w:ilvl w:val="0"/>
          <w:numId w:val="33"/>
        </w:numPr>
        <w:spacing w:after="0" w:line="240" w:lineRule="auto"/>
        <w:jc w:val="both"/>
        <w:rPr>
          <w:rFonts w:eastAsia="Calibri" w:cstheme="minorHAnsi"/>
        </w:rPr>
      </w:pPr>
      <w:r w:rsidRPr="00CD33B2">
        <w:rPr>
          <w:rFonts w:eastAsia="Calibri" w:cstheme="minorHAnsi"/>
        </w:rPr>
        <w:t xml:space="preserve">jeżeli urzędującego członka jego organu zarządzającego lub nadzorczego, wspólnika spółki </w:t>
      </w:r>
      <w:r w:rsidR="00CD33B2">
        <w:rPr>
          <w:rFonts w:eastAsia="Calibri" w:cstheme="minorHAnsi"/>
        </w:rPr>
        <w:t xml:space="preserve">                 </w:t>
      </w:r>
      <w:r w:rsidRPr="00CD33B2">
        <w:rPr>
          <w:rFonts w:eastAsia="Calibri" w:cstheme="minorHAnsi"/>
        </w:rPr>
        <w:t xml:space="preserve">w spółce jawnej lub partnerskiej albo komplementariusza w spółce komandytowej </w:t>
      </w:r>
      <w:r w:rsidR="00CD33B2">
        <w:rPr>
          <w:rFonts w:eastAsia="Calibri" w:cstheme="minorHAnsi"/>
        </w:rPr>
        <w:t xml:space="preserve">                              </w:t>
      </w:r>
      <w:r w:rsidRPr="00CD33B2">
        <w:rPr>
          <w:rFonts w:eastAsia="Calibri" w:cstheme="minorHAnsi"/>
        </w:rPr>
        <w:t>lub komandytowo-akcyjnej lub prokurenta prawomocnie skazano za przestępstwo, o którym mowa w pkt 1;</w:t>
      </w:r>
    </w:p>
    <w:p w14:paraId="14D57128" w14:textId="77777777" w:rsidR="00CD33B2" w:rsidRDefault="00C86280" w:rsidP="00917225">
      <w:pPr>
        <w:pStyle w:val="Akapitzlist"/>
        <w:numPr>
          <w:ilvl w:val="0"/>
          <w:numId w:val="33"/>
        </w:numPr>
        <w:spacing w:after="0" w:line="240" w:lineRule="auto"/>
        <w:jc w:val="both"/>
        <w:rPr>
          <w:rFonts w:eastAsia="Calibri" w:cstheme="minorHAnsi"/>
        </w:rPr>
      </w:pPr>
      <w:r w:rsidRPr="00CD33B2">
        <w:rPr>
          <w:rFonts w:eastAsia="Calibri" w:cstheme="minorHAnsi"/>
        </w:rPr>
        <w:t xml:space="preserve">wobec którego wydano prawomocny wyrok sądu lub ostateczną decyzję administracyjną </w:t>
      </w:r>
      <w:r w:rsidR="00CD33B2">
        <w:rPr>
          <w:rFonts w:eastAsia="Calibri" w:cstheme="minorHAnsi"/>
        </w:rPr>
        <w:t xml:space="preserve">                    </w:t>
      </w:r>
      <w:r w:rsidRPr="00CD33B2">
        <w:rPr>
          <w:rFonts w:eastAsia="Calibri" w:cstheme="minorHAnsi"/>
        </w:rPr>
        <w:t xml:space="preserve">o zaleganiu z uiszczeniem podatków, opłat lub składek na ubezpieczenie społeczne </w:t>
      </w:r>
      <w:r w:rsidR="00CD33B2">
        <w:rPr>
          <w:rFonts w:eastAsia="Calibri" w:cstheme="minorHAnsi"/>
        </w:rPr>
        <w:t xml:space="preserve">                              </w:t>
      </w:r>
      <w:r w:rsidRPr="00CD33B2">
        <w:rPr>
          <w:rFonts w:eastAsia="Calibri" w:cstheme="minorHAnsi"/>
        </w:rPr>
        <w:t>lub zdrowotne, chyba że wykonawca odpowiednio przed upływem terminu do składania wniosków o dopuszczenie do udziału w postępowaniu albo przed upływem terminu składania ofert dokonał płatności należnych podatków, opłat lub składek na ubezpieczenie społeczne</w:t>
      </w:r>
      <w:r w:rsidR="00822023">
        <w:rPr>
          <w:rFonts w:eastAsia="Calibri" w:cstheme="minorHAnsi"/>
        </w:rPr>
        <w:t xml:space="preserve">                     </w:t>
      </w:r>
      <w:r w:rsidRPr="00CD33B2">
        <w:rPr>
          <w:rFonts w:eastAsia="Calibri" w:cstheme="minorHAnsi"/>
        </w:rPr>
        <w:t xml:space="preserve"> lub zdrowotne wraz z odsetkami lub grzywnami lub zawarł wiążące porozumienie w sprawie spłaty tych należności;</w:t>
      </w:r>
    </w:p>
    <w:p w14:paraId="5B62CD9E" w14:textId="77777777" w:rsidR="00CD33B2" w:rsidRDefault="00C86280" w:rsidP="00917225">
      <w:pPr>
        <w:pStyle w:val="Akapitzlist"/>
        <w:numPr>
          <w:ilvl w:val="0"/>
          <w:numId w:val="33"/>
        </w:numPr>
        <w:spacing w:after="0" w:line="240" w:lineRule="auto"/>
        <w:jc w:val="both"/>
        <w:rPr>
          <w:rFonts w:eastAsia="Calibri" w:cstheme="minorHAnsi"/>
        </w:rPr>
      </w:pPr>
      <w:r w:rsidRPr="00CD33B2">
        <w:rPr>
          <w:rFonts w:eastAsia="Calibri" w:cstheme="minorHAnsi"/>
        </w:rPr>
        <w:t>wobec którego prawomocnie orzeczono zakaz ubiegania się o zamówienia publiczne;</w:t>
      </w:r>
    </w:p>
    <w:p w14:paraId="7877082D" w14:textId="77777777" w:rsidR="00CD33B2" w:rsidRDefault="00C86280" w:rsidP="00917225">
      <w:pPr>
        <w:pStyle w:val="Akapitzlist"/>
        <w:numPr>
          <w:ilvl w:val="0"/>
          <w:numId w:val="33"/>
        </w:numPr>
        <w:spacing w:after="0" w:line="240" w:lineRule="auto"/>
        <w:jc w:val="both"/>
        <w:rPr>
          <w:rFonts w:eastAsia="Calibri" w:cstheme="minorHAnsi"/>
        </w:rPr>
      </w:pPr>
      <w:r w:rsidRPr="00CD33B2">
        <w:rPr>
          <w:rFonts w:eastAsia="Calibri" w:cstheme="minorHAnsi"/>
        </w:rPr>
        <w:t xml:space="preserve">jeżeli zamawiający może stwierdzić, na podstawie wiarygodnych przesłanek, że wykonawca zawarł z innymi wykonawcami porozumienie mające na celu zakłócenie konkurencji, </w:t>
      </w:r>
      <w:r w:rsidR="00CD33B2">
        <w:rPr>
          <w:rFonts w:eastAsia="Calibri" w:cstheme="minorHAnsi"/>
        </w:rPr>
        <w:t xml:space="preserve">                              </w:t>
      </w:r>
      <w:r w:rsidRPr="00CD33B2">
        <w:rPr>
          <w:rFonts w:eastAsia="Calibri" w:cstheme="minorHAnsi"/>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981A821" w14:textId="77777777" w:rsidR="00A34442" w:rsidRPr="00CD33B2" w:rsidRDefault="00C86280" w:rsidP="00917225">
      <w:pPr>
        <w:pStyle w:val="Akapitzlist"/>
        <w:numPr>
          <w:ilvl w:val="0"/>
          <w:numId w:val="33"/>
        </w:numPr>
        <w:spacing w:after="0" w:line="240" w:lineRule="auto"/>
        <w:jc w:val="both"/>
        <w:rPr>
          <w:rFonts w:eastAsia="Calibri" w:cstheme="minorHAnsi"/>
        </w:rPr>
      </w:pPr>
      <w:r w:rsidRPr="00CD33B2">
        <w:rPr>
          <w:rFonts w:eastAsia="Calibri" w:cstheme="minorHAnsi"/>
        </w:rPr>
        <w:t>jeżeli, w przypadkach, o których mowa w art. 85 ust. 1, doszło do zakłócenia konkurencji wynikającego z wcześniejszego zaangażowania tego wykonawcy lub podmiotu, który należy</w:t>
      </w:r>
      <w:r w:rsidR="00CD33B2">
        <w:rPr>
          <w:rFonts w:eastAsia="Calibri" w:cstheme="minorHAnsi"/>
        </w:rPr>
        <w:t xml:space="preserve">               </w:t>
      </w:r>
      <w:r w:rsidRPr="00CD33B2">
        <w:rPr>
          <w:rFonts w:eastAsia="Calibri" w:cstheme="minorHAnsi"/>
        </w:rPr>
        <w:t xml:space="preserve"> z wykonawcą do tej samej grupy kapitałowej w rozumieniu ustawy z dnia 16 lutego 2007 r. </w:t>
      </w:r>
      <w:r w:rsidR="00CD33B2">
        <w:rPr>
          <w:rFonts w:eastAsia="Calibri" w:cstheme="minorHAnsi"/>
        </w:rPr>
        <w:t xml:space="preserve">             </w:t>
      </w:r>
      <w:r w:rsidR="00822023">
        <w:rPr>
          <w:rFonts w:eastAsia="Calibri" w:cstheme="minorHAnsi"/>
        </w:rPr>
        <w:t xml:space="preserve">               </w:t>
      </w:r>
      <w:r w:rsidRPr="00CD33B2">
        <w:rPr>
          <w:rFonts w:eastAsia="Calibri" w:cstheme="minorHAnsi"/>
        </w:rPr>
        <w:t>o ochronie konkurencji i konsumentów, chyba że spowodowane tym zakłócenie konkurencji może być wyeliminowane w inny sposób niż przez wykluczenie wykonawcy z udziału</w:t>
      </w:r>
      <w:r w:rsidR="00822023">
        <w:rPr>
          <w:rFonts w:eastAsia="Calibri" w:cstheme="minorHAnsi"/>
        </w:rPr>
        <w:t xml:space="preserve"> </w:t>
      </w:r>
      <w:r w:rsidRPr="00CD33B2">
        <w:rPr>
          <w:rFonts w:eastAsia="Calibri" w:cstheme="minorHAnsi"/>
        </w:rPr>
        <w:t xml:space="preserve">w postępowaniu </w:t>
      </w:r>
      <w:r w:rsidR="00822023">
        <w:rPr>
          <w:rFonts w:eastAsia="Calibri" w:cstheme="minorHAnsi"/>
        </w:rPr>
        <w:t xml:space="preserve">   </w:t>
      </w:r>
      <w:r w:rsidRPr="00CD33B2">
        <w:rPr>
          <w:rFonts w:eastAsia="Calibri" w:cstheme="minorHAnsi"/>
        </w:rPr>
        <w:t>o udzielenie zamówienia.</w:t>
      </w:r>
    </w:p>
    <w:p w14:paraId="4E1B9E2E" w14:textId="77777777" w:rsidR="00A34442" w:rsidRPr="00355B08" w:rsidRDefault="00A34442" w:rsidP="00DF20EE">
      <w:pPr>
        <w:numPr>
          <w:ilvl w:val="0"/>
          <w:numId w:val="14"/>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14:paraId="14901A4A" w14:textId="77777777" w:rsidR="00CD33B2" w:rsidRDefault="004C497C" w:rsidP="00917225">
      <w:pPr>
        <w:pStyle w:val="Akapitzlist"/>
        <w:numPr>
          <w:ilvl w:val="0"/>
          <w:numId w:val="35"/>
        </w:numPr>
        <w:spacing w:after="0" w:line="240" w:lineRule="auto"/>
        <w:jc w:val="both"/>
        <w:rPr>
          <w:rFonts w:eastAsia="Calibri" w:cstheme="minorHAnsi"/>
        </w:rPr>
      </w:pPr>
      <w:r w:rsidRPr="00CD33B2">
        <w:rPr>
          <w:rFonts w:eastAsia="Calibri" w:cstheme="minorHAnsi"/>
        </w:rPr>
        <w:t xml:space="preserve">Art. 109 ust 1 pkt 1 - który naruszył obowiązki dotyczące płatności podatków, opłat lub składek </w:t>
      </w:r>
      <w:r w:rsidR="00822023">
        <w:rPr>
          <w:rFonts w:eastAsia="Calibri" w:cstheme="minorHAnsi"/>
        </w:rPr>
        <w:t xml:space="preserve">    </w:t>
      </w:r>
      <w:r w:rsidRPr="00CD33B2">
        <w:rPr>
          <w:rFonts w:eastAsia="Calibri" w:cstheme="minorHAnsi"/>
        </w:rPr>
        <w:t xml:space="preserve">na ubezpieczenia społeczne lub zdrowotne, z wyjątkiem przypadku, o którym mowa w art. 108 </w:t>
      </w:r>
      <w:r w:rsidRPr="00CD33B2">
        <w:rPr>
          <w:rFonts w:eastAsia="Calibri" w:cstheme="minorHAnsi"/>
        </w:rPr>
        <w:lastRenderedPageBreak/>
        <w:t>ust. 1 pkt 3, chyba że wykonawca od</w:t>
      </w:r>
      <w:r w:rsidR="00822023">
        <w:rPr>
          <w:rFonts w:eastAsia="Calibri" w:cstheme="minorHAnsi"/>
        </w:rPr>
        <w:t xml:space="preserve">powiednio przed upływem terminu </w:t>
      </w:r>
      <w:r w:rsidRPr="00CD33B2">
        <w:rPr>
          <w:rFonts w:eastAsia="Calibri" w:cstheme="minorHAnsi"/>
        </w:rPr>
        <w:t xml:space="preserve">do składania ofert dokonał płatności należnych podatków, opłat lub składek na ubezpieczenia społeczne </w:t>
      </w:r>
      <w:r w:rsidR="00822023">
        <w:rPr>
          <w:rFonts w:eastAsia="Calibri" w:cstheme="minorHAnsi"/>
        </w:rPr>
        <w:t xml:space="preserve">                                </w:t>
      </w:r>
      <w:r w:rsidRPr="00CD33B2">
        <w:rPr>
          <w:rFonts w:eastAsia="Calibri" w:cstheme="minorHAnsi"/>
        </w:rPr>
        <w:t>lub zdrowotne wraz z odsetkami lub grzywnami lub zawarł wiążące porozumienie w sprawie spłaty tych należności;</w:t>
      </w:r>
    </w:p>
    <w:p w14:paraId="774D389C" w14:textId="77777777" w:rsidR="00F36EE3" w:rsidRPr="00CD33B2" w:rsidRDefault="00F36EE3" w:rsidP="00917225">
      <w:pPr>
        <w:pStyle w:val="Akapitzlist"/>
        <w:numPr>
          <w:ilvl w:val="0"/>
          <w:numId w:val="35"/>
        </w:numPr>
        <w:spacing w:after="0" w:line="240" w:lineRule="auto"/>
        <w:jc w:val="both"/>
        <w:rPr>
          <w:rFonts w:eastAsia="Calibri" w:cstheme="minorHAnsi"/>
        </w:rPr>
      </w:pPr>
      <w:r w:rsidRPr="00CD33B2">
        <w:rPr>
          <w:rFonts w:eastAsia="Calibri" w:cstheme="minorHAnsi"/>
        </w:rPr>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w:t>
      </w:r>
      <w:r w:rsidR="00822023">
        <w:rPr>
          <w:rFonts w:eastAsia="Calibri" w:cstheme="minorHAnsi"/>
        </w:rPr>
        <w:t xml:space="preserve">                          </w:t>
      </w:r>
      <w:r w:rsidRPr="00CD33B2">
        <w:rPr>
          <w:rFonts w:eastAsia="Calibri" w:cstheme="minorHAnsi"/>
        </w:rPr>
        <w:t xml:space="preserve"> z podobnej procedury przewidzianej w przepisach miejsca wszczęcia tej procedury;</w:t>
      </w:r>
    </w:p>
    <w:p w14:paraId="6881AD8F" w14:textId="77777777" w:rsidR="00C86280" w:rsidRPr="00355B08" w:rsidRDefault="00C86280" w:rsidP="00DF20EE">
      <w:pPr>
        <w:numPr>
          <w:ilvl w:val="0"/>
          <w:numId w:val="14"/>
        </w:numPr>
        <w:spacing w:after="0" w:line="240" w:lineRule="auto"/>
        <w:contextualSpacing/>
        <w:jc w:val="both"/>
        <w:rPr>
          <w:rFonts w:eastAsia="Calibri" w:cstheme="minorHAnsi"/>
        </w:rPr>
      </w:pPr>
      <w:r w:rsidRPr="00355B08">
        <w:rPr>
          <w:rFonts w:eastAsia="Calibri" w:cstheme="minorHAnsi"/>
        </w:rPr>
        <w:t xml:space="preserve">Wykonawca może zostać wykluczony przez zamawiającego na każdym etapie postępowania </w:t>
      </w:r>
      <w:r w:rsidR="00822023">
        <w:rPr>
          <w:rFonts w:eastAsia="Calibri" w:cstheme="minorHAnsi"/>
        </w:rPr>
        <w:t xml:space="preserve">                                 </w:t>
      </w:r>
      <w:r w:rsidRPr="00355B08">
        <w:rPr>
          <w:rFonts w:eastAsia="Calibri" w:cstheme="minorHAnsi"/>
        </w:rPr>
        <w:t>o udzielenie zamówienia.</w:t>
      </w:r>
    </w:p>
    <w:p w14:paraId="51EC2E93" w14:textId="77777777" w:rsidR="00C86280" w:rsidRPr="00355B08" w:rsidRDefault="00C86280" w:rsidP="00DF20EE">
      <w:pPr>
        <w:numPr>
          <w:ilvl w:val="0"/>
          <w:numId w:val="14"/>
        </w:numPr>
        <w:spacing w:after="0" w:line="240" w:lineRule="auto"/>
        <w:contextualSpacing/>
        <w:jc w:val="both"/>
        <w:rPr>
          <w:rFonts w:eastAsia="Calibri" w:cstheme="minorHAnsi"/>
        </w:rPr>
      </w:pPr>
      <w:r w:rsidRPr="00355B08">
        <w:rPr>
          <w:rFonts w:eastAsia="Calibri" w:cstheme="minorHAnsi"/>
        </w:rPr>
        <w:t>Wykonawca nie podlega wykluczeniu w okolicznościach określonych w art. 108 ust. 1 pkt 1, 2 i 5</w:t>
      </w:r>
      <w:r w:rsidR="00822023">
        <w:rPr>
          <w:rFonts w:eastAsia="Calibri" w:cstheme="minorHAnsi"/>
        </w:rPr>
        <w:t xml:space="preserve">                     </w:t>
      </w:r>
      <w:r w:rsidRPr="00355B08">
        <w:rPr>
          <w:rFonts w:eastAsia="Calibri" w:cstheme="minorHAnsi"/>
        </w:rPr>
        <w:t xml:space="preserve">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14:paraId="6CC39F42" w14:textId="77777777" w:rsidR="00CD33B2" w:rsidRDefault="00C86280" w:rsidP="00917225">
      <w:pPr>
        <w:pStyle w:val="Akapitzlist"/>
        <w:numPr>
          <w:ilvl w:val="0"/>
          <w:numId w:val="36"/>
        </w:numPr>
        <w:spacing w:after="0" w:line="240" w:lineRule="auto"/>
        <w:jc w:val="both"/>
        <w:rPr>
          <w:rFonts w:eastAsia="Calibri" w:cstheme="minorHAnsi"/>
        </w:rPr>
      </w:pPr>
      <w:r w:rsidRPr="00CD33B2">
        <w:rPr>
          <w:rFonts w:eastAsia="Calibri" w:cstheme="minorHAnsi"/>
        </w:rPr>
        <w:t>naprawił lub zobowiązał się do naprawienia szkody wyrządzonej przestępstwem, wykroczeniem lub swoim nieprawidłowym postępowaniem, w tym poprzez zadośćuczynienie pieniężne;</w:t>
      </w:r>
    </w:p>
    <w:p w14:paraId="27C1895C" w14:textId="77777777" w:rsidR="00CD33B2" w:rsidRDefault="00C86280" w:rsidP="00917225">
      <w:pPr>
        <w:pStyle w:val="Akapitzlist"/>
        <w:numPr>
          <w:ilvl w:val="0"/>
          <w:numId w:val="36"/>
        </w:numPr>
        <w:spacing w:after="0" w:line="240" w:lineRule="auto"/>
        <w:jc w:val="both"/>
        <w:rPr>
          <w:rFonts w:eastAsia="Calibri" w:cstheme="minorHAnsi"/>
        </w:rPr>
      </w:pPr>
      <w:r w:rsidRPr="00CD33B2">
        <w:rPr>
          <w:rFonts w:eastAsia="Calibri" w:cstheme="minorHAnsi"/>
        </w:rPr>
        <w:t xml:space="preserve">wyczerpująco wyjaśnił fakty i okoliczności związane z przestępstwem, wykroczeniem </w:t>
      </w:r>
      <w:r w:rsidR="00CD33B2">
        <w:rPr>
          <w:rFonts w:eastAsia="Calibri" w:cstheme="minorHAnsi"/>
        </w:rPr>
        <w:t xml:space="preserve">                          </w:t>
      </w:r>
      <w:r w:rsidRPr="00CD33B2">
        <w:rPr>
          <w:rFonts w:eastAsia="Calibri" w:cstheme="minorHAnsi"/>
        </w:rPr>
        <w:t>lub swoim nieprawidłowym postępowaniem oraz spowodowanymi przez nie szkodami, aktywnie współpracując odpowiednio z właściwymi org</w:t>
      </w:r>
      <w:r w:rsidR="00822023">
        <w:rPr>
          <w:rFonts w:eastAsia="Calibri" w:cstheme="minorHAnsi"/>
        </w:rPr>
        <w:t>anami, w tym organami ścigania lub Z</w:t>
      </w:r>
      <w:r w:rsidRPr="00CD33B2">
        <w:rPr>
          <w:rFonts w:eastAsia="Calibri" w:cstheme="minorHAnsi"/>
        </w:rPr>
        <w:t>amawiającym;</w:t>
      </w:r>
    </w:p>
    <w:p w14:paraId="46BF54EE" w14:textId="77777777" w:rsidR="00C86280" w:rsidRPr="00CD33B2" w:rsidRDefault="00C86280" w:rsidP="00917225">
      <w:pPr>
        <w:pStyle w:val="Akapitzlist"/>
        <w:numPr>
          <w:ilvl w:val="0"/>
          <w:numId w:val="36"/>
        </w:numPr>
        <w:spacing w:after="0" w:line="240" w:lineRule="auto"/>
        <w:jc w:val="both"/>
        <w:rPr>
          <w:rFonts w:eastAsia="Calibri" w:cstheme="minorHAnsi"/>
        </w:rPr>
      </w:pPr>
      <w:r w:rsidRPr="00CD33B2">
        <w:rPr>
          <w:rFonts w:eastAsia="Calibri" w:cstheme="minorHAnsi"/>
        </w:rPr>
        <w:t xml:space="preserve">podjął konkretne środki techniczne, organizacyjne i kadrowe, odpowiednie dla zapobiegania dalszym przestępstwom, wykroczeniom lub nieprawidłowemu postępowaniu, </w:t>
      </w:r>
      <w:r w:rsidR="00822023">
        <w:rPr>
          <w:rFonts w:eastAsia="Calibri" w:cstheme="minorHAnsi"/>
        </w:rPr>
        <w:t xml:space="preserve"> </w:t>
      </w:r>
      <w:r w:rsidRPr="00CD33B2">
        <w:rPr>
          <w:rFonts w:eastAsia="Calibri" w:cstheme="minorHAnsi"/>
        </w:rPr>
        <w:t>w szczególności:</w:t>
      </w:r>
    </w:p>
    <w:p w14:paraId="352A0561" w14:textId="77777777" w:rsidR="00CD33B2" w:rsidRDefault="00C86280" w:rsidP="00917225">
      <w:pPr>
        <w:pStyle w:val="Akapitzlist"/>
        <w:numPr>
          <w:ilvl w:val="0"/>
          <w:numId w:val="37"/>
        </w:numPr>
        <w:spacing w:after="0" w:line="240" w:lineRule="auto"/>
        <w:jc w:val="both"/>
        <w:rPr>
          <w:rFonts w:eastAsia="Calibri" w:cstheme="minorHAnsi"/>
        </w:rPr>
      </w:pPr>
      <w:r w:rsidRPr="00CD33B2">
        <w:rPr>
          <w:rFonts w:eastAsia="Calibri" w:cstheme="minorHAnsi"/>
        </w:rPr>
        <w:t xml:space="preserve">zerwał wszelkie powiązania z osobami lub podmiotami odpowiedzialnymi </w:t>
      </w:r>
      <w:r w:rsidR="00822023">
        <w:rPr>
          <w:rFonts w:eastAsia="Calibri" w:cstheme="minorHAnsi"/>
        </w:rPr>
        <w:t xml:space="preserve"> </w:t>
      </w:r>
      <w:r w:rsidRPr="00CD33B2">
        <w:rPr>
          <w:rFonts w:eastAsia="Calibri" w:cstheme="minorHAnsi"/>
        </w:rPr>
        <w:t>za nieprawidłowe postępowanie wykonawcy,</w:t>
      </w:r>
    </w:p>
    <w:p w14:paraId="281D28B1" w14:textId="77777777" w:rsidR="00CD33B2" w:rsidRDefault="00C86280" w:rsidP="00917225">
      <w:pPr>
        <w:pStyle w:val="Akapitzlist"/>
        <w:numPr>
          <w:ilvl w:val="0"/>
          <w:numId w:val="37"/>
        </w:numPr>
        <w:spacing w:after="0" w:line="240" w:lineRule="auto"/>
        <w:jc w:val="both"/>
        <w:rPr>
          <w:rFonts w:eastAsia="Calibri" w:cstheme="minorHAnsi"/>
        </w:rPr>
      </w:pPr>
      <w:r w:rsidRPr="00CD33B2">
        <w:rPr>
          <w:rFonts w:eastAsia="Calibri" w:cstheme="minorHAnsi"/>
        </w:rPr>
        <w:t>zreorganizował personel,</w:t>
      </w:r>
    </w:p>
    <w:p w14:paraId="01AEC899" w14:textId="77777777" w:rsidR="00CD33B2" w:rsidRDefault="00C86280" w:rsidP="00917225">
      <w:pPr>
        <w:pStyle w:val="Akapitzlist"/>
        <w:numPr>
          <w:ilvl w:val="0"/>
          <w:numId w:val="37"/>
        </w:numPr>
        <w:spacing w:after="0" w:line="240" w:lineRule="auto"/>
        <w:jc w:val="both"/>
        <w:rPr>
          <w:rFonts w:eastAsia="Calibri" w:cstheme="minorHAnsi"/>
        </w:rPr>
      </w:pPr>
      <w:r w:rsidRPr="00CD33B2">
        <w:rPr>
          <w:rFonts w:eastAsia="Calibri" w:cstheme="minorHAnsi"/>
        </w:rPr>
        <w:t xml:space="preserve"> wdrożył system sprawozdawczości i kontroli,</w:t>
      </w:r>
    </w:p>
    <w:p w14:paraId="29525533" w14:textId="77777777" w:rsidR="00CD33B2" w:rsidRDefault="00C86280" w:rsidP="00917225">
      <w:pPr>
        <w:pStyle w:val="Akapitzlist"/>
        <w:numPr>
          <w:ilvl w:val="0"/>
          <w:numId w:val="37"/>
        </w:numPr>
        <w:spacing w:after="0" w:line="240" w:lineRule="auto"/>
        <w:jc w:val="both"/>
        <w:rPr>
          <w:rFonts w:eastAsia="Calibri" w:cstheme="minorHAnsi"/>
        </w:rPr>
      </w:pPr>
      <w:r w:rsidRPr="00CD33B2">
        <w:rPr>
          <w:rFonts w:eastAsia="Calibri" w:cstheme="minorHAnsi"/>
        </w:rPr>
        <w:t>utworzył struktury audytu wewnętrznego do monitorowania przestrzegania przepisów, wewnętrznych regulacji lub standardów,</w:t>
      </w:r>
    </w:p>
    <w:p w14:paraId="569B412C" w14:textId="77777777" w:rsidR="00C86280" w:rsidRPr="00CD33B2" w:rsidRDefault="00C86280" w:rsidP="00917225">
      <w:pPr>
        <w:pStyle w:val="Akapitzlist"/>
        <w:numPr>
          <w:ilvl w:val="0"/>
          <w:numId w:val="37"/>
        </w:numPr>
        <w:spacing w:after="0" w:line="240" w:lineRule="auto"/>
        <w:jc w:val="both"/>
        <w:rPr>
          <w:rFonts w:eastAsia="Calibri" w:cstheme="minorHAnsi"/>
        </w:rPr>
      </w:pPr>
      <w:r w:rsidRPr="00CD33B2">
        <w:rPr>
          <w:rFonts w:eastAsia="Calibri" w:cstheme="minorHAnsi"/>
        </w:rPr>
        <w:t xml:space="preserve">wprowadził wewnętrzne regulacje dotyczące odpowiedzialności i odszkodowań </w:t>
      </w:r>
      <w:r w:rsidR="00CD33B2">
        <w:rPr>
          <w:rFonts w:eastAsia="Calibri" w:cstheme="minorHAnsi"/>
        </w:rPr>
        <w:t xml:space="preserve">                    </w:t>
      </w:r>
      <w:r w:rsidR="00822023">
        <w:rPr>
          <w:rFonts w:eastAsia="Calibri" w:cstheme="minorHAnsi"/>
        </w:rPr>
        <w:t xml:space="preserve">                   </w:t>
      </w:r>
      <w:r w:rsidR="00CD33B2">
        <w:rPr>
          <w:rFonts w:eastAsia="Calibri" w:cstheme="minorHAnsi"/>
        </w:rPr>
        <w:t xml:space="preserve"> </w:t>
      </w:r>
      <w:r w:rsidRPr="00CD33B2">
        <w:rPr>
          <w:rFonts w:eastAsia="Calibri" w:cstheme="minorHAnsi"/>
        </w:rPr>
        <w:t>za nieprzestrzeganie przepisów, wewnętrznych regulacji lub standardów.</w:t>
      </w:r>
    </w:p>
    <w:p w14:paraId="1D2015F2" w14:textId="77777777" w:rsidR="003B01FD" w:rsidRDefault="00C86280" w:rsidP="00DF20EE">
      <w:pPr>
        <w:numPr>
          <w:ilvl w:val="0"/>
          <w:numId w:val="14"/>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w:t>
      </w:r>
      <w:r w:rsidR="00CD33B2">
        <w:rPr>
          <w:rFonts w:eastAsia="Calibri" w:cstheme="minorHAnsi"/>
        </w:rPr>
        <w:t xml:space="preserve">                             </w:t>
      </w:r>
      <w:r w:rsidR="00822023">
        <w:rPr>
          <w:rFonts w:eastAsia="Calibri" w:cstheme="minorHAnsi"/>
        </w:rPr>
        <w:t xml:space="preserve">                 </w:t>
      </w:r>
      <w:r w:rsidR="00CD33B2">
        <w:rPr>
          <w:rFonts w:eastAsia="Calibri" w:cstheme="minorHAnsi"/>
        </w:rPr>
        <w:t xml:space="preserve"> </w:t>
      </w:r>
      <w:r w:rsidRPr="00C7149D">
        <w:rPr>
          <w:rFonts w:eastAsia="Calibri" w:cstheme="minorHAnsi"/>
        </w:rPr>
        <w:t xml:space="preserve">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xml:space="preserve">, </w:t>
      </w:r>
      <w:r w:rsidR="00CD33B2">
        <w:rPr>
          <w:rFonts w:eastAsia="Calibri" w:cstheme="minorHAnsi"/>
        </w:rPr>
        <w:t xml:space="preserve">                           </w:t>
      </w:r>
      <w:r w:rsidR="00822023">
        <w:rPr>
          <w:rFonts w:eastAsia="Calibri" w:cstheme="minorHAnsi"/>
        </w:rPr>
        <w:t xml:space="preserve">                        </w:t>
      </w:r>
      <w:r w:rsidR="00CD33B2">
        <w:rPr>
          <w:rFonts w:eastAsia="Calibri" w:cstheme="minorHAnsi"/>
        </w:rPr>
        <w:t xml:space="preserve"> </w:t>
      </w:r>
      <w:r w:rsidRPr="00C7149D">
        <w:rPr>
          <w:rFonts w:eastAsia="Calibri" w:cstheme="minorHAnsi"/>
        </w:rPr>
        <w:t>nie są wystarczające do wykazania jego rzetelności, zamawiający wyklucza wykonawcę.</w:t>
      </w:r>
    </w:p>
    <w:p w14:paraId="72F69A09" w14:textId="77777777" w:rsidR="003B01FD" w:rsidRDefault="003B01FD" w:rsidP="00DF20EE">
      <w:pPr>
        <w:numPr>
          <w:ilvl w:val="0"/>
          <w:numId w:val="14"/>
        </w:numPr>
        <w:spacing w:after="0" w:line="240" w:lineRule="auto"/>
        <w:contextualSpacing/>
        <w:jc w:val="both"/>
        <w:rPr>
          <w:rFonts w:eastAsia="Calibri" w:cstheme="minorHAnsi"/>
        </w:rPr>
      </w:pPr>
      <w:r w:rsidRPr="003B01FD">
        <w:rPr>
          <w:rFonts w:eastAsia="Calibri" w:cstheme="minorHAnsi"/>
          <w:b/>
        </w:rPr>
        <w:t xml:space="preserve">Zgodnie z art. 1 pkt 3 ustawy z  dnia 13 kwietnia 2022 r. o szczególnych rozwiązaniach w zakresie przeciwdziałania wspieraniu agresji na Ukrainę oraz służących ochronie bezpieczeństwa narodowego </w:t>
      </w:r>
      <w:r w:rsidRPr="003B01FD">
        <w:rPr>
          <w:rFonts w:eastAsia="Calibri" w:cstheme="minorHAnsi"/>
        </w:rPr>
        <w:t xml:space="preserve">(dalej w tym rozdziale zwanej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prowadzonego na podstawie ustawy z dnia 11 września 2019 r. – Prawo zamówień publicznych (Dz. U. z 2021 r. poz. 1129, z </w:t>
      </w:r>
      <w:proofErr w:type="spellStart"/>
      <w:r w:rsidRPr="003B01FD">
        <w:rPr>
          <w:rFonts w:eastAsia="Calibri" w:cstheme="minorHAnsi"/>
        </w:rPr>
        <w:t>późn</w:t>
      </w:r>
      <w:proofErr w:type="spellEnd"/>
      <w:r w:rsidRPr="003B01FD">
        <w:rPr>
          <w:rFonts w:eastAsia="Calibri" w:cstheme="minorHAnsi"/>
        </w:rPr>
        <w:t>. zm.)</w:t>
      </w:r>
    </w:p>
    <w:p w14:paraId="79804327" w14:textId="77777777" w:rsidR="003B01FD" w:rsidRPr="003B01FD" w:rsidRDefault="003B01FD" w:rsidP="00DF20EE">
      <w:pPr>
        <w:numPr>
          <w:ilvl w:val="0"/>
          <w:numId w:val="14"/>
        </w:numPr>
        <w:spacing w:after="0" w:line="240" w:lineRule="auto"/>
        <w:contextualSpacing/>
        <w:jc w:val="both"/>
        <w:rPr>
          <w:rFonts w:eastAsia="Calibri" w:cstheme="minorHAnsi"/>
        </w:rPr>
      </w:pPr>
      <w:r w:rsidRPr="003B01FD">
        <w:rPr>
          <w:rFonts w:eastAsia="Calibri" w:cstheme="minorHAnsi"/>
          <w:b/>
        </w:rPr>
        <w:t xml:space="preserve">Na podstawie art. 7 ust. 1 ustawy z postępowania o udzielenie zamówienia publicznego prowadzonego na podstawie ustawy </w:t>
      </w:r>
      <w:proofErr w:type="spellStart"/>
      <w:r w:rsidRPr="003B01FD">
        <w:rPr>
          <w:rFonts w:eastAsia="Calibri" w:cstheme="minorHAnsi"/>
          <w:b/>
        </w:rPr>
        <w:t>Pzp</w:t>
      </w:r>
      <w:proofErr w:type="spellEnd"/>
      <w:r w:rsidRPr="003B01FD">
        <w:rPr>
          <w:rFonts w:eastAsia="Calibri" w:cstheme="minorHAnsi"/>
          <w:b/>
        </w:rPr>
        <w:t xml:space="preserve"> wyklucza się:</w:t>
      </w:r>
    </w:p>
    <w:p w14:paraId="489D20FC" w14:textId="77777777" w:rsidR="009E5AE7" w:rsidRDefault="003B01FD" w:rsidP="00917225">
      <w:pPr>
        <w:numPr>
          <w:ilvl w:val="0"/>
          <w:numId w:val="70"/>
        </w:numPr>
        <w:spacing w:after="0" w:line="240" w:lineRule="auto"/>
        <w:contextualSpacing/>
        <w:jc w:val="both"/>
        <w:rPr>
          <w:rFonts w:eastAsia="Calibri" w:cstheme="minorHAnsi"/>
        </w:rPr>
      </w:pPr>
      <w:r w:rsidRPr="005A139E">
        <w:rPr>
          <w:rFonts w:eastAsia="Calibri" w:cs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073A17" w14:textId="77777777" w:rsidR="009E5AE7" w:rsidRDefault="003B01FD" w:rsidP="00917225">
      <w:pPr>
        <w:numPr>
          <w:ilvl w:val="0"/>
          <w:numId w:val="70"/>
        </w:numPr>
        <w:spacing w:after="0" w:line="240" w:lineRule="auto"/>
        <w:contextualSpacing/>
        <w:jc w:val="both"/>
        <w:rPr>
          <w:rFonts w:eastAsia="Calibri" w:cstheme="minorHAnsi"/>
        </w:rPr>
      </w:pPr>
      <w:r w:rsidRPr="009E5AE7">
        <w:rPr>
          <w:rFonts w:eastAsia="Calibri" w:cstheme="minorHAnsi"/>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w:t>
      </w:r>
      <w:r w:rsidRPr="009E5AE7">
        <w:rPr>
          <w:rFonts w:eastAsia="Calibri" w:cstheme="minorHAnsi"/>
        </w:rPr>
        <w:lastRenderedPageBreak/>
        <w:t>beneficjentem rzeczywistym od dnia 24 lutego 2022 r., o ile została wpisana na listę na podstawie decyzji w sprawie wpisu na listę rozstrzygającej o zastosowaniu środka, o którym mowa w art. 1 pkt 3 ustawy;</w:t>
      </w:r>
    </w:p>
    <w:p w14:paraId="634C5653" w14:textId="77777777" w:rsidR="003B01FD" w:rsidRPr="009E5AE7" w:rsidRDefault="003B01FD" w:rsidP="00917225">
      <w:pPr>
        <w:numPr>
          <w:ilvl w:val="0"/>
          <w:numId w:val="70"/>
        </w:numPr>
        <w:spacing w:after="0" w:line="240" w:lineRule="auto"/>
        <w:contextualSpacing/>
        <w:jc w:val="both"/>
        <w:rPr>
          <w:rFonts w:eastAsia="Calibri" w:cstheme="minorHAnsi"/>
        </w:rPr>
      </w:pPr>
      <w:r w:rsidRPr="009E5AE7">
        <w:rPr>
          <w:rFonts w:eastAsia="Calibri" w:cstheme="minorHAnsi"/>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298A36B" w14:textId="77777777" w:rsidR="00C86280" w:rsidRPr="003B01FD" w:rsidRDefault="00C86280" w:rsidP="00DF20EE">
      <w:pPr>
        <w:pStyle w:val="Akapitzlist"/>
        <w:numPr>
          <w:ilvl w:val="0"/>
          <w:numId w:val="14"/>
        </w:numPr>
        <w:spacing w:after="0" w:line="240" w:lineRule="auto"/>
        <w:jc w:val="both"/>
        <w:rPr>
          <w:rFonts w:eastAsia="Calibri" w:cstheme="minorHAnsi"/>
        </w:rPr>
      </w:pPr>
      <w:r w:rsidRPr="003B01FD">
        <w:rPr>
          <w:rFonts w:eastAsia="Calibri" w:cstheme="minorHAnsi"/>
        </w:rPr>
        <w:t xml:space="preserve">Zamawiający oceni brak podstaw do wykluczenia na podstawie wymaganego złożenia z ofertą oświadczenia wykonawcy z art. 125 ust. 1 </w:t>
      </w:r>
      <w:r w:rsidRPr="003B01FD">
        <w:rPr>
          <w:rFonts w:eastAsia="Calibri" w:cstheme="minorHAnsi"/>
          <w:i/>
        </w:rPr>
        <w:t>oraz potwierdzone wymaganymi po</w:t>
      </w:r>
      <w:r w:rsidR="00123F3B" w:rsidRPr="003B01FD">
        <w:rPr>
          <w:rFonts w:eastAsia="Calibri" w:cstheme="minorHAnsi"/>
          <w:i/>
        </w:rPr>
        <w:t xml:space="preserve">dmiotowymi środkami dowodowymi </w:t>
      </w:r>
    </w:p>
    <w:p w14:paraId="34C1FD9D" w14:textId="77777777" w:rsidR="00C86280" w:rsidRPr="00265764" w:rsidRDefault="00C7149D" w:rsidP="00FA77A5">
      <w:pPr>
        <w:pStyle w:val="Nagwek1"/>
        <w:ind w:left="426" w:hanging="426"/>
      </w:pPr>
      <w:r>
        <w:t xml:space="preserve"> </w:t>
      </w:r>
      <w:bookmarkStart w:id="16" w:name="_Toc115764739"/>
      <w:r w:rsidR="00C86280" w:rsidRPr="00265764">
        <w:t>Obliczenie ceny</w:t>
      </w:r>
      <w:bookmarkEnd w:id="16"/>
    </w:p>
    <w:p w14:paraId="112B3D4B" w14:textId="77777777" w:rsidR="00CD33B2" w:rsidRDefault="00C86280" w:rsidP="00917225">
      <w:pPr>
        <w:pStyle w:val="Akapitzlist"/>
        <w:numPr>
          <w:ilvl w:val="0"/>
          <w:numId w:val="38"/>
        </w:numPr>
        <w:spacing w:after="0" w:line="240" w:lineRule="auto"/>
        <w:ind w:right="40"/>
        <w:jc w:val="both"/>
        <w:rPr>
          <w:rFonts w:cstheme="minorHAnsi"/>
          <w:szCs w:val="20"/>
        </w:rPr>
      </w:pPr>
      <w:r w:rsidRPr="00CD33B2">
        <w:rPr>
          <w:rFonts w:cstheme="minorHAnsi"/>
          <w:szCs w:val="20"/>
        </w:rPr>
        <w:t xml:space="preserve">Cena oferty uwzględnia wszystkie zobowiązania, musi być podana w PLN cyfrowo i słownie, </w:t>
      </w:r>
      <w:r w:rsidR="00CD33B2">
        <w:rPr>
          <w:rFonts w:cstheme="minorHAnsi"/>
          <w:szCs w:val="20"/>
        </w:rPr>
        <w:t xml:space="preserve">                       </w:t>
      </w:r>
      <w:r w:rsidR="001272F6" w:rsidRPr="00CD33B2">
        <w:rPr>
          <w:rFonts w:cstheme="minorHAnsi"/>
          <w:szCs w:val="20"/>
        </w:rPr>
        <w:t xml:space="preserve"> </w:t>
      </w:r>
      <w:r w:rsidRPr="00CD33B2">
        <w:rPr>
          <w:rFonts w:cstheme="minorHAnsi"/>
          <w:szCs w:val="20"/>
        </w:rPr>
        <w:t>z uwzględnieniem podatku VAT.</w:t>
      </w:r>
    </w:p>
    <w:p w14:paraId="42DB14C7" w14:textId="77777777" w:rsidR="00CD33B2" w:rsidRDefault="00C86280" w:rsidP="00917225">
      <w:pPr>
        <w:pStyle w:val="Akapitzlist"/>
        <w:numPr>
          <w:ilvl w:val="0"/>
          <w:numId w:val="38"/>
        </w:numPr>
        <w:spacing w:after="0" w:line="240" w:lineRule="auto"/>
        <w:ind w:right="40"/>
        <w:jc w:val="both"/>
        <w:rPr>
          <w:rFonts w:cstheme="minorHAnsi"/>
          <w:szCs w:val="20"/>
        </w:rPr>
      </w:pPr>
      <w:r w:rsidRPr="00CD33B2">
        <w:rPr>
          <w:rFonts w:cstheme="minorHAnsi"/>
          <w:szCs w:val="20"/>
        </w:rPr>
        <w:t>Cena powinna zawierać wszystkie koszty Wykonawcy związane z prawidłową realizacją przedmiotu zamówienia.</w:t>
      </w:r>
    </w:p>
    <w:p w14:paraId="69B8E86A" w14:textId="77777777" w:rsidR="00CD33B2" w:rsidRDefault="00C86280" w:rsidP="00917225">
      <w:pPr>
        <w:pStyle w:val="Akapitzlist"/>
        <w:numPr>
          <w:ilvl w:val="0"/>
          <w:numId w:val="38"/>
        </w:numPr>
        <w:spacing w:after="0" w:line="240" w:lineRule="auto"/>
        <w:ind w:right="40"/>
        <w:jc w:val="both"/>
        <w:rPr>
          <w:rFonts w:cstheme="minorHAnsi"/>
          <w:szCs w:val="20"/>
        </w:rPr>
      </w:pPr>
      <w:r w:rsidRPr="00CD33B2">
        <w:rPr>
          <w:rFonts w:cstheme="minorHAnsi"/>
          <w:szCs w:val="20"/>
        </w:rPr>
        <w:t>Cenę za wykonanie przedmiotu zamówienia należy przedstawić w formularzu oferty stanowiącym załącznik nr 1.</w:t>
      </w:r>
    </w:p>
    <w:p w14:paraId="75B90757" w14:textId="77777777" w:rsidR="00CD33B2" w:rsidRDefault="00C86280" w:rsidP="00917225">
      <w:pPr>
        <w:pStyle w:val="Akapitzlist"/>
        <w:numPr>
          <w:ilvl w:val="0"/>
          <w:numId w:val="38"/>
        </w:numPr>
        <w:spacing w:after="0" w:line="240" w:lineRule="auto"/>
        <w:ind w:right="40"/>
        <w:jc w:val="both"/>
        <w:rPr>
          <w:rFonts w:cstheme="minorHAnsi"/>
          <w:szCs w:val="20"/>
        </w:rPr>
      </w:pPr>
      <w:r w:rsidRPr="00CD33B2">
        <w:rPr>
          <w:rFonts w:cstheme="minorHAnsi"/>
          <w:szCs w:val="20"/>
        </w:rPr>
        <w:t>Cena może być tylko jedna – nie dopuszcza się wariantowości cen.</w:t>
      </w:r>
    </w:p>
    <w:p w14:paraId="565B96D4" w14:textId="77777777" w:rsidR="00CD33B2" w:rsidRDefault="00C86280" w:rsidP="00917225">
      <w:pPr>
        <w:pStyle w:val="Akapitzlist"/>
        <w:numPr>
          <w:ilvl w:val="0"/>
          <w:numId w:val="38"/>
        </w:numPr>
        <w:spacing w:after="0" w:line="240" w:lineRule="auto"/>
        <w:ind w:right="40"/>
        <w:jc w:val="both"/>
        <w:rPr>
          <w:rFonts w:cstheme="minorHAnsi"/>
          <w:szCs w:val="20"/>
        </w:rPr>
      </w:pPr>
      <w:r w:rsidRPr="00CD33B2">
        <w:rPr>
          <w:rFonts w:cstheme="minorHAnsi"/>
          <w:szCs w:val="20"/>
        </w:rPr>
        <w:t>Zamawiający nie przewiduje prowadzenia rozliczeń w walutach obcych.</w:t>
      </w:r>
    </w:p>
    <w:p w14:paraId="12B63788" w14:textId="77777777" w:rsidR="00CD33B2" w:rsidRDefault="00C86280" w:rsidP="00917225">
      <w:pPr>
        <w:pStyle w:val="Akapitzlist"/>
        <w:numPr>
          <w:ilvl w:val="0"/>
          <w:numId w:val="38"/>
        </w:numPr>
        <w:spacing w:after="0" w:line="240" w:lineRule="auto"/>
        <w:ind w:right="40"/>
        <w:jc w:val="both"/>
        <w:rPr>
          <w:rFonts w:cstheme="minorHAnsi"/>
          <w:szCs w:val="20"/>
        </w:rPr>
      </w:pPr>
      <w:r w:rsidRPr="00CD33B2">
        <w:rPr>
          <w:rFonts w:cstheme="minorHAnsi"/>
          <w:szCs w:val="20"/>
        </w:rPr>
        <w:t>Prawidłowe ustalenie stawki podatku VAT leży po stronie wykonawcy. Należy przyjąć obowiązującą stawkę podatku VAT zgodnie z obowiązującymi przepisami prawa.</w:t>
      </w:r>
    </w:p>
    <w:p w14:paraId="737D2130" w14:textId="77777777" w:rsidR="00CD33B2" w:rsidRPr="00CD33B2" w:rsidRDefault="00C86280" w:rsidP="00917225">
      <w:pPr>
        <w:pStyle w:val="Akapitzlist"/>
        <w:numPr>
          <w:ilvl w:val="0"/>
          <w:numId w:val="38"/>
        </w:numPr>
        <w:spacing w:after="0" w:line="240" w:lineRule="auto"/>
        <w:ind w:right="40"/>
        <w:jc w:val="both"/>
        <w:rPr>
          <w:rFonts w:cstheme="minorHAnsi"/>
          <w:szCs w:val="20"/>
        </w:rPr>
      </w:pPr>
      <w:r w:rsidRPr="00CD33B2">
        <w:rPr>
          <w:rFonts w:cstheme="minorHAnsi"/>
        </w:rPr>
        <w:t>Ceny ofertowe, podane przez wykonawcę mają być cenami w rozumieniu art. 3 ust. 1 pkt 1, pkt 2</w:t>
      </w:r>
      <w:r w:rsidR="00822023">
        <w:rPr>
          <w:rFonts w:cstheme="minorHAnsi"/>
        </w:rPr>
        <w:t xml:space="preserve">                   </w:t>
      </w:r>
      <w:r w:rsidRPr="00CD33B2">
        <w:rPr>
          <w:rFonts w:cstheme="minorHAnsi"/>
        </w:rPr>
        <w:t xml:space="preserve"> i ust 2 ustawy z dnia 9 maja 2014 r. o informowaniu o cenach towarów i usług (</w:t>
      </w:r>
      <w:proofErr w:type="spellStart"/>
      <w:r w:rsidRPr="00CD33B2">
        <w:rPr>
          <w:rFonts w:cstheme="minorHAnsi"/>
        </w:rPr>
        <w:t>t.j</w:t>
      </w:r>
      <w:proofErr w:type="spellEnd"/>
      <w:r w:rsidRPr="00CD33B2">
        <w:rPr>
          <w:rFonts w:cstheme="minorHAnsi"/>
        </w:rPr>
        <w:t>. Dz. U. z 2019 r.</w:t>
      </w:r>
      <w:r w:rsidR="00822023">
        <w:rPr>
          <w:rFonts w:cstheme="minorHAnsi"/>
        </w:rPr>
        <w:t xml:space="preserve">   </w:t>
      </w:r>
      <w:r w:rsidRPr="00CD33B2">
        <w:rPr>
          <w:rFonts w:cstheme="minorHAnsi"/>
        </w:rPr>
        <w:t xml:space="preserve"> poz. 178), przedstawionymi w setnych częściach złotego, tj. zgodnie z polskim systemem płatniczym po zaokrągleniu do pełnych groszy (dwa miejsca po przecinku), przy czym końcówki poniżej 0,5 grosza pomija się, a końcówki 0,5 grosza i wyższe zaokrągla się do 1 grosza.</w:t>
      </w:r>
    </w:p>
    <w:p w14:paraId="226F24E7" w14:textId="77777777" w:rsidR="00CD33B2" w:rsidRDefault="00C86280" w:rsidP="00917225">
      <w:pPr>
        <w:pStyle w:val="Akapitzlist"/>
        <w:numPr>
          <w:ilvl w:val="0"/>
          <w:numId w:val="38"/>
        </w:numPr>
        <w:spacing w:after="0" w:line="240" w:lineRule="auto"/>
        <w:ind w:right="40"/>
        <w:jc w:val="both"/>
        <w:rPr>
          <w:rFonts w:cstheme="minorHAnsi"/>
          <w:szCs w:val="20"/>
        </w:rPr>
      </w:pPr>
      <w:r w:rsidRPr="00CD33B2">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w:t>
      </w:r>
      <w:r w:rsidR="00822023">
        <w:rPr>
          <w:rFonts w:cstheme="minorHAnsi"/>
          <w:szCs w:val="20"/>
        </w:rPr>
        <w:t xml:space="preserve">                          </w:t>
      </w:r>
      <w:r w:rsidRPr="00CD33B2">
        <w:rPr>
          <w:rFonts w:cstheme="minorHAnsi"/>
          <w:szCs w:val="20"/>
        </w:rPr>
        <w:t xml:space="preserve">do przedstawionej w niej ceny podatek od towarów i usług, który miałby obowiązek wpłacić zgodnie z obowiązującymi przepisami. </w:t>
      </w:r>
    </w:p>
    <w:p w14:paraId="1CE76C24" w14:textId="77777777" w:rsidR="00C86280" w:rsidRPr="00CD33B2" w:rsidRDefault="00C86280" w:rsidP="00917225">
      <w:pPr>
        <w:pStyle w:val="Akapitzlist"/>
        <w:numPr>
          <w:ilvl w:val="0"/>
          <w:numId w:val="38"/>
        </w:numPr>
        <w:spacing w:after="0" w:line="240" w:lineRule="auto"/>
        <w:ind w:right="40"/>
        <w:jc w:val="both"/>
        <w:rPr>
          <w:rFonts w:cstheme="minorHAnsi"/>
          <w:szCs w:val="20"/>
        </w:rPr>
      </w:pPr>
      <w:r w:rsidRPr="00CD33B2">
        <w:rPr>
          <w:rFonts w:cstheme="minorHAnsi"/>
          <w:szCs w:val="20"/>
        </w:rPr>
        <w:t>Rażąco niska cena:</w:t>
      </w:r>
    </w:p>
    <w:p w14:paraId="752C59B9" w14:textId="77777777" w:rsidR="00CD33B2" w:rsidRDefault="00E1748A" w:rsidP="00917225">
      <w:pPr>
        <w:pStyle w:val="Akapitzlist"/>
        <w:numPr>
          <w:ilvl w:val="0"/>
          <w:numId w:val="39"/>
        </w:numPr>
        <w:spacing w:after="5" w:line="247" w:lineRule="auto"/>
        <w:ind w:right="41"/>
        <w:jc w:val="both"/>
        <w:rPr>
          <w:rFonts w:cstheme="minorHAnsi"/>
          <w:szCs w:val="20"/>
        </w:rPr>
      </w:pPr>
      <w:r w:rsidRPr="00CD33B2">
        <w:rPr>
          <w:rFonts w:cstheme="minorHAnsi"/>
          <w:szCs w:val="20"/>
        </w:rPr>
        <w:t xml:space="preserve">Jeżeli zaoferowana cena lub koszt, lub ich istotne części składowe, wydają się rażąco niskie </w:t>
      </w:r>
      <w:r w:rsidR="00822023">
        <w:rPr>
          <w:rFonts w:cstheme="minorHAnsi"/>
          <w:szCs w:val="20"/>
        </w:rPr>
        <w:t xml:space="preserve">                        </w:t>
      </w:r>
      <w:r w:rsidRPr="00CD33B2">
        <w:rPr>
          <w:rFonts w:cstheme="minorHAnsi"/>
          <w:szCs w:val="20"/>
        </w:rP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417AF456" w14:textId="77777777" w:rsidR="00E1748A" w:rsidRPr="00CD33B2" w:rsidRDefault="00E1748A" w:rsidP="00917225">
      <w:pPr>
        <w:pStyle w:val="Akapitzlist"/>
        <w:numPr>
          <w:ilvl w:val="0"/>
          <w:numId w:val="39"/>
        </w:numPr>
        <w:spacing w:after="5" w:line="247" w:lineRule="auto"/>
        <w:ind w:right="41"/>
        <w:jc w:val="both"/>
        <w:rPr>
          <w:rFonts w:cstheme="minorHAnsi"/>
          <w:szCs w:val="20"/>
        </w:rPr>
      </w:pPr>
      <w:r w:rsidRPr="00CD33B2">
        <w:rPr>
          <w:rFonts w:cstheme="minorHAnsi"/>
          <w:szCs w:val="20"/>
        </w:rPr>
        <w:t>W przypadku gdy cena całkowita oferty złożonej w terminie jest niższa o co najmniej 30% od:</w:t>
      </w:r>
    </w:p>
    <w:p w14:paraId="24FC50E6" w14:textId="77777777" w:rsidR="00CD33B2" w:rsidRDefault="00E1748A" w:rsidP="00917225">
      <w:pPr>
        <w:pStyle w:val="Akapitzlist"/>
        <w:numPr>
          <w:ilvl w:val="0"/>
          <w:numId w:val="40"/>
        </w:numPr>
        <w:spacing w:after="5" w:line="247" w:lineRule="auto"/>
        <w:ind w:right="41"/>
        <w:jc w:val="both"/>
        <w:rPr>
          <w:rFonts w:cstheme="minorHAnsi"/>
          <w:szCs w:val="20"/>
        </w:rPr>
      </w:pPr>
      <w:r w:rsidRPr="00CD33B2">
        <w:rPr>
          <w:rFonts w:cstheme="minorHAnsi"/>
          <w:szCs w:val="20"/>
        </w:rPr>
        <w:t xml:space="preserve">wartości zamówienia powiększonej o należny podatek od towarów i usług, ustalonej przed wszczęciem postępowania lub średniej arytmetycznej cen wszystkich złożonych ofert niepodlegających odrzuceniu na podstawie art. 226 ust. 1 pkt 1 i 10, zamawiający zwraca </w:t>
      </w:r>
      <w:r w:rsidR="00822023">
        <w:rPr>
          <w:rFonts w:cstheme="minorHAnsi"/>
          <w:szCs w:val="20"/>
        </w:rPr>
        <w:t xml:space="preserve">               </w:t>
      </w:r>
      <w:r w:rsidRPr="00CD33B2">
        <w:rPr>
          <w:rFonts w:cstheme="minorHAnsi"/>
          <w:szCs w:val="20"/>
        </w:rPr>
        <w:t>się o udzielenie wyjaśnień, o których mowa w ust. 1, chyba że rozbieżność wynika</w:t>
      </w:r>
      <w:r w:rsidR="00822023">
        <w:rPr>
          <w:rFonts w:cstheme="minorHAnsi"/>
          <w:szCs w:val="20"/>
        </w:rPr>
        <w:t xml:space="preserve">                                     </w:t>
      </w:r>
      <w:r w:rsidRPr="00CD33B2">
        <w:rPr>
          <w:rFonts w:cstheme="minorHAnsi"/>
          <w:szCs w:val="20"/>
        </w:rPr>
        <w:t xml:space="preserve"> z okoliczności oczywistych, które nie wymagają wyjaśnienia;</w:t>
      </w:r>
    </w:p>
    <w:p w14:paraId="7EB8503B" w14:textId="77777777" w:rsidR="00E1748A" w:rsidRPr="00CD33B2" w:rsidRDefault="00E1748A" w:rsidP="00917225">
      <w:pPr>
        <w:pStyle w:val="Akapitzlist"/>
        <w:numPr>
          <w:ilvl w:val="0"/>
          <w:numId w:val="40"/>
        </w:numPr>
        <w:spacing w:after="5" w:line="247" w:lineRule="auto"/>
        <w:ind w:right="41"/>
        <w:jc w:val="both"/>
        <w:rPr>
          <w:rFonts w:cstheme="minorHAnsi"/>
          <w:szCs w:val="20"/>
        </w:rPr>
      </w:pPr>
      <w:r w:rsidRPr="00CD33B2">
        <w:rPr>
          <w:rFonts w:cstheme="minorHAnsi"/>
          <w:szCs w:val="20"/>
        </w:rPr>
        <w:t xml:space="preserve">wartości zamówienia powiększonej o należny podatek od towarów i usług, zaktualizowanej </w:t>
      </w:r>
      <w:r w:rsidR="00822023">
        <w:rPr>
          <w:rFonts w:cstheme="minorHAnsi"/>
          <w:szCs w:val="20"/>
        </w:rPr>
        <w:t xml:space="preserve">  </w:t>
      </w:r>
      <w:r w:rsidRPr="00CD33B2">
        <w:rPr>
          <w:rFonts w:cstheme="minorHAnsi"/>
          <w:szCs w:val="20"/>
        </w:rPr>
        <w:t xml:space="preserve">z uwzględnieniem okoliczności, które nastąpiły po wszczęciu postępowania, w szczególności </w:t>
      </w:r>
      <w:r w:rsidRPr="00CD33B2">
        <w:rPr>
          <w:rFonts w:cstheme="minorHAnsi"/>
          <w:szCs w:val="20"/>
        </w:rPr>
        <w:lastRenderedPageBreak/>
        <w:t xml:space="preserve">istotnej zmiany cen rynkowych, zamawiający może zwrócić się o udzielenie wyjaśnień, </w:t>
      </w:r>
      <w:r w:rsidR="00822023">
        <w:rPr>
          <w:rFonts w:cstheme="minorHAnsi"/>
          <w:szCs w:val="20"/>
        </w:rPr>
        <w:t xml:space="preserve">                          </w:t>
      </w:r>
      <w:r w:rsidRPr="00CD33B2">
        <w:rPr>
          <w:rFonts w:cstheme="minorHAnsi"/>
          <w:szCs w:val="20"/>
        </w:rPr>
        <w:t>o których mowa w ust. 1.</w:t>
      </w:r>
    </w:p>
    <w:p w14:paraId="7FEAEEFA" w14:textId="77777777" w:rsidR="00E1748A" w:rsidRPr="00CD33B2" w:rsidRDefault="00E1748A" w:rsidP="00917225">
      <w:pPr>
        <w:pStyle w:val="Akapitzlist"/>
        <w:numPr>
          <w:ilvl w:val="0"/>
          <w:numId w:val="39"/>
        </w:numPr>
        <w:spacing w:after="5" w:line="247" w:lineRule="auto"/>
        <w:ind w:right="41"/>
        <w:jc w:val="both"/>
        <w:rPr>
          <w:rFonts w:cstheme="minorHAnsi"/>
          <w:szCs w:val="20"/>
        </w:rPr>
      </w:pPr>
      <w:r w:rsidRPr="00CD33B2">
        <w:rPr>
          <w:rFonts w:cstheme="minorHAnsi"/>
          <w:szCs w:val="20"/>
        </w:rPr>
        <w:t>Wyjaśnienia, o których mowa w ust. 1, mogą dotyczyć w szczególności:</w:t>
      </w:r>
    </w:p>
    <w:p w14:paraId="72DEDD49" w14:textId="77777777" w:rsidR="00822023" w:rsidRDefault="00E1748A" w:rsidP="00917225">
      <w:pPr>
        <w:pStyle w:val="Akapitzlist"/>
        <w:numPr>
          <w:ilvl w:val="0"/>
          <w:numId w:val="57"/>
        </w:numPr>
        <w:spacing w:after="5" w:line="247" w:lineRule="auto"/>
        <w:ind w:right="41"/>
        <w:jc w:val="both"/>
        <w:rPr>
          <w:rFonts w:cstheme="minorHAnsi"/>
          <w:szCs w:val="20"/>
        </w:rPr>
      </w:pPr>
      <w:r w:rsidRPr="00822023">
        <w:rPr>
          <w:rFonts w:cstheme="minorHAnsi"/>
          <w:szCs w:val="20"/>
        </w:rPr>
        <w:t>zarządzania procesem produkcji, świadczonych usług lub metody budowy;</w:t>
      </w:r>
    </w:p>
    <w:p w14:paraId="6ADC2C15" w14:textId="77777777" w:rsidR="00822023" w:rsidRDefault="00E1748A" w:rsidP="00917225">
      <w:pPr>
        <w:pStyle w:val="Akapitzlist"/>
        <w:numPr>
          <w:ilvl w:val="0"/>
          <w:numId w:val="57"/>
        </w:numPr>
        <w:spacing w:after="5" w:line="247" w:lineRule="auto"/>
        <w:ind w:right="41"/>
        <w:jc w:val="both"/>
        <w:rPr>
          <w:rFonts w:cstheme="minorHAnsi"/>
          <w:szCs w:val="20"/>
        </w:rPr>
      </w:pPr>
      <w:r w:rsidRPr="00822023">
        <w:rPr>
          <w:rFonts w:cstheme="minorHAnsi"/>
          <w:szCs w:val="20"/>
        </w:rPr>
        <w:t xml:space="preserve">wybranych rozwiązań technicznych, wyjątkowo korzystnych warunków dostaw, usług </w:t>
      </w:r>
      <w:r w:rsidR="00822023">
        <w:rPr>
          <w:rFonts w:cstheme="minorHAnsi"/>
          <w:szCs w:val="20"/>
        </w:rPr>
        <w:t xml:space="preserve">                   </w:t>
      </w:r>
      <w:r w:rsidRPr="00822023">
        <w:rPr>
          <w:rFonts w:cstheme="minorHAnsi"/>
          <w:szCs w:val="20"/>
        </w:rPr>
        <w:t>albo związanych z realizacją robót budowlanych;</w:t>
      </w:r>
    </w:p>
    <w:p w14:paraId="1B94177E" w14:textId="77777777" w:rsidR="00822023" w:rsidRDefault="00E1748A" w:rsidP="00917225">
      <w:pPr>
        <w:pStyle w:val="Akapitzlist"/>
        <w:numPr>
          <w:ilvl w:val="0"/>
          <w:numId w:val="57"/>
        </w:numPr>
        <w:spacing w:after="5" w:line="247" w:lineRule="auto"/>
        <w:ind w:right="41"/>
        <w:jc w:val="both"/>
        <w:rPr>
          <w:rFonts w:cstheme="minorHAnsi"/>
          <w:szCs w:val="20"/>
        </w:rPr>
      </w:pPr>
      <w:r w:rsidRPr="00822023">
        <w:rPr>
          <w:rFonts w:cstheme="minorHAnsi"/>
          <w:szCs w:val="20"/>
        </w:rPr>
        <w:t>oryginalności dostaw, usług lub robót budowlanych oferowanych przez wykonawcę;</w:t>
      </w:r>
    </w:p>
    <w:p w14:paraId="1B560BFA" w14:textId="77777777" w:rsidR="00822023" w:rsidRDefault="00E1748A" w:rsidP="00917225">
      <w:pPr>
        <w:pStyle w:val="Akapitzlist"/>
        <w:numPr>
          <w:ilvl w:val="0"/>
          <w:numId w:val="57"/>
        </w:numPr>
        <w:spacing w:after="5" w:line="247" w:lineRule="auto"/>
        <w:ind w:right="41"/>
        <w:jc w:val="both"/>
        <w:rPr>
          <w:rFonts w:cstheme="minorHAnsi"/>
          <w:szCs w:val="20"/>
        </w:rPr>
      </w:pPr>
      <w:r w:rsidRPr="00822023">
        <w:rPr>
          <w:rFonts w:cstheme="minorHAnsi"/>
          <w:szCs w:val="20"/>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00E36EC0" w:rsidRPr="00822023">
        <w:rPr>
          <w:rFonts w:cstheme="minorHAnsi"/>
          <w:szCs w:val="20"/>
        </w:rPr>
        <w:t xml:space="preserve">                     </w:t>
      </w:r>
      <w:r w:rsidRPr="00822023">
        <w:rPr>
          <w:rFonts w:cstheme="minorHAnsi"/>
          <w:szCs w:val="20"/>
        </w:rPr>
        <w:t>o minimalnym wynagrodzeniu za pracę (Dz. U. z 2018 r. poz. 2177 oraz z 2019 r. poz. 1564) lub przepisów odrębnych właściwych dla spraw, z którymi związane jest realizowane zamówienie;</w:t>
      </w:r>
    </w:p>
    <w:p w14:paraId="4F162912" w14:textId="77777777" w:rsidR="00822023" w:rsidRDefault="00E1748A" w:rsidP="00917225">
      <w:pPr>
        <w:pStyle w:val="Akapitzlist"/>
        <w:numPr>
          <w:ilvl w:val="0"/>
          <w:numId w:val="57"/>
        </w:numPr>
        <w:spacing w:after="5" w:line="247" w:lineRule="auto"/>
        <w:ind w:right="41"/>
        <w:jc w:val="both"/>
        <w:rPr>
          <w:rFonts w:cstheme="minorHAnsi"/>
          <w:szCs w:val="20"/>
        </w:rPr>
      </w:pPr>
      <w:r w:rsidRPr="00822023">
        <w:rPr>
          <w:rFonts w:cstheme="minorHAnsi"/>
          <w:szCs w:val="20"/>
        </w:rPr>
        <w:t>zgodności z prawem w rozumieniu przepisów o postępowaniu w sprawach dotyczących pomocy publicznej;</w:t>
      </w:r>
    </w:p>
    <w:p w14:paraId="20327AAC" w14:textId="77777777" w:rsidR="00822023" w:rsidRDefault="00E1748A" w:rsidP="00917225">
      <w:pPr>
        <w:pStyle w:val="Akapitzlist"/>
        <w:numPr>
          <w:ilvl w:val="0"/>
          <w:numId w:val="57"/>
        </w:numPr>
        <w:spacing w:after="5" w:line="247" w:lineRule="auto"/>
        <w:ind w:right="41"/>
        <w:jc w:val="both"/>
        <w:rPr>
          <w:rFonts w:cstheme="minorHAnsi"/>
          <w:szCs w:val="20"/>
        </w:rPr>
      </w:pPr>
      <w:r w:rsidRPr="00822023">
        <w:rPr>
          <w:rFonts w:cstheme="minorHAnsi"/>
          <w:szCs w:val="20"/>
        </w:rPr>
        <w:t>zgodności z przepisami z zakresu prawa pracy i zabezpieczenia społecznego, obowiązującymi w miejscu, w którym realizowane jest zamówienie;</w:t>
      </w:r>
    </w:p>
    <w:p w14:paraId="4B98D7E0" w14:textId="77777777" w:rsidR="00822023" w:rsidRDefault="00E1748A" w:rsidP="00917225">
      <w:pPr>
        <w:pStyle w:val="Akapitzlist"/>
        <w:numPr>
          <w:ilvl w:val="0"/>
          <w:numId w:val="57"/>
        </w:numPr>
        <w:spacing w:after="5" w:line="247" w:lineRule="auto"/>
        <w:ind w:right="41"/>
        <w:jc w:val="both"/>
        <w:rPr>
          <w:rFonts w:cstheme="minorHAnsi"/>
          <w:szCs w:val="20"/>
        </w:rPr>
      </w:pPr>
      <w:r w:rsidRPr="00822023">
        <w:rPr>
          <w:rFonts w:cstheme="minorHAnsi"/>
          <w:szCs w:val="20"/>
        </w:rPr>
        <w:t>zgodności z przepisami z zakresu ochrony środowiska;</w:t>
      </w:r>
    </w:p>
    <w:p w14:paraId="419E797A" w14:textId="77777777" w:rsidR="00E1748A" w:rsidRPr="00822023" w:rsidRDefault="00E1748A" w:rsidP="00917225">
      <w:pPr>
        <w:pStyle w:val="Akapitzlist"/>
        <w:numPr>
          <w:ilvl w:val="0"/>
          <w:numId w:val="57"/>
        </w:numPr>
        <w:spacing w:after="5" w:line="247" w:lineRule="auto"/>
        <w:ind w:right="41"/>
        <w:jc w:val="both"/>
        <w:rPr>
          <w:rFonts w:cstheme="minorHAnsi"/>
          <w:szCs w:val="20"/>
        </w:rPr>
      </w:pPr>
      <w:r w:rsidRPr="00822023">
        <w:rPr>
          <w:rFonts w:cstheme="minorHAnsi"/>
          <w:szCs w:val="20"/>
        </w:rPr>
        <w:t>wypełniania obowiązków związanych z powierzeniem wykonania części zamówienia podwykonawcy.</w:t>
      </w:r>
    </w:p>
    <w:p w14:paraId="77A713A2" w14:textId="77777777" w:rsidR="00E36EC0" w:rsidRDefault="00E1748A" w:rsidP="00917225">
      <w:pPr>
        <w:pStyle w:val="Akapitzlist"/>
        <w:numPr>
          <w:ilvl w:val="0"/>
          <w:numId w:val="36"/>
        </w:numPr>
        <w:spacing w:after="5" w:line="247" w:lineRule="auto"/>
        <w:ind w:right="41"/>
        <w:jc w:val="both"/>
        <w:rPr>
          <w:rFonts w:cstheme="minorHAnsi"/>
          <w:szCs w:val="20"/>
        </w:rPr>
      </w:pPr>
      <w:r w:rsidRPr="00E36EC0">
        <w:rPr>
          <w:rFonts w:cstheme="minorHAnsi"/>
          <w:szCs w:val="20"/>
        </w:rPr>
        <w:t xml:space="preserve">Obowiązek wykazania, że oferta nie zawiera rażąco niskiej ceny lub kosztu spoczywa </w:t>
      </w:r>
      <w:r w:rsidR="00E36EC0">
        <w:rPr>
          <w:rFonts w:cstheme="minorHAnsi"/>
          <w:szCs w:val="20"/>
        </w:rPr>
        <w:t xml:space="preserve">                           </w:t>
      </w:r>
      <w:r w:rsidRPr="00E36EC0">
        <w:rPr>
          <w:rFonts w:cstheme="minorHAnsi"/>
          <w:szCs w:val="20"/>
        </w:rPr>
        <w:t>na wykonawcy.</w:t>
      </w:r>
    </w:p>
    <w:p w14:paraId="5FA937A5" w14:textId="77777777" w:rsidR="00E1748A" w:rsidRPr="00E36EC0" w:rsidRDefault="00E1748A" w:rsidP="00917225">
      <w:pPr>
        <w:pStyle w:val="Akapitzlist"/>
        <w:numPr>
          <w:ilvl w:val="0"/>
          <w:numId w:val="36"/>
        </w:numPr>
        <w:spacing w:after="5" w:line="247" w:lineRule="auto"/>
        <w:ind w:right="41"/>
        <w:jc w:val="both"/>
        <w:rPr>
          <w:rFonts w:cstheme="minorHAnsi"/>
          <w:szCs w:val="20"/>
        </w:rPr>
      </w:pPr>
      <w:r w:rsidRPr="00E36EC0">
        <w:rPr>
          <w:rFonts w:cstheme="minorHAnsi"/>
          <w:szCs w:val="20"/>
        </w:rPr>
        <w:t xml:space="preserve">Odrzuceniu, jako oferta z rażąco niską ceną lub kosztem, podlega oferta wykonawcy, który </w:t>
      </w:r>
      <w:r w:rsidR="00822023">
        <w:rPr>
          <w:rFonts w:cstheme="minorHAnsi"/>
          <w:szCs w:val="20"/>
        </w:rPr>
        <w:t xml:space="preserve">                       </w:t>
      </w:r>
      <w:r w:rsidRPr="00E36EC0">
        <w:rPr>
          <w:rFonts w:cstheme="minorHAnsi"/>
          <w:szCs w:val="20"/>
        </w:rPr>
        <w:t xml:space="preserve">nie udzielił wyjaśnień w wyznaczonym terminie, lub jeżeli złożone wyjaśnienia </w:t>
      </w:r>
      <w:r w:rsidR="00E36EC0">
        <w:rPr>
          <w:rFonts w:cstheme="minorHAnsi"/>
          <w:szCs w:val="20"/>
        </w:rPr>
        <w:t xml:space="preserve">                                      </w:t>
      </w:r>
      <w:r w:rsidRPr="00E36EC0">
        <w:rPr>
          <w:rFonts w:cstheme="minorHAnsi"/>
          <w:szCs w:val="20"/>
        </w:rPr>
        <w:t>wraz z dowodami nie uzasadniają podanej w ofercie ceny lub kosztu.</w:t>
      </w:r>
    </w:p>
    <w:p w14:paraId="79C89047" w14:textId="77777777" w:rsidR="00C86280" w:rsidRPr="00355B08" w:rsidRDefault="00C7149D" w:rsidP="00FA77A5">
      <w:pPr>
        <w:pStyle w:val="Nagwek1"/>
        <w:ind w:left="426" w:hanging="426"/>
      </w:pPr>
      <w:r>
        <w:t xml:space="preserve"> </w:t>
      </w:r>
      <w:bookmarkStart w:id="17" w:name="_Toc115764740"/>
      <w:r w:rsidR="00C86280" w:rsidRPr="00355B08">
        <w:t>Kryteria oceny ofert</w:t>
      </w:r>
      <w:bookmarkEnd w:id="17"/>
    </w:p>
    <w:p w14:paraId="1E53DDBE" w14:textId="77777777" w:rsidR="0003117F" w:rsidRPr="00355B08" w:rsidRDefault="0003117F" w:rsidP="00917225">
      <w:pPr>
        <w:pStyle w:val="Akapitzlist"/>
        <w:numPr>
          <w:ilvl w:val="0"/>
          <w:numId w:val="41"/>
        </w:numPr>
        <w:spacing w:after="0" w:line="240" w:lineRule="auto"/>
        <w:jc w:val="both"/>
        <w:rPr>
          <w:rFonts w:cstheme="minorHAnsi"/>
          <w:szCs w:val="20"/>
        </w:rPr>
      </w:pPr>
      <w:r w:rsidRPr="00355B08">
        <w:rPr>
          <w:rFonts w:cstheme="minorHAnsi"/>
          <w:szCs w:val="20"/>
        </w:rPr>
        <w:t>Kryteria oceny ofert:</w:t>
      </w:r>
    </w:p>
    <w:p w14:paraId="126E95DF" w14:textId="77777777" w:rsidR="0003117F" w:rsidRPr="00E36EC0" w:rsidRDefault="001272F6" w:rsidP="00917225">
      <w:pPr>
        <w:pStyle w:val="Akapitzlist"/>
        <w:numPr>
          <w:ilvl w:val="0"/>
          <w:numId w:val="42"/>
        </w:numPr>
        <w:spacing w:after="0" w:line="240" w:lineRule="auto"/>
        <w:jc w:val="both"/>
        <w:rPr>
          <w:rFonts w:cstheme="minorHAnsi"/>
          <w:szCs w:val="20"/>
        </w:rPr>
      </w:pPr>
      <w:r w:rsidRPr="00E36EC0">
        <w:rPr>
          <w:rFonts w:cstheme="minorHAnsi"/>
          <w:szCs w:val="20"/>
        </w:rPr>
        <w:t>cena 10</w:t>
      </w:r>
      <w:r w:rsidR="0003117F" w:rsidRPr="00E36EC0">
        <w:rPr>
          <w:rFonts w:cstheme="minorHAnsi"/>
          <w:szCs w:val="20"/>
        </w:rPr>
        <w:t>0 %</w:t>
      </w:r>
    </w:p>
    <w:p w14:paraId="3778494E" w14:textId="77777777" w:rsidR="0003117F" w:rsidRPr="009E5AE7" w:rsidRDefault="00E36EC0" w:rsidP="009E5AE7">
      <w:pPr>
        <w:spacing w:after="0" w:line="240" w:lineRule="auto"/>
        <w:rPr>
          <w:rFonts w:cstheme="minorHAnsi"/>
          <w:b/>
          <w:szCs w:val="20"/>
        </w:rPr>
      </w:pPr>
      <w:r>
        <w:rPr>
          <w:rFonts w:cstheme="minorHAnsi"/>
          <w:szCs w:val="20"/>
        </w:rPr>
        <w:t xml:space="preserve">        </w:t>
      </w:r>
      <w:r w:rsidR="0003117F" w:rsidRPr="00E36EC0">
        <w:rPr>
          <w:rFonts w:cstheme="minorHAnsi"/>
          <w:b/>
          <w:szCs w:val="20"/>
        </w:rPr>
        <w:t>Maksymalna ocena oferty: 100 pkt</w:t>
      </w:r>
    </w:p>
    <w:p w14:paraId="1CA0FF25" w14:textId="77777777" w:rsidR="0003117F" w:rsidRPr="00355B08" w:rsidRDefault="0003117F" w:rsidP="00917225">
      <w:pPr>
        <w:pStyle w:val="Akapitzlist"/>
        <w:numPr>
          <w:ilvl w:val="0"/>
          <w:numId w:val="42"/>
        </w:numPr>
        <w:spacing w:after="0" w:line="240" w:lineRule="auto"/>
        <w:jc w:val="both"/>
        <w:rPr>
          <w:rFonts w:cstheme="minorHAnsi"/>
          <w:szCs w:val="20"/>
        </w:rPr>
      </w:pPr>
      <w:r w:rsidRPr="00355B08">
        <w:rPr>
          <w:rFonts w:cstheme="minorHAnsi"/>
          <w:szCs w:val="20"/>
        </w:rPr>
        <w:t>Dla każdej oferty, która nie została odrzucona, obliczenie punktacji nastąpi wg wzoru:</w:t>
      </w:r>
    </w:p>
    <w:p w14:paraId="6768DEB1" w14:textId="77777777" w:rsidR="0003117F" w:rsidRPr="00355B08" w:rsidRDefault="003774F8" w:rsidP="0003117F">
      <w:pPr>
        <w:pStyle w:val="Akapitzlist"/>
        <w:spacing w:after="0" w:line="240" w:lineRule="auto"/>
        <w:ind w:left="993"/>
        <w:rPr>
          <w:rFonts w:cstheme="minorHAnsi"/>
          <w:szCs w:val="20"/>
        </w:rPr>
      </w:pPr>
      <w:r>
        <w:rPr>
          <w:rFonts w:cstheme="minorHAnsi"/>
          <w:szCs w:val="20"/>
        </w:rPr>
        <w:t>Ilość punktów =  (</w:t>
      </w:r>
      <w:proofErr w:type="spellStart"/>
      <w:r>
        <w:rPr>
          <w:rFonts w:cstheme="minorHAnsi"/>
          <w:szCs w:val="20"/>
        </w:rPr>
        <w:t>Cn</w:t>
      </w:r>
      <w:proofErr w:type="spellEnd"/>
      <w:r>
        <w:rPr>
          <w:rFonts w:cstheme="minorHAnsi"/>
          <w:szCs w:val="20"/>
        </w:rPr>
        <w:t xml:space="preserve"> / </w:t>
      </w:r>
      <w:proofErr w:type="spellStart"/>
      <w:r>
        <w:rPr>
          <w:rFonts w:cstheme="minorHAnsi"/>
          <w:szCs w:val="20"/>
        </w:rPr>
        <w:t>Cb</w:t>
      </w:r>
      <w:proofErr w:type="spellEnd"/>
      <w:r>
        <w:rPr>
          <w:rFonts w:cstheme="minorHAnsi"/>
          <w:szCs w:val="20"/>
        </w:rPr>
        <w:t xml:space="preserve"> x 10</w:t>
      </w:r>
      <w:r w:rsidR="001272F6">
        <w:rPr>
          <w:rFonts w:cstheme="minorHAnsi"/>
          <w:szCs w:val="20"/>
        </w:rPr>
        <w:t xml:space="preserve">0) </w:t>
      </w:r>
    </w:p>
    <w:p w14:paraId="3D342B9B" w14:textId="77777777"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ab/>
        <w:t>gdzie:</w:t>
      </w:r>
      <w:r w:rsidRPr="00355B08">
        <w:rPr>
          <w:rFonts w:cstheme="minorHAnsi"/>
          <w:szCs w:val="20"/>
        </w:rPr>
        <w:tab/>
      </w:r>
    </w:p>
    <w:p w14:paraId="1579A417" w14:textId="77777777" w:rsidR="00E36EC0" w:rsidRDefault="0003117F" w:rsidP="000A2BE2">
      <w:pPr>
        <w:pStyle w:val="Akapitzlist"/>
        <w:spacing w:after="0" w:line="240" w:lineRule="auto"/>
        <w:ind w:left="1068"/>
        <w:rPr>
          <w:rFonts w:cstheme="minorHAnsi"/>
          <w:szCs w:val="20"/>
        </w:rPr>
      </w:pPr>
      <w:proofErr w:type="spellStart"/>
      <w:r w:rsidRPr="00355B08">
        <w:rPr>
          <w:rFonts w:cstheme="minorHAnsi"/>
          <w:szCs w:val="20"/>
        </w:rPr>
        <w:t>Cn</w:t>
      </w:r>
      <w:proofErr w:type="spellEnd"/>
      <w:r w:rsidRPr="00355B08">
        <w:rPr>
          <w:rFonts w:cstheme="minorHAnsi"/>
          <w:szCs w:val="20"/>
        </w:rPr>
        <w:t xml:space="preserve"> – cena najniższa ze wszystkich zaoferowanych,</w:t>
      </w:r>
    </w:p>
    <w:p w14:paraId="7698C478" w14:textId="77777777" w:rsidR="0003117F" w:rsidRPr="00E36EC0" w:rsidRDefault="0003117F" w:rsidP="000A2BE2">
      <w:pPr>
        <w:pStyle w:val="Akapitzlist"/>
        <w:spacing w:after="0" w:line="240" w:lineRule="auto"/>
        <w:ind w:left="1068"/>
        <w:rPr>
          <w:rFonts w:cstheme="minorHAnsi"/>
          <w:szCs w:val="20"/>
        </w:rPr>
      </w:pPr>
      <w:proofErr w:type="spellStart"/>
      <w:r w:rsidRPr="00E36EC0">
        <w:rPr>
          <w:rFonts w:cstheme="minorHAnsi"/>
          <w:szCs w:val="20"/>
        </w:rPr>
        <w:t>Cb</w:t>
      </w:r>
      <w:proofErr w:type="spellEnd"/>
      <w:r w:rsidRPr="00E36EC0">
        <w:rPr>
          <w:rFonts w:cstheme="minorHAnsi"/>
          <w:szCs w:val="20"/>
        </w:rPr>
        <w:t xml:space="preserve"> – cena w badanej ofercie,</w:t>
      </w:r>
    </w:p>
    <w:p w14:paraId="5DB61FAF" w14:textId="77777777" w:rsidR="00E36EC0" w:rsidRDefault="0003117F" w:rsidP="00917225">
      <w:pPr>
        <w:pStyle w:val="Akapitzlist"/>
        <w:numPr>
          <w:ilvl w:val="0"/>
          <w:numId w:val="41"/>
        </w:numPr>
        <w:spacing w:after="0" w:line="240" w:lineRule="auto"/>
        <w:jc w:val="both"/>
        <w:rPr>
          <w:rFonts w:cstheme="minorHAnsi"/>
          <w:szCs w:val="20"/>
        </w:rPr>
      </w:pPr>
      <w:r w:rsidRPr="00E36EC0">
        <w:rPr>
          <w:rFonts w:cstheme="minorHAnsi"/>
          <w:szCs w:val="20"/>
        </w:rPr>
        <w:t xml:space="preserve">Ocena punktowa będzie dotyczyć wyłącznie ofert uznanych za ważne i niepodlegających odrzuceniu. </w:t>
      </w:r>
    </w:p>
    <w:p w14:paraId="2EEA7296" w14:textId="77777777" w:rsidR="00E36EC0" w:rsidRDefault="0003117F" w:rsidP="00917225">
      <w:pPr>
        <w:pStyle w:val="Akapitzlist"/>
        <w:numPr>
          <w:ilvl w:val="0"/>
          <w:numId w:val="41"/>
        </w:numPr>
        <w:spacing w:after="0" w:line="240" w:lineRule="auto"/>
        <w:jc w:val="both"/>
        <w:rPr>
          <w:rFonts w:cstheme="minorHAnsi"/>
          <w:szCs w:val="20"/>
        </w:rPr>
      </w:pPr>
      <w:r w:rsidRPr="00E36EC0">
        <w:rPr>
          <w:rFonts w:cstheme="minorHAnsi"/>
          <w:szCs w:val="20"/>
        </w:rPr>
        <w:t xml:space="preserve">Za najkorzystniejszą zostanie uznana oferta, która uzyska największą liczbę punktów obliczonych </w:t>
      </w:r>
      <w:r w:rsidR="00822023">
        <w:rPr>
          <w:rFonts w:cstheme="minorHAnsi"/>
          <w:szCs w:val="20"/>
        </w:rPr>
        <w:t xml:space="preserve">                 </w:t>
      </w:r>
      <w:r w:rsidRPr="00E36EC0">
        <w:rPr>
          <w:rFonts w:cstheme="minorHAnsi"/>
          <w:szCs w:val="20"/>
        </w:rPr>
        <w:t xml:space="preserve">wg wzoru podanego w punkcie 2.  </w:t>
      </w:r>
    </w:p>
    <w:p w14:paraId="733AC18D" w14:textId="77777777" w:rsidR="00E36EC0" w:rsidRDefault="0003117F" w:rsidP="00917225">
      <w:pPr>
        <w:pStyle w:val="Akapitzlist"/>
        <w:numPr>
          <w:ilvl w:val="0"/>
          <w:numId w:val="41"/>
        </w:numPr>
        <w:spacing w:after="0" w:line="240" w:lineRule="auto"/>
        <w:jc w:val="both"/>
        <w:rPr>
          <w:rFonts w:cstheme="minorHAnsi"/>
          <w:szCs w:val="20"/>
        </w:rPr>
      </w:pPr>
      <w:r w:rsidRPr="00E36EC0">
        <w:rPr>
          <w:rFonts w:cstheme="minorHAnsi"/>
          <w:szCs w:val="20"/>
        </w:rPr>
        <w:t>W toku badania i oceny ofert Zamawiający może żądać od Wykonawców wyjaśnień dotyczących treści złożonych ofert. Niedopuszczalne jest prowadzenie między Zamawiającym a Wykonawcą negocjacji dotyczących złożonej oferty oraz dokonywanie ja</w:t>
      </w:r>
      <w:r w:rsidR="00822023">
        <w:rPr>
          <w:rFonts w:cstheme="minorHAnsi"/>
          <w:szCs w:val="20"/>
        </w:rPr>
        <w:t xml:space="preserve">kiejkolwiek zmiany w jej treści </w:t>
      </w:r>
      <w:r w:rsidRPr="00E36EC0">
        <w:rPr>
          <w:rFonts w:cstheme="minorHAnsi"/>
          <w:szCs w:val="20"/>
        </w:rPr>
        <w:t>z wyjątkiem poprawek, o który</w:t>
      </w:r>
      <w:r w:rsidR="007525CA" w:rsidRPr="00E36EC0">
        <w:rPr>
          <w:rFonts w:cstheme="minorHAnsi"/>
          <w:szCs w:val="20"/>
        </w:rPr>
        <w:t>ch mowa w art. 223 ust 2 ustawy</w:t>
      </w:r>
      <w:r w:rsidRPr="00E36EC0">
        <w:rPr>
          <w:rFonts w:cstheme="minorHAnsi"/>
          <w:szCs w:val="20"/>
        </w:rPr>
        <w:t xml:space="preserve">. </w:t>
      </w:r>
    </w:p>
    <w:p w14:paraId="30202EFE" w14:textId="77777777" w:rsidR="0003117F" w:rsidRPr="00E36EC0" w:rsidRDefault="0003117F" w:rsidP="00917225">
      <w:pPr>
        <w:pStyle w:val="Akapitzlist"/>
        <w:numPr>
          <w:ilvl w:val="0"/>
          <w:numId w:val="41"/>
        </w:numPr>
        <w:spacing w:after="0" w:line="240" w:lineRule="auto"/>
        <w:jc w:val="both"/>
        <w:rPr>
          <w:rFonts w:cstheme="minorHAnsi"/>
          <w:szCs w:val="20"/>
        </w:rPr>
      </w:pPr>
      <w:r w:rsidRPr="00E36EC0">
        <w:rPr>
          <w:rFonts w:eastAsia="Times New Roman" w:cstheme="minorHAnsi"/>
          <w:color w:val="333333"/>
          <w:szCs w:val="24"/>
          <w:shd w:val="clear" w:color="auto" w:fill="FFFFFF"/>
        </w:rPr>
        <w:t>Niezwłocznie po wyborze najkorzystniejszej oferty zamawiający informuje równocześnie wykonawców, którzy złożyli oferty, o:</w:t>
      </w:r>
    </w:p>
    <w:p w14:paraId="5DB787FC" w14:textId="77777777" w:rsidR="00E36EC0" w:rsidRDefault="0003117F" w:rsidP="00917225">
      <w:pPr>
        <w:pStyle w:val="Akapitzlist"/>
        <w:numPr>
          <w:ilvl w:val="0"/>
          <w:numId w:val="44"/>
        </w:numPr>
        <w:shd w:val="clear" w:color="auto" w:fill="FFFFFF"/>
        <w:spacing w:after="0" w:line="240" w:lineRule="auto"/>
        <w:jc w:val="both"/>
        <w:rPr>
          <w:rFonts w:eastAsia="Times New Roman" w:cstheme="minorHAnsi"/>
          <w:color w:val="333333"/>
          <w:szCs w:val="24"/>
        </w:rPr>
      </w:pPr>
      <w:r w:rsidRPr="00E36EC0">
        <w:rPr>
          <w:rFonts w:eastAsia="Times New Roman" w:cstheme="minorHAnsi"/>
          <w:color w:val="333333"/>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w:t>
      </w:r>
      <w:r w:rsidR="00E36EC0">
        <w:rPr>
          <w:rFonts w:eastAsia="Times New Roman" w:cstheme="minorHAnsi"/>
          <w:color w:val="333333"/>
          <w:szCs w:val="24"/>
        </w:rPr>
        <w:t xml:space="preserve">                               </w:t>
      </w:r>
      <w:r w:rsidRPr="00E36EC0">
        <w:rPr>
          <w:rFonts w:eastAsia="Times New Roman" w:cstheme="minorHAnsi"/>
          <w:color w:val="333333"/>
          <w:szCs w:val="24"/>
        </w:rPr>
        <w:t xml:space="preserve"> jeżeli są miejscami wykonywania działalności wykonawców, którzy złożyli oferty, </w:t>
      </w:r>
      <w:r w:rsidR="00E36EC0">
        <w:rPr>
          <w:rFonts w:eastAsia="Times New Roman" w:cstheme="minorHAnsi"/>
          <w:color w:val="333333"/>
          <w:szCs w:val="24"/>
        </w:rPr>
        <w:t xml:space="preserve">                                        </w:t>
      </w:r>
      <w:r w:rsidRPr="00E36EC0">
        <w:rPr>
          <w:rFonts w:eastAsia="Times New Roman" w:cstheme="minorHAnsi"/>
          <w:color w:val="333333"/>
          <w:szCs w:val="24"/>
        </w:rPr>
        <w:t>a także punktację przyznaną ofertom w każdym kryterium oceny ofert i łączną punktację,</w:t>
      </w:r>
    </w:p>
    <w:p w14:paraId="64E8B3D9" w14:textId="77777777" w:rsidR="00E36EC0" w:rsidRDefault="0003117F" w:rsidP="00917225">
      <w:pPr>
        <w:pStyle w:val="Akapitzlist"/>
        <w:numPr>
          <w:ilvl w:val="0"/>
          <w:numId w:val="44"/>
        </w:numPr>
        <w:shd w:val="clear" w:color="auto" w:fill="FFFFFF"/>
        <w:spacing w:after="0" w:line="240" w:lineRule="auto"/>
        <w:jc w:val="both"/>
        <w:rPr>
          <w:rFonts w:eastAsia="Times New Roman" w:cstheme="minorHAnsi"/>
          <w:color w:val="333333"/>
          <w:szCs w:val="24"/>
        </w:rPr>
      </w:pPr>
      <w:r w:rsidRPr="00E36EC0">
        <w:rPr>
          <w:rFonts w:eastAsia="Times New Roman" w:cstheme="minorHAnsi"/>
          <w:color w:val="333333"/>
          <w:szCs w:val="24"/>
        </w:rPr>
        <w:lastRenderedPageBreak/>
        <w:t>wykonawcach, których oferty zostały odrzucone</w:t>
      </w:r>
      <w:r w:rsidR="00E36EC0">
        <w:rPr>
          <w:rFonts w:eastAsia="Times New Roman" w:cstheme="minorHAnsi"/>
          <w:color w:val="333333"/>
          <w:szCs w:val="24"/>
        </w:rPr>
        <w:t>:</w:t>
      </w:r>
    </w:p>
    <w:p w14:paraId="4E487BD9" w14:textId="77777777" w:rsidR="0003117F" w:rsidRPr="001B34F3" w:rsidRDefault="0003117F" w:rsidP="001B34F3">
      <w:pPr>
        <w:shd w:val="clear" w:color="auto" w:fill="FFFFFF"/>
        <w:spacing w:after="0" w:line="240" w:lineRule="auto"/>
        <w:ind w:firstLine="360"/>
        <w:jc w:val="both"/>
        <w:rPr>
          <w:rFonts w:eastAsia="Times New Roman" w:cstheme="minorHAnsi"/>
          <w:color w:val="333333"/>
          <w:szCs w:val="24"/>
        </w:rPr>
      </w:pPr>
      <w:r w:rsidRPr="001B34F3">
        <w:rPr>
          <w:rFonts w:eastAsia="Times New Roman" w:cstheme="minorHAnsi"/>
          <w:color w:val="333333"/>
          <w:szCs w:val="24"/>
        </w:rPr>
        <w:t>podając uzasadnienie faktyczne i prawne.</w:t>
      </w:r>
    </w:p>
    <w:p w14:paraId="4DC422E0" w14:textId="77777777" w:rsidR="0003117F" w:rsidRPr="00E36EC0" w:rsidRDefault="0003117F" w:rsidP="00917225">
      <w:pPr>
        <w:pStyle w:val="Akapitzlist"/>
        <w:numPr>
          <w:ilvl w:val="0"/>
          <w:numId w:val="44"/>
        </w:numPr>
        <w:spacing w:after="0" w:line="240" w:lineRule="auto"/>
        <w:ind w:right="41"/>
        <w:jc w:val="both"/>
        <w:rPr>
          <w:rFonts w:cstheme="minorHAnsi"/>
          <w:szCs w:val="20"/>
        </w:rPr>
      </w:pPr>
      <w:r w:rsidRPr="00E36EC0">
        <w:rPr>
          <w:rFonts w:cstheme="minorHAnsi"/>
          <w:szCs w:val="20"/>
        </w:rPr>
        <w:t>Zamawiający udostępnia niezwłocznie info</w:t>
      </w:r>
      <w:r w:rsidR="00E36EC0">
        <w:rPr>
          <w:rFonts w:cstheme="minorHAnsi"/>
          <w:szCs w:val="20"/>
        </w:rPr>
        <w:t xml:space="preserve">rmacje, o których mowa w pkt 1, </w:t>
      </w:r>
      <w:r w:rsidRPr="00E36EC0">
        <w:rPr>
          <w:rFonts w:cstheme="minorHAnsi"/>
          <w:szCs w:val="20"/>
        </w:rPr>
        <w:t xml:space="preserve">na stronie internetowej prowadzonego postępowania. </w:t>
      </w:r>
    </w:p>
    <w:p w14:paraId="787ACC8E" w14:textId="77777777" w:rsidR="00C7149D" w:rsidRDefault="00C7149D" w:rsidP="00C7149D">
      <w:pPr>
        <w:pStyle w:val="Nagwek1"/>
        <w:ind w:left="567" w:hanging="567"/>
      </w:pPr>
      <w:bookmarkStart w:id="18" w:name="_Toc115764741"/>
      <w:r>
        <w:t>Ocena ofert</w:t>
      </w:r>
      <w:bookmarkEnd w:id="18"/>
    </w:p>
    <w:p w14:paraId="1A0653FB" w14:textId="77777777" w:rsidR="00C7149D" w:rsidRDefault="00C7149D" w:rsidP="00917225">
      <w:pPr>
        <w:pStyle w:val="Akapitzlist"/>
        <w:numPr>
          <w:ilvl w:val="0"/>
          <w:numId w:val="25"/>
        </w:numPr>
        <w:spacing w:after="0" w:line="240" w:lineRule="auto"/>
        <w:jc w:val="both"/>
      </w:pPr>
      <w:r w:rsidRPr="00C7149D">
        <w:t>Zamawiający poprawi w ofercie:</w:t>
      </w:r>
    </w:p>
    <w:p w14:paraId="7FD08957" w14:textId="77777777" w:rsidR="00E36EC0" w:rsidRDefault="00E36EC0" w:rsidP="00917225">
      <w:pPr>
        <w:pStyle w:val="Akapitzlist"/>
        <w:numPr>
          <w:ilvl w:val="0"/>
          <w:numId w:val="46"/>
        </w:numPr>
        <w:spacing w:after="0" w:line="240" w:lineRule="auto"/>
        <w:jc w:val="both"/>
      </w:pPr>
      <w:r>
        <w:t>o</w:t>
      </w:r>
      <w:r w:rsidR="00C7149D">
        <w:t>czywiste omyłki pisarskie</w:t>
      </w:r>
      <w:r>
        <w:t>,</w:t>
      </w:r>
    </w:p>
    <w:p w14:paraId="7E31C18B" w14:textId="77777777" w:rsidR="00E36EC0" w:rsidRDefault="00E36EC0" w:rsidP="00917225">
      <w:pPr>
        <w:pStyle w:val="Akapitzlist"/>
        <w:numPr>
          <w:ilvl w:val="0"/>
          <w:numId w:val="46"/>
        </w:numPr>
        <w:spacing w:after="0" w:line="240" w:lineRule="auto"/>
        <w:jc w:val="both"/>
      </w:pPr>
      <w:r>
        <w:t>o</w:t>
      </w:r>
      <w:r w:rsidR="00C7149D" w:rsidRPr="00C7149D">
        <w:t>czywiste omyłki rachunkowe, z uwzględnieniem konsekwencji rachunkowych dokonanych poprawek,</w:t>
      </w:r>
    </w:p>
    <w:p w14:paraId="55DAE3E9" w14:textId="77777777" w:rsidR="00C7149D" w:rsidRDefault="00E36EC0" w:rsidP="00917225">
      <w:pPr>
        <w:pStyle w:val="Akapitzlist"/>
        <w:numPr>
          <w:ilvl w:val="0"/>
          <w:numId w:val="46"/>
        </w:numPr>
        <w:spacing w:after="0" w:line="240" w:lineRule="auto"/>
        <w:jc w:val="both"/>
      </w:pPr>
      <w:r>
        <w:t>i</w:t>
      </w:r>
      <w:r w:rsidR="00C7149D" w:rsidRPr="00C7149D">
        <w:t>nne omyłki polegające na niezgodności oferty z dokumentami zamówienia, niepowodujące istotnych zmian w treści oferty</w:t>
      </w:r>
    </w:p>
    <w:p w14:paraId="49664992" w14:textId="77777777" w:rsidR="00C7149D" w:rsidRDefault="00C7149D" w:rsidP="001B34F3">
      <w:pPr>
        <w:spacing w:after="0" w:line="240" w:lineRule="auto"/>
        <w:ind w:firstLine="360"/>
        <w:jc w:val="both"/>
      </w:pPr>
      <w:r w:rsidRPr="00C7149D">
        <w:t>niezwłocznie zawiadamiając o tym Wykonawcę, którego oferta została poprawiona.</w:t>
      </w:r>
    </w:p>
    <w:p w14:paraId="74213D67" w14:textId="77777777" w:rsidR="00C7149D" w:rsidRDefault="00C7149D" w:rsidP="00917225">
      <w:pPr>
        <w:pStyle w:val="Akapitzlist"/>
        <w:numPr>
          <w:ilvl w:val="0"/>
          <w:numId w:val="25"/>
        </w:numPr>
        <w:spacing w:after="0" w:line="240" w:lineRule="auto"/>
        <w:jc w:val="both"/>
      </w:pPr>
      <w:r w:rsidRPr="00C7149D">
        <w:t>W przypadku, o którym mowa w ust.1 pkt 3, Zamawiający wyznacza Wykonawcy odpowiedni termin na wyrażenie zgody na poprawienie w ofercie omyłki lub zakwestionowanie jej poprawienia.</w:t>
      </w:r>
      <w:r w:rsidR="001F789C">
        <w:t xml:space="preserve">                      </w:t>
      </w:r>
      <w:r w:rsidRPr="00C7149D">
        <w:t xml:space="preserve"> Brak odpowiedzi w wyznaczonym terminie uznaje się za wyrażenie zgody</w:t>
      </w:r>
      <w:r w:rsidR="001F789C">
        <w:t xml:space="preserve"> </w:t>
      </w:r>
      <w:r w:rsidRPr="00C7149D">
        <w:t>na poprawienie omyłki.</w:t>
      </w:r>
    </w:p>
    <w:p w14:paraId="3A3D90AE" w14:textId="77777777" w:rsidR="00C7149D" w:rsidRDefault="00C7149D" w:rsidP="00917225">
      <w:pPr>
        <w:pStyle w:val="Akapitzlist"/>
        <w:numPr>
          <w:ilvl w:val="0"/>
          <w:numId w:val="25"/>
        </w:numPr>
        <w:spacing w:after="0" w:line="240" w:lineRule="auto"/>
        <w:jc w:val="both"/>
      </w:pPr>
      <w:r w:rsidRPr="00C7149D">
        <w:t>Zamawiający wezwie Wykonawcę, którego oferta została najwyżej oceniona, do złożenia</w:t>
      </w:r>
      <w:r w:rsidR="001272F6">
        <w:t xml:space="preserve">                   </w:t>
      </w:r>
      <w:r w:rsidRPr="00C7149D">
        <w:t xml:space="preserve"> </w:t>
      </w:r>
      <w:r w:rsidR="001F789C">
        <w:t xml:space="preserve">                   </w:t>
      </w:r>
      <w:r w:rsidRPr="00C7149D">
        <w:t>w wyznaczonym terminie, nie krótszym niż 5 dni od dnia wezwania, podmiotowych środków dowodowych, aktualnych na dzień złożenia podmiotowych środków dowodowych.</w:t>
      </w:r>
    </w:p>
    <w:p w14:paraId="66E42B37" w14:textId="77777777" w:rsidR="00C7149D" w:rsidRDefault="00C7149D" w:rsidP="00917225">
      <w:pPr>
        <w:pStyle w:val="Akapitzlist"/>
        <w:numPr>
          <w:ilvl w:val="0"/>
          <w:numId w:val="25"/>
        </w:numPr>
        <w:spacing w:after="0" w:line="240" w:lineRule="auto"/>
        <w:jc w:val="both"/>
      </w:pPr>
      <w:r w:rsidRPr="00C7149D">
        <w:t>Jeżeli jest to niezbędne do zapewnienia odpowiedniego przebiegu postępowania o udzielenie zamówienia, Zamawiający może na każdym etapie postępowania, wezwać Wykonawców</w:t>
      </w:r>
      <w:r w:rsidR="001F789C">
        <w:t xml:space="preserve"> </w:t>
      </w:r>
      <w:r w:rsidRPr="00C7149D">
        <w:t>do złożenia wszystkich lub niektórych podmiotowych śro</w:t>
      </w:r>
      <w:r w:rsidR="001F789C">
        <w:t>dków dowodowych, o których mowa</w:t>
      </w:r>
      <w:r w:rsidR="001272F6">
        <w:t xml:space="preserve"> </w:t>
      </w:r>
      <w:r w:rsidRPr="00C7149D">
        <w:t xml:space="preserve">w rozdziale </w:t>
      </w:r>
      <w:r>
        <w:t>22</w:t>
      </w:r>
      <w:r w:rsidRPr="00C7149D">
        <w:t>, aktualnych na dzień ich złożenia.</w:t>
      </w:r>
    </w:p>
    <w:p w14:paraId="5A5ACC2C" w14:textId="77777777" w:rsidR="00C7149D" w:rsidRDefault="00C7149D" w:rsidP="00917225">
      <w:pPr>
        <w:pStyle w:val="Akapitzlist"/>
        <w:numPr>
          <w:ilvl w:val="0"/>
          <w:numId w:val="25"/>
        </w:numPr>
        <w:spacing w:after="0" w:line="240" w:lineRule="auto"/>
        <w:jc w:val="both"/>
      </w:pPr>
      <w:r w:rsidRPr="00C7149D">
        <w:t xml:space="preserve">Jeżeli zachodzą uzasadnione podstawy do uznania, że złożone uprzednio podmiotowe środki dowodowe nie są już aktualne, Zamawiający może w każdym czasie wezwać Wykonawcę </w:t>
      </w:r>
      <w:r w:rsidR="001272F6">
        <w:t xml:space="preserve">                 </w:t>
      </w:r>
      <w:r w:rsidR="001F789C">
        <w:t xml:space="preserve">                 </w:t>
      </w:r>
      <w:r w:rsidR="001272F6">
        <w:t xml:space="preserve"> </w:t>
      </w:r>
      <w:r w:rsidRPr="00C7149D">
        <w:t>lub Wykonawców do złożenia wszystkich lub niektórych podmiotowych środków dowodowych, aktualnych na dzień ich złożenia.</w:t>
      </w:r>
    </w:p>
    <w:p w14:paraId="6857A31A" w14:textId="77777777" w:rsidR="00C7149D" w:rsidRDefault="00C7149D" w:rsidP="00917225">
      <w:pPr>
        <w:pStyle w:val="Akapitzlist"/>
        <w:numPr>
          <w:ilvl w:val="0"/>
          <w:numId w:val="25"/>
        </w:numPr>
        <w:spacing w:after="0" w:line="240" w:lineRule="auto"/>
        <w:jc w:val="both"/>
      </w:pPr>
      <w:r w:rsidRPr="00C7149D">
        <w:t xml:space="preserve">Zamawiający nie wzywa do złożenia podmiotowych </w:t>
      </w:r>
      <w:r w:rsidR="001F789C">
        <w:t>środków dowodowych, jeżeli może</w:t>
      </w:r>
      <w:r w:rsidR="001272F6">
        <w:t xml:space="preserve"> </w:t>
      </w:r>
      <w:r w:rsidRPr="00C7149D">
        <w:t xml:space="preserve">je uzyskać </w:t>
      </w:r>
      <w:r w:rsidR="001F789C">
        <w:t xml:space="preserve">               </w:t>
      </w:r>
      <w:r w:rsidRPr="00C7149D">
        <w:t xml:space="preserve">za pomocą bezpłatnych i ogólnodostępnych baz danych, w szczególności rejestrów publicznych </w:t>
      </w:r>
      <w:r w:rsidR="001F789C">
        <w:t xml:space="preserve">                      </w:t>
      </w:r>
      <w:r w:rsidRPr="00C7149D">
        <w:t xml:space="preserve">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14:paraId="05190499" w14:textId="77777777" w:rsidR="00C7149D" w:rsidRDefault="00C7149D" w:rsidP="00917225">
      <w:pPr>
        <w:pStyle w:val="Akapitzlist"/>
        <w:numPr>
          <w:ilvl w:val="0"/>
          <w:numId w:val="25"/>
        </w:numPr>
        <w:spacing w:after="0" w:line="240" w:lineRule="auto"/>
        <w:jc w:val="both"/>
      </w:pPr>
      <w:r>
        <w:t xml:space="preserve">Jeżeli Wykonawca nie złożył oświadczenia, o którym mowa w rozdziale 22 ust.1 (art.125 ust.1 ustawy), podmiotowych środków dowodowych, innych dokumentów lub oświadczeń składanych </w:t>
      </w:r>
      <w:r w:rsidR="001F789C">
        <w:t xml:space="preserve">                                      </w:t>
      </w:r>
      <w:r>
        <w:t xml:space="preserve">w postępowaniu lub są one niekompletne lub </w:t>
      </w:r>
      <w:r w:rsidR="00A15232">
        <w:t>zawierają błędy, Zamawiający we</w:t>
      </w:r>
      <w:r>
        <w:t xml:space="preserve">zwie Wykonawcę odpowiednio do ich złożenia, poprawienia lub uzupełnienia w wyznaczonym terminie, </w:t>
      </w:r>
      <w:r w:rsidR="001F789C">
        <w:t xml:space="preserve">                                     </w:t>
      </w:r>
      <w:r>
        <w:t xml:space="preserve">chyba </w:t>
      </w:r>
      <w:r w:rsidR="00E02EE3">
        <w:t xml:space="preserve"> </w:t>
      </w:r>
      <w:r>
        <w:t>że:</w:t>
      </w:r>
    </w:p>
    <w:p w14:paraId="2BD2277E" w14:textId="77777777" w:rsidR="00E36EC0" w:rsidRDefault="00C7149D" w:rsidP="00917225">
      <w:pPr>
        <w:pStyle w:val="Akapitzlist"/>
        <w:numPr>
          <w:ilvl w:val="0"/>
          <w:numId w:val="47"/>
        </w:numPr>
        <w:spacing w:after="0" w:line="240" w:lineRule="auto"/>
        <w:jc w:val="both"/>
      </w:pPr>
      <w:r>
        <w:t xml:space="preserve">oferta Wykonawcy podlegają odrzuceniu bez względu na ich złożenie, uzupełnienie </w:t>
      </w:r>
      <w:r w:rsidR="00E36EC0">
        <w:t xml:space="preserve">                                </w:t>
      </w:r>
      <w:r>
        <w:t>lub poprawienie lub</w:t>
      </w:r>
    </w:p>
    <w:p w14:paraId="3841D24F" w14:textId="77777777" w:rsidR="00C7149D" w:rsidRDefault="00C7149D" w:rsidP="00917225">
      <w:pPr>
        <w:pStyle w:val="Akapitzlist"/>
        <w:numPr>
          <w:ilvl w:val="0"/>
          <w:numId w:val="47"/>
        </w:numPr>
        <w:spacing w:after="0" w:line="240" w:lineRule="auto"/>
        <w:jc w:val="both"/>
      </w:pPr>
      <w:r>
        <w:t>zachodzą przesłanki unieważnienia postępowania.</w:t>
      </w:r>
    </w:p>
    <w:p w14:paraId="502DE9C1" w14:textId="77777777" w:rsidR="00A15232" w:rsidRDefault="00A15232" w:rsidP="00917225">
      <w:pPr>
        <w:pStyle w:val="Akapitzlist"/>
        <w:numPr>
          <w:ilvl w:val="0"/>
          <w:numId w:val="25"/>
        </w:numPr>
        <w:spacing w:after="0" w:line="240" w:lineRule="auto"/>
        <w:jc w:val="both"/>
      </w:pPr>
      <w:r w:rsidRPr="00A15232">
        <w:t>Zamawiający może żądać od Wykonawców wyjaśnień dotyczących treści oświadczeni</w:t>
      </w:r>
      <w:r>
        <w:t xml:space="preserve">a, </w:t>
      </w:r>
      <w:r w:rsidR="001F789C">
        <w:t>o któ</w:t>
      </w:r>
      <w:r>
        <w:t>rym mowa w rozdziale 22</w:t>
      </w:r>
      <w:r w:rsidRPr="00A15232">
        <w:t xml:space="preserve"> ust.1 (art.125 ust.1 ustawy), lub złożonych podmiotowych środków dowodowych lub innych dokumentów lub oświadczeń składanych w postępowaniu.</w:t>
      </w:r>
    </w:p>
    <w:p w14:paraId="0C6D6EC7" w14:textId="77777777" w:rsidR="00A15232" w:rsidRDefault="00A15232" w:rsidP="00917225">
      <w:pPr>
        <w:pStyle w:val="Akapitzlist"/>
        <w:numPr>
          <w:ilvl w:val="0"/>
          <w:numId w:val="25"/>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w:t>
      </w:r>
      <w:r w:rsidR="001F789C">
        <w:t xml:space="preserve">                                                 </w:t>
      </w:r>
      <w:r w:rsidRPr="00A15232">
        <w:t>może on zwrócić się bezpośrednio do podmiotu, który jest w posiadaniu informacji lub dokumentów istotnych w tym zakresie dla oceny spełniania przez Wyk</w:t>
      </w:r>
      <w:r>
        <w:t xml:space="preserve">onawcę warunków udziału </w:t>
      </w:r>
      <w:r w:rsidR="001272F6">
        <w:t xml:space="preserve">                           </w:t>
      </w:r>
      <w:r w:rsidR="00E36EC0">
        <w:t xml:space="preserve">              </w:t>
      </w:r>
      <w:r w:rsidR="001272F6">
        <w:t xml:space="preserve">   </w:t>
      </w:r>
      <w:r>
        <w:t>w  postę</w:t>
      </w:r>
      <w:r w:rsidRPr="00A15232">
        <w:t>powaniu lub braku podstaw wykluczenia, o p</w:t>
      </w:r>
      <w:r w:rsidR="001F789C">
        <w:t xml:space="preserve">rzedstawienie takich informacji                                             </w:t>
      </w:r>
      <w:r w:rsidR="001272F6">
        <w:t xml:space="preserve"> </w:t>
      </w:r>
      <w:r w:rsidRPr="00A15232">
        <w:t>lub dokumentów.</w:t>
      </w:r>
    </w:p>
    <w:p w14:paraId="5D3F7DB7" w14:textId="77777777" w:rsidR="00A15232" w:rsidRDefault="00A15232" w:rsidP="00917225">
      <w:pPr>
        <w:pStyle w:val="Akapitzlist"/>
        <w:numPr>
          <w:ilvl w:val="0"/>
          <w:numId w:val="25"/>
        </w:numPr>
        <w:spacing w:after="0" w:line="240" w:lineRule="auto"/>
        <w:jc w:val="both"/>
      </w:pPr>
      <w:r w:rsidRPr="00A15232">
        <w:lastRenderedPageBreak/>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w:t>
      </w:r>
      <w:r w:rsidR="001F789C">
        <w:t xml:space="preserve"> </w:t>
      </w:r>
      <w:r w:rsidRPr="00A15232">
        <w:t>lub zawodowych Wykonawcy w inne przedsięwzięcia gospo</w:t>
      </w:r>
      <w:r>
        <w:t>darcze Wykonawcy może mieć nega</w:t>
      </w:r>
      <w:r w:rsidRPr="00A15232">
        <w:t>tywny wpływ na realizację zamówienia.</w:t>
      </w:r>
    </w:p>
    <w:p w14:paraId="67C6C2E0" w14:textId="77777777" w:rsidR="00A15232" w:rsidRDefault="00A15232" w:rsidP="00917225">
      <w:pPr>
        <w:pStyle w:val="Akapitzlist"/>
        <w:numPr>
          <w:ilvl w:val="0"/>
          <w:numId w:val="25"/>
        </w:numPr>
        <w:spacing w:after="0" w:line="240" w:lineRule="auto"/>
        <w:jc w:val="both"/>
      </w:pPr>
      <w:r w:rsidRPr="00A15232">
        <w:t>Zamawiający odrzuca ofertę w przypadkach określonych w art.226 ust.1 ustawy.</w:t>
      </w:r>
    </w:p>
    <w:p w14:paraId="4F2EECB5" w14:textId="77777777" w:rsidR="00A15232" w:rsidRDefault="00A15232" w:rsidP="00917225">
      <w:pPr>
        <w:pStyle w:val="Akapitzlist"/>
        <w:numPr>
          <w:ilvl w:val="0"/>
          <w:numId w:val="25"/>
        </w:numPr>
        <w:spacing w:after="0" w:line="240" w:lineRule="auto"/>
        <w:jc w:val="both"/>
      </w:pPr>
      <w:r w:rsidRPr="00A15232">
        <w:t>Zamawiający wybiera najkorzystniejszą ofertę w terminie zw</w:t>
      </w:r>
      <w:r>
        <w:t>iązania ofertą określonym w rozdziale 11</w:t>
      </w:r>
      <w:r w:rsidRPr="00A15232">
        <w:t xml:space="preserve"> ust.1.</w:t>
      </w:r>
    </w:p>
    <w:p w14:paraId="563BB3B8" w14:textId="77777777" w:rsidR="00A15232" w:rsidRDefault="00A15232" w:rsidP="00917225">
      <w:pPr>
        <w:pStyle w:val="Akapitzlist"/>
        <w:numPr>
          <w:ilvl w:val="0"/>
          <w:numId w:val="25"/>
        </w:numPr>
        <w:spacing w:after="0" w:line="240" w:lineRule="auto"/>
        <w:jc w:val="both"/>
      </w:pPr>
      <w:r w:rsidRPr="00A15232">
        <w:t xml:space="preserve">Jeżeli termin związania ofertą upłynął przed wyborem najkorzystniejszej oferty, Zamawiający wzywa Wykonawcę, którego oferta otrzymała najwyższą ocenę, do wyrażenia, w wyznaczonym </w:t>
      </w:r>
      <w:r w:rsidR="001F789C">
        <w:t xml:space="preserve">                                </w:t>
      </w:r>
      <w:r w:rsidRPr="00A15232">
        <w:t>przez Zamawiającego terminie, pisemnej zgody na wybór jego oferty, pod rygorem odrzucenia oferty na podstawie art.226 ust.1 pkt 13 ustawy</w:t>
      </w:r>
      <w:r>
        <w:t>.</w:t>
      </w:r>
    </w:p>
    <w:p w14:paraId="4B6A7D20" w14:textId="77777777" w:rsidR="00A15232" w:rsidRDefault="00A15232" w:rsidP="00917225">
      <w:pPr>
        <w:pStyle w:val="Akapitzlist"/>
        <w:numPr>
          <w:ilvl w:val="0"/>
          <w:numId w:val="25"/>
        </w:numPr>
        <w:spacing w:after="0" w:line="240" w:lineRule="auto"/>
        <w:jc w:val="both"/>
      </w:pPr>
      <w:r w:rsidRPr="00A15232">
        <w:t xml:space="preserve">W przypadku braku zgody, o której mowa w ust.13, Zamawiający zwraca się o wyrażenie takiej zgody do kolejnego Wykonawcy, którego oferta została najwyżej oceniona, chyba że zachodzą przesłanki </w:t>
      </w:r>
      <w:r w:rsidR="001F789C">
        <w:t xml:space="preserve">               </w:t>
      </w:r>
      <w:r w:rsidRPr="00A15232">
        <w:t>do unieważnienia postępowania.</w:t>
      </w:r>
    </w:p>
    <w:p w14:paraId="4F4F01F3" w14:textId="77777777" w:rsidR="00A15232" w:rsidRDefault="00A15232" w:rsidP="00917225">
      <w:pPr>
        <w:pStyle w:val="Akapitzlist"/>
        <w:numPr>
          <w:ilvl w:val="0"/>
          <w:numId w:val="25"/>
        </w:numPr>
        <w:spacing w:after="0" w:line="240" w:lineRule="auto"/>
        <w:jc w:val="both"/>
      </w:pPr>
      <w:r w:rsidRPr="00A15232">
        <w:t>Jeżeli Wykonawca, którego oferta została wybrana jako najk</w:t>
      </w:r>
      <w:r>
        <w:t>orzystniejsza, uchyla się od za</w:t>
      </w:r>
      <w:r w:rsidRPr="00A15232">
        <w:t>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50AB280" w14:textId="77777777" w:rsidR="00D57553" w:rsidRDefault="00D57553" w:rsidP="00917225">
      <w:pPr>
        <w:pStyle w:val="Akapitzlist"/>
        <w:numPr>
          <w:ilvl w:val="0"/>
          <w:numId w:val="25"/>
        </w:numPr>
        <w:spacing w:after="0" w:line="240" w:lineRule="auto"/>
        <w:jc w:val="both"/>
      </w:pPr>
      <w:r>
        <w:t>Niezwłocznie po wyborze najkorzystniejszej oferty Zamawiający informuje równocześnie Wykonawców, którzy złożyli oferty, o:</w:t>
      </w:r>
    </w:p>
    <w:p w14:paraId="266EAF92" w14:textId="77777777" w:rsidR="00E36EC0" w:rsidRDefault="00D57553" w:rsidP="00917225">
      <w:pPr>
        <w:pStyle w:val="Akapitzlist"/>
        <w:numPr>
          <w:ilvl w:val="0"/>
          <w:numId w:val="48"/>
        </w:numPr>
        <w:spacing w:after="0" w:line="240" w:lineRule="auto"/>
        <w:jc w:val="both"/>
      </w:pPr>
      <w:r>
        <w:t>wyborze najkorzystniejszej oferty, podając nazwę albo imię i nazwisko, siedzibę albo miejsce zamieszkania, jeżeli jest miejscem wykonywania działalności Wykonawcy, którego ofertę wybrano, oraz nazwy albo imiona i nazwiska, siedzib</w:t>
      </w:r>
      <w:r w:rsidR="00E36EC0">
        <w:t>y albo miejsca zamieszkania, je</w:t>
      </w:r>
      <w:r>
        <w:t xml:space="preserve">żeli </w:t>
      </w:r>
      <w:r w:rsidR="001F789C">
        <w:t xml:space="preserve">                                  </w:t>
      </w:r>
      <w:r>
        <w:t>są miejscami wykonywania działalności Wykonawców, którzy złożyli oferty, a także punktację przyznaną ofertom w każdym kryterium oceny ofert i łączną punktację,</w:t>
      </w:r>
    </w:p>
    <w:p w14:paraId="7F522A0F" w14:textId="77777777" w:rsidR="00D57553" w:rsidRDefault="00D57553" w:rsidP="00917225">
      <w:pPr>
        <w:pStyle w:val="Akapitzlist"/>
        <w:numPr>
          <w:ilvl w:val="0"/>
          <w:numId w:val="48"/>
        </w:numPr>
        <w:spacing w:after="0" w:line="240" w:lineRule="auto"/>
        <w:jc w:val="both"/>
      </w:pPr>
      <w:r>
        <w:t>Wykonawcach, których oferty zostały odrzucone</w:t>
      </w:r>
      <w:r w:rsidR="001F789C">
        <w:t>:</w:t>
      </w:r>
    </w:p>
    <w:p w14:paraId="0E24803B" w14:textId="77777777" w:rsidR="00D57553" w:rsidRDefault="00D57553" w:rsidP="001B34F3">
      <w:pPr>
        <w:spacing w:after="0" w:line="240" w:lineRule="auto"/>
        <w:ind w:firstLine="360"/>
        <w:jc w:val="both"/>
      </w:pPr>
      <w:r>
        <w:t>podając uzasadnienie faktyczne i prawne.</w:t>
      </w:r>
    </w:p>
    <w:p w14:paraId="295817CC" w14:textId="77777777" w:rsidR="00D57553" w:rsidRDefault="00F61EF6" w:rsidP="00917225">
      <w:pPr>
        <w:pStyle w:val="Akapitzlist"/>
        <w:numPr>
          <w:ilvl w:val="0"/>
          <w:numId w:val="25"/>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14:paraId="3395C813" w14:textId="77777777" w:rsidR="00F61EF6" w:rsidRDefault="00F61EF6" w:rsidP="00917225">
      <w:pPr>
        <w:pStyle w:val="Akapitzlist"/>
        <w:numPr>
          <w:ilvl w:val="0"/>
          <w:numId w:val="25"/>
        </w:numPr>
        <w:spacing w:after="0" w:line="240" w:lineRule="auto"/>
        <w:jc w:val="both"/>
      </w:pPr>
      <w:r w:rsidRPr="00F61EF6">
        <w:t>O unieważnieniu postępowania Zamawiający zawiadamia równocześnie Wykonawców, którzy złożyli oferty – podając uzasadnienie faktyczne i prawne.</w:t>
      </w:r>
    </w:p>
    <w:p w14:paraId="14294803" w14:textId="77777777" w:rsidR="00F61EF6" w:rsidRPr="00C7149D" w:rsidRDefault="00F61EF6" w:rsidP="00917225">
      <w:pPr>
        <w:pStyle w:val="Akapitzlist"/>
        <w:numPr>
          <w:ilvl w:val="0"/>
          <w:numId w:val="25"/>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14:paraId="0EBC5D08" w14:textId="77777777" w:rsidR="004B3ABA" w:rsidRPr="00355B08" w:rsidRDefault="00C7149D" w:rsidP="00FA77A5">
      <w:pPr>
        <w:pStyle w:val="Nagwek1"/>
        <w:ind w:left="426" w:hanging="426"/>
      </w:pPr>
      <w:r>
        <w:t xml:space="preserve"> </w:t>
      </w:r>
      <w:bookmarkStart w:id="19" w:name="_Toc115764742"/>
      <w:r w:rsidR="004B3ABA" w:rsidRPr="00355B08">
        <w:t>Formalności po wyborze oferty</w:t>
      </w:r>
      <w:bookmarkEnd w:id="19"/>
    </w:p>
    <w:p w14:paraId="6B49A963" w14:textId="77777777" w:rsidR="00E36EC0" w:rsidRDefault="004B3ABA" w:rsidP="00917225">
      <w:pPr>
        <w:pStyle w:val="Akapitzlist"/>
        <w:numPr>
          <w:ilvl w:val="0"/>
          <w:numId w:val="49"/>
        </w:numPr>
        <w:spacing w:after="0" w:line="240" w:lineRule="auto"/>
        <w:ind w:right="41"/>
        <w:jc w:val="both"/>
        <w:rPr>
          <w:rFonts w:cstheme="minorHAnsi"/>
          <w:szCs w:val="20"/>
        </w:rPr>
      </w:pPr>
      <w:r w:rsidRPr="00E36EC0">
        <w:rPr>
          <w:rFonts w:cstheme="minorHAnsi"/>
          <w:szCs w:val="20"/>
        </w:rPr>
        <w:t xml:space="preserve">Umowa w sprawie zamówienia publicznego może być zawarta w terminie nie krótszym niż 5 dni </w:t>
      </w:r>
      <w:r w:rsidR="001F789C">
        <w:rPr>
          <w:rFonts w:cstheme="minorHAnsi"/>
          <w:szCs w:val="20"/>
        </w:rPr>
        <w:t xml:space="preserve">                     </w:t>
      </w:r>
      <w:r w:rsidRPr="00E36EC0">
        <w:rPr>
          <w:rFonts w:cstheme="minorHAnsi"/>
          <w:szCs w:val="20"/>
        </w:rPr>
        <w:t xml:space="preserve">od dnia przesłania zawiadomienia o wyborze oferty, jeżeli to zawiadomienie zostanie przesłane </w:t>
      </w:r>
      <w:r w:rsidR="001F789C">
        <w:rPr>
          <w:rFonts w:cstheme="minorHAnsi"/>
          <w:szCs w:val="20"/>
        </w:rPr>
        <w:t xml:space="preserve">                  </w:t>
      </w:r>
      <w:r w:rsidRPr="00E36EC0">
        <w:rPr>
          <w:rFonts w:cstheme="minorHAnsi"/>
          <w:szCs w:val="20"/>
        </w:rPr>
        <w:t>przy użyciu środków komunikacji elektronicznej, albo 10 dni, jeżeli zostało przesłane w inny sposób.</w:t>
      </w:r>
    </w:p>
    <w:p w14:paraId="03F41EA0" w14:textId="77777777" w:rsidR="00E36EC0" w:rsidRDefault="004B3ABA" w:rsidP="00917225">
      <w:pPr>
        <w:pStyle w:val="Akapitzlist"/>
        <w:numPr>
          <w:ilvl w:val="0"/>
          <w:numId w:val="49"/>
        </w:numPr>
        <w:spacing w:after="0" w:line="240" w:lineRule="auto"/>
        <w:ind w:right="41"/>
        <w:jc w:val="both"/>
        <w:rPr>
          <w:rFonts w:cstheme="minorHAnsi"/>
          <w:szCs w:val="20"/>
        </w:rPr>
      </w:pPr>
      <w:r w:rsidRPr="00E36EC0">
        <w:rPr>
          <w:rFonts w:cstheme="minorHAnsi"/>
          <w:szCs w:val="20"/>
        </w:rPr>
        <w:t xml:space="preserve">Umowa w sprawie zamówienia publicznego może być zawarta przed upływem terminów, </w:t>
      </w:r>
      <w:r w:rsidR="00E36EC0">
        <w:rPr>
          <w:rFonts w:cstheme="minorHAnsi"/>
          <w:szCs w:val="20"/>
        </w:rPr>
        <w:t xml:space="preserve">                            </w:t>
      </w:r>
      <w:r w:rsidRPr="00E36EC0">
        <w:rPr>
          <w:rFonts w:cstheme="minorHAnsi"/>
          <w:szCs w:val="20"/>
        </w:rPr>
        <w:t>o których mowa w pkt jw., jeżeli złożono tylko jedną ofertę.</w:t>
      </w:r>
    </w:p>
    <w:p w14:paraId="474783B7" w14:textId="77777777" w:rsidR="00E36EC0" w:rsidRDefault="009D6CE9" w:rsidP="00917225">
      <w:pPr>
        <w:pStyle w:val="Akapitzlist"/>
        <w:numPr>
          <w:ilvl w:val="0"/>
          <w:numId w:val="49"/>
        </w:numPr>
        <w:spacing w:after="0" w:line="240" w:lineRule="auto"/>
        <w:ind w:right="41"/>
        <w:jc w:val="both"/>
        <w:rPr>
          <w:rFonts w:cstheme="minorHAnsi"/>
          <w:szCs w:val="20"/>
        </w:rPr>
      </w:pPr>
      <w:r w:rsidRPr="00E36EC0">
        <w:rPr>
          <w:rFonts w:cstheme="minorHAnsi"/>
          <w:szCs w:val="20"/>
        </w:rPr>
        <w:t>Zamawiający wskaże termin i miejsce podpisania umowy.</w:t>
      </w:r>
    </w:p>
    <w:p w14:paraId="1D94E809" w14:textId="77777777" w:rsidR="004B3ABA" w:rsidRPr="00E36EC0" w:rsidRDefault="004B3ABA" w:rsidP="00917225">
      <w:pPr>
        <w:pStyle w:val="Akapitzlist"/>
        <w:numPr>
          <w:ilvl w:val="0"/>
          <w:numId w:val="49"/>
        </w:numPr>
        <w:spacing w:after="0" w:line="240" w:lineRule="auto"/>
        <w:ind w:right="41"/>
        <w:jc w:val="both"/>
        <w:rPr>
          <w:rFonts w:cstheme="minorHAnsi"/>
          <w:szCs w:val="20"/>
        </w:rPr>
      </w:pPr>
      <w:r w:rsidRPr="00E36EC0">
        <w:rPr>
          <w:rFonts w:cstheme="minorHAnsi"/>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49671F7" w14:textId="77777777" w:rsidR="004B3ABA" w:rsidRPr="00355B08" w:rsidRDefault="00C7149D" w:rsidP="00FA77A5">
      <w:pPr>
        <w:pStyle w:val="Nagwek1"/>
        <w:ind w:left="426" w:hanging="426"/>
      </w:pPr>
      <w:r>
        <w:lastRenderedPageBreak/>
        <w:t xml:space="preserve"> </w:t>
      </w:r>
      <w:bookmarkStart w:id="20" w:name="_Toc115764743"/>
      <w:r w:rsidR="004B3ABA" w:rsidRPr="00355B08">
        <w:t>Ochrona prawna</w:t>
      </w:r>
      <w:bookmarkEnd w:id="20"/>
    </w:p>
    <w:p w14:paraId="4A9F029F" w14:textId="77777777" w:rsidR="004B3ABA" w:rsidRPr="00355B08" w:rsidRDefault="004B3ABA" w:rsidP="00DF20EE">
      <w:pPr>
        <w:pStyle w:val="Akapitzlist"/>
        <w:numPr>
          <w:ilvl w:val="0"/>
          <w:numId w:val="15"/>
        </w:numPr>
        <w:spacing w:after="0" w:line="240" w:lineRule="auto"/>
        <w:ind w:hanging="357"/>
        <w:rPr>
          <w:rFonts w:cstheme="minorHAnsi"/>
        </w:rPr>
      </w:pPr>
      <w:r w:rsidRPr="00355B08">
        <w:rPr>
          <w:rFonts w:cstheme="minorHAnsi"/>
        </w:rPr>
        <w:t xml:space="preserve">Środki ochrony prawnej przysługujące wykonawcy określa ustawa </w:t>
      </w:r>
      <w:proofErr w:type="spellStart"/>
      <w:r w:rsidRPr="00355B08">
        <w:rPr>
          <w:rFonts w:cstheme="minorHAnsi"/>
        </w:rPr>
        <w:t>Pzp</w:t>
      </w:r>
      <w:proofErr w:type="spellEnd"/>
      <w:r w:rsidRPr="00355B08">
        <w:rPr>
          <w:rFonts w:cstheme="minorHAnsi"/>
        </w:rPr>
        <w:t>, art. 505-590.</w:t>
      </w:r>
    </w:p>
    <w:p w14:paraId="51346B32" w14:textId="77777777" w:rsidR="00A34442" w:rsidRPr="00355B08" w:rsidRDefault="00A34442" w:rsidP="00DF20EE">
      <w:pPr>
        <w:pStyle w:val="Akapitzlist"/>
        <w:numPr>
          <w:ilvl w:val="0"/>
          <w:numId w:val="15"/>
        </w:numPr>
        <w:spacing w:after="0" w:line="240" w:lineRule="auto"/>
        <w:ind w:hanging="357"/>
        <w:jc w:val="both"/>
        <w:rPr>
          <w:rFonts w:cstheme="minorHAnsi"/>
        </w:rPr>
      </w:pPr>
      <w:r w:rsidRPr="00355B08">
        <w:rPr>
          <w:rFonts w:cstheme="minorHAnsi"/>
        </w:rPr>
        <w:t>Art. 513 Odwołanie przysługuje na:</w:t>
      </w:r>
    </w:p>
    <w:p w14:paraId="63014A68" w14:textId="77777777" w:rsidR="00A34442" w:rsidRPr="00355B08" w:rsidRDefault="00A34442" w:rsidP="00DF20EE">
      <w:pPr>
        <w:pStyle w:val="Akapitzlist"/>
        <w:numPr>
          <w:ilvl w:val="0"/>
          <w:numId w:val="16"/>
        </w:numPr>
        <w:spacing w:after="0" w:line="240" w:lineRule="auto"/>
        <w:ind w:hanging="357"/>
        <w:jc w:val="both"/>
        <w:rPr>
          <w:rFonts w:cstheme="minorHAnsi"/>
        </w:rPr>
      </w:pPr>
      <w:r w:rsidRPr="00355B08">
        <w:rPr>
          <w:rFonts w:cstheme="minorHAnsi"/>
        </w:rPr>
        <w:t>niezgodną z przepisami ustawy czynność zamawiającego, podjętą w postępowaniu</w:t>
      </w:r>
      <w:r w:rsidR="00E36EC0">
        <w:rPr>
          <w:rFonts w:cstheme="minorHAnsi"/>
        </w:rPr>
        <w:t xml:space="preserve">                                  </w:t>
      </w:r>
      <w:r w:rsidRPr="00355B08">
        <w:rPr>
          <w:rFonts w:cstheme="minorHAnsi"/>
        </w:rPr>
        <w:t xml:space="preserve"> o udzielenie zamówienia, w tym na projektowane postanowienie umowy;</w:t>
      </w:r>
    </w:p>
    <w:p w14:paraId="4390718A" w14:textId="77777777" w:rsidR="00A34442" w:rsidRPr="00355B08" w:rsidRDefault="00A34442" w:rsidP="00DF20EE">
      <w:pPr>
        <w:pStyle w:val="Akapitzlist"/>
        <w:numPr>
          <w:ilvl w:val="0"/>
          <w:numId w:val="16"/>
        </w:numPr>
        <w:spacing w:after="0" w:line="240" w:lineRule="auto"/>
        <w:ind w:hanging="357"/>
        <w:jc w:val="both"/>
        <w:rPr>
          <w:rFonts w:cstheme="minorHAnsi"/>
        </w:rPr>
      </w:pPr>
      <w:r w:rsidRPr="00355B08">
        <w:rPr>
          <w:rFonts w:cstheme="minorHAnsi"/>
        </w:rPr>
        <w:t>zaniechanie czynności w postępowaniu o udzielenie zamówienia, do której zamawiający</w:t>
      </w:r>
      <w:r w:rsidR="001F789C">
        <w:rPr>
          <w:rFonts w:cstheme="minorHAnsi"/>
        </w:rPr>
        <w:t xml:space="preserve">                          </w:t>
      </w:r>
      <w:r w:rsidRPr="00355B08">
        <w:rPr>
          <w:rFonts w:cstheme="minorHAnsi"/>
        </w:rPr>
        <w:t xml:space="preserve"> był obowiązany na podstawie ustawy;</w:t>
      </w:r>
    </w:p>
    <w:p w14:paraId="17609B58" w14:textId="77777777" w:rsidR="00A34442" w:rsidRPr="00355B08" w:rsidRDefault="00A34442" w:rsidP="00DF20EE">
      <w:pPr>
        <w:pStyle w:val="Akapitzlist"/>
        <w:numPr>
          <w:ilvl w:val="0"/>
          <w:numId w:val="16"/>
        </w:numPr>
        <w:spacing w:after="0" w:line="240" w:lineRule="auto"/>
        <w:ind w:hanging="357"/>
        <w:jc w:val="both"/>
        <w:rPr>
          <w:rFonts w:cstheme="minorHAnsi"/>
        </w:rPr>
      </w:pPr>
      <w:r w:rsidRPr="00355B08">
        <w:rPr>
          <w:rFonts w:cstheme="minorHAnsi"/>
        </w:rPr>
        <w:t>zaniechanie przeprowadzenia postępowania o udzielenie zamówienia lub zorganizowania konkursu na podstawie ustawy, mimo że zamawiający był do tego obowiązany.</w:t>
      </w:r>
    </w:p>
    <w:p w14:paraId="70343B22" w14:textId="77777777" w:rsidR="00A34442" w:rsidRPr="00355B08" w:rsidRDefault="00A34442" w:rsidP="00DF20EE">
      <w:pPr>
        <w:pStyle w:val="Akapitzlist"/>
        <w:numPr>
          <w:ilvl w:val="0"/>
          <w:numId w:val="15"/>
        </w:numPr>
        <w:spacing w:after="0" w:line="240" w:lineRule="auto"/>
        <w:ind w:hanging="357"/>
        <w:jc w:val="both"/>
        <w:rPr>
          <w:rFonts w:cstheme="minorHAnsi"/>
        </w:rPr>
      </w:pPr>
      <w:r w:rsidRPr="00355B08">
        <w:rPr>
          <w:rFonts w:cstheme="minorHAnsi"/>
        </w:rPr>
        <w:t xml:space="preserve">Art.514:  </w:t>
      </w:r>
    </w:p>
    <w:p w14:paraId="1ECD8216" w14:textId="77777777" w:rsidR="001F789C" w:rsidRDefault="00A34442" w:rsidP="00917225">
      <w:pPr>
        <w:pStyle w:val="Akapitzlist"/>
        <w:numPr>
          <w:ilvl w:val="0"/>
          <w:numId w:val="58"/>
        </w:numPr>
        <w:spacing w:after="0" w:line="240" w:lineRule="auto"/>
        <w:jc w:val="both"/>
        <w:rPr>
          <w:rFonts w:cstheme="minorHAnsi"/>
        </w:rPr>
      </w:pPr>
      <w:r w:rsidRPr="001F789C">
        <w:rPr>
          <w:rFonts w:cstheme="minorHAnsi"/>
        </w:rPr>
        <w:t>Odwołanie wnosi się do Prezesa Izby.</w:t>
      </w:r>
    </w:p>
    <w:p w14:paraId="4D044DD9" w14:textId="77777777" w:rsidR="001F789C" w:rsidRDefault="00A34442" w:rsidP="00917225">
      <w:pPr>
        <w:pStyle w:val="Akapitzlist"/>
        <w:numPr>
          <w:ilvl w:val="0"/>
          <w:numId w:val="58"/>
        </w:numPr>
        <w:spacing w:after="0" w:line="240" w:lineRule="auto"/>
        <w:jc w:val="both"/>
        <w:rPr>
          <w:rFonts w:cstheme="minorHAnsi"/>
        </w:rPr>
      </w:pPr>
      <w:r w:rsidRPr="001F789C">
        <w:rPr>
          <w:rFonts w:cstheme="minorHAnsi"/>
        </w:rPr>
        <w:t>Odwołujący przekazuje kopię odwołania zamawiającemu przed upływem terminu do wniesienia odwołania w taki sposób, aby mógł on zapoznać się z jego treścią przed upływem tego terminu.</w:t>
      </w:r>
    </w:p>
    <w:p w14:paraId="392B5F17" w14:textId="77777777" w:rsidR="001F789C" w:rsidRDefault="00A34442" w:rsidP="00917225">
      <w:pPr>
        <w:pStyle w:val="Akapitzlist"/>
        <w:numPr>
          <w:ilvl w:val="0"/>
          <w:numId w:val="58"/>
        </w:numPr>
        <w:spacing w:after="0" w:line="240" w:lineRule="auto"/>
        <w:jc w:val="both"/>
        <w:rPr>
          <w:rFonts w:cstheme="minorHAnsi"/>
        </w:rPr>
      </w:pPr>
      <w:r w:rsidRPr="001F789C">
        <w:rPr>
          <w:rFonts w:cstheme="minorHAnsi"/>
        </w:rPr>
        <w:t xml:space="preserve">Odwołujący przekazuje zamawiającemu odwołanie wniesione   elektronicznej albo postaci elektronicznej albo kopię tego odwołania, jeżeli zostało ono wniesione w formie pisemnej, przed upływem terminu do wniesienia odwołania w taki sposób, aby mógł on zapoznać </w:t>
      </w:r>
      <w:r w:rsidR="001F789C">
        <w:rPr>
          <w:rFonts w:cstheme="minorHAnsi"/>
        </w:rPr>
        <w:t xml:space="preserve"> </w:t>
      </w:r>
      <w:r w:rsidRPr="001F789C">
        <w:rPr>
          <w:rFonts w:cstheme="minorHAnsi"/>
        </w:rPr>
        <w:t>się z jego treścią przed upływem tego terminu</w:t>
      </w:r>
    </w:p>
    <w:p w14:paraId="4FEBC65A" w14:textId="77777777" w:rsidR="00A34442" w:rsidRPr="001F789C" w:rsidRDefault="00A34442" w:rsidP="00917225">
      <w:pPr>
        <w:pStyle w:val="Akapitzlist"/>
        <w:numPr>
          <w:ilvl w:val="0"/>
          <w:numId w:val="58"/>
        </w:numPr>
        <w:spacing w:after="0" w:line="240" w:lineRule="auto"/>
        <w:jc w:val="both"/>
        <w:rPr>
          <w:rFonts w:cstheme="minorHAnsi"/>
        </w:rPr>
      </w:pPr>
      <w:r w:rsidRPr="001F789C">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3255219" w14:textId="77777777" w:rsidR="00A34442" w:rsidRPr="00355B08" w:rsidRDefault="00A34442" w:rsidP="00DF20EE">
      <w:pPr>
        <w:pStyle w:val="Akapitzlist"/>
        <w:numPr>
          <w:ilvl w:val="0"/>
          <w:numId w:val="15"/>
        </w:numPr>
        <w:spacing w:after="0" w:line="240" w:lineRule="auto"/>
        <w:jc w:val="both"/>
        <w:rPr>
          <w:rFonts w:cstheme="minorHAnsi"/>
        </w:rPr>
      </w:pPr>
      <w:r w:rsidRPr="00355B08">
        <w:rPr>
          <w:rFonts w:cstheme="minorHAnsi"/>
        </w:rPr>
        <w:t>Art.515 ust. 2 pkt 2): Odwołanie wobec treści ogłoszenia wszczynającego postępowanie</w:t>
      </w:r>
      <w:r w:rsidR="00E36EC0">
        <w:rPr>
          <w:rFonts w:cstheme="minorHAnsi"/>
        </w:rPr>
        <w:t xml:space="preserve">                          </w:t>
      </w:r>
      <w:r w:rsidR="001F789C">
        <w:rPr>
          <w:rFonts w:cstheme="minorHAnsi"/>
        </w:rPr>
        <w:t xml:space="preserve">                 </w:t>
      </w:r>
      <w:r w:rsidRPr="00355B08">
        <w:rPr>
          <w:rFonts w:cstheme="minorHAnsi"/>
        </w:rPr>
        <w:t xml:space="preserve"> o udzielenie zamówienia lub konkurs lub wobec treści dokumentów zamówienia wnosi </w:t>
      </w:r>
      <w:r w:rsidR="00E36EC0">
        <w:rPr>
          <w:rFonts w:cstheme="minorHAnsi"/>
        </w:rPr>
        <w:t xml:space="preserve">                                </w:t>
      </w:r>
      <w:r w:rsidRPr="00355B08">
        <w:rPr>
          <w:rFonts w:cstheme="minorHAnsi"/>
        </w:rPr>
        <w:t xml:space="preserve">się w terminie 5 dni od dnia zamieszczenia ogłoszenia w Biuletynie Zamówień Publicznych </w:t>
      </w:r>
      <w:r w:rsidR="00E36EC0">
        <w:rPr>
          <w:rFonts w:cstheme="minorHAnsi"/>
        </w:rPr>
        <w:t xml:space="preserve">                         </w:t>
      </w:r>
      <w:r w:rsidRPr="00355B08">
        <w:rPr>
          <w:rFonts w:cstheme="minorHAnsi"/>
        </w:rPr>
        <w:t>lub dokumentów zamówienia na stronie internetowej, w przypadku zamówień, których wartość jest mniejsza niż progi unijne.</w:t>
      </w:r>
    </w:p>
    <w:p w14:paraId="69CB5608" w14:textId="77777777" w:rsidR="00A34442" w:rsidRPr="00355B08" w:rsidRDefault="00A34442" w:rsidP="00DF20EE">
      <w:pPr>
        <w:pStyle w:val="Akapitzlist"/>
        <w:numPr>
          <w:ilvl w:val="0"/>
          <w:numId w:val="15"/>
        </w:numPr>
        <w:spacing w:after="0" w:line="240" w:lineRule="auto"/>
        <w:jc w:val="both"/>
        <w:rPr>
          <w:rFonts w:cstheme="minorHAnsi"/>
        </w:rPr>
      </w:pPr>
      <w:r w:rsidRPr="00355B08">
        <w:rPr>
          <w:rFonts w:cstheme="minorHAnsi"/>
        </w:rPr>
        <w:t xml:space="preserve">Art.515 ust. 2 pkt 3): Odwołanie w przypadkach innych niż określone w ust. 1 i 2 wnosi </w:t>
      </w:r>
      <w:r w:rsidR="00E36EC0">
        <w:rPr>
          <w:rFonts w:cstheme="minorHAnsi"/>
        </w:rPr>
        <w:t xml:space="preserve">                                 </w:t>
      </w:r>
      <w:r w:rsidRPr="00355B08">
        <w:rPr>
          <w:rFonts w:cstheme="minorHAnsi"/>
        </w:rPr>
        <w:t>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38B05FA7" w14:textId="77777777" w:rsidR="004B3ABA" w:rsidRDefault="00C7149D" w:rsidP="00FA77A5">
      <w:pPr>
        <w:pStyle w:val="Nagwek1"/>
        <w:ind w:left="426" w:hanging="426"/>
      </w:pPr>
      <w:r>
        <w:t xml:space="preserve"> </w:t>
      </w:r>
      <w:bookmarkStart w:id="21" w:name="_Toc115764744"/>
      <w:r w:rsidR="004B3ABA" w:rsidRPr="00265764">
        <w:t>Warunki</w:t>
      </w:r>
      <w:r w:rsidR="004B3ABA" w:rsidRPr="00355B08">
        <w:t xml:space="preserve"> udziału w postępowaniu</w:t>
      </w:r>
      <w:bookmarkEnd w:id="21"/>
    </w:p>
    <w:p w14:paraId="61524EFA" w14:textId="77777777" w:rsidR="00995B67" w:rsidRDefault="00995B67" w:rsidP="00917225">
      <w:pPr>
        <w:pStyle w:val="Akapitzlist"/>
        <w:numPr>
          <w:ilvl w:val="0"/>
          <w:numId w:val="69"/>
        </w:numPr>
        <w:spacing w:after="0"/>
        <w:jc w:val="both"/>
      </w:pPr>
      <w:r>
        <w:t xml:space="preserve">O udzielenie zamówienia publicznego mogą ubiegać się Wykonawcy, którzy nie podlegają wykluczeniu oraz spełniają warunki udziału </w:t>
      </w:r>
      <w:r w:rsidR="004F4E37">
        <w:t xml:space="preserve"> </w:t>
      </w:r>
      <w:r>
        <w:t>w postępowaniu określone przez Zamawiającego, dotyczące:</w:t>
      </w:r>
    </w:p>
    <w:p w14:paraId="2DACA756" w14:textId="3E14A7FD" w:rsidR="00EA7F97" w:rsidRDefault="00EA7F97" w:rsidP="00EA7F97">
      <w:pPr>
        <w:pStyle w:val="Akapitzlist"/>
        <w:spacing w:after="0"/>
        <w:ind w:left="360"/>
        <w:jc w:val="both"/>
      </w:pPr>
      <w:r>
        <w:t>1)</w:t>
      </w:r>
      <w:r>
        <w:tab/>
        <w:t xml:space="preserve">doświadczenia : </w:t>
      </w:r>
      <w:r w:rsidR="001B34F3" w:rsidRPr="00B74DC9">
        <w:rPr>
          <w:b/>
        </w:rPr>
        <w:t xml:space="preserve">posiadają doświadczenie polegające na realizacji w okresie ostatnich 5 lat co najmniej dwóch usług </w:t>
      </w:r>
      <w:r w:rsidR="001D74CD">
        <w:rPr>
          <w:b/>
        </w:rPr>
        <w:t>w zakresie rewitalizacji społecznej lub usług integrujących na rzecz osób starszych, niepełnosprawnych lub bezrobotnych, o wartości co najmniej 10</w:t>
      </w:r>
      <w:r w:rsidR="001B34F3" w:rsidRPr="00B74DC9">
        <w:rPr>
          <w:b/>
        </w:rPr>
        <w:t xml:space="preserve"> tys. złotych brutto dla każdej usługi </w:t>
      </w:r>
      <w:r w:rsidR="001D74CD">
        <w:rPr>
          <w:b/>
        </w:rPr>
        <w:t>(min. dwie usługi o wartości 10</w:t>
      </w:r>
      <w:r w:rsidR="001B34F3" w:rsidRPr="00B74DC9">
        <w:rPr>
          <w:b/>
        </w:rPr>
        <w:t xml:space="preserve"> tys. złotych każd</w:t>
      </w:r>
      <w:r w:rsidR="001D74CD">
        <w:rPr>
          <w:b/>
        </w:rPr>
        <w:t>a, łącznie wartość usług 20</w:t>
      </w:r>
      <w:r w:rsidR="001B34F3" w:rsidRPr="00B74DC9">
        <w:rPr>
          <w:b/>
        </w:rPr>
        <w:t xml:space="preserve"> tys. złotych brutto).</w:t>
      </w:r>
    </w:p>
    <w:p w14:paraId="6BD99CB7" w14:textId="5D5D6A07" w:rsidR="005E46E8" w:rsidRDefault="00EA7F97" w:rsidP="00BC3F17">
      <w:pPr>
        <w:pStyle w:val="Akapitzlist"/>
        <w:numPr>
          <w:ilvl w:val="0"/>
          <w:numId w:val="79"/>
        </w:numPr>
        <w:spacing w:after="0"/>
        <w:jc w:val="both"/>
      </w:pPr>
      <w:r>
        <w:t>osób zdolnych do wykonania zamówienia: Wykonawca będzie zatrudniał do realizacji przedmiotu zamówienia co najmniej jedną osobę na podstawi</w:t>
      </w:r>
      <w:r w:rsidR="005E46E8">
        <w:t xml:space="preserve">e umowy o pracę - min. ½ etatu, </w:t>
      </w:r>
      <w:r w:rsidR="00BD259E">
        <w:t>posiadającą wykształcenie średni</w:t>
      </w:r>
      <w:r w:rsidR="00940641">
        <w:t>e</w:t>
      </w:r>
      <w:r w:rsidR="005E46E8">
        <w:t xml:space="preserve">, </w:t>
      </w:r>
      <w:r w:rsidR="00BC3F17">
        <w:t>m</w:t>
      </w:r>
      <w:r w:rsidR="00BC3F17" w:rsidRPr="00BC3F17">
        <w:t>inimum roczne doświadczenie w pracy jako osoba bezpośrednio kierująca realizacją projektów związanych z  aktywizacją oraz integracją społeczności lokalnej</w:t>
      </w:r>
      <w:r w:rsidR="00940641">
        <w:t xml:space="preserve">. </w:t>
      </w:r>
      <w:r w:rsidR="005E46E8" w:rsidRPr="005E46E8">
        <w:t>Wymaganie obowiązuje przez cały okres realizacji zamówienia.</w:t>
      </w:r>
    </w:p>
    <w:p w14:paraId="1E9DEFFE" w14:textId="77777777" w:rsidR="00995B67" w:rsidRPr="00B74DC9" w:rsidRDefault="00995B67" w:rsidP="00917225">
      <w:pPr>
        <w:pStyle w:val="Akapitzlist"/>
        <w:numPr>
          <w:ilvl w:val="0"/>
          <w:numId w:val="69"/>
        </w:numPr>
        <w:jc w:val="both"/>
      </w:pPr>
      <w:r w:rsidRPr="00B74DC9">
        <w:t xml:space="preserve">Wykonawca może, w celu potwierdzenia spełniania warunków udziału w postępowaniu, </w:t>
      </w:r>
      <w:r w:rsidR="00F700E2" w:rsidRPr="00B74DC9">
        <w:t xml:space="preserve">                            </w:t>
      </w:r>
      <w:r w:rsidRPr="00B74DC9">
        <w:t xml:space="preserve">w stosownych sytuacjach oraz w odniesieniu do całego zamówienia lub jego części, polegać </w:t>
      </w:r>
      <w:r w:rsidR="00F700E2" w:rsidRPr="00B74DC9">
        <w:t xml:space="preserve">                                    </w:t>
      </w:r>
      <w:r w:rsidRPr="00B74DC9">
        <w:lastRenderedPageBreak/>
        <w:t>na zdolnościach technicznych lub zawodowych bądź sytuacji finansowej lub ekonomicznej innych podmiotów, niezależnie od charakteru prawnego łączących go z nim stosunków prawnych.</w:t>
      </w:r>
    </w:p>
    <w:p w14:paraId="2C0CB59F" w14:textId="77777777" w:rsidR="00995B67" w:rsidRPr="006D5F85" w:rsidRDefault="00995B67" w:rsidP="00917225">
      <w:pPr>
        <w:pStyle w:val="Akapitzlist"/>
        <w:numPr>
          <w:ilvl w:val="0"/>
          <w:numId w:val="69"/>
        </w:numPr>
        <w:jc w:val="both"/>
      </w:pPr>
      <w:r w:rsidRPr="006D5F85">
        <w:t>Wykonawca, który polega na zdolnościach lub sytuacji innych podmiotów, musi udowodnić</w:t>
      </w:r>
      <w:r w:rsidRPr="006D5F85">
        <w:br/>
        <w:t>Zamawiającemu, że realizując zamówienie, będzie dysponował niezbędnymi zasobami</w:t>
      </w:r>
      <w:r w:rsidRPr="006D5F85">
        <w:br/>
        <w:t>tych podmiotów, w szczególności przedstawiając zobowiązanie tych podmiotów do oddania</w:t>
      </w:r>
      <w:r w:rsidRPr="006D5F85">
        <w:br/>
        <w:t>mu do dyspozycji niezbędnych zasobów na potrzeby realizacji zamówienia.</w:t>
      </w:r>
    </w:p>
    <w:p w14:paraId="7EA06023" w14:textId="77777777" w:rsidR="00995B67" w:rsidRDefault="00995B67" w:rsidP="00917225">
      <w:pPr>
        <w:pStyle w:val="Akapitzlist"/>
        <w:numPr>
          <w:ilvl w:val="0"/>
          <w:numId w:val="69"/>
        </w:numPr>
        <w:jc w:val="both"/>
      </w:pPr>
      <w:r w:rsidRPr="00995B67">
        <w:t>Zamawiający ocenia, czy udostępniane Wykonawcy przez inne podmioty zdolności</w:t>
      </w:r>
      <w:r w:rsidRPr="00995B67">
        <w:br/>
        <w:t>techniczne lub zawodowe bądź ich sytuacja finansowa lub ekonomiczna, pozwalają</w:t>
      </w:r>
      <w:r w:rsidRPr="00995B67">
        <w:br/>
        <w:t>na wykazanie przez Wykonawcę spełniania warunków udziału w postępowaniu oraz bada,</w:t>
      </w:r>
      <w:r w:rsidRPr="00995B67">
        <w:br/>
        <w:t>czy nie zachodzą wobec tego podmiotu podstawy wykluczenia, o których mowa w art. 24 ust.</w:t>
      </w:r>
      <w:r w:rsidRPr="00995B67">
        <w:br/>
        <w:t xml:space="preserve">1 pkt 13-22 i ust. 5 ustawy </w:t>
      </w:r>
      <w:proofErr w:type="spellStart"/>
      <w:r w:rsidRPr="00995B67">
        <w:t>Pzp</w:t>
      </w:r>
      <w:proofErr w:type="spellEnd"/>
      <w:r w:rsidRPr="00995B67">
        <w:t>.</w:t>
      </w:r>
    </w:p>
    <w:p w14:paraId="69951493" w14:textId="77777777" w:rsidR="00995B67" w:rsidRDefault="00995B67" w:rsidP="00917225">
      <w:pPr>
        <w:pStyle w:val="Akapitzlist"/>
        <w:numPr>
          <w:ilvl w:val="0"/>
          <w:numId w:val="69"/>
        </w:numPr>
        <w:jc w:val="both"/>
      </w:pPr>
      <w:r w:rsidRPr="00995B67">
        <w:t>W odniesieniu do warunków dotyczących wykształcenia, kwalifikacji zawodowych</w:t>
      </w:r>
      <w:r w:rsidRPr="00995B67">
        <w:br/>
        <w:t xml:space="preserve">lub doświadczenia, Wykonawcy mogą polegać na zdolnościach innych podmiotów, </w:t>
      </w:r>
      <w:r w:rsidR="00F700E2">
        <w:t xml:space="preserve">                                               </w:t>
      </w:r>
      <w:r w:rsidRPr="00995B67">
        <w:t>jeśli</w:t>
      </w:r>
      <w:r w:rsidR="00F700E2">
        <w:t xml:space="preserve"> </w:t>
      </w:r>
      <w:r w:rsidRPr="00995B67">
        <w:t xml:space="preserve">podmioty te zrealizują </w:t>
      </w:r>
      <w:r w:rsidR="00B74DC9">
        <w:t>usługi</w:t>
      </w:r>
      <w:r w:rsidRPr="00995B67">
        <w:t>, do realizacji których te zdolności są wymagane.</w:t>
      </w:r>
    </w:p>
    <w:p w14:paraId="174340F8" w14:textId="77777777" w:rsidR="00995B67" w:rsidRDefault="00995B67" w:rsidP="00917225">
      <w:pPr>
        <w:pStyle w:val="Akapitzlist"/>
        <w:numPr>
          <w:ilvl w:val="0"/>
          <w:numId w:val="69"/>
        </w:numPr>
        <w:jc w:val="both"/>
      </w:pPr>
      <w:r w:rsidRPr="00995B67">
        <w:t>Wykonawca, który polega na sytuacji finansowej lub ekonomicznej innych podmiotów,</w:t>
      </w:r>
      <w:r w:rsidRPr="00995B67">
        <w:br/>
        <w:t>odpowiada solidarnie z podmiotem, który zobowiązał się do udostępnienia zasobów,</w:t>
      </w:r>
      <w:r w:rsidRPr="00995B67">
        <w:br/>
        <w:t>za szkodę poniesioną przez Zamawiającego powstałą wskutek nieudostępnienia</w:t>
      </w:r>
      <w:r w:rsidRPr="00995B67">
        <w:br/>
        <w:t>tych zasobów, chyba że za nieudostępnienie zasobów nie ponosi winy.</w:t>
      </w:r>
    </w:p>
    <w:p w14:paraId="0A201D59" w14:textId="77777777" w:rsidR="00995B67" w:rsidRDefault="00995B67" w:rsidP="00917225">
      <w:pPr>
        <w:pStyle w:val="Akapitzlist"/>
        <w:numPr>
          <w:ilvl w:val="0"/>
          <w:numId w:val="69"/>
        </w:numPr>
        <w:jc w:val="both"/>
      </w:pPr>
      <w:r w:rsidRPr="00995B67">
        <w:t>Jeżeli zdolności techniczne lub zawodowe bądź sytuacja ekonomiczna lub finansowa</w:t>
      </w:r>
      <w:r w:rsidRPr="00995B67">
        <w:br/>
        <w:t>podmiotu, o którym mowa w ust. 3, nie potwierdzają spełnienia przez Wykonawcę warunków</w:t>
      </w:r>
      <w:r w:rsidRPr="00995B67">
        <w:br/>
        <w:t>udziału w postępowaniu lub zachodzą wobec tych podmiotów podstawy wykluczenia,</w:t>
      </w:r>
      <w:r w:rsidRPr="00995B67">
        <w:br/>
        <w:t>Zamawiający zażąda, aby Wykonawca w terminie okr</w:t>
      </w:r>
      <w:r w:rsidR="00B931D9">
        <w:t>eślonym przez Zamawiającego:</w:t>
      </w:r>
      <w:r w:rsidR="00B931D9">
        <w:br/>
        <w:t xml:space="preserve">1) </w:t>
      </w:r>
      <w:r w:rsidRPr="00995B67">
        <w:t xml:space="preserve">zastąpił ten podmiot innym </w:t>
      </w:r>
      <w:r w:rsidR="00B931D9">
        <w:t>podmiotem lub podmiotami lub</w:t>
      </w:r>
      <w:r w:rsidR="00B931D9">
        <w:br/>
        <w:t>2)</w:t>
      </w:r>
      <w:r w:rsidRPr="00995B67">
        <w:t xml:space="preserve"> zobowiązał się do osobistego wykonania odpowiedniej części zamówienia, jeżeli wykaże</w:t>
      </w:r>
      <w:r w:rsidRPr="00995B67">
        <w:br/>
        <w:t>zdolności techniczne lub zawodowe bądź sytuację finansową lub ekonomiczną, o których</w:t>
      </w:r>
      <w:r w:rsidRPr="00995B67">
        <w:br/>
        <w:t>mowa w ust. 1.</w:t>
      </w:r>
    </w:p>
    <w:p w14:paraId="0D129C1A" w14:textId="77777777" w:rsidR="00995B67" w:rsidRDefault="00995B67" w:rsidP="00917225">
      <w:pPr>
        <w:pStyle w:val="Akapitzlist"/>
        <w:numPr>
          <w:ilvl w:val="0"/>
          <w:numId w:val="69"/>
        </w:numPr>
        <w:jc w:val="both"/>
      </w:pPr>
      <w:r w:rsidRPr="00995B67">
        <w:t>Wykonawcy mogą wspólnie ubiegać się o udzielenie zamówienia. W takim przypadku</w:t>
      </w:r>
      <w:r w:rsidRPr="00995B67">
        <w:br/>
        <w:t>Wykonawcy muszą ustanowić pełnomocnika do reprezentowania ich w postępowaniu</w:t>
      </w:r>
      <w:r w:rsidRPr="00995B67">
        <w:br/>
        <w:t>o udzielenie niniejszego zamówienia albo reprezentowania w postępowaniu i zawarcia</w:t>
      </w:r>
      <w:r w:rsidRPr="00995B67">
        <w:br/>
        <w:t>umowy w sprawie realizacji zamówienia publicznego. Treść pełnomocnictwa powinna</w:t>
      </w:r>
      <w:r w:rsidRPr="00995B67">
        <w:br/>
        <w:t>dokładnie określać zakres umocowania oraz dane mocodawców i pełnomocnika.</w:t>
      </w:r>
      <w:r w:rsidRPr="00995B67">
        <w:br/>
        <w:t>Pełnomocnictwo musi być złożone w oryginale lub kopii poświadczonej notarialnie.</w:t>
      </w:r>
    </w:p>
    <w:p w14:paraId="1DFB50D6" w14:textId="77777777" w:rsidR="00995B67" w:rsidRDefault="00995B67" w:rsidP="00917225">
      <w:pPr>
        <w:pStyle w:val="Akapitzlist"/>
        <w:numPr>
          <w:ilvl w:val="0"/>
          <w:numId w:val="69"/>
        </w:numPr>
        <w:jc w:val="both"/>
      </w:pPr>
      <w:r w:rsidRPr="00995B67">
        <w:t xml:space="preserve">Jako spełnienie wymogu przedłożenia pełnomocnictwa, o którym mowa w ust. </w:t>
      </w:r>
      <w:r w:rsidR="00B74DC9">
        <w:t>8</w:t>
      </w:r>
      <w:r w:rsidRPr="00995B67">
        <w:t>, uznaje się</w:t>
      </w:r>
      <w:r w:rsidRPr="00995B67">
        <w:br/>
        <w:t>również przedłożenie umowy regulującej współpracę Wykonawców wspólnie ubiegających</w:t>
      </w:r>
      <w:r w:rsidRPr="00995B67">
        <w:br/>
        <w:t>się o udzielenie zamówienia lub umowy spółki cywilnej, jeżeli będzie z niej wynikać</w:t>
      </w:r>
      <w:r w:rsidRPr="00995B67">
        <w:br/>
        <w:t>upoważnienie do reprezentowania podmiotów występujących wspólnie (uczestników</w:t>
      </w:r>
      <w:r w:rsidRPr="00995B67">
        <w:br/>
        <w:t>konsorcjum, wspólników spółki cywilnej) w postępowaniu o udzielenie zamówienia.</w:t>
      </w:r>
    </w:p>
    <w:p w14:paraId="4D58EED8" w14:textId="77777777" w:rsidR="00995B67" w:rsidRDefault="00995B67" w:rsidP="00917225">
      <w:pPr>
        <w:pStyle w:val="Akapitzlist"/>
        <w:numPr>
          <w:ilvl w:val="0"/>
          <w:numId w:val="69"/>
        </w:numPr>
        <w:jc w:val="both"/>
      </w:pPr>
      <w:r w:rsidRPr="00995B67">
        <w:t>W przypadku Wykonawców wspólnie ubiegających się o udzielenie zamówienia:</w:t>
      </w:r>
      <w:r w:rsidRPr="00995B67">
        <w:br/>
      </w:r>
      <w:r>
        <w:t xml:space="preserve">1) </w:t>
      </w:r>
      <w:r w:rsidRPr="00995B67">
        <w:t>warunki udziału w postępowaniu muszą być spełnione przez minimum jednego</w:t>
      </w:r>
      <w:r w:rsidRPr="00995B67">
        <w:br/>
        <w:t>Wykonawcę lub przez wszystkich Wykonawców wspólnie,</w:t>
      </w:r>
      <w:r w:rsidRPr="00995B67">
        <w:br/>
      </w:r>
      <w:r>
        <w:t xml:space="preserve">2) </w:t>
      </w:r>
      <w:r w:rsidRPr="00995B67">
        <w:t>w odniesieniu do podstaw wykluczenia, każdy z Wykonawców, wchodzący w skład</w:t>
      </w:r>
      <w:r w:rsidRPr="00995B67">
        <w:br/>
        <w:t>konsorcjum, oddzielnie musi wykazać, że nie podlega wykluczeniu z udziału</w:t>
      </w:r>
      <w:r w:rsidRPr="00995B67">
        <w:br/>
        <w:t>w postępowaniu.</w:t>
      </w:r>
    </w:p>
    <w:p w14:paraId="67CFAAC9" w14:textId="56A883A0" w:rsidR="00995B67" w:rsidRDefault="00995B67" w:rsidP="00917225">
      <w:pPr>
        <w:pStyle w:val="Akapitzlist"/>
        <w:numPr>
          <w:ilvl w:val="0"/>
          <w:numId w:val="69"/>
        </w:numPr>
        <w:jc w:val="both"/>
      </w:pPr>
      <w:r w:rsidRPr="00995B67">
        <w:lastRenderedPageBreak/>
        <w:t>Jeżeli oferta Wykonawców wspólnie ubiegających się o udzielenie zamówienia zostanie</w:t>
      </w:r>
      <w:r w:rsidRPr="00995B67">
        <w:br/>
        <w:t>wybrana, Zamawiający będzie żądać przed zawarciem umowy w sprawie realizacji</w:t>
      </w:r>
      <w:r w:rsidRPr="00995B67">
        <w:br/>
        <w:t>zamówienia publicznego umowy regulującej współpracę tych Wykonawców.</w:t>
      </w:r>
    </w:p>
    <w:p w14:paraId="24D7C474" w14:textId="77777777" w:rsidR="00995B67" w:rsidRPr="00BC3F17" w:rsidRDefault="00995B67" w:rsidP="00917225">
      <w:pPr>
        <w:pStyle w:val="Akapitzlist"/>
        <w:numPr>
          <w:ilvl w:val="0"/>
          <w:numId w:val="69"/>
        </w:numPr>
        <w:jc w:val="both"/>
      </w:pPr>
      <w:r w:rsidRPr="00BC3F17">
        <w:t>Wykonawca może powierzyć wykonanie części zamówienia podwykonawcy. Zamawiający</w:t>
      </w:r>
      <w:r w:rsidRPr="00BC3F17">
        <w:br/>
        <w:t>żąda wskazania przez Wykonawcę części zamówienia, których wykonanie zamierza</w:t>
      </w:r>
      <w:r w:rsidRPr="00BC3F17">
        <w:br/>
        <w:t>powierzyć podwykonawcom, i podania przez Wykonawcę firm podwykonawców.</w:t>
      </w:r>
      <w:r w:rsidRPr="00BC3F17">
        <w:br/>
        <w:t>W przypadku braku tej informacji, Zamawiający uzna, że Wykonawca będzie realizował</w:t>
      </w:r>
      <w:r w:rsidRPr="00BC3F17">
        <w:br/>
        <w:t>zamówienie bez udziału podwykonawców.</w:t>
      </w:r>
    </w:p>
    <w:p w14:paraId="04984B0B" w14:textId="77777777" w:rsidR="00995B67" w:rsidRDefault="00995B67" w:rsidP="00917225">
      <w:pPr>
        <w:pStyle w:val="Akapitzlist"/>
        <w:numPr>
          <w:ilvl w:val="0"/>
          <w:numId w:val="69"/>
        </w:numPr>
        <w:jc w:val="both"/>
      </w:pPr>
      <w:r w:rsidRPr="00995B67">
        <w:t>Jeżeli Wykonawca wskaże podwykonawcę lub podwykonawców, którym powierzy</w:t>
      </w:r>
      <w:r w:rsidRPr="00995B67">
        <w:br/>
        <w:t>wykonanie części zamówienia, zobowiązany będzie do przedstawienia, w odniesieniu</w:t>
      </w:r>
      <w:r w:rsidRPr="00995B67">
        <w:br/>
        <w:t>do tych podmiotów, oświadczeń, potwierdzających że podmioty te nie podlegają wykluczeniu</w:t>
      </w:r>
      <w:r w:rsidRPr="00995B67">
        <w:br/>
        <w:t>z udziału w postępowaniu.</w:t>
      </w:r>
    </w:p>
    <w:p w14:paraId="6183A19D" w14:textId="77777777" w:rsidR="00995B67" w:rsidRPr="00995B67" w:rsidRDefault="00995B67" w:rsidP="00917225">
      <w:pPr>
        <w:pStyle w:val="Akapitzlist"/>
        <w:numPr>
          <w:ilvl w:val="0"/>
          <w:numId w:val="69"/>
        </w:numPr>
        <w:jc w:val="both"/>
      </w:pPr>
      <w:r w:rsidRPr="00995B67">
        <w:t>Zamawiający może, na każdym etapie postępowania, uznać, że Wykonawca nie posiada</w:t>
      </w:r>
      <w:r w:rsidRPr="00995B67">
        <w:br/>
        <w:t>wymaganych zdolności, jeżeli zaangażowanie zasobów technicznych lub zawodowych</w:t>
      </w:r>
      <w:r w:rsidRPr="00995B67">
        <w:br/>
        <w:t>Wykonawcy w inne przedsięwzięcia gospodarcze Wykonawcy może mieć negatywny wpływ</w:t>
      </w:r>
      <w:r w:rsidRPr="00995B67">
        <w:br/>
        <w:t>na realizację zamówienia</w:t>
      </w:r>
    </w:p>
    <w:p w14:paraId="11DBDBDB" w14:textId="77777777" w:rsidR="002A46C4" w:rsidRPr="00355B08" w:rsidRDefault="002A46C4" w:rsidP="00FA77A5">
      <w:pPr>
        <w:pStyle w:val="Nagwek1"/>
        <w:ind w:left="426" w:hanging="426"/>
      </w:pPr>
      <w:bookmarkStart w:id="22" w:name="_Toc115764745"/>
      <w:r w:rsidRPr="007525CA">
        <w:t>Podmiotowe</w:t>
      </w:r>
      <w:r w:rsidRPr="00355B08">
        <w:t xml:space="preserve"> środki dowodowe</w:t>
      </w:r>
      <w:bookmarkEnd w:id="22"/>
    </w:p>
    <w:p w14:paraId="3A8E0F8A" w14:textId="77777777" w:rsidR="00AC428F" w:rsidRPr="00355B08" w:rsidRDefault="00AC428F" w:rsidP="00971190">
      <w:pPr>
        <w:pStyle w:val="Akapitzlist"/>
        <w:numPr>
          <w:ilvl w:val="0"/>
          <w:numId w:val="17"/>
        </w:numPr>
        <w:jc w:val="both"/>
        <w:rPr>
          <w:rFonts w:cstheme="minorHAnsi"/>
        </w:rPr>
      </w:pPr>
      <w:r w:rsidRPr="00355B08">
        <w:rPr>
          <w:rFonts w:cstheme="minorHAnsi"/>
        </w:rPr>
        <w:t>Wykonawca składa</w:t>
      </w:r>
      <w:r w:rsidR="004C497C" w:rsidRPr="00355B08">
        <w:rPr>
          <w:rFonts w:cstheme="minorHAnsi"/>
        </w:rPr>
        <w:t xml:space="preserve"> </w:t>
      </w:r>
      <w:r w:rsidRPr="00355B08">
        <w:rPr>
          <w:rFonts w:cstheme="minorHAnsi"/>
        </w:rPr>
        <w:t>wraz z ofertą oświadczenie o niepodl</w:t>
      </w:r>
      <w:r w:rsidR="0088746D">
        <w:rPr>
          <w:rFonts w:cstheme="minorHAnsi"/>
        </w:rPr>
        <w:t>eganiu wykluczeniu i spełniani</w:t>
      </w:r>
      <w:r w:rsidR="003E57AC">
        <w:rPr>
          <w:rFonts w:cstheme="minorHAnsi"/>
        </w:rPr>
        <w:t xml:space="preserve">u </w:t>
      </w:r>
      <w:r w:rsidRPr="00355B08">
        <w:rPr>
          <w:rFonts w:cstheme="minorHAnsi"/>
        </w:rPr>
        <w:t>warunków udziału w postępowaniu w zakresie:</w:t>
      </w:r>
    </w:p>
    <w:p w14:paraId="76F6F6B3" w14:textId="77777777" w:rsidR="003E57AC" w:rsidRDefault="00AC428F" w:rsidP="00917225">
      <w:pPr>
        <w:pStyle w:val="Akapitzlist"/>
        <w:numPr>
          <w:ilvl w:val="0"/>
          <w:numId w:val="50"/>
        </w:numPr>
        <w:spacing w:after="0"/>
        <w:jc w:val="both"/>
        <w:rPr>
          <w:rFonts w:cstheme="minorHAnsi"/>
        </w:rPr>
      </w:pPr>
      <w:r w:rsidRPr="003E57AC">
        <w:rPr>
          <w:rFonts w:cstheme="minorHAnsi"/>
        </w:rPr>
        <w:t>braku podstaw wykluczenia, o których mowa w rozdziale 1</w:t>
      </w:r>
      <w:r w:rsidR="006D75E2" w:rsidRPr="003E57AC">
        <w:rPr>
          <w:rFonts w:cstheme="minorHAnsi"/>
        </w:rPr>
        <w:t>5</w:t>
      </w:r>
      <w:r w:rsidR="000C506C" w:rsidRPr="003E57AC">
        <w:rPr>
          <w:rFonts w:cstheme="minorHAnsi"/>
        </w:rPr>
        <w:t xml:space="preserve"> </w:t>
      </w:r>
      <w:r w:rsidRPr="003E57AC">
        <w:rPr>
          <w:rFonts w:cstheme="minorHAnsi"/>
        </w:rPr>
        <w:t xml:space="preserve"> (art.108 </w:t>
      </w:r>
      <w:r w:rsidR="000C506C" w:rsidRPr="003E57AC">
        <w:rPr>
          <w:rFonts w:cstheme="minorHAnsi"/>
        </w:rPr>
        <w:t xml:space="preserve">ust 1. </w:t>
      </w:r>
      <w:r w:rsidRPr="003E57AC">
        <w:rPr>
          <w:rFonts w:cstheme="minorHAnsi"/>
        </w:rPr>
        <w:t xml:space="preserve">i 109 </w:t>
      </w:r>
      <w:r w:rsidR="000C506C" w:rsidRPr="003E57AC">
        <w:rPr>
          <w:rFonts w:cstheme="minorHAnsi"/>
        </w:rPr>
        <w:t xml:space="preserve">ust. </w:t>
      </w:r>
      <w:r w:rsidR="004C497C" w:rsidRPr="003E57AC">
        <w:rPr>
          <w:rFonts w:cstheme="minorHAnsi"/>
        </w:rPr>
        <w:t>1</w:t>
      </w:r>
      <w:r w:rsidR="000C506C" w:rsidRPr="003E57AC">
        <w:rPr>
          <w:rFonts w:cstheme="minorHAnsi"/>
        </w:rPr>
        <w:t xml:space="preserve"> pkt </w:t>
      </w:r>
      <w:r w:rsidR="004C497C" w:rsidRPr="003E57AC">
        <w:rPr>
          <w:rFonts w:cstheme="minorHAnsi"/>
        </w:rPr>
        <w:t>1</w:t>
      </w:r>
      <w:r w:rsidR="00A15232" w:rsidRPr="003E57AC">
        <w:rPr>
          <w:rFonts w:cstheme="minorHAnsi"/>
        </w:rPr>
        <w:t xml:space="preserve"> i </w:t>
      </w:r>
      <w:r w:rsidR="000C506C" w:rsidRPr="003E57AC">
        <w:rPr>
          <w:rFonts w:cstheme="minorHAnsi"/>
        </w:rPr>
        <w:t xml:space="preserve">4 </w:t>
      </w:r>
      <w:r w:rsidRPr="003E57AC">
        <w:rPr>
          <w:rFonts w:cstheme="minorHAnsi"/>
        </w:rPr>
        <w:t>ustawy);</w:t>
      </w:r>
    </w:p>
    <w:p w14:paraId="7B631B7F" w14:textId="77777777" w:rsidR="00AC428F" w:rsidRPr="003E57AC" w:rsidRDefault="00AC428F" w:rsidP="00917225">
      <w:pPr>
        <w:pStyle w:val="Akapitzlist"/>
        <w:numPr>
          <w:ilvl w:val="0"/>
          <w:numId w:val="50"/>
        </w:numPr>
        <w:spacing w:after="0"/>
        <w:jc w:val="both"/>
        <w:rPr>
          <w:rFonts w:cstheme="minorHAnsi"/>
        </w:rPr>
      </w:pPr>
      <w:r w:rsidRPr="003E57AC">
        <w:rPr>
          <w:rFonts w:cstheme="minorHAnsi"/>
        </w:rPr>
        <w:t xml:space="preserve">spełniania warunków udziału w postępowaniu, o których mowa w rozdziale  </w:t>
      </w:r>
      <w:r w:rsidR="007525CA" w:rsidRPr="003E57AC">
        <w:rPr>
          <w:rFonts w:cstheme="minorHAnsi"/>
        </w:rPr>
        <w:t>2</w:t>
      </w:r>
      <w:r w:rsidR="00C9320C" w:rsidRPr="003E57AC">
        <w:rPr>
          <w:rFonts w:cstheme="minorHAnsi"/>
        </w:rPr>
        <w:t>1</w:t>
      </w:r>
      <w:r w:rsidR="000C506C" w:rsidRPr="003E57AC">
        <w:rPr>
          <w:rFonts w:cstheme="minorHAnsi"/>
        </w:rPr>
        <w:t xml:space="preserve"> </w:t>
      </w:r>
      <w:r w:rsidRPr="003E57AC">
        <w:rPr>
          <w:rFonts w:cstheme="minorHAnsi"/>
        </w:rPr>
        <w:t>ust.1.</w:t>
      </w:r>
    </w:p>
    <w:p w14:paraId="2422DBB0" w14:textId="77777777" w:rsidR="00AC428F" w:rsidRPr="00355B08" w:rsidRDefault="00AC428F" w:rsidP="00971190">
      <w:pPr>
        <w:pStyle w:val="Akapitzlist"/>
        <w:numPr>
          <w:ilvl w:val="0"/>
          <w:numId w:val="17"/>
        </w:numPr>
        <w:spacing w:after="0"/>
        <w:ind w:hanging="357"/>
        <w:jc w:val="both"/>
        <w:rPr>
          <w:rFonts w:cstheme="minorHAnsi"/>
        </w:rPr>
      </w:pPr>
      <w:r w:rsidRPr="00355B08">
        <w:rPr>
          <w:rFonts w:cstheme="minorHAnsi"/>
        </w:rPr>
        <w:t>Oświadczenie, o którym mowa w ust.</w:t>
      </w:r>
      <w:r w:rsidR="007525CA">
        <w:rPr>
          <w:rFonts w:cstheme="minorHAnsi"/>
        </w:rPr>
        <w:t xml:space="preserve"> </w:t>
      </w:r>
      <w:r w:rsidRPr="00355B08">
        <w:rPr>
          <w:rFonts w:cstheme="minorHAnsi"/>
        </w:rPr>
        <w:t>1, stanowi dowód potwierdzający brak podstaw</w:t>
      </w:r>
      <w:r w:rsidR="000C506C" w:rsidRPr="00355B08">
        <w:rPr>
          <w:rFonts w:cstheme="minorHAnsi"/>
        </w:rPr>
        <w:t xml:space="preserve"> </w:t>
      </w:r>
      <w:r w:rsidRPr="00355B08">
        <w:rPr>
          <w:rFonts w:cstheme="minorHAnsi"/>
        </w:rPr>
        <w:t>wykluczenia</w:t>
      </w:r>
      <w:r w:rsidR="001F789C">
        <w:rPr>
          <w:rFonts w:cstheme="minorHAnsi"/>
        </w:rPr>
        <w:t xml:space="preserve">                 </w:t>
      </w:r>
      <w:r w:rsidRPr="00355B08">
        <w:rPr>
          <w:rFonts w:cstheme="minorHAnsi"/>
        </w:rPr>
        <w:t xml:space="preserve"> i spełnianie warunków udziału w postępowaniu na dzień składania ofert, tymczasowo zastępujący wymagane przez Zamawiającego podmiotowe środki dowodowe.</w:t>
      </w:r>
    </w:p>
    <w:p w14:paraId="6852AED9" w14:textId="77777777" w:rsidR="00AC428F" w:rsidRPr="00355B08" w:rsidRDefault="00AC428F" w:rsidP="00971190">
      <w:pPr>
        <w:pStyle w:val="Akapitzlist"/>
        <w:numPr>
          <w:ilvl w:val="0"/>
          <w:numId w:val="17"/>
        </w:numPr>
        <w:spacing w:after="0"/>
        <w:ind w:hanging="357"/>
        <w:jc w:val="both"/>
        <w:rPr>
          <w:rFonts w:cstheme="minorHAnsi"/>
        </w:rPr>
      </w:pPr>
      <w:r w:rsidRPr="00355B08">
        <w:rPr>
          <w:rFonts w:cstheme="minorHAnsi"/>
        </w:rPr>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14:paraId="470AB8B6" w14:textId="77777777" w:rsidR="00AC428F" w:rsidRPr="00355B08" w:rsidRDefault="00AC428F" w:rsidP="00971190">
      <w:pPr>
        <w:pStyle w:val="Akapitzlist"/>
        <w:numPr>
          <w:ilvl w:val="0"/>
          <w:numId w:val="17"/>
        </w:numPr>
        <w:spacing w:after="0"/>
        <w:ind w:hanging="357"/>
        <w:jc w:val="both"/>
        <w:rPr>
          <w:rFonts w:cstheme="minorHAnsi"/>
        </w:rPr>
      </w:pPr>
      <w:r w:rsidRPr="00355B08">
        <w:rPr>
          <w:rFonts w:cstheme="minorHAnsi"/>
        </w:rPr>
        <w:t xml:space="preserve">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w:t>
      </w:r>
      <w:r w:rsidR="003E57AC">
        <w:rPr>
          <w:rFonts w:cstheme="minorHAnsi"/>
        </w:rPr>
        <w:t xml:space="preserve">  </w:t>
      </w:r>
      <w:r w:rsidRPr="00355B08">
        <w:rPr>
          <w:rFonts w:cstheme="minorHAnsi"/>
        </w:rPr>
        <w:t>się na jego zasoby.</w:t>
      </w:r>
    </w:p>
    <w:p w14:paraId="015CFDF4" w14:textId="77777777" w:rsidR="002A46C4" w:rsidRPr="00355B08" w:rsidRDefault="002A46C4" w:rsidP="00971190">
      <w:pPr>
        <w:pStyle w:val="Akapitzlist"/>
        <w:numPr>
          <w:ilvl w:val="0"/>
          <w:numId w:val="17"/>
        </w:numPr>
        <w:spacing w:after="0"/>
        <w:ind w:hanging="357"/>
        <w:jc w:val="both"/>
        <w:rPr>
          <w:rFonts w:cstheme="minorHAnsi"/>
        </w:rPr>
      </w:pPr>
      <w:r w:rsidRPr="00355B08">
        <w:rPr>
          <w:rFonts w:cstheme="minorHAnsi"/>
        </w:rPr>
        <w:t xml:space="preserve">Zamawiający wzywa wykonawcę, którego oferta została najwyżej oceniona, do złożenia </w:t>
      </w:r>
      <w:r w:rsidR="003E57AC">
        <w:rPr>
          <w:rFonts w:cstheme="minorHAnsi"/>
        </w:rPr>
        <w:t xml:space="preserve">                                 </w:t>
      </w:r>
      <w:r w:rsidRPr="00355B08">
        <w:rPr>
          <w:rFonts w:cstheme="minorHAnsi"/>
        </w:rPr>
        <w:t>w wyznaczonym terminie, nie krótszym niż 5 dni od dnia wezwania, podmiotowych środków dowodowych,  aktualnych na dzień złożenia podmiotowych środków dowodowych.</w:t>
      </w:r>
    </w:p>
    <w:p w14:paraId="67873954" w14:textId="77777777" w:rsidR="002A46C4" w:rsidRPr="00355B08" w:rsidRDefault="002A46C4" w:rsidP="00971190">
      <w:pPr>
        <w:pStyle w:val="Akapitzlist"/>
        <w:numPr>
          <w:ilvl w:val="0"/>
          <w:numId w:val="17"/>
        </w:numPr>
        <w:spacing w:after="0"/>
        <w:ind w:hanging="357"/>
        <w:jc w:val="both"/>
        <w:rPr>
          <w:rFonts w:cstheme="minorHAnsi"/>
        </w:rPr>
      </w:pPr>
      <w:r w:rsidRPr="00355B08">
        <w:rPr>
          <w:rFonts w:cstheme="minorHAnsi"/>
          <w:b/>
        </w:rPr>
        <w:t>W celu potwierdzenia braku podstaw do wykluczenia</w:t>
      </w:r>
      <w:r w:rsidR="00E26C8B" w:rsidRPr="00355B08">
        <w:rPr>
          <w:rFonts w:cstheme="minorHAnsi"/>
        </w:rPr>
        <w:t xml:space="preserve"> wykonawca w odpowiedzi na wezwanie, </w:t>
      </w:r>
      <w:r w:rsidR="003E57AC">
        <w:rPr>
          <w:rFonts w:cstheme="minorHAnsi"/>
        </w:rPr>
        <w:t xml:space="preserve"> </w:t>
      </w:r>
      <w:r w:rsidR="001F789C">
        <w:rPr>
          <w:rFonts w:cstheme="minorHAnsi"/>
        </w:rPr>
        <w:t xml:space="preserve">             </w:t>
      </w:r>
      <w:r w:rsidR="00E26C8B" w:rsidRPr="00355B08">
        <w:rPr>
          <w:rFonts w:cstheme="minorHAnsi"/>
        </w:rPr>
        <w:t xml:space="preserve">o którym mowa w ust. </w:t>
      </w:r>
      <w:r w:rsidR="000C506C" w:rsidRPr="00355B08">
        <w:rPr>
          <w:rFonts w:cstheme="minorHAnsi"/>
        </w:rPr>
        <w:t>5</w:t>
      </w:r>
      <w:r w:rsidR="00E26C8B" w:rsidRPr="00355B08">
        <w:rPr>
          <w:rFonts w:cstheme="minorHAnsi"/>
        </w:rPr>
        <w:t xml:space="preserve"> składa aktualne na dzień złożenia</w:t>
      </w:r>
      <w:r w:rsidRPr="00355B08">
        <w:rPr>
          <w:rFonts w:cstheme="minorHAnsi"/>
        </w:rPr>
        <w:t>:</w:t>
      </w:r>
    </w:p>
    <w:p w14:paraId="49AF347E" w14:textId="77777777" w:rsidR="003E57AC" w:rsidRDefault="00E26C8B" w:rsidP="00917225">
      <w:pPr>
        <w:pStyle w:val="Akapitzlist"/>
        <w:numPr>
          <w:ilvl w:val="0"/>
          <w:numId w:val="51"/>
        </w:numPr>
        <w:spacing w:after="0"/>
        <w:jc w:val="both"/>
        <w:rPr>
          <w:rFonts w:cstheme="minorHAnsi"/>
        </w:rPr>
      </w:pPr>
      <w:r w:rsidRPr="003E57AC">
        <w:rPr>
          <w:rFonts w:cstheme="minorHAnsi"/>
          <w:b/>
        </w:rPr>
        <w:t>zaświadczenie</w:t>
      </w:r>
      <w:r w:rsidR="00B2614A" w:rsidRPr="003E57AC">
        <w:rPr>
          <w:rFonts w:cstheme="minorHAnsi"/>
          <w:b/>
        </w:rPr>
        <w:t xml:space="preserve"> właściwego naczelnika urzędu skarbowego</w:t>
      </w:r>
      <w:r w:rsidR="00B2614A" w:rsidRPr="003E57AC">
        <w:rPr>
          <w:rFonts w:cstheme="minorHAnsi"/>
        </w:rPr>
        <w:t xml:space="preserve"> potwierdzające, że wykonawca </w:t>
      </w:r>
      <w:r w:rsidR="001F789C">
        <w:rPr>
          <w:rFonts w:cstheme="minorHAnsi"/>
        </w:rPr>
        <w:t xml:space="preserve">                    </w:t>
      </w:r>
      <w:r w:rsidR="00B2614A" w:rsidRPr="003E57AC">
        <w:rPr>
          <w:rFonts w:cstheme="minorHAnsi"/>
        </w:rPr>
        <w:t xml:space="preserve">nie zalega z opłacaniem podatków i opłat, w zakresie art. 109 ust. 1 pkt 1 ustawy, wystawione </w:t>
      </w:r>
      <w:r w:rsidR="001F789C">
        <w:rPr>
          <w:rFonts w:cstheme="minorHAnsi"/>
        </w:rPr>
        <w:t xml:space="preserve">               </w:t>
      </w:r>
      <w:r w:rsidR="00B2614A" w:rsidRPr="003E57AC">
        <w:rPr>
          <w:rFonts w:cstheme="minorHAnsi"/>
        </w:rPr>
        <w:t xml:space="preserve">nie wcześniej niż 3 miesiące przed jego złożeniem, a w przypadku zalegania z opłacaniem podatków lub opłat wraz z zaświadczeniem zamawiający żąda złożenia dokumentów </w:t>
      </w:r>
      <w:r w:rsidR="00B2614A" w:rsidRPr="003E57AC">
        <w:rPr>
          <w:rFonts w:cstheme="minorHAnsi"/>
        </w:rPr>
        <w:lastRenderedPageBreak/>
        <w:t>potwierdzających, że przed upływem terminu składania ofert wykonawca dokonał płatności należnych podatków lub opłat wraz z odsetkami lub grzywnami lub zawarł wiążące porozumienie w sprawie spłat tych należności;</w:t>
      </w:r>
    </w:p>
    <w:p w14:paraId="617D9712" w14:textId="77777777" w:rsidR="003E57AC" w:rsidRDefault="00B2614A" w:rsidP="00917225">
      <w:pPr>
        <w:pStyle w:val="Akapitzlist"/>
        <w:numPr>
          <w:ilvl w:val="0"/>
          <w:numId w:val="51"/>
        </w:numPr>
        <w:spacing w:after="0"/>
        <w:jc w:val="both"/>
        <w:rPr>
          <w:rFonts w:cstheme="minorHAnsi"/>
        </w:rPr>
      </w:pPr>
      <w:r w:rsidRPr="003E57AC">
        <w:rPr>
          <w:rFonts w:cstheme="minorHAnsi"/>
          <w:b/>
        </w:rPr>
        <w:t>zaświadczeni</w:t>
      </w:r>
      <w:r w:rsidR="00E26C8B" w:rsidRPr="003E57AC">
        <w:rPr>
          <w:rFonts w:cstheme="minorHAnsi"/>
          <w:b/>
        </w:rPr>
        <w:t>e</w:t>
      </w:r>
      <w:r w:rsidRPr="003E57AC">
        <w:rPr>
          <w:rFonts w:cstheme="minorHAnsi"/>
          <w:b/>
        </w:rPr>
        <w:t xml:space="preserve"> albo inn</w:t>
      </w:r>
      <w:r w:rsidR="00E26C8B" w:rsidRPr="003E57AC">
        <w:rPr>
          <w:rFonts w:cstheme="minorHAnsi"/>
          <w:b/>
        </w:rPr>
        <w:t>y</w:t>
      </w:r>
      <w:r w:rsidRPr="003E57AC">
        <w:rPr>
          <w:rFonts w:cstheme="minorHAnsi"/>
          <w:b/>
        </w:rPr>
        <w:t xml:space="preserve"> dokument właściwej terenowej jednostki organizacyjnej Zakładu Ubezpieczeń Społecznych</w:t>
      </w:r>
      <w:r w:rsidRPr="003E57AC">
        <w:rPr>
          <w:rFonts w:cstheme="minorHAnsi"/>
        </w:rPr>
        <w:t xml:space="preserve"> lub właściwego oddziału regionalnego lub właściwej placówki terenowej Kasy Rolniczego Ubezpieczenia Społecznego potwierdzając</w:t>
      </w:r>
      <w:r w:rsidR="00E26C8B" w:rsidRPr="003E57AC">
        <w:rPr>
          <w:rFonts w:cstheme="minorHAnsi"/>
        </w:rPr>
        <w:t>y</w:t>
      </w:r>
      <w:r w:rsidRPr="003E57AC">
        <w:rPr>
          <w:rFonts w:cstheme="minorHAnsi"/>
        </w:rPr>
        <w:t>, że wykonawca</w:t>
      </w:r>
      <w:r w:rsidR="003E57AC">
        <w:rPr>
          <w:rFonts w:cstheme="minorHAnsi"/>
        </w:rPr>
        <w:t xml:space="preserve">                    </w:t>
      </w:r>
      <w:r w:rsidRPr="003E57AC">
        <w:rPr>
          <w:rFonts w:cstheme="minorHAnsi"/>
        </w:rPr>
        <w:t xml:space="preserve"> nie zalega z opłacaniem składek na ubezpieczenia społeczne i zdrowotne, w zakresie art. 109 ust. 1 pkt 1 ustawy, wystawion</w:t>
      </w:r>
      <w:r w:rsidR="00E26C8B" w:rsidRPr="003E57AC">
        <w:rPr>
          <w:rFonts w:cstheme="minorHAnsi"/>
        </w:rPr>
        <w:t>y</w:t>
      </w:r>
      <w:r w:rsidRPr="003E57AC">
        <w:rPr>
          <w:rFonts w:cstheme="minorHAnsi"/>
        </w:rPr>
        <w:t xml:space="preserve"> nie wcześniej niż 3 miesiące przed jego złożeniem, a w przypadku zalegania z opłacaniem składek na ubezpieczenia społeczne lub zdrowotne wraz z zaświadczeniem albo innym dokumentem zamawiający żąda złożenia dokumentów potwierdzających</w:t>
      </w:r>
      <w:r w:rsidRPr="003B01FD">
        <w:rPr>
          <w:rFonts w:cstheme="minorHAnsi"/>
        </w:rPr>
        <w:t>,</w:t>
      </w:r>
      <w:r w:rsidR="001F789C" w:rsidRPr="003B01FD">
        <w:rPr>
          <w:rFonts w:cstheme="minorHAnsi"/>
        </w:rPr>
        <w:t xml:space="preserve"> </w:t>
      </w:r>
      <w:r w:rsidRPr="003B01FD">
        <w:rPr>
          <w:rFonts w:cstheme="minorHAnsi"/>
        </w:rPr>
        <w:t>że przed upływem terminu składania ofert wykonawca dokonał płatności należnych składek na ubezpieczenia społeczne lub zdrowotne wraz odsetkami lub grzywnami lub zawarł wi</w:t>
      </w:r>
      <w:r w:rsidRPr="003E57AC">
        <w:rPr>
          <w:rFonts w:cstheme="minorHAnsi"/>
        </w:rPr>
        <w:t>ążące porozumienie w sprawie spłat tych należności;</w:t>
      </w:r>
    </w:p>
    <w:p w14:paraId="2A196A74" w14:textId="77777777" w:rsidR="00123F3B" w:rsidRPr="003E57AC" w:rsidRDefault="00123F3B" w:rsidP="00917225">
      <w:pPr>
        <w:pStyle w:val="Akapitzlist"/>
        <w:numPr>
          <w:ilvl w:val="0"/>
          <w:numId w:val="51"/>
        </w:numPr>
        <w:spacing w:after="0"/>
        <w:jc w:val="both"/>
        <w:rPr>
          <w:rFonts w:cstheme="minorHAnsi"/>
        </w:rPr>
      </w:pPr>
      <w:r w:rsidRPr="003E57AC">
        <w:rPr>
          <w:rFonts w:cstheme="minorHAnsi"/>
          <w:b/>
        </w:rPr>
        <w:t>odpis lub informacj</w:t>
      </w:r>
      <w:r w:rsidR="00B56CF9" w:rsidRPr="003E57AC">
        <w:rPr>
          <w:rFonts w:cstheme="minorHAnsi"/>
          <w:b/>
        </w:rPr>
        <w:t>ę</w:t>
      </w:r>
      <w:r w:rsidRPr="003E57AC">
        <w:rPr>
          <w:rFonts w:cstheme="minorHAnsi"/>
          <w:b/>
        </w:rPr>
        <w:t xml:space="preserve"> z Krajowego Rejestru Sądowego lub z Centralnej Ewidencji i Informacji </w:t>
      </w:r>
      <w:r w:rsidR="001F789C">
        <w:rPr>
          <w:rFonts w:cstheme="minorHAnsi"/>
          <w:b/>
        </w:rPr>
        <w:t xml:space="preserve">                    </w:t>
      </w:r>
      <w:r w:rsidRPr="003E57AC">
        <w:rPr>
          <w:rFonts w:cstheme="minorHAnsi"/>
          <w:b/>
        </w:rPr>
        <w:t>o Działalności Gospodarczej</w:t>
      </w:r>
      <w:r w:rsidRPr="003E57AC">
        <w:rPr>
          <w:rFonts w:cstheme="minorHAnsi"/>
        </w:rPr>
        <w:t>, w zakresie art. 109 ust. 1 pkt 4 ustawy, sporządzon</w:t>
      </w:r>
      <w:r w:rsidR="00B56CF9" w:rsidRPr="003E57AC">
        <w:rPr>
          <w:rFonts w:cstheme="minorHAnsi"/>
        </w:rPr>
        <w:t>ą</w:t>
      </w:r>
      <w:r w:rsidRPr="003E57AC">
        <w:rPr>
          <w:rFonts w:cstheme="minorHAnsi"/>
        </w:rPr>
        <w:t xml:space="preserve"> </w:t>
      </w:r>
      <w:r w:rsidR="003E57AC">
        <w:rPr>
          <w:rFonts w:cstheme="minorHAnsi"/>
        </w:rPr>
        <w:t xml:space="preserve">                                  </w:t>
      </w:r>
      <w:r w:rsidRPr="003E57AC">
        <w:rPr>
          <w:rFonts w:cstheme="minorHAnsi"/>
        </w:rPr>
        <w:t xml:space="preserve">nie wcześniej niż 3 miesiące przed jej złożeniem, jeżeli odrębne przepisy wymagają wpisu </w:t>
      </w:r>
      <w:r w:rsidR="003E57AC">
        <w:rPr>
          <w:rFonts w:cstheme="minorHAnsi"/>
        </w:rPr>
        <w:t xml:space="preserve">                  </w:t>
      </w:r>
      <w:r w:rsidRPr="003E57AC">
        <w:rPr>
          <w:rFonts w:cstheme="minorHAnsi"/>
        </w:rPr>
        <w:t>do rejestru lub ewidencji;</w:t>
      </w:r>
    </w:p>
    <w:p w14:paraId="2C15A09C" w14:textId="77777777" w:rsidR="00B56CF9" w:rsidRPr="002342B6" w:rsidRDefault="00B56CF9" w:rsidP="00971190">
      <w:pPr>
        <w:pStyle w:val="Akapitzlist"/>
        <w:numPr>
          <w:ilvl w:val="0"/>
          <w:numId w:val="17"/>
        </w:numPr>
        <w:spacing w:after="0"/>
        <w:jc w:val="both"/>
        <w:rPr>
          <w:rFonts w:cstheme="minorHAnsi"/>
        </w:rPr>
      </w:pPr>
      <w:r w:rsidRPr="002342B6">
        <w:rPr>
          <w:rFonts w:cstheme="minorHAnsi"/>
          <w:b/>
        </w:rPr>
        <w:t>W celu potwierdzenia spełniania warunków udziału w postepowaniu</w:t>
      </w:r>
      <w:r w:rsidRPr="002342B6">
        <w:rPr>
          <w:rFonts w:cstheme="minorHAnsi"/>
        </w:rPr>
        <w:t xml:space="preserve"> dotyczących </w:t>
      </w:r>
      <w:r w:rsidR="009C4BCE" w:rsidRPr="002342B6">
        <w:rPr>
          <w:rFonts w:cstheme="minorHAnsi"/>
        </w:rPr>
        <w:t xml:space="preserve">sytuacji ekonomicznej, osób zdolnych do wykonania zamówienia oraz </w:t>
      </w:r>
      <w:r w:rsidRPr="002342B6">
        <w:rPr>
          <w:rFonts w:cstheme="minorHAnsi"/>
        </w:rPr>
        <w:t xml:space="preserve">zdolności technicznej i zawodowej, określonych </w:t>
      </w:r>
      <w:r w:rsidR="009C4BCE" w:rsidRPr="002342B6">
        <w:rPr>
          <w:rFonts w:cstheme="minorHAnsi"/>
        </w:rPr>
        <w:t xml:space="preserve">w rozdziale </w:t>
      </w:r>
      <w:r w:rsidR="003B01FD" w:rsidRPr="002342B6">
        <w:rPr>
          <w:rFonts w:cstheme="minorHAnsi"/>
        </w:rPr>
        <w:t xml:space="preserve">21 </w:t>
      </w:r>
      <w:r w:rsidR="009C4BCE" w:rsidRPr="002342B6">
        <w:rPr>
          <w:rFonts w:cstheme="minorHAnsi"/>
        </w:rPr>
        <w:t>ust. 1, wykonawca w odpowiedzi na wezwanie, o którym mowa w ust. 5 składa aktualne na dzień złożenia:</w:t>
      </w:r>
    </w:p>
    <w:p w14:paraId="6FFBC741" w14:textId="0D63A6B1" w:rsidR="00A06676" w:rsidRPr="0006047D" w:rsidRDefault="00A06676" w:rsidP="00A06676">
      <w:pPr>
        <w:pStyle w:val="Akapitzlist"/>
        <w:numPr>
          <w:ilvl w:val="1"/>
          <w:numId w:val="17"/>
        </w:numPr>
        <w:spacing w:after="0" w:line="240" w:lineRule="auto"/>
        <w:ind w:left="709" w:hanging="283"/>
        <w:jc w:val="both"/>
        <w:rPr>
          <w:rFonts w:cstheme="minorHAnsi"/>
        </w:rPr>
      </w:pPr>
      <w:bookmarkStart w:id="23" w:name="_Toc115764746"/>
      <w:r>
        <w:rPr>
          <w:rFonts w:cstheme="minorHAnsi"/>
          <w:b/>
        </w:rPr>
        <w:t>wykaz</w:t>
      </w:r>
      <w:r w:rsidRPr="00F01A9C">
        <w:rPr>
          <w:rFonts w:cstheme="minorHAnsi"/>
          <w:b/>
        </w:rPr>
        <w:t xml:space="preserve"> </w:t>
      </w:r>
      <w:r>
        <w:rPr>
          <w:rFonts w:cstheme="minorHAnsi"/>
          <w:b/>
        </w:rPr>
        <w:t>usług</w:t>
      </w:r>
      <w:r w:rsidRPr="00F01A9C">
        <w:rPr>
          <w:rFonts w:cstheme="minorHAnsi"/>
          <w:b/>
        </w:rPr>
        <w:t xml:space="preserve"> </w:t>
      </w:r>
      <w:r w:rsidRPr="00F01A9C">
        <w:rPr>
          <w:rFonts w:cstheme="minorHAnsi"/>
        </w:rPr>
        <w:t xml:space="preserve">wykonanych nie wcześniej niż w okresie ostatnich 5 lat, a jeżeli okres prowadzenia działalności jest krótszy - w tym okresie, wraz z podaniem ich rodzaju, wartości, daty i miejsca wykonania oraz podmiotów, na rzecz których </w:t>
      </w:r>
      <w:r>
        <w:rPr>
          <w:rFonts w:cstheme="minorHAnsi"/>
        </w:rPr>
        <w:t xml:space="preserve">usługi </w:t>
      </w:r>
      <w:r w:rsidRPr="00F01A9C">
        <w:rPr>
          <w:rFonts w:cstheme="minorHAnsi"/>
        </w:rPr>
        <w:t xml:space="preserve">te zostały wykonane, oraz załączeniem dowodów określających, czy te </w:t>
      </w:r>
      <w:r>
        <w:rPr>
          <w:rFonts w:cstheme="minorHAnsi"/>
        </w:rPr>
        <w:t xml:space="preserve">usługi </w:t>
      </w:r>
      <w:r w:rsidRPr="00F01A9C">
        <w:rPr>
          <w:rFonts w:cstheme="minorHAnsi"/>
        </w:rPr>
        <w:t xml:space="preserve">zostały wykonane należycie, przy czym dowodami, o których mowa, są referencje bądź inne dokumenty sporządzone przez podmiot, na rzecz którego </w:t>
      </w:r>
      <w:r>
        <w:rPr>
          <w:rFonts w:cstheme="minorHAnsi"/>
        </w:rPr>
        <w:t xml:space="preserve">usługi </w:t>
      </w:r>
      <w:r w:rsidRPr="00F01A9C">
        <w:rPr>
          <w:rFonts w:cstheme="minorHAnsi"/>
        </w:rPr>
        <w:t xml:space="preserve">zostały wykonane, a jeżeli wykonawca z przyczyn niezależnych od niego nie jest w stanie </w:t>
      </w:r>
      <w:r w:rsidRPr="0006047D">
        <w:rPr>
          <w:rFonts w:cstheme="minorHAnsi"/>
        </w:rPr>
        <w:t>uzyskać tych dokumentów - inne odpowiednie dokumenty;</w:t>
      </w:r>
    </w:p>
    <w:p w14:paraId="2917FCE7" w14:textId="77777777" w:rsidR="00A06676" w:rsidRPr="00A513EE" w:rsidRDefault="00A06676" w:rsidP="00A06676">
      <w:pPr>
        <w:pStyle w:val="Akapitzlist"/>
        <w:numPr>
          <w:ilvl w:val="1"/>
          <w:numId w:val="17"/>
        </w:numPr>
        <w:spacing w:after="0" w:line="240" w:lineRule="auto"/>
        <w:ind w:left="709" w:hanging="283"/>
        <w:jc w:val="both"/>
        <w:rPr>
          <w:rFonts w:cstheme="minorHAnsi"/>
        </w:rPr>
      </w:pPr>
      <w:r w:rsidRPr="00A513EE">
        <w:rPr>
          <w:rFonts w:cstheme="minorHAnsi"/>
          <w:b/>
        </w:rPr>
        <w:t>wykaz osób</w:t>
      </w:r>
      <w:r w:rsidRPr="00A513EE">
        <w:rPr>
          <w:rFonts w:cstheme="minorHAnsi"/>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99BE0CF" w14:textId="77777777" w:rsidR="00D753EB" w:rsidRPr="00355B08" w:rsidRDefault="00D753EB" w:rsidP="00FA77A5">
      <w:pPr>
        <w:pStyle w:val="Nagwek1"/>
        <w:ind w:left="426" w:hanging="426"/>
      </w:pPr>
      <w:r w:rsidRPr="00355B08">
        <w:t>Podział zamówienia na części</w:t>
      </w:r>
      <w:bookmarkEnd w:id="23"/>
    </w:p>
    <w:p w14:paraId="7C0C3A04" w14:textId="77777777" w:rsidR="00D753EB" w:rsidRPr="00355B08" w:rsidRDefault="00D753EB" w:rsidP="00DF20EE">
      <w:pPr>
        <w:pStyle w:val="Akapitzlist"/>
        <w:numPr>
          <w:ilvl w:val="0"/>
          <w:numId w:val="18"/>
        </w:numPr>
        <w:rPr>
          <w:rFonts w:cstheme="minorHAnsi"/>
        </w:rPr>
      </w:pPr>
      <w:r w:rsidRPr="00355B08">
        <w:rPr>
          <w:rFonts w:cstheme="minorHAnsi"/>
        </w:rPr>
        <w:t>Zamawiający nie dokonuje podziału zamówienia na części. Ofertę należy złożyć na realizację całego przedmiotu zamówienia zgodnie z opisem rozdz. 5.</w:t>
      </w:r>
    </w:p>
    <w:p w14:paraId="7C1A9CF7" w14:textId="77777777" w:rsidR="00D753EB" w:rsidRPr="00355B08" w:rsidRDefault="00C7149D" w:rsidP="00FA77A5">
      <w:pPr>
        <w:pStyle w:val="Nagwek1"/>
        <w:ind w:left="426" w:hanging="426"/>
      </w:pPr>
      <w:r>
        <w:t xml:space="preserve"> </w:t>
      </w:r>
      <w:bookmarkStart w:id="24" w:name="_Toc115764747"/>
      <w:r w:rsidR="00D753EB" w:rsidRPr="00355B08">
        <w:t>Oferta wariantowa</w:t>
      </w:r>
      <w:bookmarkEnd w:id="24"/>
      <w:r w:rsidR="00D753EB" w:rsidRPr="00355B08">
        <w:t xml:space="preserve"> </w:t>
      </w:r>
    </w:p>
    <w:p w14:paraId="2404B721" w14:textId="77777777" w:rsidR="00537FEA" w:rsidRPr="00537FEA" w:rsidRDefault="00D753EB" w:rsidP="00537FEA">
      <w:pPr>
        <w:pStyle w:val="Akapitzlist"/>
        <w:numPr>
          <w:ilvl w:val="0"/>
          <w:numId w:val="19"/>
        </w:numPr>
        <w:rPr>
          <w:rFonts w:cstheme="minorHAnsi"/>
        </w:rPr>
      </w:pPr>
      <w:r w:rsidRPr="00355B08">
        <w:rPr>
          <w:rFonts w:cstheme="minorHAnsi"/>
        </w:rPr>
        <w:t>Zamawiający nie dopuszcza złożenia oferty wariantowej.</w:t>
      </w:r>
    </w:p>
    <w:p w14:paraId="63F22927" w14:textId="77777777" w:rsidR="00576160" w:rsidRDefault="00576160" w:rsidP="00576160">
      <w:pPr>
        <w:pStyle w:val="Nagwek1"/>
        <w:ind w:left="426" w:hanging="426"/>
      </w:pPr>
      <w:bookmarkStart w:id="25" w:name="_Toc115764748"/>
      <w:r>
        <w:t>Zatrudnienie na umowę o pracę</w:t>
      </w:r>
    </w:p>
    <w:p w14:paraId="5C21B7E6" w14:textId="77777777" w:rsidR="00576160" w:rsidRDefault="00576160" w:rsidP="00576160">
      <w:pPr>
        <w:pStyle w:val="Akapitzlist"/>
        <w:numPr>
          <w:ilvl w:val="0"/>
          <w:numId w:val="20"/>
        </w:numPr>
        <w:jc w:val="both"/>
        <w:rPr>
          <w:rFonts w:cstheme="minorHAnsi"/>
        </w:rPr>
      </w:pPr>
      <w:r w:rsidRPr="00576160">
        <w:rPr>
          <w:rFonts w:cstheme="minorHAnsi"/>
        </w:rPr>
        <w:t xml:space="preserve">Na podstawie art. 95 ustawy Zamawiający wymaga, aby wykonawca do realizacji </w:t>
      </w:r>
      <w:r>
        <w:rPr>
          <w:rFonts w:cstheme="minorHAnsi"/>
        </w:rPr>
        <w:t>zamówienia zatrudnił osobę  pełniącą funkcję  Koordynatora  Klubu Seniora</w:t>
      </w:r>
      <w:r w:rsidRPr="00576160">
        <w:rPr>
          <w:rFonts w:cstheme="minorHAnsi"/>
        </w:rPr>
        <w:t xml:space="preserve"> na umowę o pracę</w:t>
      </w:r>
      <w:r>
        <w:rPr>
          <w:rFonts w:cstheme="minorHAnsi"/>
        </w:rPr>
        <w:t>- min. ½ etatu</w:t>
      </w:r>
      <w:r w:rsidRPr="00576160">
        <w:rPr>
          <w:rFonts w:cstheme="minorHAnsi"/>
        </w:rPr>
        <w:t xml:space="preserve">, </w:t>
      </w:r>
      <w:r w:rsidRPr="00576160">
        <w:rPr>
          <w:rFonts w:cstheme="minorHAnsi"/>
        </w:rPr>
        <w:lastRenderedPageBreak/>
        <w:t>jeżeli wykonanie tych czynności polega na wykonywaniu pracy w sposób określony w art. 22 § 1 ustawy z dnia 26 czerwca 1974 r. - Kodeks p</w:t>
      </w:r>
      <w:r>
        <w:rPr>
          <w:rFonts w:cstheme="minorHAnsi"/>
        </w:rPr>
        <w:t>racy (Dz. U. z 2022 r. poz. 1510 ze zm.</w:t>
      </w:r>
      <w:r w:rsidRPr="00576160">
        <w:rPr>
          <w:rFonts w:cstheme="minorHAnsi"/>
        </w:rPr>
        <w:t>).</w:t>
      </w:r>
    </w:p>
    <w:p w14:paraId="1498E0A1" w14:textId="77777777" w:rsidR="00576160" w:rsidRPr="00576160" w:rsidRDefault="00576160" w:rsidP="00576160">
      <w:pPr>
        <w:pStyle w:val="Akapitzlist"/>
        <w:numPr>
          <w:ilvl w:val="0"/>
          <w:numId w:val="20"/>
        </w:numPr>
        <w:jc w:val="both"/>
        <w:rPr>
          <w:rFonts w:cstheme="minorHAnsi"/>
        </w:rPr>
      </w:pPr>
      <w:r w:rsidRPr="00576160">
        <w:rPr>
          <w:rFonts w:cstheme="minorHAnsi"/>
        </w:rPr>
        <w:t xml:space="preserve">Sposób weryfikacji spełnienia wymagania zatrudnienia na umowę o pracę oraz sankcje wynikające </w:t>
      </w:r>
      <w:r>
        <w:rPr>
          <w:rFonts w:cstheme="minorHAnsi"/>
        </w:rPr>
        <w:t xml:space="preserve">           </w:t>
      </w:r>
      <w:r w:rsidRPr="00576160">
        <w:rPr>
          <w:rFonts w:cstheme="minorHAnsi"/>
        </w:rPr>
        <w:t>z niespełnienia wymagania określa wzór umowy.</w:t>
      </w:r>
    </w:p>
    <w:p w14:paraId="47EE2D72" w14:textId="77777777" w:rsidR="00576160" w:rsidRPr="00576160" w:rsidRDefault="00175B8C" w:rsidP="00576160">
      <w:pPr>
        <w:pStyle w:val="Nagwek1"/>
        <w:ind w:left="426" w:hanging="426"/>
      </w:pPr>
      <w:r w:rsidRPr="007525CA">
        <w:t>Zamówienia</w:t>
      </w:r>
      <w:r w:rsidRPr="00355B08">
        <w:t xml:space="preserve"> powtórzeniowe</w:t>
      </w:r>
      <w:bookmarkEnd w:id="25"/>
    </w:p>
    <w:p w14:paraId="175247A8" w14:textId="77777777" w:rsidR="00175B8C" w:rsidRPr="00355B08" w:rsidRDefault="00175B8C" w:rsidP="00917225">
      <w:pPr>
        <w:pStyle w:val="Akapitzlist"/>
        <w:numPr>
          <w:ilvl w:val="0"/>
          <w:numId w:val="21"/>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14:paraId="4A93B852" w14:textId="7672D99E" w:rsidR="00537FEA" w:rsidRDefault="00537FEA" w:rsidP="00537FEA">
      <w:pPr>
        <w:pStyle w:val="Nagwek1"/>
        <w:ind w:left="426" w:hanging="426"/>
      </w:pPr>
      <w:r>
        <w:t xml:space="preserve"> Wadium</w:t>
      </w:r>
    </w:p>
    <w:p w14:paraId="2F136A66" w14:textId="739EFD69" w:rsidR="00BD795D" w:rsidRPr="00BD795D" w:rsidRDefault="00BD795D" w:rsidP="00BD795D">
      <w:r w:rsidRPr="00BD795D">
        <w:t>W niniejszym postępowaniu Zamawiający nie wymaga wniesienia wadium.</w:t>
      </w:r>
    </w:p>
    <w:p w14:paraId="5DD3FF3B" w14:textId="4EC23280" w:rsidR="00342F75" w:rsidRPr="00355B08" w:rsidRDefault="00342F75" w:rsidP="00FA77A5">
      <w:pPr>
        <w:pStyle w:val="Nagwek1"/>
        <w:ind w:left="426" w:hanging="426"/>
      </w:pPr>
      <w:bookmarkStart w:id="26" w:name="_Toc115764749"/>
      <w:r w:rsidRPr="007525CA">
        <w:t>Informacje</w:t>
      </w:r>
      <w:r w:rsidRPr="00355B08">
        <w:t xml:space="preserve"> uzupełniające</w:t>
      </w:r>
      <w:bookmarkEnd w:id="26"/>
    </w:p>
    <w:p w14:paraId="28F36DE6" w14:textId="77777777" w:rsidR="00342F75" w:rsidRPr="00355B08" w:rsidRDefault="00342F75" w:rsidP="00917225">
      <w:pPr>
        <w:pStyle w:val="Akapitzlist"/>
        <w:numPr>
          <w:ilvl w:val="0"/>
          <w:numId w:val="22"/>
        </w:numPr>
        <w:rPr>
          <w:rFonts w:cstheme="minorHAnsi"/>
        </w:rPr>
      </w:pPr>
      <w:r w:rsidRPr="00355B08">
        <w:rPr>
          <w:rFonts w:cstheme="minorHAnsi"/>
        </w:rPr>
        <w:t>Zamawiający nie wymaga przeprowadzenia wizji lokalnej.</w:t>
      </w:r>
    </w:p>
    <w:p w14:paraId="1DCBE6E0" w14:textId="77777777" w:rsidR="00342F75" w:rsidRPr="00355B08" w:rsidRDefault="00342F75" w:rsidP="00917225">
      <w:pPr>
        <w:pStyle w:val="Akapitzlist"/>
        <w:numPr>
          <w:ilvl w:val="0"/>
          <w:numId w:val="22"/>
        </w:numPr>
        <w:rPr>
          <w:rFonts w:cstheme="minorHAnsi"/>
        </w:rPr>
      </w:pPr>
      <w:r w:rsidRPr="00355B08">
        <w:rPr>
          <w:rFonts w:cstheme="minorHAnsi"/>
        </w:rPr>
        <w:t>Nie przewiduje się rozliczenia w walutach obcych.</w:t>
      </w:r>
    </w:p>
    <w:p w14:paraId="3264DC71" w14:textId="77777777" w:rsidR="00342F75" w:rsidRPr="00355B08" w:rsidRDefault="00342F75" w:rsidP="00917225">
      <w:pPr>
        <w:pStyle w:val="Akapitzlist"/>
        <w:numPr>
          <w:ilvl w:val="0"/>
          <w:numId w:val="22"/>
        </w:numPr>
        <w:rPr>
          <w:rFonts w:cstheme="minorHAnsi"/>
        </w:rPr>
      </w:pPr>
      <w:r w:rsidRPr="00355B08">
        <w:rPr>
          <w:rFonts w:cstheme="minorHAnsi"/>
        </w:rPr>
        <w:t>Nie przewiduje się zwrotu kosztów udziału w postępowaniu.</w:t>
      </w:r>
    </w:p>
    <w:p w14:paraId="6269B650" w14:textId="77777777" w:rsidR="00342F75" w:rsidRPr="00355B08" w:rsidRDefault="00342F75" w:rsidP="00917225">
      <w:pPr>
        <w:pStyle w:val="Akapitzlist"/>
        <w:numPr>
          <w:ilvl w:val="0"/>
          <w:numId w:val="22"/>
        </w:numPr>
        <w:rPr>
          <w:rFonts w:cstheme="minorHAnsi"/>
        </w:rPr>
      </w:pPr>
      <w:r w:rsidRPr="00355B08">
        <w:rPr>
          <w:rFonts w:cstheme="minorHAnsi"/>
        </w:rPr>
        <w:t>Nie przewiduje się prowadzenia aukcji elektronicznej.</w:t>
      </w:r>
    </w:p>
    <w:p w14:paraId="0C83FE0C" w14:textId="77777777" w:rsidR="00342F75" w:rsidRPr="00355B08" w:rsidRDefault="00342F75" w:rsidP="00917225">
      <w:pPr>
        <w:pStyle w:val="Akapitzlist"/>
        <w:numPr>
          <w:ilvl w:val="0"/>
          <w:numId w:val="22"/>
        </w:numPr>
        <w:rPr>
          <w:rFonts w:cstheme="minorHAnsi"/>
        </w:rPr>
      </w:pPr>
      <w:r w:rsidRPr="00355B08">
        <w:rPr>
          <w:rFonts w:cstheme="minorHAnsi"/>
        </w:rPr>
        <w:t>Nie dopuszcza się możliwości złożenia oferty w postaci katalogów elektronicznych.</w:t>
      </w:r>
    </w:p>
    <w:p w14:paraId="3EB5C3D0" w14:textId="77777777" w:rsidR="00342F75" w:rsidRPr="00355B08" w:rsidRDefault="00342F75" w:rsidP="00917225">
      <w:pPr>
        <w:pStyle w:val="Akapitzlist"/>
        <w:numPr>
          <w:ilvl w:val="0"/>
          <w:numId w:val="22"/>
        </w:numPr>
        <w:rPr>
          <w:rFonts w:cstheme="minorHAnsi"/>
        </w:rPr>
      </w:pPr>
      <w:r w:rsidRPr="00355B08">
        <w:rPr>
          <w:rFonts w:cstheme="minorHAnsi"/>
        </w:rPr>
        <w:t>Zamawiający nie wymaga wniesienia zabezpieczenia należytego wykonania umowy.</w:t>
      </w:r>
    </w:p>
    <w:p w14:paraId="5E25D7E8" w14:textId="77777777" w:rsidR="00342F75" w:rsidRPr="00355B08" w:rsidRDefault="00C7149D" w:rsidP="00FA77A5">
      <w:pPr>
        <w:pStyle w:val="Nagwek1"/>
        <w:ind w:left="426" w:hanging="426"/>
      </w:pPr>
      <w:r>
        <w:t xml:space="preserve"> </w:t>
      </w:r>
      <w:bookmarkStart w:id="27" w:name="_Toc115764750"/>
      <w:r w:rsidR="00342F75" w:rsidRPr="00355B08">
        <w:t>Klauzula RODO</w:t>
      </w:r>
      <w:bookmarkEnd w:id="27"/>
    </w:p>
    <w:p w14:paraId="6CD8B4D9" w14:textId="77777777" w:rsidR="004D1189" w:rsidRPr="00355B08" w:rsidRDefault="00342F75" w:rsidP="00917225">
      <w:pPr>
        <w:pStyle w:val="Akapitzlist"/>
        <w:numPr>
          <w:ilvl w:val="0"/>
          <w:numId w:val="59"/>
        </w:numPr>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09ED34E" w14:textId="77777777" w:rsidR="0053102C" w:rsidRPr="00304EAE" w:rsidRDefault="00342F75" w:rsidP="00917225">
      <w:pPr>
        <w:pStyle w:val="Akapitzlist"/>
        <w:numPr>
          <w:ilvl w:val="0"/>
          <w:numId w:val="60"/>
        </w:numPr>
        <w:spacing w:after="0" w:line="240" w:lineRule="auto"/>
        <w:jc w:val="both"/>
        <w:rPr>
          <w:rFonts w:cstheme="minorHAnsi"/>
          <w:lang w:val="en-US"/>
        </w:rPr>
      </w:pPr>
      <w:r w:rsidRPr="00355B08">
        <w:rPr>
          <w:rFonts w:cstheme="minorHAnsi"/>
        </w:rPr>
        <w:t xml:space="preserve">administratorem Pani/Pana danych osobowych jest </w:t>
      </w:r>
      <w:r w:rsidR="001272F6">
        <w:rPr>
          <w:rFonts w:cstheme="minorHAnsi"/>
        </w:rPr>
        <w:t xml:space="preserve">Centrum Usług Społecznych w Resku, </w:t>
      </w:r>
      <w:r w:rsidR="00B3139E">
        <w:rPr>
          <w:rFonts w:cstheme="minorHAnsi"/>
        </w:rPr>
        <w:t xml:space="preserve">reprezentowane przez Dyrektora Agnieszkę Kardasz, </w:t>
      </w:r>
      <w:r w:rsidR="001272F6">
        <w:rPr>
          <w:rFonts w:cstheme="minorHAnsi"/>
        </w:rPr>
        <w:t xml:space="preserve">ul. </w:t>
      </w:r>
      <w:proofErr w:type="spellStart"/>
      <w:r w:rsidR="001272F6" w:rsidRPr="00304EAE">
        <w:rPr>
          <w:rFonts w:cstheme="minorHAnsi"/>
          <w:lang w:val="en-US"/>
        </w:rPr>
        <w:t>Bohaterów</w:t>
      </w:r>
      <w:proofErr w:type="spellEnd"/>
      <w:r w:rsidR="001272F6" w:rsidRPr="00304EAE">
        <w:rPr>
          <w:rFonts w:cstheme="minorHAnsi"/>
          <w:lang w:val="en-US"/>
        </w:rPr>
        <w:t xml:space="preserve"> Monte </w:t>
      </w:r>
      <w:proofErr w:type="spellStart"/>
      <w:r w:rsidR="001272F6" w:rsidRPr="00304EAE">
        <w:rPr>
          <w:rFonts w:cstheme="minorHAnsi"/>
          <w:lang w:val="en-US"/>
        </w:rPr>
        <w:t>Cassino</w:t>
      </w:r>
      <w:proofErr w:type="spellEnd"/>
      <w:r w:rsidR="001272F6" w:rsidRPr="00304EAE">
        <w:rPr>
          <w:rFonts w:cstheme="minorHAnsi"/>
          <w:lang w:val="en-US"/>
        </w:rPr>
        <w:t xml:space="preserve"> 10</w:t>
      </w:r>
      <w:r w:rsidRPr="00304EAE">
        <w:rPr>
          <w:rFonts w:cstheme="minorHAnsi"/>
          <w:lang w:val="en-US"/>
        </w:rPr>
        <w:t xml:space="preserve">, </w:t>
      </w:r>
      <w:r w:rsidR="00B3139E" w:rsidRPr="00304EAE">
        <w:rPr>
          <w:rFonts w:cstheme="minorHAnsi"/>
          <w:lang w:val="en-US"/>
        </w:rPr>
        <w:t xml:space="preserve"> </w:t>
      </w:r>
      <w:r w:rsidRPr="00304EAE">
        <w:rPr>
          <w:rFonts w:cstheme="minorHAnsi"/>
          <w:lang w:val="en-US"/>
        </w:rPr>
        <w:t xml:space="preserve">72-315 Resko e-mail </w:t>
      </w:r>
      <w:hyperlink r:id="rId22" w:history="1">
        <w:r w:rsidR="002C04F7" w:rsidRPr="00304EAE">
          <w:rPr>
            <w:rStyle w:val="Hipercze"/>
            <w:rFonts w:cstheme="minorHAnsi"/>
            <w:lang w:val="en-US"/>
          </w:rPr>
          <w:t>dyrektor@cus.resko.pl</w:t>
        </w:r>
      </w:hyperlink>
      <w:r w:rsidRPr="00304EAE">
        <w:rPr>
          <w:rFonts w:cstheme="minorHAnsi"/>
          <w:lang w:val="en-US"/>
        </w:rPr>
        <w:t xml:space="preserve"> ;</w:t>
      </w:r>
    </w:p>
    <w:p w14:paraId="781D3585" w14:textId="77777777" w:rsidR="0053102C" w:rsidRDefault="00342F75" w:rsidP="00917225">
      <w:pPr>
        <w:pStyle w:val="Akapitzlist"/>
        <w:numPr>
          <w:ilvl w:val="0"/>
          <w:numId w:val="60"/>
        </w:numPr>
        <w:spacing w:after="0" w:line="240" w:lineRule="auto"/>
        <w:jc w:val="both"/>
        <w:rPr>
          <w:rFonts w:cstheme="minorHAnsi"/>
        </w:rPr>
      </w:pPr>
      <w:r w:rsidRPr="0053102C">
        <w:rPr>
          <w:rFonts w:cstheme="minorHAnsi"/>
        </w:rPr>
        <w:t xml:space="preserve">inspektorem ochrony danych osobowych w </w:t>
      </w:r>
      <w:r w:rsidR="00B3139E" w:rsidRPr="0053102C">
        <w:rPr>
          <w:rFonts w:cstheme="minorHAnsi"/>
        </w:rPr>
        <w:t>Centrum Usług Społecznych  w Resku</w:t>
      </w:r>
      <w:r w:rsidRPr="0053102C">
        <w:rPr>
          <w:rFonts w:cstheme="minorHAnsi"/>
        </w:rPr>
        <w:t xml:space="preserve"> jest </w:t>
      </w:r>
      <w:r w:rsidR="00B3139E" w:rsidRPr="0053102C">
        <w:rPr>
          <w:rFonts w:cstheme="minorHAnsi"/>
        </w:rPr>
        <w:t>dr Bartosz Mendyk</w:t>
      </w:r>
      <w:r w:rsidRPr="0053102C">
        <w:rPr>
          <w:rFonts w:cstheme="minorHAnsi"/>
        </w:rPr>
        <w:t>, kontakt: adres e-mail</w:t>
      </w:r>
      <w:r w:rsidR="00B3139E" w:rsidRPr="0053102C">
        <w:rPr>
          <w:rFonts w:cstheme="minorHAnsi"/>
        </w:rPr>
        <w:t>: iod@drmendyk.pl, telefon 507 054</w:t>
      </w:r>
      <w:r w:rsidR="0053102C">
        <w:rPr>
          <w:rFonts w:cstheme="minorHAnsi"/>
        </w:rPr>
        <w:t> </w:t>
      </w:r>
      <w:r w:rsidR="00B3139E" w:rsidRPr="0053102C">
        <w:rPr>
          <w:rFonts w:cstheme="minorHAnsi"/>
        </w:rPr>
        <w:t>139</w:t>
      </w:r>
      <w:r w:rsidRPr="0053102C">
        <w:rPr>
          <w:rFonts w:cstheme="minorHAnsi"/>
        </w:rPr>
        <w:t>;</w:t>
      </w:r>
    </w:p>
    <w:p w14:paraId="139B1586" w14:textId="68E44F4F" w:rsidR="0053102C" w:rsidRDefault="004D1189" w:rsidP="00917225">
      <w:pPr>
        <w:pStyle w:val="Akapitzlist"/>
        <w:numPr>
          <w:ilvl w:val="0"/>
          <w:numId w:val="60"/>
        </w:numPr>
        <w:spacing w:after="0" w:line="240" w:lineRule="auto"/>
        <w:jc w:val="both"/>
        <w:rPr>
          <w:rFonts w:cstheme="minorHAnsi"/>
        </w:rPr>
      </w:pPr>
      <w:r w:rsidRPr="0053102C">
        <w:rPr>
          <w:rFonts w:cstheme="minorHAnsi"/>
        </w:rPr>
        <w:t xml:space="preserve"> </w:t>
      </w:r>
      <w:r w:rsidR="00342F75" w:rsidRPr="0053102C">
        <w:rPr>
          <w:rFonts w:cstheme="minorHAnsi"/>
        </w:rPr>
        <w:t>Pani/Pana dane osobowe przetwarzane będą na podstawie art. 6 ust. 1 lit. c RODO w celu związanym z postępowaniem o udzielenie zamówienia publicznego pn.: „</w:t>
      </w:r>
      <w:r w:rsidR="00B3139E" w:rsidRPr="0053102C">
        <w:rPr>
          <w:rFonts w:cstheme="minorHAnsi"/>
          <w:bCs/>
        </w:rPr>
        <w:t>Prowadzenie Klubu Seniora w Resku</w:t>
      </w:r>
      <w:r w:rsidRPr="0053102C">
        <w:rPr>
          <w:rFonts w:cstheme="minorHAnsi"/>
          <w:bCs/>
        </w:rPr>
        <w:t>.</w:t>
      </w:r>
      <w:r w:rsidR="00342F75" w:rsidRPr="0053102C">
        <w:rPr>
          <w:rFonts w:cstheme="minorHAnsi"/>
          <w:bCs/>
        </w:rPr>
        <w:t>”</w:t>
      </w:r>
      <w:r w:rsidR="00342F75" w:rsidRPr="0053102C">
        <w:rPr>
          <w:rFonts w:cstheme="minorHAnsi"/>
        </w:rPr>
        <w:t xml:space="preserve">, znak sprawy </w:t>
      </w:r>
      <w:r w:rsidR="00A06676">
        <w:rPr>
          <w:rFonts w:cstheme="minorHAnsi"/>
        </w:rPr>
        <w:t>CUS.27</w:t>
      </w:r>
      <w:r w:rsidR="00BD795D" w:rsidRPr="00BD795D">
        <w:rPr>
          <w:rFonts w:cstheme="minorHAnsi"/>
        </w:rPr>
        <w:t>1.</w:t>
      </w:r>
      <w:r w:rsidR="00A06676">
        <w:rPr>
          <w:rFonts w:cstheme="minorHAnsi"/>
        </w:rPr>
        <w:t>3</w:t>
      </w:r>
      <w:r w:rsidR="00BD795D" w:rsidRPr="00BD795D">
        <w:rPr>
          <w:rFonts w:cstheme="minorHAnsi"/>
        </w:rPr>
        <w:t>.2022</w:t>
      </w:r>
      <w:r w:rsidR="00342F75" w:rsidRPr="00BD795D">
        <w:rPr>
          <w:rFonts w:cstheme="minorHAnsi"/>
        </w:rPr>
        <w:t xml:space="preserve"> </w:t>
      </w:r>
      <w:r w:rsidR="00342F75" w:rsidRPr="0053102C">
        <w:rPr>
          <w:rFonts w:cstheme="minorHAnsi"/>
        </w:rPr>
        <w:t xml:space="preserve">prowadzonym w trybie </w:t>
      </w:r>
      <w:r w:rsidRPr="0053102C">
        <w:rPr>
          <w:rFonts w:cstheme="minorHAnsi"/>
        </w:rPr>
        <w:t>podstawowym</w:t>
      </w:r>
      <w:r w:rsidR="00342F75" w:rsidRPr="0053102C">
        <w:rPr>
          <w:rFonts w:cstheme="minorHAnsi"/>
        </w:rPr>
        <w:t>;</w:t>
      </w:r>
    </w:p>
    <w:p w14:paraId="3F955FDD" w14:textId="77777777" w:rsidR="0053102C" w:rsidRDefault="004D1189" w:rsidP="00917225">
      <w:pPr>
        <w:pStyle w:val="Akapitzlist"/>
        <w:numPr>
          <w:ilvl w:val="0"/>
          <w:numId w:val="60"/>
        </w:numPr>
        <w:spacing w:after="0" w:line="240" w:lineRule="auto"/>
        <w:jc w:val="both"/>
        <w:rPr>
          <w:rFonts w:cstheme="minorHAnsi"/>
        </w:rPr>
      </w:pPr>
      <w:r w:rsidRPr="0053102C">
        <w:rPr>
          <w:rFonts w:cstheme="minorHAnsi"/>
        </w:rPr>
        <w:t xml:space="preserve"> </w:t>
      </w:r>
      <w:r w:rsidR="00342F75" w:rsidRPr="0053102C">
        <w:rPr>
          <w:rFonts w:cstheme="minorHAnsi"/>
        </w:rPr>
        <w:t xml:space="preserve">odbiorcami Pani/Pana danych osobowych będą osoby lub podmioty, którym udostępniona zostanie dokumentacja postępowania w oparciu o art. </w:t>
      </w:r>
      <w:r w:rsidRPr="0053102C">
        <w:rPr>
          <w:rFonts w:cstheme="minorHAnsi"/>
        </w:rPr>
        <w:t>18</w:t>
      </w:r>
      <w:r w:rsidR="00342F75" w:rsidRPr="0053102C">
        <w:rPr>
          <w:rFonts w:cstheme="minorHAnsi"/>
        </w:rPr>
        <w:t xml:space="preserve"> oraz art. </w:t>
      </w:r>
      <w:r w:rsidRPr="0053102C">
        <w:rPr>
          <w:rFonts w:cstheme="minorHAnsi"/>
        </w:rPr>
        <w:t>74</w:t>
      </w:r>
      <w:r w:rsidR="00342F75" w:rsidRPr="0053102C">
        <w:rPr>
          <w:rFonts w:cstheme="minorHAnsi"/>
        </w:rPr>
        <w:t xml:space="preserve"> ust.</w:t>
      </w:r>
      <w:r w:rsidRPr="0053102C">
        <w:rPr>
          <w:rFonts w:cstheme="minorHAnsi"/>
        </w:rPr>
        <w:t xml:space="preserve"> 1</w:t>
      </w:r>
      <w:r w:rsidR="00342F75" w:rsidRPr="0053102C">
        <w:rPr>
          <w:rFonts w:cstheme="minorHAnsi"/>
        </w:rPr>
        <w:t xml:space="preserve"> ustawy</w:t>
      </w:r>
      <w:r w:rsidRPr="0053102C">
        <w:rPr>
          <w:rFonts w:cstheme="minorHAnsi"/>
        </w:rPr>
        <w:t>.</w:t>
      </w:r>
      <w:r w:rsidR="00342F75" w:rsidRPr="0053102C">
        <w:rPr>
          <w:rFonts w:cstheme="minorHAnsi"/>
        </w:rPr>
        <w:t xml:space="preserve">  </w:t>
      </w:r>
    </w:p>
    <w:p w14:paraId="608B853D" w14:textId="77777777" w:rsidR="0053102C" w:rsidRDefault="00342F75" w:rsidP="00917225">
      <w:pPr>
        <w:pStyle w:val="Akapitzlist"/>
        <w:numPr>
          <w:ilvl w:val="0"/>
          <w:numId w:val="60"/>
        </w:numPr>
        <w:spacing w:after="0" w:line="240" w:lineRule="auto"/>
        <w:jc w:val="both"/>
        <w:rPr>
          <w:rFonts w:cstheme="minorHAnsi"/>
        </w:rPr>
      </w:pPr>
      <w:r w:rsidRPr="0053102C">
        <w:rPr>
          <w:rFonts w:cstheme="minorHAnsi"/>
        </w:rPr>
        <w:t xml:space="preserve">Pani/Pana dane osobowe będą przechowywane, zgodnie z art. </w:t>
      </w:r>
      <w:r w:rsidR="004D1189" w:rsidRPr="0053102C">
        <w:rPr>
          <w:rFonts w:cstheme="minorHAnsi"/>
        </w:rPr>
        <w:t>78</w:t>
      </w:r>
      <w:r w:rsidRPr="0053102C">
        <w:rPr>
          <w:rFonts w:cstheme="minorHAnsi"/>
        </w:rPr>
        <w:t xml:space="preserve"> ust. 1</w:t>
      </w:r>
      <w:r w:rsidR="004D1189" w:rsidRPr="0053102C">
        <w:rPr>
          <w:rFonts w:cstheme="minorHAnsi"/>
        </w:rPr>
        <w:t xml:space="preserve"> i 4</w:t>
      </w:r>
      <w:r w:rsidRPr="0053102C">
        <w:rPr>
          <w:rFonts w:cstheme="minorHAnsi"/>
        </w:rPr>
        <w:t xml:space="preserve"> ustawy, przez okres</w:t>
      </w:r>
      <w:r w:rsidR="0053102C">
        <w:rPr>
          <w:rFonts w:cstheme="minorHAnsi"/>
        </w:rPr>
        <w:t xml:space="preserve">               </w:t>
      </w:r>
      <w:r w:rsidRPr="0053102C">
        <w:rPr>
          <w:rFonts w:cstheme="minorHAnsi"/>
        </w:rPr>
        <w:t xml:space="preserve"> 4 lat od dnia zakończenia postępowania o udzielenie zamówienia, a jeżeli czas trwania umowy przekracza 4 lata, okres przechowywania obejmuje cały czas trwania umowy;</w:t>
      </w:r>
    </w:p>
    <w:p w14:paraId="63835AD6" w14:textId="77777777" w:rsidR="0053102C" w:rsidRDefault="00342F75" w:rsidP="00917225">
      <w:pPr>
        <w:pStyle w:val="Akapitzlist"/>
        <w:numPr>
          <w:ilvl w:val="0"/>
          <w:numId w:val="60"/>
        </w:numPr>
        <w:spacing w:after="0" w:line="240" w:lineRule="auto"/>
        <w:jc w:val="both"/>
        <w:rPr>
          <w:rFonts w:cstheme="minorHAnsi"/>
        </w:rPr>
      </w:pPr>
      <w:r w:rsidRPr="0053102C">
        <w:rPr>
          <w:rFonts w:cstheme="minorHAnsi"/>
        </w:rPr>
        <w:t xml:space="preserve">obowiązek podania przez Panią/Pana danych osobowych bezpośrednio Pani/Pana dotyczących jest wymogiem ustawowym określonym w przepisach ustawy </w:t>
      </w:r>
      <w:proofErr w:type="spellStart"/>
      <w:r w:rsidRPr="0053102C">
        <w:rPr>
          <w:rFonts w:cstheme="minorHAnsi"/>
        </w:rPr>
        <w:t>Pzp</w:t>
      </w:r>
      <w:proofErr w:type="spellEnd"/>
      <w:r w:rsidRPr="0053102C">
        <w:rPr>
          <w:rFonts w:cstheme="minorHAnsi"/>
        </w:rPr>
        <w:t xml:space="preserve">, związanym z udziałem </w:t>
      </w:r>
      <w:r w:rsidR="0053102C">
        <w:rPr>
          <w:rFonts w:cstheme="minorHAnsi"/>
        </w:rPr>
        <w:t xml:space="preserve">                            </w:t>
      </w:r>
      <w:r w:rsidRPr="0053102C">
        <w:rPr>
          <w:rFonts w:cstheme="minorHAnsi"/>
        </w:rPr>
        <w:t>w postępowaniu o udzielenie zamówienia publicznego; konsekwencje niepodania okreś</w:t>
      </w:r>
      <w:r w:rsidR="004D1189" w:rsidRPr="0053102C">
        <w:rPr>
          <w:rFonts w:cstheme="minorHAnsi"/>
        </w:rPr>
        <w:t>lonych danych wynikają z ustawy;</w:t>
      </w:r>
    </w:p>
    <w:p w14:paraId="4140B03D" w14:textId="77777777" w:rsidR="0053102C" w:rsidRDefault="004D1189" w:rsidP="00917225">
      <w:pPr>
        <w:pStyle w:val="Akapitzlist"/>
        <w:numPr>
          <w:ilvl w:val="0"/>
          <w:numId w:val="60"/>
        </w:numPr>
        <w:spacing w:after="0" w:line="240" w:lineRule="auto"/>
        <w:jc w:val="both"/>
        <w:rPr>
          <w:rFonts w:cstheme="minorHAnsi"/>
        </w:rPr>
      </w:pPr>
      <w:r w:rsidRPr="0053102C">
        <w:rPr>
          <w:rFonts w:cstheme="minorHAnsi"/>
        </w:rPr>
        <w:t xml:space="preserve"> </w:t>
      </w:r>
      <w:r w:rsidR="00342F75" w:rsidRPr="0053102C">
        <w:rPr>
          <w:rFonts w:cstheme="minorHAnsi"/>
        </w:rPr>
        <w:t>w odniesieniu do Pani/Pana danych osobowych decyzje nie będą podejmowane w sposób zautomatyzowany, stosowanie do art. 22 RODO;</w:t>
      </w:r>
    </w:p>
    <w:p w14:paraId="69B5EE99" w14:textId="77777777" w:rsidR="00342F75" w:rsidRPr="0053102C" w:rsidRDefault="004D1189" w:rsidP="00917225">
      <w:pPr>
        <w:pStyle w:val="Akapitzlist"/>
        <w:numPr>
          <w:ilvl w:val="0"/>
          <w:numId w:val="60"/>
        </w:numPr>
        <w:spacing w:after="0" w:line="240" w:lineRule="auto"/>
        <w:jc w:val="both"/>
        <w:rPr>
          <w:rFonts w:cstheme="minorHAnsi"/>
        </w:rPr>
      </w:pPr>
      <w:r w:rsidRPr="0053102C">
        <w:rPr>
          <w:rFonts w:cstheme="minorHAnsi"/>
        </w:rPr>
        <w:t xml:space="preserve"> </w:t>
      </w:r>
      <w:r w:rsidR="00342F75" w:rsidRPr="0053102C">
        <w:rPr>
          <w:rFonts w:cstheme="minorHAnsi"/>
        </w:rPr>
        <w:t>posiada Pani/Pan:</w:t>
      </w:r>
    </w:p>
    <w:p w14:paraId="038F46A4" w14:textId="77777777" w:rsidR="0053102C" w:rsidRDefault="00342F75" w:rsidP="00917225">
      <w:pPr>
        <w:pStyle w:val="Akapitzlist"/>
        <w:numPr>
          <w:ilvl w:val="0"/>
          <w:numId w:val="61"/>
        </w:numPr>
        <w:spacing w:after="0" w:line="240" w:lineRule="auto"/>
        <w:jc w:val="both"/>
        <w:rPr>
          <w:rFonts w:cstheme="minorHAnsi"/>
        </w:rPr>
      </w:pPr>
      <w:r w:rsidRPr="0053102C">
        <w:rPr>
          <w:rFonts w:cstheme="minorHAnsi"/>
        </w:rPr>
        <w:lastRenderedPageBreak/>
        <w:t>na podstawie art. 15 RODO prawo dostępu do danych osobowych Pani/Pana dotyczących;</w:t>
      </w:r>
    </w:p>
    <w:p w14:paraId="2A95BA00" w14:textId="77777777" w:rsidR="0053102C" w:rsidRDefault="00342F75" w:rsidP="00917225">
      <w:pPr>
        <w:pStyle w:val="Akapitzlist"/>
        <w:numPr>
          <w:ilvl w:val="0"/>
          <w:numId w:val="61"/>
        </w:numPr>
        <w:spacing w:after="0" w:line="240" w:lineRule="auto"/>
        <w:jc w:val="both"/>
        <w:rPr>
          <w:rFonts w:cstheme="minorHAnsi"/>
        </w:rPr>
      </w:pPr>
      <w:r w:rsidRPr="0053102C">
        <w:rPr>
          <w:rFonts w:cstheme="minorHAnsi"/>
        </w:rPr>
        <w:t>na podstawie art. 16 RODO prawo do sprostowania Pani/Pana danych osobowych (</w:t>
      </w:r>
      <w:r w:rsidRPr="0053102C">
        <w:rPr>
          <w:rFonts w:cstheme="minorHAnsi"/>
          <w:i/>
        </w:rPr>
        <w:t>skorzystanie z prawa do sprostowania nie może skutkować zmianą wyniku postępowania</w:t>
      </w:r>
      <w:r w:rsidRPr="0053102C">
        <w:rPr>
          <w:rFonts w:cstheme="minorHAnsi"/>
          <w:i/>
        </w:rPr>
        <w:br/>
        <w:t>o udzielenie zamówienia publicznego ani zmianą postanowień umowy w zakresie niezgodnym z ustawą oraz nie może naruszać integralności protokołu oraz jego załączników).</w:t>
      </w:r>
      <w:r w:rsidRPr="0053102C">
        <w:rPr>
          <w:rFonts w:cstheme="minorHAnsi"/>
        </w:rPr>
        <w:t>;</w:t>
      </w:r>
    </w:p>
    <w:p w14:paraId="4D0D6339" w14:textId="77777777" w:rsidR="0053102C" w:rsidRDefault="00342F75" w:rsidP="00917225">
      <w:pPr>
        <w:pStyle w:val="Akapitzlist"/>
        <w:numPr>
          <w:ilvl w:val="0"/>
          <w:numId w:val="61"/>
        </w:numPr>
        <w:spacing w:after="0" w:line="240" w:lineRule="auto"/>
        <w:jc w:val="both"/>
        <w:rPr>
          <w:rFonts w:cstheme="minorHAnsi"/>
        </w:rPr>
      </w:pPr>
      <w:r w:rsidRPr="0053102C">
        <w:rPr>
          <w:rFonts w:cstheme="minorHAnsi"/>
        </w:rPr>
        <w:t xml:space="preserve">na podstawie art. 18 RODO prawo żądania od administratora ograniczenia przetwarzania danych osobowych z zastrzeżeniem przypadków, o których mowa w art. 18 ust. 2 RODO </w:t>
      </w:r>
      <w:r w:rsidRPr="0053102C">
        <w:rPr>
          <w:rFonts w:cstheme="minorHAnsi"/>
          <w:i/>
        </w:rPr>
        <w:t xml:space="preserve">(prawo do ograniczenia przetwarzania nie ma zastosowania w odniesieniu </w:t>
      </w:r>
      <w:r w:rsidR="0053102C">
        <w:rPr>
          <w:rFonts w:cstheme="minorHAnsi"/>
          <w:i/>
        </w:rPr>
        <w:t xml:space="preserve">                                                   </w:t>
      </w:r>
      <w:r w:rsidRPr="0053102C">
        <w:rPr>
          <w:rFonts w:cstheme="minorHAnsi"/>
          <w:i/>
        </w:rPr>
        <w:t>do przechowywania, w celu zapewnienia korzystania ze środków ochrony prawnej lub w celu ochrony praw innej osoby fizycznej lub prawnej, lub z uwagi na ważne względy interesu publicznego Unii Europejskiej lub państwa członkowskiego)</w:t>
      </w:r>
      <w:r w:rsidRPr="0053102C">
        <w:rPr>
          <w:rFonts w:cstheme="minorHAnsi"/>
        </w:rPr>
        <w:t>;</w:t>
      </w:r>
    </w:p>
    <w:p w14:paraId="15A457A7" w14:textId="77777777" w:rsidR="00342F75" w:rsidRPr="0053102C" w:rsidRDefault="00342F75" w:rsidP="00917225">
      <w:pPr>
        <w:pStyle w:val="Akapitzlist"/>
        <w:numPr>
          <w:ilvl w:val="0"/>
          <w:numId w:val="61"/>
        </w:numPr>
        <w:spacing w:after="0" w:line="240" w:lineRule="auto"/>
        <w:jc w:val="both"/>
        <w:rPr>
          <w:rFonts w:cstheme="minorHAnsi"/>
        </w:rPr>
      </w:pPr>
      <w:r w:rsidRPr="0053102C">
        <w:rPr>
          <w:rFonts w:cstheme="minorHAnsi"/>
        </w:rPr>
        <w:t>prawo do wniesienia skargi do Prezesa Urzędu Ochrony Danych Osobowych, gdy uzna Pani/Pan, że przetwarzanie danych osobowych Pani/Pana dotyczących narusza przepisy RODO;</w:t>
      </w:r>
    </w:p>
    <w:p w14:paraId="5CC36241" w14:textId="77777777" w:rsidR="00342F75" w:rsidRPr="0053102C" w:rsidRDefault="00342F75" w:rsidP="00917225">
      <w:pPr>
        <w:pStyle w:val="Akapitzlist"/>
        <w:numPr>
          <w:ilvl w:val="0"/>
          <w:numId w:val="60"/>
        </w:numPr>
        <w:spacing w:after="0" w:line="240" w:lineRule="auto"/>
        <w:jc w:val="both"/>
        <w:rPr>
          <w:rFonts w:cstheme="minorHAnsi"/>
        </w:rPr>
      </w:pPr>
      <w:r w:rsidRPr="0053102C">
        <w:rPr>
          <w:rFonts w:cstheme="minorHAnsi"/>
        </w:rPr>
        <w:t>nie przysługuje Pani/Panu:</w:t>
      </w:r>
    </w:p>
    <w:p w14:paraId="4E9D477B" w14:textId="77777777" w:rsidR="0053102C" w:rsidRDefault="00342F75" w:rsidP="00917225">
      <w:pPr>
        <w:pStyle w:val="Akapitzlist"/>
        <w:numPr>
          <w:ilvl w:val="0"/>
          <w:numId w:val="62"/>
        </w:numPr>
        <w:spacing w:after="0" w:line="240" w:lineRule="auto"/>
        <w:jc w:val="both"/>
        <w:rPr>
          <w:rFonts w:cstheme="minorHAnsi"/>
        </w:rPr>
      </w:pPr>
      <w:r w:rsidRPr="0053102C">
        <w:rPr>
          <w:rFonts w:cstheme="minorHAnsi"/>
        </w:rPr>
        <w:t>w związku z art. 17 ust. 3 lit. b, d lub e RODO prawo do usunięcia danych osobowych;</w:t>
      </w:r>
    </w:p>
    <w:p w14:paraId="02CC1ACB" w14:textId="77777777" w:rsidR="0053102C" w:rsidRDefault="00342F75" w:rsidP="00917225">
      <w:pPr>
        <w:pStyle w:val="Akapitzlist"/>
        <w:numPr>
          <w:ilvl w:val="0"/>
          <w:numId w:val="62"/>
        </w:numPr>
        <w:spacing w:after="0" w:line="240" w:lineRule="auto"/>
        <w:jc w:val="both"/>
        <w:rPr>
          <w:rFonts w:cstheme="minorHAnsi"/>
        </w:rPr>
      </w:pPr>
      <w:r w:rsidRPr="0053102C">
        <w:rPr>
          <w:rFonts w:cstheme="minorHAnsi"/>
        </w:rPr>
        <w:t>prawo do przenoszenia danych osobowych, o którym mowa w art. 20 RODO;</w:t>
      </w:r>
    </w:p>
    <w:p w14:paraId="6B2CA0CE" w14:textId="77777777" w:rsidR="00342F75" w:rsidRDefault="00342F75" w:rsidP="00917225">
      <w:pPr>
        <w:pStyle w:val="Akapitzlist"/>
        <w:numPr>
          <w:ilvl w:val="0"/>
          <w:numId w:val="62"/>
        </w:numPr>
        <w:spacing w:after="0" w:line="240" w:lineRule="auto"/>
        <w:jc w:val="both"/>
        <w:rPr>
          <w:rFonts w:cstheme="minorHAnsi"/>
        </w:rPr>
      </w:pPr>
      <w:r w:rsidRPr="0053102C">
        <w:rPr>
          <w:rFonts w:cstheme="minorHAnsi"/>
        </w:rPr>
        <w:t xml:space="preserve">na podstawie art. 21 RODO prawo sprzeciwu, wobec przetwarzania danych osobowych, </w:t>
      </w:r>
      <w:r w:rsidR="0053102C">
        <w:rPr>
          <w:rFonts w:cstheme="minorHAnsi"/>
        </w:rPr>
        <w:t xml:space="preserve">                    </w:t>
      </w:r>
      <w:r w:rsidRPr="0053102C">
        <w:rPr>
          <w:rFonts w:cstheme="minorHAnsi"/>
        </w:rPr>
        <w:t>gdyż podstawą prawną przetwarzania Pani/Pana danych osobowych jest art. 6 ust. 1 lit. c RODO.</w:t>
      </w:r>
    </w:p>
    <w:p w14:paraId="2A21EE7C" w14:textId="77777777" w:rsidR="008E1D83" w:rsidRDefault="008E1D83" w:rsidP="008E1D83">
      <w:pPr>
        <w:spacing w:after="0" w:line="240" w:lineRule="auto"/>
        <w:jc w:val="both"/>
        <w:rPr>
          <w:rFonts w:cstheme="minorHAnsi"/>
        </w:rPr>
      </w:pPr>
    </w:p>
    <w:p w14:paraId="72C6C7F6" w14:textId="77777777" w:rsidR="008E1D83" w:rsidRDefault="008E1D83" w:rsidP="008E1D83">
      <w:pPr>
        <w:spacing w:after="0" w:line="240" w:lineRule="auto"/>
        <w:jc w:val="both"/>
        <w:rPr>
          <w:rFonts w:cstheme="minorHAnsi"/>
        </w:rPr>
      </w:pPr>
    </w:p>
    <w:p w14:paraId="4EF21C0E" w14:textId="77777777" w:rsidR="008E1D83" w:rsidRDefault="008E1D83" w:rsidP="008E1D83">
      <w:pPr>
        <w:spacing w:after="0" w:line="240" w:lineRule="auto"/>
        <w:jc w:val="both"/>
        <w:rPr>
          <w:rFonts w:cstheme="minorHAnsi"/>
        </w:rPr>
      </w:pPr>
    </w:p>
    <w:p w14:paraId="392B304F" w14:textId="77777777" w:rsidR="008E1D83" w:rsidRDefault="008E1D83" w:rsidP="008E1D83">
      <w:pPr>
        <w:spacing w:after="0" w:line="240" w:lineRule="auto"/>
        <w:jc w:val="both"/>
        <w:rPr>
          <w:rFonts w:cstheme="minorHAnsi"/>
        </w:rPr>
      </w:pPr>
    </w:p>
    <w:p w14:paraId="48E91DC4" w14:textId="77777777" w:rsidR="008E1D83" w:rsidRDefault="008E1D83" w:rsidP="008E1D83">
      <w:pPr>
        <w:spacing w:after="0" w:line="240" w:lineRule="auto"/>
        <w:jc w:val="both"/>
        <w:rPr>
          <w:rFonts w:cstheme="minorHAnsi"/>
        </w:rPr>
      </w:pPr>
    </w:p>
    <w:p w14:paraId="3227C497" w14:textId="77777777" w:rsidR="008E1D83" w:rsidRDefault="008E1D83" w:rsidP="008E1D83">
      <w:pPr>
        <w:spacing w:after="0" w:line="240" w:lineRule="auto"/>
        <w:jc w:val="both"/>
        <w:rPr>
          <w:rFonts w:cstheme="minorHAnsi"/>
        </w:rPr>
      </w:pPr>
    </w:p>
    <w:p w14:paraId="3AADAD46" w14:textId="77777777" w:rsidR="008E1D83" w:rsidRDefault="008E1D83" w:rsidP="008E1D83">
      <w:pPr>
        <w:spacing w:after="0" w:line="240" w:lineRule="auto"/>
        <w:jc w:val="both"/>
        <w:rPr>
          <w:rFonts w:cstheme="minorHAnsi"/>
        </w:rPr>
      </w:pPr>
    </w:p>
    <w:p w14:paraId="33DD16CB" w14:textId="77777777" w:rsidR="001B3182" w:rsidRDefault="001B3182" w:rsidP="008E1D83">
      <w:pPr>
        <w:spacing w:after="0" w:line="240" w:lineRule="auto"/>
        <w:jc w:val="both"/>
        <w:rPr>
          <w:rFonts w:cstheme="minorHAnsi"/>
        </w:rPr>
      </w:pPr>
    </w:p>
    <w:p w14:paraId="43C044B6" w14:textId="77777777" w:rsidR="001B3182" w:rsidRDefault="001B3182" w:rsidP="008E1D83">
      <w:pPr>
        <w:spacing w:after="0" w:line="240" w:lineRule="auto"/>
        <w:jc w:val="both"/>
        <w:rPr>
          <w:rFonts w:cstheme="minorHAnsi"/>
        </w:rPr>
      </w:pPr>
    </w:p>
    <w:p w14:paraId="4218C139" w14:textId="77777777" w:rsidR="001B3182" w:rsidRDefault="001B3182" w:rsidP="008E1D83">
      <w:pPr>
        <w:spacing w:after="0" w:line="240" w:lineRule="auto"/>
        <w:jc w:val="both"/>
        <w:rPr>
          <w:rFonts w:cstheme="minorHAnsi"/>
        </w:rPr>
      </w:pPr>
    </w:p>
    <w:p w14:paraId="4AB99002" w14:textId="77777777" w:rsidR="001B3182" w:rsidRDefault="001B3182" w:rsidP="008E1D83">
      <w:pPr>
        <w:spacing w:after="0" w:line="240" w:lineRule="auto"/>
        <w:jc w:val="both"/>
        <w:rPr>
          <w:rFonts w:cstheme="minorHAnsi"/>
        </w:rPr>
      </w:pPr>
    </w:p>
    <w:p w14:paraId="4BD67092" w14:textId="77777777" w:rsidR="001B3182" w:rsidRDefault="001B3182" w:rsidP="008E1D83">
      <w:pPr>
        <w:spacing w:after="0" w:line="240" w:lineRule="auto"/>
        <w:jc w:val="both"/>
        <w:rPr>
          <w:rFonts w:cstheme="minorHAnsi"/>
        </w:rPr>
      </w:pPr>
    </w:p>
    <w:p w14:paraId="7CA974B1" w14:textId="77777777" w:rsidR="001B3182" w:rsidRDefault="001B3182" w:rsidP="008E1D83">
      <w:pPr>
        <w:spacing w:after="0" w:line="240" w:lineRule="auto"/>
        <w:jc w:val="both"/>
        <w:rPr>
          <w:rFonts w:cstheme="minorHAnsi"/>
        </w:rPr>
      </w:pPr>
    </w:p>
    <w:p w14:paraId="0BEE9A79" w14:textId="77777777" w:rsidR="001B3182" w:rsidRDefault="001B3182" w:rsidP="008E1D83">
      <w:pPr>
        <w:spacing w:after="0" w:line="240" w:lineRule="auto"/>
        <w:jc w:val="both"/>
        <w:rPr>
          <w:rFonts w:cstheme="minorHAnsi"/>
        </w:rPr>
      </w:pPr>
    </w:p>
    <w:p w14:paraId="5BA8C449" w14:textId="77777777" w:rsidR="001B3182" w:rsidRDefault="001B3182" w:rsidP="008E1D83">
      <w:pPr>
        <w:spacing w:after="0" w:line="240" w:lineRule="auto"/>
        <w:jc w:val="both"/>
        <w:rPr>
          <w:rFonts w:cstheme="minorHAnsi"/>
        </w:rPr>
      </w:pPr>
    </w:p>
    <w:p w14:paraId="747F046D" w14:textId="77777777" w:rsidR="001B3182" w:rsidRDefault="001B3182" w:rsidP="008E1D83">
      <w:pPr>
        <w:spacing w:after="0" w:line="240" w:lineRule="auto"/>
        <w:jc w:val="both"/>
        <w:rPr>
          <w:rFonts w:cstheme="minorHAnsi"/>
        </w:rPr>
      </w:pPr>
    </w:p>
    <w:p w14:paraId="47D9B69E" w14:textId="77777777" w:rsidR="001B3182" w:rsidRDefault="001B3182" w:rsidP="008E1D83">
      <w:pPr>
        <w:spacing w:after="0" w:line="240" w:lineRule="auto"/>
        <w:jc w:val="both"/>
        <w:rPr>
          <w:rFonts w:cstheme="minorHAnsi"/>
        </w:rPr>
      </w:pPr>
    </w:p>
    <w:p w14:paraId="063FB055" w14:textId="77777777" w:rsidR="001B3182" w:rsidRDefault="001B3182" w:rsidP="008E1D83">
      <w:pPr>
        <w:spacing w:after="0" w:line="240" w:lineRule="auto"/>
        <w:jc w:val="both"/>
        <w:rPr>
          <w:rFonts w:cstheme="minorHAnsi"/>
        </w:rPr>
      </w:pPr>
    </w:p>
    <w:p w14:paraId="545C53B1" w14:textId="77777777" w:rsidR="001B3182" w:rsidRDefault="001B3182" w:rsidP="008E1D83">
      <w:pPr>
        <w:spacing w:after="0" w:line="240" w:lineRule="auto"/>
        <w:jc w:val="both"/>
        <w:rPr>
          <w:rFonts w:cstheme="minorHAnsi"/>
        </w:rPr>
      </w:pPr>
    </w:p>
    <w:p w14:paraId="75038A95" w14:textId="77777777" w:rsidR="001B3182" w:rsidRDefault="001B3182" w:rsidP="008E1D83">
      <w:pPr>
        <w:spacing w:after="0" w:line="240" w:lineRule="auto"/>
        <w:jc w:val="both"/>
        <w:rPr>
          <w:rFonts w:cstheme="minorHAnsi"/>
        </w:rPr>
      </w:pPr>
    </w:p>
    <w:p w14:paraId="23E87BCE" w14:textId="77777777" w:rsidR="001B3182" w:rsidRDefault="001B3182" w:rsidP="008E1D83">
      <w:pPr>
        <w:spacing w:after="0" w:line="240" w:lineRule="auto"/>
        <w:jc w:val="both"/>
        <w:rPr>
          <w:rFonts w:cstheme="minorHAnsi"/>
        </w:rPr>
      </w:pPr>
    </w:p>
    <w:p w14:paraId="28E2431D" w14:textId="77777777" w:rsidR="001B3182" w:rsidRDefault="001B3182" w:rsidP="008E1D83">
      <w:pPr>
        <w:spacing w:after="0" w:line="240" w:lineRule="auto"/>
        <w:jc w:val="both"/>
        <w:rPr>
          <w:rFonts w:cstheme="minorHAnsi"/>
        </w:rPr>
      </w:pPr>
    </w:p>
    <w:p w14:paraId="0B3568A2" w14:textId="77777777" w:rsidR="001B3182" w:rsidRDefault="001B3182" w:rsidP="008E1D83">
      <w:pPr>
        <w:spacing w:after="0" w:line="240" w:lineRule="auto"/>
        <w:jc w:val="both"/>
        <w:rPr>
          <w:rFonts w:cstheme="minorHAnsi"/>
        </w:rPr>
      </w:pPr>
    </w:p>
    <w:p w14:paraId="1AFBD211" w14:textId="77777777" w:rsidR="001B3182" w:rsidRDefault="001B3182" w:rsidP="008E1D83">
      <w:pPr>
        <w:spacing w:after="0" w:line="240" w:lineRule="auto"/>
        <w:jc w:val="both"/>
        <w:rPr>
          <w:rFonts w:cstheme="minorHAnsi"/>
        </w:rPr>
      </w:pPr>
    </w:p>
    <w:p w14:paraId="49B68707" w14:textId="77777777" w:rsidR="001B3182" w:rsidRDefault="001B3182" w:rsidP="008E1D83">
      <w:pPr>
        <w:spacing w:after="0" w:line="240" w:lineRule="auto"/>
        <w:jc w:val="both"/>
        <w:rPr>
          <w:rFonts w:cstheme="minorHAnsi"/>
        </w:rPr>
      </w:pPr>
    </w:p>
    <w:p w14:paraId="7A6701DD" w14:textId="77777777" w:rsidR="001B3182" w:rsidRDefault="001B3182" w:rsidP="008E1D83">
      <w:pPr>
        <w:spacing w:after="0" w:line="240" w:lineRule="auto"/>
        <w:jc w:val="both"/>
        <w:rPr>
          <w:rFonts w:cstheme="minorHAnsi"/>
        </w:rPr>
      </w:pPr>
    </w:p>
    <w:p w14:paraId="5CBF71D2" w14:textId="77777777" w:rsidR="00A16EAE" w:rsidRDefault="00A16EAE" w:rsidP="00B12DD8">
      <w:pPr>
        <w:tabs>
          <w:tab w:val="right" w:pos="9354"/>
        </w:tabs>
        <w:spacing w:after="0" w:line="240" w:lineRule="auto"/>
        <w:rPr>
          <w:rFonts w:cstheme="minorHAnsi"/>
        </w:rPr>
      </w:pPr>
    </w:p>
    <w:p w14:paraId="377E6CEA" w14:textId="77777777" w:rsidR="006A75C7" w:rsidRPr="00A16EAE" w:rsidRDefault="006A75C7" w:rsidP="00B12DD8">
      <w:pPr>
        <w:tabs>
          <w:tab w:val="right" w:pos="9354"/>
        </w:tabs>
        <w:spacing w:after="0" w:line="240" w:lineRule="auto"/>
        <w:rPr>
          <w:rFonts w:cstheme="minorHAnsi"/>
        </w:rPr>
      </w:pPr>
    </w:p>
    <w:p w14:paraId="08252EDE" w14:textId="77777777" w:rsidR="006A75C7" w:rsidRDefault="006A75C7" w:rsidP="008E1D83">
      <w:pPr>
        <w:spacing w:after="0" w:line="240" w:lineRule="auto"/>
        <w:jc w:val="both"/>
        <w:rPr>
          <w:rFonts w:cstheme="minorHAnsi"/>
        </w:rPr>
        <w:sectPr w:rsidR="006A75C7" w:rsidSect="00B154F2">
          <w:headerReference w:type="default" r:id="rId23"/>
          <w:footerReference w:type="default" r:id="rId24"/>
          <w:pgSz w:w="11906" w:h="16838" w:code="9"/>
          <w:pgMar w:top="1418" w:right="1418" w:bottom="1418" w:left="1134" w:header="709" w:footer="709" w:gutter="0"/>
          <w:cols w:space="708"/>
          <w:docGrid w:linePitch="360"/>
        </w:sectPr>
      </w:pPr>
    </w:p>
    <w:p w14:paraId="1583B6AB" w14:textId="77777777" w:rsidR="0003781A" w:rsidRPr="00355B08" w:rsidRDefault="006A75C7" w:rsidP="00A5554F">
      <w:pPr>
        <w:spacing w:after="21" w:line="259" w:lineRule="auto"/>
        <w:jc w:val="right"/>
        <w:rPr>
          <w:rFonts w:eastAsia="Courier New" w:cstheme="minorHAnsi"/>
          <w:sz w:val="18"/>
        </w:rPr>
      </w:pPr>
      <w:r>
        <w:rPr>
          <w:rFonts w:eastAsia="Courier New" w:cstheme="minorHAnsi"/>
          <w:b/>
          <w:bCs/>
          <w:sz w:val="18"/>
        </w:rPr>
        <w:lastRenderedPageBreak/>
        <w:t xml:space="preserve">Załącznik nr </w:t>
      </w:r>
      <w:r w:rsidR="00E72FFD">
        <w:rPr>
          <w:rFonts w:eastAsia="Courier New" w:cstheme="minorHAnsi"/>
          <w:b/>
          <w:bCs/>
          <w:sz w:val="18"/>
        </w:rPr>
        <w:t>1</w:t>
      </w:r>
      <w:r w:rsidR="0003781A" w:rsidRPr="00355B08">
        <w:rPr>
          <w:rFonts w:eastAsia="Courier New" w:cstheme="minorHAnsi"/>
          <w:b/>
          <w:bCs/>
          <w:sz w:val="18"/>
        </w:rPr>
        <w:t xml:space="preserve"> do SWZ</w:t>
      </w:r>
    </w:p>
    <w:p w14:paraId="7903848D" w14:textId="77777777" w:rsidR="002C04F7" w:rsidRPr="00355B08" w:rsidRDefault="002C04F7" w:rsidP="0003781A">
      <w:pPr>
        <w:spacing w:after="21" w:line="259" w:lineRule="auto"/>
        <w:jc w:val="right"/>
        <w:rPr>
          <w:rFonts w:eastAsia="Courier New" w:cstheme="minorHAnsi"/>
          <w:sz w:val="18"/>
        </w:rPr>
      </w:pPr>
    </w:p>
    <w:p w14:paraId="17010B8A" w14:textId="77777777" w:rsidR="0003781A" w:rsidRPr="00355B08" w:rsidRDefault="0003781A" w:rsidP="0003781A">
      <w:pPr>
        <w:spacing w:after="21" w:line="259" w:lineRule="auto"/>
        <w:rPr>
          <w:rFonts w:eastAsia="Courier New" w:cstheme="minorHAnsi"/>
        </w:rPr>
      </w:pPr>
      <w:r w:rsidRPr="00355B08">
        <w:rPr>
          <w:rFonts w:eastAsia="Courier New" w:cstheme="minorHAnsi"/>
          <w:sz w:val="18"/>
        </w:rPr>
        <w:t xml:space="preserve">          pieczęć wykonawcy</w:t>
      </w:r>
      <w:r w:rsidRPr="00355B08">
        <w:rPr>
          <w:rFonts w:eastAsia="Courier New" w:cstheme="minorHAnsi"/>
          <w:sz w:val="18"/>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p>
    <w:p w14:paraId="1E24596B" w14:textId="77777777" w:rsidR="0003781A" w:rsidRPr="00355B08" w:rsidRDefault="0003781A" w:rsidP="0003781A">
      <w:pPr>
        <w:spacing w:after="21" w:line="259" w:lineRule="auto"/>
        <w:jc w:val="right"/>
        <w:rPr>
          <w:rFonts w:eastAsia="Courier New" w:cstheme="minorHAnsi"/>
        </w:rPr>
      </w:pPr>
    </w:p>
    <w:p w14:paraId="73871EC2" w14:textId="77777777" w:rsidR="0003781A" w:rsidRPr="00355B08" w:rsidRDefault="0003781A" w:rsidP="0003781A">
      <w:pPr>
        <w:spacing w:after="21" w:line="259" w:lineRule="auto"/>
        <w:jc w:val="center"/>
        <w:rPr>
          <w:rFonts w:eastAsia="Courier New" w:cstheme="minorHAnsi"/>
          <w:b/>
          <w:bCs/>
        </w:rPr>
      </w:pPr>
      <w:r w:rsidRPr="00355B08">
        <w:rPr>
          <w:rFonts w:eastAsia="Courier New" w:cstheme="minorHAnsi"/>
          <w:b/>
          <w:bCs/>
        </w:rPr>
        <w:t>FORMULARZ OFERTOWY WYKONAWCY</w:t>
      </w:r>
    </w:p>
    <w:p w14:paraId="21B3DDDB" w14:textId="77777777" w:rsidR="0003781A" w:rsidRPr="00355B08" w:rsidRDefault="0053102C" w:rsidP="0003781A">
      <w:pPr>
        <w:spacing w:after="21" w:line="259" w:lineRule="auto"/>
        <w:jc w:val="center"/>
        <w:rPr>
          <w:rFonts w:eastAsia="Courier New" w:cstheme="minorHAnsi"/>
          <w:b/>
          <w:bCs/>
        </w:rPr>
      </w:pPr>
      <w:r>
        <w:rPr>
          <w:rFonts w:eastAsia="Courier New" w:cstheme="minorHAnsi"/>
          <w:b/>
          <w:bCs/>
        </w:rPr>
        <w:t>Prowadzenie Klubu Seniora w Resku</w:t>
      </w:r>
    </w:p>
    <w:p w14:paraId="0C52EB43" w14:textId="77777777" w:rsidR="0003781A" w:rsidRPr="00355B08" w:rsidRDefault="0003781A" w:rsidP="0003781A">
      <w:pPr>
        <w:spacing w:after="21" w:line="259" w:lineRule="auto"/>
        <w:jc w:val="center"/>
        <w:rPr>
          <w:rFonts w:eastAsia="Courier New" w:cstheme="minorHAnsi"/>
        </w:rPr>
      </w:pPr>
    </w:p>
    <w:p w14:paraId="64180E81" w14:textId="77777777" w:rsidR="0003781A" w:rsidRPr="00355B08" w:rsidRDefault="0003781A" w:rsidP="0003781A">
      <w:pPr>
        <w:spacing w:after="21" w:line="259" w:lineRule="auto"/>
        <w:rPr>
          <w:rFonts w:eastAsia="Courier New" w:cstheme="minorHAnsi"/>
          <w:sz w:val="18"/>
        </w:rPr>
      </w:pPr>
      <w:r w:rsidRPr="00355B08">
        <w:rPr>
          <w:rFonts w:eastAsia="Courier New" w:cstheme="minorHAnsi"/>
          <w:sz w:val="18"/>
        </w:rPr>
        <w:t>Tryb postępowania: podstawowy z możliwością negocjacji (art. 275 ust 2 ustawy)</w:t>
      </w:r>
    </w:p>
    <w:p w14:paraId="09F1484D" w14:textId="4276DD20" w:rsidR="0003781A" w:rsidRPr="00355B08" w:rsidRDefault="0003781A" w:rsidP="0003781A">
      <w:pPr>
        <w:spacing w:after="4" w:line="249" w:lineRule="auto"/>
        <w:ind w:left="-5" w:hanging="10"/>
        <w:rPr>
          <w:rFonts w:cstheme="minorHAnsi"/>
          <w:sz w:val="18"/>
        </w:rPr>
      </w:pPr>
      <w:r w:rsidRPr="00355B08">
        <w:rPr>
          <w:rFonts w:cstheme="minorHAnsi"/>
          <w:b/>
          <w:sz w:val="18"/>
        </w:rPr>
        <w:t>Znak postępowania:</w:t>
      </w:r>
      <w:r w:rsidRPr="00355B08">
        <w:rPr>
          <w:rFonts w:cstheme="minorHAnsi"/>
          <w:sz w:val="18"/>
        </w:rPr>
        <w:t xml:space="preserve"> </w:t>
      </w:r>
      <w:r w:rsidR="00BD795D">
        <w:rPr>
          <w:rFonts w:cstheme="minorHAnsi"/>
          <w:b/>
          <w:sz w:val="18"/>
        </w:rPr>
        <w:t>CUS.2</w:t>
      </w:r>
      <w:r w:rsidR="00A06676">
        <w:rPr>
          <w:rFonts w:cstheme="minorHAnsi"/>
          <w:b/>
          <w:sz w:val="18"/>
        </w:rPr>
        <w:t>71.3</w:t>
      </w:r>
      <w:r w:rsidR="00BD795D">
        <w:rPr>
          <w:rFonts w:cstheme="minorHAnsi"/>
          <w:b/>
          <w:sz w:val="18"/>
        </w:rPr>
        <w:t>.2022</w:t>
      </w:r>
    </w:p>
    <w:p w14:paraId="086F78DC" w14:textId="77777777" w:rsidR="0003781A" w:rsidRPr="00355B08" w:rsidRDefault="0003781A" w:rsidP="0003781A">
      <w:pPr>
        <w:spacing w:after="21" w:line="259" w:lineRule="auto"/>
        <w:jc w:val="right"/>
        <w:rPr>
          <w:rFonts w:eastAsia="Courier New" w:cstheme="minorHAnsi"/>
        </w:rPr>
      </w:pPr>
    </w:p>
    <w:p w14:paraId="377C3CF4" w14:textId="77777777" w:rsidR="0003781A" w:rsidRPr="00355B08" w:rsidRDefault="0003781A" w:rsidP="00917225">
      <w:pPr>
        <w:numPr>
          <w:ilvl w:val="0"/>
          <w:numId w:val="23"/>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14:paraId="343B3CD9" w14:textId="77777777" w:rsidR="0003781A" w:rsidRPr="00355B08" w:rsidRDefault="0003781A" w:rsidP="0003781A">
      <w:pPr>
        <w:spacing w:after="21" w:line="259" w:lineRule="auto"/>
        <w:rPr>
          <w:rFonts w:eastAsia="Courier New" w:cstheme="minorHAnsi"/>
        </w:rPr>
      </w:pPr>
      <w:r w:rsidRPr="00355B08">
        <w:rPr>
          <w:rFonts w:eastAsia="Courier New" w:cstheme="minorHAnsi"/>
        </w:rPr>
        <w:t>Nazwa ….............................................................................</w:t>
      </w:r>
      <w:r w:rsidR="006A3186">
        <w:rPr>
          <w:rFonts w:eastAsia="Courier New" w:cstheme="minorHAnsi"/>
        </w:rPr>
        <w:t>.......................................</w:t>
      </w:r>
      <w:r w:rsidRPr="00355B08">
        <w:rPr>
          <w:rFonts w:eastAsia="Courier New" w:cstheme="minorHAnsi"/>
        </w:rPr>
        <w:t>......................................</w:t>
      </w:r>
    </w:p>
    <w:p w14:paraId="5F9A335C" w14:textId="77777777" w:rsidR="0003781A" w:rsidRPr="00355B08" w:rsidRDefault="0003781A" w:rsidP="0003781A">
      <w:pPr>
        <w:spacing w:after="21" w:line="259" w:lineRule="auto"/>
        <w:rPr>
          <w:rFonts w:eastAsia="Courier New" w:cstheme="minorHAnsi"/>
        </w:rPr>
      </w:pPr>
      <w:r w:rsidRPr="00355B08">
        <w:rPr>
          <w:rFonts w:eastAsia="Courier New" w:cstheme="minorHAnsi"/>
        </w:rPr>
        <w:t>Siedziba ….................................................................................................................</w:t>
      </w:r>
      <w:r w:rsidR="006A3186">
        <w:rPr>
          <w:rFonts w:eastAsia="Courier New" w:cstheme="minorHAnsi"/>
        </w:rPr>
        <w:t>......................................</w:t>
      </w:r>
    </w:p>
    <w:p w14:paraId="39B14B28" w14:textId="77777777"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r w:rsidR="006A3186">
        <w:rPr>
          <w:rFonts w:eastAsia="Courier New" w:cstheme="minorHAnsi"/>
        </w:rPr>
        <w:t>....................................</w:t>
      </w:r>
    </w:p>
    <w:p w14:paraId="619D053C" w14:textId="77777777"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r w:rsidR="006A3186">
        <w:rPr>
          <w:rFonts w:eastAsia="Courier New" w:cstheme="minorHAnsi"/>
          <w:lang w:val="en-US"/>
        </w:rPr>
        <w:t>.....................................</w:t>
      </w:r>
    </w:p>
    <w:p w14:paraId="5FDEC87B" w14:textId="77777777"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nr</w:t>
      </w:r>
      <w:proofErr w:type="spellEnd"/>
      <w:r w:rsidRPr="00355B08">
        <w:rPr>
          <w:rFonts w:eastAsia="Courier New" w:cstheme="minorHAnsi"/>
          <w:lang w:val="en-US"/>
        </w:rPr>
        <w:t xml:space="preserve"> NIP …...................................</w:t>
      </w:r>
      <w:r w:rsidR="006A3186">
        <w:rPr>
          <w:rFonts w:eastAsia="Courier New" w:cstheme="minorHAnsi"/>
          <w:lang w:val="en-US"/>
        </w:rPr>
        <w:t>.............</w:t>
      </w:r>
      <w:r w:rsidRPr="00355B08">
        <w:rPr>
          <w:rFonts w:eastAsia="Courier New" w:cstheme="minorHAnsi"/>
          <w:lang w:val="en-US"/>
        </w:rPr>
        <w:t xml:space="preserve">............... </w:t>
      </w:r>
      <w:proofErr w:type="spellStart"/>
      <w:r w:rsidRPr="00355B08">
        <w:rPr>
          <w:rFonts w:eastAsia="Courier New" w:cstheme="minorHAnsi"/>
          <w:lang w:val="en-US"/>
        </w:rPr>
        <w:t>nr</w:t>
      </w:r>
      <w:proofErr w:type="spellEnd"/>
      <w:r w:rsidRPr="00355B08">
        <w:rPr>
          <w:rFonts w:eastAsia="Courier New" w:cstheme="minorHAnsi"/>
          <w:lang w:val="en-US"/>
        </w:rPr>
        <w:t xml:space="preserve"> REGON …........................................</w:t>
      </w:r>
      <w:r w:rsidR="006A3186">
        <w:rPr>
          <w:rFonts w:eastAsia="Courier New" w:cstheme="minorHAnsi"/>
          <w:lang w:val="en-US"/>
        </w:rPr>
        <w:t>..........................</w:t>
      </w:r>
      <w:r w:rsidRPr="00355B08">
        <w:rPr>
          <w:rFonts w:eastAsia="Courier New" w:cstheme="minorHAnsi"/>
          <w:lang w:val="en-US"/>
        </w:rPr>
        <w:t>....</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7"/>
        <w:gridCol w:w="7149"/>
      </w:tblGrid>
      <w:tr w:rsidR="00F163EB" w:rsidRPr="00AB5B10" w14:paraId="79E34646" w14:textId="77777777" w:rsidTr="006A3186">
        <w:trPr>
          <w:trHeight w:val="2638"/>
        </w:trPr>
        <w:tc>
          <w:tcPr>
            <w:tcW w:w="1208" w:type="pct"/>
            <w:shd w:val="clear" w:color="auto" w:fill="auto"/>
            <w:vAlign w:val="center"/>
          </w:tcPr>
          <w:p w14:paraId="00BDEFED" w14:textId="77777777" w:rsidR="00F163EB" w:rsidRPr="00AB5B10" w:rsidRDefault="00F163EB" w:rsidP="00E864D0">
            <w:pPr>
              <w:spacing w:after="0" w:line="240" w:lineRule="auto"/>
              <w:jc w:val="center"/>
              <w:rPr>
                <w:rFonts w:cstheme="minorHAnsi"/>
                <w:b/>
                <w:sz w:val="20"/>
                <w:szCs w:val="20"/>
              </w:rPr>
            </w:pPr>
            <w:r w:rsidRPr="00AB5B10">
              <w:rPr>
                <w:rFonts w:cstheme="minorHAnsi"/>
                <w:b/>
                <w:sz w:val="20"/>
                <w:szCs w:val="20"/>
              </w:rPr>
              <w:t>Kategoria przedsiębiorstwa</w:t>
            </w:r>
          </w:p>
        </w:tc>
        <w:tc>
          <w:tcPr>
            <w:tcW w:w="3792" w:type="pct"/>
            <w:vAlign w:val="center"/>
          </w:tcPr>
          <w:p w14:paraId="11AA1764" w14:textId="77777777" w:rsidR="00F163EB" w:rsidRPr="00AB5B10" w:rsidRDefault="00F163EB" w:rsidP="00E864D0">
            <w:pPr>
              <w:tabs>
                <w:tab w:val="left" w:pos="517"/>
              </w:tabs>
              <w:spacing w:after="0" w:line="240" w:lineRule="auto"/>
              <w:ind w:left="517" w:hanging="425"/>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mikroprzedsiębiorstwo:</w:t>
            </w:r>
            <w:r w:rsidRPr="00AB5B10">
              <w:rPr>
                <w:rFonts w:cstheme="minorHAnsi"/>
                <w:sz w:val="20"/>
                <w:szCs w:val="20"/>
              </w:rPr>
              <w:t xml:space="preserve">  mniej niż 10 pracowników oraz roczny obrót lub całkowity bilans  nie przekraczający 2 mln Euro</w:t>
            </w:r>
          </w:p>
          <w:p w14:paraId="455004F6" w14:textId="77777777" w:rsidR="00F163EB" w:rsidRPr="00AB5B10" w:rsidRDefault="00F163EB" w:rsidP="00E864D0">
            <w:pPr>
              <w:tabs>
                <w:tab w:val="left" w:pos="496"/>
              </w:tabs>
              <w:spacing w:after="0" w:line="240" w:lineRule="auto"/>
              <w:ind w:left="496" w:hanging="404"/>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przedsiębiorstwo małe:</w:t>
            </w:r>
            <w:r w:rsidRPr="00AB5B10">
              <w:rPr>
                <w:rFonts w:cstheme="minorHAnsi"/>
                <w:sz w:val="20"/>
                <w:szCs w:val="20"/>
              </w:rPr>
              <w:t xml:space="preserve">  mniej niż 50 pracowników oraz roczny obrót nie przekraczający 10 mln Euro lub całkowity bilans roczny nie przekraczający 10 mln Euro</w:t>
            </w:r>
          </w:p>
          <w:p w14:paraId="29DB2819" w14:textId="77777777" w:rsidR="00F163EB" w:rsidRPr="00AB5B10" w:rsidRDefault="00F163EB" w:rsidP="00E864D0">
            <w:pPr>
              <w:tabs>
                <w:tab w:val="left" w:pos="517"/>
              </w:tabs>
              <w:spacing w:after="0" w:line="240" w:lineRule="auto"/>
              <w:ind w:left="517" w:hanging="425"/>
              <w:jc w:val="both"/>
              <w:rPr>
                <w:rFonts w:cstheme="minorHAnsi"/>
                <w:sz w:val="20"/>
                <w:szCs w:val="20"/>
              </w:rPr>
            </w:pPr>
            <w:r>
              <w:rPr>
                <w:rFonts w:cstheme="minorHAnsi"/>
                <w:sz w:val="20"/>
                <w:szCs w:val="20"/>
              </w:rPr>
              <w:sym w:font="Symbol" w:char="F0A0"/>
            </w:r>
            <w:r w:rsidRPr="00AB5B10">
              <w:rPr>
                <w:rFonts w:cstheme="minorHAnsi"/>
                <w:sz w:val="20"/>
                <w:szCs w:val="20"/>
              </w:rPr>
              <w:t xml:space="preserve"> </w:t>
            </w:r>
            <w:r w:rsidRPr="00AB5B10">
              <w:rPr>
                <w:rFonts w:cstheme="minorHAnsi"/>
                <w:b/>
                <w:sz w:val="20"/>
                <w:szCs w:val="20"/>
                <w:u w:val="single"/>
              </w:rPr>
              <w:t>przedsiębiorstwo średnie:</w:t>
            </w:r>
            <w:r w:rsidRPr="00AB5B10">
              <w:rPr>
                <w:rFonts w:cstheme="minorHAnsi"/>
                <w:sz w:val="20"/>
                <w:szCs w:val="20"/>
              </w:rPr>
              <w:t xml:space="preserve"> mniej niż 250 pracowników oraz roczny obrót nie przekraczający  50 mln Euro lub całkowity bilans roczny nie przekraczający 43 mln Euro</w:t>
            </w:r>
          </w:p>
          <w:p w14:paraId="579E1741" w14:textId="77777777" w:rsidR="00F163EB" w:rsidRPr="00AB5B10" w:rsidRDefault="00F163EB" w:rsidP="00E864D0">
            <w:pPr>
              <w:tabs>
                <w:tab w:val="left" w:pos="517"/>
              </w:tabs>
              <w:spacing w:after="0" w:line="240" w:lineRule="auto"/>
              <w:ind w:left="517" w:hanging="425"/>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duże przedsiębiorstwo:</w:t>
            </w:r>
            <w:r w:rsidRPr="00AB5B10">
              <w:rPr>
                <w:rFonts w:cstheme="minorHAnsi"/>
                <w:b/>
                <w:sz w:val="20"/>
                <w:szCs w:val="20"/>
              </w:rPr>
              <w:t xml:space="preserve"> </w:t>
            </w:r>
            <w:r w:rsidRPr="00AB5B10">
              <w:rPr>
                <w:rFonts w:cstheme="minorHAnsi"/>
                <w:sz w:val="20"/>
                <w:szCs w:val="20"/>
              </w:rPr>
              <w:t>250 i więcej pracowników oraz roczny obrót przekraczający 50 mln Euro lub całkowity bilans roczny przekraczający 43 mln Euro</w:t>
            </w:r>
          </w:p>
          <w:p w14:paraId="66EF0016" w14:textId="77777777" w:rsidR="00F163EB" w:rsidRPr="00AB5B10" w:rsidRDefault="00F163EB" w:rsidP="00E864D0">
            <w:pPr>
              <w:tabs>
                <w:tab w:val="left" w:pos="517"/>
              </w:tabs>
              <w:spacing w:after="0" w:line="240" w:lineRule="auto"/>
              <w:ind w:left="517" w:hanging="425"/>
              <w:jc w:val="center"/>
              <w:rPr>
                <w:rFonts w:cstheme="minorHAnsi"/>
                <w:i/>
                <w:sz w:val="20"/>
                <w:szCs w:val="20"/>
              </w:rPr>
            </w:pPr>
            <w:r w:rsidRPr="00AB5B10">
              <w:rPr>
                <w:rFonts w:cstheme="minorHAnsi"/>
                <w:i/>
                <w:iCs/>
                <w:sz w:val="20"/>
                <w:szCs w:val="20"/>
              </w:rPr>
              <w:t>(Uwaga! Proszę wpisać</w:t>
            </w:r>
            <w:r w:rsidRPr="00AB5B10">
              <w:rPr>
                <w:rFonts w:cstheme="minorHAnsi"/>
                <w:i/>
                <w:sz w:val="20"/>
                <w:szCs w:val="20"/>
              </w:rPr>
              <w:t xml:space="preserve"> znak „</w:t>
            </w:r>
            <w:r w:rsidRPr="00AB5B10">
              <w:rPr>
                <w:rFonts w:cstheme="minorHAnsi"/>
                <w:i/>
                <w:iCs/>
                <w:sz w:val="20"/>
                <w:szCs w:val="20"/>
              </w:rPr>
              <w:t>X” w odpowiednią kratkę)</w:t>
            </w:r>
          </w:p>
        </w:tc>
      </w:tr>
    </w:tbl>
    <w:p w14:paraId="1F0BD60E" w14:textId="77777777" w:rsidR="0003781A" w:rsidRPr="00F163EB" w:rsidRDefault="0003781A" w:rsidP="0003781A">
      <w:pPr>
        <w:spacing w:after="21" w:line="259" w:lineRule="auto"/>
        <w:rPr>
          <w:rFonts w:eastAsia="Courier New" w:cstheme="minorHAnsi"/>
        </w:rPr>
      </w:pPr>
    </w:p>
    <w:p w14:paraId="241F9CD9" w14:textId="77777777" w:rsidR="0003781A" w:rsidRPr="0053102C" w:rsidRDefault="0003781A" w:rsidP="00917225">
      <w:pPr>
        <w:numPr>
          <w:ilvl w:val="0"/>
          <w:numId w:val="23"/>
        </w:numPr>
        <w:spacing w:after="21" w:line="259" w:lineRule="auto"/>
        <w:ind w:left="284" w:hanging="284"/>
        <w:jc w:val="both"/>
        <w:rPr>
          <w:rFonts w:eastAsia="Courier New" w:cstheme="minorHAnsi"/>
        </w:rPr>
      </w:pPr>
      <w:r w:rsidRPr="00355B08">
        <w:rPr>
          <w:rFonts w:eastAsia="Courier New" w:cstheme="minorHAnsi"/>
          <w:b/>
          <w:bCs/>
        </w:rPr>
        <w:t>Dane Zamawiającego:</w:t>
      </w:r>
      <w:r w:rsidRPr="00355B08">
        <w:rPr>
          <w:rFonts w:eastAsia="Courier New" w:cstheme="minorHAnsi"/>
        </w:rPr>
        <w:t xml:space="preserve">  </w:t>
      </w:r>
      <w:r w:rsidR="0053102C">
        <w:rPr>
          <w:rFonts w:eastAsia="Courier New" w:cstheme="minorHAnsi"/>
        </w:rPr>
        <w:t xml:space="preserve">Centrum Usług Społecznych w Resku reprezentowane przez Dyrektora- </w:t>
      </w:r>
      <w:r w:rsidRPr="00355B08">
        <w:rPr>
          <w:rFonts w:eastAsia="Courier New" w:cstheme="minorHAnsi"/>
        </w:rPr>
        <w:t xml:space="preserve"> </w:t>
      </w:r>
      <w:r w:rsidR="0053102C">
        <w:rPr>
          <w:rFonts w:eastAsia="Courier New" w:cstheme="minorHAnsi"/>
        </w:rPr>
        <w:t>Agnieszkę Kardasz</w:t>
      </w:r>
      <w:r w:rsidRPr="00355B08">
        <w:rPr>
          <w:rFonts w:eastAsia="Courier New" w:cstheme="minorHAnsi"/>
        </w:rPr>
        <w:t xml:space="preserve">, </w:t>
      </w:r>
      <w:r w:rsidR="0053102C">
        <w:rPr>
          <w:rFonts w:eastAsia="Courier New" w:cstheme="minorHAnsi"/>
        </w:rPr>
        <w:t xml:space="preserve"> ul. Bohaterów Monte Cassino 10</w:t>
      </w:r>
      <w:r w:rsidRPr="0053102C">
        <w:rPr>
          <w:rFonts w:eastAsia="Courier New" w:cstheme="minorHAnsi"/>
        </w:rPr>
        <w:t>, 72-315 Resko</w:t>
      </w:r>
    </w:p>
    <w:p w14:paraId="6BD0E86D" w14:textId="77777777" w:rsidR="0003781A" w:rsidRPr="00355B08" w:rsidRDefault="0003781A" w:rsidP="006E2B6D">
      <w:pPr>
        <w:spacing w:after="21" w:line="259" w:lineRule="auto"/>
        <w:ind w:left="284"/>
        <w:jc w:val="both"/>
        <w:rPr>
          <w:rFonts w:eastAsia="Courier New" w:cstheme="minorHAnsi"/>
        </w:rPr>
      </w:pPr>
    </w:p>
    <w:p w14:paraId="48719542" w14:textId="77777777" w:rsidR="0003781A" w:rsidRPr="00355B08" w:rsidRDefault="0003781A" w:rsidP="00917225">
      <w:pPr>
        <w:numPr>
          <w:ilvl w:val="0"/>
          <w:numId w:val="23"/>
        </w:numPr>
        <w:tabs>
          <w:tab w:val="left" w:pos="284"/>
        </w:tabs>
        <w:spacing w:after="21" w:line="259" w:lineRule="auto"/>
        <w:rPr>
          <w:rFonts w:eastAsia="Courier New" w:cstheme="minorHAnsi"/>
        </w:rPr>
      </w:pPr>
      <w:r w:rsidRPr="00355B08">
        <w:rPr>
          <w:rFonts w:eastAsia="Courier New" w:cstheme="minorHAnsi"/>
          <w:b/>
        </w:rPr>
        <w:t>Zobowiązania Wykonawcy:</w:t>
      </w:r>
      <w:r w:rsidRPr="00355B08">
        <w:rPr>
          <w:rFonts w:eastAsia="Courier New" w:cstheme="minorHAnsi"/>
        </w:rPr>
        <w:br/>
      </w:r>
      <w:r w:rsidRPr="00355B08">
        <w:rPr>
          <w:rFonts w:eastAsia="Courier New" w:cstheme="minorHAnsi"/>
          <w:b/>
          <w:bCs/>
        </w:rPr>
        <w:br/>
        <w:t>Zobowiązuję się do wykonania zamówienia za cenę</w:t>
      </w:r>
      <w:r w:rsidRPr="00355B08">
        <w:rPr>
          <w:rFonts w:eastAsia="Courier New" w:cstheme="minorHAnsi"/>
        </w:rPr>
        <w:t xml:space="preserve"> ……………</w:t>
      </w:r>
      <w:r w:rsidR="006E2B6D">
        <w:rPr>
          <w:rFonts w:eastAsia="Courier New" w:cstheme="minorHAnsi"/>
        </w:rPr>
        <w:t>……………………………………</w:t>
      </w:r>
      <w:r w:rsidRPr="00355B08">
        <w:rPr>
          <w:rFonts w:eastAsia="Courier New" w:cstheme="minorHAnsi"/>
        </w:rPr>
        <w:t>………………</w:t>
      </w:r>
      <w:r w:rsidRPr="00355B08">
        <w:rPr>
          <w:rFonts w:eastAsia="Courier New" w:cstheme="minorHAnsi"/>
          <w:b/>
          <w:bCs/>
        </w:rPr>
        <w:t xml:space="preserve">zł brutto  </w:t>
      </w:r>
      <w:r w:rsidRPr="00355B08">
        <w:rPr>
          <w:rFonts w:eastAsia="Courier New" w:cstheme="minorHAnsi"/>
          <w:b/>
          <w:bCs/>
        </w:rPr>
        <w:br/>
      </w:r>
    </w:p>
    <w:p w14:paraId="4877E1F6" w14:textId="77777777" w:rsidR="0003781A" w:rsidRPr="00355B08" w:rsidRDefault="0003781A" w:rsidP="0003781A">
      <w:pPr>
        <w:spacing w:after="21" w:line="259" w:lineRule="auto"/>
        <w:rPr>
          <w:rFonts w:eastAsia="Courier New" w:cstheme="minorHAnsi"/>
          <w:bCs/>
        </w:rPr>
      </w:pPr>
      <w:r w:rsidRPr="00355B08">
        <w:rPr>
          <w:rFonts w:eastAsia="Courier New" w:cstheme="minorHAnsi"/>
          <w:b/>
          <w:bCs/>
        </w:rPr>
        <w:t xml:space="preserve">(słownie: </w:t>
      </w:r>
      <w:r w:rsidRPr="00355B08">
        <w:rPr>
          <w:rFonts w:eastAsia="Courier New" w:cstheme="minorHAnsi"/>
          <w:bCs/>
        </w:rPr>
        <w:t>….................................................................................................</w:t>
      </w:r>
      <w:r w:rsidR="006E2B6D">
        <w:rPr>
          <w:rFonts w:eastAsia="Courier New" w:cstheme="minorHAnsi"/>
          <w:bCs/>
        </w:rPr>
        <w:t>..........................................</w:t>
      </w:r>
      <w:r w:rsidRPr="00355B08">
        <w:rPr>
          <w:rFonts w:eastAsia="Courier New" w:cstheme="minorHAnsi"/>
          <w:bCs/>
        </w:rPr>
        <w:t>........),</w:t>
      </w:r>
    </w:p>
    <w:p w14:paraId="3A24842B" w14:textId="77777777" w:rsidR="0003781A" w:rsidRPr="00355B08" w:rsidRDefault="0003781A" w:rsidP="0003781A">
      <w:pPr>
        <w:spacing w:after="21" w:line="259" w:lineRule="auto"/>
        <w:ind w:firstLine="708"/>
        <w:rPr>
          <w:rFonts w:eastAsia="Courier New" w:cstheme="minorHAnsi"/>
          <w:bCs/>
        </w:rPr>
      </w:pPr>
    </w:p>
    <w:p w14:paraId="25EF2B62" w14:textId="77777777" w:rsidR="0003781A" w:rsidRDefault="00BB37D8" w:rsidP="0053102C">
      <w:pPr>
        <w:tabs>
          <w:tab w:val="left" w:pos="284"/>
        </w:tabs>
        <w:spacing w:after="21" w:line="259" w:lineRule="auto"/>
        <w:rPr>
          <w:rFonts w:eastAsia="Courier New" w:cstheme="minorHAnsi"/>
          <w:bCs/>
        </w:rPr>
      </w:pPr>
      <w:r>
        <w:rPr>
          <w:rFonts w:eastAsia="Courier New" w:cstheme="minorHAnsi"/>
          <w:bCs/>
        </w:rPr>
        <w:t>Kwota netto……………………………..</w:t>
      </w:r>
      <w:r w:rsidR="0003781A" w:rsidRPr="00355B08">
        <w:rPr>
          <w:rFonts w:eastAsia="Courier New" w:cstheme="minorHAnsi"/>
          <w:bCs/>
        </w:rPr>
        <w:t>stawka podatku VAT …</w:t>
      </w:r>
      <w:r>
        <w:rPr>
          <w:rFonts w:eastAsia="Courier New" w:cstheme="minorHAnsi"/>
          <w:bCs/>
        </w:rPr>
        <w:t>……..</w:t>
      </w:r>
      <w:r w:rsidR="0053102C">
        <w:rPr>
          <w:rFonts w:eastAsia="Courier New" w:cstheme="minorHAnsi"/>
          <w:bCs/>
        </w:rPr>
        <w:t>…….</w:t>
      </w:r>
      <w:r w:rsidR="0003781A" w:rsidRPr="00355B08">
        <w:rPr>
          <w:rFonts w:eastAsia="Courier New" w:cstheme="minorHAnsi"/>
          <w:bCs/>
        </w:rPr>
        <w:t xml:space="preserve"> %</w:t>
      </w:r>
    </w:p>
    <w:p w14:paraId="63600632" w14:textId="77777777" w:rsidR="00616EAF" w:rsidRDefault="00616EAF" w:rsidP="0053102C">
      <w:pPr>
        <w:tabs>
          <w:tab w:val="left" w:pos="284"/>
        </w:tabs>
        <w:spacing w:after="21" w:line="259" w:lineRule="auto"/>
        <w:rPr>
          <w:rFonts w:eastAsia="Courier New" w:cstheme="minorHAnsi"/>
          <w:bCs/>
        </w:rPr>
      </w:pPr>
    </w:p>
    <w:p w14:paraId="75DAA3D2" w14:textId="77777777" w:rsidR="0006398A" w:rsidRDefault="0006398A" w:rsidP="0006398A">
      <w:pPr>
        <w:tabs>
          <w:tab w:val="left" w:pos="284"/>
        </w:tabs>
        <w:spacing w:after="21" w:line="259" w:lineRule="auto"/>
        <w:rPr>
          <w:rFonts w:eastAsia="Courier New" w:cstheme="minorHAnsi"/>
          <w:bCs/>
        </w:rPr>
      </w:pPr>
    </w:p>
    <w:p w14:paraId="5FCBB290" w14:textId="77777777" w:rsidR="0006398A" w:rsidRDefault="0006398A" w:rsidP="0006398A">
      <w:pPr>
        <w:tabs>
          <w:tab w:val="left" w:pos="284"/>
        </w:tabs>
        <w:spacing w:after="21" w:line="259" w:lineRule="auto"/>
        <w:rPr>
          <w:rFonts w:eastAsia="Courier New" w:cstheme="minorHAnsi"/>
          <w:bCs/>
        </w:rPr>
      </w:pPr>
    </w:p>
    <w:p w14:paraId="248E2125" w14:textId="77777777" w:rsidR="0006398A" w:rsidRDefault="0006398A" w:rsidP="0006398A">
      <w:pPr>
        <w:tabs>
          <w:tab w:val="left" w:pos="284"/>
        </w:tabs>
        <w:spacing w:after="21" w:line="259" w:lineRule="auto"/>
        <w:rPr>
          <w:rFonts w:eastAsia="Courier New" w:cstheme="minorHAnsi"/>
          <w:bCs/>
        </w:rPr>
      </w:pPr>
    </w:p>
    <w:p w14:paraId="7B9A5251" w14:textId="77777777" w:rsidR="0006398A" w:rsidRDefault="0006398A" w:rsidP="0006398A">
      <w:pPr>
        <w:tabs>
          <w:tab w:val="left" w:pos="284"/>
        </w:tabs>
        <w:spacing w:after="21" w:line="259" w:lineRule="auto"/>
        <w:rPr>
          <w:rFonts w:eastAsia="Courier New" w:cstheme="minorHAnsi"/>
          <w:bCs/>
        </w:rPr>
      </w:pPr>
    </w:p>
    <w:p w14:paraId="6A54F15F" w14:textId="77777777" w:rsidR="0006398A" w:rsidRDefault="0006398A" w:rsidP="0006398A">
      <w:pPr>
        <w:tabs>
          <w:tab w:val="left" w:pos="284"/>
        </w:tabs>
        <w:spacing w:after="21" w:line="259" w:lineRule="auto"/>
        <w:rPr>
          <w:rFonts w:eastAsia="Courier New" w:cstheme="minorHAnsi"/>
          <w:bCs/>
        </w:rPr>
      </w:pPr>
    </w:p>
    <w:p w14:paraId="57BCC4C5" w14:textId="77777777" w:rsidR="0006398A" w:rsidRDefault="0006398A" w:rsidP="0006398A">
      <w:pPr>
        <w:tabs>
          <w:tab w:val="left" w:pos="284"/>
        </w:tabs>
        <w:spacing w:after="21" w:line="259" w:lineRule="auto"/>
        <w:rPr>
          <w:rFonts w:eastAsia="Courier New" w:cstheme="minorHAnsi"/>
          <w:bCs/>
        </w:rPr>
      </w:pPr>
    </w:p>
    <w:p w14:paraId="7FD58BAF" w14:textId="77777777" w:rsidR="0006398A" w:rsidRDefault="0006398A" w:rsidP="0006398A">
      <w:pPr>
        <w:tabs>
          <w:tab w:val="left" w:pos="284"/>
        </w:tabs>
        <w:spacing w:after="21" w:line="259" w:lineRule="auto"/>
        <w:rPr>
          <w:rFonts w:eastAsia="Courier New" w:cstheme="minorHAnsi"/>
          <w:bCs/>
        </w:rPr>
      </w:pPr>
      <w:r w:rsidRPr="0006398A">
        <w:rPr>
          <w:rFonts w:eastAsia="Courier New" w:cstheme="minorHAnsi"/>
          <w:bCs/>
        </w:rPr>
        <w:lastRenderedPageBreak/>
        <w:t>Tabela określa oferowane</w:t>
      </w:r>
      <w:r>
        <w:rPr>
          <w:rFonts w:eastAsia="Courier New" w:cstheme="minorHAnsi"/>
          <w:bCs/>
        </w:rPr>
        <w:t xml:space="preserve"> przez Wykonawcę usługi </w:t>
      </w:r>
      <w:r w:rsidRPr="0006398A">
        <w:rPr>
          <w:rFonts w:eastAsia="Courier New" w:cstheme="minorHAnsi"/>
          <w:bCs/>
        </w:rPr>
        <w:t>dla zamówienia:</w:t>
      </w:r>
      <w:r>
        <w:rPr>
          <w:rFonts w:eastAsia="Courier New" w:cstheme="minorHAnsi"/>
          <w:bCs/>
        </w:rPr>
        <w:t xml:space="preserve"> </w:t>
      </w:r>
      <w:r w:rsidRPr="0006398A">
        <w:rPr>
          <w:rFonts w:eastAsia="Courier New" w:cstheme="minorHAnsi"/>
          <w:bCs/>
        </w:rPr>
        <w:t>„Prowadzenie Klubu Seniora w Resku”</w:t>
      </w:r>
    </w:p>
    <w:p w14:paraId="3E5CBBC6" w14:textId="77777777" w:rsidR="00133BA0" w:rsidRPr="0006398A" w:rsidRDefault="00133BA0" w:rsidP="0006398A">
      <w:pPr>
        <w:tabs>
          <w:tab w:val="left" w:pos="284"/>
        </w:tabs>
        <w:spacing w:after="21" w:line="259" w:lineRule="auto"/>
        <w:rPr>
          <w:rFonts w:eastAsia="Courier New" w:cstheme="minorHAnsi"/>
          <w:bCs/>
        </w:rPr>
      </w:pPr>
      <w:r w:rsidRPr="00133BA0">
        <w:rPr>
          <w:rFonts w:eastAsia="Courier New" w:cstheme="minorHAnsi"/>
          <w:bCs/>
        </w:rPr>
        <w:t>Wykonawca zobowiązany jest w kolumnie pn. TAK/NIE określić czy spełni minimalne wymagania Zamawiającego</w:t>
      </w:r>
    </w:p>
    <w:tbl>
      <w:tblPr>
        <w:tblStyle w:val="Tabela-Siatka"/>
        <w:tblW w:w="0" w:type="auto"/>
        <w:tblLook w:val="04A0" w:firstRow="1" w:lastRow="0" w:firstColumn="1" w:lastColumn="0" w:noHBand="0" w:noVBand="1"/>
      </w:tblPr>
      <w:tblGrid>
        <w:gridCol w:w="437"/>
        <w:gridCol w:w="2644"/>
        <w:gridCol w:w="1134"/>
        <w:gridCol w:w="5129"/>
      </w:tblGrid>
      <w:tr w:rsidR="0006398A" w14:paraId="1090417E" w14:textId="77777777" w:rsidTr="005E1D70">
        <w:tc>
          <w:tcPr>
            <w:tcW w:w="9344" w:type="dxa"/>
            <w:gridSpan w:val="4"/>
            <w:vAlign w:val="center"/>
          </w:tcPr>
          <w:p w14:paraId="069C76DF" w14:textId="77777777" w:rsidR="0006398A" w:rsidRDefault="0006398A" w:rsidP="00407659">
            <w:pPr>
              <w:spacing w:line="259" w:lineRule="auto"/>
              <w:jc w:val="center"/>
              <w:rPr>
                <w:rFonts w:cstheme="minorHAnsi"/>
                <w:b/>
                <w:sz w:val="18"/>
                <w:szCs w:val="20"/>
              </w:rPr>
            </w:pPr>
            <w:r w:rsidRPr="00C624F4">
              <w:rPr>
                <w:rFonts w:cstheme="minorHAnsi"/>
                <w:b/>
                <w:sz w:val="18"/>
                <w:szCs w:val="20"/>
              </w:rPr>
              <w:t>Plan i harmonogram działań</w:t>
            </w:r>
          </w:p>
          <w:p w14:paraId="3B88F79E" w14:textId="77777777" w:rsidR="0006398A" w:rsidRDefault="0006398A" w:rsidP="00407659">
            <w:pPr>
              <w:spacing w:line="259" w:lineRule="auto"/>
              <w:jc w:val="center"/>
              <w:rPr>
                <w:rFonts w:cstheme="minorHAnsi"/>
                <w:b/>
                <w:sz w:val="18"/>
                <w:szCs w:val="20"/>
              </w:rPr>
            </w:pPr>
          </w:p>
        </w:tc>
      </w:tr>
      <w:tr w:rsidR="0006398A" w14:paraId="2F19AE2E" w14:textId="77777777" w:rsidTr="005E1D70">
        <w:tc>
          <w:tcPr>
            <w:tcW w:w="437" w:type="dxa"/>
            <w:vAlign w:val="center"/>
          </w:tcPr>
          <w:p w14:paraId="092D3121" w14:textId="77777777" w:rsidR="0006398A" w:rsidRDefault="0006398A" w:rsidP="00407659">
            <w:pPr>
              <w:spacing w:line="259" w:lineRule="auto"/>
              <w:jc w:val="center"/>
              <w:rPr>
                <w:rFonts w:cstheme="minorHAnsi"/>
                <w:b/>
                <w:sz w:val="18"/>
                <w:szCs w:val="20"/>
              </w:rPr>
            </w:pPr>
            <w:r>
              <w:rPr>
                <w:rFonts w:cstheme="minorHAnsi"/>
                <w:b/>
                <w:sz w:val="18"/>
                <w:szCs w:val="20"/>
              </w:rPr>
              <w:t>Lp.</w:t>
            </w:r>
          </w:p>
        </w:tc>
        <w:tc>
          <w:tcPr>
            <w:tcW w:w="2644" w:type="dxa"/>
            <w:vAlign w:val="center"/>
          </w:tcPr>
          <w:p w14:paraId="25C274DD" w14:textId="77777777" w:rsidR="0006398A" w:rsidRDefault="0006398A" w:rsidP="00407659">
            <w:pPr>
              <w:spacing w:line="259" w:lineRule="auto"/>
              <w:jc w:val="center"/>
              <w:rPr>
                <w:rFonts w:cstheme="minorHAnsi"/>
                <w:b/>
                <w:sz w:val="18"/>
                <w:szCs w:val="20"/>
              </w:rPr>
            </w:pPr>
            <w:r>
              <w:rPr>
                <w:rFonts w:cstheme="minorHAnsi"/>
                <w:b/>
                <w:sz w:val="18"/>
                <w:szCs w:val="20"/>
              </w:rPr>
              <w:t>Nazwa działania</w:t>
            </w:r>
          </w:p>
          <w:p w14:paraId="300A0CC4" w14:textId="77777777" w:rsidR="0006398A" w:rsidRDefault="0006398A" w:rsidP="00407659">
            <w:pPr>
              <w:spacing w:line="259" w:lineRule="auto"/>
              <w:jc w:val="center"/>
              <w:rPr>
                <w:rFonts w:cstheme="minorHAnsi"/>
                <w:b/>
                <w:sz w:val="18"/>
                <w:szCs w:val="20"/>
              </w:rPr>
            </w:pPr>
          </w:p>
        </w:tc>
        <w:tc>
          <w:tcPr>
            <w:tcW w:w="1134" w:type="dxa"/>
            <w:vAlign w:val="center"/>
          </w:tcPr>
          <w:p w14:paraId="0C9883D0" w14:textId="77777777" w:rsidR="0006398A" w:rsidRDefault="0006398A" w:rsidP="00407659">
            <w:pPr>
              <w:spacing w:line="259" w:lineRule="auto"/>
              <w:jc w:val="center"/>
              <w:rPr>
                <w:rFonts w:cstheme="minorHAnsi"/>
                <w:b/>
                <w:sz w:val="18"/>
                <w:szCs w:val="20"/>
              </w:rPr>
            </w:pPr>
            <w:r>
              <w:rPr>
                <w:rFonts w:cstheme="minorHAnsi"/>
                <w:b/>
                <w:sz w:val="18"/>
                <w:szCs w:val="20"/>
              </w:rPr>
              <w:t>Minimalne wymagania</w:t>
            </w:r>
          </w:p>
          <w:p w14:paraId="52057669" w14:textId="77777777" w:rsidR="0006398A" w:rsidRDefault="0006398A" w:rsidP="00407659">
            <w:pPr>
              <w:spacing w:line="259" w:lineRule="auto"/>
              <w:jc w:val="center"/>
              <w:rPr>
                <w:rFonts w:cstheme="minorHAnsi"/>
                <w:b/>
                <w:sz w:val="18"/>
                <w:szCs w:val="20"/>
              </w:rPr>
            </w:pPr>
            <w:r>
              <w:rPr>
                <w:rFonts w:cstheme="minorHAnsi"/>
                <w:b/>
                <w:sz w:val="18"/>
                <w:szCs w:val="20"/>
              </w:rPr>
              <w:t>Tak/Nie</w:t>
            </w:r>
          </w:p>
        </w:tc>
        <w:tc>
          <w:tcPr>
            <w:tcW w:w="5129" w:type="dxa"/>
            <w:vAlign w:val="center"/>
          </w:tcPr>
          <w:p w14:paraId="369C8EA9" w14:textId="77777777" w:rsidR="0006398A" w:rsidRDefault="0006398A" w:rsidP="00407659">
            <w:pPr>
              <w:spacing w:line="259" w:lineRule="auto"/>
              <w:jc w:val="center"/>
              <w:rPr>
                <w:rFonts w:cstheme="minorHAnsi"/>
                <w:b/>
                <w:sz w:val="18"/>
                <w:szCs w:val="20"/>
              </w:rPr>
            </w:pPr>
            <w:r>
              <w:rPr>
                <w:rFonts w:cstheme="minorHAnsi"/>
                <w:b/>
                <w:sz w:val="18"/>
                <w:szCs w:val="20"/>
              </w:rPr>
              <w:t>Opis działania/propozycji</w:t>
            </w:r>
          </w:p>
        </w:tc>
      </w:tr>
      <w:tr w:rsidR="005E1D70" w14:paraId="7DE4E2CB" w14:textId="77777777" w:rsidTr="005E1D70">
        <w:trPr>
          <w:trHeight w:val="1102"/>
        </w:trPr>
        <w:tc>
          <w:tcPr>
            <w:tcW w:w="437" w:type="dxa"/>
            <w:vMerge w:val="restart"/>
          </w:tcPr>
          <w:p w14:paraId="073BEAD0" w14:textId="77777777" w:rsidR="005E1D70" w:rsidRDefault="005E1D70" w:rsidP="00407659">
            <w:pPr>
              <w:spacing w:line="259" w:lineRule="auto"/>
              <w:rPr>
                <w:rFonts w:cstheme="minorHAnsi"/>
                <w:b/>
                <w:sz w:val="18"/>
                <w:szCs w:val="20"/>
              </w:rPr>
            </w:pPr>
            <w:r>
              <w:rPr>
                <w:rFonts w:cstheme="minorHAnsi"/>
                <w:b/>
                <w:sz w:val="18"/>
                <w:szCs w:val="20"/>
              </w:rPr>
              <w:t>1</w:t>
            </w:r>
          </w:p>
        </w:tc>
        <w:tc>
          <w:tcPr>
            <w:tcW w:w="8907" w:type="dxa"/>
            <w:gridSpan w:val="3"/>
            <w:vAlign w:val="center"/>
          </w:tcPr>
          <w:p w14:paraId="20ABE7B6" w14:textId="77777777" w:rsidR="005E1D70" w:rsidRPr="005E1D70" w:rsidRDefault="005E1D70" w:rsidP="005E1D70">
            <w:pPr>
              <w:spacing w:line="259" w:lineRule="auto"/>
              <w:jc w:val="center"/>
              <w:rPr>
                <w:rFonts w:cstheme="minorHAnsi"/>
              </w:rPr>
            </w:pPr>
            <w:r>
              <w:rPr>
                <w:rFonts w:cstheme="minorHAnsi"/>
                <w:bCs/>
              </w:rPr>
              <w:t>Wyposażenie Klubu Seniora</w:t>
            </w:r>
          </w:p>
        </w:tc>
      </w:tr>
      <w:tr w:rsidR="005E1D70" w14:paraId="36759060" w14:textId="77777777" w:rsidTr="005E1D70">
        <w:trPr>
          <w:trHeight w:val="104"/>
        </w:trPr>
        <w:tc>
          <w:tcPr>
            <w:tcW w:w="437" w:type="dxa"/>
            <w:vMerge/>
          </w:tcPr>
          <w:p w14:paraId="50DD6FFE" w14:textId="77777777" w:rsidR="005E1D70" w:rsidRDefault="005E1D70" w:rsidP="00407659">
            <w:pPr>
              <w:spacing w:line="259" w:lineRule="auto"/>
              <w:rPr>
                <w:rFonts w:cstheme="minorHAnsi"/>
                <w:b/>
                <w:sz w:val="18"/>
                <w:szCs w:val="20"/>
              </w:rPr>
            </w:pPr>
          </w:p>
        </w:tc>
        <w:tc>
          <w:tcPr>
            <w:tcW w:w="2644" w:type="dxa"/>
          </w:tcPr>
          <w:p w14:paraId="5A1E52FE" w14:textId="77777777" w:rsidR="005E1D70" w:rsidRDefault="005E1D70" w:rsidP="00407659">
            <w:pPr>
              <w:spacing w:line="259" w:lineRule="auto"/>
              <w:rPr>
                <w:rFonts w:cstheme="minorHAnsi"/>
                <w:bCs/>
              </w:rPr>
            </w:pPr>
            <w:r>
              <w:rPr>
                <w:rFonts w:cstheme="minorHAnsi"/>
                <w:bCs/>
              </w:rPr>
              <w:t>Sofa trzyosobowa</w:t>
            </w:r>
          </w:p>
        </w:tc>
        <w:tc>
          <w:tcPr>
            <w:tcW w:w="1134" w:type="dxa"/>
          </w:tcPr>
          <w:p w14:paraId="5862AD71" w14:textId="77777777" w:rsidR="005E1D70" w:rsidRDefault="005E1D70" w:rsidP="00407659">
            <w:pPr>
              <w:spacing w:line="259" w:lineRule="auto"/>
              <w:rPr>
                <w:rFonts w:cstheme="minorHAnsi"/>
                <w:b/>
                <w:sz w:val="18"/>
                <w:szCs w:val="20"/>
              </w:rPr>
            </w:pPr>
          </w:p>
        </w:tc>
        <w:tc>
          <w:tcPr>
            <w:tcW w:w="5129" w:type="dxa"/>
          </w:tcPr>
          <w:p w14:paraId="5CA4B9B7" w14:textId="740EFD12" w:rsidR="005E1D70" w:rsidRDefault="00F1533E" w:rsidP="00F1533E">
            <w:pPr>
              <w:spacing w:line="259" w:lineRule="auto"/>
              <w:jc w:val="center"/>
              <w:rPr>
                <w:rFonts w:cstheme="minorHAnsi"/>
                <w:b/>
                <w:sz w:val="18"/>
                <w:szCs w:val="20"/>
              </w:rPr>
            </w:pPr>
            <w:r>
              <w:rPr>
                <w:rFonts w:cstheme="minorHAnsi"/>
                <w:b/>
                <w:sz w:val="18"/>
                <w:szCs w:val="20"/>
              </w:rPr>
              <w:t>x</w:t>
            </w:r>
          </w:p>
        </w:tc>
      </w:tr>
      <w:tr w:rsidR="005E1D70" w14:paraId="2AADA880" w14:textId="77777777" w:rsidTr="005E1D70">
        <w:trPr>
          <w:trHeight w:val="104"/>
        </w:trPr>
        <w:tc>
          <w:tcPr>
            <w:tcW w:w="437" w:type="dxa"/>
            <w:vMerge/>
          </w:tcPr>
          <w:p w14:paraId="5730861F" w14:textId="77777777" w:rsidR="005E1D70" w:rsidRDefault="005E1D70" w:rsidP="00407659">
            <w:pPr>
              <w:spacing w:line="259" w:lineRule="auto"/>
              <w:rPr>
                <w:rFonts w:cstheme="minorHAnsi"/>
                <w:b/>
                <w:sz w:val="18"/>
                <w:szCs w:val="20"/>
              </w:rPr>
            </w:pPr>
          </w:p>
        </w:tc>
        <w:tc>
          <w:tcPr>
            <w:tcW w:w="2644" w:type="dxa"/>
          </w:tcPr>
          <w:p w14:paraId="7B962588" w14:textId="77777777" w:rsidR="005E1D70" w:rsidRDefault="005E1D70" w:rsidP="00407659">
            <w:pPr>
              <w:spacing w:line="259" w:lineRule="auto"/>
              <w:rPr>
                <w:rFonts w:cstheme="minorHAnsi"/>
                <w:bCs/>
              </w:rPr>
            </w:pPr>
            <w:r>
              <w:rPr>
                <w:rFonts w:cstheme="minorHAnsi"/>
                <w:bCs/>
              </w:rPr>
              <w:t>Zagłówki do sof</w:t>
            </w:r>
          </w:p>
        </w:tc>
        <w:tc>
          <w:tcPr>
            <w:tcW w:w="1134" w:type="dxa"/>
          </w:tcPr>
          <w:p w14:paraId="4A2ABD2E" w14:textId="77777777" w:rsidR="005E1D70" w:rsidRDefault="005E1D70" w:rsidP="00407659">
            <w:pPr>
              <w:spacing w:line="259" w:lineRule="auto"/>
              <w:rPr>
                <w:rFonts w:cstheme="minorHAnsi"/>
                <w:b/>
                <w:sz w:val="18"/>
                <w:szCs w:val="20"/>
              </w:rPr>
            </w:pPr>
          </w:p>
        </w:tc>
        <w:tc>
          <w:tcPr>
            <w:tcW w:w="5129" w:type="dxa"/>
          </w:tcPr>
          <w:p w14:paraId="64A86167" w14:textId="7B2E1F29" w:rsidR="005E1D70" w:rsidRDefault="00F1533E" w:rsidP="00F1533E">
            <w:pPr>
              <w:spacing w:line="259" w:lineRule="auto"/>
              <w:jc w:val="center"/>
              <w:rPr>
                <w:rFonts w:cstheme="minorHAnsi"/>
                <w:b/>
                <w:sz w:val="18"/>
                <w:szCs w:val="20"/>
              </w:rPr>
            </w:pPr>
            <w:r>
              <w:rPr>
                <w:rFonts w:cstheme="minorHAnsi"/>
                <w:b/>
                <w:sz w:val="18"/>
                <w:szCs w:val="20"/>
              </w:rPr>
              <w:t>x</w:t>
            </w:r>
          </w:p>
        </w:tc>
      </w:tr>
      <w:tr w:rsidR="005E1D70" w14:paraId="1003285A" w14:textId="77777777" w:rsidTr="005E1D70">
        <w:trPr>
          <w:trHeight w:val="104"/>
        </w:trPr>
        <w:tc>
          <w:tcPr>
            <w:tcW w:w="437" w:type="dxa"/>
            <w:vMerge/>
          </w:tcPr>
          <w:p w14:paraId="6326088B" w14:textId="77777777" w:rsidR="005E1D70" w:rsidRDefault="005E1D70" w:rsidP="00407659">
            <w:pPr>
              <w:spacing w:line="259" w:lineRule="auto"/>
              <w:rPr>
                <w:rFonts w:cstheme="minorHAnsi"/>
                <w:b/>
                <w:sz w:val="18"/>
                <w:szCs w:val="20"/>
              </w:rPr>
            </w:pPr>
          </w:p>
        </w:tc>
        <w:tc>
          <w:tcPr>
            <w:tcW w:w="2644" w:type="dxa"/>
          </w:tcPr>
          <w:p w14:paraId="4522B8BA" w14:textId="77777777" w:rsidR="005E1D70" w:rsidRDefault="005E1D70" w:rsidP="00407659">
            <w:pPr>
              <w:spacing w:line="259" w:lineRule="auto"/>
              <w:rPr>
                <w:rFonts w:cstheme="minorHAnsi"/>
                <w:bCs/>
              </w:rPr>
            </w:pPr>
            <w:r>
              <w:rPr>
                <w:rFonts w:cstheme="minorHAnsi"/>
                <w:bCs/>
              </w:rPr>
              <w:t>Fotel</w:t>
            </w:r>
          </w:p>
        </w:tc>
        <w:tc>
          <w:tcPr>
            <w:tcW w:w="1134" w:type="dxa"/>
          </w:tcPr>
          <w:p w14:paraId="6015978D" w14:textId="77777777" w:rsidR="005E1D70" w:rsidRDefault="005E1D70" w:rsidP="00407659">
            <w:pPr>
              <w:spacing w:line="259" w:lineRule="auto"/>
              <w:rPr>
                <w:rFonts w:cstheme="minorHAnsi"/>
                <w:b/>
                <w:sz w:val="18"/>
                <w:szCs w:val="20"/>
              </w:rPr>
            </w:pPr>
          </w:p>
        </w:tc>
        <w:tc>
          <w:tcPr>
            <w:tcW w:w="5129" w:type="dxa"/>
          </w:tcPr>
          <w:p w14:paraId="3763F036" w14:textId="4554756F" w:rsidR="005E1D70" w:rsidRDefault="00F1533E" w:rsidP="00F1533E">
            <w:pPr>
              <w:spacing w:line="259" w:lineRule="auto"/>
              <w:jc w:val="center"/>
              <w:rPr>
                <w:rFonts w:cstheme="minorHAnsi"/>
                <w:b/>
                <w:sz w:val="18"/>
                <w:szCs w:val="20"/>
              </w:rPr>
            </w:pPr>
            <w:r>
              <w:rPr>
                <w:rFonts w:cstheme="minorHAnsi"/>
                <w:b/>
                <w:sz w:val="18"/>
                <w:szCs w:val="20"/>
              </w:rPr>
              <w:t>x</w:t>
            </w:r>
          </w:p>
        </w:tc>
      </w:tr>
      <w:tr w:rsidR="005E1D70" w14:paraId="7419E5B6" w14:textId="77777777" w:rsidTr="005E1D70">
        <w:trPr>
          <w:trHeight w:val="104"/>
        </w:trPr>
        <w:tc>
          <w:tcPr>
            <w:tcW w:w="437" w:type="dxa"/>
            <w:vMerge/>
          </w:tcPr>
          <w:p w14:paraId="642FCB47" w14:textId="77777777" w:rsidR="005E1D70" w:rsidRDefault="005E1D70" w:rsidP="00407659">
            <w:pPr>
              <w:spacing w:line="259" w:lineRule="auto"/>
              <w:rPr>
                <w:rFonts w:cstheme="minorHAnsi"/>
                <w:b/>
                <w:sz w:val="18"/>
                <w:szCs w:val="20"/>
              </w:rPr>
            </w:pPr>
          </w:p>
        </w:tc>
        <w:tc>
          <w:tcPr>
            <w:tcW w:w="2644" w:type="dxa"/>
          </w:tcPr>
          <w:p w14:paraId="189640AE" w14:textId="77777777" w:rsidR="005E1D70" w:rsidRDefault="005E1D70" w:rsidP="00407659">
            <w:pPr>
              <w:spacing w:line="259" w:lineRule="auto"/>
              <w:rPr>
                <w:rFonts w:cstheme="minorHAnsi"/>
                <w:bCs/>
              </w:rPr>
            </w:pPr>
            <w:r>
              <w:rPr>
                <w:rFonts w:cstheme="minorHAnsi"/>
                <w:bCs/>
              </w:rPr>
              <w:t>Szafa w zabudowie składająca się z pięciu niezależnych szaf</w:t>
            </w:r>
          </w:p>
        </w:tc>
        <w:tc>
          <w:tcPr>
            <w:tcW w:w="1134" w:type="dxa"/>
          </w:tcPr>
          <w:p w14:paraId="573C1D8A" w14:textId="77777777" w:rsidR="005E1D70" w:rsidRDefault="005E1D70" w:rsidP="00407659">
            <w:pPr>
              <w:spacing w:line="259" w:lineRule="auto"/>
              <w:rPr>
                <w:rFonts w:cstheme="minorHAnsi"/>
                <w:b/>
                <w:sz w:val="18"/>
                <w:szCs w:val="20"/>
              </w:rPr>
            </w:pPr>
          </w:p>
        </w:tc>
        <w:tc>
          <w:tcPr>
            <w:tcW w:w="5129" w:type="dxa"/>
          </w:tcPr>
          <w:p w14:paraId="3846182A" w14:textId="206AFCC1" w:rsidR="005E1D70" w:rsidRDefault="00F1533E" w:rsidP="00F1533E">
            <w:pPr>
              <w:spacing w:line="259" w:lineRule="auto"/>
              <w:jc w:val="center"/>
              <w:rPr>
                <w:rFonts w:cstheme="minorHAnsi"/>
                <w:b/>
                <w:sz w:val="18"/>
                <w:szCs w:val="20"/>
              </w:rPr>
            </w:pPr>
            <w:r>
              <w:rPr>
                <w:rFonts w:cstheme="minorHAnsi"/>
                <w:b/>
                <w:sz w:val="18"/>
                <w:szCs w:val="20"/>
              </w:rPr>
              <w:t>x</w:t>
            </w:r>
          </w:p>
        </w:tc>
      </w:tr>
      <w:tr w:rsidR="005E1D70" w14:paraId="00E65F99" w14:textId="77777777" w:rsidTr="005E1D70">
        <w:trPr>
          <w:trHeight w:val="104"/>
        </w:trPr>
        <w:tc>
          <w:tcPr>
            <w:tcW w:w="437" w:type="dxa"/>
            <w:vMerge/>
          </w:tcPr>
          <w:p w14:paraId="208E6AE2" w14:textId="77777777" w:rsidR="005E1D70" w:rsidRDefault="005E1D70" w:rsidP="00407659">
            <w:pPr>
              <w:spacing w:line="259" w:lineRule="auto"/>
              <w:rPr>
                <w:rFonts w:cstheme="minorHAnsi"/>
                <w:b/>
                <w:sz w:val="18"/>
                <w:szCs w:val="20"/>
              </w:rPr>
            </w:pPr>
          </w:p>
        </w:tc>
        <w:tc>
          <w:tcPr>
            <w:tcW w:w="2644" w:type="dxa"/>
          </w:tcPr>
          <w:p w14:paraId="12A72C02" w14:textId="77777777" w:rsidR="005E1D70" w:rsidRDefault="000F3E42" w:rsidP="00407659">
            <w:pPr>
              <w:spacing w:line="259" w:lineRule="auto"/>
              <w:rPr>
                <w:rFonts w:cstheme="minorHAnsi"/>
                <w:bCs/>
              </w:rPr>
            </w:pPr>
            <w:r>
              <w:rPr>
                <w:rFonts w:cstheme="minorHAnsi"/>
                <w:bCs/>
              </w:rPr>
              <w:t>S</w:t>
            </w:r>
            <w:r w:rsidR="005E1D70">
              <w:rPr>
                <w:rFonts w:cstheme="minorHAnsi"/>
                <w:bCs/>
              </w:rPr>
              <w:t>tół</w:t>
            </w:r>
          </w:p>
        </w:tc>
        <w:tc>
          <w:tcPr>
            <w:tcW w:w="1134" w:type="dxa"/>
          </w:tcPr>
          <w:p w14:paraId="324FFC47" w14:textId="77777777" w:rsidR="005E1D70" w:rsidRDefault="005E1D70" w:rsidP="00407659">
            <w:pPr>
              <w:spacing w:line="259" w:lineRule="auto"/>
              <w:rPr>
                <w:rFonts w:cstheme="minorHAnsi"/>
                <w:b/>
                <w:sz w:val="18"/>
                <w:szCs w:val="20"/>
              </w:rPr>
            </w:pPr>
          </w:p>
        </w:tc>
        <w:tc>
          <w:tcPr>
            <w:tcW w:w="5129" w:type="dxa"/>
          </w:tcPr>
          <w:p w14:paraId="418E086F" w14:textId="5EC2B8D3" w:rsidR="005E1D70" w:rsidRDefault="00F1533E" w:rsidP="00F1533E">
            <w:pPr>
              <w:spacing w:line="259" w:lineRule="auto"/>
              <w:jc w:val="center"/>
              <w:rPr>
                <w:rFonts w:cstheme="minorHAnsi"/>
                <w:b/>
                <w:sz w:val="18"/>
                <w:szCs w:val="20"/>
              </w:rPr>
            </w:pPr>
            <w:r>
              <w:rPr>
                <w:rFonts w:cstheme="minorHAnsi"/>
                <w:b/>
                <w:sz w:val="18"/>
                <w:szCs w:val="20"/>
              </w:rPr>
              <w:t>x</w:t>
            </w:r>
          </w:p>
        </w:tc>
      </w:tr>
      <w:tr w:rsidR="005E1D70" w14:paraId="019D84C0" w14:textId="77777777" w:rsidTr="005E1D70">
        <w:trPr>
          <w:trHeight w:val="104"/>
        </w:trPr>
        <w:tc>
          <w:tcPr>
            <w:tcW w:w="437" w:type="dxa"/>
            <w:vMerge/>
          </w:tcPr>
          <w:p w14:paraId="20EE18D2" w14:textId="77777777" w:rsidR="005E1D70" w:rsidRDefault="005E1D70" w:rsidP="00407659">
            <w:pPr>
              <w:spacing w:line="259" w:lineRule="auto"/>
              <w:rPr>
                <w:rFonts w:cstheme="minorHAnsi"/>
                <w:b/>
                <w:sz w:val="18"/>
                <w:szCs w:val="20"/>
              </w:rPr>
            </w:pPr>
          </w:p>
        </w:tc>
        <w:tc>
          <w:tcPr>
            <w:tcW w:w="2644" w:type="dxa"/>
          </w:tcPr>
          <w:p w14:paraId="693AF885" w14:textId="77777777" w:rsidR="005E1D70" w:rsidRDefault="000F3E42" w:rsidP="00407659">
            <w:pPr>
              <w:spacing w:line="259" w:lineRule="auto"/>
              <w:rPr>
                <w:rFonts w:cstheme="minorHAnsi"/>
                <w:bCs/>
              </w:rPr>
            </w:pPr>
            <w:r>
              <w:rPr>
                <w:rFonts w:cstheme="minorHAnsi"/>
                <w:bCs/>
              </w:rPr>
              <w:t>Krzesło</w:t>
            </w:r>
          </w:p>
        </w:tc>
        <w:tc>
          <w:tcPr>
            <w:tcW w:w="1134" w:type="dxa"/>
          </w:tcPr>
          <w:p w14:paraId="165CEF8E" w14:textId="77777777" w:rsidR="005E1D70" w:rsidRDefault="005E1D70" w:rsidP="00407659">
            <w:pPr>
              <w:spacing w:line="259" w:lineRule="auto"/>
              <w:rPr>
                <w:rFonts w:cstheme="minorHAnsi"/>
                <w:b/>
                <w:sz w:val="18"/>
                <w:szCs w:val="20"/>
              </w:rPr>
            </w:pPr>
          </w:p>
        </w:tc>
        <w:tc>
          <w:tcPr>
            <w:tcW w:w="5129" w:type="dxa"/>
          </w:tcPr>
          <w:p w14:paraId="065EE5AB" w14:textId="5940AC86" w:rsidR="005E1D70" w:rsidRDefault="00F1533E" w:rsidP="00F1533E">
            <w:pPr>
              <w:spacing w:line="259" w:lineRule="auto"/>
              <w:jc w:val="center"/>
              <w:rPr>
                <w:rFonts w:cstheme="minorHAnsi"/>
                <w:b/>
                <w:sz w:val="18"/>
                <w:szCs w:val="20"/>
              </w:rPr>
            </w:pPr>
            <w:r>
              <w:rPr>
                <w:rFonts w:cstheme="minorHAnsi"/>
                <w:b/>
                <w:sz w:val="18"/>
                <w:szCs w:val="20"/>
              </w:rPr>
              <w:t>x</w:t>
            </w:r>
          </w:p>
        </w:tc>
      </w:tr>
      <w:tr w:rsidR="005E1D70" w14:paraId="329316B8" w14:textId="77777777" w:rsidTr="005E1D70">
        <w:trPr>
          <w:trHeight w:val="104"/>
        </w:trPr>
        <w:tc>
          <w:tcPr>
            <w:tcW w:w="437" w:type="dxa"/>
            <w:vMerge/>
          </w:tcPr>
          <w:p w14:paraId="12FA7300" w14:textId="77777777" w:rsidR="005E1D70" w:rsidRDefault="005E1D70" w:rsidP="00407659">
            <w:pPr>
              <w:spacing w:line="259" w:lineRule="auto"/>
              <w:rPr>
                <w:rFonts w:cstheme="minorHAnsi"/>
                <w:b/>
                <w:sz w:val="18"/>
                <w:szCs w:val="20"/>
              </w:rPr>
            </w:pPr>
          </w:p>
        </w:tc>
        <w:tc>
          <w:tcPr>
            <w:tcW w:w="2644" w:type="dxa"/>
          </w:tcPr>
          <w:p w14:paraId="2D1A71C9" w14:textId="77777777" w:rsidR="005E1D70" w:rsidRDefault="000F3E42" w:rsidP="00407659">
            <w:pPr>
              <w:spacing w:line="259" w:lineRule="auto"/>
              <w:rPr>
                <w:rFonts w:cstheme="minorHAnsi"/>
                <w:bCs/>
              </w:rPr>
            </w:pPr>
            <w:r>
              <w:rPr>
                <w:rFonts w:cstheme="minorHAnsi"/>
                <w:bCs/>
              </w:rPr>
              <w:t>Krzesło z podłokietnikiem</w:t>
            </w:r>
          </w:p>
        </w:tc>
        <w:tc>
          <w:tcPr>
            <w:tcW w:w="1134" w:type="dxa"/>
          </w:tcPr>
          <w:p w14:paraId="6A8C067E" w14:textId="77777777" w:rsidR="005E1D70" w:rsidRDefault="005E1D70" w:rsidP="00407659">
            <w:pPr>
              <w:spacing w:line="259" w:lineRule="auto"/>
              <w:rPr>
                <w:rFonts w:cstheme="minorHAnsi"/>
                <w:b/>
                <w:sz w:val="18"/>
                <w:szCs w:val="20"/>
              </w:rPr>
            </w:pPr>
          </w:p>
        </w:tc>
        <w:tc>
          <w:tcPr>
            <w:tcW w:w="5129" w:type="dxa"/>
          </w:tcPr>
          <w:p w14:paraId="18E2097F" w14:textId="77D91044" w:rsidR="005E1D70" w:rsidRDefault="00F1533E" w:rsidP="00F1533E">
            <w:pPr>
              <w:spacing w:line="259" w:lineRule="auto"/>
              <w:jc w:val="center"/>
              <w:rPr>
                <w:rFonts w:cstheme="minorHAnsi"/>
                <w:b/>
                <w:sz w:val="18"/>
                <w:szCs w:val="20"/>
              </w:rPr>
            </w:pPr>
            <w:r>
              <w:rPr>
                <w:rFonts w:cstheme="minorHAnsi"/>
                <w:b/>
                <w:sz w:val="18"/>
                <w:szCs w:val="20"/>
              </w:rPr>
              <w:t>x</w:t>
            </w:r>
          </w:p>
        </w:tc>
      </w:tr>
      <w:tr w:rsidR="005E1D70" w14:paraId="5973EBC0" w14:textId="77777777" w:rsidTr="005E1D70">
        <w:trPr>
          <w:trHeight w:val="104"/>
        </w:trPr>
        <w:tc>
          <w:tcPr>
            <w:tcW w:w="437" w:type="dxa"/>
            <w:vMerge/>
          </w:tcPr>
          <w:p w14:paraId="4FDB528E" w14:textId="77777777" w:rsidR="005E1D70" w:rsidRDefault="005E1D70" w:rsidP="00407659">
            <w:pPr>
              <w:spacing w:line="259" w:lineRule="auto"/>
              <w:rPr>
                <w:rFonts w:cstheme="minorHAnsi"/>
                <w:b/>
                <w:sz w:val="18"/>
                <w:szCs w:val="20"/>
              </w:rPr>
            </w:pPr>
          </w:p>
        </w:tc>
        <w:tc>
          <w:tcPr>
            <w:tcW w:w="2644" w:type="dxa"/>
          </w:tcPr>
          <w:p w14:paraId="2BFAF6E4" w14:textId="77777777" w:rsidR="005E1D70" w:rsidRDefault="000F3E42" w:rsidP="00407659">
            <w:pPr>
              <w:spacing w:line="259" w:lineRule="auto"/>
              <w:rPr>
                <w:rFonts w:cstheme="minorHAnsi"/>
                <w:bCs/>
              </w:rPr>
            </w:pPr>
            <w:r>
              <w:rPr>
                <w:rFonts w:cstheme="minorHAnsi"/>
                <w:bCs/>
              </w:rPr>
              <w:t>Stół do gier stolikowych</w:t>
            </w:r>
          </w:p>
        </w:tc>
        <w:tc>
          <w:tcPr>
            <w:tcW w:w="1134" w:type="dxa"/>
          </w:tcPr>
          <w:p w14:paraId="55DE527B" w14:textId="77777777" w:rsidR="005E1D70" w:rsidRDefault="005E1D70" w:rsidP="00407659">
            <w:pPr>
              <w:spacing w:line="259" w:lineRule="auto"/>
              <w:rPr>
                <w:rFonts w:cstheme="minorHAnsi"/>
                <w:b/>
                <w:sz w:val="18"/>
                <w:szCs w:val="20"/>
              </w:rPr>
            </w:pPr>
          </w:p>
        </w:tc>
        <w:tc>
          <w:tcPr>
            <w:tcW w:w="5129" w:type="dxa"/>
          </w:tcPr>
          <w:p w14:paraId="4D0F27BA" w14:textId="744411CA" w:rsidR="005E1D70" w:rsidRDefault="00F1533E" w:rsidP="00F1533E">
            <w:pPr>
              <w:spacing w:line="259" w:lineRule="auto"/>
              <w:jc w:val="center"/>
              <w:rPr>
                <w:rFonts w:cstheme="minorHAnsi"/>
                <w:b/>
                <w:sz w:val="18"/>
                <w:szCs w:val="20"/>
              </w:rPr>
            </w:pPr>
            <w:r>
              <w:rPr>
                <w:rFonts w:cstheme="minorHAnsi"/>
                <w:b/>
                <w:sz w:val="18"/>
                <w:szCs w:val="20"/>
              </w:rPr>
              <w:t>x</w:t>
            </w:r>
          </w:p>
        </w:tc>
      </w:tr>
      <w:tr w:rsidR="005E1D70" w14:paraId="68E7230A" w14:textId="77777777" w:rsidTr="005E1D70">
        <w:trPr>
          <w:trHeight w:val="104"/>
        </w:trPr>
        <w:tc>
          <w:tcPr>
            <w:tcW w:w="437" w:type="dxa"/>
            <w:vMerge/>
          </w:tcPr>
          <w:p w14:paraId="4F281524" w14:textId="77777777" w:rsidR="005E1D70" w:rsidRDefault="005E1D70" w:rsidP="00407659">
            <w:pPr>
              <w:spacing w:line="259" w:lineRule="auto"/>
              <w:rPr>
                <w:rFonts w:cstheme="minorHAnsi"/>
                <w:b/>
                <w:sz w:val="18"/>
                <w:szCs w:val="20"/>
              </w:rPr>
            </w:pPr>
          </w:p>
        </w:tc>
        <w:tc>
          <w:tcPr>
            <w:tcW w:w="2644" w:type="dxa"/>
          </w:tcPr>
          <w:p w14:paraId="4FBFF199" w14:textId="77777777" w:rsidR="005E1D70" w:rsidRDefault="000F3E42" w:rsidP="00407659">
            <w:pPr>
              <w:spacing w:line="259" w:lineRule="auto"/>
              <w:rPr>
                <w:rFonts w:cstheme="minorHAnsi"/>
                <w:bCs/>
              </w:rPr>
            </w:pPr>
            <w:r>
              <w:rPr>
                <w:rFonts w:cstheme="minorHAnsi"/>
                <w:bCs/>
              </w:rPr>
              <w:t>Biurko z regałem</w:t>
            </w:r>
          </w:p>
        </w:tc>
        <w:tc>
          <w:tcPr>
            <w:tcW w:w="1134" w:type="dxa"/>
          </w:tcPr>
          <w:p w14:paraId="11A46D86" w14:textId="77777777" w:rsidR="005E1D70" w:rsidRDefault="005E1D70" w:rsidP="00407659">
            <w:pPr>
              <w:spacing w:line="259" w:lineRule="auto"/>
              <w:rPr>
                <w:rFonts w:cstheme="minorHAnsi"/>
                <w:b/>
                <w:sz w:val="18"/>
                <w:szCs w:val="20"/>
              </w:rPr>
            </w:pPr>
          </w:p>
        </w:tc>
        <w:tc>
          <w:tcPr>
            <w:tcW w:w="5129" w:type="dxa"/>
          </w:tcPr>
          <w:p w14:paraId="6C0A7994" w14:textId="647D3B02" w:rsidR="005E1D70" w:rsidRDefault="00F1533E" w:rsidP="00F1533E">
            <w:pPr>
              <w:spacing w:line="259" w:lineRule="auto"/>
              <w:jc w:val="center"/>
              <w:rPr>
                <w:rFonts w:cstheme="minorHAnsi"/>
                <w:b/>
                <w:sz w:val="18"/>
                <w:szCs w:val="20"/>
              </w:rPr>
            </w:pPr>
            <w:r>
              <w:rPr>
                <w:rFonts w:cstheme="minorHAnsi"/>
                <w:b/>
                <w:sz w:val="18"/>
                <w:szCs w:val="20"/>
              </w:rPr>
              <w:t>x</w:t>
            </w:r>
          </w:p>
        </w:tc>
      </w:tr>
      <w:tr w:rsidR="005E1D70" w14:paraId="3DFBB781" w14:textId="77777777" w:rsidTr="005E1D70">
        <w:trPr>
          <w:trHeight w:val="104"/>
        </w:trPr>
        <w:tc>
          <w:tcPr>
            <w:tcW w:w="437" w:type="dxa"/>
            <w:vMerge/>
          </w:tcPr>
          <w:p w14:paraId="063835A4" w14:textId="77777777" w:rsidR="005E1D70" w:rsidRDefault="005E1D70" w:rsidP="00407659">
            <w:pPr>
              <w:spacing w:line="259" w:lineRule="auto"/>
              <w:rPr>
                <w:rFonts w:cstheme="minorHAnsi"/>
                <w:b/>
                <w:sz w:val="18"/>
                <w:szCs w:val="20"/>
              </w:rPr>
            </w:pPr>
          </w:p>
        </w:tc>
        <w:tc>
          <w:tcPr>
            <w:tcW w:w="2644" w:type="dxa"/>
          </w:tcPr>
          <w:p w14:paraId="356E837C" w14:textId="77777777" w:rsidR="005E1D70" w:rsidRDefault="000F3E42" w:rsidP="00407659">
            <w:pPr>
              <w:spacing w:line="259" w:lineRule="auto"/>
              <w:rPr>
                <w:rFonts w:cstheme="minorHAnsi"/>
                <w:bCs/>
              </w:rPr>
            </w:pPr>
            <w:r>
              <w:rPr>
                <w:rFonts w:cstheme="minorHAnsi"/>
                <w:bCs/>
              </w:rPr>
              <w:t>Szafka pod tv</w:t>
            </w:r>
          </w:p>
        </w:tc>
        <w:tc>
          <w:tcPr>
            <w:tcW w:w="1134" w:type="dxa"/>
          </w:tcPr>
          <w:p w14:paraId="6BB6FAA5" w14:textId="77777777" w:rsidR="005E1D70" w:rsidRDefault="005E1D70" w:rsidP="00407659">
            <w:pPr>
              <w:spacing w:line="259" w:lineRule="auto"/>
              <w:rPr>
                <w:rFonts w:cstheme="minorHAnsi"/>
                <w:b/>
                <w:sz w:val="18"/>
                <w:szCs w:val="20"/>
              </w:rPr>
            </w:pPr>
          </w:p>
        </w:tc>
        <w:tc>
          <w:tcPr>
            <w:tcW w:w="5129" w:type="dxa"/>
          </w:tcPr>
          <w:p w14:paraId="65BA7A89" w14:textId="7C7983E1" w:rsidR="005E1D70" w:rsidRDefault="00F1533E" w:rsidP="00F1533E">
            <w:pPr>
              <w:spacing w:line="259" w:lineRule="auto"/>
              <w:jc w:val="center"/>
              <w:rPr>
                <w:rFonts w:cstheme="minorHAnsi"/>
                <w:b/>
                <w:sz w:val="18"/>
                <w:szCs w:val="20"/>
              </w:rPr>
            </w:pPr>
            <w:r>
              <w:rPr>
                <w:rFonts w:cstheme="minorHAnsi"/>
                <w:b/>
                <w:sz w:val="18"/>
                <w:szCs w:val="20"/>
              </w:rPr>
              <w:t>x</w:t>
            </w:r>
          </w:p>
        </w:tc>
      </w:tr>
      <w:tr w:rsidR="005E1D70" w14:paraId="6A5BCD73" w14:textId="77777777" w:rsidTr="005E1D70">
        <w:trPr>
          <w:trHeight w:val="104"/>
        </w:trPr>
        <w:tc>
          <w:tcPr>
            <w:tcW w:w="437" w:type="dxa"/>
            <w:vMerge/>
          </w:tcPr>
          <w:p w14:paraId="7CBBB29E" w14:textId="77777777" w:rsidR="005E1D70" w:rsidRDefault="005E1D70" w:rsidP="00407659">
            <w:pPr>
              <w:spacing w:line="259" w:lineRule="auto"/>
              <w:rPr>
                <w:rFonts w:cstheme="minorHAnsi"/>
                <w:b/>
                <w:sz w:val="18"/>
                <w:szCs w:val="20"/>
              </w:rPr>
            </w:pPr>
          </w:p>
        </w:tc>
        <w:tc>
          <w:tcPr>
            <w:tcW w:w="2644" w:type="dxa"/>
          </w:tcPr>
          <w:p w14:paraId="47C040AC" w14:textId="77777777" w:rsidR="005E1D70" w:rsidRDefault="000F3E42" w:rsidP="00407659">
            <w:pPr>
              <w:spacing w:line="259" w:lineRule="auto"/>
              <w:rPr>
                <w:rFonts w:cstheme="minorHAnsi"/>
                <w:bCs/>
              </w:rPr>
            </w:pPr>
            <w:r>
              <w:rPr>
                <w:rFonts w:cstheme="minorHAnsi"/>
                <w:bCs/>
              </w:rPr>
              <w:t>Regał</w:t>
            </w:r>
          </w:p>
        </w:tc>
        <w:tc>
          <w:tcPr>
            <w:tcW w:w="1134" w:type="dxa"/>
          </w:tcPr>
          <w:p w14:paraId="357DE844" w14:textId="77777777" w:rsidR="005E1D70" w:rsidRDefault="005E1D70" w:rsidP="00407659">
            <w:pPr>
              <w:spacing w:line="259" w:lineRule="auto"/>
              <w:rPr>
                <w:rFonts w:cstheme="minorHAnsi"/>
                <w:b/>
                <w:sz w:val="18"/>
                <w:szCs w:val="20"/>
              </w:rPr>
            </w:pPr>
          </w:p>
        </w:tc>
        <w:tc>
          <w:tcPr>
            <w:tcW w:w="5129" w:type="dxa"/>
          </w:tcPr>
          <w:p w14:paraId="3A44541E" w14:textId="35F7D5EF" w:rsidR="005E1D70" w:rsidRDefault="00F1533E" w:rsidP="00F1533E">
            <w:pPr>
              <w:spacing w:line="259" w:lineRule="auto"/>
              <w:jc w:val="center"/>
              <w:rPr>
                <w:rFonts w:cstheme="minorHAnsi"/>
                <w:b/>
                <w:sz w:val="18"/>
                <w:szCs w:val="20"/>
              </w:rPr>
            </w:pPr>
            <w:r>
              <w:rPr>
                <w:rFonts w:cstheme="minorHAnsi"/>
                <w:b/>
                <w:sz w:val="18"/>
                <w:szCs w:val="20"/>
              </w:rPr>
              <w:t>x</w:t>
            </w:r>
          </w:p>
        </w:tc>
      </w:tr>
      <w:tr w:rsidR="005E1D70" w14:paraId="1E7ACB11" w14:textId="77777777" w:rsidTr="005E1D70">
        <w:trPr>
          <w:trHeight w:val="104"/>
        </w:trPr>
        <w:tc>
          <w:tcPr>
            <w:tcW w:w="437" w:type="dxa"/>
            <w:vMerge/>
          </w:tcPr>
          <w:p w14:paraId="5EE5AAB7" w14:textId="77777777" w:rsidR="005E1D70" w:rsidRDefault="005E1D70" w:rsidP="00407659">
            <w:pPr>
              <w:spacing w:line="259" w:lineRule="auto"/>
              <w:rPr>
                <w:rFonts w:cstheme="minorHAnsi"/>
                <w:b/>
                <w:sz w:val="18"/>
                <w:szCs w:val="20"/>
              </w:rPr>
            </w:pPr>
          </w:p>
        </w:tc>
        <w:tc>
          <w:tcPr>
            <w:tcW w:w="2644" w:type="dxa"/>
          </w:tcPr>
          <w:p w14:paraId="2BD30493" w14:textId="77777777" w:rsidR="005E1D70" w:rsidRDefault="000F3E42" w:rsidP="00407659">
            <w:pPr>
              <w:spacing w:line="259" w:lineRule="auto"/>
              <w:rPr>
                <w:rFonts w:cstheme="minorHAnsi"/>
                <w:bCs/>
              </w:rPr>
            </w:pPr>
            <w:r>
              <w:rPr>
                <w:rFonts w:cstheme="minorHAnsi"/>
                <w:bCs/>
              </w:rPr>
              <w:t>Kombinacja ze szklanymi drzwiami</w:t>
            </w:r>
          </w:p>
        </w:tc>
        <w:tc>
          <w:tcPr>
            <w:tcW w:w="1134" w:type="dxa"/>
          </w:tcPr>
          <w:p w14:paraId="596349ED" w14:textId="77777777" w:rsidR="005E1D70" w:rsidRDefault="005E1D70" w:rsidP="00407659">
            <w:pPr>
              <w:spacing w:line="259" w:lineRule="auto"/>
              <w:rPr>
                <w:rFonts w:cstheme="minorHAnsi"/>
                <w:b/>
                <w:sz w:val="18"/>
                <w:szCs w:val="20"/>
              </w:rPr>
            </w:pPr>
          </w:p>
        </w:tc>
        <w:tc>
          <w:tcPr>
            <w:tcW w:w="5129" w:type="dxa"/>
          </w:tcPr>
          <w:p w14:paraId="5117F0B9" w14:textId="6C23A907" w:rsidR="005E1D70" w:rsidRDefault="00F1533E" w:rsidP="00F1533E">
            <w:pPr>
              <w:spacing w:line="259" w:lineRule="auto"/>
              <w:jc w:val="center"/>
              <w:rPr>
                <w:rFonts w:cstheme="minorHAnsi"/>
                <w:b/>
                <w:sz w:val="18"/>
                <w:szCs w:val="20"/>
              </w:rPr>
            </w:pPr>
            <w:r>
              <w:rPr>
                <w:rFonts w:cstheme="minorHAnsi"/>
                <w:b/>
                <w:sz w:val="18"/>
                <w:szCs w:val="20"/>
              </w:rPr>
              <w:t>x</w:t>
            </w:r>
          </w:p>
        </w:tc>
      </w:tr>
      <w:tr w:rsidR="005E1D70" w14:paraId="1D254E1B" w14:textId="77777777" w:rsidTr="005E1D70">
        <w:trPr>
          <w:trHeight w:val="104"/>
        </w:trPr>
        <w:tc>
          <w:tcPr>
            <w:tcW w:w="437" w:type="dxa"/>
            <w:vMerge/>
          </w:tcPr>
          <w:p w14:paraId="67CD0731" w14:textId="77777777" w:rsidR="005E1D70" w:rsidRDefault="005E1D70" w:rsidP="00407659">
            <w:pPr>
              <w:spacing w:line="259" w:lineRule="auto"/>
              <w:rPr>
                <w:rFonts w:cstheme="minorHAnsi"/>
                <w:b/>
                <w:sz w:val="18"/>
                <w:szCs w:val="20"/>
              </w:rPr>
            </w:pPr>
          </w:p>
        </w:tc>
        <w:tc>
          <w:tcPr>
            <w:tcW w:w="2644" w:type="dxa"/>
          </w:tcPr>
          <w:p w14:paraId="3F99CF99" w14:textId="77777777" w:rsidR="005E1D70" w:rsidRDefault="000F3E42" w:rsidP="00407659">
            <w:pPr>
              <w:spacing w:line="259" w:lineRule="auto"/>
              <w:rPr>
                <w:rFonts w:cstheme="minorHAnsi"/>
                <w:bCs/>
              </w:rPr>
            </w:pPr>
            <w:r>
              <w:rPr>
                <w:rFonts w:cstheme="minorHAnsi"/>
                <w:bCs/>
              </w:rPr>
              <w:t>Szafka z cokołem</w:t>
            </w:r>
          </w:p>
        </w:tc>
        <w:tc>
          <w:tcPr>
            <w:tcW w:w="1134" w:type="dxa"/>
          </w:tcPr>
          <w:p w14:paraId="0ABDF089" w14:textId="77777777" w:rsidR="005E1D70" w:rsidRDefault="005E1D70" w:rsidP="00407659">
            <w:pPr>
              <w:spacing w:line="259" w:lineRule="auto"/>
              <w:rPr>
                <w:rFonts w:cstheme="minorHAnsi"/>
                <w:b/>
                <w:sz w:val="18"/>
                <w:szCs w:val="20"/>
              </w:rPr>
            </w:pPr>
          </w:p>
        </w:tc>
        <w:tc>
          <w:tcPr>
            <w:tcW w:w="5129" w:type="dxa"/>
          </w:tcPr>
          <w:p w14:paraId="33C163FA" w14:textId="4488B6FE" w:rsidR="005E1D70" w:rsidRDefault="00F1533E" w:rsidP="00F1533E">
            <w:pPr>
              <w:spacing w:line="259" w:lineRule="auto"/>
              <w:jc w:val="center"/>
              <w:rPr>
                <w:rFonts w:cstheme="minorHAnsi"/>
                <w:b/>
                <w:sz w:val="18"/>
                <w:szCs w:val="20"/>
              </w:rPr>
            </w:pPr>
            <w:r>
              <w:rPr>
                <w:rFonts w:cstheme="minorHAnsi"/>
                <w:b/>
                <w:sz w:val="18"/>
                <w:szCs w:val="20"/>
              </w:rPr>
              <w:t>x</w:t>
            </w:r>
          </w:p>
        </w:tc>
      </w:tr>
      <w:tr w:rsidR="005E1D70" w14:paraId="29B7E26B" w14:textId="77777777" w:rsidTr="005E1D70">
        <w:trPr>
          <w:trHeight w:val="104"/>
        </w:trPr>
        <w:tc>
          <w:tcPr>
            <w:tcW w:w="437" w:type="dxa"/>
            <w:vMerge/>
          </w:tcPr>
          <w:p w14:paraId="3B3224F2" w14:textId="77777777" w:rsidR="005E1D70" w:rsidRDefault="005E1D70" w:rsidP="00407659">
            <w:pPr>
              <w:spacing w:line="259" w:lineRule="auto"/>
              <w:rPr>
                <w:rFonts w:cstheme="minorHAnsi"/>
                <w:b/>
                <w:sz w:val="18"/>
                <w:szCs w:val="20"/>
              </w:rPr>
            </w:pPr>
          </w:p>
        </w:tc>
        <w:tc>
          <w:tcPr>
            <w:tcW w:w="2644" w:type="dxa"/>
          </w:tcPr>
          <w:p w14:paraId="0DC0282A" w14:textId="77777777" w:rsidR="005E1D70" w:rsidRDefault="000F3E42" w:rsidP="00407659">
            <w:pPr>
              <w:spacing w:line="259" w:lineRule="auto"/>
              <w:rPr>
                <w:rFonts w:cstheme="minorHAnsi"/>
                <w:bCs/>
              </w:rPr>
            </w:pPr>
            <w:r>
              <w:rPr>
                <w:rFonts w:cstheme="minorHAnsi"/>
                <w:bCs/>
              </w:rPr>
              <w:t>Ekspres do kawy</w:t>
            </w:r>
          </w:p>
        </w:tc>
        <w:tc>
          <w:tcPr>
            <w:tcW w:w="1134" w:type="dxa"/>
          </w:tcPr>
          <w:p w14:paraId="1FD19B57" w14:textId="77777777" w:rsidR="005E1D70" w:rsidRDefault="005E1D70" w:rsidP="00407659">
            <w:pPr>
              <w:spacing w:line="259" w:lineRule="auto"/>
              <w:rPr>
                <w:rFonts w:cstheme="minorHAnsi"/>
                <w:b/>
                <w:sz w:val="18"/>
                <w:szCs w:val="20"/>
              </w:rPr>
            </w:pPr>
          </w:p>
        </w:tc>
        <w:tc>
          <w:tcPr>
            <w:tcW w:w="5129" w:type="dxa"/>
          </w:tcPr>
          <w:p w14:paraId="47412867" w14:textId="4A23F2FE" w:rsidR="005E1D70" w:rsidRDefault="00F1533E" w:rsidP="00F1533E">
            <w:pPr>
              <w:spacing w:line="259" w:lineRule="auto"/>
              <w:jc w:val="center"/>
              <w:rPr>
                <w:rFonts w:cstheme="minorHAnsi"/>
                <w:b/>
                <w:sz w:val="18"/>
                <w:szCs w:val="20"/>
              </w:rPr>
            </w:pPr>
            <w:r>
              <w:rPr>
                <w:rFonts w:cstheme="minorHAnsi"/>
                <w:b/>
                <w:sz w:val="18"/>
                <w:szCs w:val="20"/>
              </w:rPr>
              <w:t>x</w:t>
            </w:r>
          </w:p>
        </w:tc>
      </w:tr>
      <w:tr w:rsidR="005E1D70" w14:paraId="3A8B00AF" w14:textId="77777777" w:rsidTr="005E1D70">
        <w:trPr>
          <w:trHeight w:val="104"/>
        </w:trPr>
        <w:tc>
          <w:tcPr>
            <w:tcW w:w="437" w:type="dxa"/>
            <w:vMerge/>
          </w:tcPr>
          <w:p w14:paraId="0E75E509" w14:textId="77777777" w:rsidR="005E1D70" w:rsidRDefault="005E1D70" w:rsidP="00407659">
            <w:pPr>
              <w:spacing w:line="259" w:lineRule="auto"/>
              <w:rPr>
                <w:rFonts w:cstheme="minorHAnsi"/>
                <w:b/>
                <w:sz w:val="18"/>
                <w:szCs w:val="20"/>
              </w:rPr>
            </w:pPr>
          </w:p>
        </w:tc>
        <w:tc>
          <w:tcPr>
            <w:tcW w:w="2644" w:type="dxa"/>
          </w:tcPr>
          <w:p w14:paraId="5BE04CA8" w14:textId="77777777" w:rsidR="005E1D70" w:rsidRDefault="000F3E42" w:rsidP="00407659">
            <w:pPr>
              <w:spacing w:line="259" w:lineRule="auto"/>
              <w:rPr>
                <w:rFonts w:cstheme="minorHAnsi"/>
                <w:bCs/>
              </w:rPr>
            </w:pPr>
            <w:r>
              <w:rPr>
                <w:rFonts w:cstheme="minorHAnsi"/>
                <w:bCs/>
              </w:rPr>
              <w:t>telewizor</w:t>
            </w:r>
          </w:p>
        </w:tc>
        <w:tc>
          <w:tcPr>
            <w:tcW w:w="1134" w:type="dxa"/>
          </w:tcPr>
          <w:p w14:paraId="46E9A053" w14:textId="77777777" w:rsidR="005E1D70" w:rsidRDefault="005E1D70" w:rsidP="00407659">
            <w:pPr>
              <w:spacing w:line="259" w:lineRule="auto"/>
              <w:rPr>
                <w:rFonts w:cstheme="minorHAnsi"/>
                <w:b/>
                <w:sz w:val="18"/>
                <w:szCs w:val="20"/>
              </w:rPr>
            </w:pPr>
          </w:p>
        </w:tc>
        <w:tc>
          <w:tcPr>
            <w:tcW w:w="5129" w:type="dxa"/>
          </w:tcPr>
          <w:p w14:paraId="0BB85B16" w14:textId="2648CD65" w:rsidR="005E1D70" w:rsidRDefault="00F1533E" w:rsidP="00F1533E">
            <w:pPr>
              <w:spacing w:line="259" w:lineRule="auto"/>
              <w:jc w:val="center"/>
              <w:rPr>
                <w:rFonts w:cstheme="minorHAnsi"/>
                <w:b/>
                <w:sz w:val="18"/>
                <w:szCs w:val="20"/>
              </w:rPr>
            </w:pPr>
            <w:r>
              <w:rPr>
                <w:rFonts w:cstheme="minorHAnsi"/>
                <w:b/>
                <w:sz w:val="18"/>
                <w:szCs w:val="20"/>
              </w:rPr>
              <w:t>x</w:t>
            </w:r>
          </w:p>
        </w:tc>
      </w:tr>
      <w:tr w:rsidR="0006398A" w14:paraId="2C1317CF" w14:textId="77777777" w:rsidTr="005E1D70">
        <w:tc>
          <w:tcPr>
            <w:tcW w:w="437" w:type="dxa"/>
          </w:tcPr>
          <w:p w14:paraId="01A5FB11" w14:textId="77777777" w:rsidR="0006398A" w:rsidRDefault="0006398A" w:rsidP="00407659">
            <w:pPr>
              <w:spacing w:line="259" w:lineRule="auto"/>
              <w:rPr>
                <w:rFonts w:cstheme="minorHAnsi"/>
                <w:b/>
                <w:sz w:val="18"/>
                <w:szCs w:val="20"/>
              </w:rPr>
            </w:pPr>
            <w:r>
              <w:rPr>
                <w:rFonts w:cstheme="minorHAnsi"/>
                <w:b/>
                <w:sz w:val="18"/>
                <w:szCs w:val="20"/>
              </w:rPr>
              <w:t>2</w:t>
            </w:r>
          </w:p>
        </w:tc>
        <w:tc>
          <w:tcPr>
            <w:tcW w:w="2644" w:type="dxa"/>
          </w:tcPr>
          <w:p w14:paraId="579D6536" w14:textId="77777777" w:rsidR="0006398A" w:rsidRPr="00015073" w:rsidRDefault="0006398A" w:rsidP="00407659">
            <w:pPr>
              <w:tabs>
                <w:tab w:val="left" w:pos="284"/>
              </w:tabs>
              <w:spacing w:after="21" w:line="259" w:lineRule="auto"/>
              <w:rPr>
                <w:rFonts w:eastAsia="Courier New" w:cstheme="minorHAnsi"/>
                <w:bCs/>
              </w:rPr>
            </w:pPr>
            <w:r>
              <w:rPr>
                <w:rFonts w:eastAsia="Courier New" w:cstheme="minorHAnsi"/>
                <w:bCs/>
              </w:rPr>
              <w:t>Kawiarenka w Klubie Seniora</w:t>
            </w:r>
          </w:p>
          <w:p w14:paraId="4C409EA3" w14:textId="77777777" w:rsidR="0006398A" w:rsidRPr="00015073" w:rsidRDefault="0006398A" w:rsidP="00407659">
            <w:pPr>
              <w:tabs>
                <w:tab w:val="left" w:pos="284"/>
              </w:tabs>
              <w:spacing w:after="21" w:line="259" w:lineRule="auto"/>
              <w:rPr>
                <w:rFonts w:eastAsia="Courier New" w:cstheme="minorHAnsi"/>
                <w:bCs/>
              </w:rPr>
            </w:pPr>
          </w:p>
          <w:p w14:paraId="6612A63C" w14:textId="77777777" w:rsidR="0006398A" w:rsidRPr="00015073" w:rsidRDefault="0006398A" w:rsidP="00407659">
            <w:pPr>
              <w:tabs>
                <w:tab w:val="left" w:pos="284"/>
              </w:tabs>
              <w:spacing w:after="21" w:line="259" w:lineRule="auto"/>
              <w:rPr>
                <w:rFonts w:eastAsia="Courier New" w:cstheme="minorHAnsi"/>
                <w:bCs/>
              </w:rPr>
            </w:pPr>
          </w:p>
          <w:p w14:paraId="74802F86" w14:textId="77777777" w:rsidR="0006398A" w:rsidRDefault="0006398A" w:rsidP="00407659">
            <w:pPr>
              <w:tabs>
                <w:tab w:val="left" w:pos="284"/>
              </w:tabs>
              <w:spacing w:after="21" w:line="259" w:lineRule="auto"/>
              <w:rPr>
                <w:rFonts w:eastAsia="Courier New" w:cstheme="minorHAnsi"/>
                <w:bCs/>
              </w:rPr>
            </w:pPr>
          </w:p>
          <w:p w14:paraId="74AC1ED0" w14:textId="77777777" w:rsidR="0006398A" w:rsidRDefault="0006398A" w:rsidP="00407659">
            <w:pPr>
              <w:tabs>
                <w:tab w:val="left" w:pos="284"/>
              </w:tabs>
              <w:spacing w:after="21" w:line="259" w:lineRule="auto"/>
              <w:rPr>
                <w:rFonts w:eastAsia="Courier New" w:cstheme="minorHAnsi"/>
                <w:bCs/>
              </w:rPr>
            </w:pPr>
          </w:p>
          <w:p w14:paraId="0A270A93" w14:textId="77777777" w:rsidR="0006398A" w:rsidRDefault="0006398A" w:rsidP="00407659">
            <w:pPr>
              <w:tabs>
                <w:tab w:val="left" w:pos="284"/>
              </w:tabs>
              <w:spacing w:after="21" w:line="259" w:lineRule="auto"/>
              <w:rPr>
                <w:rFonts w:eastAsia="Courier New" w:cstheme="minorHAnsi"/>
                <w:bCs/>
              </w:rPr>
            </w:pPr>
          </w:p>
          <w:p w14:paraId="16CD6A5E" w14:textId="77777777" w:rsidR="0006398A" w:rsidRPr="00015073" w:rsidRDefault="0006398A" w:rsidP="00407659">
            <w:pPr>
              <w:tabs>
                <w:tab w:val="left" w:pos="284"/>
              </w:tabs>
              <w:spacing w:after="21" w:line="259" w:lineRule="auto"/>
              <w:rPr>
                <w:rFonts w:eastAsia="Courier New" w:cstheme="minorHAnsi"/>
                <w:bCs/>
              </w:rPr>
            </w:pPr>
          </w:p>
          <w:p w14:paraId="61765E21" w14:textId="77777777" w:rsidR="0006398A" w:rsidRPr="00015073" w:rsidRDefault="0006398A" w:rsidP="00407659">
            <w:pPr>
              <w:tabs>
                <w:tab w:val="left" w:pos="284"/>
              </w:tabs>
              <w:spacing w:after="21" w:line="259" w:lineRule="auto"/>
              <w:rPr>
                <w:rFonts w:eastAsia="Courier New" w:cstheme="minorHAnsi"/>
                <w:bCs/>
              </w:rPr>
            </w:pPr>
          </w:p>
        </w:tc>
        <w:tc>
          <w:tcPr>
            <w:tcW w:w="1134" w:type="dxa"/>
          </w:tcPr>
          <w:p w14:paraId="15060ADB" w14:textId="77777777" w:rsidR="0006398A" w:rsidRDefault="0006398A" w:rsidP="00407659">
            <w:pPr>
              <w:spacing w:line="259" w:lineRule="auto"/>
              <w:rPr>
                <w:rFonts w:cstheme="minorHAnsi"/>
                <w:b/>
                <w:sz w:val="18"/>
                <w:szCs w:val="20"/>
              </w:rPr>
            </w:pPr>
          </w:p>
        </w:tc>
        <w:tc>
          <w:tcPr>
            <w:tcW w:w="5129" w:type="dxa"/>
          </w:tcPr>
          <w:p w14:paraId="23DB387F" w14:textId="77777777" w:rsidR="0006398A" w:rsidRDefault="0006398A" w:rsidP="00407659">
            <w:pPr>
              <w:spacing w:line="259" w:lineRule="auto"/>
              <w:rPr>
                <w:rFonts w:cstheme="minorHAnsi"/>
                <w:b/>
                <w:sz w:val="18"/>
                <w:szCs w:val="20"/>
              </w:rPr>
            </w:pPr>
          </w:p>
        </w:tc>
      </w:tr>
      <w:tr w:rsidR="0006398A" w14:paraId="3A7F2C9C" w14:textId="77777777" w:rsidTr="005E1D70">
        <w:tc>
          <w:tcPr>
            <w:tcW w:w="437" w:type="dxa"/>
          </w:tcPr>
          <w:p w14:paraId="73853876" w14:textId="77777777" w:rsidR="0006398A" w:rsidRDefault="0006398A" w:rsidP="00407659">
            <w:pPr>
              <w:spacing w:line="259" w:lineRule="auto"/>
              <w:rPr>
                <w:rFonts w:cstheme="minorHAnsi"/>
                <w:b/>
                <w:sz w:val="18"/>
                <w:szCs w:val="20"/>
              </w:rPr>
            </w:pPr>
            <w:r>
              <w:rPr>
                <w:rFonts w:cstheme="minorHAnsi"/>
                <w:b/>
                <w:sz w:val="18"/>
                <w:szCs w:val="20"/>
              </w:rPr>
              <w:t>3</w:t>
            </w:r>
          </w:p>
        </w:tc>
        <w:tc>
          <w:tcPr>
            <w:tcW w:w="2644" w:type="dxa"/>
          </w:tcPr>
          <w:p w14:paraId="58D40605" w14:textId="77777777" w:rsidR="0006398A" w:rsidRDefault="0006398A" w:rsidP="00407659">
            <w:pPr>
              <w:tabs>
                <w:tab w:val="left" w:pos="284"/>
              </w:tabs>
              <w:spacing w:after="21" w:line="259" w:lineRule="auto"/>
              <w:rPr>
                <w:rFonts w:eastAsia="Courier New" w:cstheme="minorHAnsi"/>
                <w:bCs/>
              </w:rPr>
            </w:pPr>
            <w:r>
              <w:rPr>
                <w:rFonts w:eastAsia="Courier New" w:cstheme="minorHAnsi"/>
                <w:bCs/>
              </w:rPr>
              <w:t>Zajęcia komputerowe</w:t>
            </w:r>
          </w:p>
          <w:p w14:paraId="58F7D118" w14:textId="77777777" w:rsidR="0006398A" w:rsidRDefault="0006398A" w:rsidP="00407659">
            <w:pPr>
              <w:tabs>
                <w:tab w:val="left" w:pos="284"/>
              </w:tabs>
              <w:spacing w:after="21" w:line="259" w:lineRule="auto"/>
              <w:rPr>
                <w:rFonts w:eastAsia="Courier New" w:cstheme="minorHAnsi"/>
                <w:bCs/>
              </w:rPr>
            </w:pPr>
          </w:p>
          <w:p w14:paraId="361D7969" w14:textId="77777777" w:rsidR="0006398A" w:rsidRDefault="0006398A" w:rsidP="00407659">
            <w:pPr>
              <w:tabs>
                <w:tab w:val="left" w:pos="284"/>
              </w:tabs>
              <w:spacing w:after="21" w:line="259" w:lineRule="auto"/>
              <w:rPr>
                <w:rFonts w:eastAsia="Courier New" w:cstheme="minorHAnsi"/>
                <w:bCs/>
              </w:rPr>
            </w:pPr>
          </w:p>
          <w:p w14:paraId="23C77601" w14:textId="77777777" w:rsidR="0006398A" w:rsidRDefault="0006398A" w:rsidP="00407659">
            <w:pPr>
              <w:tabs>
                <w:tab w:val="left" w:pos="284"/>
              </w:tabs>
              <w:spacing w:after="21" w:line="259" w:lineRule="auto"/>
              <w:rPr>
                <w:rFonts w:eastAsia="Courier New" w:cstheme="minorHAnsi"/>
                <w:bCs/>
              </w:rPr>
            </w:pPr>
          </w:p>
          <w:p w14:paraId="3606DB6E" w14:textId="77777777" w:rsidR="0006398A" w:rsidRDefault="0006398A" w:rsidP="00407659">
            <w:pPr>
              <w:tabs>
                <w:tab w:val="left" w:pos="284"/>
              </w:tabs>
              <w:spacing w:after="21" w:line="259" w:lineRule="auto"/>
              <w:rPr>
                <w:rFonts w:eastAsia="Courier New" w:cstheme="minorHAnsi"/>
                <w:bCs/>
              </w:rPr>
            </w:pPr>
          </w:p>
          <w:p w14:paraId="401CE759" w14:textId="77777777" w:rsidR="0006398A" w:rsidRDefault="0006398A" w:rsidP="00407659">
            <w:pPr>
              <w:tabs>
                <w:tab w:val="left" w:pos="284"/>
              </w:tabs>
              <w:spacing w:after="21" w:line="259" w:lineRule="auto"/>
              <w:rPr>
                <w:rFonts w:eastAsia="Courier New" w:cstheme="minorHAnsi"/>
                <w:bCs/>
              </w:rPr>
            </w:pPr>
          </w:p>
          <w:p w14:paraId="2FE419C0" w14:textId="77777777" w:rsidR="0006398A" w:rsidRDefault="0006398A" w:rsidP="00407659">
            <w:pPr>
              <w:tabs>
                <w:tab w:val="left" w:pos="284"/>
              </w:tabs>
              <w:spacing w:after="21" w:line="259" w:lineRule="auto"/>
              <w:rPr>
                <w:rFonts w:eastAsia="Courier New" w:cstheme="minorHAnsi"/>
                <w:bCs/>
              </w:rPr>
            </w:pPr>
          </w:p>
          <w:p w14:paraId="5CBC9B1D" w14:textId="77777777" w:rsidR="0006398A" w:rsidRDefault="0006398A" w:rsidP="00407659">
            <w:pPr>
              <w:tabs>
                <w:tab w:val="left" w:pos="284"/>
              </w:tabs>
              <w:spacing w:after="21" w:line="259" w:lineRule="auto"/>
              <w:rPr>
                <w:rFonts w:eastAsia="Courier New" w:cstheme="minorHAnsi"/>
                <w:bCs/>
              </w:rPr>
            </w:pPr>
          </w:p>
          <w:p w14:paraId="4A97827F" w14:textId="77777777" w:rsidR="0006398A" w:rsidRDefault="0006398A" w:rsidP="00407659">
            <w:pPr>
              <w:tabs>
                <w:tab w:val="left" w:pos="284"/>
              </w:tabs>
              <w:spacing w:after="21" w:line="259" w:lineRule="auto"/>
              <w:rPr>
                <w:rFonts w:eastAsia="Courier New" w:cstheme="minorHAnsi"/>
                <w:bCs/>
              </w:rPr>
            </w:pPr>
          </w:p>
          <w:p w14:paraId="31762F9C" w14:textId="77777777" w:rsidR="0006398A" w:rsidRPr="00015073" w:rsidRDefault="0006398A" w:rsidP="00407659">
            <w:pPr>
              <w:tabs>
                <w:tab w:val="left" w:pos="284"/>
              </w:tabs>
              <w:spacing w:after="21" w:line="259" w:lineRule="auto"/>
              <w:rPr>
                <w:rFonts w:eastAsia="Courier New" w:cstheme="minorHAnsi"/>
                <w:bCs/>
              </w:rPr>
            </w:pPr>
          </w:p>
        </w:tc>
        <w:tc>
          <w:tcPr>
            <w:tcW w:w="1134" w:type="dxa"/>
          </w:tcPr>
          <w:p w14:paraId="1E0D359C" w14:textId="77777777" w:rsidR="0006398A" w:rsidRDefault="0006398A" w:rsidP="00407659">
            <w:pPr>
              <w:spacing w:line="259" w:lineRule="auto"/>
              <w:rPr>
                <w:rFonts w:cstheme="minorHAnsi"/>
                <w:b/>
                <w:sz w:val="18"/>
                <w:szCs w:val="20"/>
              </w:rPr>
            </w:pPr>
          </w:p>
        </w:tc>
        <w:tc>
          <w:tcPr>
            <w:tcW w:w="5129" w:type="dxa"/>
          </w:tcPr>
          <w:p w14:paraId="7BCE7583" w14:textId="77777777" w:rsidR="0006398A" w:rsidRDefault="0006398A" w:rsidP="00407659">
            <w:pPr>
              <w:spacing w:line="259" w:lineRule="auto"/>
              <w:rPr>
                <w:rFonts w:cstheme="minorHAnsi"/>
                <w:b/>
                <w:sz w:val="18"/>
                <w:szCs w:val="20"/>
              </w:rPr>
            </w:pPr>
          </w:p>
        </w:tc>
      </w:tr>
      <w:tr w:rsidR="0006398A" w14:paraId="00AAA203" w14:textId="77777777" w:rsidTr="005E1D70">
        <w:tc>
          <w:tcPr>
            <w:tcW w:w="437" w:type="dxa"/>
          </w:tcPr>
          <w:p w14:paraId="3BDF26A0" w14:textId="77777777" w:rsidR="0006398A" w:rsidRDefault="0006398A" w:rsidP="00407659">
            <w:pPr>
              <w:spacing w:line="259" w:lineRule="auto"/>
              <w:rPr>
                <w:rFonts w:cstheme="minorHAnsi"/>
                <w:b/>
                <w:sz w:val="18"/>
                <w:szCs w:val="20"/>
              </w:rPr>
            </w:pPr>
            <w:r>
              <w:rPr>
                <w:rFonts w:cstheme="minorHAnsi"/>
                <w:b/>
                <w:sz w:val="18"/>
                <w:szCs w:val="20"/>
              </w:rPr>
              <w:lastRenderedPageBreak/>
              <w:t>4</w:t>
            </w:r>
          </w:p>
        </w:tc>
        <w:tc>
          <w:tcPr>
            <w:tcW w:w="2644" w:type="dxa"/>
          </w:tcPr>
          <w:p w14:paraId="7AD9ACAD" w14:textId="77777777" w:rsidR="0006398A" w:rsidRPr="00015073" w:rsidRDefault="0006398A" w:rsidP="00407659">
            <w:pPr>
              <w:spacing w:line="259" w:lineRule="auto"/>
              <w:rPr>
                <w:rFonts w:cstheme="minorHAnsi"/>
              </w:rPr>
            </w:pPr>
            <w:r>
              <w:rPr>
                <w:rFonts w:cstheme="minorHAnsi"/>
              </w:rPr>
              <w:t>Poradnictwo specjalistyczno- prawne</w:t>
            </w:r>
          </w:p>
          <w:p w14:paraId="0BC25FEA" w14:textId="77777777" w:rsidR="0006398A" w:rsidRPr="00015073" w:rsidRDefault="0006398A" w:rsidP="00407659">
            <w:pPr>
              <w:spacing w:line="259" w:lineRule="auto"/>
              <w:rPr>
                <w:rFonts w:cstheme="minorHAnsi"/>
              </w:rPr>
            </w:pPr>
          </w:p>
        </w:tc>
        <w:tc>
          <w:tcPr>
            <w:tcW w:w="1134" w:type="dxa"/>
          </w:tcPr>
          <w:p w14:paraId="3AE6393F" w14:textId="77777777" w:rsidR="0006398A" w:rsidRDefault="0006398A" w:rsidP="00407659">
            <w:pPr>
              <w:spacing w:line="259" w:lineRule="auto"/>
              <w:rPr>
                <w:rFonts w:cstheme="minorHAnsi"/>
                <w:b/>
                <w:sz w:val="18"/>
                <w:szCs w:val="20"/>
              </w:rPr>
            </w:pPr>
          </w:p>
        </w:tc>
        <w:tc>
          <w:tcPr>
            <w:tcW w:w="5129" w:type="dxa"/>
          </w:tcPr>
          <w:p w14:paraId="2D2F0A4B" w14:textId="77777777" w:rsidR="0006398A" w:rsidRDefault="0006398A" w:rsidP="00407659">
            <w:pPr>
              <w:spacing w:line="259" w:lineRule="auto"/>
              <w:rPr>
                <w:rFonts w:cstheme="minorHAnsi"/>
                <w:b/>
                <w:sz w:val="18"/>
                <w:szCs w:val="20"/>
              </w:rPr>
            </w:pPr>
          </w:p>
        </w:tc>
      </w:tr>
      <w:tr w:rsidR="0006398A" w14:paraId="4387C924" w14:textId="77777777" w:rsidTr="005E1D70">
        <w:tc>
          <w:tcPr>
            <w:tcW w:w="437" w:type="dxa"/>
          </w:tcPr>
          <w:p w14:paraId="2D15FA7F" w14:textId="77777777" w:rsidR="0006398A" w:rsidRDefault="0006398A" w:rsidP="00407659">
            <w:pPr>
              <w:spacing w:line="259" w:lineRule="auto"/>
              <w:rPr>
                <w:rFonts w:cstheme="minorHAnsi"/>
                <w:b/>
                <w:sz w:val="18"/>
                <w:szCs w:val="20"/>
              </w:rPr>
            </w:pPr>
            <w:r>
              <w:rPr>
                <w:rFonts w:cstheme="minorHAnsi"/>
                <w:b/>
                <w:sz w:val="18"/>
                <w:szCs w:val="20"/>
              </w:rPr>
              <w:t>5</w:t>
            </w:r>
          </w:p>
        </w:tc>
        <w:tc>
          <w:tcPr>
            <w:tcW w:w="2644" w:type="dxa"/>
          </w:tcPr>
          <w:p w14:paraId="3F37B6D3" w14:textId="77777777" w:rsidR="0006398A" w:rsidRPr="00015073" w:rsidRDefault="0006398A" w:rsidP="00407659">
            <w:pPr>
              <w:spacing w:line="259" w:lineRule="auto"/>
              <w:rPr>
                <w:rFonts w:cstheme="minorHAnsi"/>
              </w:rPr>
            </w:pPr>
            <w:r>
              <w:rPr>
                <w:rFonts w:cstheme="minorHAnsi"/>
                <w:bCs/>
              </w:rPr>
              <w:t>Poradnictwo specjalistyczno- psychologiczne</w:t>
            </w:r>
          </w:p>
          <w:p w14:paraId="576D9614" w14:textId="77777777" w:rsidR="0006398A" w:rsidRPr="00015073" w:rsidRDefault="0006398A" w:rsidP="00407659">
            <w:pPr>
              <w:spacing w:line="259" w:lineRule="auto"/>
              <w:rPr>
                <w:rFonts w:cstheme="minorHAnsi"/>
              </w:rPr>
            </w:pPr>
          </w:p>
          <w:p w14:paraId="2223621F" w14:textId="77777777" w:rsidR="0006398A" w:rsidRDefault="0006398A" w:rsidP="00407659">
            <w:pPr>
              <w:spacing w:line="259" w:lineRule="auto"/>
              <w:rPr>
                <w:rFonts w:cstheme="minorHAnsi"/>
              </w:rPr>
            </w:pPr>
          </w:p>
          <w:p w14:paraId="42780578" w14:textId="77777777" w:rsidR="0006398A" w:rsidRDefault="0006398A" w:rsidP="00407659">
            <w:pPr>
              <w:spacing w:line="259" w:lineRule="auto"/>
              <w:rPr>
                <w:rFonts w:cstheme="minorHAnsi"/>
              </w:rPr>
            </w:pPr>
          </w:p>
          <w:p w14:paraId="1176AE01" w14:textId="77777777" w:rsidR="0006398A" w:rsidRDefault="0006398A" w:rsidP="00407659">
            <w:pPr>
              <w:spacing w:line="259" w:lineRule="auto"/>
              <w:rPr>
                <w:rFonts w:cstheme="minorHAnsi"/>
              </w:rPr>
            </w:pPr>
          </w:p>
          <w:p w14:paraId="10FE14F0" w14:textId="77777777" w:rsidR="0006398A" w:rsidRDefault="0006398A" w:rsidP="00407659">
            <w:pPr>
              <w:spacing w:line="259" w:lineRule="auto"/>
              <w:rPr>
                <w:rFonts w:cstheme="minorHAnsi"/>
              </w:rPr>
            </w:pPr>
          </w:p>
          <w:p w14:paraId="7E75F3FB" w14:textId="77777777" w:rsidR="0006398A" w:rsidRDefault="0006398A" w:rsidP="00407659">
            <w:pPr>
              <w:spacing w:line="259" w:lineRule="auto"/>
              <w:rPr>
                <w:rFonts w:cstheme="minorHAnsi"/>
              </w:rPr>
            </w:pPr>
          </w:p>
          <w:p w14:paraId="0E1DD840" w14:textId="77777777" w:rsidR="0006398A" w:rsidRDefault="0006398A" w:rsidP="00407659">
            <w:pPr>
              <w:spacing w:line="259" w:lineRule="auto"/>
              <w:rPr>
                <w:rFonts w:cstheme="minorHAnsi"/>
              </w:rPr>
            </w:pPr>
          </w:p>
          <w:p w14:paraId="29FDD0AA" w14:textId="77777777" w:rsidR="0006398A" w:rsidRDefault="0006398A" w:rsidP="00407659">
            <w:pPr>
              <w:spacing w:line="259" w:lineRule="auto"/>
              <w:rPr>
                <w:rFonts w:cstheme="minorHAnsi"/>
              </w:rPr>
            </w:pPr>
          </w:p>
          <w:p w14:paraId="093AD331" w14:textId="77777777" w:rsidR="0006398A" w:rsidRDefault="0006398A" w:rsidP="00407659">
            <w:pPr>
              <w:spacing w:line="259" w:lineRule="auto"/>
              <w:rPr>
                <w:rFonts w:cstheme="minorHAnsi"/>
              </w:rPr>
            </w:pPr>
          </w:p>
          <w:p w14:paraId="30C4B294" w14:textId="77777777" w:rsidR="0006398A" w:rsidRDefault="0006398A" w:rsidP="00407659">
            <w:pPr>
              <w:spacing w:line="259" w:lineRule="auto"/>
              <w:rPr>
                <w:rFonts w:cstheme="minorHAnsi"/>
              </w:rPr>
            </w:pPr>
          </w:p>
          <w:p w14:paraId="05039EF4" w14:textId="77777777" w:rsidR="0006398A" w:rsidRPr="00015073" w:rsidRDefault="0006398A" w:rsidP="00407659">
            <w:pPr>
              <w:spacing w:line="259" w:lineRule="auto"/>
              <w:rPr>
                <w:rFonts w:cstheme="minorHAnsi"/>
              </w:rPr>
            </w:pPr>
          </w:p>
        </w:tc>
        <w:tc>
          <w:tcPr>
            <w:tcW w:w="1134" w:type="dxa"/>
          </w:tcPr>
          <w:p w14:paraId="76F5992E" w14:textId="77777777" w:rsidR="0006398A" w:rsidRDefault="0006398A" w:rsidP="00407659">
            <w:pPr>
              <w:spacing w:line="259" w:lineRule="auto"/>
              <w:rPr>
                <w:rFonts w:cstheme="minorHAnsi"/>
                <w:b/>
                <w:sz w:val="18"/>
                <w:szCs w:val="20"/>
              </w:rPr>
            </w:pPr>
          </w:p>
        </w:tc>
        <w:tc>
          <w:tcPr>
            <w:tcW w:w="5129" w:type="dxa"/>
          </w:tcPr>
          <w:p w14:paraId="47026FCC" w14:textId="77777777" w:rsidR="0006398A" w:rsidRDefault="0006398A" w:rsidP="00407659">
            <w:pPr>
              <w:spacing w:line="259" w:lineRule="auto"/>
              <w:rPr>
                <w:rFonts w:cstheme="minorHAnsi"/>
                <w:b/>
                <w:sz w:val="18"/>
                <w:szCs w:val="20"/>
              </w:rPr>
            </w:pPr>
          </w:p>
        </w:tc>
      </w:tr>
      <w:tr w:rsidR="0006398A" w14:paraId="27C43899" w14:textId="77777777" w:rsidTr="005E1D70">
        <w:tc>
          <w:tcPr>
            <w:tcW w:w="437" w:type="dxa"/>
          </w:tcPr>
          <w:p w14:paraId="4B3C305C" w14:textId="77777777" w:rsidR="0006398A" w:rsidRDefault="0006398A" w:rsidP="00407659">
            <w:pPr>
              <w:spacing w:line="259" w:lineRule="auto"/>
              <w:rPr>
                <w:rFonts w:cstheme="minorHAnsi"/>
                <w:b/>
                <w:sz w:val="18"/>
                <w:szCs w:val="20"/>
              </w:rPr>
            </w:pPr>
            <w:r>
              <w:rPr>
                <w:rFonts w:cstheme="minorHAnsi"/>
                <w:b/>
                <w:sz w:val="18"/>
                <w:szCs w:val="20"/>
              </w:rPr>
              <w:t>6</w:t>
            </w:r>
          </w:p>
        </w:tc>
        <w:tc>
          <w:tcPr>
            <w:tcW w:w="2644" w:type="dxa"/>
          </w:tcPr>
          <w:p w14:paraId="5F1821CC" w14:textId="77777777" w:rsidR="0006398A" w:rsidRPr="00015073" w:rsidRDefault="0006398A" w:rsidP="00407659">
            <w:pPr>
              <w:spacing w:line="259" w:lineRule="auto"/>
              <w:rPr>
                <w:rFonts w:cstheme="minorHAnsi"/>
              </w:rPr>
            </w:pPr>
            <w:r>
              <w:rPr>
                <w:rFonts w:cstheme="minorHAnsi"/>
                <w:bCs/>
              </w:rPr>
              <w:t>Zajęcia kulinarne</w:t>
            </w:r>
          </w:p>
          <w:p w14:paraId="3BD569EC" w14:textId="77777777" w:rsidR="0006398A" w:rsidRPr="00015073" w:rsidRDefault="0006398A" w:rsidP="00407659">
            <w:pPr>
              <w:spacing w:line="259" w:lineRule="auto"/>
              <w:rPr>
                <w:rFonts w:cstheme="minorHAnsi"/>
              </w:rPr>
            </w:pPr>
          </w:p>
          <w:p w14:paraId="054D6246" w14:textId="77777777" w:rsidR="0006398A" w:rsidRPr="00015073" w:rsidRDefault="0006398A" w:rsidP="00407659">
            <w:pPr>
              <w:spacing w:line="259" w:lineRule="auto"/>
              <w:rPr>
                <w:rFonts w:cstheme="minorHAnsi"/>
              </w:rPr>
            </w:pPr>
          </w:p>
          <w:p w14:paraId="04BFBB40" w14:textId="77777777" w:rsidR="0006398A" w:rsidRPr="00015073" w:rsidRDefault="0006398A" w:rsidP="00407659">
            <w:pPr>
              <w:spacing w:line="259" w:lineRule="auto"/>
              <w:rPr>
                <w:rFonts w:cstheme="minorHAnsi"/>
              </w:rPr>
            </w:pPr>
          </w:p>
          <w:p w14:paraId="4A7F32FB" w14:textId="77777777" w:rsidR="0006398A" w:rsidRDefault="0006398A" w:rsidP="00407659">
            <w:pPr>
              <w:spacing w:line="259" w:lineRule="auto"/>
              <w:rPr>
                <w:rFonts w:cstheme="minorHAnsi"/>
              </w:rPr>
            </w:pPr>
          </w:p>
          <w:p w14:paraId="0CD3B1E3" w14:textId="77777777" w:rsidR="0006398A" w:rsidRDefault="0006398A" w:rsidP="00407659">
            <w:pPr>
              <w:spacing w:line="259" w:lineRule="auto"/>
              <w:rPr>
                <w:rFonts w:cstheme="minorHAnsi"/>
              </w:rPr>
            </w:pPr>
          </w:p>
          <w:p w14:paraId="305BF7C1" w14:textId="77777777" w:rsidR="0006398A" w:rsidRDefault="0006398A" w:rsidP="00407659">
            <w:pPr>
              <w:spacing w:line="259" w:lineRule="auto"/>
              <w:rPr>
                <w:rFonts w:cstheme="minorHAnsi"/>
              </w:rPr>
            </w:pPr>
          </w:p>
          <w:p w14:paraId="533C79FC" w14:textId="77777777" w:rsidR="0006398A" w:rsidRPr="00015073" w:rsidRDefault="0006398A" w:rsidP="00407659">
            <w:pPr>
              <w:spacing w:line="259" w:lineRule="auto"/>
              <w:rPr>
                <w:rFonts w:cstheme="minorHAnsi"/>
              </w:rPr>
            </w:pPr>
          </w:p>
          <w:p w14:paraId="52208E57" w14:textId="77777777" w:rsidR="0006398A" w:rsidRPr="00015073" w:rsidRDefault="0006398A" w:rsidP="00407659">
            <w:pPr>
              <w:spacing w:line="259" w:lineRule="auto"/>
              <w:rPr>
                <w:rFonts w:cstheme="minorHAnsi"/>
              </w:rPr>
            </w:pPr>
          </w:p>
          <w:p w14:paraId="4601789F" w14:textId="77777777" w:rsidR="0006398A" w:rsidRPr="00015073" w:rsidRDefault="0006398A" w:rsidP="00407659">
            <w:pPr>
              <w:spacing w:line="259" w:lineRule="auto"/>
              <w:rPr>
                <w:rFonts w:cstheme="minorHAnsi"/>
              </w:rPr>
            </w:pPr>
          </w:p>
        </w:tc>
        <w:tc>
          <w:tcPr>
            <w:tcW w:w="1134" w:type="dxa"/>
          </w:tcPr>
          <w:p w14:paraId="417D3D82" w14:textId="77777777" w:rsidR="0006398A" w:rsidRDefault="0006398A" w:rsidP="00407659">
            <w:pPr>
              <w:spacing w:line="259" w:lineRule="auto"/>
              <w:rPr>
                <w:rFonts w:cstheme="minorHAnsi"/>
                <w:b/>
                <w:sz w:val="18"/>
                <w:szCs w:val="20"/>
              </w:rPr>
            </w:pPr>
          </w:p>
        </w:tc>
        <w:tc>
          <w:tcPr>
            <w:tcW w:w="5129" w:type="dxa"/>
          </w:tcPr>
          <w:p w14:paraId="7CAD8495" w14:textId="77777777" w:rsidR="0006398A" w:rsidRDefault="0006398A" w:rsidP="00407659">
            <w:pPr>
              <w:spacing w:line="259" w:lineRule="auto"/>
              <w:rPr>
                <w:rFonts w:cstheme="minorHAnsi"/>
                <w:b/>
                <w:sz w:val="18"/>
                <w:szCs w:val="20"/>
              </w:rPr>
            </w:pPr>
          </w:p>
        </w:tc>
      </w:tr>
      <w:tr w:rsidR="0006398A" w14:paraId="6B011EDE" w14:textId="77777777" w:rsidTr="005E1D70">
        <w:tc>
          <w:tcPr>
            <w:tcW w:w="437" w:type="dxa"/>
          </w:tcPr>
          <w:p w14:paraId="2DBC11C9" w14:textId="77777777" w:rsidR="0006398A" w:rsidRDefault="0006398A" w:rsidP="00407659">
            <w:pPr>
              <w:spacing w:line="259" w:lineRule="auto"/>
              <w:rPr>
                <w:rFonts w:cstheme="minorHAnsi"/>
                <w:b/>
                <w:sz w:val="18"/>
                <w:szCs w:val="20"/>
              </w:rPr>
            </w:pPr>
            <w:r>
              <w:rPr>
                <w:rFonts w:cstheme="minorHAnsi"/>
                <w:b/>
                <w:sz w:val="18"/>
                <w:szCs w:val="20"/>
              </w:rPr>
              <w:t>7</w:t>
            </w:r>
          </w:p>
        </w:tc>
        <w:tc>
          <w:tcPr>
            <w:tcW w:w="2644" w:type="dxa"/>
          </w:tcPr>
          <w:p w14:paraId="23031B72" w14:textId="77777777" w:rsidR="0006398A" w:rsidRPr="00015073" w:rsidRDefault="0006398A" w:rsidP="00407659">
            <w:pPr>
              <w:spacing w:line="259" w:lineRule="auto"/>
              <w:rPr>
                <w:rFonts w:cstheme="minorHAnsi"/>
              </w:rPr>
            </w:pPr>
            <w:r w:rsidRPr="00015073">
              <w:rPr>
                <w:rFonts w:cstheme="minorHAnsi"/>
              </w:rPr>
              <w:t xml:space="preserve">Zajęcia </w:t>
            </w:r>
            <w:r>
              <w:rPr>
                <w:rFonts w:cstheme="minorHAnsi"/>
              </w:rPr>
              <w:t>manualne, rękodzielnicze i rozwijające pasje</w:t>
            </w:r>
          </w:p>
          <w:p w14:paraId="4940AC92" w14:textId="77777777" w:rsidR="0006398A" w:rsidRPr="00015073" w:rsidRDefault="0006398A" w:rsidP="00407659">
            <w:pPr>
              <w:spacing w:line="259" w:lineRule="auto"/>
              <w:rPr>
                <w:rFonts w:cstheme="minorHAnsi"/>
              </w:rPr>
            </w:pPr>
          </w:p>
          <w:p w14:paraId="512933CE" w14:textId="77777777" w:rsidR="0006398A" w:rsidRPr="00015073" w:rsidRDefault="0006398A" w:rsidP="00407659">
            <w:pPr>
              <w:spacing w:line="259" w:lineRule="auto"/>
              <w:rPr>
                <w:rFonts w:cstheme="minorHAnsi"/>
              </w:rPr>
            </w:pPr>
          </w:p>
          <w:p w14:paraId="34B54CB7" w14:textId="77777777" w:rsidR="0006398A" w:rsidRDefault="0006398A" w:rsidP="00407659">
            <w:pPr>
              <w:spacing w:line="259" w:lineRule="auto"/>
              <w:rPr>
                <w:rFonts w:cstheme="minorHAnsi"/>
              </w:rPr>
            </w:pPr>
          </w:p>
          <w:p w14:paraId="2A4CCB05" w14:textId="77777777" w:rsidR="0006398A" w:rsidRDefault="0006398A" w:rsidP="00407659">
            <w:pPr>
              <w:spacing w:line="259" w:lineRule="auto"/>
              <w:rPr>
                <w:rFonts w:cstheme="minorHAnsi"/>
              </w:rPr>
            </w:pPr>
          </w:p>
          <w:p w14:paraId="5F153DAE" w14:textId="77777777" w:rsidR="0006398A" w:rsidRDefault="0006398A" w:rsidP="00407659">
            <w:pPr>
              <w:spacing w:line="259" w:lineRule="auto"/>
              <w:rPr>
                <w:rFonts w:cstheme="minorHAnsi"/>
              </w:rPr>
            </w:pPr>
          </w:p>
          <w:p w14:paraId="4CEC2543" w14:textId="77777777" w:rsidR="0006398A" w:rsidRDefault="0006398A" w:rsidP="00407659">
            <w:pPr>
              <w:spacing w:line="259" w:lineRule="auto"/>
              <w:rPr>
                <w:rFonts w:cstheme="minorHAnsi"/>
              </w:rPr>
            </w:pPr>
          </w:p>
          <w:p w14:paraId="1A5E4825" w14:textId="77777777" w:rsidR="0006398A" w:rsidRPr="00015073" w:rsidRDefault="0006398A" w:rsidP="00407659">
            <w:pPr>
              <w:spacing w:line="259" w:lineRule="auto"/>
              <w:rPr>
                <w:rFonts w:cstheme="minorHAnsi"/>
              </w:rPr>
            </w:pPr>
          </w:p>
          <w:p w14:paraId="2E026DE3" w14:textId="77777777" w:rsidR="0006398A" w:rsidRPr="00015073" w:rsidRDefault="0006398A" w:rsidP="00407659">
            <w:pPr>
              <w:spacing w:line="259" w:lineRule="auto"/>
              <w:rPr>
                <w:rFonts w:cstheme="minorHAnsi"/>
              </w:rPr>
            </w:pPr>
          </w:p>
          <w:p w14:paraId="572945AE" w14:textId="77777777" w:rsidR="0006398A" w:rsidRDefault="0006398A" w:rsidP="00407659">
            <w:pPr>
              <w:spacing w:line="259" w:lineRule="auto"/>
              <w:rPr>
                <w:rFonts w:cstheme="minorHAnsi"/>
              </w:rPr>
            </w:pPr>
          </w:p>
          <w:p w14:paraId="2E3E6B04" w14:textId="49BC482A" w:rsidR="00F1533E" w:rsidRPr="00015073" w:rsidRDefault="00F1533E" w:rsidP="00407659">
            <w:pPr>
              <w:spacing w:line="259" w:lineRule="auto"/>
              <w:rPr>
                <w:rFonts w:cstheme="minorHAnsi"/>
              </w:rPr>
            </w:pPr>
          </w:p>
        </w:tc>
        <w:tc>
          <w:tcPr>
            <w:tcW w:w="1134" w:type="dxa"/>
          </w:tcPr>
          <w:p w14:paraId="2B9C5238" w14:textId="77777777" w:rsidR="0006398A" w:rsidRDefault="0006398A" w:rsidP="00407659">
            <w:pPr>
              <w:spacing w:line="259" w:lineRule="auto"/>
              <w:rPr>
                <w:rFonts w:cstheme="minorHAnsi"/>
                <w:b/>
                <w:sz w:val="18"/>
                <w:szCs w:val="20"/>
              </w:rPr>
            </w:pPr>
          </w:p>
        </w:tc>
        <w:tc>
          <w:tcPr>
            <w:tcW w:w="5129" w:type="dxa"/>
          </w:tcPr>
          <w:p w14:paraId="270AF90D" w14:textId="77777777" w:rsidR="0006398A" w:rsidRDefault="0006398A" w:rsidP="00407659">
            <w:pPr>
              <w:spacing w:line="259" w:lineRule="auto"/>
              <w:rPr>
                <w:rFonts w:cstheme="minorHAnsi"/>
                <w:b/>
                <w:sz w:val="18"/>
                <w:szCs w:val="20"/>
              </w:rPr>
            </w:pPr>
          </w:p>
        </w:tc>
      </w:tr>
      <w:tr w:rsidR="0006398A" w14:paraId="308FE110" w14:textId="77777777" w:rsidTr="005E1D70">
        <w:tc>
          <w:tcPr>
            <w:tcW w:w="437" w:type="dxa"/>
          </w:tcPr>
          <w:p w14:paraId="250A1EDD" w14:textId="77777777" w:rsidR="0006398A" w:rsidRDefault="0006398A" w:rsidP="00407659">
            <w:pPr>
              <w:spacing w:line="259" w:lineRule="auto"/>
              <w:rPr>
                <w:rFonts w:cstheme="minorHAnsi"/>
                <w:b/>
                <w:sz w:val="18"/>
                <w:szCs w:val="20"/>
              </w:rPr>
            </w:pPr>
            <w:r>
              <w:rPr>
                <w:rFonts w:cstheme="minorHAnsi"/>
                <w:b/>
                <w:sz w:val="18"/>
                <w:szCs w:val="20"/>
              </w:rPr>
              <w:t>8</w:t>
            </w:r>
          </w:p>
        </w:tc>
        <w:tc>
          <w:tcPr>
            <w:tcW w:w="2644" w:type="dxa"/>
          </w:tcPr>
          <w:p w14:paraId="104ED3A3" w14:textId="77777777" w:rsidR="0006398A" w:rsidRDefault="0006398A" w:rsidP="00407659">
            <w:pPr>
              <w:tabs>
                <w:tab w:val="left" w:pos="284"/>
              </w:tabs>
              <w:spacing w:after="21" w:line="259" w:lineRule="auto"/>
              <w:rPr>
                <w:rFonts w:eastAsia="Courier New" w:cstheme="minorHAnsi"/>
                <w:bCs/>
              </w:rPr>
            </w:pPr>
            <w:r>
              <w:rPr>
                <w:rFonts w:eastAsia="Courier New" w:cstheme="minorHAnsi"/>
                <w:bCs/>
              </w:rPr>
              <w:t xml:space="preserve">Zajęcia ruchowe i </w:t>
            </w:r>
            <w:r>
              <w:rPr>
                <w:rFonts w:eastAsia="Courier New" w:cstheme="minorHAnsi"/>
                <w:bCs/>
              </w:rPr>
              <w:lastRenderedPageBreak/>
              <w:t xml:space="preserve">profilaktyczne  </w:t>
            </w:r>
          </w:p>
          <w:p w14:paraId="3B19D567" w14:textId="77777777" w:rsidR="0006398A" w:rsidRDefault="0006398A" w:rsidP="00407659">
            <w:pPr>
              <w:tabs>
                <w:tab w:val="left" w:pos="284"/>
              </w:tabs>
              <w:spacing w:after="21" w:line="259" w:lineRule="auto"/>
              <w:rPr>
                <w:rFonts w:eastAsia="Courier New" w:cstheme="minorHAnsi"/>
                <w:bCs/>
              </w:rPr>
            </w:pPr>
          </w:p>
          <w:p w14:paraId="691CAB4E" w14:textId="77777777" w:rsidR="0006398A" w:rsidRDefault="0006398A" w:rsidP="00407659">
            <w:pPr>
              <w:tabs>
                <w:tab w:val="left" w:pos="284"/>
              </w:tabs>
              <w:spacing w:after="21" w:line="259" w:lineRule="auto"/>
              <w:rPr>
                <w:rFonts w:eastAsia="Courier New" w:cstheme="minorHAnsi"/>
                <w:bCs/>
              </w:rPr>
            </w:pPr>
          </w:p>
          <w:p w14:paraId="0BE4B5D7" w14:textId="77777777" w:rsidR="0006398A" w:rsidRDefault="0006398A" w:rsidP="00407659">
            <w:pPr>
              <w:tabs>
                <w:tab w:val="left" w:pos="284"/>
              </w:tabs>
              <w:spacing w:after="21" w:line="259" w:lineRule="auto"/>
              <w:rPr>
                <w:rFonts w:eastAsia="Courier New" w:cstheme="minorHAnsi"/>
                <w:bCs/>
              </w:rPr>
            </w:pPr>
          </w:p>
          <w:p w14:paraId="6020BF29" w14:textId="77777777" w:rsidR="0006398A" w:rsidRDefault="0006398A" w:rsidP="00407659">
            <w:pPr>
              <w:tabs>
                <w:tab w:val="left" w:pos="284"/>
              </w:tabs>
              <w:spacing w:after="21" w:line="259" w:lineRule="auto"/>
              <w:rPr>
                <w:rFonts w:eastAsia="Courier New" w:cstheme="minorHAnsi"/>
                <w:bCs/>
              </w:rPr>
            </w:pPr>
          </w:p>
          <w:p w14:paraId="635281BA" w14:textId="77777777" w:rsidR="0006398A" w:rsidRDefault="0006398A" w:rsidP="00407659">
            <w:pPr>
              <w:tabs>
                <w:tab w:val="left" w:pos="284"/>
              </w:tabs>
              <w:spacing w:after="21" w:line="259" w:lineRule="auto"/>
              <w:rPr>
                <w:rFonts w:eastAsia="Courier New" w:cstheme="minorHAnsi"/>
                <w:bCs/>
              </w:rPr>
            </w:pPr>
          </w:p>
          <w:p w14:paraId="6F47A3BE" w14:textId="77777777" w:rsidR="0006398A" w:rsidRDefault="0006398A" w:rsidP="00407659">
            <w:pPr>
              <w:tabs>
                <w:tab w:val="left" w:pos="284"/>
              </w:tabs>
              <w:spacing w:after="21" w:line="259" w:lineRule="auto"/>
              <w:rPr>
                <w:rFonts w:eastAsia="Courier New" w:cstheme="minorHAnsi"/>
                <w:bCs/>
              </w:rPr>
            </w:pPr>
          </w:p>
          <w:p w14:paraId="2A61B4CC" w14:textId="77777777" w:rsidR="0006398A" w:rsidRDefault="0006398A" w:rsidP="00407659">
            <w:pPr>
              <w:tabs>
                <w:tab w:val="left" w:pos="284"/>
              </w:tabs>
              <w:spacing w:after="21" w:line="259" w:lineRule="auto"/>
              <w:rPr>
                <w:rFonts w:eastAsia="Courier New" w:cstheme="minorHAnsi"/>
                <w:bCs/>
              </w:rPr>
            </w:pPr>
          </w:p>
          <w:p w14:paraId="0161CADB" w14:textId="77777777" w:rsidR="0006398A" w:rsidRPr="00015073" w:rsidRDefault="0006398A" w:rsidP="00407659">
            <w:pPr>
              <w:tabs>
                <w:tab w:val="left" w:pos="284"/>
              </w:tabs>
              <w:spacing w:after="21" w:line="259" w:lineRule="auto"/>
              <w:rPr>
                <w:rFonts w:eastAsia="Courier New" w:cstheme="minorHAnsi"/>
                <w:bCs/>
              </w:rPr>
            </w:pPr>
          </w:p>
        </w:tc>
        <w:tc>
          <w:tcPr>
            <w:tcW w:w="1134" w:type="dxa"/>
          </w:tcPr>
          <w:p w14:paraId="1FAFF7BF" w14:textId="77777777" w:rsidR="0006398A" w:rsidRDefault="0006398A" w:rsidP="00407659">
            <w:pPr>
              <w:spacing w:line="259" w:lineRule="auto"/>
              <w:rPr>
                <w:rFonts w:cstheme="minorHAnsi"/>
                <w:b/>
                <w:sz w:val="18"/>
                <w:szCs w:val="20"/>
              </w:rPr>
            </w:pPr>
          </w:p>
        </w:tc>
        <w:tc>
          <w:tcPr>
            <w:tcW w:w="5129" w:type="dxa"/>
          </w:tcPr>
          <w:p w14:paraId="3CC0191A" w14:textId="77777777" w:rsidR="0006398A" w:rsidRDefault="0006398A" w:rsidP="00407659">
            <w:pPr>
              <w:spacing w:line="259" w:lineRule="auto"/>
              <w:rPr>
                <w:rFonts w:cstheme="minorHAnsi"/>
                <w:b/>
                <w:sz w:val="18"/>
                <w:szCs w:val="20"/>
              </w:rPr>
            </w:pPr>
          </w:p>
        </w:tc>
      </w:tr>
      <w:tr w:rsidR="00BD259E" w14:paraId="472E9197" w14:textId="77777777" w:rsidTr="00940641">
        <w:trPr>
          <w:trHeight w:val="66"/>
        </w:trPr>
        <w:tc>
          <w:tcPr>
            <w:tcW w:w="437" w:type="dxa"/>
            <w:vMerge w:val="restart"/>
          </w:tcPr>
          <w:p w14:paraId="4F2CA50E" w14:textId="342B6B4B" w:rsidR="00BD259E" w:rsidRDefault="00BD259E" w:rsidP="00407659">
            <w:pPr>
              <w:spacing w:line="259" w:lineRule="auto"/>
              <w:rPr>
                <w:rFonts w:cstheme="minorHAnsi"/>
                <w:b/>
                <w:sz w:val="18"/>
                <w:szCs w:val="20"/>
              </w:rPr>
            </w:pPr>
            <w:r>
              <w:rPr>
                <w:rFonts w:cstheme="minorHAnsi"/>
                <w:b/>
                <w:sz w:val="18"/>
                <w:szCs w:val="20"/>
              </w:rPr>
              <w:lastRenderedPageBreak/>
              <w:t xml:space="preserve">9 </w:t>
            </w:r>
          </w:p>
        </w:tc>
        <w:tc>
          <w:tcPr>
            <w:tcW w:w="8907" w:type="dxa"/>
            <w:gridSpan w:val="3"/>
          </w:tcPr>
          <w:p w14:paraId="694640BD" w14:textId="05494476" w:rsidR="00BD259E" w:rsidRDefault="00BD259E" w:rsidP="00407659">
            <w:pPr>
              <w:spacing w:line="259" w:lineRule="auto"/>
              <w:rPr>
                <w:rFonts w:cstheme="minorHAnsi"/>
                <w:b/>
                <w:sz w:val="18"/>
                <w:szCs w:val="20"/>
              </w:rPr>
            </w:pPr>
            <w:r w:rsidRPr="00BD259E">
              <w:rPr>
                <w:rFonts w:eastAsia="Courier New" w:cstheme="minorHAnsi"/>
                <w:bCs/>
              </w:rPr>
              <w:t>9.</w:t>
            </w:r>
            <w:r w:rsidRPr="00BD259E">
              <w:rPr>
                <w:rFonts w:eastAsia="Courier New" w:cstheme="minorHAnsi"/>
                <w:bCs/>
              </w:rPr>
              <w:tab/>
              <w:t>Wyjazdy oraz wydarzenia integracyjno- edukacyjne:</w:t>
            </w:r>
          </w:p>
        </w:tc>
      </w:tr>
      <w:tr w:rsidR="00BD259E" w14:paraId="3C9C66DD" w14:textId="77777777" w:rsidTr="005E1D70">
        <w:trPr>
          <w:trHeight w:val="63"/>
        </w:trPr>
        <w:tc>
          <w:tcPr>
            <w:tcW w:w="437" w:type="dxa"/>
            <w:vMerge/>
          </w:tcPr>
          <w:p w14:paraId="46CFA382" w14:textId="77777777" w:rsidR="00BD259E" w:rsidRDefault="00BD259E" w:rsidP="00407659">
            <w:pPr>
              <w:spacing w:line="259" w:lineRule="auto"/>
              <w:rPr>
                <w:rFonts w:cstheme="minorHAnsi"/>
                <w:b/>
                <w:sz w:val="18"/>
                <w:szCs w:val="20"/>
              </w:rPr>
            </w:pPr>
          </w:p>
        </w:tc>
        <w:tc>
          <w:tcPr>
            <w:tcW w:w="2644" w:type="dxa"/>
          </w:tcPr>
          <w:p w14:paraId="26C09A74" w14:textId="5A0662BE" w:rsidR="00BD259E" w:rsidRPr="00BD259E" w:rsidRDefault="00BD259E" w:rsidP="00407659">
            <w:pPr>
              <w:tabs>
                <w:tab w:val="left" w:pos="284"/>
              </w:tabs>
              <w:spacing w:after="21" w:line="259" w:lineRule="auto"/>
              <w:rPr>
                <w:rFonts w:eastAsia="Courier New" w:cstheme="minorHAnsi"/>
                <w:bCs/>
                <w:sz w:val="18"/>
                <w:szCs w:val="18"/>
              </w:rPr>
            </w:pPr>
            <w:r w:rsidRPr="00BD259E">
              <w:rPr>
                <w:rFonts w:eastAsia="Courier New" w:cstheme="minorHAnsi"/>
                <w:bCs/>
                <w:sz w:val="18"/>
                <w:szCs w:val="18"/>
              </w:rPr>
              <w:t>Wycieczka objazdowa po powiecie łobeskim</w:t>
            </w:r>
          </w:p>
        </w:tc>
        <w:tc>
          <w:tcPr>
            <w:tcW w:w="1134" w:type="dxa"/>
          </w:tcPr>
          <w:p w14:paraId="45F22104" w14:textId="77777777" w:rsidR="00BD259E" w:rsidRDefault="00BD259E" w:rsidP="00407659">
            <w:pPr>
              <w:spacing w:line="259" w:lineRule="auto"/>
              <w:rPr>
                <w:rFonts w:cstheme="minorHAnsi"/>
                <w:b/>
                <w:sz w:val="18"/>
                <w:szCs w:val="20"/>
              </w:rPr>
            </w:pPr>
          </w:p>
        </w:tc>
        <w:tc>
          <w:tcPr>
            <w:tcW w:w="5129" w:type="dxa"/>
          </w:tcPr>
          <w:p w14:paraId="74E97E3A" w14:textId="77777777" w:rsidR="00BD259E" w:rsidRDefault="00BD259E" w:rsidP="00407659">
            <w:pPr>
              <w:spacing w:line="259" w:lineRule="auto"/>
              <w:rPr>
                <w:rFonts w:cstheme="minorHAnsi"/>
                <w:b/>
                <w:sz w:val="18"/>
                <w:szCs w:val="20"/>
              </w:rPr>
            </w:pPr>
          </w:p>
        </w:tc>
      </w:tr>
      <w:tr w:rsidR="00BD259E" w14:paraId="49E96C2B" w14:textId="77777777" w:rsidTr="005E1D70">
        <w:trPr>
          <w:trHeight w:val="63"/>
        </w:trPr>
        <w:tc>
          <w:tcPr>
            <w:tcW w:w="437" w:type="dxa"/>
            <w:vMerge/>
          </w:tcPr>
          <w:p w14:paraId="5723066C" w14:textId="77777777" w:rsidR="00BD259E" w:rsidRDefault="00BD259E" w:rsidP="00407659">
            <w:pPr>
              <w:spacing w:line="259" w:lineRule="auto"/>
              <w:rPr>
                <w:rFonts w:cstheme="minorHAnsi"/>
                <w:b/>
                <w:sz w:val="18"/>
                <w:szCs w:val="20"/>
              </w:rPr>
            </w:pPr>
          </w:p>
        </w:tc>
        <w:tc>
          <w:tcPr>
            <w:tcW w:w="2644" w:type="dxa"/>
          </w:tcPr>
          <w:p w14:paraId="75BA4AC7" w14:textId="25DBC756" w:rsidR="00BD259E" w:rsidRPr="00BD259E" w:rsidRDefault="00BD259E" w:rsidP="00407659">
            <w:pPr>
              <w:tabs>
                <w:tab w:val="left" w:pos="284"/>
              </w:tabs>
              <w:spacing w:after="21" w:line="259" w:lineRule="auto"/>
              <w:rPr>
                <w:rFonts w:eastAsia="Courier New" w:cstheme="minorHAnsi"/>
                <w:bCs/>
                <w:sz w:val="18"/>
                <w:szCs w:val="18"/>
              </w:rPr>
            </w:pPr>
            <w:r>
              <w:rPr>
                <w:rFonts w:eastAsia="Courier New" w:cstheme="minorHAnsi"/>
                <w:bCs/>
                <w:sz w:val="18"/>
                <w:szCs w:val="18"/>
              </w:rPr>
              <w:t>Wycieczka do Kołobrzegu</w:t>
            </w:r>
          </w:p>
        </w:tc>
        <w:tc>
          <w:tcPr>
            <w:tcW w:w="1134" w:type="dxa"/>
          </w:tcPr>
          <w:p w14:paraId="0D9A67D9" w14:textId="77777777" w:rsidR="00BD259E" w:rsidRDefault="00BD259E" w:rsidP="00407659">
            <w:pPr>
              <w:spacing w:line="259" w:lineRule="auto"/>
              <w:rPr>
                <w:rFonts w:cstheme="minorHAnsi"/>
                <w:b/>
                <w:sz w:val="18"/>
                <w:szCs w:val="20"/>
              </w:rPr>
            </w:pPr>
          </w:p>
          <w:p w14:paraId="06D3A391" w14:textId="4707B43D" w:rsidR="00F1533E" w:rsidRDefault="00F1533E" w:rsidP="00407659">
            <w:pPr>
              <w:spacing w:line="259" w:lineRule="auto"/>
              <w:rPr>
                <w:rFonts w:cstheme="minorHAnsi"/>
                <w:b/>
                <w:sz w:val="18"/>
                <w:szCs w:val="20"/>
              </w:rPr>
            </w:pPr>
          </w:p>
        </w:tc>
        <w:tc>
          <w:tcPr>
            <w:tcW w:w="5129" w:type="dxa"/>
          </w:tcPr>
          <w:p w14:paraId="00369B1E" w14:textId="77777777" w:rsidR="00BD259E" w:rsidRDefault="00BD259E" w:rsidP="00407659">
            <w:pPr>
              <w:spacing w:line="259" w:lineRule="auto"/>
              <w:rPr>
                <w:rFonts w:cstheme="minorHAnsi"/>
                <w:b/>
                <w:sz w:val="18"/>
                <w:szCs w:val="20"/>
              </w:rPr>
            </w:pPr>
          </w:p>
        </w:tc>
      </w:tr>
      <w:tr w:rsidR="00F1533E" w14:paraId="438B4F09" w14:textId="77777777" w:rsidTr="005E1D70">
        <w:trPr>
          <w:trHeight w:val="63"/>
        </w:trPr>
        <w:tc>
          <w:tcPr>
            <w:tcW w:w="437" w:type="dxa"/>
            <w:vMerge/>
          </w:tcPr>
          <w:p w14:paraId="1C465935" w14:textId="77777777" w:rsidR="00F1533E" w:rsidRDefault="00F1533E" w:rsidP="00407659">
            <w:pPr>
              <w:spacing w:line="259" w:lineRule="auto"/>
              <w:rPr>
                <w:rFonts w:cstheme="minorHAnsi"/>
                <w:b/>
                <w:sz w:val="18"/>
                <w:szCs w:val="20"/>
              </w:rPr>
            </w:pPr>
          </w:p>
        </w:tc>
        <w:tc>
          <w:tcPr>
            <w:tcW w:w="2644" w:type="dxa"/>
          </w:tcPr>
          <w:p w14:paraId="51D9098A" w14:textId="4699C2FD" w:rsidR="00F1533E" w:rsidRDefault="00F1533E" w:rsidP="00407659">
            <w:pPr>
              <w:tabs>
                <w:tab w:val="left" w:pos="284"/>
              </w:tabs>
              <w:spacing w:after="21" w:line="259" w:lineRule="auto"/>
              <w:rPr>
                <w:rFonts w:eastAsia="Courier New" w:cstheme="minorHAnsi"/>
                <w:bCs/>
                <w:sz w:val="18"/>
                <w:szCs w:val="18"/>
              </w:rPr>
            </w:pPr>
            <w:r>
              <w:rPr>
                <w:rFonts w:eastAsia="Courier New" w:cstheme="minorHAnsi"/>
                <w:bCs/>
                <w:sz w:val="18"/>
                <w:szCs w:val="18"/>
              </w:rPr>
              <w:t>Wyjazd do fabryki bombek</w:t>
            </w:r>
          </w:p>
        </w:tc>
        <w:tc>
          <w:tcPr>
            <w:tcW w:w="1134" w:type="dxa"/>
          </w:tcPr>
          <w:p w14:paraId="415DCC18" w14:textId="77777777" w:rsidR="00F1533E" w:rsidRDefault="00F1533E" w:rsidP="00407659">
            <w:pPr>
              <w:spacing w:line="259" w:lineRule="auto"/>
              <w:rPr>
                <w:rFonts w:cstheme="minorHAnsi"/>
                <w:b/>
                <w:sz w:val="18"/>
                <w:szCs w:val="20"/>
              </w:rPr>
            </w:pPr>
          </w:p>
          <w:p w14:paraId="0E4FD152" w14:textId="174B5DE5" w:rsidR="00F1533E" w:rsidRDefault="00F1533E" w:rsidP="00407659">
            <w:pPr>
              <w:spacing w:line="259" w:lineRule="auto"/>
              <w:rPr>
                <w:rFonts w:cstheme="minorHAnsi"/>
                <w:b/>
                <w:sz w:val="18"/>
                <w:szCs w:val="20"/>
              </w:rPr>
            </w:pPr>
          </w:p>
        </w:tc>
        <w:tc>
          <w:tcPr>
            <w:tcW w:w="5129" w:type="dxa"/>
          </w:tcPr>
          <w:p w14:paraId="271DF6A1" w14:textId="77777777" w:rsidR="00F1533E" w:rsidRDefault="00F1533E" w:rsidP="00407659">
            <w:pPr>
              <w:spacing w:line="259" w:lineRule="auto"/>
              <w:rPr>
                <w:rFonts w:cstheme="minorHAnsi"/>
                <w:b/>
                <w:sz w:val="18"/>
                <w:szCs w:val="20"/>
              </w:rPr>
            </w:pPr>
          </w:p>
        </w:tc>
      </w:tr>
      <w:tr w:rsidR="00BD259E" w14:paraId="04FB6B4B" w14:textId="77777777" w:rsidTr="005E1D70">
        <w:trPr>
          <w:trHeight w:val="63"/>
        </w:trPr>
        <w:tc>
          <w:tcPr>
            <w:tcW w:w="437" w:type="dxa"/>
            <w:vMerge/>
          </w:tcPr>
          <w:p w14:paraId="1AE79626" w14:textId="77777777" w:rsidR="00BD259E" w:rsidRDefault="00BD259E" w:rsidP="00407659">
            <w:pPr>
              <w:spacing w:line="259" w:lineRule="auto"/>
              <w:rPr>
                <w:rFonts w:cstheme="minorHAnsi"/>
                <w:b/>
                <w:sz w:val="18"/>
                <w:szCs w:val="20"/>
              </w:rPr>
            </w:pPr>
          </w:p>
        </w:tc>
        <w:tc>
          <w:tcPr>
            <w:tcW w:w="2644" w:type="dxa"/>
          </w:tcPr>
          <w:p w14:paraId="41780094" w14:textId="329F08D0" w:rsidR="00BD259E" w:rsidRPr="00BD259E" w:rsidRDefault="00BD259E" w:rsidP="00407659">
            <w:pPr>
              <w:tabs>
                <w:tab w:val="left" w:pos="284"/>
              </w:tabs>
              <w:spacing w:after="21" w:line="259" w:lineRule="auto"/>
              <w:rPr>
                <w:rFonts w:eastAsia="Courier New" w:cstheme="minorHAnsi"/>
                <w:bCs/>
                <w:sz w:val="18"/>
                <w:szCs w:val="18"/>
              </w:rPr>
            </w:pPr>
            <w:r>
              <w:rPr>
                <w:rFonts w:eastAsia="Courier New" w:cstheme="minorHAnsi"/>
                <w:bCs/>
                <w:sz w:val="18"/>
                <w:szCs w:val="18"/>
              </w:rPr>
              <w:t>Wyjazdy do kina</w:t>
            </w:r>
          </w:p>
        </w:tc>
        <w:tc>
          <w:tcPr>
            <w:tcW w:w="1134" w:type="dxa"/>
          </w:tcPr>
          <w:p w14:paraId="1F86591A" w14:textId="77777777" w:rsidR="00BD259E" w:rsidRDefault="00BD259E" w:rsidP="00407659">
            <w:pPr>
              <w:spacing w:line="259" w:lineRule="auto"/>
              <w:rPr>
                <w:rFonts w:cstheme="minorHAnsi"/>
                <w:b/>
                <w:sz w:val="18"/>
                <w:szCs w:val="20"/>
              </w:rPr>
            </w:pPr>
          </w:p>
          <w:p w14:paraId="33BB0043" w14:textId="630059EA" w:rsidR="00F1533E" w:rsidRDefault="00F1533E" w:rsidP="00407659">
            <w:pPr>
              <w:spacing w:line="259" w:lineRule="auto"/>
              <w:rPr>
                <w:rFonts w:cstheme="minorHAnsi"/>
                <w:b/>
                <w:sz w:val="18"/>
                <w:szCs w:val="20"/>
              </w:rPr>
            </w:pPr>
          </w:p>
        </w:tc>
        <w:tc>
          <w:tcPr>
            <w:tcW w:w="5129" w:type="dxa"/>
          </w:tcPr>
          <w:p w14:paraId="2805E3A8" w14:textId="77777777" w:rsidR="00BD259E" w:rsidRDefault="00BD259E" w:rsidP="00407659">
            <w:pPr>
              <w:spacing w:line="259" w:lineRule="auto"/>
              <w:rPr>
                <w:rFonts w:cstheme="minorHAnsi"/>
                <w:b/>
                <w:sz w:val="18"/>
                <w:szCs w:val="20"/>
              </w:rPr>
            </w:pPr>
          </w:p>
        </w:tc>
      </w:tr>
      <w:tr w:rsidR="00BD259E" w14:paraId="34206FA8" w14:textId="77777777" w:rsidTr="005E1D70">
        <w:trPr>
          <w:trHeight w:val="63"/>
        </w:trPr>
        <w:tc>
          <w:tcPr>
            <w:tcW w:w="437" w:type="dxa"/>
            <w:vMerge/>
          </w:tcPr>
          <w:p w14:paraId="3C4FC5C2" w14:textId="77777777" w:rsidR="00BD259E" w:rsidRDefault="00BD259E" w:rsidP="00407659">
            <w:pPr>
              <w:spacing w:line="259" w:lineRule="auto"/>
              <w:rPr>
                <w:rFonts w:cstheme="minorHAnsi"/>
                <w:b/>
                <w:sz w:val="18"/>
                <w:szCs w:val="20"/>
              </w:rPr>
            </w:pPr>
          </w:p>
        </w:tc>
        <w:tc>
          <w:tcPr>
            <w:tcW w:w="2644" w:type="dxa"/>
          </w:tcPr>
          <w:p w14:paraId="5B626F14" w14:textId="57FC6CF6" w:rsidR="00BD259E" w:rsidRPr="00BD259E" w:rsidRDefault="00BD259E" w:rsidP="00407659">
            <w:pPr>
              <w:tabs>
                <w:tab w:val="left" w:pos="284"/>
              </w:tabs>
              <w:spacing w:after="21" w:line="259" w:lineRule="auto"/>
              <w:rPr>
                <w:rFonts w:eastAsia="Courier New" w:cstheme="minorHAnsi"/>
                <w:bCs/>
                <w:sz w:val="18"/>
                <w:szCs w:val="18"/>
              </w:rPr>
            </w:pPr>
            <w:r>
              <w:rPr>
                <w:rFonts w:eastAsia="Courier New" w:cstheme="minorHAnsi"/>
                <w:bCs/>
                <w:sz w:val="18"/>
                <w:szCs w:val="18"/>
              </w:rPr>
              <w:t>Wyjazd do teatru</w:t>
            </w:r>
          </w:p>
        </w:tc>
        <w:tc>
          <w:tcPr>
            <w:tcW w:w="1134" w:type="dxa"/>
          </w:tcPr>
          <w:p w14:paraId="033620B3" w14:textId="77777777" w:rsidR="00BD259E" w:rsidRDefault="00BD259E" w:rsidP="00407659">
            <w:pPr>
              <w:spacing w:line="259" w:lineRule="auto"/>
              <w:rPr>
                <w:rFonts w:cstheme="minorHAnsi"/>
                <w:b/>
                <w:sz w:val="18"/>
                <w:szCs w:val="20"/>
              </w:rPr>
            </w:pPr>
          </w:p>
          <w:p w14:paraId="6A4C36AB" w14:textId="5F34AF4E" w:rsidR="00F1533E" w:rsidRDefault="00F1533E" w:rsidP="00407659">
            <w:pPr>
              <w:spacing w:line="259" w:lineRule="auto"/>
              <w:rPr>
                <w:rFonts w:cstheme="minorHAnsi"/>
                <w:b/>
                <w:sz w:val="18"/>
                <w:szCs w:val="20"/>
              </w:rPr>
            </w:pPr>
          </w:p>
        </w:tc>
        <w:tc>
          <w:tcPr>
            <w:tcW w:w="5129" w:type="dxa"/>
          </w:tcPr>
          <w:p w14:paraId="08DA2740" w14:textId="77777777" w:rsidR="00BD259E" w:rsidRDefault="00BD259E" w:rsidP="00407659">
            <w:pPr>
              <w:spacing w:line="259" w:lineRule="auto"/>
              <w:rPr>
                <w:rFonts w:cstheme="minorHAnsi"/>
                <w:b/>
                <w:sz w:val="18"/>
                <w:szCs w:val="20"/>
              </w:rPr>
            </w:pPr>
          </w:p>
        </w:tc>
      </w:tr>
      <w:tr w:rsidR="00BD259E" w14:paraId="4BEE5EED" w14:textId="77777777" w:rsidTr="005E1D70">
        <w:trPr>
          <w:trHeight w:val="63"/>
        </w:trPr>
        <w:tc>
          <w:tcPr>
            <w:tcW w:w="437" w:type="dxa"/>
            <w:vMerge/>
          </w:tcPr>
          <w:p w14:paraId="5B685CB7" w14:textId="77777777" w:rsidR="00BD259E" w:rsidRDefault="00BD259E" w:rsidP="00407659">
            <w:pPr>
              <w:spacing w:line="259" w:lineRule="auto"/>
              <w:rPr>
                <w:rFonts w:cstheme="minorHAnsi"/>
                <w:b/>
                <w:sz w:val="18"/>
                <w:szCs w:val="20"/>
              </w:rPr>
            </w:pPr>
          </w:p>
        </w:tc>
        <w:tc>
          <w:tcPr>
            <w:tcW w:w="2644" w:type="dxa"/>
          </w:tcPr>
          <w:p w14:paraId="4DB9CCC5" w14:textId="16BC0833" w:rsidR="00BD259E" w:rsidRPr="00BD259E" w:rsidRDefault="00BD259E" w:rsidP="00407659">
            <w:pPr>
              <w:tabs>
                <w:tab w:val="left" w:pos="284"/>
              </w:tabs>
              <w:spacing w:after="21" w:line="259" w:lineRule="auto"/>
              <w:rPr>
                <w:rFonts w:eastAsia="Courier New" w:cstheme="minorHAnsi"/>
                <w:bCs/>
                <w:sz w:val="18"/>
                <w:szCs w:val="18"/>
              </w:rPr>
            </w:pPr>
            <w:r w:rsidRPr="00BD259E">
              <w:rPr>
                <w:rFonts w:eastAsia="Courier New" w:cstheme="minorHAnsi"/>
                <w:bCs/>
                <w:sz w:val="18"/>
                <w:szCs w:val="18"/>
              </w:rPr>
              <w:t>Wyjazd do teatru</w:t>
            </w:r>
            <w:r>
              <w:rPr>
                <w:rFonts w:eastAsia="Courier New" w:cstheme="minorHAnsi"/>
                <w:bCs/>
                <w:sz w:val="18"/>
                <w:szCs w:val="18"/>
              </w:rPr>
              <w:t xml:space="preserve"> Dzień Seniora</w:t>
            </w:r>
          </w:p>
        </w:tc>
        <w:tc>
          <w:tcPr>
            <w:tcW w:w="1134" w:type="dxa"/>
          </w:tcPr>
          <w:p w14:paraId="7F410373" w14:textId="77777777" w:rsidR="00BD259E" w:rsidRDefault="00BD259E" w:rsidP="00407659">
            <w:pPr>
              <w:spacing w:line="259" w:lineRule="auto"/>
              <w:rPr>
                <w:rFonts w:cstheme="minorHAnsi"/>
                <w:b/>
                <w:sz w:val="18"/>
                <w:szCs w:val="20"/>
              </w:rPr>
            </w:pPr>
          </w:p>
          <w:p w14:paraId="6BF177CE" w14:textId="406BB664" w:rsidR="00F1533E" w:rsidRDefault="00F1533E" w:rsidP="00407659">
            <w:pPr>
              <w:spacing w:line="259" w:lineRule="auto"/>
              <w:rPr>
                <w:rFonts w:cstheme="minorHAnsi"/>
                <w:b/>
                <w:sz w:val="18"/>
                <w:szCs w:val="20"/>
              </w:rPr>
            </w:pPr>
          </w:p>
        </w:tc>
        <w:tc>
          <w:tcPr>
            <w:tcW w:w="5129" w:type="dxa"/>
          </w:tcPr>
          <w:p w14:paraId="298E1CAA" w14:textId="77777777" w:rsidR="00BD259E" w:rsidRDefault="00BD259E" w:rsidP="00407659">
            <w:pPr>
              <w:spacing w:line="259" w:lineRule="auto"/>
              <w:rPr>
                <w:rFonts w:cstheme="minorHAnsi"/>
                <w:b/>
                <w:sz w:val="18"/>
                <w:szCs w:val="20"/>
              </w:rPr>
            </w:pPr>
          </w:p>
        </w:tc>
      </w:tr>
      <w:tr w:rsidR="00BD259E" w14:paraId="13B07E72" w14:textId="77777777" w:rsidTr="005E1D70">
        <w:trPr>
          <w:trHeight w:val="63"/>
        </w:trPr>
        <w:tc>
          <w:tcPr>
            <w:tcW w:w="437" w:type="dxa"/>
            <w:vMerge/>
          </w:tcPr>
          <w:p w14:paraId="12BC9AA5" w14:textId="77777777" w:rsidR="00BD259E" w:rsidRDefault="00BD259E" w:rsidP="00407659">
            <w:pPr>
              <w:spacing w:line="259" w:lineRule="auto"/>
              <w:rPr>
                <w:rFonts w:cstheme="minorHAnsi"/>
                <w:b/>
                <w:sz w:val="18"/>
                <w:szCs w:val="20"/>
              </w:rPr>
            </w:pPr>
          </w:p>
        </w:tc>
        <w:tc>
          <w:tcPr>
            <w:tcW w:w="2644" w:type="dxa"/>
          </w:tcPr>
          <w:p w14:paraId="688558AC" w14:textId="010D0E0B" w:rsidR="00BD259E" w:rsidRPr="00BD259E" w:rsidRDefault="00BD259E" w:rsidP="00407659">
            <w:pPr>
              <w:tabs>
                <w:tab w:val="left" w:pos="284"/>
              </w:tabs>
              <w:spacing w:after="21" w:line="259" w:lineRule="auto"/>
              <w:rPr>
                <w:rFonts w:eastAsia="Courier New" w:cstheme="minorHAnsi"/>
                <w:bCs/>
                <w:sz w:val="18"/>
                <w:szCs w:val="18"/>
              </w:rPr>
            </w:pPr>
            <w:r>
              <w:rPr>
                <w:rFonts w:eastAsia="Courier New" w:cstheme="minorHAnsi"/>
                <w:bCs/>
                <w:sz w:val="18"/>
                <w:szCs w:val="18"/>
              </w:rPr>
              <w:t>Wyjazd na koncert lub kabaret</w:t>
            </w:r>
          </w:p>
        </w:tc>
        <w:tc>
          <w:tcPr>
            <w:tcW w:w="1134" w:type="dxa"/>
          </w:tcPr>
          <w:p w14:paraId="0AB8FB7D" w14:textId="77777777" w:rsidR="00BD259E" w:rsidRDefault="00BD259E" w:rsidP="00407659">
            <w:pPr>
              <w:spacing w:line="259" w:lineRule="auto"/>
              <w:rPr>
                <w:rFonts w:cstheme="minorHAnsi"/>
                <w:b/>
                <w:sz w:val="18"/>
                <w:szCs w:val="20"/>
              </w:rPr>
            </w:pPr>
          </w:p>
          <w:p w14:paraId="5EA7A92E" w14:textId="00099580" w:rsidR="00F1533E" w:rsidRDefault="00F1533E" w:rsidP="00407659">
            <w:pPr>
              <w:spacing w:line="259" w:lineRule="auto"/>
              <w:rPr>
                <w:rFonts w:cstheme="minorHAnsi"/>
                <w:b/>
                <w:sz w:val="18"/>
                <w:szCs w:val="20"/>
              </w:rPr>
            </w:pPr>
          </w:p>
        </w:tc>
        <w:tc>
          <w:tcPr>
            <w:tcW w:w="5129" w:type="dxa"/>
          </w:tcPr>
          <w:p w14:paraId="61123CB9" w14:textId="77777777" w:rsidR="00BD259E" w:rsidRDefault="00BD259E" w:rsidP="00407659">
            <w:pPr>
              <w:spacing w:line="259" w:lineRule="auto"/>
              <w:rPr>
                <w:rFonts w:cstheme="minorHAnsi"/>
                <w:b/>
                <w:sz w:val="18"/>
                <w:szCs w:val="20"/>
              </w:rPr>
            </w:pPr>
          </w:p>
        </w:tc>
      </w:tr>
      <w:tr w:rsidR="00BD259E" w14:paraId="42F844EA" w14:textId="77777777" w:rsidTr="005E1D70">
        <w:trPr>
          <w:trHeight w:val="63"/>
        </w:trPr>
        <w:tc>
          <w:tcPr>
            <w:tcW w:w="437" w:type="dxa"/>
            <w:vMerge/>
          </w:tcPr>
          <w:p w14:paraId="74EF8AD7" w14:textId="77777777" w:rsidR="00BD259E" w:rsidRDefault="00BD259E" w:rsidP="00407659">
            <w:pPr>
              <w:spacing w:line="259" w:lineRule="auto"/>
              <w:rPr>
                <w:rFonts w:cstheme="minorHAnsi"/>
                <w:b/>
                <w:sz w:val="18"/>
                <w:szCs w:val="20"/>
              </w:rPr>
            </w:pPr>
          </w:p>
        </w:tc>
        <w:tc>
          <w:tcPr>
            <w:tcW w:w="2644" w:type="dxa"/>
          </w:tcPr>
          <w:p w14:paraId="24AE597C" w14:textId="410203FC" w:rsidR="00BD259E" w:rsidRPr="00BD259E" w:rsidRDefault="00BD259E" w:rsidP="00407659">
            <w:pPr>
              <w:tabs>
                <w:tab w:val="left" w:pos="284"/>
              </w:tabs>
              <w:spacing w:after="21" w:line="259" w:lineRule="auto"/>
              <w:rPr>
                <w:rFonts w:eastAsia="Courier New" w:cstheme="minorHAnsi"/>
                <w:bCs/>
                <w:sz w:val="18"/>
                <w:szCs w:val="18"/>
              </w:rPr>
            </w:pPr>
            <w:r>
              <w:rPr>
                <w:rFonts w:eastAsia="Courier New" w:cstheme="minorHAnsi"/>
                <w:bCs/>
                <w:sz w:val="18"/>
                <w:szCs w:val="18"/>
              </w:rPr>
              <w:t>Wyjazd do gospodarstw agroturystycznych</w:t>
            </w:r>
          </w:p>
        </w:tc>
        <w:tc>
          <w:tcPr>
            <w:tcW w:w="1134" w:type="dxa"/>
          </w:tcPr>
          <w:p w14:paraId="4FABBBCB" w14:textId="77777777" w:rsidR="00BD259E" w:rsidRDefault="00BD259E" w:rsidP="00407659">
            <w:pPr>
              <w:spacing w:line="259" w:lineRule="auto"/>
              <w:rPr>
                <w:rFonts w:cstheme="minorHAnsi"/>
                <w:b/>
                <w:sz w:val="18"/>
                <w:szCs w:val="20"/>
              </w:rPr>
            </w:pPr>
          </w:p>
        </w:tc>
        <w:tc>
          <w:tcPr>
            <w:tcW w:w="5129" w:type="dxa"/>
          </w:tcPr>
          <w:p w14:paraId="0A503B1C" w14:textId="77777777" w:rsidR="00BD259E" w:rsidRDefault="00BD259E" w:rsidP="00407659">
            <w:pPr>
              <w:spacing w:line="259" w:lineRule="auto"/>
              <w:rPr>
                <w:rFonts w:cstheme="minorHAnsi"/>
                <w:b/>
                <w:sz w:val="18"/>
                <w:szCs w:val="20"/>
              </w:rPr>
            </w:pPr>
          </w:p>
        </w:tc>
      </w:tr>
      <w:tr w:rsidR="00BD259E" w14:paraId="065D5869" w14:textId="77777777" w:rsidTr="005E1D70">
        <w:trPr>
          <w:trHeight w:val="63"/>
        </w:trPr>
        <w:tc>
          <w:tcPr>
            <w:tcW w:w="437" w:type="dxa"/>
            <w:vMerge/>
          </w:tcPr>
          <w:p w14:paraId="49789122" w14:textId="77777777" w:rsidR="00BD259E" w:rsidRDefault="00BD259E" w:rsidP="00407659">
            <w:pPr>
              <w:spacing w:line="259" w:lineRule="auto"/>
              <w:rPr>
                <w:rFonts w:cstheme="minorHAnsi"/>
                <w:b/>
                <w:sz w:val="18"/>
                <w:szCs w:val="20"/>
              </w:rPr>
            </w:pPr>
          </w:p>
        </w:tc>
        <w:tc>
          <w:tcPr>
            <w:tcW w:w="2644" w:type="dxa"/>
          </w:tcPr>
          <w:p w14:paraId="3164B42C" w14:textId="48DC4DE6" w:rsidR="00BD259E" w:rsidRPr="00BD259E" w:rsidRDefault="00BD259E" w:rsidP="00407659">
            <w:pPr>
              <w:tabs>
                <w:tab w:val="left" w:pos="284"/>
              </w:tabs>
              <w:spacing w:after="21" w:line="259" w:lineRule="auto"/>
              <w:rPr>
                <w:rFonts w:eastAsia="Courier New" w:cstheme="minorHAnsi"/>
                <w:bCs/>
                <w:sz w:val="18"/>
                <w:szCs w:val="18"/>
              </w:rPr>
            </w:pPr>
            <w:r>
              <w:rPr>
                <w:rFonts w:eastAsia="Courier New" w:cstheme="minorHAnsi"/>
                <w:bCs/>
                <w:sz w:val="18"/>
                <w:szCs w:val="18"/>
              </w:rPr>
              <w:t>Powitanie Lata</w:t>
            </w:r>
          </w:p>
        </w:tc>
        <w:tc>
          <w:tcPr>
            <w:tcW w:w="1134" w:type="dxa"/>
          </w:tcPr>
          <w:p w14:paraId="67F2E429" w14:textId="77777777" w:rsidR="00BD259E" w:rsidRDefault="00BD259E" w:rsidP="00407659">
            <w:pPr>
              <w:spacing w:line="259" w:lineRule="auto"/>
              <w:rPr>
                <w:rFonts w:cstheme="minorHAnsi"/>
                <w:b/>
                <w:sz w:val="18"/>
                <w:szCs w:val="20"/>
              </w:rPr>
            </w:pPr>
          </w:p>
          <w:p w14:paraId="7F60C842" w14:textId="691F1198" w:rsidR="00F1533E" w:rsidRDefault="00F1533E" w:rsidP="00407659">
            <w:pPr>
              <w:spacing w:line="259" w:lineRule="auto"/>
              <w:rPr>
                <w:rFonts w:cstheme="minorHAnsi"/>
                <w:b/>
                <w:sz w:val="18"/>
                <w:szCs w:val="20"/>
              </w:rPr>
            </w:pPr>
          </w:p>
        </w:tc>
        <w:tc>
          <w:tcPr>
            <w:tcW w:w="5129" w:type="dxa"/>
          </w:tcPr>
          <w:p w14:paraId="3EEF88BC" w14:textId="77777777" w:rsidR="00BD259E" w:rsidRDefault="00BD259E" w:rsidP="00407659">
            <w:pPr>
              <w:spacing w:line="259" w:lineRule="auto"/>
              <w:rPr>
                <w:rFonts w:cstheme="minorHAnsi"/>
                <w:b/>
                <w:sz w:val="18"/>
                <w:szCs w:val="20"/>
              </w:rPr>
            </w:pPr>
          </w:p>
        </w:tc>
      </w:tr>
      <w:tr w:rsidR="00BD259E" w14:paraId="19AED48B" w14:textId="77777777" w:rsidTr="005E1D70">
        <w:trPr>
          <w:trHeight w:val="63"/>
        </w:trPr>
        <w:tc>
          <w:tcPr>
            <w:tcW w:w="437" w:type="dxa"/>
            <w:vMerge/>
          </w:tcPr>
          <w:p w14:paraId="46156BE4" w14:textId="77777777" w:rsidR="00BD259E" w:rsidRDefault="00BD259E" w:rsidP="00407659">
            <w:pPr>
              <w:spacing w:line="259" w:lineRule="auto"/>
              <w:rPr>
                <w:rFonts w:cstheme="minorHAnsi"/>
                <w:b/>
                <w:sz w:val="18"/>
                <w:szCs w:val="20"/>
              </w:rPr>
            </w:pPr>
          </w:p>
        </w:tc>
        <w:tc>
          <w:tcPr>
            <w:tcW w:w="2644" w:type="dxa"/>
          </w:tcPr>
          <w:p w14:paraId="3ED8E910" w14:textId="146273E2" w:rsidR="00BD259E" w:rsidRPr="00BD259E" w:rsidRDefault="00BD259E" w:rsidP="00407659">
            <w:pPr>
              <w:tabs>
                <w:tab w:val="left" w:pos="284"/>
              </w:tabs>
              <w:spacing w:after="21" w:line="259" w:lineRule="auto"/>
              <w:rPr>
                <w:rFonts w:eastAsia="Courier New" w:cstheme="minorHAnsi"/>
                <w:bCs/>
                <w:sz w:val="18"/>
                <w:szCs w:val="18"/>
              </w:rPr>
            </w:pPr>
            <w:r>
              <w:rPr>
                <w:rFonts w:eastAsia="Courier New" w:cstheme="minorHAnsi"/>
                <w:bCs/>
                <w:sz w:val="18"/>
                <w:szCs w:val="18"/>
              </w:rPr>
              <w:t>Pieczenie Ziemniaka</w:t>
            </w:r>
          </w:p>
        </w:tc>
        <w:tc>
          <w:tcPr>
            <w:tcW w:w="1134" w:type="dxa"/>
          </w:tcPr>
          <w:p w14:paraId="3D72F3C1" w14:textId="77777777" w:rsidR="00BD259E" w:rsidRDefault="00BD259E" w:rsidP="00407659">
            <w:pPr>
              <w:spacing w:line="259" w:lineRule="auto"/>
              <w:rPr>
                <w:rFonts w:cstheme="minorHAnsi"/>
                <w:b/>
                <w:sz w:val="18"/>
                <w:szCs w:val="20"/>
              </w:rPr>
            </w:pPr>
          </w:p>
          <w:p w14:paraId="2271DF7C" w14:textId="1730928D" w:rsidR="00F1533E" w:rsidRDefault="00F1533E" w:rsidP="00407659">
            <w:pPr>
              <w:spacing w:line="259" w:lineRule="auto"/>
              <w:rPr>
                <w:rFonts w:cstheme="minorHAnsi"/>
                <w:b/>
                <w:sz w:val="18"/>
                <w:szCs w:val="20"/>
              </w:rPr>
            </w:pPr>
          </w:p>
        </w:tc>
        <w:tc>
          <w:tcPr>
            <w:tcW w:w="5129" w:type="dxa"/>
          </w:tcPr>
          <w:p w14:paraId="05975544" w14:textId="77777777" w:rsidR="00BD259E" w:rsidRDefault="00BD259E" w:rsidP="00407659">
            <w:pPr>
              <w:spacing w:line="259" w:lineRule="auto"/>
              <w:rPr>
                <w:rFonts w:cstheme="minorHAnsi"/>
                <w:b/>
                <w:sz w:val="18"/>
                <w:szCs w:val="20"/>
              </w:rPr>
            </w:pPr>
          </w:p>
        </w:tc>
      </w:tr>
      <w:tr w:rsidR="00BD259E" w14:paraId="2A1DDC6A" w14:textId="77777777" w:rsidTr="005E1D70">
        <w:trPr>
          <w:trHeight w:val="63"/>
        </w:trPr>
        <w:tc>
          <w:tcPr>
            <w:tcW w:w="437" w:type="dxa"/>
            <w:vMerge/>
          </w:tcPr>
          <w:p w14:paraId="631C8CDF" w14:textId="77777777" w:rsidR="00BD259E" w:rsidRDefault="00BD259E" w:rsidP="00407659">
            <w:pPr>
              <w:spacing w:line="259" w:lineRule="auto"/>
              <w:rPr>
                <w:rFonts w:cstheme="minorHAnsi"/>
                <w:b/>
                <w:sz w:val="18"/>
                <w:szCs w:val="20"/>
              </w:rPr>
            </w:pPr>
          </w:p>
        </w:tc>
        <w:tc>
          <w:tcPr>
            <w:tcW w:w="2644" w:type="dxa"/>
          </w:tcPr>
          <w:p w14:paraId="59551F93" w14:textId="235BC1C5" w:rsidR="00BD259E" w:rsidRPr="00BD259E" w:rsidRDefault="00BD259E" w:rsidP="00407659">
            <w:pPr>
              <w:tabs>
                <w:tab w:val="left" w:pos="284"/>
              </w:tabs>
              <w:spacing w:after="21" w:line="259" w:lineRule="auto"/>
              <w:rPr>
                <w:rFonts w:eastAsia="Courier New" w:cstheme="minorHAnsi"/>
                <w:bCs/>
                <w:sz w:val="18"/>
                <w:szCs w:val="18"/>
              </w:rPr>
            </w:pPr>
            <w:r>
              <w:rPr>
                <w:rFonts w:eastAsia="Courier New" w:cstheme="minorHAnsi"/>
                <w:bCs/>
                <w:sz w:val="18"/>
                <w:szCs w:val="18"/>
              </w:rPr>
              <w:t>Bal Seniora</w:t>
            </w:r>
          </w:p>
        </w:tc>
        <w:tc>
          <w:tcPr>
            <w:tcW w:w="1134" w:type="dxa"/>
          </w:tcPr>
          <w:p w14:paraId="70454293" w14:textId="77777777" w:rsidR="00BD259E" w:rsidRDefault="00BD259E" w:rsidP="00407659">
            <w:pPr>
              <w:spacing w:line="259" w:lineRule="auto"/>
              <w:rPr>
                <w:rFonts w:cstheme="minorHAnsi"/>
                <w:b/>
                <w:sz w:val="18"/>
                <w:szCs w:val="20"/>
              </w:rPr>
            </w:pPr>
          </w:p>
          <w:p w14:paraId="31A93F11" w14:textId="735A74F1" w:rsidR="00F1533E" w:rsidRDefault="00F1533E" w:rsidP="00407659">
            <w:pPr>
              <w:spacing w:line="259" w:lineRule="auto"/>
              <w:rPr>
                <w:rFonts w:cstheme="minorHAnsi"/>
                <w:b/>
                <w:sz w:val="18"/>
                <w:szCs w:val="20"/>
              </w:rPr>
            </w:pPr>
          </w:p>
        </w:tc>
        <w:tc>
          <w:tcPr>
            <w:tcW w:w="5129" w:type="dxa"/>
          </w:tcPr>
          <w:p w14:paraId="44E541E6" w14:textId="77777777" w:rsidR="00BD259E" w:rsidRDefault="00BD259E" w:rsidP="00407659">
            <w:pPr>
              <w:spacing w:line="259" w:lineRule="auto"/>
              <w:rPr>
                <w:rFonts w:cstheme="minorHAnsi"/>
                <w:b/>
                <w:sz w:val="18"/>
                <w:szCs w:val="20"/>
              </w:rPr>
            </w:pPr>
          </w:p>
        </w:tc>
      </w:tr>
      <w:tr w:rsidR="00BD259E" w14:paraId="23EB1AF7" w14:textId="77777777" w:rsidTr="005E1D70">
        <w:trPr>
          <w:trHeight w:val="63"/>
        </w:trPr>
        <w:tc>
          <w:tcPr>
            <w:tcW w:w="437" w:type="dxa"/>
            <w:vMerge/>
          </w:tcPr>
          <w:p w14:paraId="569D8967" w14:textId="77777777" w:rsidR="00BD259E" w:rsidRDefault="00BD259E" w:rsidP="00407659">
            <w:pPr>
              <w:spacing w:line="259" w:lineRule="auto"/>
              <w:rPr>
                <w:rFonts w:cstheme="minorHAnsi"/>
                <w:b/>
                <w:sz w:val="18"/>
                <w:szCs w:val="20"/>
              </w:rPr>
            </w:pPr>
          </w:p>
        </w:tc>
        <w:tc>
          <w:tcPr>
            <w:tcW w:w="2644" w:type="dxa"/>
          </w:tcPr>
          <w:p w14:paraId="74AD056A" w14:textId="49BD2EB4" w:rsidR="00BD259E" w:rsidRPr="00BD259E" w:rsidRDefault="00BD259E" w:rsidP="00407659">
            <w:pPr>
              <w:tabs>
                <w:tab w:val="left" w:pos="284"/>
              </w:tabs>
              <w:spacing w:after="21" w:line="259" w:lineRule="auto"/>
              <w:rPr>
                <w:rFonts w:eastAsia="Courier New" w:cstheme="minorHAnsi"/>
                <w:bCs/>
                <w:sz w:val="18"/>
                <w:szCs w:val="18"/>
              </w:rPr>
            </w:pPr>
            <w:r>
              <w:rPr>
                <w:rFonts w:eastAsia="Courier New" w:cstheme="minorHAnsi"/>
                <w:bCs/>
                <w:sz w:val="18"/>
                <w:szCs w:val="18"/>
              </w:rPr>
              <w:t>Wyjazdy integracyjne</w:t>
            </w:r>
          </w:p>
        </w:tc>
        <w:tc>
          <w:tcPr>
            <w:tcW w:w="1134" w:type="dxa"/>
          </w:tcPr>
          <w:p w14:paraId="2828B83A" w14:textId="77777777" w:rsidR="00BD259E" w:rsidRDefault="00BD259E" w:rsidP="00407659">
            <w:pPr>
              <w:spacing w:line="259" w:lineRule="auto"/>
              <w:rPr>
                <w:rFonts w:cstheme="minorHAnsi"/>
                <w:b/>
                <w:sz w:val="18"/>
                <w:szCs w:val="20"/>
              </w:rPr>
            </w:pPr>
          </w:p>
          <w:p w14:paraId="2CB59AE9" w14:textId="32B36B50" w:rsidR="00F1533E" w:rsidRDefault="00F1533E" w:rsidP="00407659">
            <w:pPr>
              <w:spacing w:line="259" w:lineRule="auto"/>
              <w:rPr>
                <w:rFonts w:cstheme="minorHAnsi"/>
                <w:b/>
                <w:sz w:val="18"/>
                <w:szCs w:val="20"/>
              </w:rPr>
            </w:pPr>
          </w:p>
        </w:tc>
        <w:tc>
          <w:tcPr>
            <w:tcW w:w="5129" w:type="dxa"/>
          </w:tcPr>
          <w:p w14:paraId="4E04A998" w14:textId="77777777" w:rsidR="00BD259E" w:rsidRDefault="00BD259E" w:rsidP="00407659">
            <w:pPr>
              <w:spacing w:line="259" w:lineRule="auto"/>
              <w:rPr>
                <w:rFonts w:cstheme="minorHAnsi"/>
                <w:b/>
                <w:sz w:val="18"/>
                <w:szCs w:val="20"/>
              </w:rPr>
            </w:pPr>
          </w:p>
        </w:tc>
      </w:tr>
      <w:tr w:rsidR="00BD259E" w14:paraId="0B087FF1" w14:textId="77777777" w:rsidTr="005E1D70">
        <w:trPr>
          <w:trHeight w:val="63"/>
        </w:trPr>
        <w:tc>
          <w:tcPr>
            <w:tcW w:w="437" w:type="dxa"/>
            <w:vMerge/>
          </w:tcPr>
          <w:p w14:paraId="0D763B0B" w14:textId="77777777" w:rsidR="00BD259E" w:rsidRDefault="00BD259E" w:rsidP="00407659">
            <w:pPr>
              <w:spacing w:line="259" w:lineRule="auto"/>
              <w:rPr>
                <w:rFonts w:cstheme="minorHAnsi"/>
                <w:b/>
                <w:sz w:val="18"/>
                <w:szCs w:val="20"/>
              </w:rPr>
            </w:pPr>
          </w:p>
        </w:tc>
        <w:tc>
          <w:tcPr>
            <w:tcW w:w="2644" w:type="dxa"/>
          </w:tcPr>
          <w:p w14:paraId="0BC3C926" w14:textId="52F2E929" w:rsidR="00BD259E" w:rsidRPr="00BD259E" w:rsidRDefault="00F1533E" w:rsidP="00407659">
            <w:pPr>
              <w:tabs>
                <w:tab w:val="left" w:pos="284"/>
              </w:tabs>
              <w:spacing w:after="21" w:line="259" w:lineRule="auto"/>
              <w:rPr>
                <w:rFonts w:eastAsia="Courier New" w:cstheme="minorHAnsi"/>
                <w:bCs/>
                <w:sz w:val="18"/>
                <w:szCs w:val="18"/>
              </w:rPr>
            </w:pPr>
            <w:r>
              <w:rPr>
                <w:rFonts w:eastAsia="Courier New" w:cstheme="minorHAnsi"/>
                <w:bCs/>
                <w:sz w:val="18"/>
                <w:szCs w:val="18"/>
              </w:rPr>
              <w:t>Wielki Piknik Rodzinny</w:t>
            </w:r>
          </w:p>
        </w:tc>
        <w:tc>
          <w:tcPr>
            <w:tcW w:w="1134" w:type="dxa"/>
          </w:tcPr>
          <w:p w14:paraId="41511D0A" w14:textId="77777777" w:rsidR="00BD259E" w:rsidRDefault="00BD259E" w:rsidP="00407659">
            <w:pPr>
              <w:spacing w:line="259" w:lineRule="auto"/>
              <w:rPr>
                <w:rFonts w:cstheme="minorHAnsi"/>
                <w:b/>
                <w:sz w:val="18"/>
                <w:szCs w:val="20"/>
              </w:rPr>
            </w:pPr>
          </w:p>
          <w:p w14:paraId="71087A76" w14:textId="7A985711" w:rsidR="00F1533E" w:rsidRDefault="00F1533E" w:rsidP="00407659">
            <w:pPr>
              <w:spacing w:line="259" w:lineRule="auto"/>
              <w:rPr>
                <w:rFonts w:cstheme="minorHAnsi"/>
                <w:b/>
                <w:sz w:val="18"/>
                <w:szCs w:val="20"/>
              </w:rPr>
            </w:pPr>
          </w:p>
        </w:tc>
        <w:tc>
          <w:tcPr>
            <w:tcW w:w="5129" w:type="dxa"/>
          </w:tcPr>
          <w:p w14:paraId="6D4F01E4" w14:textId="77777777" w:rsidR="00BD259E" w:rsidRDefault="00BD259E" w:rsidP="00407659">
            <w:pPr>
              <w:spacing w:line="259" w:lineRule="auto"/>
              <w:rPr>
                <w:rFonts w:cstheme="minorHAnsi"/>
                <w:b/>
                <w:sz w:val="18"/>
                <w:szCs w:val="20"/>
              </w:rPr>
            </w:pPr>
          </w:p>
        </w:tc>
      </w:tr>
    </w:tbl>
    <w:p w14:paraId="1AB9E01B" w14:textId="77777777" w:rsidR="004E6831" w:rsidRPr="00355B08" w:rsidRDefault="004E6831" w:rsidP="0053102C">
      <w:pPr>
        <w:tabs>
          <w:tab w:val="left" w:pos="284"/>
        </w:tabs>
        <w:spacing w:after="21" w:line="259" w:lineRule="auto"/>
        <w:rPr>
          <w:rFonts w:eastAsia="Courier New" w:cstheme="minorHAnsi"/>
        </w:rPr>
      </w:pPr>
    </w:p>
    <w:p w14:paraId="67D7359C" w14:textId="77777777" w:rsidR="0003781A" w:rsidRPr="00355B08" w:rsidRDefault="0003781A" w:rsidP="00917225">
      <w:pPr>
        <w:numPr>
          <w:ilvl w:val="0"/>
          <w:numId w:val="23"/>
        </w:numPr>
        <w:spacing w:after="21" w:line="259" w:lineRule="auto"/>
        <w:ind w:left="427" w:hanging="341"/>
        <w:rPr>
          <w:rFonts w:eastAsia="Courier New" w:cstheme="minorHAnsi"/>
        </w:rPr>
      </w:pPr>
      <w:r w:rsidRPr="00355B08">
        <w:rPr>
          <w:rFonts w:eastAsia="Courier New" w:cstheme="minorHAnsi"/>
        </w:rPr>
        <w:t>Forma składania oferty</w:t>
      </w:r>
    </w:p>
    <w:p w14:paraId="46309EA7" w14:textId="77777777"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14:paraId="5243459B" w14:textId="77777777"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14:paraId="79D23C72" w14:textId="77777777" w:rsidR="0003781A" w:rsidRPr="00355B08" w:rsidRDefault="0003781A" w:rsidP="0003781A">
      <w:pPr>
        <w:spacing w:after="0" w:line="240" w:lineRule="auto"/>
        <w:rPr>
          <w:rFonts w:cstheme="minorHAnsi"/>
          <w:szCs w:val="24"/>
        </w:rPr>
      </w:pPr>
      <w:r w:rsidRPr="00355B08">
        <w:rPr>
          <w:rFonts w:cstheme="minorHAnsi"/>
          <w:szCs w:val="24"/>
        </w:rPr>
        <w:t>Partner 1: ………………</w:t>
      </w:r>
      <w:r w:rsidR="006A3186">
        <w:rPr>
          <w:rFonts w:cstheme="minorHAnsi"/>
          <w:szCs w:val="24"/>
        </w:rPr>
        <w:t>……………………………………………………………….</w:t>
      </w:r>
      <w:r w:rsidRPr="00355B08">
        <w:rPr>
          <w:rFonts w:cstheme="minorHAnsi"/>
          <w:szCs w:val="24"/>
        </w:rPr>
        <w:t>…………………………………………………………………</w:t>
      </w:r>
    </w:p>
    <w:p w14:paraId="1165EC42" w14:textId="77777777" w:rsidR="0003781A" w:rsidRPr="00355B08" w:rsidRDefault="0003781A" w:rsidP="0003781A">
      <w:pPr>
        <w:spacing w:after="0" w:line="240" w:lineRule="auto"/>
        <w:rPr>
          <w:rFonts w:cstheme="minorHAnsi"/>
          <w:szCs w:val="24"/>
        </w:rPr>
      </w:pPr>
      <w:r w:rsidRPr="00355B08">
        <w:rPr>
          <w:rFonts w:cstheme="minorHAnsi"/>
          <w:szCs w:val="24"/>
        </w:rPr>
        <w:t>Partner 2 : ………………………………………</w:t>
      </w:r>
      <w:r w:rsidR="006A3186">
        <w:rPr>
          <w:rFonts w:cstheme="minorHAnsi"/>
          <w:szCs w:val="24"/>
        </w:rPr>
        <w:t>………………………………………………………………</w:t>
      </w:r>
      <w:r w:rsidRPr="00355B08">
        <w:rPr>
          <w:rFonts w:cstheme="minorHAnsi"/>
          <w:szCs w:val="24"/>
        </w:rPr>
        <w:t>………………………………………..</w:t>
      </w:r>
    </w:p>
    <w:p w14:paraId="0E2569C9" w14:textId="77777777" w:rsidR="0003781A" w:rsidRDefault="0003781A" w:rsidP="0003781A">
      <w:pPr>
        <w:spacing w:after="0" w:line="240" w:lineRule="auto"/>
        <w:ind w:firstLine="284"/>
        <w:rPr>
          <w:rFonts w:cstheme="minorHAnsi"/>
          <w:szCs w:val="24"/>
        </w:rPr>
      </w:pPr>
    </w:p>
    <w:p w14:paraId="4C57F446" w14:textId="77777777" w:rsidR="00FB461F" w:rsidRDefault="00FB461F" w:rsidP="0003781A">
      <w:pPr>
        <w:spacing w:after="0" w:line="240" w:lineRule="auto"/>
        <w:ind w:firstLine="284"/>
        <w:rPr>
          <w:rFonts w:cstheme="minorHAnsi"/>
          <w:szCs w:val="24"/>
        </w:rPr>
      </w:pPr>
    </w:p>
    <w:p w14:paraId="6542FA5E" w14:textId="77777777" w:rsidR="0053102C" w:rsidRPr="00355B08" w:rsidRDefault="0053102C" w:rsidP="0003781A">
      <w:pPr>
        <w:spacing w:after="0" w:line="240" w:lineRule="auto"/>
        <w:ind w:firstLine="284"/>
        <w:rPr>
          <w:rFonts w:cstheme="minorHAnsi"/>
          <w:szCs w:val="24"/>
        </w:rPr>
      </w:pPr>
    </w:p>
    <w:p w14:paraId="558BD94A" w14:textId="77777777" w:rsidR="0003781A" w:rsidRPr="00355B08" w:rsidRDefault="0003781A" w:rsidP="00FB461F">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14:paraId="711BD05C" w14:textId="77777777" w:rsidR="0003781A" w:rsidRPr="00355B08" w:rsidRDefault="0003781A" w:rsidP="00FB461F">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14:paraId="53154984" w14:textId="77777777" w:rsidR="0003781A" w:rsidRPr="00355B08" w:rsidRDefault="0003781A" w:rsidP="0003781A">
      <w:pPr>
        <w:spacing w:after="21" w:line="259" w:lineRule="auto"/>
        <w:rPr>
          <w:rFonts w:eastAsia="Courier New" w:cstheme="minorHAnsi"/>
        </w:rPr>
      </w:pPr>
    </w:p>
    <w:p w14:paraId="72B21C99" w14:textId="77777777" w:rsidR="0003781A" w:rsidRPr="00355B08" w:rsidRDefault="0003781A" w:rsidP="00917225">
      <w:pPr>
        <w:numPr>
          <w:ilvl w:val="0"/>
          <w:numId w:val="23"/>
        </w:numPr>
        <w:spacing w:after="21" w:line="259" w:lineRule="auto"/>
        <w:ind w:left="427" w:hanging="341"/>
        <w:rPr>
          <w:rFonts w:eastAsia="Courier New" w:cstheme="minorHAnsi"/>
        </w:rPr>
      </w:pPr>
      <w:r w:rsidRPr="00355B08">
        <w:rPr>
          <w:rFonts w:eastAsia="Courier New" w:cstheme="minorHAnsi"/>
        </w:rPr>
        <w:t>Inne informacje Wykonawcy:</w:t>
      </w:r>
    </w:p>
    <w:p w14:paraId="36001D02" w14:textId="77777777" w:rsidR="00A26A08" w:rsidRPr="00355B08" w:rsidRDefault="00A26A08" w:rsidP="0003781A">
      <w:pPr>
        <w:spacing w:after="21" w:line="259" w:lineRule="auto"/>
        <w:rPr>
          <w:rFonts w:eastAsia="Courier New" w:cstheme="minorHAnsi"/>
        </w:rPr>
      </w:pPr>
      <w:r w:rsidRPr="00355B08">
        <w:rPr>
          <w:rFonts w:eastAsia="Courier New" w:cstheme="minorHAnsi"/>
        </w:rPr>
        <w:lastRenderedPageBreak/>
        <w:t>Nr rachunku bankowego, na który należy zwrócić wadium wpłacone w pieniądzu:</w:t>
      </w:r>
    </w:p>
    <w:p w14:paraId="3D65A048" w14:textId="77777777" w:rsidR="0003781A" w:rsidRDefault="0003781A" w:rsidP="0003781A">
      <w:pPr>
        <w:spacing w:after="21" w:line="259" w:lineRule="auto"/>
        <w:rPr>
          <w:rFonts w:eastAsia="Courier New" w:cstheme="minorHAnsi"/>
        </w:rPr>
      </w:pPr>
      <w:r w:rsidRPr="00355B08">
        <w:rPr>
          <w:rFonts w:eastAsia="Courier New" w:cstheme="minorHAnsi"/>
        </w:rPr>
        <w:t>…........................................................................................................</w:t>
      </w:r>
      <w:r w:rsidR="00BB37D8">
        <w:rPr>
          <w:rFonts w:eastAsia="Courier New" w:cstheme="minorHAnsi"/>
        </w:rPr>
        <w:t>...................................</w:t>
      </w:r>
      <w:r w:rsidRPr="00355B08">
        <w:rPr>
          <w:rFonts w:eastAsia="Courier New" w:cstheme="minorHAnsi"/>
        </w:rPr>
        <w:t>..........................</w:t>
      </w:r>
    </w:p>
    <w:p w14:paraId="7EC2B9BA" w14:textId="77777777"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14:paraId="0F5C1108" w14:textId="77777777" w:rsidR="00A15232" w:rsidRPr="00355B08" w:rsidRDefault="00A15232" w:rsidP="0003781A">
      <w:pPr>
        <w:spacing w:after="21" w:line="259" w:lineRule="auto"/>
        <w:rPr>
          <w:rFonts w:eastAsia="Courier New" w:cstheme="minorHAnsi"/>
        </w:rPr>
      </w:pPr>
      <w:r>
        <w:rPr>
          <w:rFonts w:eastAsia="Courier New" w:cstheme="minorHAnsi"/>
        </w:rPr>
        <w:t>………………………………………………………………………………</w:t>
      </w:r>
      <w:r w:rsidR="00BB37D8">
        <w:rPr>
          <w:rFonts w:eastAsia="Courier New" w:cstheme="minorHAnsi"/>
        </w:rPr>
        <w:t>………………………………………….</w:t>
      </w:r>
      <w:r>
        <w:rPr>
          <w:rFonts w:eastAsia="Courier New" w:cstheme="minorHAnsi"/>
        </w:rPr>
        <w:t>………………………………………</w:t>
      </w:r>
    </w:p>
    <w:p w14:paraId="5A060824" w14:textId="77777777" w:rsidR="0003781A" w:rsidRPr="00355B08" w:rsidRDefault="0003781A" w:rsidP="0003781A">
      <w:pPr>
        <w:spacing w:after="21" w:line="259" w:lineRule="auto"/>
        <w:jc w:val="right"/>
        <w:rPr>
          <w:rFonts w:eastAsia="Courier New" w:cstheme="minorHAnsi"/>
        </w:rPr>
      </w:pPr>
    </w:p>
    <w:p w14:paraId="34733BAC" w14:textId="77777777" w:rsidR="0003781A" w:rsidRPr="00355B08" w:rsidRDefault="0003781A" w:rsidP="0003781A">
      <w:pPr>
        <w:spacing w:after="21" w:line="259" w:lineRule="auto"/>
        <w:rPr>
          <w:rFonts w:eastAsia="Courier New" w:cstheme="minorHAnsi"/>
        </w:rPr>
      </w:pPr>
      <w:r w:rsidRPr="00355B08">
        <w:rPr>
          <w:rFonts w:eastAsia="Courier New" w:cstheme="minorHAnsi"/>
        </w:rPr>
        <w:t>…..................., dnia ….................20</w:t>
      </w:r>
      <w:r w:rsidR="00BB37D8">
        <w:rPr>
          <w:rFonts w:eastAsia="Courier New" w:cstheme="minorHAnsi"/>
        </w:rPr>
        <w:t>22</w:t>
      </w:r>
      <w:r w:rsidRPr="00355B08">
        <w:rPr>
          <w:rFonts w:eastAsia="Courier New" w:cstheme="minorHAnsi"/>
        </w:rPr>
        <w:t>r.</w:t>
      </w:r>
    </w:p>
    <w:p w14:paraId="43C51338" w14:textId="77777777" w:rsidR="0003781A" w:rsidRPr="00355B08" w:rsidRDefault="0003781A" w:rsidP="0003781A">
      <w:pPr>
        <w:spacing w:after="21" w:line="259" w:lineRule="auto"/>
        <w:jc w:val="right"/>
        <w:rPr>
          <w:rFonts w:eastAsia="Courier New" w:cstheme="minorHAnsi"/>
        </w:rPr>
      </w:pPr>
    </w:p>
    <w:p w14:paraId="7A7F2E19" w14:textId="77777777"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 xml:space="preserve">kwalifikowanym podpisem elektronicznym </w:t>
      </w:r>
      <w:r w:rsidR="00A26A08" w:rsidRPr="00355B08">
        <w:rPr>
          <w:rFonts w:eastAsia="Courier New" w:cstheme="minorHAnsi"/>
          <w:color w:val="FF0000"/>
          <w:sz w:val="18"/>
        </w:rPr>
        <w:br/>
        <w:t>lub podpisem zaufanym, lub podpisem osobistym</w:t>
      </w:r>
      <w:r w:rsidRPr="00355B08">
        <w:rPr>
          <w:rFonts w:eastAsia="Courier New" w:cstheme="minorHAnsi"/>
          <w:color w:val="FF0000"/>
          <w:sz w:val="18"/>
        </w:rPr>
        <w:t>)</w:t>
      </w:r>
    </w:p>
    <w:p w14:paraId="7C185E5A" w14:textId="77777777" w:rsidR="00A93F2E"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14:paraId="4DE8AAD7" w14:textId="77777777" w:rsidR="00A26A08" w:rsidRPr="00355B08" w:rsidRDefault="006A75C7" w:rsidP="003774F8">
      <w:pPr>
        <w:spacing w:after="0" w:line="259" w:lineRule="auto"/>
        <w:jc w:val="right"/>
        <w:rPr>
          <w:rFonts w:cstheme="minorHAnsi"/>
          <w:b/>
          <w:sz w:val="20"/>
          <w:szCs w:val="20"/>
        </w:rPr>
      </w:pPr>
      <w:r>
        <w:rPr>
          <w:rFonts w:cstheme="minorHAnsi"/>
          <w:b/>
          <w:sz w:val="20"/>
          <w:szCs w:val="20"/>
        </w:rPr>
        <w:lastRenderedPageBreak/>
        <w:t xml:space="preserve">Załącznik nr </w:t>
      </w:r>
      <w:r w:rsidR="00E72FFD">
        <w:rPr>
          <w:rFonts w:cstheme="minorHAnsi"/>
          <w:b/>
          <w:sz w:val="20"/>
          <w:szCs w:val="20"/>
        </w:rPr>
        <w:t>2</w:t>
      </w:r>
      <w:r w:rsidR="00A26A08" w:rsidRPr="00355B08">
        <w:rPr>
          <w:rFonts w:cstheme="minorHAnsi"/>
          <w:b/>
          <w:sz w:val="20"/>
          <w:szCs w:val="20"/>
        </w:rPr>
        <w:t xml:space="preserve"> do SWZ  </w:t>
      </w:r>
    </w:p>
    <w:p w14:paraId="71EED597" w14:textId="77777777" w:rsidR="00A26A08" w:rsidRPr="00355B08" w:rsidRDefault="00A26A08" w:rsidP="003774F8">
      <w:pPr>
        <w:spacing w:after="0" w:line="480" w:lineRule="auto"/>
        <w:rPr>
          <w:rFonts w:cstheme="minorHAnsi"/>
          <w:b/>
          <w:sz w:val="23"/>
        </w:rPr>
      </w:pPr>
    </w:p>
    <w:p w14:paraId="7284F9BD" w14:textId="77777777" w:rsidR="0053102C" w:rsidRDefault="0053102C" w:rsidP="0053102C">
      <w:pPr>
        <w:spacing w:after="0" w:line="240" w:lineRule="auto"/>
        <w:rPr>
          <w:rFonts w:cstheme="minorHAnsi"/>
          <w:b/>
          <w:sz w:val="21"/>
          <w:szCs w:val="21"/>
        </w:rPr>
      </w:pPr>
      <w:r>
        <w:rPr>
          <w:rFonts w:cstheme="minorHAnsi"/>
          <w:b/>
          <w:sz w:val="21"/>
          <w:szCs w:val="21"/>
        </w:rPr>
        <w:t xml:space="preserve">                                                                                                             Zamawiający:</w:t>
      </w:r>
    </w:p>
    <w:p w14:paraId="726DB979" w14:textId="77777777" w:rsidR="00A26A08" w:rsidRPr="00355B08" w:rsidRDefault="0053102C" w:rsidP="0053102C">
      <w:pPr>
        <w:spacing w:after="0" w:line="240" w:lineRule="auto"/>
        <w:rPr>
          <w:rFonts w:cstheme="minorHAnsi"/>
          <w:sz w:val="21"/>
          <w:szCs w:val="21"/>
        </w:rPr>
      </w:pPr>
      <w:r>
        <w:rPr>
          <w:rFonts w:cstheme="minorHAnsi"/>
          <w:sz w:val="21"/>
          <w:szCs w:val="21"/>
        </w:rPr>
        <w:t xml:space="preserve">                                                                                                             Centrum Usług Społecznych w Resku</w:t>
      </w:r>
    </w:p>
    <w:p w14:paraId="767153DC" w14:textId="77777777" w:rsidR="00A26A08" w:rsidRPr="00355B08" w:rsidRDefault="0053102C" w:rsidP="0053102C">
      <w:pPr>
        <w:spacing w:after="0" w:line="240" w:lineRule="auto"/>
        <w:rPr>
          <w:rFonts w:cstheme="minorHAnsi"/>
          <w:sz w:val="21"/>
          <w:szCs w:val="21"/>
        </w:rPr>
      </w:pPr>
      <w:r>
        <w:rPr>
          <w:rFonts w:cstheme="minorHAnsi"/>
          <w:sz w:val="21"/>
          <w:szCs w:val="21"/>
        </w:rPr>
        <w:t xml:space="preserve">                                                                                                             ul. Bohaterów Monte Cassino 10</w:t>
      </w:r>
      <w:r w:rsidR="00A26A08" w:rsidRPr="00355B08">
        <w:rPr>
          <w:rFonts w:cstheme="minorHAnsi"/>
          <w:sz w:val="21"/>
          <w:szCs w:val="21"/>
        </w:rPr>
        <w:t>, 72-315 Resko</w:t>
      </w:r>
    </w:p>
    <w:p w14:paraId="74AB1754" w14:textId="77777777" w:rsidR="00A26A08" w:rsidRPr="00355B08" w:rsidRDefault="00A26A08" w:rsidP="00A26A08">
      <w:pPr>
        <w:ind w:left="5954"/>
        <w:jc w:val="center"/>
        <w:rPr>
          <w:rFonts w:cstheme="minorHAnsi"/>
          <w:i/>
          <w:sz w:val="16"/>
          <w:szCs w:val="16"/>
        </w:rPr>
      </w:pPr>
    </w:p>
    <w:p w14:paraId="62AAEDD2" w14:textId="77777777" w:rsidR="00A26A08" w:rsidRPr="00355B08" w:rsidRDefault="00A26A08" w:rsidP="00A26A08">
      <w:pPr>
        <w:spacing w:after="0" w:line="480" w:lineRule="auto"/>
        <w:rPr>
          <w:rFonts w:cstheme="minorHAnsi"/>
          <w:b/>
          <w:sz w:val="21"/>
          <w:szCs w:val="21"/>
        </w:rPr>
      </w:pPr>
      <w:r w:rsidRPr="00355B08">
        <w:rPr>
          <w:rFonts w:cstheme="minorHAnsi"/>
          <w:b/>
          <w:sz w:val="21"/>
          <w:szCs w:val="21"/>
        </w:rPr>
        <w:t>Wykonawca:</w:t>
      </w:r>
    </w:p>
    <w:p w14:paraId="52727851" w14:textId="77777777" w:rsidR="00A26A08" w:rsidRPr="00355B08" w:rsidRDefault="00A26A08" w:rsidP="00A26A08">
      <w:pPr>
        <w:spacing w:after="0" w:line="480" w:lineRule="auto"/>
        <w:rPr>
          <w:rFonts w:cstheme="minorHAnsi"/>
          <w:sz w:val="21"/>
          <w:szCs w:val="21"/>
        </w:rPr>
      </w:pPr>
      <w:r w:rsidRPr="00355B08">
        <w:rPr>
          <w:rFonts w:cstheme="minorHAnsi"/>
          <w:sz w:val="21"/>
          <w:szCs w:val="21"/>
        </w:rPr>
        <w:t>…………………………………………………………………………</w:t>
      </w:r>
    </w:p>
    <w:p w14:paraId="0C7E8BE7" w14:textId="77777777"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14:paraId="6DC9D38A" w14:textId="77777777" w:rsidR="00A26A08" w:rsidRPr="00355B08" w:rsidRDefault="00A26A08" w:rsidP="00A26A08">
      <w:pPr>
        <w:spacing w:after="0" w:line="480" w:lineRule="auto"/>
        <w:rPr>
          <w:rFonts w:cstheme="minorHAnsi"/>
          <w:sz w:val="21"/>
          <w:szCs w:val="21"/>
          <w:u w:val="single"/>
        </w:rPr>
      </w:pPr>
      <w:r w:rsidRPr="00355B08">
        <w:rPr>
          <w:rFonts w:cstheme="minorHAnsi"/>
          <w:sz w:val="21"/>
          <w:szCs w:val="21"/>
          <w:u w:val="single"/>
        </w:rPr>
        <w:t>reprezentowany przez:</w:t>
      </w:r>
    </w:p>
    <w:p w14:paraId="72C53EEE" w14:textId="77777777" w:rsidR="00A26A08" w:rsidRPr="00355B08" w:rsidRDefault="00A26A08" w:rsidP="00A26A08">
      <w:pPr>
        <w:spacing w:after="0" w:line="480" w:lineRule="auto"/>
        <w:rPr>
          <w:rFonts w:cstheme="minorHAnsi"/>
          <w:sz w:val="21"/>
          <w:szCs w:val="21"/>
        </w:rPr>
      </w:pPr>
      <w:r w:rsidRPr="00355B08">
        <w:rPr>
          <w:rFonts w:cstheme="minorHAnsi"/>
          <w:sz w:val="21"/>
          <w:szCs w:val="21"/>
        </w:rPr>
        <w:t>…………………………………………………………………………</w:t>
      </w:r>
    </w:p>
    <w:p w14:paraId="140C1C96" w14:textId="77777777"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14:paraId="2FB15E2A" w14:textId="77777777" w:rsidR="00A26A08" w:rsidRPr="00355B08" w:rsidRDefault="00A26A08" w:rsidP="00A26A08">
      <w:pPr>
        <w:rPr>
          <w:rFonts w:cstheme="minorHAnsi"/>
          <w:sz w:val="21"/>
          <w:szCs w:val="21"/>
        </w:rPr>
      </w:pPr>
    </w:p>
    <w:p w14:paraId="42764986" w14:textId="77777777"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14:paraId="4EEF7278" w14:textId="77777777"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składane na podstawie art. 125 ust. 1 ustawy z dnia 11 września 2019 r. </w:t>
      </w:r>
    </w:p>
    <w:p w14:paraId="530748CC" w14:textId="77777777"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 Prawo zamówień publicznych (dalej jako: ustawa </w:t>
      </w:r>
      <w:proofErr w:type="spellStart"/>
      <w:r w:rsidRPr="00355B08">
        <w:rPr>
          <w:rFonts w:cstheme="minorHAnsi"/>
          <w:b/>
          <w:sz w:val="21"/>
          <w:szCs w:val="21"/>
        </w:rPr>
        <w:t>Pzp</w:t>
      </w:r>
      <w:proofErr w:type="spellEnd"/>
      <w:r w:rsidRPr="00355B08">
        <w:rPr>
          <w:rFonts w:cstheme="minorHAnsi"/>
          <w:b/>
          <w:sz w:val="21"/>
          <w:szCs w:val="21"/>
        </w:rPr>
        <w:t xml:space="preserve">), </w:t>
      </w:r>
    </w:p>
    <w:p w14:paraId="5980A6D4" w14:textId="77777777" w:rsidR="00A26A08" w:rsidRPr="00355B08" w:rsidRDefault="00A26A08" w:rsidP="00A26A08">
      <w:pPr>
        <w:spacing w:before="120" w:after="0" w:line="360" w:lineRule="auto"/>
        <w:jc w:val="center"/>
        <w:rPr>
          <w:rFonts w:cstheme="minorHAnsi"/>
          <w:b/>
          <w:sz w:val="21"/>
          <w:szCs w:val="21"/>
          <w:u w:val="single"/>
        </w:rPr>
      </w:pPr>
      <w:r w:rsidRPr="00355B08">
        <w:rPr>
          <w:rFonts w:cstheme="minorHAnsi"/>
          <w:b/>
          <w:sz w:val="21"/>
          <w:szCs w:val="21"/>
          <w:u w:val="single"/>
        </w:rPr>
        <w:t xml:space="preserve">DOTYCZĄCE SPEŁNIANIA WARUNKÓW UDZIAŁU W POSTĘPOWANIU </w:t>
      </w:r>
      <w:r w:rsidRPr="00355B08">
        <w:rPr>
          <w:rFonts w:cstheme="minorHAnsi"/>
          <w:b/>
          <w:sz w:val="21"/>
          <w:szCs w:val="21"/>
          <w:u w:val="single"/>
        </w:rPr>
        <w:br/>
      </w:r>
    </w:p>
    <w:p w14:paraId="378D025C" w14:textId="77777777" w:rsidR="00A26A08" w:rsidRPr="00355B08" w:rsidRDefault="00A26A08" w:rsidP="00A26A08">
      <w:pPr>
        <w:spacing w:after="0"/>
        <w:rPr>
          <w:rFonts w:cstheme="minorHAnsi"/>
          <w:sz w:val="21"/>
          <w:szCs w:val="21"/>
        </w:rPr>
      </w:pPr>
    </w:p>
    <w:p w14:paraId="37A05A1D" w14:textId="77777777" w:rsidR="00A26A08" w:rsidRPr="00355B08" w:rsidRDefault="00A26A08" w:rsidP="00BB37D8">
      <w:pPr>
        <w:spacing w:after="0" w:line="360" w:lineRule="auto"/>
        <w:ind w:firstLine="709"/>
        <w:jc w:val="both"/>
        <w:rPr>
          <w:rFonts w:cstheme="minorHAnsi"/>
          <w:sz w:val="21"/>
          <w:szCs w:val="21"/>
        </w:rPr>
      </w:pPr>
      <w:r w:rsidRPr="00355B08">
        <w:rPr>
          <w:rFonts w:cstheme="minorHAnsi"/>
          <w:sz w:val="21"/>
          <w:szCs w:val="21"/>
        </w:rPr>
        <w:t>Na potrzeby postępowania o udzielenie zamówienia publicznego</w:t>
      </w:r>
      <w:r w:rsidRPr="00355B08">
        <w:rPr>
          <w:rFonts w:cstheme="minorHAnsi"/>
          <w:sz w:val="21"/>
          <w:szCs w:val="21"/>
        </w:rPr>
        <w:br/>
        <w:t xml:space="preserve">pn. </w:t>
      </w:r>
      <w:r w:rsidR="00BB37D8">
        <w:rPr>
          <w:rFonts w:cstheme="minorHAnsi"/>
          <w:sz w:val="21"/>
          <w:szCs w:val="21"/>
        </w:rPr>
        <w:t xml:space="preserve">Prowadzenie Klubu seniora w Resku prowadzonego </w:t>
      </w:r>
      <w:r w:rsidRPr="00355B08">
        <w:rPr>
          <w:rFonts w:cstheme="minorHAnsi"/>
          <w:sz w:val="21"/>
          <w:szCs w:val="21"/>
        </w:rPr>
        <w:t xml:space="preserve">przez </w:t>
      </w:r>
      <w:r w:rsidR="00BB37D8">
        <w:rPr>
          <w:rFonts w:cstheme="minorHAnsi"/>
          <w:sz w:val="21"/>
          <w:szCs w:val="21"/>
        </w:rPr>
        <w:t>Centrum Usług Społecznych w Resku</w:t>
      </w:r>
      <w:r w:rsidRPr="00355B08">
        <w:rPr>
          <w:rFonts w:cstheme="minorHAnsi"/>
          <w:i/>
          <w:sz w:val="16"/>
          <w:szCs w:val="16"/>
        </w:rPr>
        <w:t xml:space="preserve">, </w:t>
      </w:r>
      <w:r w:rsidRPr="00355B08">
        <w:rPr>
          <w:rFonts w:cstheme="minorHAnsi"/>
          <w:sz w:val="21"/>
          <w:szCs w:val="21"/>
        </w:rPr>
        <w:t>oświadczam, co następuje:</w:t>
      </w:r>
    </w:p>
    <w:p w14:paraId="1DADEA72" w14:textId="77777777"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INFORMACJA DOTYCZĄCA WYKONAWCY:</w:t>
      </w:r>
    </w:p>
    <w:p w14:paraId="3407DE13" w14:textId="77777777" w:rsidR="00A26A08" w:rsidRPr="00355B08" w:rsidRDefault="00A26A08" w:rsidP="00A26A08">
      <w:pPr>
        <w:spacing w:after="0" w:line="360" w:lineRule="auto"/>
        <w:rPr>
          <w:rFonts w:cstheme="minorHAnsi"/>
          <w:sz w:val="21"/>
          <w:szCs w:val="21"/>
        </w:rPr>
      </w:pPr>
    </w:p>
    <w:p w14:paraId="2CDF3D65" w14:textId="77777777" w:rsidR="00A26A08" w:rsidRPr="00355B08" w:rsidRDefault="00A26A08" w:rsidP="00A26A08">
      <w:pPr>
        <w:spacing w:after="0" w:line="360" w:lineRule="auto"/>
        <w:ind w:hanging="1"/>
        <w:rPr>
          <w:rFonts w:cstheme="minorHAnsi"/>
          <w:sz w:val="21"/>
          <w:szCs w:val="21"/>
        </w:rPr>
      </w:pPr>
      <w:r w:rsidRPr="00355B08">
        <w:rPr>
          <w:rFonts w:cstheme="minorHAnsi"/>
          <w:sz w:val="21"/>
          <w:szCs w:val="21"/>
        </w:rPr>
        <w:t>Oświadczam, że spełniam warunki udziału w postępowaniu określone przez zamawiającego w rozdzi</w:t>
      </w:r>
      <w:r w:rsidR="00BB37D8">
        <w:rPr>
          <w:rFonts w:cstheme="minorHAnsi"/>
          <w:sz w:val="21"/>
          <w:szCs w:val="21"/>
        </w:rPr>
        <w:t xml:space="preserve">ale 21 </w:t>
      </w:r>
      <w:r w:rsidRPr="00355B08">
        <w:rPr>
          <w:rFonts w:cstheme="minorHAnsi"/>
          <w:sz w:val="21"/>
          <w:szCs w:val="21"/>
        </w:rPr>
        <w:t>Specyfikacji Warunków Zamówienia.</w:t>
      </w:r>
    </w:p>
    <w:p w14:paraId="0B4311E7" w14:textId="77777777" w:rsidR="00A26A08" w:rsidRPr="00355B08" w:rsidRDefault="00A26A08" w:rsidP="00A26A08">
      <w:pPr>
        <w:spacing w:line="360" w:lineRule="auto"/>
        <w:ind w:hanging="1"/>
        <w:rPr>
          <w:rFonts w:cstheme="minorHAnsi"/>
          <w:sz w:val="21"/>
          <w:szCs w:val="21"/>
        </w:rPr>
      </w:pPr>
    </w:p>
    <w:p w14:paraId="271285F7" w14:textId="77777777" w:rsidR="00A26A08" w:rsidRPr="00355B08" w:rsidRDefault="00A26A08" w:rsidP="00A26A08">
      <w:pPr>
        <w:spacing w:after="0" w:line="360" w:lineRule="auto"/>
        <w:ind w:hanging="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14:paraId="0CAA0D4E" w14:textId="77777777" w:rsidR="00A26A08" w:rsidRPr="00355B08" w:rsidRDefault="00A26A08" w:rsidP="00A26A08">
      <w:pPr>
        <w:spacing w:after="0" w:line="360" w:lineRule="auto"/>
        <w:rPr>
          <w:rFonts w:cstheme="minorHAnsi"/>
          <w:sz w:val="20"/>
          <w:szCs w:val="20"/>
        </w:rPr>
      </w:pPr>
    </w:p>
    <w:p w14:paraId="72CD2221" w14:textId="77777777"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14:paraId="42A3400D" w14:textId="77777777" w:rsidR="00A26A08" w:rsidRPr="00355B08" w:rsidRDefault="00A26A08" w:rsidP="00A26A08">
      <w:pPr>
        <w:spacing w:line="360" w:lineRule="auto"/>
        <w:jc w:val="right"/>
        <w:rPr>
          <w:rFonts w:cstheme="minorHAnsi"/>
          <w:i/>
          <w:sz w:val="21"/>
          <w:szCs w:val="21"/>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14:paraId="0BDD1A80" w14:textId="77777777" w:rsidR="00A26A08" w:rsidRPr="00355B08" w:rsidRDefault="00A26A08" w:rsidP="00A26A08">
      <w:pPr>
        <w:spacing w:after="0" w:line="360" w:lineRule="auto"/>
        <w:rPr>
          <w:rFonts w:cstheme="minorHAnsi"/>
          <w:sz w:val="21"/>
          <w:szCs w:val="21"/>
        </w:rPr>
      </w:pPr>
    </w:p>
    <w:p w14:paraId="3C4E69EE" w14:textId="77777777" w:rsidR="00A26A08" w:rsidRPr="00355B08" w:rsidRDefault="00A26A08" w:rsidP="00A26A08">
      <w:pPr>
        <w:shd w:val="clear" w:color="auto" w:fill="BFBFBF" w:themeFill="background1" w:themeFillShade="BF"/>
        <w:spacing w:line="360" w:lineRule="auto"/>
        <w:ind w:hanging="1"/>
        <w:rPr>
          <w:rFonts w:cstheme="minorHAnsi"/>
          <w:sz w:val="21"/>
          <w:szCs w:val="21"/>
        </w:rPr>
      </w:pPr>
      <w:r w:rsidRPr="00355B08">
        <w:rPr>
          <w:rFonts w:cstheme="minorHAnsi"/>
          <w:b/>
          <w:sz w:val="21"/>
          <w:szCs w:val="21"/>
        </w:rPr>
        <w:lastRenderedPageBreak/>
        <w:t>INFORMACJA W ZWIĄZKU Z POLEGANIEM NA ZASOBACH INNYCH PODMIOTÓW</w:t>
      </w:r>
      <w:r w:rsidRPr="00355B08">
        <w:rPr>
          <w:rFonts w:cstheme="minorHAnsi"/>
          <w:sz w:val="21"/>
          <w:szCs w:val="21"/>
        </w:rPr>
        <w:t xml:space="preserve">: </w:t>
      </w:r>
    </w:p>
    <w:p w14:paraId="2742A99A" w14:textId="77777777" w:rsidR="00A26A08" w:rsidRPr="00355B08" w:rsidRDefault="00A26A08" w:rsidP="00A26A08">
      <w:pPr>
        <w:spacing w:after="0" w:line="360" w:lineRule="auto"/>
        <w:rPr>
          <w:rFonts w:cstheme="minorHAnsi"/>
          <w:sz w:val="21"/>
          <w:szCs w:val="21"/>
        </w:rPr>
      </w:pPr>
      <w:r w:rsidRPr="00355B08">
        <w:rPr>
          <w:rFonts w:cstheme="minorHAnsi"/>
          <w:sz w:val="21"/>
          <w:szCs w:val="21"/>
        </w:rPr>
        <w:t>Oświadczam, że w celu wykazania spełniania warunków udziału w postępowaniu, określonych przez zamawiającego w rozdziale19  Specyfikacji Warunków Zamówienia, polegam na zasobach następującego/</w:t>
      </w:r>
      <w:proofErr w:type="spellStart"/>
      <w:r w:rsidRPr="00355B08">
        <w:rPr>
          <w:rFonts w:cstheme="minorHAnsi"/>
          <w:sz w:val="21"/>
          <w:szCs w:val="21"/>
        </w:rPr>
        <w:t>ych</w:t>
      </w:r>
      <w:proofErr w:type="spellEnd"/>
      <w:r w:rsidRPr="00355B08">
        <w:rPr>
          <w:rFonts w:cstheme="minorHAnsi"/>
          <w:sz w:val="21"/>
          <w:szCs w:val="21"/>
        </w:rPr>
        <w:t xml:space="preserve"> podmiotu/ów: ……………………………………………………………………….…….…………….., </w:t>
      </w:r>
    </w:p>
    <w:p w14:paraId="43714021" w14:textId="77777777" w:rsidR="00A26A08" w:rsidRPr="00355B08" w:rsidRDefault="00A26A08" w:rsidP="00A26A08">
      <w:pPr>
        <w:spacing w:after="0" w:line="360" w:lineRule="auto"/>
        <w:rPr>
          <w:rFonts w:cstheme="minorHAnsi"/>
          <w:i/>
          <w:sz w:val="16"/>
          <w:szCs w:val="16"/>
        </w:rPr>
      </w:pPr>
      <w:r w:rsidRPr="00355B08">
        <w:rPr>
          <w:rFonts w:cstheme="minorHAnsi"/>
          <w:sz w:val="21"/>
          <w:szCs w:val="21"/>
        </w:rPr>
        <w:t xml:space="preserve">w następującym zakresie: ………………………………………………………………………… </w:t>
      </w:r>
      <w:r w:rsidRPr="00355B08">
        <w:rPr>
          <w:rFonts w:cstheme="minorHAnsi"/>
          <w:i/>
          <w:sz w:val="16"/>
          <w:szCs w:val="16"/>
        </w:rPr>
        <w:t xml:space="preserve">(wskazać podmiot i określić odpowiedni zakres dla wskazanego podmiotu). </w:t>
      </w:r>
    </w:p>
    <w:p w14:paraId="6AB5FAE4" w14:textId="77777777" w:rsidR="00A26A08" w:rsidRPr="00355B08" w:rsidRDefault="00A26A08" w:rsidP="00A26A08">
      <w:pPr>
        <w:spacing w:after="0" w:line="360" w:lineRule="auto"/>
        <w:rPr>
          <w:rFonts w:cstheme="minorHAnsi"/>
          <w:sz w:val="21"/>
          <w:szCs w:val="21"/>
        </w:rPr>
      </w:pPr>
    </w:p>
    <w:p w14:paraId="6266F2EA" w14:textId="77777777" w:rsidR="00A26A08" w:rsidRPr="00355B08" w:rsidRDefault="00A26A08" w:rsidP="00A26A08">
      <w:pPr>
        <w:spacing w:after="0" w:line="360" w:lineRule="auto"/>
        <w:rPr>
          <w:rFonts w:cstheme="minorHAnsi"/>
          <w:sz w:val="20"/>
          <w:szCs w:val="20"/>
        </w:rPr>
      </w:pPr>
    </w:p>
    <w:p w14:paraId="2281DF0A" w14:textId="77777777"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14:paraId="6B5648EA" w14:textId="77777777" w:rsidR="00A26A08" w:rsidRPr="00355B08" w:rsidRDefault="00A26A08" w:rsidP="00A26A08">
      <w:pPr>
        <w:spacing w:after="0" w:line="360" w:lineRule="auto"/>
        <w:rPr>
          <w:rFonts w:cstheme="minorHAnsi"/>
          <w:sz w:val="20"/>
          <w:szCs w:val="20"/>
        </w:rPr>
      </w:pPr>
    </w:p>
    <w:p w14:paraId="68382161" w14:textId="77777777"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14:paraId="4C65877D" w14:textId="77777777" w:rsidR="00A26A08" w:rsidRPr="00355B08" w:rsidRDefault="00A26A08" w:rsidP="00A26A08">
      <w:pPr>
        <w:spacing w:after="0" w:line="360" w:lineRule="auto"/>
        <w:ind w:left="5664" w:firstLine="708"/>
        <w:rPr>
          <w:rFonts w:cstheme="minorHAnsi"/>
          <w:i/>
          <w:sz w:val="16"/>
          <w:szCs w:val="16"/>
        </w:rPr>
      </w:pPr>
    </w:p>
    <w:p w14:paraId="6E0BACE9" w14:textId="77777777" w:rsidR="00A26A08" w:rsidRPr="00355B08" w:rsidRDefault="00A26A08" w:rsidP="00A26A08">
      <w:pPr>
        <w:spacing w:after="0" w:line="360" w:lineRule="auto"/>
        <w:ind w:left="5664" w:firstLine="708"/>
        <w:rPr>
          <w:rFonts w:cstheme="minorHAnsi"/>
          <w:i/>
          <w:sz w:val="16"/>
          <w:szCs w:val="16"/>
        </w:rPr>
      </w:pPr>
    </w:p>
    <w:p w14:paraId="50F55311" w14:textId="77777777" w:rsidR="00A26A08" w:rsidRPr="00355B08" w:rsidRDefault="00A26A08" w:rsidP="00A26A08">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14:paraId="6E8086B8" w14:textId="77777777" w:rsidR="00A26A08" w:rsidRPr="00355B08" w:rsidRDefault="00A26A08" w:rsidP="00A26A08">
      <w:pPr>
        <w:spacing w:line="360" w:lineRule="auto"/>
        <w:rPr>
          <w:rFonts w:cstheme="minorHAnsi"/>
          <w:sz w:val="21"/>
          <w:szCs w:val="21"/>
        </w:rPr>
      </w:pPr>
    </w:p>
    <w:p w14:paraId="53BD2EFD" w14:textId="77777777" w:rsidR="00A26A08" w:rsidRPr="00355B08" w:rsidRDefault="00A26A08" w:rsidP="00A26A08">
      <w:pPr>
        <w:spacing w:line="360" w:lineRule="auto"/>
        <w:ind w:hanging="1"/>
        <w:rPr>
          <w:rFonts w:cstheme="minorHAnsi"/>
          <w:sz w:val="21"/>
          <w:szCs w:val="21"/>
        </w:rPr>
      </w:pPr>
      <w:r w:rsidRPr="00355B08">
        <w:rPr>
          <w:rFonts w:cstheme="minorHAnsi"/>
          <w:sz w:val="21"/>
          <w:szCs w:val="21"/>
        </w:rPr>
        <w:t xml:space="preserve">Oświadczam, że wszystkie informacje podane w powyższych oświadczeniach są aktualne i zgodne z prawdą oraz zostały przedstawione z pełną świadomością konsekwencji wprowadzenia zamawiającego w błąd </w:t>
      </w:r>
      <w:r w:rsidR="00BB37D8">
        <w:rPr>
          <w:rFonts w:cstheme="minorHAnsi"/>
          <w:sz w:val="21"/>
          <w:szCs w:val="21"/>
        </w:rPr>
        <w:t xml:space="preserve">                 </w:t>
      </w:r>
      <w:r w:rsidRPr="00355B08">
        <w:rPr>
          <w:rFonts w:cstheme="minorHAnsi"/>
          <w:sz w:val="21"/>
          <w:szCs w:val="21"/>
        </w:rPr>
        <w:t>przy przedstawianiu informacji.</w:t>
      </w:r>
    </w:p>
    <w:p w14:paraId="1BC07A5A" w14:textId="77777777" w:rsidR="00A26A08" w:rsidRPr="00355B08" w:rsidRDefault="00A26A08" w:rsidP="00A26A08">
      <w:pPr>
        <w:spacing w:after="0" w:line="360" w:lineRule="auto"/>
        <w:rPr>
          <w:rFonts w:cstheme="minorHAnsi"/>
          <w:sz w:val="20"/>
          <w:szCs w:val="20"/>
        </w:rPr>
      </w:pPr>
    </w:p>
    <w:p w14:paraId="42228B63" w14:textId="77777777"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14:paraId="424A33C0" w14:textId="77777777" w:rsidR="00A26A08" w:rsidRPr="00355B08" w:rsidRDefault="00A26A08" w:rsidP="00A26A08">
      <w:pPr>
        <w:spacing w:after="0" w:line="360" w:lineRule="auto"/>
        <w:rPr>
          <w:rFonts w:cstheme="minorHAnsi"/>
          <w:sz w:val="20"/>
          <w:szCs w:val="20"/>
        </w:rPr>
      </w:pPr>
    </w:p>
    <w:p w14:paraId="33B01DF9" w14:textId="77777777"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14:paraId="067AAF67" w14:textId="77777777" w:rsidR="00770A2D" w:rsidRPr="00355B08" w:rsidRDefault="00770A2D" w:rsidP="00A26A08">
      <w:pPr>
        <w:spacing w:after="0" w:line="259" w:lineRule="auto"/>
        <w:jc w:val="right"/>
        <w:rPr>
          <w:rFonts w:eastAsia="Courier New" w:cstheme="minorHAnsi"/>
          <w:color w:val="FF0000"/>
          <w:sz w:val="18"/>
        </w:rPr>
      </w:pPr>
    </w:p>
    <w:p w14:paraId="2BA7C302" w14:textId="77777777" w:rsidR="00770A2D" w:rsidRPr="00355B08" w:rsidRDefault="00770A2D" w:rsidP="00A26A08">
      <w:pPr>
        <w:spacing w:after="0" w:line="259" w:lineRule="auto"/>
        <w:jc w:val="right"/>
        <w:rPr>
          <w:rFonts w:eastAsia="Courier New" w:cstheme="minorHAnsi"/>
          <w:color w:val="FF0000"/>
          <w:sz w:val="18"/>
        </w:rPr>
      </w:pPr>
    </w:p>
    <w:p w14:paraId="5DF0ED3B" w14:textId="77777777" w:rsidR="00770A2D" w:rsidRPr="00355B08" w:rsidRDefault="00770A2D" w:rsidP="00A26A08">
      <w:pPr>
        <w:spacing w:after="0" w:line="259" w:lineRule="auto"/>
        <w:jc w:val="right"/>
        <w:rPr>
          <w:rFonts w:eastAsia="Courier New" w:cstheme="minorHAnsi"/>
          <w:color w:val="FF0000"/>
          <w:sz w:val="18"/>
        </w:rPr>
      </w:pPr>
    </w:p>
    <w:p w14:paraId="7EC9D18A" w14:textId="77777777" w:rsidR="00770A2D" w:rsidRPr="00355B08" w:rsidRDefault="00770A2D" w:rsidP="00A26A08">
      <w:pPr>
        <w:spacing w:after="0" w:line="259" w:lineRule="auto"/>
        <w:jc w:val="right"/>
        <w:rPr>
          <w:rFonts w:eastAsia="Courier New" w:cstheme="minorHAnsi"/>
          <w:color w:val="FF0000"/>
          <w:sz w:val="18"/>
        </w:rPr>
      </w:pPr>
    </w:p>
    <w:p w14:paraId="1F78848F" w14:textId="77777777" w:rsidR="00A26A08" w:rsidRPr="00355B08" w:rsidRDefault="00A26A08" w:rsidP="00A26A08">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14:paraId="6D822B4D" w14:textId="77777777" w:rsidR="00A26A08" w:rsidRPr="00355B08" w:rsidRDefault="00A26A08">
      <w:pPr>
        <w:rPr>
          <w:rFonts w:eastAsia="Courier New" w:cstheme="minorHAnsi"/>
          <w:color w:val="FF0000"/>
          <w:sz w:val="18"/>
        </w:rPr>
      </w:pPr>
      <w:r w:rsidRPr="00355B08">
        <w:rPr>
          <w:rFonts w:eastAsia="Courier New" w:cstheme="minorHAnsi"/>
          <w:color w:val="FF0000"/>
          <w:sz w:val="18"/>
        </w:rPr>
        <w:br w:type="page"/>
      </w:r>
    </w:p>
    <w:p w14:paraId="35C42282" w14:textId="77777777" w:rsidR="00A26A08" w:rsidRPr="00355B08" w:rsidRDefault="006A75C7" w:rsidP="00A26A08">
      <w:pPr>
        <w:spacing w:after="0" w:line="259" w:lineRule="auto"/>
        <w:jc w:val="right"/>
        <w:rPr>
          <w:rFonts w:cstheme="minorHAnsi"/>
          <w:b/>
          <w:sz w:val="20"/>
          <w:szCs w:val="20"/>
        </w:rPr>
      </w:pPr>
      <w:r>
        <w:rPr>
          <w:rFonts w:cstheme="minorHAnsi"/>
          <w:b/>
          <w:sz w:val="20"/>
          <w:szCs w:val="20"/>
        </w:rPr>
        <w:lastRenderedPageBreak/>
        <w:t xml:space="preserve">Załącznik nr </w:t>
      </w:r>
      <w:r w:rsidR="00E72FFD">
        <w:rPr>
          <w:rFonts w:cstheme="minorHAnsi"/>
          <w:b/>
          <w:sz w:val="20"/>
          <w:szCs w:val="20"/>
        </w:rPr>
        <w:t>3</w:t>
      </w:r>
      <w:r w:rsidR="00A26A08" w:rsidRPr="00355B08">
        <w:rPr>
          <w:rFonts w:cstheme="minorHAnsi"/>
          <w:b/>
          <w:sz w:val="20"/>
          <w:szCs w:val="20"/>
        </w:rPr>
        <w:t xml:space="preserve"> do SWZ   </w:t>
      </w:r>
    </w:p>
    <w:p w14:paraId="406CA0AE" w14:textId="77777777" w:rsidR="00A26A08" w:rsidRPr="00355B08" w:rsidRDefault="00A26A08" w:rsidP="00A26A08">
      <w:pPr>
        <w:spacing w:after="0" w:line="240" w:lineRule="auto"/>
        <w:ind w:left="6379" w:hanging="1"/>
        <w:rPr>
          <w:rFonts w:cstheme="minorHAnsi"/>
          <w:b/>
          <w:sz w:val="21"/>
          <w:szCs w:val="21"/>
        </w:rPr>
      </w:pPr>
    </w:p>
    <w:p w14:paraId="225D09AE" w14:textId="77777777" w:rsidR="00C05904" w:rsidRDefault="00C05904" w:rsidP="00C05904">
      <w:pPr>
        <w:spacing w:after="0" w:line="240" w:lineRule="auto"/>
        <w:rPr>
          <w:rFonts w:cstheme="minorHAnsi"/>
          <w:b/>
          <w:sz w:val="21"/>
          <w:szCs w:val="21"/>
        </w:rPr>
      </w:pPr>
      <w:r>
        <w:rPr>
          <w:rFonts w:cstheme="minorHAnsi"/>
          <w:b/>
          <w:sz w:val="21"/>
          <w:szCs w:val="21"/>
        </w:rPr>
        <w:t xml:space="preserve">                                                                                                             Zamawiający:</w:t>
      </w:r>
    </w:p>
    <w:p w14:paraId="66492336" w14:textId="77777777" w:rsidR="00C05904" w:rsidRPr="00355B08" w:rsidRDefault="00C05904" w:rsidP="00C05904">
      <w:pPr>
        <w:spacing w:after="0" w:line="240" w:lineRule="auto"/>
        <w:rPr>
          <w:rFonts w:cstheme="minorHAnsi"/>
          <w:sz w:val="21"/>
          <w:szCs w:val="21"/>
        </w:rPr>
      </w:pPr>
      <w:r>
        <w:rPr>
          <w:rFonts w:cstheme="minorHAnsi"/>
          <w:sz w:val="21"/>
          <w:szCs w:val="21"/>
        </w:rPr>
        <w:t xml:space="preserve">                                                                                                             Centrum Usług Społecznych w Resku</w:t>
      </w:r>
    </w:p>
    <w:p w14:paraId="1ED8C801" w14:textId="77777777" w:rsidR="00C05904" w:rsidRPr="00355B08" w:rsidRDefault="00C05904" w:rsidP="00C05904">
      <w:pPr>
        <w:spacing w:after="0" w:line="240" w:lineRule="auto"/>
        <w:rPr>
          <w:rFonts w:cstheme="minorHAnsi"/>
          <w:sz w:val="21"/>
          <w:szCs w:val="21"/>
        </w:rPr>
      </w:pPr>
      <w:r>
        <w:rPr>
          <w:rFonts w:cstheme="minorHAnsi"/>
          <w:sz w:val="21"/>
          <w:szCs w:val="21"/>
        </w:rPr>
        <w:t xml:space="preserve">                                                                                                             ul. Bohaterów Monte Cassino 10</w:t>
      </w:r>
      <w:r w:rsidRPr="00355B08">
        <w:rPr>
          <w:rFonts w:cstheme="minorHAnsi"/>
          <w:sz w:val="21"/>
          <w:szCs w:val="21"/>
        </w:rPr>
        <w:t>, 72-315 Resko</w:t>
      </w:r>
    </w:p>
    <w:p w14:paraId="7D7D8BBA" w14:textId="77777777" w:rsidR="00A26A08" w:rsidRPr="00355B08" w:rsidRDefault="00A26A08" w:rsidP="00A26A08">
      <w:pPr>
        <w:spacing w:after="0"/>
        <w:rPr>
          <w:rFonts w:cstheme="minorHAnsi"/>
          <w:b/>
          <w:sz w:val="20"/>
          <w:szCs w:val="20"/>
        </w:rPr>
      </w:pPr>
    </w:p>
    <w:p w14:paraId="546655B5" w14:textId="77777777" w:rsidR="00A26A08" w:rsidRPr="00355B08" w:rsidRDefault="00A26A08" w:rsidP="00A26A08">
      <w:pPr>
        <w:spacing w:after="0"/>
        <w:rPr>
          <w:rFonts w:cstheme="minorHAnsi"/>
          <w:b/>
          <w:sz w:val="20"/>
          <w:szCs w:val="20"/>
        </w:rPr>
      </w:pPr>
    </w:p>
    <w:p w14:paraId="74F2D366" w14:textId="77777777" w:rsidR="00A26A08" w:rsidRPr="00355B08" w:rsidRDefault="00A26A08" w:rsidP="00A26A08">
      <w:pPr>
        <w:spacing w:after="0"/>
        <w:rPr>
          <w:rFonts w:cstheme="minorHAnsi"/>
          <w:b/>
          <w:sz w:val="20"/>
          <w:szCs w:val="20"/>
        </w:rPr>
      </w:pPr>
      <w:r w:rsidRPr="00355B08">
        <w:rPr>
          <w:rFonts w:cstheme="minorHAnsi"/>
          <w:b/>
          <w:sz w:val="20"/>
          <w:szCs w:val="20"/>
        </w:rPr>
        <w:t>Wykonawca:</w:t>
      </w:r>
    </w:p>
    <w:p w14:paraId="22A4D74F" w14:textId="77777777" w:rsidR="00A26A08" w:rsidRPr="00355B08" w:rsidRDefault="00A26A08" w:rsidP="00A26A08">
      <w:pPr>
        <w:spacing w:after="0" w:line="480" w:lineRule="auto"/>
        <w:rPr>
          <w:rFonts w:cstheme="minorHAnsi"/>
          <w:sz w:val="20"/>
          <w:szCs w:val="20"/>
        </w:rPr>
      </w:pPr>
      <w:r w:rsidRPr="00355B08">
        <w:rPr>
          <w:rFonts w:cstheme="minorHAnsi"/>
          <w:sz w:val="20"/>
          <w:szCs w:val="20"/>
        </w:rPr>
        <w:t>………………………………………………………………………………</w:t>
      </w:r>
    </w:p>
    <w:p w14:paraId="28E4B0DE" w14:textId="77777777"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14:paraId="6861ECD8" w14:textId="77777777" w:rsidR="00A26A08" w:rsidRPr="00355B08" w:rsidRDefault="00A26A08" w:rsidP="00A26A08">
      <w:pPr>
        <w:spacing w:after="0"/>
        <w:rPr>
          <w:rFonts w:cstheme="minorHAnsi"/>
          <w:sz w:val="20"/>
          <w:szCs w:val="20"/>
          <w:u w:val="single"/>
        </w:rPr>
      </w:pPr>
      <w:r w:rsidRPr="00355B08">
        <w:rPr>
          <w:rFonts w:cstheme="minorHAnsi"/>
          <w:sz w:val="20"/>
          <w:szCs w:val="20"/>
          <w:u w:val="single"/>
        </w:rPr>
        <w:t>reprezentowany przez:</w:t>
      </w:r>
    </w:p>
    <w:p w14:paraId="0FC7FD27" w14:textId="77777777" w:rsidR="00A26A08" w:rsidRPr="00355B08" w:rsidRDefault="00A26A08" w:rsidP="00A26A08">
      <w:pPr>
        <w:spacing w:after="0" w:line="480" w:lineRule="auto"/>
        <w:rPr>
          <w:rFonts w:cstheme="minorHAnsi"/>
          <w:sz w:val="20"/>
          <w:szCs w:val="20"/>
        </w:rPr>
      </w:pPr>
      <w:r w:rsidRPr="00355B08">
        <w:rPr>
          <w:rFonts w:cstheme="minorHAnsi"/>
          <w:sz w:val="20"/>
          <w:szCs w:val="20"/>
        </w:rPr>
        <w:t>………………………………………………………………………………</w:t>
      </w:r>
    </w:p>
    <w:p w14:paraId="06477D1D" w14:textId="77777777"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14:paraId="7F9780FF" w14:textId="77777777" w:rsidR="00A26A08" w:rsidRPr="00355B08" w:rsidRDefault="00A26A08" w:rsidP="00A26A08">
      <w:pPr>
        <w:rPr>
          <w:rFonts w:cstheme="minorHAnsi"/>
        </w:rPr>
      </w:pPr>
    </w:p>
    <w:p w14:paraId="723CB111" w14:textId="77777777" w:rsidR="00A26A08" w:rsidRPr="00355B08" w:rsidRDefault="00A26A08" w:rsidP="00A26A08">
      <w:pPr>
        <w:rPr>
          <w:rFonts w:cstheme="minorHAnsi"/>
        </w:rPr>
      </w:pPr>
    </w:p>
    <w:p w14:paraId="1D61D1E3" w14:textId="77777777"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14:paraId="4CBDBCEB" w14:textId="77777777"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składane na podstawie art. 125 ust. 1 ustawy z dnia 11 września 2019 r. </w:t>
      </w:r>
    </w:p>
    <w:p w14:paraId="260559D7" w14:textId="77777777"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 Prawo zamówień publicznych (dalej jako: ustawa </w:t>
      </w:r>
      <w:proofErr w:type="spellStart"/>
      <w:r w:rsidRPr="00355B08">
        <w:rPr>
          <w:rFonts w:cstheme="minorHAnsi"/>
          <w:b/>
          <w:sz w:val="20"/>
          <w:szCs w:val="20"/>
        </w:rPr>
        <w:t>Pzp</w:t>
      </w:r>
      <w:proofErr w:type="spellEnd"/>
      <w:r w:rsidRPr="00355B08">
        <w:rPr>
          <w:rFonts w:cstheme="minorHAnsi"/>
          <w:b/>
          <w:sz w:val="20"/>
          <w:szCs w:val="20"/>
        </w:rPr>
        <w:t xml:space="preserve">), </w:t>
      </w:r>
    </w:p>
    <w:p w14:paraId="3654581C" w14:textId="77777777" w:rsidR="00A26A08" w:rsidRPr="00355B08" w:rsidRDefault="00A26A08" w:rsidP="00A26A08">
      <w:pPr>
        <w:spacing w:before="120" w:after="0" w:line="360" w:lineRule="auto"/>
        <w:jc w:val="center"/>
        <w:rPr>
          <w:rFonts w:cstheme="minorHAnsi"/>
          <w:b/>
          <w:u w:val="single"/>
        </w:rPr>
      </w:pPr>
      <w:r w:rsidRPr="00355B08">
        <w:rPr>
          <w:rFonts w:cstheme="minorHAnsi"/>
          <w:b/>
          <w:u w:val="single"/>
        </w:rPr>
        <w:t>DOTYCZĄCE PRZESŁANEK WYKLUCZENIA Z POSTĘPOWANIA</w:t>
      </w:r>
    </w:p>
    <w:p w14:paraId="5CC4FD31" w14:textId="77777777" w:rsidR="00A26A08" w:rsidRPr="00355B08" w:rsidRDefault="00A26A08" w:rsidP="00A26A08">
      <w:pPr>
        <w:spacing w:after="0" w:line="360" w:lineRule="auto"/>
        <w:rPr>
          <w:rFonts w:cstheme="minorHAnsi"/>
          <w:sz w:val="21"/>
          <w:szCs w:val="21"/>
        </w:rPr>
      </w:pPr>
    </w:p>
    <w:p w14:paraId="0C322489" w14:textId="77777777" w:rsidR="00A26A08" w:rsidRPr="00355B08" w:rsidRDefault="00A26A08" w:rsidP="00A26A08">
      <w:pPr>
        <w:spacing w:after="0" w:line="360" w:lineRule="auto"/>
        <w:rPr>
          <w:rFonts w:cstheme="minorHAnsi"/>
          <w:sz w:val="21"/>
          <w:szCs w:val="21"/>
        </w:rPr>
      </w:pPr>
    </w:p>
    <w:p w14:paraId="7AB0462D" w14:textId="77777777" w:rsidR="00A26A08" w:rsidRPr="00355B08" w:rsidRDefault="00A26A08" w:rsidP="00BB37D8">
      <w:pPr>
        <w:spacing w:after="0" w:line="360" w:lineRule="auto"/>
        <w:ind w:firstLine="708"/>
        <w:jc w:val="both"/>
        <w:rPr>
          <w:rFonts w:cstheme="minorHAnsi"/>
          <w:sz w:val="20"/>
          <w:szCs w:val="20"/>
        </w:rPr>
      </w:pPr>
      <w:r w:rsidRPr="00355B08">
        <w:rPr>
          <w:rFonts w:cstheme="minorHAnsi"/>
          <w:sz w:val="21"/>
          <w:szCs w:val="21"/>
        </w:rPr>
        <w:t xml:space="preserve">Na potrzeby postępowania o udzielenie zamówienia publicznego </w:t>
      </w:r>
      <w:r w:rsidRPr="00355B08">
        <w:rPr>
          <w:rFonts w:cstheme="minorHAnsi"/>
          <w:sz w:val="21"/>
          <w:szCs w:val="21"/>
        </w:rPr>
        <w:br/>
        <w:t xml:space="preserve">pn. </w:t>
      </w:r>
      <w:r w:rsidR="00BB37D8">
        <w:rPr>
          <w:rFonts w:cstheme="minorHAnsi"/>
          <w:sz w:val="21"/>
          <w:szCs w:val="21"/>
        </w:rPr>
        <w:t>Prowadzenie Klubu Seniora w Resku, prowadzonego przez Centrum Usług Społecznych w Resku</w:t>
      </w:r>
      <w:r w:rsidRPr="00355B08">
        <w:rPr>
          <w:rFonts w:cstheme="minorHAnsi"/>
          <w:i/>
          <w:sz w:val="16"/>
          <w:szCs w:val="16"/>
        </w:rPr>
        <w:t>,</w:t>
      </w:r>
      <w:r w:rsidRPr="00355B08">
        <w:rPr>
          <w:rFonts w:cstheme="minorHAnsi"/>
          <w:i/>
          <w:sz w:val="18"/>
          <w:szCs w:val="18"/>
        </w:rPr>
        <w:t xml:space="preserve"> </w:t>
      </w:r>
      <w:r w:rsidRPr="00355B08">
        <w:rPr>
          <w:rFonts w:cstheme="minorHAnsi"/>
          <w:sz w:val="21"/>
          <w:szCs w:val="21"/>
        </w:rPr>
        <w:t>oświadczam, co następuje:</w:t>
      </w:r>
    </w:p>
    <w:p w14:paraId="57812535" w14:textId="77777777" w:rsidR="00A26A08" w:rsidRPr="00355B08" w:rsidRDefault="00A26A08" w:rsidP="00A26A08">
      <w:pPr>
        <w:spacing w:after="0" w:line="360" w:lineRule="auto"/>
        <w:rPr>
          <w:rFonts w:cstheme="minorHAnsi"/>
        </w:rPr>
      </w:pPr>
    </w:p>
    <w:p w14:paraId="107D3BA6" w14:textId="77777777"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OŚWIADCZENIA DOTYCZĄCE WYKONAWCY:</w:t>
      </w:r>
    </w:p>
    <w:p w14:paraId="2F65F72B" w14:textId="77777777" w:rsidR="00A26A08" w:rsidRPr="00355B08" w:rsidRDefault="00A26A08" w:rsidP="00A26A08">
      <w:pPr>
        <w:pStyle w:val="Akapitzlist"/>
        <w:spacing w:after="0" w:line="360" w:lineRule="auto"/>
        <w:rPr>
          <w:rFonts w:cstheme="minorHAnsi"/>
        </w:rPr>
      </w:pPr>
    </w:p>
    <w:p w14:paraId="75C7F85F" w14:textId="77777777" w:rsidR="00A26A08" w:rsidRPr="00355B08" w:rsidRDefault="00A26A08" w:rsidP="00917225">
      <w:pPr>
        <w:pStyle w:val="Akapitzlist"/>
        <w:numPr>
          <w:ilvl w:val="0"/>
          <w:numId w:val="24"/>
        </w:numPr>
        <w:spacing w:after="0" w:line="240" w:lineRule="auto"/>
        <w:ind w:left="284" w:hanging="284"/>
        <w:jc w:val="both"/>
        <w:rPr>
          <w:rFonts w:cstheme="minorHAnsi"/>
          <w:sz w:val="21"/>
          <w:szCs w:val="21"/>
        </w:rPr>
      </w:pPr>
      <w:r w:rsidRPr="00355B08">
        <w:rPr>
          <w:rFonts w:cstheme="minorHAnsi"/>
          <w:sz w:val="21"/>
          <w:szCs w:val="21"/>
        </w:rPr>
        <w:t xml:space="preserve">Oświadczam, że nie podlegam wykluczeniu z postępowania na podstawie </w:t>
      </w:r>
      <w:r w:rsidRPr="00355B08">
        <w:rPr>
          <w:rFonts w:cstheme="minorHAnsi"/>
          <w:sz w:val="21"/>
          <w:szCs w:val="21"/>
        </w:rPr>
        <w:br/>
        <w:t xml:space="preserve">art. 108 ust 1ustawy </w:t>
      </w:r>
      <w:proofErr w:type="spellStart"/>
      <w:r w:rsidRPr="00355B08">
        <w:rPr>
          <w:rFonts w:cstheme="minorHAnsi"/>
          <w:sz w:val="21"/>
          <w:szCs w:val="21"/>
        </w:rPr>
        <w:t>Pzp</w:t>
      </w:r>
      <w:proofErr w:type="spellEnd"/>
      <w:r w:rsidRPr="00355B08">
        <w:rPr>
          <w:rFonts w:cstheme="minorHAnsi"/>
          <w:sz w:val="21"/>
          <w:szCs w:val="21"/>
        </w:rPr>
        <w:t>.</w:t>
      </w:r>
    </w:p>
    <w:p w14:paraId="139046DB" w14:textId="77777777" w:rsidR="00A26A08" w:rsidRPr="00F163EB" w:rsidRDefault="00A26A08" w:rsidP="00917225">
      <w:pPr>
        <w:pStyle w:val="Akapitzlist"/>
        <w:numPr>
          <w:ilvl w:val="0"/>
          <w:numId w:val="24"/>
        </w:numPr>
        <w:spacing w:after="0" w:line="240" w:lineRule="auto"/>
        <w:ind w:left="284" w:hanging="284"/>
        <w:jc w:val="both"/>
        <w:rPr>
          <w:rFonts w:cstheme="minorHAnsi"/>
          <w:sz w:val="20"/>
          <w:szCs w:val="20"/>
        </w:rPr>
      </w:pPr>
      <w:r w:rsidRPr="00355B08">
        <w:rPr>
          <w:rFonts w:cstheme="minorHAnsi"/>
          <w:sz w:val="21"/>
          <w:szCs w:val="21"/>
        </w:rPr>
        <w:t xml:space="preserve">Oświadczam, że nie podlegam wykluczeniu z postępowania na podstawie </w:t>
      </w:r>
      <w:r w:rsidRPr="00355B08">
        <w:rPr>
          <w:rFonts w:cstheme="minorHAnsi"/>
          <w:sz w:val="21"/>
          <w:szCs w:val="21"/>
        </w:rPr>
        <w:br/>
        <w:t xml:space="preserve">art. 109 ust. 1 i 4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sz w:val="16"/>
          <w:szCs w:val="16"/>
        </w:rPr>
        <w:t>.</w:t>
      </w:r>
    </w:p>
    <w:p w14:paraId="20FAFA3B" w14:textId="77777777" w:rsidR="00F163EB" w:rsidRPr="002D13B5" w:rsidRDefault="00F163EB" w:rsidP="00917225">
      <w:pPr>
        <w:pStyle w:val="Akapitzlist"/>
        <w:numPr>
          <w:ilvl w:val="0"/>
          <w:numId w:val="24"/>
        </w:numPr>
        <w:spacing w:after="0"/>
        <w:ind w:left="284" w:hanging="284"/>
        <w:jc w:val="both"/>
        <w:rPr>
          <w:rFonts w:cstheme="minorHAnsi"/>
        </w:rPr>
      </w:pPr>
      <w:r w:rsidRPr="002D13B5">
        <w:rPr>
          <w:rFonts w:cstheme="minorHAnsi"/>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575E6586" w14:textId="77777777" w:rsidR="00A26A08" w:rsidRPr="00355B08" w:rsidRDefault="00A26A08" w:rsidP="00A26A08">
      <w:pPr>
        <w:spacing w:after="0" w:line="360" w:lineRule="auto"/>
        <w:ind w:hanging="11"/>
        <w:rPr>
          <w:rFonts w:cstheme="minorHAnsi"/>
          <w:i/>
          <w:sz w:val="20"/>
          <w:szCs w:val="20"/>
        </w:rPr>
      </w:pPr>
    </w:p>
    <w:p w14:paraId="5B69B971" w14:textId="77777777" w:rsidR="00A26A08" w:rsidRPr="00355B08" w:rsidRDefault="00A26A08" w:rsidP="00F163EB">
      <w:pPr>
        <w:spacing w:after="0" w:line="360" w:lineRule="auto"/>
        <w:ind w:hanging="1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14:paraId="01FC163F" w14:textId="77777777" w:rsidR="00342F75" w:rsidRPr="00355B08" w:rsidRDefault="00A26A08" w:rsidP="00A26A08">
      <w:pPr>
        <w:spacing w:after="0" w:line="360" w:lineRule="auto"/>
        <w:ind w:left="5664" w:firstLine="708"/>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14:paraId="3EEE1B78" w14:textId="77777777" w:rsidR="000161AB" w:rsidRPr="00355B08" w:rsidRDefault="000161AB" w:rsidP="000161AB">
      <w:pPr>
        <w:spacing w:after="0" w:line="360" w:lineRule="auto"/>
        <w:ind w:hanging="1"/>
        <w:rPr>
          <w:rFonts w:cstheme="minorHAnsi"/>
          <w:sz w:val="21"/>
          <w:szCs w:val="21"/>
        </w:rPr>
      </w:pPr>
      <w:r w:rsidRPr="00355B08">
        <w:rPr>
          <w:rFonts w:cstheme="minorHAnsi"/>
          <w:sz w:val="21"/>
          <w:szCs w:val="21"/>
        </w:rPr>
        <w:lastRenderedPageBreak/>
        <w:t xml:space="preserve">Oświadczam, że zachodzą w stosunku do mnie podstawy wykluczenia z postępowania na podstawie art. ………….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i/>
          <w:sz w:val="16"/>
          <w:szCs w:val="16"/>
        </w:rPr>
        <w:t xml:space="preserve">(podać mającą zastosowanie podstawę wykluczenia spośród wymienionych w  art. 108 ust. 1 pkt 1, 2 i 5 lub art. 109 ust. 1 pkt 2-5 i 7-10,ustawy </w:t>
      </w:r>
      <w:proofErr w:type="spellStart"/>
      <w:r w:rsidRPr="00355B08">
        <w:rPr>
          <w:rFonts w:cstheme="minorHAnsi"/>
          <w:i/>
          <w:sz w:val="16"/>
          <w:szCs w:val="16"/>
        </w:rPr>
        <w:t>Pzp</w:t>
      </w:r>
      <w:proofErr w:type="spellEnd"/>
      <w:r w:rsidRPr="00355B08">
        <w:rPr>
          <w:rFonts w:cstheme="minorHAnsi"/>
          <w:i/>
          <w:sz w:val="16"/>
          <w:szCs w:val="16"/>
        </w:rPr>
        <w:t>).</w:t>
      </w:r>
      <w:r w:rsidRPr="00355B08">
        <w:rPr>
          <w:rFonts w:cstheme="minorHAnsi"/>
          <w:sz w:val="20"/>
          <w:szCs w:val="20"/>
        </w:rPr>
        <w:t xml:space="preserve"> </w:t>
      </w:r>
      <w:r w:rsidRPr="00355B08">
        <w:rPr>
          <w:rFonts w:cstheme="minorHAnsi"/>
          <w:sz w:val="21"/>
          <w:szCs w:val="21"/>
        </w:rPr>
        <w:t xml:space="preserve">Jednocześnie oświadczam, że w związku z ww. okolicznością, na podstawie art. 110 ust.2 ustawy </w:t>
      </w:r>
      <w:proofErr w:type="spellStart"/>
      <w:r w:rsidRPr="00355B08">
        <w:rPr>
          <w:rFonts w:cstheme="minorHAnsi"/>
          <w:sz w:val="21"/>
          <w:szCs w:val="21"/>
        </w:rPr>
        <w:t>Pzp</w:t>
      </w:r>
      <w:proofErr w:type="spellEnd"/>
      <w:r w:rsidRPr="00355B08">
        <w:rPr>
          <w:rFonts w:cstheme="minorHAnsi"/>
          <w:sz w:val="21"/>
          <w:szCs w:val="21"/>
        </w:rPr>
        <w:t xml:space="preserve"> podjąłem następujące środki naprawcze: ………………………………………………………………………………………………………………..</w:t>
      </w:r>
      <w:r w:rsidRPr="00355B08">
        <w:rPr>
          <w:rFonts w:cstheme="minorHAnsi"/>
          <w:sz w:val="20"/>
          <w:szCs w:val="20"/>
        </w:rPr>
        <w:t>…………………………………………………………</w:t>
      </w:r>
    </w:p>
    <w:p w14:paraId="4FA0A75B" w14:textId="77777777" w:rsidR="000161AB" w:rsidRPr="00355B08" w:rsidRDefault="000161AB" w:rsidP="000161AB">
      <w:pPr>
        <w:spacing w:after="0" w:line="360" w:lineRule="auto"/>
        <w:rPr>
          <w:rFonts w:cstheme="minorHAnsi"/>
          <w:sz w:val="20"/>
          <w:szCs w:val="20"/>
        </w:rPr>
      </w:pPr>
    </w:p>
    <w:p w14:paraId="614139F4" w14:textId="77777777"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0"/>
          <w:szCs w:val="20"/>
        </w:rPr>
        <w:t xml:space="preserve">dnia …………………. r. </w:t>
      </w:r>
    </w:p>
    <w:p w14:paraId="1E593510" w14:textId="77777777"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14:paraId="5F555E1C" w14:textId="77777777"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PODMIOTU, NA KTÓREGO ZASOBY POWOŁUJE SIĘ WYKONAWCA:</w:t>
      </w:r>
    </w:p>
    <w:p w14:paraId="690833F5" w14:textId="77777777" w:rsidR="000161AB" w:rsidRPr="00355B08" w:rsidRDefault="000161AB" w:rsidP="000161AB">
      <w:pPr>
        <w:spacing w:after="0" w:line="360" w:lineRule="auto"/>
        <w:rPr>
          <w:rFonts w:cstheme="minorHAnsi"/>
          <w:b/>
        </w:rPr>
      </w:pPr>
    </w:p>
    <w:p w14:paraId="7ABE2B65" w14:textId="77777777"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na którego/</w:t>
      </w:r>
      <w:proofErr w:type="spellStart"/>
      <w:r w:rsidRPr="00355B08">
        <w:rPr>
          <w:rFonts w:cstheme="minorHAnsi"/>
          <w:sz w:val="21"/>
          <w:szCs w:val="21"/>
        </w:rPr>
        <w:t>ych</w:t>
      </w:r>
      <w:proofErr w:type="spellEnd"/>
      <w:r w:rsidRPr="00355B08">
        <w:rPr>
          <w:rFonts w:cstheme="minorHAnsi"/>
          <w:sz w:val="21"/>
          <w:szCs w:val="21"/>
        </w:rPr>
        <w:t xml:space="preserve"> zasoby powołuję się w niniejszym postępowaniu, tj.: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i/>
          <w:sz w:val="20"/>
          <w:szCs w:val="20"/>
        </w:rPr>
        <w:t xml:space="preserve"> </w:t>
      </w:r>
      <w:r w:rsidRPr="00355B08">
        <w:rPr>
          <w:rFonts w:cstheme="minorHAnsi"/>
          <w:sz w:val="21"/>
          <w:szCs w:val="21"/>
        </w:rPr>
        <w:t>nie zachodzą podstawy wykluczenia z postępowania</w:t>
      </w:r>
      <w:r w:rsidR="00BB37D8">
        <w:rPr>
          <w:rFonts w:cstheme="minorHAnsi"/>
          <w:sz w:val="21"/>
          <w:szCs w:val="21"/>
        </w:rPr>
        <w:t xml:space="preserve">                        </w:t>
      </w:r>
      <w:r w:rsidRPr="00355B08">
        <w:rPr>
          <w:rFonts w:cstheme="minorHAnsi"/>
          <w:sz w:val="21"/>
          <w:szCs w:val="21"/>
        </w:rPr>
        <w:t xml:space="preserve"> o udzielenie zamówienia.</w:t>
      </w:r>
    </w:p>
    <w:p w14:paraId="6C93C962" w14:textId="77777777" w:rsidR="000161AB" w:rsidRPr="00355B08" w:rsidRDefault="000161AB" w:rsidP="000161AB">
      <w:pPr>
        <w:spacing w:after="0" w:line="360" w:lineRule="auto"/>
        <w:rPr>
          <w:rFonts w:cstheme="minorHAnsi"/>
          <w:sz w:val="20"/>
          <w:szCs w:val="20"/>
        </w:rPr>
      </w:pPr>
    </w:p>
    <w:p w14:paraId="7CA1B301" w14:textId="77777777"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14:paraId="625D17AF" w14:textId="77777777"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14:paraId="28628B30" w14:textId="77777777"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PODWYKONAWCY NIEBĘDĄCEGO PODMIOTEM, NA KTÓREGO ZASOBY POWOŁUJE SIĘ WYKONAWCA:</w:t>
      </w:r>
    </w:p>
    <w:p w14:paraId="67827884" w14:textId="77777777" w:rsidR="000161AB" w:rsidRPr="00355B08" w:rsidRDefault="000161AB" w:rsidP="000161AB">
      <w:pPr>
        <w:spacing w:after="0" w:line="360" w:lineRule="auto"/>
        <w:rPr>
          <w:rFonts w:cstheme="minorHAnsi"/>
          <w:b/>
        </w:rPr>
      </w:pPr>
    </w:p>
    <w:p w14:paraId="1356561E" w14:textId="77777777"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będącego/</w:t>
      </w:r>
      <w:proofErr w:type="spellStart"/>
      <w:r w:rsidRPr="00355B08">
        <w:rPr>
          <w:rFonts w:cstheme="minorHAnsi"/>
          <w:sz w:val="21"/>
          <w:szCs w:val="21"/>
        </w:rPr>
        <w:t>ych</w:t>
      </w:r>
      <w:proofErr w:type="spellEnd"/>
      <w:r w:rsidRPr="00355B08">
        <w:rPr>
          <w:rFonts w:cstheme="minorHAnsi"/>
          <w:sz w:val="21"/>
          <w:szCs w:val="21"/>
        </w:rPr>
        <w:t xml:space="preserve"> podwykonawcą/</w:t>
      </w:r>
      <w:proofErr w:type="spellStart"/>
      <w:r w:rsidRPr="00355B08">
        <w:rPr>
          <w:rFonts w:cstheme="minorHAnsi"/>
          <w:sz w:val="21"/>
          <w:szCs w:val="21"/>
        </w:rPr>
        <w:t>ami</w:t>
      </w:r>
      <w:proofErr w:type="spellEnd"/>
      <w:r w:rsidRPr="00355B08">
        <w:rPr>
          <w:rFonts w:cstheme="minorHAnsi"/>
          <w:sz w:val="21"/>
          <w:szCs w:val="21"/>
        </w:rPr>
        <w:t>: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sz w:val="16"/>
          <w:szCs w:val="16"/>
        </w:rPr>
        <w:t xml:space="preserve">, </w:t>
      </w:r>
      <w:r w:rsidRPr="00355B08">
        <w:rPr>
          <w:rFonts w:cstheme="minorHAnsi"/>
          <w:sz w:val="21"/>
          <w:szCs w:val="21"/>
        </w:rPr>
        <w:t>nie</w:t>
      </w:r>
      <w:r w:rsidRPr="00355B08">
        <w:rPr>
          <w:rFonts w:cstheme="minorHAnsi"/>
          <w:sz w:val="16"/>
          <w:szCs w:val="16"/>
        </w:rPr>
        <w:t xml:space="preserve"> </w:t>
      </w:r>
      <w:r w:rsidRPr="00355B08">
        <w:rPr>
          <w:rFonts w:cstheme="minorHAnsi"/>
          <w:sz w:val="21"/>
          <w:szCs w:val="21"/>
        </w:rPr>
        <w:t>zachodzą podstawy wykluczenia z postępowania o udzielenie zamówienia.</w:t>
      </w:r>
    </w:p>
    <w:p w14:paraId="72328188" w14:textId="77777777" w:rsidR="000161AB" w:rsidRPr="00355B08" w:rsidRDefault="000161AB" w:rsidP="000161AB">
      <w:pPr>
        <w:spacing w:after="0" w:line="360" w:lineRule="auto"/>
        <w:rPr>
          <w:rFonts w:cstheme="minorHAnsi"/>
          <w:sz w:val="20"/>
          <w:szCs w:val="20"/>
        </w:rPr>
      </w:pPr>
    </w:p>
    <w:p w14:paraId="16A026EF" w14:textId="77777777"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14:paraId="1902614A" w14:textId="77777777"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14:paraId="0B5B0BC8" w14:textId="77777777" w:rsidR="00770A2D" w:rsidRPr="00355B08" w:rsidRDefault="00770A2D" w:rsidP="00A26A08">
      <w:pPr>
        <w:spacing w:after="0" w:line="360" w:lineRule="auto"/>
        <w:ind w:left="5664" w:firstLine="708"/>
        <w:jc w:val="right"/>
        <w:rPr>
          <w:rFonts w:eastAsia="Courier New" w:cstheme="minorHAnsi"/>
          <w:color w:val="FF0000"/>
          <w:sz w:val="18"/>
        </w:rPr>
      </w:pPr>
    </w:p>
    <w:p w14:paraId="3EDFBE77" w14:textId="77777777" w:rsidR="008D7822" w:rsidRPr="00355B08" w:rsidRDefault="008D7822" w:rsidP="008D7822">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14:paraId="289AA7A9" w14:textId="77777777" w:rsidR="008D7822" w:rsidRPr="00355B08" w:rsidRDefault="008D7822" w:rsidP="008D7822">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501EBC5C" w14:textId="77777777" w:rsidR="008D7822" w:rsidRPr="00355B08" w:rsidRDefault="008D7822" w:rsidP="008D7822">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14:paraId="462CF794" w14:textId="77777777" w:rsidR="008D7822" w:rsidRPr="003774F8" w:rsidRDefault="008D7822" w:rsidP="003774F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003774F8">
        <w:rPr>
          <w:rFonts w:cstheme="minorHAnsi"/>
          <w:sz w:val="20"/>
          <w:szCs w:val="20"/>
        </w:rPr>
        <w:tab/>
      </w:r>
      <w:r w:rsidR="003774F8">
        <w:rPr>
          <w:rFonts w:cstheme="minorHAnsi"/>
          <w:sz w:val="20"/>
          <w:szCs w:val="20"/>
        </w:rPr>
        <w:tab/>
      </w:r>
      <w:r w:rsidR="003774F8">
        <w:rPr>
          <w:rFonts w:cstheme="minorHAnsi"/>
          <w:sz w:val="20"/>
          <w:szCs w:val="20"/>
        </w:rPr>
        <w:tab/>
      </w:r>
      <w:r w:rsidR="003774F8">
        <w:rPr>
          <w:rFonts w:cstheme="minorHAnsi"/>
          <w:sz w:val="20"/>
          <w:szCs w:val="20"/>
        </w:rPr>
        <w:tab/>
      </w:r>
      <w:r w:rsidR="003774F8">
        <w:rPr>
          <w:rFonts w:cstheme="minorHAnsi"/>
          <w:sz w:val="20"/>
          <w:szCs w:val="20"/>
        </w:rPr>
        <w:tab/>
      </w:r>
      <w:r w:rsidR="003774F8">
        <w:rPr>
          <w:rFonts w:cstheme="minorHAnsi"/>
          <w:sz w:val="20"/>
          <w:szCs w:val="20"/>
        </w:rPr>
        <w:tab/>
      </w:r>
      <w:r w:rsidR="003774F8">
        <w:rPr>
          <w:rFonts w:cstheme="minorHAnsi"/>
          <w:sz w:val="20"/>
          <w:szCs w:val="20"/>
        </w:rPr>
        <w:tab/>
        <w:t>…………………………………………</w:t>
      </w:r>
    </w:p>
    <w:p w14:paraId="4622C0A8" w14:textId="77777777" w:rsidR="008D7822" w:rsidRPr="00355B08" w:rsidRDefault="008D7822" w:rsidP="008D7822">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14:paraId="3E45C958" w14:textId="77777777" w:rsidR="00AD1AE8" w:rsidRPr="00355B08" w:rsidRDefault="00AD1AE8" w:rsidP="00AD1AE8">
      <w:pPr>
        <w:spacing w:after="0" w:line="259" w:lineRule="auto"/>
        <w:jc w:val="right"/>
        <w:rPr>
          <w:rFonts w:cstheme="minorHAnsi"/>
          <w:b/>
          <w:sz w:val="20"/>
          <w:szCs w:val="20"/>
        </w:rPr>
      </w:pPr>
      <w:r>
        <w:rPr>
          <w:rFonts w:cstheme="minorHAnsi"/>
          <w:b/>
          <w:sz w:val="20"/>
          <w:szCs w:val="20"/>
        </w:rPr>
        <w:lastRenderedPageBreak/>
        <w:t>Załącznik nr 4</w:t>
      </w:r>
      <w:r w:rsidRPr="00355B08">
        <w:rPr>
          <w:rFonts w:cstheme="minorHAnsi"/>
          <w:b/>
          <w:sz w:val="20"/>
          <w:szCs w:val="20"/>
        </w:rPr>
        <w:t xml:space="preserve"> do SWZ   </w:t>
      </w:r>
    </w:p>
    <w:p w14:paraId="164A066B" w14:textId="77777777" w:rsidR="00AD1AE8" w:rsidRPr="00355B08" w:rsidRDefault="00AD1AE8" w:rsidP="00AD1AE8">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14:paraId="30E4FB5B" w14:textId="77777777" w:rsidR="00AD1AE8" w:rsidRPr="00355B08" w:rsidRDefault="00AD1AE8" w:rsidP="00AD1AE8">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14:paraId="5B8BACA5" w14:textId="77777777" w:rsidR="00AD1AE8" w:rsidRPr="00AD1AE8" w:rsidRDefault="00AD1AE8" w:rsidP="00AD1AE8">
      <w:pPr>
        <w:spacing w:after="0" w:line="240" w:lineRule="auto"/>
        <w:ind w:left="5103" w:hanging="1"/>
        <w:rPr>
          <w:rFonts w:cstheme="minorHAnsi"/>
          <w:sz w:val="21"/>
          <w:szCs w:val="21"/>
        </w:rPr>
      </w:pPr>
      <w:r w:rsidRPr="00355B08">
        <w:rPr>
          <w:rFonts w:cstheme="minorHAnsi"/>
          <w:b/>
          <w:szCs w:val="19"/>
        </w:rPr>
        <w:t xml:space="preserve"> Zamawiający:</w:t>
      </w:r>
      <w:r w:rsidRPr="00AD1AE8">
        <w:rPr>
          <w:rFonts w:cstheme="minorHAnsi"/>
          <w:sz w:val="21"/>
          <w:szCs w:val="21"/>
        </w:rPr>
        <w:t xml:space="preserve">                                                                                             Centrum Usług Społecznych w Resku</w:t>
      </w:r>
    </w:p>
    <w:p w14:paraId="186B26F0" w14:textId="77777777" w:rsidR="00AD1AE8" w:rsidRPr="00AD1AE8" w:rsidRDefault="00AD1AE8" w:rsidP="00AD1AE8">
      <w:pPr>
        <w:spacing w:after="0" w:line="240" w:lineRule="auto"/>
        <w:ind w:left="5103" w:hanging="1"/>
        <w:rPr>
          <w:rFonts w:cstheme="minorHAnsi"/>
          <w:sz w:val="21"/>
          <w:szCs w:val="21"/>
        </w:rPr>
      </w:pPr>
      <w:r w:rsidRPr="00AD1AE8">
        <w:rPr>
          <w:rFonts w:cstheme="minorHAnsi"/>
          <w:sz w:val="21"/>
          <w:szCs w:val="21"/>
        </w:rPr>
        <w:t>ul. Bohaterów Monte Cassino 10, 72-315 Resko</w:t>
      </w:r>
    </w:p>
    <w:p w14:paraId="61C1755D" w14:textId="77777777" w:rsidR="00AD1AE8" w:rsidRDefault="00AD1AE8" w:rsidP="00AD1AE8">
      <w:pPr>
        <w:spacing w:after="0" w:line="240" w:lineRule="auto"/>
        <w:rPr>
          <w:rFonts w:cstheme="minorHAnsi"/>
          <w:b/>
          <w:szCs w:val="19"/>
        </w:rPr>
      </w:pPr>
    </w:p>
    <w:p w14:paraId="55C0691E" w14:textId="77777777" w:rsidR="00AD1AE8" w:rsidRPr="00355B08" w:rsidRDefault="00AD1AE8" w:rsidP="00AD1AE8">
      <w:pPr>
        <w:spacing w:after="0" w:line="240" w:lineRule="auto"/>
        <w:rPr>
          <w:rFonts w:cstheme="minorHAnsi"/>
          <w:b/>
          <w:i/>
          <w:szCs w:val="19"/>
        </w:rPr>
      </w:pPr>
      <w:r w:rsidRPr="00355B08">
        <w:rPr>
          <w:rFonts w:cstheme="minorHAnsi"/>
          <w:b/>
          <w:szCs w:val="19"/>
        </w:rPr>
        <w:t>Wykonawca:</w:t>
      </w:r>
    </w:p>
    <w:p w14:paraId="518D9929" w14:textId="77777777" w:rsidR="00AD1AE8" w:rsidRPr="00355B08" w:rsidRDefault="00AD1AE8" w:rsidP="00AD1AE8">
      <w:pPr>
        <w:pStyle w:val="Nagwek7"/>
        <w:spacing w:before="0"/>
        <w:rPr>
          <w:rFonts w:asciiTheme="minorHAnsi" w:hAnsiTheme="minorHAnsi" w:cstheme="minorHAnsi"/>
          <w:szCs w:val="19"/>
        </w:rPr>
      </w:pPr>
      <w:r w:rsidRPr="00355B08">
        <w:rPr>
          <w:rFonts w:asciiTheme="minorHAnsi" w:hAnsiTheme="minorHAnsi" w:cstheme="minorHAnsi"/>
          <w:szCs w:val="19"/>
        </w:rPr>
        <w:t>………………………………………………………………………………………..…………………………………………..</w:t>
      </w:r>
    </w:p>
    <w:p w14:paraId="40399E00" w14:textId="77777777" w:rsidR="00AD1AE8" w:rsidRPr="00355B08" w:rsidRDefault="00AD1AE8" w:rsidP="00AD1AE8">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14:paraId="7D6F333F" w14:textId="77777777" w:rsidR="00AD1AE8" w:rsidRPr="00355B08" w:rsidRDefault="00AD1AE8" w:rsidP="00AD1AE8">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14:paraId="2E0E0281" w14:textId="77777777" w:rsidR="00AD1AE8" w:rsidRPr="00355B08" w:rsidRDefault="00AD1AE8" w:rsidP="00AD1AE8">
      <w:pPr>
        <w:pStyle w:val="Nagwek7"/>
        <w:spacing w:before="0"/>
        <w:rPr>
          <w:rFonts w:asciiTheme="minorHAnsi" w:hAnsiTheme="minorHAnsi" w:cstheme="minorHAnsi"/>
          <w:szCs w:val="19"/>
        </w:rPr>
      </w:pPr>
      <w:r w:rsidRPr="00355B08">
        <w:rPr>
          <w:rFonts w:asciiTheme="minorHAnsi" w:hAnsiTheme="minorHAnsi" w:cstheme="minorHAnsi"/>
          <w:szCs w:val="19"/>
        </w:rPr>
        <w:t>…………………………………………………………………………………………</w:t>
      </w:r>
    </w:p>
    <w:p w14:paraId="6A82EA33" w14:textId="77777777" w:rsidR="00AD1AE8" w:rsidRPr="00355B08" w:rsidRDefault="00AD1AE8" w:rsidP="00AD1AE8">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14:paraId="3B5F907A" w14:textId="77777777" w:rsidR="00AD1AE8" w:rsidRPr="00355B08" w:rsidRDefault="00AD1AE8" w:rsidP="00AD1AE8">
      <w:pPr>
        <w:rPr>
          <w:rFonts w:cstheme="minorHAnsi"/>
        </w:rPr>
      </w:pPr>
    </w:p>
    <w:p w14:paraId="5C366C04" w14:textId="77777777" w:rsidR="00AD1AE8" w:rsidRPr="00355B08" w:rsidRDefault="00AD1AE8" w:rsidP="00AD1AE8">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14:paraId="2EDAAB2C" w14:textId="77777777" w:rsidR="00AD1AE8" w:rsidRPr="0011765F" w:rsidRDefault="00AD1AE8" w:rsidP="00AD1AE8">
      <w:pPr>
        <w:spacing w:line="240" w:lineRule="auto"/>
        <w:ind w:right="-1"/>
        <w:jc w:val="center"/>
        <w:rPr>
          <w:rFonts w:eastAsia="Courier New" w:cstheme="minorHAnsi"/>
          <w:b/>
          <w:bCs/>
        </w:rPr>
      </w:pPr>
      <w:r w:rsidRPr="00765D07">
        <w:rPr>
          <w:rFonts w:eastAsia="Courier New" w:cstheme="minorHAnsi"/>
          <w:b/>
          <w:bCs/>
        </w:rPr>
        <w:t>„</w:t>
      </w:r>
      <w:r w:rsidRPr="00AD1AE8">
        <w:rPr>
          <w:rFonts w:eastAsia="Courier New" w:cstheme="minorHAnsi"/>
          <w:b/>
          <w:bCs/>
        </w:rPr>
        <w:t>Prowadzenie Klubu Seniora w Resku</w:t>
      </w:r>
      <w:r>
        <w:rPr>
          <w:rFonts w:eastAsia="Courier New" w:cstheme="minorHAnsi"/>
          <w:b/>
          <w:bCs/>
        </w:rPr>
        <w:t>”</w:t>
      </w:r>
    </w:p>
    <w:p w14:paraId="15E58909" w14:textId="77777777" w:rsidR="00AD1AE8" w:rsidRPr="00355B08" w:rsidRDefault="00AD1AE8" w:rsidP="00AD1AE8">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Pr>
          <w:rFonts w:eastAsia="Times New Roman" w:cstheme="minorHAnsi"/>
          <w:b/>
          <w:szCs w:val="19"/>
          <w:lang w:eastAsia="ar-SA"/>
        </w:rPr>
        <w:t xml:space="preserve">usług </w:t>
      </w:r>
      <w:r w:rsidRPr="000C4F9F">
        <w:rPr>
          <w:rFonts w:eastAsia="Times New Roman" w:cstheme="minorHAnsi"/>
          <w:b/>
          <w:szCs w:val="19"/>
          <w:lang w:eastAsia="ar-SA"/>
        </w:rPr>
        <w:t xml:space="preserve">wykonanych w okresie ostatnich </w:t>
      </w:r>
      <w:r>
        <w:rPr>
          <w:rFonts w:eastAsia="Times New Roman" w:cstheme="minorHAnsi"/>
          <w:b/>
          <w:szCs w:val="19"/>
          <w:lang w:eastAsia="ar-SA"/>
        </w:rPr>
        <w:t>5</w:t>
      </w:r>
      <w:r w:rsidRPr="000C4F9F">
        <w:rPr>
          <w:rFonts w:eastAsia="Times New Roman" w:cstheme="minorHAnsi"/>
          <w:b/>
          <w:szCs w:val="19"/>
          <w:lang w:eastAsia="ar-SA"/>
        </w:rPr>
        <w:t xml:space="preserve"> lat</w:t>
      </w:r>
    </w:p>
    <w:tbl>
      <w:tblPr>
        <w:tblStyle w:val="Tabela-Siatka"/>
        <w:tblW w:w="0" w:type="auto"/>
        <w:tblLook w:val="04A0" w:firstRow="1" w:lastRow="0" w:firstColumn="1" w:lastColumn="0" w:noHBand="0" w:noVBand="1"/>
      </w:tblPr>
      <w:tblGrid>
        <w:gridCol w:w="536"/>
        <w:gridCol w:w="2529"/>
        <w:gridCol w:w="1579"/>
        <w:gridCol w:w="3119"/>
        <w:gridCol w:w="1559"/>
      </w:tblGrid>
      <w:tr w:rsidR="00AD1AE8" w:rsidRPr="00355B08" w14:paraId="339DAB74" w14:textId="77777777" w:rsidTr="00A5554F">
        <w:tc>
          <w:tcPr>
            <w:tcW w:w="536" w:type="dxa"/>
            <w:vAlign w:val="center"/>
          </w:tcPr>
          <w:p w14:paraId="21C6CDC7" w14:textId="77777777" w:rsidR="00AD1AE8" w:rsidRPr="00355B08" w:rsidRDefault="00AD1AE8" w:rsidP="00A5554F">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529" w:type="dxa"/>
            <w:vAlign w:val="center"/>
          </w:tcPr>
          <w:p w14:paraId="62D104E9" w14:textId="77777777" w:rsidR="00AD1AE8" w:rsidRPr="00355B08" w:rsidRDefault="00AD1AE8" w:rsidP="00AD1AE8">
            <w:pPr>
              <w:ind w:right="-1"/>
              <w:jc w:val="center"/>
              <w:rPr>
                <w:rFonts w:eastAsia="Times New Roman" w:cstheme="minorHAnsi"/>
                <w:b/>
                <w:szCs w:val="19"/>
                <w:lang w:eastAsia="ar-SA"/>
              </w:rPr>
            </w:pPr>
            <w:r>
              <w:rPr>
                <w:rFonts w:eastAsia="Times New Roman" w:cstheme="minorHAnsi"/>
                <w:b/>
                <w:szCs w:val="19"/>
                <w:lang w:eastAsia="ar-SA"/>
              </w:rPr>
              <w:t xml:space="preserve">Nazwa zadania wraz </w:t>
            </w:r>
            <w:r>
              <w:rPr>
                <w:rFonts w:eastAsia="Times New Roman" w:cstheme="minorHAnsi"/>
                <w:b/>
                <w:szCs w:val="19"/>
                <w:lang w:eastAsia="ar-SA"/>
              </w:rPr>
              <w:br/>
              <w:t>z określeniem rodzaju usługi</w:t>
            </w:r>
          </w:p>
        </w:tc>
        <w:tc>
          <w:tcPr>
            <w:tcW w:w="1579" w:type="dxa"/>
            <w:vAlign w:val="center"/>
          </w:tcPr>
          <w:p w14:paraId="07B652A3" w14:textId="77777777" w:rsidR="00AD1AE8" w:rsidRPr="00355B08" w:rsidRDefault="00AD1AE8" w:rsidP="00A5554F">
            <w:pPr>
              <w:ind w:right="-1"/>
              <w:jc w:val="center"/>
              <w:rPr>
                <w:rFonts w:eastAsia="Times New Roman" w:cstheme="minorHAnsi"/>
                <w:b/>
                <w:szCs w:val="19"/>
                <w:lang w:eastAsia="ar-SA"/>
              </w:rPr>
            </w:pPr>
            <w:r>
              <w:rPr>
                <w:rFonts w:eastAsia="Times New Roman" w:cstheme="minorHAnsi"/>
                <w:b/>
                <w:szCs w:val="19"/>
                <w:lang w:eastAsia="ar-SA"/>
              </w:rPr>
              <w:t>Termin realizacji</w:t>
            </w:r>
          </w:p>
        </w:tc>
        <w:tc>
          <w:tcPr>
            <w:tcW w:w="3119" w:type="dxa"/>
            <w:vAlign w:val="center"/>
          </w:tcPr>
          <w:p w14:paraId="788CF195" w14:textId="77777777" w:rsidR="00AD1AE8" w:rsidRPr="00355B08" w:rsidRDefault="00AD1AE8" w:rsidP="00AD1AE8">
            <w:pPr>
              <w:ind w:right="-1"/>
              <w:jc w:val="center"/>
              <w:rPr>
                <w:rFonts w:eastAsia="Times New Roman" w:cstheme="minorHAnsi"/>
                <w:b/>
                <w:szCs w:val="19"/>
                <w:lang w:eastAsia="ar-SA"/>
              </w:rPr>
            </w:pPr>
            <w:r>
              <w:rPr>
                <w:rFonts w:eastAsia="Times New Roman" w:cstheme="minorHAnsi"/>
                <w:b/>
                <w:szCs w:val="19"/>
                <w:lang w:eastAsia="ar-SA"/>
              </w:rPr>
              <w:t>Nazwa podmiotu na rzecz którego usługa została wykonana</w:t>
            </w:r>
          </w:p>
        </w:tc>
        <w:tc>
          <w:tcPr>
            <w:tcW w:w="1559" w:type="dxa"/>
            <w:vAlign w:val="center"/>
          </w:tcPr>
          <w:p w14:paraId="521CCE13" w14:textId="77777777" w:rsidR="00AD1AE8" w:rsidRDefault="00AD1AE8" w:rsidP="00A5554F">
            <w:pPr>
              <w:ind w:right="-1"/>
              <w:jc w:val="center"/>
              <w:rPr>
                <w:rFonts w:eastAsia="Times New Roman" w:cstheme="minorHAnsi"/>
                <w:b/>
                <w:szCs w:val="19"/>
                <w:lang w:eastAsia="ar-SA"/>
              </w:rPr>
            </w:pPr>
            <w:r>
              <w:rPr>
                <w:rFonts w:eastAsia="Times New Roman" w:cstheme="minorHAnsi"/>
                <w:b/>
                <w:szCs w:val="19"/>
                <w:lang w:eastAsia="ar-SA"/>
              </w:rPr>
              <w:t xml:space="preserve">Wartość </w:t>
            </w:r>
          </w:p>
          <w:p w14:paraId="361A8CF0" w14:textId="77777777" w:rsidR="00AD1AE8" w:rsidRPr="00355B08" w:rsidRDefault="00AD1AE8" w:rsidP="00A5554F">
            <w:pPr>
              <w:ind w:right="-1"/>
              <w:jc w:val="center"/>
              <w:rPr>
                <w:rFonts w:eastAsia="Times New Roman" w:cstheme="minorHAnsi"/>
                <w:b/>
                <w:szCs w:val="19"/>
                <w:lang w:eastAsia="ar-SA"/>
              </w:rPr>
            </w:pPr>
            <w:r>
              <w:rPr>
                <w:rFonts w:eastAsia="Times New Roman" w:cstheme="minorHAnsi"/>
                <w:b/>
                <w:szCs w:val="19"/>
                <w:lang w:eastAsia="ar-SA"/>
              </w:rPr>
              <w:t>zł brutto</w:t>
            </w:r>
          </w:p>
        </w:tc>
      </w:tr>
      <w:tr w:rsidR="00AD1AE8" w:rsidRPr="00355B08" w14:paraId="210444BA" w14:textId="77777777" w:rsidTr="00A5554F">
        <w:tc>
          <w:tcPr>
            <w:tcW w:w="536" w:type="dxa"/>
          </w:tcPr>
          <w:p w14:paraId="42C759EE" w14:textId="77777777" w:rsidR="00AD1AE8" w:rsidRPr="00355B08" w:rsidRDefault="00AD1AE8" w:rsidP="00A5554F">
            <w:pPr>
              <w:ind w:right="-1"/>
              <w:rPr>
                <w:rFonts w:eastAsia="Times New Roman" w:cstheme="minorHAnsi"/>
                <w:szCs w:val="19"/>
                <w:lang w:eastAsia="ar-SA"/>
              </w:rPr>
            </w:pPr>
            <w:r>
              <w:rPr>
                <w:rFonts w:eastAsia="Times New Roman" w:cstheme="minorHAnsi"/>
                <w:szCs w:val="19"/>
                <w:lang w:eastAsia="ar-SA"/>
              </w:rPr>
              <w:t>1</w:t>
            </w:r>
          </w:p>
        </w:tc>
        <w:tc>
          <w:tcPr>
            <w:tcW w:w="2529" w:type="dxa"/>
          </w:tcPr>
          <w:p w14:paraId="74D1E2AA" w14:textId="77777777" w:rsidR="00AD1AE8" w:rsidRPr="00355B08" w:rsidRDefault="00AD1AE8" w:rsidP="00A5554F">
            <w:pPr>
              <w:ind w:right="-1"/>
              <w:rPr>
                <w:rFonts w:eastAsia="Times New Roman" w:cstheme="minorHAnsi"/>
                <w:szCs w:val="19"/>
                <w:lang w:eastAsia="ar-SA"/>
              </w:rPr>
            </w:pPr>
          </w:p>
        </w:tc>
        <w:tc>
          <w:tcPr>
            <w:tcW w:w="1579" w:type="dxa"/>
            <w:vAlign w:val="center"/>
          </w:tcPr>
          <w:p w14:paraId="32F1807B" w14:textId="77777777" w:rsidR="00AD1AE8" w:rsidRPr="00355B08" w:rsidRDefault="00AD1AE8" w:rsidP="00A5554F">
            <w:pPr>
              <w:ind w:right="-1"/>
              <w:jc w:val="center"/>
              <w:rPr>
                <w:rFonts w:eastAsia="Times New Roman" w:cstheme="minorHAnsi"/>
                <w:b/>
                <w:szCs w:val="19"/>
                <w:lang w:eastAsia="ar-SA"/>
              </w:rPr>
            </w:pPr>
          </w:p>
        </w:tc>
        <w:tc>
          <w:tcPr>
            <w:tcW w:w="3119" w:type="dxa"/>
          </w:tcPr>
          <w:p w14:paraId="75DAB7BC" w14:textId="77777777" w:rsidR="00AD1AE8" w:rsidRPr="00355B08" w:rsidRDefault="00AD1AE8" w:rsidP="00A5554F">
            <w:pPr>
              <w:ind w:right="-1"/>
              <w:rPr>
                <w:rFonts w:eastAsia="Times New Roman" w:cstheme="minorHAnsi"/>
                <w:b/>
                <w:szCs w:val="19"/>
                <w:lang w:eastAsia="ar-SA"/>
              </w:rPr>
            </w:pPr>
          </w:p>
        </w:tc>
        <w:tc>
          <w:tcPr>
            <w:tcW w:w="1559" w:type="dxa"/>
          </w:tcPr>
          <w:p w14:paraId="62C7AB52" w14:textId="77777777" w:rsidR="00AD1AE8" w:rsidRPr="00355B08" w:rsidRDefault="00AD1AE8" w:rsidP="00A5554F">
            <w:pPr>
              <w:ind w:right="-1"/>
              <w:rPr>
                <w:rFonts w:eastAsia="Times New Roman" w:cstheme="minorHAnsi"/>
                <w:b/>
                <w:szCs w:val="19"/>
                <w:lang w:eastAsia="ar-SA"/>
              </w:rPr>
            </w:pPr>
          </w:p>
        </w:tc>
      </w:tr>
      <w:tr w:rsidR="00AD1AE8" w:rsidRPr="00355B08" w14:paraId="3B4A5E4B" w14:textId="77777777" w:rsidTr="00A5554F">
        <w:tc>
          <w:tcPr>
            <w:tcW w:w="536" w:type="dxa"/>
          </w:tcPr>
          <w:p w14:paraId="3BCD688A" w14:textId="77777777" w:rsidR="00AD1AE8" w:rsidRPr="00355B08" w:rsidRDefault="00AD1AE8" w:rsidP="00A5554F">
            <w:pPr>
              <w:ind w:right="-1"/>
              <w:rPr>
                <w:rFonts w:eastAsia="Times New Roman" w:cstheme="minorHAnsi"/>
                <w:szCs w:val="19"/>
                <w:lang w:eastAsia="ar-SA"/>
              </w:rPr>
            </w:pPr>
            <w:r>
              <w:rPr>
                <w:rFonts w:eastAsia="Times New Roman" w:cstheme="minorHAnsi"/>
                <w:szCs w:val="19"/>
                <w:lang w:eastAsia="ar-SA"/>
              </w:rPr>
              <w:t>2</w:t>
            </w:r>
          </w:p>
        </w:tc>
        <w:tc>
          <w:tcPr>
            <w:tcW w:w="2529" w:type="dxa"/>
          </w:tcPr>
          <w:p w14:paraId="52304F39" w14:textId="77777777" w:rsidR="00AD1AE8" w:rsidRPr="00355B08" w:rsidRDefault="00AD1AE8" w:rsidP="00A5554F">
            <w:pPr>
              <w:ind w:right="-1"/>
              <w:rPr>
                <w:rFonts w:eastAsia="Times New Roman" w:cstheme="minorHAnsi"/>
                <w:szCs w:val="19"/>
                <w:lang w:eastAsia="ar-SA"/>
              </w:rPr>
            </w:pPr>
          </w:p>
        </w:tc>
        <w:tc>
          <w:tcPr>
            <w:tcW w:w="1579" w:type="dxa"/>
            <w:vAlign w:val="center"/>
          </w:tcPr>
          <w:p w14:paraId="225C166D" w14:textId="77777777" w:rsidR="00AD1AE8" w:rsidRPr="00355B08" w:rsidRDefault="00AD1AE8" w:rsidP="00A5554F">
            <w:pPr>
              <w:ind w:right="-1"/>
              <w:jc w:val="center"/>
              <w:rPr>
                <w:rFonts w:eastAsia="Times New Roman" w:cstheme="minorHAnsi"/>
                <w:b/>
                <w:szCs w:val="19"/>
                <w:lang w:eastAsia="ar-SA"/>
              </w:rPr>
            </w:pPr>
          </w:p>
        </w:tc>
        <w:tc>
          <w:tcPr>
            <w:tcW w:w="3119" w:type="dxa"/>
          </w:tcPr>
          <w:p w14:paraId="41D50979" w14:textId="77777777" w:rsidR="00AD1AE8" w:rsidRPr="00355B08" w:rsidRDefault="00AD1AE8" w:rsidP="00A5554F">
            <w:pPr>
              <w:ind w:right="-1"/>
              <w:rPr>
                <w:rFonts w:eastAsia="Times New Roman" w:cstheme="minorHAnsi"/>
                <w:b/>
                <w:szCs w:val="19"/>
                <w:lang w:eastAsia="ar-SA"/>
              </w:rPr>
            </w:pPr>
          </w:p>
        </w:tc>
        <w:tc>
          <w:tcPr>
            <w:tcW w:w="1559" w:type="dxa"/>
          </w:tcPr>
          <w:p w14:paraId="24D93170" w14:textId="77777777" w:rsidR="00AD1AE8" w:rsidRPr="00355B08" w:rsidRDefault="00AD1AE8" w:rsidP="00A5554F">
            <w:pPr>
              <w:ind w:right="-1"/>
              <w:rPr>
                <w:rFonts w:eastAsia="Times New Roman" w:cstheme="minorHAnsi"/>
                <w:b/>
                <w:szCs w:val="19"/>
                <w:lang w:eastAsia="ar-SA"/>
              </w:rPr>
            </w:pPr>
          </w:p>
        </w:tc>
      </w:tr>
      <w:tr w:rsidR="00AD1AE8" w:rsidRPr="00355B08" w14:paraId="6136D8C6" w14:textId="77777777" w:rsidTr="00A5554F">
        <w:tc>
          <w:tcPr>
            <w:tcW w:w="536" w:type="dxa"/>
          </w:tcPr>
          <w:p w14:paraId="2F103D76" w14:textId="77777777" w:rsidR="00AD1AE8" w:rsidRDefault="00AD1AE8" w:rsidP="00A5554F">
            <w:pPr>
              <w:ind w:right="-1"/>
              <w:rPr>
                <w:rFonts w:eastAsia="Times New Roman" w:cstheme="minorHAnsi"/>
                <w:szCs w:val="19"/>
                <w:lang w:eastAsia="ar-SA"/>
              </w:rPr>
            </w:pPr>
            <w:r>
              <w:rPr>
                <w:rFonts w:eastAsia="Times New Roman" w:cstheme="minorHAnsi"/>
                <w:szCs w:val="19"/>
                <w:lang w:eastAsia="ar-SA"/>
              </w:rPr>
              <w:t>3</w:t>
            </w:r>
          </w:p>
        </w:tc>
        <w:tc>
          <w:tcPr>
            <w:tcW w:w="2529" w:type="dxa"/>
          </w:tcPr>
          <w:p w14:paraId="1D12A605" w14:textId="77777777" w:rsidR="00AD1AE8" w:rsidRPr="00355B08" w:rsidRDefault="00AD1AE8" w:rsidP="00A5554F">
            <w:pPr>
              <w:ind w:right="-1"/>
              <w:rPr>
                <w:rFonts w:eastAsia="Times New Roman" w:cstheme="minorHAnsi"/>
                <w:szCs w:val="19"/>
                <w:lang w:eastAsia="ar-SA"/>
              </w:rPr>
            </w:pPr>
          </w:p>
        </w:tc>
        <w:tc>
          <w:tcPr>
            <w:tcW w:w="1579" w:type="dxa"/>
            <w:vAlign w:val="center"/>
          </w:tcPr>
          <w:p w14:paraId="6F77D299" w14:textId="77777777" w:rsidR="00AD1AE8" w:rsidRPr="00355B08" w:rsidRDefault="00AD1AE8" w:rsidP="00A5554F">
            <w:pPr>
              <w:ind w:right="-1"/>
              <w:jc w:val="center"/>
              <w:rPr>
                <w:rFonts w:eastAsia="Times New Roman" w:cstheme="minorHAnsi"/>
                <w:b/>
                <w:szCs w:val="19"/>
                <w:lang w:eastAsia="ar-SA"/>
              </w:rPr>
            </w:pPr>
          </w:p>
        </w:tc>
        <w:tc>
          <w:tcPr>
            <w:tcW w:w="3119" w:type="dxa"/>
          </w:tcPr>
          <w:p w14:paraId="62D72E0B" w14:textId="77777777" w:rsidR="00AD1AE8" w:rsidRPr="00355B08" w:rsidRDefault="00AD1AE8" w:rsidP="00A5554F">
            <w:pPr>
              <w:ind w:right="-1"/>
              <w:rPr>
                <w:rFonts w:eastAsia="Times New Roman" w:cstheme="minorHAnsi"/>
                <w:b/>
                <w:szCs w:val="19"/>
                <w:lang w:eastAsia="ar-SA"/>
              </w:rPr>
            </w:pPr>
          </w:p>
        </w:tc>
        <w:tc>
          <w:tcPr>
            <w:tcW w:w="1559" w:type="dxa"/>
          </w:tcPr>
          <w:p w14:paraId="740E3C93" w14:textId="77777777" w:rsidR="00AD1AE8" w:rsidRPr="00355B08" w:rsidRDefault="00AD1AE8" w:rsidP="00A5554F">
            <w:pPr>
              <w:ind w:right="-1"/>
              <w:rPr>
                <w:rFonts w:eastAsia="Times New Roman" w:cstheme="minorHAnsi"/>
                <w:b/>
                <w:szCs w:val="19"/>
                <w:lang w:eastAsia="ar-SA"/>
              </w:rPr>
            </w:pPr>
          </w:p>
        </w:tc>
      </w:tr>
      <w:tr w:rsidR="00AD1AE8" w:rsidRPr="00355B08" w14:paraId="563A6D0A" w14:textId="77777777" w:rsidTr="00A5554F">
        <w:tc>
          <w:tcPr>
            <w:tcW w:w="536" w:type="dxa"/>
          </w:tcPr>
          <w:p w14:paraId="10270A0F" w14:textId="77777777" w:rsidR="00AD1AE8" w:rsidRDefault="00AD1AE8" w:rsidP="00A5554F">
            <w:pPr>
              <w:ind w:right="-1"/>
              <w:rPr>
                <w:rFonts w:eastAsia="Times New Roman" w:cstheme="minorHAnsi"/>
                <w:szCs w:val="19"/>
                <w:lang w:eastAsia="ar-SA"/>
              </w:rPr>
            </w:pPr>
            <w:r>
              <w:rPr>
                <w:rFonts w:eastAsia="Times New Roman" w:cstheme="minorHAnsi"/>
                <w:szCs w:val="19"/>
                <w:lang w:eastAsia="ar-SA"/>
              </w:rPr>
              <w:t>4</w:t>
            </w:r>
          </w:p>
        </w:tc>
        <w:tc>
          <w:tcPr>
            <w:tcW w:w="2529" w:type="dxa"/>
          </w:tcPr>
          <w:p w14:paraId="44B9AB07" w14:textId="77777777" w:rsidR="00AD1AE8" w:rsidRPr="00355B08" w:rsidRDefault="00AD1AE8" w:rsidP="00A5554F">
            <w:pPr>
              <w:ind w:right="-1"/>
              <w:rPr>
                <w:rFonts w:eastAsia="Times New Roman" w:cstheme="minorHAnsi"/>
                <w:szCs w:val="19"/>
                <w:lang w:eastAsia="ar-SA"/>
              </w:rPr>
            </w:pPr>
          </w:p>
        </w:tc>
        <w:tc>
          <w:tcPr>
            <w:tcW w:w="1579" w:type="dxa"/>
            <w:vAlign w:val="center"/>
          </w:tcPr>
          <w:p w14:paraId="21E3139F" w14:textId="77777777" w:rsidR="00AD1AE8" w:rsidRPr="00355B08" w:rsidRDefault="00AD1AE8" w:rsidP="00A5554F">
            <w:pPr>
              <w:ind w:right="-1"/>
              <w:jc w:val="center"/>
              <w:rPr>
                <w:rFonts w:eastAsia="Times New Roman" w:cstheme="minorHAnsi"/>
                <w:b/>
                <w:szCs w:val="19"/>
                <w:lang w:eastAsia="ar-SA"/>
              </w:rPr>
            </w:pPr>
          </w:p>
        </w:tc>
        <w:tc>
          <w:tcPr>
            <w:tcW w:w="3119" w:type="dxa"/>
          </w:tcPr>
          <w:p w14:paraId="1F7479B4" w14:textId="77777777" w:rsidR="00AD1AE8" w:rsidRPr="00355B08" w:rsidRDefault="00AD1AE8" w:rsidP="00A5554F">
            <w:pPr>
              <w:ind w:right="-1"/>
              <w:rPr>
                <w:rFonts w:eastAsia="Times New Roman" w:cstheme="minorHAnsi"/>
                <w:b/>
                <w:szCs w:val="19"/>
                <w:lang w:eastAsia="ar-SA"/>
              </w:rPr>
            </w:pPr>
          </w:p>
        </w:tc>
        <w:tc>
          <w:tcPr>
            <w:tcW w:w="1559" w:type="dxa"/>
          </w:tcPr>
          <w:p w14:paraId="526DB80B" w14:textId="77777777" w:rsidR="00AD1AE8" w:rsidRPr="00355B08" w:rsidRDefault="00AD1AE8" w:rsidP="00A5554F">
            <w:pPr>
              <w:ind w:right="-1"/>
              <w:rPr>
                <w:rFonts w:eastAsia="Times New Roman" w:cstheme="minorHAnsi"/>
                <w:b/>
                <w:szCs w:val="19"/>
                <w:lang w:eastAsia="ar-SA"/>
              </w:rPr>
            </w:pPr>
          </w:p>
        </w:tc>
      </w:tr>
    </w:tbl>
    <w:p w14:paraId="1A75F9D1" w14:textId="77777777" w:rsidR="00AD1AE8" w:rsidRPr="00355B08" w:rsidRDefault="00AD1AE8" w:rsidP="00AD1AE8">
      <w:pPr>
        <w:spacing w:after="0" w:line="360" w:lineRule="auto"/>
        <w:rPr>
          <w:rFonts w:cstheme="minorHAnsi"/>
          <w:sz w:val="20"/>
          <w:szCs w:val="20"/>
        </w:rPr>
      </w:pPr>
    </w:p>
    <w:p w14:paraId="3AFD90F5" w14:textId="77777777" w:rsidR="00AD1AE8" w:rsidRDefault="00AD1AE8" w:rsidP="00AD1AE8">
      <w:pPr>
        <w:spacing w:after="0" w:line="360" w:lineRule="auto"/>
        <w:rPr>
          <w:rFonts w:cstheme="minorHAnsi"/>
          <w:sz w:val="20"/>
          <w:szCs w:val="20"/>
        </w:rPr>
      </w:pPr>
      <w:r>
        <w:rPr>
          <w:rFonts w:cstheme="minorHAnsi"/>
          <w:sz w:val="20"/>
          <w:szCs w:val="20"/>
        </w:rPr>
        <w:t xml:space="preserve">Do wykazu dołączam </w:t>
      </w:r>
      <w:r w:rsidRPr="009E5224">
        <w:rPr>
          <w:rFonts w:cstheme="minorHAnsi"/>
          <w:sz w:val="20"/>
          <w:szCs w:val="20"/>
        </w:rPr>
        <w:t>dowod</w:t>
      </w:r>
      <w:r>
        <w:rPr>
          <w:rFonts w:cstheme="minorHAnsi"/>
          <w:sz w:val="20"/>
          <w:szCs w:val="20"/>
        </w:rPr>
        <w:t>y</w:t>
      </w:r>
      <w:r w:rsidRPr="009E5224">
        <w:rPr>
          <w:rFonts w:cstheme="minorHAnsi"/>
          <w:sz w:val="20"/>
          <w:szCs w:val="20"/>
        </w:rPr>
        <w:t xml:space="preserve"> określając</w:t>
      </w:r>
      <w:r>
        <w:rPr>
          <w:rFonts w:cstheme="minorHAnsi"/>
          <w:sz w:val="20"/>
          <w:szCs w:val="20"/>
        </w:rPr>
        <w:t>e</w:t>
      </w:r>
      <w:r w:rsidRPr="009E5224">
        <w:rPr>
          <w:rFonts w:cstheme="minorHAnsi"/>
          <w:sz w:val="20"/>
          <w:szCs w:val="20"/>
        </w:rPr>
        <w:t>, czy te</w:t>
      </w:r>
      <w:r>
        <w:rPr>
          <w:rFonts w:cstheme="minorHAnsi"/>
          <w:sz w:val="20"/>
          <w:szCs w:val="20"/>
        </w:rPr>
        <w:t xml:space="preserve"> usługi zostały </w:t>
      </w:r>
      <w:r w:rsidRPr="009E5224">
        <w:rPr>
          <w:rFonts w:cstheme="minorHAnsi"/>
          <w:sz w:val="20"/>
          <w:szCs w:val="20"/>
        </w:rPr>
        <w:t xml:space="preserve"> wykonane należycie, przy czym dowodami, o których mowa, są referencje bądź inne dokumenty sporządzone</w:t>
      </w:r>
      <w:r>
        <w:rPr>
          <w:rFonts w:cstheme="minorHAnsi"/>
          <w:sz w:val="20"/>
          <w:szCs w:val="20"/>
        </w:rPr>
        <w:t xml:space="preserve"> </w:t>
      </w:r>
      <w:r w:rsidRPr="009E5224">
        <w:rPr>
          <w:rFonts w:cstheme="minorHAnsi"/>
          <w:sz w:val="20"/>
          <w:szCs w:val="20"/>
        </w:rPr>
        <w:t xml:space="preserve">przez podmiot, na rzecz którego </w:t>
      </w:r>
      <w:r>
        <w:rPr>
          <w:rFonts w:cstheme="minorHAnsi"/>
          <w:sz w:val="20"/>
          <w:szCs w:val="20"/>
        </w:rPr>
        <w:t>usługi z</w:t>
      </w:r>
      <w:r w:rsidRPr="009E5224">
        <w:rPr>
          <w:rFonts w:cstheme="minorHAnsi"/>
          <w:sz w:val="20"/>
          <w:szCs w:val="20"/>
        </w:rPr>
        <w:t>ostały wykonane</w:t>
      </w:r>
      <w:r>
        <w:rPr>
          <w:rFonts w:cstheme="minorHAnsi"/>
          <w:sz w:val="20"/>
          <w:szCs w:val="20"/>
        </w:rPr>
        <w:t xml:space="preserve">. </w:t>
      </w:r>
    </w:p>
    <w:p w14:paraId="2CAECC2A" w14:textId="77777777" w:rsidR="00AD1AE8" w:rsidRPr="00355B08" w:rsidRDefault="00AD1AE8" w:rsidP="00AD1AE8">
      <w:pPr>
        <w:spacing w:after="0" w:line="360" w:lineRule="auto"/>
        <w:rPr>
          <w:rFonts w:cstheme="minorHAnsi"/>
          <w:sz w:val="20"/>
          <w:szCs w:val="20"/>
        </w:rPr>
      </w:pPr>
    </w:p>
    <w:p w14:paraId="48DB33D6" w14:textId="77777777" w:rsidR="00AD1AE8" w:rsidRDefault="00AD1AE8" w:rsidP="00AD1AE8">
      <w:pPr>
        <w:spacing w:after="0" w:line="360" w:lineRule="auto"/>
        <w:rPr>
          <w:rFonts w:cstheme="minorHAnsi"/>
          <w:sz w:val="20"/>
          <w:szCs w:val="20"/>
        </w:rPr>
      </w:pPr>
    </w:p>
    <w:p w14:paraId="1C6064A6" w14:textId="77777777" w:rsidR="00AD1AE8" w:rsidRDefault="00AD1AE8" w:rsidP="00AD1AE8">
      <w:pPr>
        <w:spacing w:after="0" w:line="360" w:lineRule="auto"/>
        <w:rPr>
          <w:rFonts w:cstheme="minorHAnsi"/>
          <w:sz w:val="20"/>
          <w:szCs w:val="20"/>
        </w:rPr>
      </w:pPr>
    </w:p>
    <w:p w14:paraId="3901E7DB" w14:textId="77777777" w:rsidR="00AD1AE8" w:rsidRPr="00355B08" w:rsidRDefault="00AD1AE8" w:rsidP="00AD1AE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14:paraId="19289534" w14:textId="77777777" w:rsidR="00AD1AE8" w:rsidRPr="00355B08" w:rsidRDefault="00AD1AE8" w:rsidP="00AD1AE8">
      <w:pPr>
        <w:spacing w:after="0" w:line="360" w:lineRule="auto"/>
        <w:rPr>
          <w:rFonts w:cstheme="minorHAnsi"/>
          <w:sz w:val="20"/>
          <w:szCs w:val="20"/>
        </w:rPr>
      </w:pPr>
    </w:p>
    <w:p w14:paraId="44F09ACC" w14:textId="77777777" w:rsidR="00AD1AE8" w:rsidRPr="00355B08" w:rsidRDefault="00AD1AE8" w:rsidP="00AD1AE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14:paraId="5D6F52B5" w14:textId="77777777" w:rsidR="00AD1AE8" w:rsidRPr="00355B08" w:rsidRDefault="00AD1AE8" w:rsidP="00AD1AE8">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14:paraId="12C4D85A" w14:textId="77777777" w:rsidR="00A93F2E" w:rsidRDefault="00A93F2E" w:rsidP="00266BB0">
      <w:pPr>
        <w:spacing w:after="0" w:line="259" w:lineRule="auto"/>
        <w:jc w:val="right"/>
        <w:rPr>
          <w:rFonts w:eastAsia="Arial" w:cstheme="minorHAnsi"/>
          <w:b/>
          <w:sz w:val="20"/>
          <w:szCs w:val="20"/>
        </w:rPr>
      </w:pPr>
    </w:p>
    <w:p w14:paraId="7B51A5B6" w14:textId="77777777" w:rsidR="00BC3F17" w:rsidRPr="00355B08" w:rsidRDefault="00BC3F17" w:rsidP="00BC3F17">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 xml:space="preserve">Załącznik nr </w:t>
      </w:r>
      <w:r>
        <w:rPr>
          <w:rFonts w:asciiTheme="minorHAnsi" w:hAnsiTheme="minorHAnsi" w:cstheme="minorHAnsi"/>
          <w:b/>
          <w:i w:val="0"/>
        </w:rPr>
        <w:t>4a</w:t>
      </w:r>
      <w:r w:rsidRPr="00355B08">
        <w:rPr>
          <w:rFonts w:asciiTheme="minorHAnsi" w:hAnsiTheme="minorHAnsi" w:cstheme="minorHAnsi"/>
          <w:b/>
          <w:i w:val="0"/>
        </w:rPr>
        <w:t xml:space="preserve"> do SWZ  </w:t>
      </w:r>
    </w:p>
    <w:p w14:paraId="064F20FF" w14:textId="77777777" w:rsidR="00BC3F17" w:rsidRPr="00355B08" w:rsidRDefault="00BC3F17" w:rsidP="00BC3F17">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14:paraId="24B17D14" w14:textId="77777777" w:rsidR="00BC3F17" w:rsidRPr="00355B08" w:rsidRDefault="00BC3F17" w:rsidP="00BC3F17">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14:paraId="481822B6" w14:textId="77777777" w:rsidR="00BC3F17" w:rsidRPr="006112F1" w:rsidRDefault="00BC3F17" w:rsidP="00BC3F17">
      <w:pPr>
        <w:pStyle w:val="Nagwek7"/>
        <w:ind w:left="708" w:right="-1"/>
        <w:jc w:val="right"/>
        <w:rPr>
          <w:rFonts w:cstheme="minorHAnsi"/>
          <w:b/>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sidRPr="006112F1">
        <w:rPr>
          <w:rFonts w:asciiTheme="minorHAnsi" w:hAnsiTheme="minorHAnsi" w:cstheme="minorHAnsi"/>
          <w:i w:val="0"/>
          <w:szCs w:val="19"/>
        </w:rPr>
        <w:t xml:space="preserve">Centrum Usług Społecznych </w:t>
      </w:r>
      <w:r w:rsidRPr="006112F1">
        <w:rPr>
          <w:rFonts w:asciiTheme="minorHAnsi" w:hAnsiTheme="minorHAnsi" w:cstheme="minorHAnsi"/>
          <w:i w:val="0"/>
          <w:szCs w:val="19"/>
        </w:rPr>
        <w:br/>
        <w:t>ul. Boh. Monte Cassino 10</w:t>
      </w:r>
      <w:r w:rsidRPr="006112F1">
        <w:rPr>
          <w:rFonts w:asciiTheme="minorHAnsi" w:hAnsiTheme="minorHAnsi" w:cstheme="minorHAnsi"/>
          <w:i w:val="0"/>
          <w:szCs w:val="19"/>
        </w:rPr>
        <w:br/>
        <w:t>72-315 Resko</w:t>
      </w:r>
    </w:p>
    <w:p w14:paraId="60F86DAB" w14:textId="77777777" w:rsidR="00BC3F17" w:rsidRPr="00355B08" w:rsidRDefault="00BC3F17" w:rsidP="00BC3F17">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14:paraId="359412E3" w14:textId="77777777" w:rsidR="00BC3F17" w:rsidRPr="00355B08" w:rsidRDefault="00BC3F17" w:rsidP="00BC3F17">
      <w:pPr>
        <w:pStyle w:val="Nagwek7"/>
        <w:spacing w:before="0"/>
        <w:rPr>
          <w:rFonts w:asciiTheme="minorHAnsi" w:hAnsiTheme="minorHAnsi" w:cstheme="minorHAnsi"/>
          <w:szCs w:val="19"/>
        </w:rPr>
      </w:pPr>
      <w:r w:rsidRPr="00355B08">
        <w:rPr>
          <w:rFonts w:asciiTheme="minorHAnsi" w:hAnsiTheme="minorHAnsi" w:cstheme="minorHAnsi"/>
          <w:szCs w:val="19"/>
        </w:rPr>
        <w:t>………………………………………………………………………………………..…………………………………………..</w:t>
      </w:r>
    </w:p>
    <w:p w14:paraId="0CA5592C" w14:textId="77777777" w:rsidR="00BC3F17" w:rsidRPr="00355B08" w:rsidRDefault="00BC3F17" w:rsidP="00BC3F17">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14:paraId="3E5AA422" w14:textId="77777777" w:rsidR="00BC3F17" w:rsidRPr="00355B08" w:rsidRDefault="00BC3F17" w:rsidP="00BC3F17">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14:paraId="36577A34" w14:textId="77777777" w:rsidR="00BC3F17" w:rsidRPr="00355B08" w:rsidRDefault="00BC3F17" w:rsidP="00BC3F17">
      <w:pPr>
        <w:pStyle w:val="Nagwek7"/>
        <w:spacing w:before="0"/>
        <w:rPr>
          <w:rFonts w:asciiTheme="minorHAnsi" w:hAnsiTheme="minorHAnsi" w:cstheme="minorHAnsi"/>
          <w:szCs w:val="19"/>
        </w:rPr>
      </w:pPr>
      <w:r w:rsidRPr="00355B08">
        <w:rPr>
          <w:rFonts w:asciiTheme="minorHAnsi" w:hAnsiTheme="minorHAnsi" w:cstheme="minorHAnsi"/>
          <w:szCs w:val="19"/>
        </w:rPr>
        <w:t>…………………………………………………………………………………………</w:t>
      </w:r>
    </w:p>
    <w:p w14:paraId="54F7EC2A" w14:textId="77777777" w:rsidR="00BC3F17" w:rsidRPr="00355B08" w:rsidRDefault="00BC3F17" w:rsidP="00BC3F17">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14:paraId="462BE7D7" w14:textId="77777777" w:rsidR="00BC3F17" w:rsidRPr="00355B08" w:rsidRDefault="00BC3F17" w:rsidP="00BC3F17">
      <w:pPr>
        <w:rPr>
          <w:rFonts w:cstheme="minorHAnsi"/>
        </w:rPr>
      </w:pPr>
    </w:p>
    <w:p w14:paraId="1D6A021E" w14:textId="77777777" w:rsidR="00BC3F17" w:rsidRPr="00355B08" w:rsidRDefault="00BC3F17" w:rsidP="00BC3F17">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14:paraId="40C550AA" w14:textId="77777777" w:rsidR="00BC3F17" w:rsidRPr="0011765F" w:rsidRDefault="00BC3F17" w:rsidP="00BC3F17">
      <w:pPr>
        <w:spacing w:line="240" w:lineRule="auto"/>
        <w:ind w:right="-1"/>
        <w:jc w:val="center"/>
        <w:rPr>
          <w:rFonts w:eastAsia="Courier New" w:cstheme="minorHAnsi"/>
          <w:b/>
          <w:bCs/>
        </w:rPr>
      </w:pPr>
      <w:r w:rsidRPr="00765D07">
        <w:rPr>
          <w:rFonts w:eastAsia="Courier New" w:cstheme="minorHAnsi"/>
          <w:b/>
          <w:bCs/>
        </w:rPr>
        <w:t>„</w:t>
      </w:r>
      <w:r w:rsidRPr="00AD1AE8">
        <w:rPr>
          <w:rFonts w:eastAsia="Courier New" w:cstheme="minorHAnsi"/>
          <w:b/>
          <w:bCs/>
        </w:rPr>
        <w:t>Prowadzenie Klubu Seniora w Resku</w:t>
      </w:r>
      <w:r>
        <w:rPr>
          <w:rFonts w:eastAsia="Courier New" w:cstheme="minorHAnsi"/>
          <w:b/>
          <w:bCs/>
        </w:rPr>
        <w:t>”</w:t>
      </w:r>
    </w:p>
    <w:p w14:paraId="59535B56" w14:textId="77777777" w:rsidR="00BC3F17" w:rsidRPr="00355B08" w:rsidRDefault="00BC3F17" w:rsidP="00BC3F17">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Pr>
          <w:rFonts w:eastAsia="Times New Roman" w:cstheme="minorHAnsi"/>
          <w:b/>
          <w:szCs w:val="19"/>
          <w:lang w:eastAsia="ar-SA"/>
        </w:rPr>
        <w:t xml:space="preserve">osób, którymi dysponuje lub będzie dysponował Wykonawca </w:t>
      </w:r>
      <w:r>
        <w:rPr>
          <w:rFonts w:eastAsia="Times New Roman" w:cstheme="minorHAnsi"/>
          <w:b/>
          <w:szCs w:val="19"/>
          <w:lang w:eastAsia="ar-SA"/>
        </w:rPr>
        <w:br/>
        <w:t>w celu realizacji przedmiotu zamówienia</w:t>
      </w:r>
    </w:p>
    <w:tbl>
      <w:tblPr>
        <w:tblStyle w:val="Tabela-Siatka"/>
        <w:tblW w:w="10173" w:type="dxa"/>
        <w:tblLook w:val="04A0" w:firstRow="1" w:lastRow="0" w:firstColumn="1" w:lastColumn="0" w:noHBand="0" w:noVBand="1"/>
      </w:tblPr>
      <w:tblGrid>
        <w:gridCol w:w="536"/>
        <w:gridCol w:w="2124"/>
        <w:gridCol w:w="2693"/>
        <w:gridCol w:w="2268"/>
        <w:gridCol w:w="2552"/>
      </w:tblGrid>
      <w:tr w:rsidR="00BC3F17" w:rsidRPr="00355B08" w14:paraId="2A4AF8AC" w14:textId="77777777" w:rsidTr="005968D2">
        <w:tc>
          <w:tcPr>
            <w:tcW w:w="536" w:type="dxa"/>
            <w:vAlign w:val="center"/>
          </w:tcPr>
          <w:p w14:paraId="6DE3DA51" w14:textId="77777777" w:rsidR="00BC3F17" w:rsidRPr="00355B08" w:rsidRDefault="00BC3F17" w:rsidP="005968D2">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124" w:type="dxa"/>
            <w:vAlign w:val="center"/>
          </w:tcPr>
          <w:p w14:paraId="593B3ABA" w14:textId="77777777" w:rsidR="00BC3F17" w:rsidRPr="00355B08" w:rsidRDefault="00BC3F17" w:rsidP="005968D2">
            <w:pPr>
              <w:ind w:right="-1"/>
              <w:jc w:val="center"/>
              <w:rPr>
                <w:rFonts w:eastAsia="Times New Roman" w:cstheme="minorHAnsi"/>
                <w:b/>
                <w:szCs w:val="19"/>
                <w:lang w:eastAsia="ar-SA"/>
              </w:rPr>
            </w:pPr>
            <w:r>
              <w:rPr>
                <w:rFonts w:eastAsia="Times New Roman" w:cstheme="minorHAnsi"/>
                <w:b/>
                <w:szCs w:val="19"/>
                <w:lang w:eastAsia="ar-SA"/>
              </w:rPr>
              <w:t>Imię, nazwisko</w:t>
            </w:r>
          </w:p>
        </w:tc>
        <w:tc>
          <w:tcPr>
            <w:tcW w:w="2693" w:type="dxa"/>
            <w:vAlign w:val="center"/>
          </w:tcPr>
          <w:p w14:paraId="5048E196" w14:textId="77777777" w:rsidR="00BC3F17" w:rsidRPr="00355B08" w:rsidRDefault="00BC3F17" w:rsidP="005968D2">
            <w:pPr>
              <w:ind w:right="-1"/>
              <w:jc w:val="center"/>
              <w:rPr>
                <w:rFonts w:eastAsia="Times New Roman" w:cstheme="minorHAnsi"/>
                <w:b/>
                <w:szCs w:val="19"/>
                <w:lang w:eastAsia="ar-SA"/>
              </w:rPr>
            </w:pPr>
            <w:r>
              <w:rPr>
                <w:rFonts w:eastAsia="Times New Roman" w:cstheme="minorHAnsi"/>
                <w:b/>
                <w:szCs w:val="19"/>
                <w:lang w:eastAsia="ar-SA"/>
              </w:rPr>
              <w:t>Informacja o doświadczeniu zawodowym i posiadanych uprawnieniach</w:t>
            </w:r>
          </w:p>
        </w:tc>
        <w:tc>
          <w:tcPr>
            <w:tcW w:w="2268" w:type="dxa"/>
            <w:vAlign w:val="center"/>
          </w:tcPr>
          <w:p w14:paraId="1703268A" w14:textId="77777777" w:rsidR="00BC3F17" w:rsidRPr="00355B08" w:rsidRDefault="00BC3F17" w:rsidP="005968D2">
            <w:pPr>
              <w:ind w:right="-1"/>
              <w:jc w:val="center"/>
              <w:rPr>
                <w:rFonts w:eastAsia="Times New Roman" w:cstheme="minorHAnsi"/>
                <w:b/>
                <w:szCs w:val="19"/>
                <w:lang w:eastAsia="ar-SA"/>
              </w:rPr>
            </w:pPr>
            <w:r>
              <w:rPr>
                <w:rFonts w:eastAsia="Times New Roman" w:cstheme="minorHAnsi"/>
                <w:b/>
                <w:szCs w:val="19"/>
                <w:lang w:eastAsia="ar-SA"/>
              </w:rPr>
              <w:t>Przewidywana rola osoby w realizacji przedmiotu zamówienia</w:t>
            </w:r>
          </w:p>
        </w:tc>
        <w:tc>
          <w:tcPr>
            <w:tcW w:w="2552" w:type="dxa"/>
            <w:vAlign w:val="center"/>
          </w:tcPr>
          <w:p w14:paraId="6EEA36F3" w14:textId="77777777" w:rsidR="00BC3F17" w:rsidRPr="00355B08" w:rsidRDefault="00BC3F17" w:rsidP="005968D2">
            <w:pPr>
              <w:ind w:right="-1"/>
              <w:jc w:val="center"/>
              <w:rPr>
                <w:rFonts w:eastAsia="Times New Roman" w:cstheme="minorHAnsi"/>
                <w:b/>
                <w:szCs w:val="19"/>
                <w:lang w:eastAsia="ar-SA"/>
              </w:rPr>
            </w:pPr>
            <w:r>
              <w:rPr>
                <w:rFonts w:eastAsia="Times New Roman" w:cstheme="minorHAnsi"/>
                <w:b/>
                <w:szCs w:val="19"/>
                <w:lang w:eastAsia="ar-SA"/>
              </w:rPr>
              <w:t>Podstawa do dysponowania osobą (należy wskazać np. umowa o pracę, umowa zlecenie itp.</w:t>
            </w:r>
          </w:p>
        </w:tc>
      </w:tr>
      <w:tr w:rsidR="00BC3F17" w:rsidRPr="00355B08" w14:paraId="3DD76BAB" w14:textId="77777777" w:rsidTr="005968D2">
        <w:tc>
          <w:tcPr>
            <w:tcW w:w="536" w:type="dxa"/>
          </w:tcPr>
          <w:p w14:paraId="1932A3A5" w14:textId="77777777" w:rsidR="00BC3F17" w:rsidRPr="00355B08" w:rsidRDefault="00BC3F17" w:rsidP="005968D2">
            <w:pPr>
              <w:ind w:right="-1"/>
              <w:rPr>
                <w:rFonts w:eastAsia="Times New Roman" w:cstheme="minorHAnsi"/>
                <w:szCs w:val="19"/>
                <w:lang w:eastAsia="ar-SA"/>
              </w:rPr>
            </w:pPr>
            <w:r>
              <w:rPr>
                <w:rFonts w:eastAsia="Times New Roman" w:cstheme="minorHAnsi"/>
                <w:szCs w:val="19"/>
                <w:lang w:eastAsia="ar-SA"/>
              </w:rPr>
              <w:t>1</w:t>
            </w:r>
          </w:p>
        </w:tc>
        <w:tc>
          <w:tcPr>
            <w:tcW w:w="2124" w:type="dxa"/>
          </w:tcPr>
          <w:p w14:paraId="46BCBD85" w14:textId="77777777" w:rsidR="00BC3F17" w:rsidRPr="00355B08" w:rsidRDefault="00BC3F17" w:rsidP="005968D2">
            <w:pPr>
              <w:ind w:right="-1"/>
              <w:rPr>
                <w:rFonts w:eastAsia="Times New Roman" w:cstheme="minorHAnsi"/>
                <w:szCs w:val="19"/>
                <w:lang w:eastAsia="ar-SA"/>
              </w:rPr>
            </w:pPr>
          </w:p>
        </w:tc>
        <w:tc>
          <w:tcPr>
            <w:tcW w:w="2693" w:type="dxa"/>
            <w:vAlign w:val="center"/>
          </w:tcPr>
          <w:p w14:paraId="51BF6338" w14:textId="77777777" w:rsidR="00BC3F17" w:rsidRPr="00355B08" w:rsidRDefault="00BC3F17" w:rsidP="005968D2">
            <w:pPr>
              <w:ind w:right="-1"/>
              <w:jc w:val="center"/>
              <w:rPr>
                <w:rFonts w:eastAsia="Times New Roman" w:cstheme="minorHAnsi"/>
                <w:b/>
                <w:szCs w:val="19"/>
                <w:lang w:eastAsia="ar-SA"/>
              </w:rPr>
            </w:pPr>
          </w:p>
        </w:tc>
        <w:tc>
          <w:tcPr>
            <w:tcW w:w="2268" w:type="dxa"/>
          </w:tcPr>
          <w:p w14:paraId="364E3542" w14:textId="77777777" w:rsidR="00BC3F17" w:rsidRPr="00355B08" w:rsidRDefault="00BC3F17" w:rsidP="005968D2">
            <w:pPr>
              <w:ind w:right="-1"/>
              <w:rPr>
                <w:rFonts w:eastAsia="Times New Roman" w:cstheme="minorHAnsi"/>
                <w:b/>
                <w:szCs w:val="19"/>
                <w:lang w:eastAsia="ar-SA"/>
              </w:rPr>
            </w:pPr>
          </w:p>
        </w:tc>
        <w:tc>
          <w:tcPr>
            <w:tcW w:w="2552" w:type="dxa"/>
          </w:tcPr>
          <w:p w14:paraId="715DFD9D" w14:textId="77777777" w:rsidR="00BC3F17" w:rsidRPr="00355B08" w:rsidRDefault="00BC3F17" w:rsidP="005968D2">
            <w:pPr>
              <w:ind w:right="-1"/>
              <w:rPr>
                <w:rFonts w:eastAsia="Times New Roman" w:cstheme="minorHAnsi"/>
                <w:b/>
                <w:szCs w:val="19"/>
                <w:lang w:eastAsia="ar-SA"/>
              </w:rPr>
            </w:pPr>
          </w:p>
        </w:tc>
      </w:tr>
      <w:tr w:rsidR="00BC3F17" w:rsidRPr="00355B08" w14:paraId="699A4A97" w14:textId="77777777" w:rsidTr="005968D2">
        <w:tc>
          <w:tcPr>
            <w:tcW w:w="536" w:type="dxa"/>
          </w:tcPr>
          <w:p w14:paraId="0C4A4DE0" w14:textId="77777777" w:rsidR="00BC3F17" w:rsidRPr="00355B08" w:rsidRDefault="00BC3F17" w:rsidP="005968D2">
            <w:pPr>
              <w:ind w:right="-1"/>
              <w:rPr>
                <w:rFonts w:eastAsia="Times New Roman" w:cstheme="minorHAnsi"/>
                <w:szCs w:val="19"/>
                <w:lang w:eastAsia="ar-SA"/>
              </w:rPr>
            </w:pPr>
            <w:r>
              <w:rPr>
                <w:rFonts w:eastAsia="Times New Roman" w:cstheme="minorHAnsi"/>
                <w:szCs w:val="19"/>
                <w:lang w:eastAsia="ar-SA"/>
              </w:rPr>
              <w:t>2</w:t>
            </w:r>
          </w:p>
        </w:tc>
        <w:tc>
          <w:tcPr>
            <w:tcW w:w="2124" w:type="dxa"/>
          </w:tcPr>
          <w:p w14:paraId="199A3A2F" w14:textId="77777777" w:rsidR="00BC3F17" w:rsidRPr="00355B08" w:rsidRDefault="00BC3F17" w:rsidP="005968D2">
            <w:pPr>
              <w:ind w:right="-1"/>
              <w:rPr>
                <w:rFonts w:eastAsia="Times New Roman" w:cstheme="minorHAnsi"/>
                <w:szCs w:val="19"/>
                <w:lang w:eastAsia="ar-SA"/>
              </w:rPr>
            </w:pPr>
          </w:p>
        </w:tc>
        <w:tc>
          <w:tcPr>
            <w:tcW w:w="2693" w:type="dxa"/>
            <w:vAlign w:val="center"/>
          </w:tcPr>
          <w:p w14:paraId="4CB6CC34" w14:textId="77777777" w:rsidR="00BC3F17" w:rsidRPr="00355B08" w:rsidRDefault="00BC3F17" w:rsidP="005968D2">
            <w:pPr>
              <w:ind w:right="-1"/>
              <w:jc w:val="center"/>
              <w:rPr>
                <w:rFonts w:eastAsia="Times New Roman" w:cstheme="minorHAnsi"/>
                <w:b/>
                <w:szCs w:val="19"/>
                <w:lang w:eastAsia="ar-SA"/>
              </w:rPr>
            </w:pPr>
          </w:p>
        </w:tc>
        <w:tc>
          <w:tcPr>
            <w:tcW w:w="2268" w:type="dxa"/>
          </w:tcPr>
          <w:p w14:paraId="1BC4CA66" w14:textId="77777777" w:rsidR="00BC3F17" w:rsidRPr="00355B08" w:rsidRDefault="00BC3F17" w:rsidP="005968D2">
            <w:pPr>
              <w:ind w:right="-1"/>
              <w:rPr>
                <w:rFonts w:eastAsia="Times New Roman" w:cstheme="minorHAnsi"/>
                <w:b/>
                <w:szCs w:val="19"/>
                <w:lang w:eastAsia="ar-SA"/>
              </w:rPr>
            </w:pPr>
          </w:p>
        </w:tc>
        <w:tc>
          <w:tcPr>
            <w:tcW w:w="2552" w:type="dxa"/>
          </w:tcPr>
          <w:p w14:paraId="679566EC" w14:textId="77777777" w:rsidR="00BC3F17" w:rsidRPr="00355B08" w:rsidRDefault="00BC3F17" w:rsidP="005968D2">
            <w:pPr>
              <w:ind w:right="-1"/>
              <w:rPr>
                <w:rFonts w:eastAsia="Times New Roman" w:cstheme="minorHAnsi"/>
                <w:b/>
                <w:szCs w:val="19"/>
                <w:lang w:eastAsia="ar-SA"/>
              </w:rPr>
            </w:pPr>
          </w:p>
        </w:tc>
      </w:tr>
      <w:tr w:rsidR="00BC3F17" w:rsidRPr="00355B08" w14:paraId="54388DF3" w14:textId="77777777" w:rsidTr="005968D2">
        <w:tc>
          <w:tcPr>
            <w:tcW w:w="536" w:type="dxa"/>
          </w:tcPr>
          <w:p w14:paraId="5F2C8168" w14:textId="77777777" w:rsidR="00BC3F17" w:rsidRDefault="00BC3F17" w:rsidP="005968D2">
            <w:pPr>
              <w:ind w:right="-1"/>
              <w:rPr>
                <w:rFonts w:eastAsia="Times New Roman" w:cstheme="minorHAnsi"/>
                <w:szCs w:val="19"/>
                <w:lang w:eastAsia="ar-SA"/>
              </w:rPr>
            </w:pPr>
            <w:r>
              <w:rPr>
                <w:rFonts w:eastAsia="Times New Roman" w:cstheme="minorHAnsi"/>
                <w:szCs w:val="19"/>
                <w:lang w:eastAsia="ar-SA"/>
              </w:rPr>
              <w:t>3</w:t>
            </w:r>
          </w:p>
        </w:tc>
        <w:tc>
          <w:tcPr>
            <w:tcW w:w="2124" w:type="dxa"/>
          </w:tcPr>
          <w:p w14:paraId="496D6AF7" w14:textId="77777777" w:rsidR="00BC3F17" w:rsidRPr="00355B08" w:rsidRDefault="00BC3F17" w:rsidP="005968D2">
            <w:pPr>
              <w:ind w:right="-1"/>
              <w:rPr>
                <w:rFonts w:eastAsia="Times New Roman" w:cstheme="minorHAnsi"/>
                <w:szCs w:val="19"/>
                <w:lang w:eastAsia="ar-SA"/>
              </w:rPr>
            </w:pPr>
          </w:p>
        </w:tc>
        <w:tc>
          <w:tcPr>
            <w:tcW w:w="2693" w:type="dxa"/>
            <w:vAlign w:val="center"/>
          </w:tcPr>
          <w:p w14:paraId="05AD6D0F" w14:textId="77777777" w:rsidR="00BC3F17" w:rsidRPr="00355B08" w:rsidRDefault="00BC3F17" w:rsidP="005968D2">
            <w:pPr>
              <w:ind w:right="-1"/>
              <w:jc w:val="center"/>
              <w:rPr>
                <w:rFonts w:eastAsia="Times New Roman" w:cstheme="minorHAnsi"/>
                <w:b/>
                <w:szCs w:val="19"/>
                <w:lang w:eastAsia="ar-SA"/>
              </w:rPr>
            </w:pPr>
          </w:p>
        </w:tc>
        <w:tc>
          <w:tcPr>
            <w:tcW w:w="2268" w:type="dxa"/>
          </w:tcPr>
          <w:p w14:paraId="693D9E6E" w14:textId="77777777" w:rsidR="00BC3F17" w:rsidRPr="00355B08" w:rsidRDefault="00BC3F17" w:rsidP="005968D2">
            <w:pPr>
              <w:ind w:right="-1"/>
              <w:rPr>
                <w:rFonts w:eastAsia="Times New Roman" w:cstheme="minorHAnsi"/>
                <w:b/>
                <w:szCs w:val="19"/>
                <w:lang w:eastAsia="ar-SA"/>
              </w:rPr>
            </w:pPr>
          </w:p>
        </w:tc>
        <w:tc>
          <w:tcPr>
            <w:tcW w:w="2552" w:type="dxa"/>
          </w:tcPr>
          <w:p w14:paraId="7BF3D4D3" w14:textId="77777777" w:rsidR="00BC3F17" w:rsidRPr="00355B08" w:rsidRDefault="00BC3F17" w:rsidP="005968D2">
            <w:pPr>
              <w:ind w:right="-1"/>
              <w:rPr>
                <w:rFonts w:eastAsia="Times New Roman" w:cstheme="minorHAnsi"/>
                <w:b/>
                <w:szCs w:val="19"/>
                <w:lang w:eastAsia="ar-SA"/>
              </w:rPr>
            </w:pPr>
          </w:p>
        </w:tc>
      </w:tr>
      <w:tr w:rsidR="00BC3F17" w:rsidRPr="00355B08" w14:paraId="65D67489" w14:textId="77777777" w:rsidTr="005968D2">
        <w:tc>
          <w:tcPr>
            <w:tcW w:w="536" w:type="dxa"/>
          </w:tcPr>
          <w:p w14:paraId="18AA8151" w14:textId="77777777" w:rsidR="00BC3F17" w:rsidRDefault="00BC3F17" w:rsidP="005968D2">
            <w:pPr>
              <w:ind w:right="-1"/>
              <w:rPr>
                <w:rFonts w:eastAsia="Times New Roman" w:cstheme="minorHAnsi"/>
                <w:szCs w:val="19"/>
                <w:lang w:eastAsia="ar-SA"/>
              </w:rPr>
            </w:pPr>
            <w:r>
              <w:rPr>
                <w:rFonts w:eastAsia="Times New Roman" w:cstheme="minorHAnsi"/>
                <w:szCs w:val="19"/>
                <w:lang w:eastAsia="ar-SA"/>
              </w:rPr>
              <w:t>4</w:t>
            </w:r>
          </w:p>
        </w:tc>
        <w:tc>
          <w:tcPr>
            <w:tcW w:w="2124" w:type="dxa"/>
          </w:tcPr>
          <w:p w14:paraId="602FB254" w14:textId="77777777" w:rsidR="00BC3F17" w:rsidRPr="00355B08" w:rsidRDefault="00BC3F17" w:rsidP="005968D2">
            <w:pPr>
              <w:ind w:right="-1"/>
              <w:rPr>
                <w:rFonts w:eastAsia="Times New Roman" w:cstheme="minorHAnsi"/>
                <w:szCs w:val="19"/>
                <w:lang w:eastAsia="ar-SA"/>
              </w:rPr>
            </w:pPr>
          </w:p>
        </w:tc>
        <w:tc>
          <w:tcPr>
            <w:tcW w:w="2693" w:type="dxa"/>
            <w:vAlign w:val="center"/>
          </w:tcPr>
          <w:p w14:paraId="20D9194F" w14:textId="77777777" w:rsidR="00BC3F17" w:rsidRPr="00355B08" w:rsidRDefault="00BC3F17" w:rsidP="005968D2">
            <w:pPr>
              <w:ind w:right="-1"/>
              <w:jc w:val="center"/>
              <w:rPr>
                <w:rFonts w:eastAsia="Times New Roman" w:cstheme="minorHAnsi"/>
                <w:b/>
                <w:szCs w:val="19"/>
                <w:lang w:eastAsia="ar-SA"/>
              </w:rPr>
            </w:pPr>
          </w:p>
        </w:tc>
        <w:tc>
          <w:tcPr>
            <w:tcW w:w="2268" w:type="dxa"/>
          </w:tcPr>
          <w:p w14:paraId="43ACA88B" w14:textId="77777777" w:rsidR="00BC3F17" w:rsidRPr="00355B08" w:rsidRDefault="00BC3F17" w:rsidP="005968D2">
            <w:pPr>
              <w:ind w:right="-1"/>
              <w:rPr>
                <w:rFonts w:eastAsia="Times New Roman" w:cstheme="minorHAnsi"/>
                <w:b/>
                <w:szCs w:val="19"/>
                <w:lang w:eastAsia="ar-SA"/>
              </w:rPr>
            </w:pPr>
          </w:p>
        </w:tc>
        <w:tc>
          <w:tcPr>
            <w:tcW w:w="2552" w:type="dxa"/>
          </w:tcPr>
          <w:p w14:paraId="51CAA2DA" w14:textId="77777777" w:rsidR="00BC3F17" w:rsidRPr="00355B08" w:rsidRDefault="00BC3F17" w:rsidP="005968D2">
            <w:pPr>
              <w:ind w:right="-1"/>
              <w:rPr>
                <w:rFonts w:eastAsia="Times New Roman" w:cstheme="minorHAnsi"/>
                <w:b/>
                <w:szCs w:val="19"/>
                <w:lang w:eastAsia="ar-SA"/>
              </w:rPr>
            </w:pPr>
          </w:p>
        </w:tc>
      </w:tr>
    </w:tbl>
    <w:p w14:paraId="6F41A8D3" w14:textId="77777777" w:rsidR="00BC3F17" w:rsidRPr="00355B08" w:rsidRDefault="00BC3F17" w:rsidP="00BC3F17">
      <w:pPr>
        <w:spacing w:after="0" w:line="360" w:lineRule="auto"/>
        <w:rPr>
          <w:rFonts w:cstheme="minorHAnsi"/>
          <w:sz w:val="20"/>
          <w:szCs w:val="20"/>
        </w:rPr>
      </w:pPr>
    </w:p>
    <w:p w14:paraId="44F68690" w14:textId="7A653CC8" w:rsidR="00BC3F17" w:rsidRDefault="00BC3F17" w:rsidP="00BC3F17">
      <w:pPr>
        <w:spacing w:after="0" w:line="360" w:lineRule="auto"/>
        <w:rPr>
          <w:rFonts w:cstheme="minorHAnsi"/>
          <w:sz w:val="20"/>
          <w:szCs w:val="20"/>
        </w:rPr>
      </w:pPr>
      <w:r w:rsidRPr="00872E17">
        <w:rPr>
          <w:rFonts w:cstheme="minorHAnsi"/>
          <w:sz w:val="20"/>
          <w:szCs w:val="20"/>
        </w:rPr>
        <w:t xml:space="preserve">Oświadczam, że osoby, które będą uczestniczyć w wykonywaniu zamówienia, wskazane powyżej, posiadają wymagane </w:t>
      </w:r>
      <w:r>
        <w:rPr>
          <w:rFonts w:cstheme="minorHAnsi"/>
          <w:sz w:val="20"/>
          <w:szCs w:val="20"/>
        </w:rPr>
        <w:t>doświadczenie zawodowe</w:t>
      </w:r>
      <w:r w:rsidRPr="00872E17">
        <w:rPr>
          <w:rFonts w:cstheme="minorHAnsi"/>
          <w:sz w:val="20"/>
          <w:szCs w:val="20"/>
        </w:rPr>
        <w:t>.</w:t>
      </w:r>
    </w:p>
    <w:p w14:paraId="409508F8" w14:textId="77777777" w:rsidR="00BC3F17" w:rsidRDefault="00BC3F17" w:rsidP="00BC3F17">
      <w:pPr>
        <w:spacing w:after="0" w:line="360" w:lineRule="auto"/>
        <w:rPr>
          <w:rFonts w:cstheme="minorHAnsi"/>
          <w:sz w:val="20"/>
          <w:szCs w:val="20"/>
        </w:rPr>
      </w:pPr>
    </w:p>
    <w:p w14:paraId="3085F6F3" w14:textId="77777777" w:rsidR="00BC3F17" w:rsidRPr="00355B08" w:rsidRDefault="00BC3F17" w:rsidP="00BC3F17">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14:paraId="1E5F8E7D" w14:textId="77777777" w:rsidR="00BC3F17" w:rsidRPr="00355B08" w:rsidRDefault="00BC3F17" w:rsidP="00BC3F17">
      <w:pPr>
        <w:spacing w:after="0" w:line="360" w:lineRule="auto"/>
        <w:rPr>
          <w:rFonts w:cstheme="minorHAnsi"/>
          <w:sz w:val="20"/>
          <w:szCs w:val="20"/>
        </w:rPr>
      </w:pPr>
    </w:p>
    <w:p w14:paraId="52EA0C74" w14:textId="77777777" w:rsidR="00BC3F17" w:rsidRPr="00355B08" w:rsidRDefault="00BC3F17" w:rsidP="00BC3F17">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14:paraId="77EC9D12" w14:textId="77777777" w:rsidR="00BC3F17" w:rsidRPr="00355B08" w:rsidRDefault="00BC3F17" w:rsidP="00BC3F17">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14:paraId="24ACAC12" w14:textId="77777777" w:rsidR="00E72FFD" w:rsidRDefault="00E72FFD" w:rsidP="00D724EF">
      <w:pPr>
        <w:spacing w:after="0"/>
        <w:jc w:val="right"/>
        <w:rPr>
          <w:rFonts w:ascii="Calibri" w:eastAsia="Arial" w:hAnsi="Calibri" w:cs="Calibri"/>
          <w:b/>
          <w:sz w:val="20"/>
          <w:szCs w:val="20"/>
        </w:rPr>
      </w:pPr>
    </w:p>
    <w:p w14:paraId="0F51EAEF" w14:textId="77777777" w:rsidR="00AD1AE8" w:rsidRDefault="00AD1AE8" w:rsidP="00D724EF">
      <w:pPr>
        <w:spacing w:after="0"/>
        <w:jc w:val="right"/>
        <w:rPr>
          <w:rFonts w:ascii="Calibri" w:eastAsia="Arial" w:hAnsi="Calibri" w:cs="Calibri"/>
          <w:b/>
          <w:sz w:val="20"/>
          <w:szCs w:val="20"/>
        </w:rPr>
      </w:pPr>
    </w:p>
    <w:p w14:paraId="54AE95BC" w14:textId="77777777" w:rsidR="00AD1AE8" w:rsidRDefault="00AD1AE8" w:rsidP="00D724EF">
      <w:pPr>
        <w:spacing w:after="0"/>
        <w:jc w:val="right"/>
        <w:rPr>
          <w:rFonts w:ascii="Calibri" w:eastAsia="Arial" w:hAnsi="Calibri" w:cs="Calibri"/>
          <w:b/>
          <w:sz w:val="20"/>
          <w:szCs w:val="20"/>
        </w:rPr>
      </w:pPr>
    </w:p>
    <w:p w14:paraId="48B32F01" w14:textId="77777777" w:rsidR="00D724EF" w:rsidRPr="00257C19" w:rsidRDefault="00A93F2E" w:rsidP="00D724EF">
      <w:pPr>
        <w:spacing w:after="0"/>
        <w:jc w:val="right"/>
        <w:rPr>
          <w:rFonts w:ascii="Calibri" w:eastAsia="Arial" w:hAnsi="Calibri" w:cs="Calibri"/>
          <w:b/>
          <w:sz w:val="20"/>
          <w:szCs w:val="20"/>
        </w:rPr>
      </w:pPr>
      <w:r>
        <w:rPr>
          <w:rFonts w:ascii="Calibri" w:eastAsia="Arial" w:hAnsi="Calibri" w:cs="Calibri"/>
          <w:b/>
          <w:sz w:val="20"/>
          <w:szCs w:val="20"/>
        </w:rPr>
        <w:lastRenderedPageBreak/>
        <w:t xml:space="preserve">Załącznik nr </w:t>
      </w:r>
      <w:r w:rsidR="006A75C7">
        <w:rPr>
          <w:rFonts w:ascii="Calibri" w:eastAsia="Arial" w:hAnsi="Calibri" w:cs="Calibri"/>
          <w:b/>
          <w:sz w:val="20"/>
          <w:szCs w:val="20"/>
        </w:rPr>
        <w:t>5</w:t>
      </w:r>
      <w:r w:rsidR="00D724EF" w:rsidRPr="00257C19">
        <w:rPr>
          <w:rFonts w:ascii="Calibri" w:eastAsia="Arial" w:hAnsi="Calibri" w:cs="Calibri"/>
          <w:b/>
          <w:sz w:val="20"/>
          <w:szCs w:val="20"/>
        </w:rPr>
        <w:t xml:space="preserve"> do SWZ </w:t>
      </w:r>
    </w:p>
    <w:p w14:paraId="1D1F0DCF" w14:textId="77777777" w:rsidR="00D724EF" w:rsidRDefault="00D724EF" w:rsidP="00D724EF">
      <w:pPr>
        <w:jc w:val="center"/>
        <w:rPr>
          <w:rFonts w:ascii="Calibri" w:eastAsia="Times New Roman" w:hAnsi="Calibri" w:cs="Calibri"/>
          <w:b/>
          <w:sz w:val="24"/>
          <w:szCs w:val="24"/>
          <w:lang w:eastAsia="ar-SA"/>
        </w:rPr>
      </w:pPr>
      <w:r w:rsidRPr="00257C19">
        <w:rPr>
          <w:rFonts w:ascii="Calibri" w:eastAsia="Times New Roman" w:hAnsi="Calibri" w:cs="Calibri"/>
          <w:b/>
          <w:sz w:val="24"/>
          <w:szCs w:val="24"/>
          <w:lang w:eastAsia="ar-SA"/>
        </w:rPr>
        <w:t>UMOWA NR CUS………………………………….</w:t>
      </w:r>
    </w:p>
    <w:p w14:paraId="4B618CE0" w14:textId="77777777" w:rsidR="00D724EF" w:rsidRPr="006E2B6D" w:rsidRDefault="006E2B6D" w:rsidP="006E2B6D">
      <w:pPr>
        <w:jc w:val="both"/>
        <w:rPr>
          <w:rFonts w:ascii="Calibri" w:eastAsia="Times New Roman" w:hAnsi="Calibri" w:cs="Calibri"/>
          <w:b/>
          <w:sz w:val="24"/>
          <w:szCs w:val="24"/>
          <w:lang w:eastAsia="ar-SA"/>
        </w:rPr>
      </w:pPr>
      <w:r>
        <w:rPr>
          <w:color w:val="000000"/>
        </w:rPr>
        <w:t>prowadzenie Klubu Seniora w Resku, finansowanego ze środków POWER 2014-2020 w ramach projektu pn. „Centrum Usług Społecznych w Resku”.</w:t>
      </w:r>
    </w:p>
    <w:p w14:paraId="78663C92" w14:textId="77777777" w:rsidR="00D724EF" w:rsidRPr="00257C19" w:rsidRDefault="00D724EF" w:rsidP="00D724EF">
      <w:pPr>
        <w:keepLines/>
        <w:tabs>
          <w:tab w:val="left" w:pos="360"/>
          <w:tab w:val="center" w:pos="4536"/>
          <w:tab w:val="right" w:pos="9072"/>
        </w:tabs>
        <w:spacing w:before="48" w:after="0" w:line="240" w:lineRule="auto"/>
        <w:jc w:val="both"/>
        <w:rPr>
          <w:rFonts w:ascii="Calibri" w:eastAsia="Times New Roman" w:hAnsi="Calibri" w:cs="Calibri"/>
        </w:rPr>
      </w:pPr>
      <w:r w:rsidRPr="00257C19">
        <w:rPr>
          <w:rFonts w:ascii="Calibri" w:eastAsia="Times New Roman" w:hAnsi="Calibri" w:cs="Calibri"/>
        </w:rPr>
        <w:t>Zawarta w dniu…………………………………………, pomiędzy:</w:t>
      </w:r>
    </w:p>
    <w:p w14:paraId="052EAD05" w14:textId="77777777" w:rsidR="00D724EF" w:rsidRPr="00257C19" w:rsidRDefault="00D724EF" w:rsidP="00D724EF">
      <w:pPr>
        <w:keepLines/>
        <w:tabs>
          <w:tab w:val="left" w:pos="360"/>
          <w:tab w:val="center" w:pos="4536"/>
          <w:tab w:val="right" w:pos="9072"/>
        </w:tabs>
        <w:spacing w:before="48" w:after="0" w:line="240" w:lineRule="auto"/>
        <w:jc w:val="both"/>
        <w:rPr>
          <w:rFonts w:ascii="Calibri" w:eastAsia="Times New Roman" w:hAnsi="Calibri" w:cs="Calibri"/>
        </w:rPr>
      </w:pPr>
      <w:r w:rsidRPr="00D3653F">
        <w:rPr>
          <w:rFonts w:ascii="Calibri" w:eastAsia="Times New Roman" w:hAnsi="Calibri" w:cs="Calibri"/>
          <w:b/>
        </w:rPr>
        <w:t>Centrum Usług Społecznych w Resku</w:t>
      </w:r>
      <w:r w:rsidRPr="00257C19">
        <w:rPr>
          <w:rFonts w:ascii="Calibri" w:eastAsia="Times New Roman" w:hAnsi="Calibri" w:cs="Calibri"/>
        </w:rPr>
        <w:t>, z siedzibą w Resku przy ul. Bohaterów Monte Cassino 10,</w:t>
      </w:r>
    </w:p>
    <w:p w14:paraId="6AB05595" w14:textId="77777777" w:rsidR="00D724EF" w:rsidRPr="00257C19" w:rsidRDefault="00D724EF" w:rsidP="00D724EF">
      <w:pPr>
        <w:keepLines/>
        <w:tabs>
          <w:tab w:val="left" w:pos="360"/>
          <w:tab w:val="center" w:pos="4536"/>
          <w:tab w:val="right" w:pos="9072"/>
        </w:tabs>
        <w:spacing w:before="48" w:after="0" w:line="240" w:lineRule="auto"/>
        <w:jc w:val="both"/>
        <w:rPr>
          <w:rFonts w:ascii="Calibri" w:eastAsia="Times New Roman" w:hAnsi="Calibri" w:cs="Calibri"/>
        </w:rPr>
      </w:pPr>
      <w:r w:rsidRPr="00257C19">
        <w:rPr>
          <w:rFonts w:ascii="Calibri" w:eastAsia="Times New Roman" w:hAnsi="Calibri" w:cs="Calibri"/>
        </w:rPr>
        <w:t xml:space="preserve">NIP: 8571372704  REGON: 320372231, reprezentowanym prze </w:t>
      </w:r>
      <w:r w:rsidRPr="00D3653F">
        <w:rPr>
          <w:rFonts w:ascii="Calibri" w:eastAsia="Times New Roman" w:hAnsi="Calibri" w:cs="Calibri"/>
          <w:b/>
        </w:rPr>
        <w:t>Dyrektora- Agnieszkę Kardasz</w:t>
      </w:r>
      <w:r w:rsidRPr="00257C19">
        <w:rPr>
          <w:rFonts w:ascii="Calibri" w:eastAsia="Times New Roman" w:hAnsi="Calibri" w:cs="Calibri"/>
        </w:rPr>
        <w:t xml:space="preserve">, zwanym dalej </w:t>
      </w:r>
      <w:r w:rsidRPr="00257C19">
        <w:rPr>
          <w:rFonts w:ascii="Calibri" w:eastAsia="Times New Roman" w:hAnsi="Calibri" w:cs="Calibri"/>
          <w:b/>
        </w:rPr>
        <w:t>Zamawiającym</w:t>
      </w:r>
      <w:r w:rsidRPr="00257C19">
        <w:rPr>
          <w:rFonts w:ascii="Calibri" w:eastAsia="Times New Roman" w:hAnsi="Calibri" w:cs="Calibri"/>
        </w:rPr>
        <w:t>,</w:t>
      </w:r>
    </w:p>
    <w:p w14:paraId="09D01AE3" w14:textId="77777777" w:rsidR="00D724EF" w:rsidRPr="00257C19" w:rsidRDefault="00D724EF" w:rsidP="00D724EF">
      <w:pPr>
        <w:keepLines/>
        <w:tabs>
          <w:tab w:val="left" w:pos="360"/>
          <w:tab w:val="center" w:pos="4536"/>
          <w:tab w:val="right" w:pos="9072"/>
        </w:tabs>
        <w:spacing w:before="48" w:after="0" w:line="240" w:lineRule="auto"/>
        <w:jc w:val="both"/>
        <w:rPr>
          <w:rFonts w:ascii="Calibri" w:eastAsia="Times New Roman" w:hAnsi="Calibri" w:cs="Calibri"/>
        </w:rPr>
      </w:pPr>
      <w:r w:rsidRPr="00257C19">
        <w:rPr>
          <w:rFonts w:ascii="Calibri" w:eastAsia="Times New Roman" w:hAnsi="Calibri" w:cs="Calibri"/>
        </w:rPr>
        <w:t>a</w:t>
      </w:r>
    </w:p>
    <w:p w14:paraId="0FA41D35" w14:textId="77777777" w:rsidR="00D724EF" w:rsidRPr="00257C19" w:rsidRDefault="00D724EF" w:rsidP="00D724EF">
      <w:pPr>
        <w:keepLines/>
        <w:tabs>
          <w:tab w:val="left" w:pos="360"/>
          <w:tab w:val="center" w:pos="4536"/>
          <w:tab w:val="right" w:pos="9072"/>
        </w:tabs>
        <w:spacing w:before="48" w:after="0" w:line="240" w:lineRule="auto"/>
        <w:jc w:val="both"/>
        <w:rPr>
          <w:rFonts w:ascii="Calibri" w:eastAsia="Times New Roman" w:hAnsi="Calibri" w:cs="Calibri"/>
        </w:rPr>
      </w:pPr>
      <w:r w:rsidRPr="00257C19">
        <w:rPr>
          <w:rFonts w:ascii="Calibri" w:eastAsia="Times New Roman" w:hAnsi="Calibri" w:cs="Calibri"/>
        </w:rPr>
        <w:t>…………………………………………………………………………………………………………………………………………………………………………………………………………………………………………………………………………………………………………………………………………………………………………………………………………………</w:t>
      </w:r>
      <w:r>
        <w:rPr>
          <w:rFonts w:ascii="Calibri" w:eastAsia="Times New Roman" w:hAnsi="Calibri" w:cs="Calibri"/>
        </w:rPr>
        <w:t>……………………………………………………………………,</w:t>
      </w:r>
    </w:p>
    <w:p w14:paraId="26012A36" w14:textId="50B77452" w:rsidR="00D724EF" w:rsidRPr="00257C19" w:rsidRDefault="00D724EF" w:rsidP="00D724EF">
      <w:pPr>
        <w:keepLines/>
        <w:tabs>
          <w:tab w:val="left" w:pos="360"/>
          <w:tab w:val="center" w:pos="4536"/>
          <w:tab w:val="right" w:pos="9072"/>
        </w:tabs>
        <w:spacing w:before="48" w:after="0" w:line="240" w:lineRule="auto"/>
        <w:jc w:val="both"/>
        <w:rPr>
          <w:rFonts w:ascii="Calibri" w:eastAsia="Times New Roman" w:hAnsi="Calibri" w:cs="Calibri"/>
        </w:rPr>
      </w:pPr>
      <w:r>
        <w:rPr>
          <w:rFonts w:ascii="Calibri" w:eastAsia="Times New Roman" w:hAnsi="Calibri" w:cs="Calibri"/>
        </w:rPr>
        <w:t>z</w:t>
      </w:r>
      <w:r w:rsidRPr="00257C19">
        <w:rPr>
          <w:rFonts w:ascii="Calibri" w:eastAsia="Times New Roman" w:hAnsi="Calibri" w:cs="Calibri"/>
        </w:rPr>
        <w:t xml:space="preserve">wanym dalej </w:t>
      </w:r>
      <w:r w:rsidRPr="00257C19">
        <w:rPr>
          <w:rFonts w:ascii="Calibri" w:eastAsia="Times New Roman" w:hAnsi="Calibri" w:cs="Calibri"/>
          <w:b/>
        </w:rPr>
        <w:t>Wykonawcą</w:t>
      </w:r>
      <w:r w:rsidRPr="00257C19">
        <w:rPr>
          <w:rFonts w:ascii="Calibri" w:eastAsia="Times New Roman" w:hAnsi="Calibri" w:cs="Calibri"/>
        </w:rPr>
        <w:t>.</w:t>
      </w:r>
    </w:p>
    <w:p w14:paraId="15BD16B0" w14:textId="77777777" w:rsidR="00D724EF" w:rsidRPr="00257C19" w:rsidRDefault="00D724EF" w:rsidP="00D724EF">
      <w:pPr>
        <w:keepLines/>
        <w:tabs>
          <w:tab w:val="left" w:pos="360"/>
          <w:tab w:val="center" w:pos="4536"/>
          <w:tab w:val="right" w:pos="9072"/>
        </w:tabs>
        <w:spacing w:before="48" w:after="0" w:line="240" w:lineRule="auto"/>
        <w:jc w:val="both"/>
        <w:rPr>
          <w:rFonts w:ascii="Calibri" w:eastAsia="Times New Roman" w:hAnsi="Calibri" w:cs="Calibri"/>
        </w:rPr>
      </w:pPr>
      <w:r w:rsidRPr="00257C19">
        <w:rPr>
          <w:rFonts w:ascii="Calibri" w:eastAsia="Times New Roman" w:hAnsi="Calibri" w:cs="Calibri"/>
        </w:rPr>
        <w:t>W wyniku wyboru oferty Wykonawcy dokonanego w postępowaniu o udzielenie zamówienia publicznego w prowadzonym trybie podstawowym na podstawie przepisów ustawy Prawo Zamówień Publicznych (Dz. U. z 2021 poz. 1129 ze zm.) strony zawierają umowę następującej treści:</w:t>
      </w:r>
    </w:p>
    <w:p w14:paraId="121C12D7" w14:textId="77777777" w:rsidR="00D724EF" w:rsidRPr="0081720E" w:rsidRDefault="00D724EF" w:rsidP="00D724EF">
      <w:pPr>
        <w:keepLines/>
        <w:tabs>
          <w:tab w:val="left" w:pos="360"/>
          <w:tab w:val="center" w:pos="4536"/>
          <w:tab w:val="right" w:pos="9072"/>
        </w:tabs>
        <w:spacing w:after="0"/>
        <w:jc w:val="center"/>
        <w:rPr>
          <w:rFonts w:ascii="Calibri" w:eastAsia="Times New Roman" w:hAnsi="Calibri" w:cs="Calibri"/>
          <w:b/>
        </w:rPr>
      </w:pPr>
      <w:r w:rsidRPr="0081720E">
        <w:rPr>
          <w:rFonts w:ascii="Calibri" w:eastAsia="Times New Roman" w:hAnsi="Calibri" w:cs="Calibri"/>
          <w:b/>
        </w:rPr>
        <w:t>§ 1</w:t>
      </w:r>
    </w:p>
    <w:p w14:paraId="5A0B7EB9" w14:textId="77777777" w:rsidR="0081720E" w:rsidRPr="0081720E" w:rsidRDefault="0081720E" w:rsidP="00D724EF">
      <w:pPr>
        <w:keepLines/>
        <w:tabs>
          <w:tab w:val="left" w:pos="360"/>
          <w:tab w:val="center" w:pos="4536"/>
          <w:tab w:val="right" w:pos="9072"/>
        </w:tabs>
        <w:spacing w:after="0"/>
        <w:jc w:val="center"/>
        <w:rPr>
          <w:rFonts w:ascii="Calibri" w:eastAsia="Times New Roman" w:hAnsi="Calibri" w:cs="Calibri"/>
          <w:b/>
        </w:rPr>
      </w:pPr>
      <w:r w:rsidRPr="0081720E">
        <w:rPr>
          <w:rFonts w:ascii="Calibri" w:eastAsia="Times New Roman" w:hAnsi="Calibri" w:cs="Calibri"/>
          <w:b/>
        </w:rPr>
        <w:t>Przedmiot umowy</w:t>
      </w:r>
    </w:p>
    <w:p w14:paraId="06095707" w14:textId="52AC055F" w:rsidR="00D724EF" w:rsidRDefault="00BC3F17" w:rsidP="00917225">
      <w:pPr>
        <w:keepLines/>
        <w:numPr>
          <w:ilvl w:val="0"/>
          <w:numId w:val="26"/>
        </w:numPr>
        <w:tabs>
          <w:tab w:val="left" w:pos="360"/>
          <w:tab w:val="center" w:pos="4536"/>
          <w:tab w:val="right" w:pos="9072"/>
        </w:tabs>
        <w:spacing w:after="0"/>
        <w:jc w:val="both"/>
        <w:rPr>
          <w:rFonts w:ascii="Calibri" w:eastAsia="Times New Roman" w:hAnsi="Calibri" w:cs="Calibri"/>
        </w:rPr>
      </w:pPr>
      <w:r w:rsidRPr="005046B0">
        <w:rPr>
          <w:rFonts w:ascii="Calibri" w:eastAsia="Times New Roman" w:hAnsi="Calibri" w:cs="Calibri"/>
          <w:noProof/>
        </w:rPr>
        <mc:AlternateContent>
          <mc:Choice Requires="wps">
            <w:drawing>
              <wp:anchor distT="0" distB="0" distL="114300" distR="114300" simplePos="0" relativeHeight="251659264" behindDoc="1" locked="0" layoutInCell="0" allowOverlap="1" wp14:anchorId="31F1E484" wp14:editId="20E44C1B">
                <wp:simplePos x="0" y="0"/>
                <wp:positionH relativeFrom="margin">
                  <wp:posOffset>751205</wp:posOffset>
                </wp:positionH>
                <wp:positionV relativeFrom="margin">
                  <wp:posOffset>3705225</wp:posOffset>
                </wp:positionV>
                <wp:extent cx="5237480" cy="314261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C4633E" w14:textId="77777777" w:rsidR="00940641" w:rsidRDefault="00940641" w:rsidP="005046B0">
                            <w:pPr>
                              <w:pStyle w:val="NormalnyWeb"/>
                              <w:spacing w:before="0" w:beforeAutospacing="0" w:after="0" w:afterAutospacing="0"/>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WZÓR UMOWY</w:t>
                            </w:r>
                          </w:p>
                          <w:p w14:paraId="74201DC2" w14:textId="77777777" w:rsidR="00940641" w:rsidRDefault="00940641" w:rsidP="005046B0">
                            <w:pPr>
                              <w:pStyle w:val="Normalny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59.15pt;margin-top:291.75pt;width:412.4pt;height:247.45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" o:allowincell="f" filled="f" stroked="f">
                <v:stroke joinstyle="round"/>
                <o:lock v:ext="edit" shapetype="t"/>
                <v:textbox style="mso-fit-shape-to-text:t">
                  <w:txbxContent>
                    <w:p w14:paraId="67C4633E" w14:textId="77777777" w:rsidR="00940641" w:rsidRDefault="00940641" w:rsidP="005046B0">
                      <w:pPr>
                        <w:pStyle w:val="NormalnyWeb"/>
                        <w:spacing w:before="0" w:beforeAutospacing="0" w:after="0" w:afterAutospacing="0"/>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WZÓR UMOWY</w:t>
                      </w:r>
                    </w:p>
                    <w:p w14:paraId="74201DC2" w14:textId="77777777" w:rsidR="00940641" w:rsidRDefault="00940641" w:rsidP="005046B0">
                      <w:pPr>
                        <w:pStyle w:val="NormalnyWeb"/>
                        <w:spacing w:before="0" w:beforeAutospacing="0" w:after="0" w:afterAutospacing="0"/>
                        <w:jc w:val="center"/>
                      </w:pPr>
                    </w:p>
                  </w:txbxContent>
                </v:textbox>
                <w10:wrap anchorx="margin" anchory="margin"/>
              </v:shape>
            </w:pict>
          </mc:Fallback>
        </mc:AlternateContent>
      </w:r>
      <w:r w:rsidR="005C7855">
        <w:rPr>
          <w:rFonts w:ascii="Calibri" w:eastAsia="Times New Roman" w:hAnsi="Calibri" w:cs="Calibri"/>
        </w:rPr>
        <w:t>Przedmiotem umowy jest P</w:t>
      </w:r>
      <w:r w:rsidR="00D724EF" w:rsidRPr="00257C19">
        <w:rPr>
          <w:rFonts w:ascii="Calibri" w:eastAsia="Times New Roman" w:hAnsi="Calibri" w:cs="Calibri"/>
        </w:rPr>
        <w:t>rowadzenie Klubu Seniora w Resku dla osób w wieku od 60 lat, zwanymi dalej Uczestnikami.</w:t>
      </w:r>
    </w:p>
    <w:p w14:paraId="2F5C5686" w14:textId="77777777" w:rsidR="005C7855" w:rsidRDefault="005C7855" w:rsidP="00917225">
      <w:pPr>
        <w:keepLines/>
        <w:numPr>
          <w:ilvl w:val="0"/>
          <w:numId w:val="26"/>
        </w:numPr>
        <w:tabs>
          <w:tab w:val="left" w:pos="360"/>
          <w:tab w:val="center" w:pos="4536"/>
          <w:tab w:val="right" w:pos="9072"/>
        </w:tabs>
        <w:spacing w:after="0"/>
        <w:jc w:val="both"/>
        <w:rPr>
          <w:rFonts w:ascii="Calibri" w:eastAsia="Times New Roman" w:hAnsi="Calibri" w:cs="Calibri"/>
        </w:rPr>
      </w:pPr>
      <w:r w:rsidRPr="005C7855">
        <w:rPr>
          <w:rFonts w:ascii="Calibri" w:eastAsia="Times New Roman" w:hAnsi="Calibri" w:cs="Calibri"/>
        </w:rPr>
        <w:t xml:space="preserve">Zamawiający zleca Wykonawcy realizację zadania Prowadzenia Klubu Seniora w Resku, </w:t>
      </w:r>
      <w:r>
        <w:t>określonego szczegółowo w złożonej przez Wykonawcę ofercie w dniu ……………..…..Wykonawca zobowiązuje                     się wykonać zadanie w zakresie i na warunkach określonych w niniejszej umowie oraz w złożonej ofercie.</w:t>
      </w:r>
    </w:p>
    <w:p w14:paraId="04702840" w14:textId="77777777" w:rsidR="005C7855" w:rsidRPr="005C7855" w:rsidRDefault="00D724EF" w:rsidP="00917225">
      <w:pPr>
        <w:keepLines/>
        <w:numPr>
          <w:ilvl w:val="0"/>
          <w:numId w:val="26"/>
        </w:numPr>
        <w:tabs>
          <w:tab w:val="left" w:pos="360"/>
          <w:tab w:val="center" w:pos="4536"/>
          <w:tab w:val="right" w:pos="9072"/>
        </w:tabs>
        <w:spacing w:after="0"/>
        <w:jc w:val="both"/>
        <w:rPr>
          <w:rFonts w:ascii="Calibri" w:eastAsia="Times New Roman" w:hAnsi="Calibri" w:cs="Calibri"/>
        </w:rPr>
      </w:pPr>
      <w:r w:rsidRPr="005C7855">
        <w:rPr>
          <w:rFonts w:ascii="Calibri" w:eastAsia="Times New Roman" w:hAnsi="Calibri" w:cs="Calibri"/>
        </w:rPr>
        <w:t>W ramach prowadzenia Klubu Se</w:t>
      </w:r>
      <w:r w:rsidR="005C7855" w:rsidRPr="005C7855">
        <w:rPr>
          <w:rFonts w:ascii="Calibri" w:eastAsia="Times New Roman" w:hAnsi="Calibri" w:cs="Calibri"/>
        </w:rPr>
        <w:t>niora w Resku przewidziane jest o</w:t>
      </w:r>
      <w:r w:rsidRPr="005C7855">
        <w:rPr>
          <w:rFonts w:ascii="Calibri" w:eastAsia="Times New Roman" w:hAnsi="Calibri" w:cs="Calibri"/>
        </w:rPr>
        <w:t>rganizowanie działań Klubu Seniora w Resku 5 dni w tygodniu, co na</w:t>
      </w:r>
      <w:r w:rsidR="005C7855" w:rsidRPr="005C7855">
        <w:rPr>
          <w:rFonts w:ascii="Calibri" w:eastAsia="Times New Roman" w:hAnsi="Calibri" w:cs="Calibri"/>
        </w:rPr>
        <w:t>jmniej przez 4 godziny dziennie.</w:t>
      </w:r>
    </w:p>
    <w:p w14:paraId="5DC4E35C" w14:textId="77777777" w:rsidR="00D724EF" w:rsidRPr="0081720E" w:rsidRDefault="00D724EF" w:rsidP="00917225">
      <w:pPr>
        <w:keepLines/>
        <w:numPr>
          <w:ilvl w:val="0"/>
          <w:numId w:val="26"/>
        </w:numPr>
        <w:tabs>
          <w:tab w:val="left" w:pos="360"/>
          <w:tab w:val="center" w:pos="4536"/>
          <w:tab w:val="right" w:pos="9072"/>
        </w:tabs>
        <w:spacing w:after="0"/>
        <w:jc w:val="both"/>
        <w:rPr>
          <w:rFonts w:ascii="Calibri" w:eastAsia="Times New Roman" w:hAnsi="Calibri" w:cs="Calibri"/>
          <w:b/>
        </w:rPr>
      </w:pPr>
      <w:r w:rsidRPr="00257C19">
        <w:rPr>
          <w:rFonts w:ascii="Calibri" w:eastAsia="Times New Roman" w:hAnsi="Calibri" w:cs="Calibri"/>
        </w:rPr>
        <w:t>Wykonawca zobowiązany jest do zapewnienia miejsc dla co najmniej…………………….osób będących uczestnikami Klubu Seniora w Resku.</w:t>
      </w:r>
    </w:p>
    <w:p w14:paraId="65531E88" w14:textId="77777777" w:rsidR="00D724EF" w:rsidRPr="0081720E" w:rsidRDefault="00D724EF" w:rsidP="00D724EF">
      <w:pPr>
        <w:keepLines/>
        <w:tabs>
          <w:tab w:val="left" w:pos="360"/>
          <w:tab w:val="center" w:pos="4536"/>
          <w:tab w:val="right" w:pos="9072"/>
        </w:tabs>
        <w:spacing w:after="0"/>
        <w:ind w:left="360"/>
        <w:jc w:val="center"/>
        <w:rPr>
          <w:rFonts w:ascii="Calibri" w:eastAsia="Times New Roman" w:hAnsi="Calibri" w:cs="Calibri"/>
          <w:b/>
        </w:rPr>
      </w:pPr>
      <w:r w:rsidRPr="0081720E">
        <w:rPr>
          <w:rFonts w:ascii="Calibri" w:eastAsia="Times New Roman" w:hAnsi="Calibri" w:cs="Calibri"/>
          <w:b/>
        </w:rPr>
        <w:t>§ 2</w:t>
      </w:r>
    </w:p>
    <w:p w14:paraId="40C726A4" w14:textId="77777777" w:rsidR="0081720E" w:rsidRPr="0081720E" w:rsidRDefault="0081720E" w:rsidP="00D724EF">
      <w:pPr>
        <w:keepLines/>
        <w:tabs>
          <w:tab w:val="left" w:pos="360"/>
          <w:tab w:val="center" w:pos="4536"/>
          <w:tab w:val="right" w:pos="9072"/>
        </w:tabs>
        <w:spacing w:after="0"/>
        <w:ind w:left="360"/>
        <w:jc w:val="center"/>
        <w:rPr>
          <w:rFonts w:ascii="Calibri" w:eastAsia="Times New Roman" w:hAnsi="Calibri" w:cs="Calibri"/>
          <w:b/>
        </w:rPr>
      </w:pPr>
      <w:r w:rsidRPr="0081720E">
        <w:rPr>
          <w:rFonts w:ascii="Calibri" w:eastAsia="Times New Roman" w:hAnsi="Calibri" w:cs="Calibri"/>
          <w:b/>
        </w:rPr>
        <w:t>Obowiązki</w:t>
      </w:r>
      <w:r>
        <w:rPr>
          <w:rFonts w:ascii="Calibri" w:eastAsia="Times New Roman" w:hAnsi="Calibri" w:cs="Calibri"/>
          <w:b/>
        </w:rPr>
        <w:t xml:space="preserve"> Zamawiającego i</w:t>
      </w:r>
      <w:r w:rsidRPr="0081720E">
        <w:rPr>
          <w:rFonts w:ascii="Calibri" w:eastAsia="Times New Roman" w:hAnsi="Calibri" w:cs="Calibri"/>
          <w:b/>
        </w:rPr>
        <w:t xml:space="preserve"> Wykonawcy</w:t>
      </w:r>
    </w:p>
    <w:p w14:paraId="33223640" w14:textId="77777777" w:rsidR="00D724EF" w:rsidRDefault="00D724EF" w:rsidP="00917225">
      <w:pPr>
        <w:pStyle w:val="Akapitzlist"/>
        <w:keepLines/>
        <w:numPr>
          <w:ilvl w:val="0"/>
          <w:numId w:val="63"/>
        </w:numPr>
        <w:tabs>
          <w:tab w:val="left" w:pos="360"/>
          <w:tab w:val="center" w:pos="4536"/>
          <w:tab w:val="right" w:pos="9072"/>
        </w:tabs>
        <w:spacing w:after="0"/>
        <w:jc w:val="both"/>
        <w:rPr>
          <w:rFonts w:ascii="Calibri" w:eastAsia="Times New Roman" w:hAnsi="Calibri" w:cs="Calibri"/>
        </w:rPr>
      </w:pPr>
      <w:r w:rsidRPr="00257C19">
        <w:rPr>
          <w:rFonts w:ascii="Calibri" w:eastAsia="Times New Roman" w:hAnsi="Calibri" w:cs="Calibri"/>
        </w:rPr>
        <w:t>Wykonawca realizuje wymienion</w:t>
      </w:r>
      <w:r w:rsidR="00D36D9A">
        <w:rPr>
          <w:rFonts w:ascii="Calibri" w:eastAsia="Times New Roman" w:hAnsi="Calibri" w:cs="Calibri"/>
        </w:rPr>
        <w:t xml:space="preserve">e w  § 1 działania </w:t>
      </w:r>
      <w:r w:rsidRPr="00257C19">
        <w:rPr>
          <w:rFonts w:ascii="Calibri" w:eastAsia="Times New Roman" w:hAnsi="Calibri" w:cs="Calibri"/>
        </w:rPr>
        <w:t xml:space="preserve"> z należytą starannością, zgodnie </w:t>
      </w:r>
      <w:r w:rsidR="00D36D9A">
        <w:rPr>
          <w:rFonts w:ascii="Calibri" w:eastAsia="Times New Roman" w:hAnsi="Calibri" w:cs="Calibri"/>
        </w:rPr>
        <w:t>z z</w:t>
      </w:r>
      <w:r w:rsidRPr="00257C19">
        <w:rPr>
          <w:rFonts w:ascii="Calibri" w:eastAsia="Times New Roman" w:hAnsi="Calibri" w:cs="Calibri"/>
        </w:rPr>
        <w:t>aleceniami Zamawiającego i w oparciu o wniosek, o dofinansowanie Projektu.</w:t>
      </w:r>
    </w:p>
    <w:p w14:paraId="4287F277" w14:textId="77777777" w:rsidR="00D724EF" w:rsidRPr="00257C19" w:rsidRDefault="00D724EF" w:rsidP="00917225">
      <w:pPr>
        <w:pStyle w:val="Akapitzlist"/>
        <w:keepLines/>
        <w:numPr>
          <w:ilvl w:val="0"/>
          <w:numId w:val="63"/>
        </w:numPr>
        <w:tabs>
          <w:tab w:val="left" w:pos="360"/>
          <w:tab w:val="center" w:pos="4536"/>
          <w:tab w:val="right" w:pos="9072"/>
        </w:tabs>
        <w:spacing w:after="0"/>
        <w:jc w:val="both"/>
        <w:rPr>
          <w:rFonts w:ascii="Calibri" w:eastAsia="Times New Roman" w:hAnsi="Calibri" w:cs="Calibri"/>
        </w:rPr>
      </w:pPr>
      <w:r w:rsidRPr="00257C19">
        <w:rPr>
          <w:rFonts w:ascii="Calibri" w:eastAsia="Times New Roman" w:hAnsi="Calibri" w:cs="Calibri"/>
        </w:rPr>
        <w:t>Wykonawca jest zobowiązany stosować się do wskazówek Zamawiającego, co do sposobu wykonania umowy, mając na uwadze w szczególności:</w:t>
      </w:r>
    </w:p>
    <w:p w14:paraId="746DA86D" w14:textId="77777777" w:rsidR="00E564C4" w:rsidRPr="00E564C4" w:rsidRDefault="00E564C4" w:rsidP="00917225">
      <w:pPr>
        <w:pStyle w:val="Akapitzlist"/>
        <w:numPr>
          <w:ilvl w:val="0"/>
          <w:numId w:val="27"/>
        </w:numPr>
        <w:spacing w:after="0"/>
        <w:ind w:left="714" w:hanging="357"/>
        <w:rPr>
          <w:rFonts w:ascii="Calibri" w:eastAsia="Times New Roman" w:hAnsi="Calibri" w:cs="Calibri"/>
        </w:rPr>
      </w:pPr>
      <w:r w:rsidRPr="00E564C4">
        <w:rPr>
          <w:rFonts w:ascii="Calibri" w:eastAsia="Times New Roman" w:hAnsi="Calibri" w:cs="Calibri"/>
        </w:rPr>
        <w:t>nabór osób kwalifikujących się do uczestnictwa w Klubie Seniora;</w:t>
      </w:r>
    </w:p>
    <w:p w14:paraId="2DE35EB3" w14:textId="77777777" w:rsidR="00D724EF" w:rsidRPr="00257C19" w:rsidRDefault="00D724EF" w:rsidP="00917225">
      <w:pPr>
        <w:keepLines/>
        <w:numPr>
          <w:ilvl w:val="0"/>
          <w:numId w:val="27"/>
        </w:numPr>
        <w:tabs>
          <w:tab w:val="left" w:pos="360"/>
          <w:tab w:val="center" w:pos="4536"/>
          <w:tab w:val="right" w:pos="9072"/>
        </w:tabs>
        <w:spacing w:after="0"/>
        <w:ind w:left="714" w:hanging="357"/>
        <w:jc w:val="both"/>
        <w:rPr>
          <w:rFonts w:ascii="Calibri" w:eastAsia="Times New Roman" w:hAnsi="Calibri" w:cs="Calibri"/>
        </w:rPr>
      </w:pPr>
      <w:r>
        <w:rPr>
          <w:rFonts w:ascii="Calibri" w:eastAsia="Times New Roman" w:hAnsi="Calibri" w:cs="Calibri"/>
        </w:rPr>
        <w:t>r</w:t>
      </w:r>
      <w:r w:rsidRPr="00257C19">
        <w:rPr>
          <w:rFonts w:ascii="Calibri" w:eastAsia="Times New Roman" w:hAnsi="Calibri" w:cs="Calibri"/>
        </w:rPr>
        <w:t>zetelne, efektywne, bezstronne i terminowe</w:t>
      </w:r>
      <w:r>
        <w:rPr>
          <w:rFonts w:ascii="Calibri" w:eastAsia="Times New Roman" w:hAnsi="Calibri" w:cs="Calibri"/>
        </w:rPr>
        <w:t xml:space="preserve"> wykonywanie powierzonych zadań;</w:t>
      </w:r>
    </w:p>
    <w:p w14:paraId="06B4D1AC" w14:textId="77777777" w:rsidR="00D724EF" w:rsidRDefault="00D724EF" w:rsidP="00917225">
      <w:pPr>
        <w:keepLines/>
        <w:numPr>
          <w:ilvl w:val="0"/>
          <w:numId w:val="27"/>
        </w:numPr>
        <w:tabs>
          <w:tab w:val="left" w:pos="360"/>
          <w:tab w:val="center" w:pos="4536"/>
          <w:tab w:val="right" w:pos="9072"/>
        </w:tabs>
        <w:spacing w:after="0"/>
        <w:ind w:left="714" w:hanging="357"/>
        <w:jc w:val="both"/>
        <w:rPr>
          <w:rFonts w:ascii="Calibri" w:eastAsia="Times New Roman" w:hAnsi="Calibri" w:cs="Calibri"/>
        </w:rPr>
      </w:pPr>
      <w:r>
        <w:rPr>
          <w:rFonts w:ascii="Calibri" w:eastAsia="Times New Roman" w:hAnsi="Calibri" w:cs="Calibri"/>
        </w:rPr>
        <w:t>s</w:t>
      </w:r>
      <w:r w:rsidRPr="00257C19">
        <w:rPr>
          <w:rFonts w:ascii="Calibri" w:eastAsia="Times New Roman" w:hAnsi="Calibri" w:cs="Calibri"/>
        </w:rPr>
        <w:t>tosowanie się do poleceń Zamawiającego, które dotyczą przedmiotu umowy,</w:t>
      </w:r>
      <w:r w:rsidR="005046B0">
        <w:rPr>
          <w:rFonts w:ascii="Calibri" w:eastAsia="Times New Roman" w:hAnsi="Calibri" w:cs="Calibri"/>
        </w:rPr>
        <w:t xml:space="preserve">                                                </w:t>
      </w:r>
      <w:r w:rsidRPr="00257C19">
        <w:rPr>
          <w:rFonts w:ascii="Calibri" w:eastAsia="Times New Roman" w:hAnsi="Calibri" w:cs="Calibri"/>
        </w:rPr>
        <w:t xml:space="preserve"> jeżeli nie są one </w:t>
      </w:r>
      <w:r>
        <w:rPr>
          <w:rFonts w:ascii="Calibri" w:eastAsia="Times New Roman" w:hAnsi="Calibri" w:cs="Calibri"/>
        </w:rPr>
        <w:t>sprzeczne z przepisami prawa;</w:t>
      </w:r>
    </w:p>
    <w:p w14:paraId="61DC6263" w14:textId="77777777" w:rsidR="00BF4EA6" w:rsidRPr="00257C19" w:rsidRDefault="00BF4EA6" w:rsidP="00917225">
      <w:pPr>
        <w:keepLines/>
        <w:numPr>
          <w:ilvl w:val="0"/>
          <w:numId w:val="27"/>
        </w:numPr>
        <w:tabs>
          <w:tab w:val="left" w:pos="360"/>
          <w:tab w:val="center" w:pos="4536"/>
          <w:tab w:val="right" w:pos="9072"/>
        </w:tabs>
        <w:spacing w:after="0"/>
        <w:ind w:left="714" w:hanging="357"/>
        <w:jc w:val="both"/>
        <w:rPr>
          <w:rFonts w:ascii="Calibri" w:eastAsia="Times New Roman" w:hAnsi="Calibri" w:cs="Calibri"/>
        </w:rPr>
      </w:pPr>
      <w:r>
        <w:rPr>
          <w:rFonts w:ascii="Calibri" w:eastAsia="Times New Roman" w:hAnsi="Calibri" w:cs="Calibri"/>
        </w:rPr>
        <w:t>przygotowywanie comiesięcznych sprawozdań merytorycznych z przeprowadzonych działań wraz z zestawieniem faktur (rachunków) związanych z realizacją zadania za dany okres.</w:t>
      </w:r>
    </w:p>
    <w:p w14:paraId="5EB764ED" w14:textId="77777777" w:rsidR="00D724EF" w:rsidRPr="00257C19" w:rsidRDefault="00D724EF" w:rsidP="00917225">
      <w:pPr>
        <w:keepLines/>
        <w:numPr>
          <w:ilvl w:val="0"/>
          <w:numId w:val="27"/>
        </w:numPr>
        <w:tabs>
          <w:tab w:val="left" w:pos="360"/>
          <w:tab w:val="center" w:pos="4536"/>
          <w:tab w:val="right" w:pos="9072"/>
        </w:tabs>
        <w:spacing w:after="0"/>
        <w:jc w:val="both"/>
        <w:rPr>
          <w:rFonts w:ascii="Calibri" w:eastAsia="Times New Roman" w:hAnsi="Calibri" w:cs="Calibri"/>
        </w:rPr>
      </w:pPr>
      <w:r>
        <w:rPr>
          <w:rFonts w:ascii="Calibri" w:eastAsia="Times New Roman" w:hAnsi="Calibri" w:cs="Calibri"/>
        </w:rPr>
        <w:t>p</w:t>
      </w:r>
      <w:r w:rsidRPr="00257C19">
        <w:rPr>
          <w:rFonts w:ascii="Calibri" w:eastAsia="Times New Roman" w:hAnsi="Calibri" w:cs="Calibri"/>
        </w:rPr>
        <w:t>rzestrzeganie przepisów i</w:t>
      </w:r>
      <w:r>
        <w:rPr>
          <w:rFonts w:ascii="Calibri" w:eastAsia="Times New Roman" w:hAnsi="Calibri" w:cs="Calibri"/>
        </w:rPr>
        <w:t xml:space="preserve"> zasad bhp oraz przepisów p-</w:t>
      </w:r>
      <w:proofErr w:type="spellStart"/>
      <w:r>
        <w:rPr>
          <w:rFonts w:ascii="Calibri" w:eastAsia="Times New Roman" w:hAnsi="Calibri" w:cs="Calibri"/>
        </w:rPr>
        <w:t>poż</w:t>
      </w:r>
      <w:proofErr w:type="spellEnd"/>
      <w:r>
        <w:rPr>
          <w:rFonts w:ascii="Calibri" w:eastAsia="Times New Roman" w:hAnsi="Calibri" w:cs="Calibri"/>
        </w:rPr>
        <w:t>;</w:t>
      </w:r>
    </w:p>
    <w:p w14:paraId="3CA7C6B1" w14:textId="77777777" w:rsidR="00D724EF" w:rsidRDefault="00D724EF" w:rsidP="00917225">
      <w:pPr>
        <w:keepLines/>
        <w:numPr>
          <w:ilvl w:val="0"/>
          <w:numId w:val="27"/>
        </w:numPr>
        <w:tabs>
          <w:tab w:val="left" w:pos="360"/>
          <w:tab w:val="center" w:pos="4536"/>
          <w:tab w:val="right" w:pos="9072"/>
        </w:tabs>
        <w:spacing w:after="0"/>
        <w:jc w:val="both"/>
        <w:rPr>
          <w:rFonts w:ascii="Calibri" w:eastAsia="Times New Roman" w:hAnsi="Calibri" w:cs="Calibri"/>
        </w:rPr>
      </w:pPr>
      <w:r>
        <w:rPr>
          <w:rFonts w:ascii="Calibri" w:eastAsia="Times New Roman" w:hAnsi="Calibri" w:cs="Calibri"/>
        </w:rPr>
        <w:t>p</w:t>
      </w:r>
      <w:r w:rsidRPr="00257C19">
        <w:rPr>
          <w:rFonts w:ascii="Calibri" w:eastAsia="Times New Roman" w:hAnsi="Calibri" w:cs="Calibri"/>
        </w:rPr>
        <w:t>rowadzenie dokumentacji związanej z prowadzeniem K</w:t>
      </w:r>
      <w:r w:rsidR="00BF4EA6">
        <w:rPr>
          <w:rFonts w:ascii="Calibri" w:eastAsia="Times New Roman" w:hAnsi="Calibri" w:cs="Calibri"/>
        </w:rPr>
        <w:t>lubu;</w:t>
      </w:r>
    </w:p>
    <w:p w14:paraId="0B7E520A" w14:textId="77777777" w:rsidR="00D724EF" w:rsidRDefault="00BF4EA6" w:rsidP="00917225">
      <w:pPr>
        <w:pStyle w:val="Akapitzlist"/>
        <w:keepLines/>
        <w:numPr>
          <w:ilvl w:val="0"/>
          <w:numId w:val="27"/>
        </w:numPr>
        <w:tabs>
          <w:tab w:val="left" w:pos="360"/>
          <w:tab w:val="center" w:pos="4536"/>
          <w:tab w:val="right" w:pos="9072"/>
        </w:tabs>
        <w:spacing w:after="0"/>
        <w:jc w:val="both"/>
        <w:rPr>
          <w:rFonts w:ascii="Calibri" w:eastAsia="Times New Roman" w:hAnsi="Calibri" w:cs="Calibri"/>
        </w:rPr>
      </w:pPr>
      <w:r>
        <w:rPr>
          <w:rFonts w:ascii="Calibri" w:eastAsia="Times New Roman" w:hAnsi="Calibri" w:cs="Calibri"/>
        </w:rPr>
        <w:t>p</w:t>
      </w:r>
      <w:r w:rsidR="00D724EF">
        <w:rPr>
          <w:rFonts w:ascii="Calibri" w:eastAsia="Times New Roman" w:hAnsi="Calibri" w:cs="Calibri"/>
        </w:rPr>
        <w:t>rowadzenie zajęć zgodnie z ofertą złożoną w postępowaniu;</w:t>
      </w:r>
    </w:p>
    <w:p w14:paraId="081E0607" w14:textId="77777777" w:rsidR="00D724EF" w:rsidRDefault="00BF4EA6" w:rsidP="00917225">
      <w:pPr>
        <w:pStyle w:val="Akapitzlist"/>
        <w:keepLines/>
        <w:numPr>
          <w:ilvl w:val="0"/>
          <w:numId w:val="27"/>
        </w:numPr>
        <w:tabs>
          <w:tab w:val="left" w:pos="360"/>
          <w:tab w:val="center" w:pos="4536"/>
          <w:tab w:val="right" w:pos="9072"/>
        </w:tabs>
        <w:spacing w:after="0"/>
        <w:jc w:val="both"/>
        <w:rPr>
          <w:rFonts w:ascii="Calibri" w:eastAsia="Times New Roman" w:hAnsi="Calibri" w:cs="Calibri"/>
        </w:rPr>
      </w:pPr>
      <w:r>
        <w:rPr>
          <w:rFonts w:ascii="Calibri" w:eastAsia="Times New Roman" w:hAnsi="Calibri" w:cs="Calibri"/>
        </w:rPr>
        <w:lastRenderedPageBreak/>
        <w:t>i</w:t>
      </w:r>
      <w:r w:rsidR="00D724EF">
        <w:rPr>
          <w:rFonts w:ascii="Calibri" w:eastAsia="Times New Roman" w:hAnsi="Calibri" w:cs="Calibri"/>
        </w:rPr>
        <w:t xml:space="preserve">nformowanie o nieprawidłowościach lub okolicznościach wpływających na realizację projektu, </w:t>
      </w:r>
      <w:r w:rsidR="005046B0">
        <w:rPr>
          <w:rFonts w:ascii="Calibri" w:eastAsia="Times New Roman" w:hAnsi="Calibri" w:cs="Calibri"/>
        </w:rPr>
        <w:t xml:space="preserve">                </w:t>
      </w:r>
      <w:r w:rsidR="00D724EF">
        <w:rPr>
          <w:rFonts w:ascii="Calibri" w:eastAsia="Times New Roman" w:hAnsi="Calibri" w:cs="Calibri"/>
        </w:rPr>
        <w:t>w tym o rezygnacji Uczestników Klubu;</w:t>
      </w:r>
    </w:p>
    <w:p w14:paraId="02D9FD75" w14:textId="77777777" w:rsidR="00D724EF" w:rsidRDefault="00BF4EA6" w:rsidP="00917225">
      <w:pPr>
        <w:pStyle w:val="Akapitzlist"/>
        <w:keepLines/>
        <w:numPr>
          <w:ilvl w:val="0"/>
          <w:numId w:val="27"/>
        </w:numPr>
        <w:tabs>
          <w:tab w:val="left" w:pos="360"/>
          <w:tab w:val="center" w:pos="4536"/>
          <w:tab w:val="right" w:pos="9072"/>
        </w:tabs>
        <w:spacing w:after="0"/>
        <w:jc w:val="both"/>
        <w:rPr>
          <w:rFonts w:ascii="Calibri" w:eastAsia="Times New Roman" w:hAnsi="Calibri" w:cs="Calibri"/>
        </w:rPr>
      </w:pPr>
      <w:r>
        <w:rPr>
          <w:rFonts w:ascii="Calibri" w:eastAsia="Times New Roman" w:hAnsi="Calibri" w:cs="Calibri"/>
        </w:rPr>
        <w:t>p</w:t>
      </w:r>
      <w:r w:rsidR="00D724EF">
        <w:rPr>
          <w:rFonts w:ascii="Calibri" w:eastAsia="Times New Roman" w:hAnsi="Calibri" w:cs="Calibri"/>
        </w:rPr>
        <w:t xml:space="preserve">rowadzenie </w:t>
      </w:r>
      <w:r>
        <w:rPr>
          <w:rFonts w:ascii="Calibri" w:eastAsia="Times New Roman" w:hAnsi="Calibri" w:cs="Calibri"/>
        </w:rPr>
        <w:t>oraz aktualizacja profilu Klubu Seniora na portalu społecznościowym Facebook;</w:t>
      </w:r>
    </w:p>
    <w:p w14:paraId="7FDD2CD8" w14:textId="77777777" w:rsidR="00D724EF" w:rsidRDefault="00BF4EA6" w:rsidP="00917225">
      <w:pPr>
        <w:pStyle w:val="Akapitzlist"/>
        <w:keepLines/>
        <w:numPr>
          <w:ilvl w:val="0"/>
          <w:numId w:val="27"/>
        </w:numPr>
        <w:tabs>
          <w:tab w:val="left" w:pos="360"/>
          <w:tab w:val="center" w:pos="4536"/>
          <w:tab w:val="right" w:pos="9072"/>
        </w:tabs>
        <w:spacing w:after="0"/>
        <w:jc w:val="both"/>
        <w:rPr>
          <w:rFonts w:ascii="Calibri" w:eastAsia="Times New Roman" w:hAnsi="Calibri" w:cs="Calibri"/>
        </w:rPr>
      </w:pPr>
      <w:r>
        <w:rPr>
          <w:rFonts w:ascii="Calibri" w:eastAsia="Times New Roman" w:hAnsi="Calibri" w:cs="Calibri"/>
        </w:rPr>
        <w:t>p</w:t>
      </w:r>
      <w:r w:rsidR="00D724EF">
        <w:rPr>
          <w:rFonts w:ascii="Calibri" w:eastAsia="Times New Roman" w:hAnsi="Calibri" w:cs="Calibri"/>
        </w:rPr>
        <w:t>oddawanie się kontroli dokonywanej przez Zamawiającego oraz inne uprawnione podmioty, które są uprawnione do przeprowadzania kontroli i audytu zadań realizowanych ze środków UE;</w:t>
      </w:r>
    </w:p>
    <w:p w14:paraId="630E5547" w14:textId="77777777" w:rsidR="00D724EF" w:rsidRDefault="00BF4EA6" w:rsidP="00917225">
      <w:pPr>
        <w:pStyle w:val="Akapitzlist"/>
        <w:keepLines/>
        <w:numPr>
          <w:ilvl w:val="0"/>
          <w:numId w:val="27"/>
        </w:numPr>
        <w:tabs>
          <w:tab w:val="left" w:pos="360"/>
          <w:tab w:val="center" w:pos="4536"/>
          <w:tab w:val="right" w:pos="9072"/>
        </w:tabs>
        <w:spacing w:after="0"/>
        <w:jc w:val="both"/>
        <w:rPr>
          <w:rFonts w:ascii="Calibri" w:eastAsia="Times New Roman" w:hAnsi="Calibri" w:cs="Calibri"/>
        </w:rPr>
      </w:pPr>
      <w:r>
        <w:rPr>
          <w:rFonts w:ascii="Calibri" w:eastAsia="Times New Roman" w:hAnsi="Calibri" w:cs="Calibri"/>
        </w:rPr>
        <w:t>u</w:t>
      </w:r>
      <w:r w:rsidR="00D724EF">
        <w:rPr>
          <w:rFonts w:ascii="Calibri" w:eastAsia="Times New Roman" w:hAnsi="Calibri" w:cs="Calibri"/>
        </w:rPr>
        <w:t xml:space="preserve">możliwienie kontrolującym wglądu w dokumenty, w tym dokumenty finansowe </w:t>
      </w:r>
      <w:r>
        <w:rPr>
          <w:rFonts w:ascii="Calibri" w:eastAsia="Times New Roman" w:hAnsi="Calibri" w:cs="Calibri"/>
        </w:rPr>
        <w:t xml:space="preserve">                             </w:t>
      </w:r>
      <w:r w:rsidR="00D724EF">
        <w:rPr>
          <w:rFonts w:ascii="Calibri" w:eastAsia="Times New Roman" w:hAnsi="Calibri" w:cs="Calibri"/>
        </w:rPr>
        <w:t>oraz dokumenty i zapisy elektroniczne związane z realizacją zamówienia;</w:t>
      </w:r>
    </w:p>
    <w:p w14:paraId="37EA6A79" w14:textId="77777777" w:rsidR="00D724EF" w:rsidRDefault="00BF4EA6" w:rsidP="00917225">
      <w:pPr>
        <w:pStyle w:val="Akapitzlist"/>
        <w:keepLines/>
        <w:numPr>
          <w:ilvl w:val="0"/>
          <w:numId w:val="27"/>
        </w:numPr>
        <w:tabs>
          <w:tab w:val="left" w:pos="360"/>
          <w:tab w:val="center" w:pos="4536"/>
          <w:tab w:val="right" w:pos="9072"/>
        </w:tabs>
        <w:spacing w:after="0"/>
        <w:jc w:val="both"/>
        <w:rPr>
          <w:rFonts w:ascii="Calibri" w:eastAsia="Times New Roman" w:hAnsi="Calibri" w:cs="Calibri"/>
        </w:rPr>
      </w:pPr>
      <w:r>
        <w:rPr>
          <w:rFonts w:ascii="Calibri" w:eastAsia="Times New Roman" w:hAnsi="Calibri" w:cs="Calibri"/>
        </w:rPr>
        <w:t>p</w:t>
      </w:r>
      <w:r w:rsidR="00D724EF">
        <w:rPr>
          <w:rFonts w:ascii="Calibri" w:eastAsia="Times New Roman" w:hAnsi="Calibri" w:cs="Calibri"/>
        </w:rPr>
        <w:t>rzechowywanie dokumentacji związanej z realizacją Projektu w sposób zapewniający dostępność, poufność i bezpieczeństwo;</w:t>
      </w:r>
    </w:p>
    <w:p w14:paraId="37036A17" w14:textId="77777777" w:rsidR="00D724EF" w:rsidRDefault="00BF4EA6" w:rsidP="00917225">
      <w:pPr>
        <w:pStyle w:val="Akapitzlist"/>
        <w:keepLines/>
        <w:numPr>
          <w:ilvl w:val="0"/>
          <w:numId w:val="27"/>
        </w:numPr>
        <w:tabs>
          <w:tab w:val="left" w:pos="360"/>
          <w:tab w:val="center" w:pos="4536"/>
          <w:tab w:val="right" w:pos="9072"/>
        </w:tabs>
        <w:spacing w:after="0"/>
        <w:jc w:val="both"/>
        <w:rPr>
          <w:rFonts w:ascii="Calibri" w:eastAsia="Times New Roman" w:hAnsi="Calibri" w:cs="Calibri"/>
        </w:rPr>
      </w:pPr>
      <w:r>
        <w:rPr>
          <w:rFonts w:ascii="Calibri" w:eastAsia="Times New Roman" w:hAnsi="Calibri" w:cs="Calibri"/>
        </w:rPr>
        <w:t>p</w:t>
      </w:r>
      <w:r w:rsidR="00D724EF">
        <w:rPr>
          <w:rFonts w:ascii="Calibri" w:eastAsia="Times New Roman" w:hAnsi="Calibri" w:cs="Calibri"/>
        </w:rPr>
        <w:t>rzetwarzanie wszelkiego rodzaju danych osobowych Uczestników, pozyskanych w trakcie trwania Projektu przez Wykonawcę zgodnie z ustawą o ochronie danych osobowych.</w:t>
      </w:r>
    </w:p>
    <w:p w14:paraId="1909CECC" w14:textId="77777777" w:rsidR="00E564C4" w:rsidRPr="00E564C4" w:rsidRDefault="00E564C4" w:rsidP="00917225">
      <w:pPr>
        <w:pStyle w:val="Akapitzlist"/>
        <w:numPr>
          <w:ilvl w:val="0"/>
          <w:numId w:val="63"/>
        </w:numPr>
        <w:rPr>
          <w:rFonts w:ascii="Calibri" w:eastAsia="Times New Roman" w:hAnsi="Calibri" w:cs="Calibri"/>
        </w:rPr>
      </w:pPr>
      <w:r w:rsidRPr="00E564C4">
        <w:rPr>
          <w:rFonts w:ascii="Calibri" w:eastAsia="Times New Roman" w:hAnsi="Calibri" w:cs="Calibri"/>
        </w:rPr>
        <w:t>Obowiązki Zamawiającego:</w:t>
      </w:r>
    </w:p>
    <w:p w14:paraId="284F24CE" w14:textId="77777777" w:rsidR="00E564C4" w:rsidRDefault="00E564C4" w:rsidP="00917225">
      <w:pPr>
        <w:pStyle w:val="Akapitzlist"/>
        <w:numPr>
          <w:ilvl w:val="0"/>
          <w:numId w:val="76"/>
        </w:numPr>
        <w:rPr>
          <w:rFonts w:ascii="Calibri" w:eastAsia="Times New Roman" w:hAnsi="Calibri" w:cs="Calibri"/>
        </w:rPr>
      </w:pPr>
      <w:r w:rsidRPr="00E564C4">
        <w:rPr>
          <w:rFonts w:ascii="Calibri" w:eastAsia="Times New Roman" w:hAnsi="Calibri" w:cs="Calibri"/>
        </w:rPr>
        <w:t>monitorowanie działań</w:t>
      </w:r>
      <w:r w:rsidR="00133DF0">
        <w:rPr>
          <w:rFonts w:ascii="Calibri" w:eastAsia="Times New Roman" w:hAnsi="Calibri" w:cs="Calibri"/>
        </w:rPr>
        <w:t xml:space="preserve"> Klubu Seniora</w:t>
      </w:r>
      <w:r w:rsidRPr="00E564C4">
        <w:rPr>
          <w:rFonts w:ascii="Calibri" w:eastAsia="Times New Roman" w:hAnsi="Calibri" w:cs="Calibri"/>
        </w:rPr>
        <w:t>;</w:t>
      </w:r>
    </w:p>
    <w:p w14:paraId="7F43AB41" w14:textId="77777777" w:rsidR="00E564C4" w:rsidRPr="00E564C4" w:rsidRDefault="00E564C4" w:rsidP="00917225">
      <w:pPr>
        <w:pStyle w:val="Akapitzlist"/>
        <w:numPr>
          <w:ilvl w:val="0"/>
          <w:numId w:val="76"/>
        </w:numPr>
        <w:rPr>
          <w:rFonts w:ascii="Calibri" w:eastAsia="Times New Roman" w:hAnsi="Calibri" w:cs="Calibri"/>
        </w:rPr>
      </w:pPr>
      <w:r w:rsidRPr="00E564C4">
        <w:rPr>
          <w:rFonts w:ascii="Calibri" w:eastAsia="Times New Roman" w:hAnsi="Calibri" w:cs="Calibri"/>
        </w:rPr>
        <w:t>weryfikacja wsparcia świadczonego na rzecz uczestników Klubu Seniora.</w:t>
      </w:r>
    </w:p>
    <w:p w14:paraId="620DD432" w14:textId="77777777" w:rsidR="00D724EF" w:rsidRPr="0081720E" w:rsidRDefault="00D724EF" w:rsidP="00D724EF">
      <w:pPr>
        <w:spacing w:after="0"/>
        <w:jc w:val="center"/>
        <w:rPr>
          <w:b/>
        </w:rPr>
      </w:pPr>
      <w:r w:rsidRPr="0081720E">
        <w:rPr>
          <w:b/>
        </w:rPr>
        <w:t>§ 3</w:t>
      </w:r>
    </w:p>
    <w:p w14:paraId="47927E78" w14:textId="77777777" w:rsidR="0081720E" w:rsidRPr="0081720E" w:rsidRDefault="0081720E" w:rsidP="00D724EF">
      <w:pPr>
        <w:spacing w:after="0"/>
        <w:jc w:val="center"/>
        <w:rPr>
          <w:b/>
        </w:rPr>
      </w:pPr>
      <w:r w:rsidRPr="0081720E">
        <w:rPr>
          <w:b/>
        </w:rPr>
        <w:t>Termin realizacji</w:t>
      </w:r>
    </w:p>
    <w:p w14:paraId="5A0AA88B" w14:textId="67F492FF" w:rsidR="00D724EF" w:rsidRPr="00D3653F" w:rsidRDefault="00D724EF" w:rsidP="00D724EF">
      <w:pPr>
        <w:spacing w:after="0"/>
        <w:jc w:val="both"/>
        <w:rPr>
          <w:b/>
        </w:rPr>
      </w:pPr>
      <w:r>
        <w:t xml:space="preserve">Termin realizacji umowy: </w:t>
      </w:r>
      <w:r w:rsidR="00BC3F17" w:rsidRPr="00BC3F17">
        <w:rPr>
          <w:b/>
        </w:rPr>
        <w:t>11 miesięcy</w:t>
      </w:r>
      <w:r w:rsidR="00BC3F17">
        <w:t xml:space="preserve"> </w:t>
      </w:r>
      <w:r w:rsidRPr="00D3653F">
        <w:rPr>
          <w:b/>
        </w:rPr>
        <w:t>od dnia podpisania umowy</w:t>
      </w:r>
      <w:sdt>
        <w:sdtPr>
          <w:rPr>
            <w:b/>
          </w:rPr>
          <w:id w:val="371965847"/>
          <w:docPartObj>
            <w:docPartGallery w:val="Watermarks"/>
          </w:docPartObj>
        </w:sdtPr>
        <w:sdtContent>
          <w:r w:rsidR="005046B0" w:rsidRPr="005046B0">
            <w:rPr>
              <w:b/>
              <w:noProof/>
            </w:rPr>
            <mc:AlternateContent>
              <mc:Choice Requires="wps">
                <w:drawing>
                  <wp:anchor distT="0" distB="0" distL="114300" distR="114300" simplePos="0" relativeHeight="251661312" behindDoc="1" locked="0" layoutInCell="0" allowOverlap="1" wp14:anchorId="329F6749" wp14:editId="284A32D0">
                    <wp:simplePos x="0" y="0"/>
                    <wp:positionH relativeFrom="margin">
                      <wp:align>center</wp:align>
                    </wp:positionH>
                    <wp:positionV relativeFrom="margin">
                      <wp:align>center</wp:align>
                    </wp:positionV>
                    <wp:extent cx="5237480" cy="3142615"/>
                    <wp:effectExtent l="114300" t="1047750" r="0" b="69596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6DEE8C" w14:textId="77777777" w:rsidR="00940641" w:rsidRPr="00CD3568" w:rsidRDefault="00940641" w:rsidP="005046B0">
                                <w:pPr>
                                  <w:pStyle w:val="NormalnyWeb"/>
                                  <w:spacing w:before="0" w:beforeAutospacing="0" w:after="0" w:afterAutospacing="0"/>
                                  <w:jc w:val="center"/>
                                  <w:rPr>
                                    <w:rFonts w:ascii="Calibri" w:hAnsi="Calibri" w:cs="Calibri"/>
                                  </w:rPr>
                                </w:pPr>
                                <w:r>
                                  <w:rPr>
                                    <w:rFonts w:ascii="Calibri" w:hAnsi="Calibri" w:cs="Calibri"/>
                                    <w:color w:val="C0C0C0"/>
                                    <w:sz w:val="72"/>
                                    <w:szCs w:val="72"/>
                                    <w14:textFill>
                                      <w14:solidFill>
                                        <w14:srgbClr w14:val="C0C0C0">
                                          <w14:alpha w14:val="50000"/>
                                        </w14:srgbClr>
                                      </w14:solidFill>
                                    </w14:textFill>
                                  </w:rPr>
                                  <w:t>WZÓR UMOWY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Pole tekstowe 2" o:spid="_x0000_s1027" type="#_x0000_t202" style="position:absolute;left:0;text-align:left;margin-left:0;margin-top:0;width:412.4pt;height:247.4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" o:allowincell="f" filled="f" stroked="f">
                    <v:stroke joinstyle="round"/>
                    <o:lock v:ext="edit" shapetype="t"/>
                    <v:textbox style="mso-fit-shape-to-text:t">
                      <w:txbxContent>
                        <w:p w14:paraId="3B6DEE8C" w14:textId="77777777" w:rsidR="00940641" w:rsidRPr="00CD3568" w:rsidRDefault="00940641" w:rsidP="005046B0">
                          <w:pPr>
                            <w:pStyle w:val="NormalnyWeb"/>
                            <w:spacing w:before="0" w:beforeAutospacing="0" w:after="0" w:afterAutospacing="0"/>
                            <w:jc w:val="center"/>
                            <w:rPr>
                              <w:rFonts w:ascii="Calibri" w:hAnsi="Calibri" w:cs="Calibri"/>
                            </w:rPr>
                          </w:pPr>
                          <w:r>
                            <w:rPr>
                              <w:rFonts w:ascii="Calibri" w:hAnsi="Calibri" w:cs="Calibri"/>
                              <w:color w:val="C0C0C0"/>
                              <w:sz w:val="72"/>
                              <w:szCs w:val="72"/>
                              <w14:textFill>
                                <w14:solidFill>
                                  <w14:srgbClr w14:val="C0C0C0">
                                    <w14:alpha w14:val="50000"/>
                                  </w14:srgbClr>
                                </w14:solidFill>
                              </w14:textFill>
                            </w:rPr>
                            <w:t>WZÓR UMOWY</w:t>
                          </w:r>
                        </w:p>
                      </w:txbxContent>
                    </v:textbox>
                    <w10:wrap anchorx="margin" anchory="margin"/>
                  </v:shape>
                </w:pict>
              </mc:Fallback>
            </mc:AlternateContent>
          </w:r>
        </w:sdtContent>
      </w:sdt>
    </w:p>
    <w:p w14:paraId="65F0CC5D" w14:textId="77777777" w:rsidR="00D724EF" w:rsidRPr="0081720E" w:rsidRDefault="00D724EF" w:rsidP="00D724EF">
      <w:pPr>
        <w:spacing w:after="0"/>
        <w:jc w:val="center"/>
        <w:rPr>
          <w:b/>
        </w:rPr>
      </w:pPr>
      <w:r w:rsidRPr="0081720E">
        <w:rPr>
          <w:b/>
        </w:rPr>
        <w:t>§ 4</w:t>
      </w:r>
    </w:p>
    <w:p w14:paraId="61DCECE4" w14:textId="77777777" w:rsidR="0081720E" w:rsidRPr="0081720E" w:rsidRDefault="0081720E" w:rsidP="0081720E">
      <w:pPr>
        <w:spacing w:after="0"/>
        <w:jc w:val="center"/>
        <w:rPr>
          <w:b/>
        </w:rPr>
      </w:pPr>
      <w:r w:rsidRPr="0081720E">
        <w:rPr>
          <w:b/>
        </w:rPr>
        <w:t>Zasady rozliczenia zamówienia</w:t>
      </w:r>
    </w:p>
    <w:p w14:paraId="7378D040" w14:textId="77777777" w:rsidR="00D724EF" w:rsidRDefault="00D724EF" w:rsidP="00917225">
      <w:pPr>
        <w:pStyle w:val="Akapitzlist"/>
        <w:numPr>
          <w:ilvl w:val="0"/>
          <w:numId w:val="64"/>
        </w:numPr>
        <w:tabs>
          <w:tab w:val="left" w:pos="426"/>
        </w:tabs>
        <w:autoSpaceDE w:val="0"/>
        <w:autoSpaceDN w:val="0"/>
        <w:adjustRightInd w:val="0"/>
        <w:spacing w:after="0"/>
        <w:jc w:val="both"/>
        <w:rPr>
          <w:rFonts w:eastAsia="Calibri" w:cs="ArialNarrow"/>
        </w:rPr>
      </w:pPr>
      <w:r>
        <w:t xml:space="preserve">Za wykonanie przedmiotu umowy określonego w § 1 Wykonawca otrzyma zapłatę współfinansowaną ze </w:t>
      </w:r>
      <w:r w:rsidRPr="00262617">
        <w:rPr>
          <w:rFonts w:eastAsia="Calibri" w:cs="ArialNarrow"/>
        </w:rPr>
        <w:t>środków Europejskiego Funduszu Społecznego</w:t>
      </w:r>
      <w:r>
        <w:rPr>
          <w:rFonts w:eastAsia="Calibri" w:cs="ArialNarrow"/>
        </w:rPr>
        <w:t>,</w:t>
      </w:r>
      <w:r w:rsidRPr="00262617">
        <w:rPr>
          <w:rFonts w:eastAsia="Calibri" w:cs="ArialNarrow"/>
        </w:rPr>
        <w:t xml:space="preserve"> w ramach Programu Operacyjnego Wiedza Edukacja Rozwój 2014-2020.</w:t>
      </w:r>
      <w:r>
        <w:rPr>
          <w:rFonts w:eastAsia="Calibri" w:cs="ArialNarrow"/>
        </w:rPr>
        <w:t xml:space="preserve"> Całkowity koszt realizacji przedmiotu umowy wynosi……………………………………………………zł brutto (słownie:…………………………</w:t>
      </w:r>
      <w:r w:rsidR="00BF4EA6">
        <w:rPr>
          <w:rFonts w:eastAsia="Calibri" w:cs="ArialNarrow"/>
        </w:rPr>
        <w:t>….</w:t>
      </w:r>
      <w:r>
        <w:rPr>
          <w:rFonts w:eastAsia="Calibri" w:cs="ArialNarrow"/>
        </w:rPr>
        <w:t>………………................).</w:t>
      </w:r>
    </w:p>
    <w:p w14:paraId="7CDA16E4" w14:textId="77777777" w:rsidR="00D724EF" w:rsidRDefault="00A16EAE" w:rsidP="00917225">
      <w:pPr>
        <w:pStyle w:val="Akapitzlist"/>
        <w:numPr>
          <w:ilvl w:val="0"/>
          <w:numId w:val="64"/>
        </w:numPr>
        <w:tabs>
          <w:tab w:val="left" w:pos="426"/>
        </w:tabs>
        <w:autoSpaceDE w:val="0"/>
        <w:autoSpaceDN w:val="0"/>
        <w:adjustRightInd w:val="0"/>
        <w:spacing w:after="0"/>
        <w:jc w:val="both"/>
        <w:rPr>
          <w:rFonts w:eastAsia="Calibri" w:cs="ArialNarrow"/>
        </w:rPr>
      </w:pPr>
      <w:r>
        <w:rPr>
          <w:rFonts w:eastAsia="Calibri" w:cs="ArialNarrow"/>
        </w:rPr>
        <w:t>W</w:t>
      </w:r>
      <w:r w:rsidRPr="00A16EAE">
        <w:rPr>
          <w:rFonts w:eastAsia="Calibri" w:cs="ArialNarrow"/>
        </w:rPr>
        <w:t>ykonawcy zostanie udzielona zaliczka na poczet wykonania przedmiotu umowy</w:t>
      </w:r>
      <w:r w:rsidR="00133DF0">
        <w:rPr>
          <w:rFonts w:eastAsia="Calibri" w:cs="ArialNarrow"/>
        </w:rPr>
        <w:t>,</w:t>
      </w:r>
      <w:r>
        <w:rPr>
          <w:rFonts w:eastAsia="Calibri" w:cs="ArialNarrow"/>
        </w:rPr>
        <w:t xml:space="preserve"> tj.</w:t>
      </w:r>
      <w:r w:rsidR="00D36D9A">
        <w:rPr>
          <w:rFonts w:eastAsia="Calibri" w:cs="ArialNarrow"/>
        </w:rPr>
        <w:t xml:space="preserve"> </w:t>
      </w:r>
      <w:r w:rsidR="006E3968" w:rsidRPr="00BC3F17">
        <w:rPr>
          <w:rFonts w:eastAsia="Calibri" w:cs="ArialNarrow"/>
        </w:rPr>
        <w:t xml:space="preserve">12 % ceny wskazanej w </w:t>
      </w:r>
      <w:r w:rsidR="006E3968">
        <w:rPr>
          <w:rFonts w:eastAsia="Calibri" w:cs="ArialNarrow"/>
        </w:rPr>
        <w:t xml:space="preserve">§ 4 ust. 1, </w:t>
      </w:r>
      <w:proofErr w:type="spellStart"/>
      <w:r w:rsidR="006E3968">
        <w:rPr>
          <w:rFonts w:eastAsia="Calibri" w:cs="ArialNarrow"/>
        </w:rPr>
        <w:t>t.j</w:t>
      </w:r>
      <w:proofErr w:type="spellEnd"/>
      <w:r w:rsidR="006E3968">
        <w:rPr>
          <w:rFonts w:eastAsia="Calibri" w:cs="ArialNarrow"/>
        </w:rPr>
        <w:t xml:space="preserve"> </w:t>
      </w:r>
      <w:r w:rsidR="00D724EF">
        <w:rPr>
          <w:rFonts w:eastAsia="Calibri" w:cs="ArialNarrow"/>
        </w:rPr>
        <w:t>…………</w:t>
      </w:r>
      <w:r w:rsidR="00BF4EA6">
        <w:rPr>
          <w:rFonts w:eastAsia="Calibri" w:cs="ArialNarrow"/>
        </w:rPr>
        <w:t>………….</w:t>
      </w:r>
      <w:r w:rsidR="00D724EF">
        <w:rPr>
          <w:rFonts w:eastAsia="Calibri" w:cs="ArialNarrow"/>
        </w:rPr>
        <w:t>…</w:t>
      </w:r>
      <w:r w:rsidR="006E3968">
        <w:rPr>
          <w:rFonts w:eastAsia="Calibri" w:cs="ArialNarrow"/>
        </w:rPr>
        <w:t>zł</w:t>
      </w:r>
      <w:r w:rsidR="00BF4EA6">
        <w:rPr>
          <w:rFonts w:eastAsia="Calibri" w:cs="ArialNarrow"/>
        </w:rPr>
        <w:t xml:space="preserve"> (</w:t>
      </w:r>
      <w:r w:rsidR="00D724EF">
        <w:rPr>
          <w:rFonts w:eastAsia="Calibri" w:cs="ArialNarrow"/>
        </w:rPr>
        <w:t>słownie:…………………………………</w:t>
      </w:r>
      <w:r w:rsidR="006E3968">
        <w:rPr>
          <w:rFonts w:eastAsia="Calibri" w:cs="ArialNarrow"/>
        </w:rPr>
        <w:t>……………………..</w:t>
      </w:r>
      <w:r w:rsidR="00D724EF">
        <w:rPr>
          <w:rFonts w:eastAsia="Calibri" w:cs="ArialNarrow"/>
        </w:rPr>
        <w:t xml:space="preserve">……..), </w:t>
      </w:r>
      <w:r>
        <w:rPr>
          <w:rFonts w:eastAsia="Calibri" w:cs="ArialNarrow"/>
        </w:rPr>
        <w:t xml:space="preserve">                   </w:t>
      </w:r>
      <w:r w:rsidR="006E3968">
        <w:rPr>
          <w:rFonts w:eastAsia="Calibri" w:cs="ArialNarrow"/>
        </w:rPr>
        <w:t>w terminie 7 dni od podpisania umowy</w:t>
      </w:r>
      <w:r>
        <w:rPr>
          <w:rFonts w:eastAsia="Calibri" w:cs="ArialNarrow"/>
        </w:rPr>
        <w:t xml:space="preserve">, </w:t>
      </w:r>
      <w:r w:rsidRPr="00A16EAE">
        <w:rPr>
          <w:rFonts w:eastAsia="Calibri" w:cs="ArialNarrow"/>
        </w:rPr>
        <w:t xml:space="preserve">wynagrodzenie określone w ust. 1 zostanie pomniejszone </w:t>
      </w:r>
      <w:r>
        <w:rPr>
          <w:rFonts w:eastAsia="Calibri" w:cs="ArialNarrow"/>
        </w:rPr>
        <w:t xml:space="preserve">                        </w:t>
      </w:r>
      <w:r w:rsidRPr="00A16EAE">
        <w:rPr>
          <w:rFonts w:eastAsia="Calibri" w:cs="ArialNarrow"/>
        </w:rPr>
        <w:t>o kwotę wypłaconej zaliczki.</w:t>
      </w:r>
    </w:p>
    <w:p w14:paraId="55AD1B8B" w14:textId="77777777" w:rsidR="00A16EAE" w:rsidRPr="00A16EAE" w:rsidRDefault="00A16EAE" w:rsidP="00A16EAE">
      <w:pPr>
        <w:pStyle w:val="Akapitzlist"/>
        <w:numPr>
          <w:ilvl w:val="0"/>
          <w:numId w:val="64"/>
        </w:numPr>
        <w:tabs>
          <w:tab w:val="left" w:pos="426"/>
        </w:tabs>
        <w:autoSpaceDE w:val="0"/>
        <w:autoSpaceDN w:val="0"/>
        <w:adjustRightInd w:val="0"/>
        <w:spacing w:after="0"/>
        <w:jc w:val="both"/>
        <w:rPr>
          <w:rFonts w:eastAsia="Calibri" w:cs="ArialNarrow"/>
        </w:rPr>
      </w:pPr>
      <w:r w:rsidRPr="00A16EAE">
        <w:rPr>
          <w:rFonts w:eastAsia="Calibri" w:cs="ArialNarrow"/>
        </w:rPr>
        <w:t>W przypadku odstąpienia zamawiającego od umowy lub niewykonania przez wykonawcę</w:t>
      </w:r>
      <w:r>
        <w:rPr>
          <w:rFonts w:eastAsia="Calibri" w:cs="ArialNarrow"/>
        </w:rPr>
        <w:t xml:space="preserve"> </w:t>
      </w:r>
      <w:r w:rsidRPr="00A16EAE">
        <w:rPr>
          <w:rFonts w:eastAsia="Calibri" w:cs="ArialNarrow"/>
        </w:rPr>
        <w:t>umowy</w:t>
      </w:r>
      <w:r>
        <w:rPr>
          <w:rFonts w:eastAsia="Calibri" w:cs="ArialNarrow"/>
        </w:rPr>
        <w:t xml:space="preserve">                     </w:t>
      </w:r>
      <w:r w:rsidRPr="00A16EAE">
        <w:rPr>
          <w:rFonts w:eastAsia="Calibri" w:cs="ArialNarrow"/>
        </w:rPr>
        <w:t xml:space="preserve"> z jakiejkolwiek przyczyny zamawiający może żądać zwrotu zaliczki, niezależnie od</w:t>
      </w:r>
      <w:r>
        <w:rPr>
          <w:rFonts w:eastAsia="Calibri" w:cs="ArialNarrow"/>
        </w:rPr>
        <w:t xml:space="preserve"> </w:t>
      </w:r>
      <w:r w:rsidRPr="00A16EAE">
        <w:rPr>
          <w:rFonts w:eastAsia="Calibri" w:cs="ArialNarrow"/>
        </w:rPr>
        <w:t>przysługującego mu odszkodowania lub kar umownych. W takim przypadku wykonawca</w:t>
      </w:r>
      <w:r>
        <w:rPr>
          <w:rFonts w:eastAsia="Calibri" w:cs="ArialNarrow"/>
        </w:rPr>
        <w:t xml:space="preserve"> </w:t>
      </w:r>
      <w:r w:rsidRPr="00A16EAE">
        <w:rPr>
          <w:rFonts w:eastAsia="Calibri" w:cs="ArialNarrow"/>
        </w:rPr>
        <w:t>jest obowiązany zwrócić zaliczkę na wezwanie zamawiającego w terminie określonym w</w:t>
      </w:r>
      <w:r>
        <w:rPr>
          <w:rFonts w:eastAsia="Calibri" w:cs="ArialNarrow"/>
        </w:rPr>
        <w:t xml:space="preserve"> </w:t>
      </w:r>
      <w:r w:rsidRPr="00A16EAE">
        <w:rPr>
          <w:rFonts w:eastAsia="Calibri" w:cs="ArialNarrow"/>
        </w:rPr>
        <w:t>wezwaniu.</w:t>
      </w:r>
    </w:p>
    <w:p w14:paraId="6D0680EE" w14:textId="77777777" w:rsidR="00D724EF" w:rsidRDefault="00D724EF" w:rsidP="00917225">
      <w:pPr>
        <w:pStyle w:val="Akapitzlist"/>
        <w:numPr>
          <w:ilvl w:val="0"/>
          <w:numId w:val="64"/>
        </w:numPr>
        <w:tabs>
          <w:tab w:val="left" w:pos="426"/>
        </w:tabs>
        <w:autoSpaceDE w:val="0"/>
        <w:autoSpaceDN w:val="0"/>
        <w:adjustRightInd w:val="0"/>
        <w:spacing w:after="0"/>
        <w:jc w:val="both"/>
        <w:rPr>
          <w:rFonts w:eastAsia="Calibri" w:cs="ArialNarrow"/>
        </w:rPr>
      </w:pPr>
      <w:r>
        <w:rPr>
          <w:rFonts w:eastAsia="Calibri" w:cs="ArialNarrow"/>
        </w:rPr>
        <w:t xml:space="preserve">Kolejne rozliczenia będą wypłacane w oparciu o faktury wystawione przez Wykonawcę,                                w terminie 7 dni przelewem na rachunek bankowy Wykonawcy nr………………………………………..………. </w:t>
      </w:r>
      <w:r w:rsidR="005046B0">
        <w:rPr>
          <w:rFonts w:eastAsia="Calibri" w:cs="ArialNarrow"/>
        </w:rPr>
        <w:t xml:space="preserve">               </w:t>
      </w:r>
      <w:r>
        <w:rPr>
          <w:rFonts w:eastAsia="Calibri" w:cs="ArialNarrow"/>
        </w:rPr>
        <w:t>w zależności od dostępności środków na wyodrębnionym rachunku bankowym realizatora projektu Centrum Usług Społecznych w Resku.</w:t>
      </w:r>
    </w:p>
    <w:p w14:paraId="2D8D17B5" w14:textId="77777777" w:rsidR="00D724EF" w:rsidRDefault="00D724EF" w:rsidP="00917225">
      <w:pPr>
        <w:pStyle w:val="Akapitzlist"/>
        <w:numPr>
          <w:ilvl w:val="0"/>
          <w:numId w:val="64"/>
        </w:numPr>
        <w:tabs>
          <w:tab w:val="left" w:pos="426"/>
        </w:tabs>
        <w:autoSpaceDE w:val="0"/>
        <w:autoSpaceDN w:val="0"/>
        <w:adjustRightInd w:val="0"/>
        <w:spacing w:after="0"/>
        <w:jc w:val="both"/>
        <w:rPr>
          <w:rFonts w:eastAsia="Calibri" w:cs="ArialNarrow"/>
        </w:rPr>
      </w:pPr>
      <w:r>
        <w:rPr>
          <w:rFonts w:eastAsia="Calibri" w:cs="ArialNarrow"/>
        </w:rPr>
        <w:t>Zapłata za wykonanie przedmiotu umowy nastąpi z wykorzystaniem mechanizmu płatności podzielonej, tzw. „</w:t>
      </w:r>
      <w:proofErr w:type="spellStart"/>
      <w:r>
        <w:rPr>
          <w:rFonts w:eastAsia="Calibri" w:cs="ArialNarrow"/>
        </w:rPr>
        <w:t>split</w:t>
      </w:r>
      <w:proofErr w:type="spellEnd"/>
      <w:r>
        <w:rPr>
          <w:rFonts w:eastAsia="Calibri" w:cs="ArialNarrow"/>
        </w:rPr>
        <w:t xml:space="preserve"> </w:t>
      </w:r>
      <w:proofErr w:type="spellStart"/>
      <w:r>
        <w:rPr>
          <w:rFonts w:eastAsia="Calibri" w:cs="ArialNarrow"/>
        </w:rPr>
        <w:t>payment</w:t>
      </w:r>
      <w:proofErr w:type="spellEnd"/>
      <w:r>
        <w:rPr>
          <w:rFonts w:eastAsia="Calibri" w:cs="ArialNarrow"/>
        </w:rPr>
        <w:t xml:space="preserve">”). 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w:t>
      </w:r>
      <w:r w:rsidR="005046B0">
        <w:rPr>
          <w:rFonts w:eastAsia="Calibri" w:cs="ArialNarrow"/>
        </w:rPr>
        <w:t xml:space="preserve">              </w:t>
      </w:r>
      <w:r>
        <w:rPr>
          <w:rFonts w:eastAsia="Calibri" w:cs="ArialNarrow"/>
        </w:rPr>
        <w:t>a także za świadczenia zwolnione z VAT, opodatkowane stawką 0% lub objęte dobrowolnym obciążeniem.</w:t>
      </w:r>
    </w:p>
    <w:p w14:paraId="18D34E4D" w14:textId="77777777" w:rsidR="00D724EF" w:rsidRDefault="00D724EF" w:rsidP="00917225">
      <w:pPr>
        <w:pStyle w:val="Akapitzlist"/>
        <w:numPr>
          <w:ilvl w:val="0"/>
          <w:numId w:val="64"/>
        </w:numPr>
        <w:tabs>
          <w:tab w:val="left" w:pos="426"/>
        </w:tabs>
        <w:autoSpaceDE w:val="0"/>
        <w:autoSpaceDN w:val="0"/>
        <w:adjustRightInd w:val="0"/>
        <w:spacing w:after="0"/>
        <w:jc w:val="both"/>
        <w:rPr>
          <w:rFonts w:eastAsia="Calibri" w:cs="ArialNarrow"/>
        </w:rPr>
      </w:pPr>
      <w:r>
        <w:rPr>
          <w:rFonts w:eastAsia="Calibri" w:cs="ArialNarrow"/>
        </w:rPr>
        <w:lastRenderedPageBreak/>
        <w:t>Wykonawca oświadcza, że wyraża zgodę na dokonywanie przez Zamawiającego płatności                             w systemie podzielonej płatności.</w:t>
      </w:r>
    </w:p>
    <w:p w14:paraId="7D6FA7C0" w14:textId="77777777" w:rsidR="00D724EF" w:rsidRDefault="00D724EF" w:rsidP="00917225">
      <w:pPr>
        <w:pStyle w:val="Akapitzlist"/>
        <w:numPr>
          <w:ilvl w:val="0"/>
          <w:numId w:val="64"/>
        </w:numPr>
        <w:tabs>
          <w:tab w:val="left" w:pos="426"/>
        </w:tabs>
        <w:autoSpaceDE w:val="0"/>
        <w:autoSpaceDN w:val="0"/>
        <w:adjustRightInd w:val="0"/>
        <w:spacing w:after="0"/>
        <w:jc w:val="both"/>
        <w:rPr>
          <w:rFonts w:eastAsia="Calibri" w:cs="ArialNarrow"/>
        </w:rPr>
      </w:pPr>
      <w:r>
        <w:rPr>
          <w:rFonts w:eastAsia="Calibri" w:cs="ArialNarrow"/>
        </w:rPr>
        <w:t>Płatność końcowa nastąpi po podpisaniu końcowego protokołu odbioru przez obie Strony.</w:t>
      </w:r>
    </w:p>
    <w:p w14:paraId="3F837167" w14:textId="77777777" w:rsidR="0081720E" w:rsidRDefault="0081720E" w:rsidP="00D724EF">
      <w:pPr>
        <w:pStyle w:val="Akapitzlist"/>
        <w:tabs>
          <w:tab w:val="left" w:pos="426"/>
        </w:tabs>
        <w:autoSpaceDE w:val="0"/>
        <w:autoSpaceDN w:val="0"/>
        <w:adjustRightInd w:val="0"/>
        <w:spacing w:after="0"/>
        <w:ind w:left="360"/>
        <w:jc w:val="center"/>
        <w:rPr>
          <w:rFonts w:eastAsia="Calibri" w:cs="ArialNarrow"/>
          <w:b/>
        </w:rPr>
      </w:pPr>
    </w:p>
    <w:p w14:paraId="30A2519D" w14:textId="77777777" w:rsidR="00D724EF" w:rsidRPr="0081720E" w:rsidRDefault="00D724EF" w:rsidP="00D724EF">
      <w:pPr>
        <w:pStyle w:val="Akapitzlist"/>
        <w:tabs>
          <w:tab w:val="left" w:pos="426"/>
        </w:tabs>
        <w:autoSpaceDE w:val="0"/>
        <w:autoSpaceDN w:val="0"/>
        <w:adjustRightInd w:val="0"/>
        <w:spacing w:after="0"/>
        <w:ind w:left="360"/>
        <w:jc w:val="center"/>
        <w:rPr>
          <w:rFonts w:eastAsia="Calibri" w:cs="ArialNarrow"/>
          <w:b/>
        </w:rPr>
      </w:pPr>
      <w:r w:rsidRPr="0081720E">
        <w:rPr>
          <w:rFonts w:eastAsia="Calibri" w:cs="ArialNarrow"/>
          <w:b/>
        </w:rPr>
        <w:t>§ 5</w:t>
      </w:r>
    </w:p>
    <w:p w14:paraId="5E21BBAA" w14:textId="77777777" w:rsidR="0081720E" w:rsidRPr="0081720E" w:rsidRDefault="0081720E" w:rsidP="00D724EF">
      <w:pPr>
        <w:pStyle w:val="Akapitzlist"/>
        <w:tabs>
          <w:tab w:val="left" w:pos="426"/>
        </w:tabs>
        <w:autoSpaceDE w:val="0"/>
        <w:autoSpaceDN w:val="0"/>
        <w:adjustRightInd w:val="0"/>
        <w:spacing w:after="0"/>
        <w:ind w:left="360"/>
        <w:jc w:val="center"/>
        <w:rPr>
          <w:rFonts w:eastAsia="Calibri" w:cs="ArialNarrow"/>
          <w:b/>
        </w:rPr>
      </w:pPr>
      <w:r w:rsidRPr="0081720E">
        <w:rPr>
          <w:rFonts w:eastAsia="Calibri" w:cs="ArialNarrow"/>
          <w:b/>
        </w:rPr>
        <w:t>Odpowiedzialność Wykonawcy za podwykonawców</w:t>
      </w:r>
    </w:p>
    <w:p w14:paraId="4F295B79" w14:textId="77777777" w:rsidR="003774F8" w:rsidRPr="00BC3F17" w:rsidRDefault="00C4192D" w:rsidP="00917225">
      <w:pPr>
        <w:pStyle w:val="Akapitzlist"/>
        <w:numPr>
          <w:ilvl w:val="0"/>
          <w:numId w:val="78"/>
        </w:numPr>
        <w:tabs>
          <w:tab w:val="left" w:pos="426"/>
        </w:tabs>
        <w:autoSpaceDE w:val="0"/>
        <w:autoSpaceDN w:val="0"/>
        <w:adjustRightInd w:val="0"/>
        <w:spacing w:after="0"/>
        <w:jc w:val="both"/>
        <w:rPr>
          <w:rFonts w:eastAsia="Calibri" w:cs="ArialNarrow"/>
        </w:rPr>
      </w:pPr>
      <w:r w:rsidRPr="00BC3F17">
        <w:rPr>
          <w:rFonts w:eastAsia="Calibri" w:cs="ArialNarrow"/>
        </w:rPr>
        <w:t>Zamawiający</w:t>
      </w:r>
      <w:r w:rsidR="00D724EF" w:rsidRPr="00BC3F17">
        <w:rPr>
          <w:rFonts w:eastAsia="Calibri" w:cs="ArialNarrow"/>
        </w:rPr>
        <w:t xml:space="preserve"> </w:t>
      </w:r>
      <w:r w:rsidR="008E01E0" w:rsidRPr="00BC3F17">
        <w:rPr>
          <w:rFonts w:eastAsia="Calibri" w:cs="ArialNarrow"/>
        </w:rPr>
        <w:t xml:space="preserve">nie </w:t>
      </w:r>
      <w:r w:rsidR="00D724EF" w:rsidRPr="00BC3F17">
        <w:rPr>
          <w:rFonts w:eastAsia="Calibri" w:cs="ArialNarrow"/>
        </w:rPr>
        <w:t>udziela Wykonawcy zgody na powierzenie wykonania przedmiotu umowy osobie trzeciej bez uzyskania pi</w:t>
      </w:r>
      <w:r w:rsidR="0081720E" w:rsidRPr="00BC3F17">
        <w:rPr>
          <w:rFonts w:eastAsia="Calibri" w:cs="ArialNarrow"/>
        </w:rPr>
        <w:t>semnej akceptacji Zamawiającego.</w:t>
      </w:r>
    </w:p>
    <w:p w14:paraId="00A70E52" w14:textId="77777777" w:rsidR="00C4192D" w:rsidRPr="00BC3F17" w:rsidRDefault="00C4192D" w:rsidP="00917225">
      <w:pPr>
        <w:pStyle w:val="Akapitzlist"/>
        <w:numPr>
          <w:ilvl w:val="0"/>
          <w:numId w:val="78"/>
        </w:numPr>
        <w:tabs>
          <w:tab w:val="left" w:pos="426"/>
        </w:tabs>
        <w:autoSpaceDE w:val="0"/>
        <w:autoSpaceDN w:val="0"/>
        <w:adjustRightInd w:val="0"/>
        <w:spacing w:after="0"/>
        <w:jc w:val="both"/>
        <w:rPr>
          <w:rFonts w:eastAsia="Calibri" w:cs="ArialNarrow"/>
        </w:rPr>
      </w:pPr>
      <w:r w:rsidRPr="00BC3F17">
        <w:rPr>
          <w:rFonts w:eastAsia="Calibri" w:cs="ArialNarrow"/>
        </w:rPr>
        <w:t>Powierzenie wykonania</w:t>
      </w:r>
      <w:r w:rsidR="00AF0520" w:rsidRPr="00BC3F17">
        <w:rPr>
          <w:rFonts w:eastAsia="Calibri" w:cs="ArialNarrow"/>
        </w:rPr>
        <w:t xml:space="preserve"> części zamówienia osobie trzeciej nie zwalnia W</w:t>
      </w:r>
      <w:r w:rsidRPr="00BC3F17">
        <w:rPr>
          <w:rFonts w:eastAsia="Calibri" w:cs="ArialNarrow"/>
        </w:rPr>
        <w:t>ykonawcy z odpowiedzialności za należyte wykonanie tego zamówienia.</w:t>
      </w:r>
    </w:p>
    <w:p w14:paraId="23DD1FB4" w14:textId="77777777" w:rsidR="00AF0520" w:rsidRPr="00BC3F17" w:rsidRDefault="00AF0520" w:rsidP="00917225">
      <w:pPr>
        <w:pStyle w:val="Akapitzlist"/>
        <w:numPr>
          <w:ilvl w:val="0"/>
          <w:numId w:val="78"/>
        </w:numPr>
        <w:tabs>
          <w:tab w:val="left" w:pos="426"/>
        </w:tabs>
        <w:jc w:val="both"/>
        <w:rPr>
          <w:rFonts w:eastAsia="Calibri" w:cs="ArialNarrow"/>
        </w:rPr>
      </w:pPr>
      <w:r w:rsidRPr="00BC3F17">
        <w:rPr>
          <w:rFonts w:eastAsia="Calibri" w:cs="ArialNarrow"/>
        </w:rPr>
        <w:t>Za działania lub zaniechania osób trzecich Wykonawca ponosi odpowiedzialność jak za własne działania lub zaniechania.</w:t>
      </w:r>
    </w:p>
    <w:p w14:paraId="751613E8" w14:textId="77777777" w:rsidR="006800F1" w:rsidRPr="0081720E" w:rsidRDefault="006800F1" w:rsidP="006800F1">
      <w:pPr>
        <w:pStyle w:val="Akapitzlist"/>
        <w:tabs>
          <w:tab w:val="left" w:pos="426"/>
        </w:tabs>
        <w:autoSpaceDE w:val="0"/>
        <w:autoSpaceDN w:val="0"/>
        <w:adjustRightInd w:val="0"/>
        <w:spacing w:after="0"/>
        <w:jc w:val="center"/>
        <w:rPr>
          <w:rFonts w:eastAsia="Calibri" w:cs="ArialNarrow"/>
          <w:b/>
        </w:rPr>
      </w:pPr>
      <w:r w:rsidRPr="0081720E">
        <w:rPr>
          <w:rFonts w:eastAsia="Calibri" w:cs="ArialNarrow"/>
          <w:b/>
        </w:rPr>
        <w:t>§ 6</w:t>
      </w:r>
    </w:p>
    <w:p w14:paraId="6B06969D" w14:textId="77777777" w:rsidR="006800F1" w:rsidRPr="006800F1" w:rsidRDefault="006800F1" w:rsidP="006800F1">
      <w:pPr>
        <w:pStyle w:val="Akapitzlist"/>
        <w:tabs>
          <w:tab w:val="left" w:pos="426"/>
        </w:tabs>
        <w:autoSpaceDE w:val="0"/>
        <w:autoSpaceDN w:val="0"/>
        <w:adjustRightInd w:val="0"/>
        <w:spacing w:after="0"/>
        <w:jc w:val="center"/>
        <w:rPr>
          <w:rFonts w:eastAsia="Calibri" w:cs="ArialNarrow"/>
          <w:b/>
        </w:rPr>
      </w:pPr>
      <w:r>
        <w:rPr>
          <w:rFonts w:eastAsia="Calibri" w:cs="ArialNarrow"/>
          <w:b/>
        </w:rPr>
        <w:t>Zatrudnienie w ramach umowy</w:t>
      </w:r>
    </w:p>
    <w:p w14:paraId="76CCF9D8" w14:textId="77777777" w:rsidR="006800F1" w:rsidRPr="00BF4EA6" w:rsidRDefault="006800F1" w:rsidP="00917225">
      <w:pPr>
        <w:pStyle w:val="Akapitzlist"/>
        <w:numPr>
          <w:ilvl w:val="0"/>
          <w:numId w:val="77"/>
        </w:numPr>
        <w:tabs>
          <w:tab w:val="left" w:pos="426"/>
        </w:tabs>
        <w:autoSpaceDE w:val="0"/>
        <w:autoSpaceDN w:val="0"/>
        <w:adjustRightInd w:val="0"/>
        <w:spacing w:after="0"/>
        <w:jc w:val="both"/>
        <w:rPr>
          <w:rFonts w:eastAsia="Calibri" w:cs="ArialNarrow"/>
        </w:rPr>
      </w:pPr>
      <w:r w:rsidRPr="006800F1">
        <w:rPr>
          <w:rFonts w:eastAsia="Calibri" w:cs="ArialNarrow"/>
        </w:rPr>
        <w:t xml:space="preserve">Wykonawca zobowiązany jest do zatrudnienia przy realizacji przedmiotu umowy </w:t>
      </w:r>
      <w:r>
        <w:rPr>
          <w:rFonts w:eastAsia="Calibri" w:cs="ArialNarrow"/>
        </w:rPr>
        <w:t>Koordynatora Klubu Seniora</w:t>
      </w:r>
      <w:r w:rsidRPr="006800F1">
        <w:rPr>
          <w:rFonts w:eastAsia="Calibri" w:cs="ArialNarrow"/>
        </w:rPr>
        <w:t>, na podstawie umowy o pracę</w:t>
      </w:r>
      <w:r>
        <w:rPr>
          <w:rFonts w:eastAsia="Calibri" w:cs="ArialNarrow"/>
        </w:rPr>
        <w:t xml:space="preserve"> </w:t>
      </w:r>
      <w:r w:rsidR="00BF4EA6">
        <w:rPr>
          <w:rFonts w:eastAsia="Calibri" w:cs="ArialNarrow"/>
        </w:rPr>
        <w:t xml:space="preserve">- </w:t>
      </w:r>
      <w:r>
        <w:rPr>
          <w:rFonts w:eastAsia="Calibri" w:cs="ArialNarrow"/>
        </w:rPr>
        <w:t>min. ½ etatu, który będzie dostępny w godzinach funkcjonowania Klubu Seniora</w:t>
      </w:r>
      <w:r w:rsidRPr="006800F1">
        <w:rPr>
          <w:rFonts w:eastAsia="Calibri" w:cs="ArialNarrow"/>
        </w:rPr>
        <w:t>. Zamawiający w celu weryfikacji wymagania może zwrócić się</w:t>
      </w:r>
      <w:r>
        <w:rPr>
          <w:rFonts w:eastAsia="Calibri" w:cs="ArialNarrow"/>
        </w:rPr>
        <w:t xml:space="preserve">                   </w:t>
      </w:r>
      <w:r w:rsidRPr="006800F1">
        <w:rPr>
          <w:rFonts w:eastAsia="Calibri" w:cs="ArialNarrow"/>
        </w:rPr>
        <w:t xml:space="preserve"> do wykonawcy z pisemnym wezwaniem do złożenia w terminie 7 dni oświadczenia o zatrudnieniu pracownika. </w:t>
      </w:r>
    </w:p>
    <w:p w14:paraId="3099DA91" w14:textId="77777777" w:rsidR="00D724EF" w:rsidRPr="0081720E" w:rsidRDefault="00D36D9A" w:rsidP="003774F8">
      <w:pPr>
        <w:pStyle w:val="Akapitzlist"/>
        <w:tabs>
          <w:tab w:val="left" w:pos="426"/>
        </w:tabs>
        <w:autoSpaceDE w:val="0"/>
        <w:autoSpaceDN w:val="0"/>
        <w:adjustRightInd w:val="0"/>
        <w:spacing w:after="0"/>
        <w:jc w:val="center"/>
        <w:rPr>
          <w:rFonts w:eastAsia="Calibri" w:cs="ArialNarrow"/>
          <w:b/>
        </w:rPr>
      </w:pPr>
      <w:r>
        <w:rPr>
          <w:rFonts w:eastAsia="Calibri" w:cs="ArialNarrow"/>
          <w:b/>
        </w:rPr>
        <w:t>§ 7</w:t>
      </w:r>
    </w:p>
    <w:p w14:paraId="1962B356" w14:textId="77777777" w:rsidR="00307E88" w:rsidRPr="0081720E" w:rsidRDefault="00307E88" w:rsidP="00307E88">
      <w:pPr>
        <w:pStyle w:val="Akapitzlist"/>
        <w:tabs>
          <w:tab w:val="left" w:pos="426"/>
        </w:tabs>
        <w:autoSpaceDE w:val="0"/>
        <w:autoSpaceDN w:val="0"/>
        <w:adjustRightInd w:val="0"/>
        <w:spacing w:after="0"/>
        <w:jc w:val="center"/>
        <w:rPr>
          <w:rFonts w:eastAsia="Calibri" w:cs="ArialNarrow"/>
          <w:b/>
        </w:rPr>
      </w:pPr>
      <w:r w:rsidRPr="0081720E">
        <w:rPr>
          <w:rFonts w:eastAsia="Calibri" w:cs="ArialNarrow"/>
          <w:b/>
        </w:rPr>
        <w:t>Kary umowne</w:t>
      </w:r>
    </w:p>
    <w:p w14:paraId="7A86A8BB" w14:textId="77777777" w:rsidR="00307E88" w:rsidRPr="00307E88" w:rsidRDefault="00307E88" w:rsidP="00917225">
      <w:pPr>
        <w:pStyle w:val="Akapitzlist"/>
        <w:numPr>
          <w:ilvl w:val="0"/>
          <w:numId w:val="72"/>
        </w:numPr>
        <w:tabs>
          <w:tab w:val="left" w:pos="426"/>
        </w:tabs>
        <w:autoSpaceDE w:val="0"/>
        <w:autoSpaceDN w:val="0"/>
        <w:adjustRightInd w:val="0"/>
        <w:spacing w:after="0"/>
        <w:jc w:val="both"/>
        <w:rPr>
          <w:rFonts w:eastAsia="Calibri" w:cs="ArialNarrow"/>
        </w:rPr>
      </w:pPr>
      <w:r w:rsidRPr="00307E88">
        <w:rPr>
          <w:rFonts w:eastAsia="Calibri" w:cs="ArialNarrow"/>
        </w:rPr>
        <w:t xml:space="preserve">Zamawiający może naliczyć Wykonawcy karę umowną w przypadku: </w:t>
      </w:r>
    </w:p>
    <w:p w14:paraId="1B03FA82" w14:textId="3057CF6A" w:rsidR="00307E88" w:rsidRDefault="00307E88" w:rsidP="00917225">
      <w:pPr>
        <w:pStyle w:val="Akapitzlist"/>
        <w:numPr>
          <w:ilvl w:val="0"/>
          <w:numId w:val="71"/>
        </w:numPr>
        <w:tabs>
          <w:tab w:val="left" w:pos="426"/>
        </w:tabs>
        <w:autoSpaceDE w:val="0"/>
        <w:autoSpaceDN w:val="0"/>
        <w:adjustRightInd w:val="0"/>
        <w:spacing w:after="0"/>
        <w:jc w:val="both"/>
        <w:rPr>
          <w:rFonts w:eastAsia="Calibri" w:cs="ArialNarrow"/>
        </w:rPr>
      </w:pPr>
      <w:r w:rsidRPr="00307E88">
        <w:rPr>
          <w:rFonts w:eastAsia="Calibri" w:cs="ArialNarrow"/>
        </w:rPr>
        <w:t xml:space="preserve">odstąpienia od umowy przez Wykonawcę z przyczyn nie leżących po stronie Zamawiającego – </w:t>
      </w:r>
      <w:r>
        <w:rPr>
          <w:rFonts w:eastAsia="Calibri" w:cs="ArialNarrow"/>
        </w:rPr>
        <w:t xml:space="preserve">  </w:t>
      </w:r>
      <w:r w:rsidR="00A16EAE">
        <w:rPr>
          <w:rFonts w:eastAsia="Calibri" w:cs="ArialNarrow"/>
        </w:rPr>
        <w:t xml:space="preserve">               </w:t>
      </w:r>
      <w:r>
        <w:rPr>
          <w:rFonts w:eastAsia="Calibri" w:cs="ArialNarrow"/>
        </w:rPr>
        <w:t xml:space="preserve"> </w:t>
      </w:r>
      <w:r w:rsidRPr="00307E88">
        <w:rPr>
          <w:rFonts w:eastAsia="Calibri" w:cs="ArialNarrow"/>
        </w:rPr>
        <w:t>w wysokości 10 % łącznego wynagrodzenia brutto,</w:t>
      </w:r>
      <w:r>
        <w:rPr>
          <w:rFonts w:eastAsia="Calibri" w:cs="ArialNarrow"/>
        </w:rPr>
        <w:t xml:space="preserve"> o którym mowa w § </w:t>
      </w:r>
      <w:r w:rsidR="00BC3F17">
        <w:rPr>
          <w:rFonts w:eastAsia="Calibri" w:cs="ArialNarrow"/>
        </w:rPr>
        <w:t>4</w:t>
      </w:r>
      <w:r>
        <w:rPr>
          <w:rFonts w:eastAsia="Calibri" w:cs="ArialNarrow"/>
        </w:rPr>
        <w:t xml:space="preserve"> ust. 1;</w:t>
      </w:r>
    </w:p>
    <w:p w14:paraId="02AE0859" w14:textId="6DE44CCB" w:rsidR="00307E88" w:rsidRDefault="00307E88" w:rsidP="00917225">
      <w:pPr>
        <w:pStyle w:val="Akapitzlist"/>
        <w:numPr>
          <w:ilvl w:val="0"/>
          <w:numId w:val="71"/>
        </w:numPr>
        <w:tabs>
          <w:tab w:val="left" w:pos="426"/>
        </w:tabs>
        <w:autoSpaceDE w:val="0"/>
        <w:autoSpaceDN w:val="0"/>
        <w:adjustRightInd w:val="0"/>
        <w:spacing w:after="0"/>
        <w:jc w:val="both"/>
        <w:rPr>
          <w:rFonts w:eastAsia="Calibri" w:cs="ArialNarrow"/>
        </w:rPr>
      </w:pPr>
      <w:r w:rsidRPr="00307E88">
        <w:rPr>
          <w:rFonts w:eastAsia="Calibri" w:cs="ArialNarrow"/>
        </w:rPr>
        <w:t xml:space="preserve">odstąpienia od umowy przez Zamawiającego z przyczyn leżących po stronie Wykonawcy </w:t>
      </w:r>
      <w:r>
        <w:rPr>
          <w:rFonts w:eastAsia="Calibri" w:cs="ArialNarrow"/>
        </w:rPr>
        <w:t xml:space="preserve">              </w:t>
      </w:r>
      <w:r w:rsidR="00A16EAE">
        <w:rPr>
          <w:rFonts w:eastAsia="Calibri" w:cs="ArialNarrow"/>
        </w:rPr>
        <w:t xml:space="preserve">                </w:t>
      </w:r>
      <w:r w:rsidRPr="00307E88">
        <w:rPr>
          <w:rFonts w:eastAsia="Calibri" w:cs="ArialNarrow"/>
        </w:rPr>
        <w:t>w wysokości 10 % łącznego wynagrodzenia brutto,</w:t>
      </w:r>
      <w:r>
        <w:rPr>
          <w:rFonts w:eastAsia="Calibri" w:cs="ArialNarrow"/>
        </w:rPr>
        <w:t xml:space="preserve"> o którym mowa w § </w:t>
      </w:r>
      <w:r w:rsidR="00BC3F17">
        <w:rPr>
          <w:rFonts w:eastAsia="Calibri" w:cs="ArialNarrow"/>
        </w:rPr>
        <w:t>4</w:t>
      </w:r>
      <w:r>
        <w:rPr>
          <w:rFonts w:eastAsia="Calibri" w:cs="ArialNarrow"/>
        </w:rPr>
        <w:t xml:space="preserve"> ust. 1. </w:t>
      </w:r>
    </w:p>
    <w:p w14:paraId="6982FDDE" w14:textId="77777777" w:rsidR="00307E88" w:rsidRDefault="00307E88" w:rsidP="00917225">
      <w:pPr>
        <w:pStyle w:val="Akapitzlist"/>
        <w:numPr>
          <w:ilvl w:val="0"/>
          <w:numId w:val="71"/>
        </w:numPr>
        <w:tabs>
          <w:tab w:val="left" w:pos="426"/>
        </w:tabs>
        <w:autoSpaceDE w:val="0"/>
        <w:autoSpaceDN w:val="0"/>
        <w:adjustRightInd w:val="0"/>
        <w:spacing w:after="0"/>
        <w:jc w:val="both"/>
        <w:rPr>
          <w:rFonts w:eastAsia="Calibri" w:cs="ArialNarrow"/>
        </w:rPr>
      </w:pPr>
      <w:r w:rsidRPr="00307E88">
        <w:rPr>
          <w:rFonts w:eastAsia="Calibri" w:cs="ArialNarrow"/>
        </w:rPr>
        <w:t xml:space="preserve">nie wykonania lub nieprawidłowego wykonania przez Wykonawcę przedmiotu niniejszej umowy, np. niewykonanie zajęć w terminie z winy Wykonawcy, skracanie zajęć ustalonych </w:t>
      </w:r>
      <w:r>
        <w:rPr>
          <w:rFonts w:eastAsia="Calibri" w:cs="ArialNarrow"/>
        </w:rPr>
        <w:t xml:space="preserve">           </w:t>
      </w:r>
      <w:r w:rsidR="00A16EAE">
        <w:rPr>
          <w:rFonts w:eastAsia="Calibri" w:cs="ArialNarrow"/>
        </w:rPr>
        <w:t xml:space="preserve">                                </w:t>
      </w:r>
      <w:r w:rsidRPr="00307E88">
        <w:rPr>
          <w:rFonts w:eastAsia="Calibri" w:cs="ArialNarrow"/>
        </w:rPr>
        <w:t>w harmonogramie, powtarzające się uzasadnione zastrzeżenia uczestników dotyczące realizacji zajęć, brak reakcji na problemy związane</w:t>
      </w:r>
      <w:r>
        <w:rPr>
          <w:rFonts w:eastAsia="Calibri" w:cs="ArialNarrow"/>
        </w:rPr>
        <w:t xml:space="preserve"> z wykonywaniem zajęć, itp.), - </w:t>
      </w:r>
      <w:r w:rsidRPr="00307E88">
        <w:rPr>
          <w:rFonts w:eastAsia="Calibri" w:cs="ArialNarrow"/>
        </w:rPr>
        <w:t>w wysokości do 100 % wynagrodzenia należnego Wykonawcy za przeprowadzenie z</w:t>
      </w:r>
      <w:sdt>
        <w:sdtPr>
          <w:rPr>
            <w:rFonts w:eastAsia="Calibri" w:cs="ArialNarrow"/>
          </w:rPr>
          <w:id w:val="-1160467337"/>
          <w:docPartObj>
            <w:docPartGallery w:val="Watermarks"/>
          </w:docPartObj>
        </w:sdtPr>
        <w:sdtContent>
          <w:r w:rsidR="00CD3568" w:rsidRPr="00CD3568">
            <w:rPr>
              <w:rFonts w:eastAsia="Calibri" w:cs="ArialNarrow"/>
              <w:noProof/>
            </w:rPr>
            <mc:AlternateContent>
              <mc:Choice Requires="wps">
                <w:drawing>
                  <wp:anchor distT="0" distB="0" distL="114300" distR="114300" simplePos="0" relativeHeight="251665408" behindDoc="1" locked="0" layoutInCell="0" allowOverlap="1" wp14:anchorId="418C207E" wp14:editId="37C74DD4">
                    <wp:simplePos x="0" y="0"/>
                    <wp:positionH relativeFrom="margin">
                      <wp:align>center</wp:align>
                    </wp:positionH>
                    <wp:positionV relativeFrom="margin">
                      <wp:align>center</wp:align>
                    </wp:positionV>
                    <wp:extent cx="6285230" cy="2094865"/>
                    <wp:effectExtent l="0" t="1981200" r="0" b="145796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54D036" w14:textId="77777777" w:rsidR="00940641" w:rsidRPr="00CD3568" w:rsidRDefault="00940641" w:rsidP="00CD3568">
                                <w:pPr>
                                  <w:pStyle w:val="NormalnyWeb"/>
                                  <w:spacing w:before="0" w:beforeAutospacing="0" w:after="0" w:afterAutospacing="0"/>
                                  <w:jc w:val="center"/>
                                  <w:rPr>
                                    <w:rFonts w:ascii="Calibri" w:hAnsi="Calibri" w:cs="Calibri"/>
                                    <w:color w:val="C0C0C0"/>
                                    <w:sz w:val="52"/>
                                    <w:szCs w:val="5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WZÓR UMOWY</w:t>
                                </w:r>
                              </w:p>
                              <w:p w14:paraId="3CC49384" w14:textId="77777777" w:rsidR="00940641" w:rsidRPr="00CD3568" w:rsidRDefault="00940641" w:rsidP="00CD3568">
                                <w:pPr>
                                  <w:pStyle w:val="NormalnyWeb"/>
                                  <w:spacing w:before="0" w:beforeAutospacing="0" w:after="0" w:afterAutospacing="0"/>
                                  <w:jc w:val="center"/>
                                  <w:rPr>
                                    <w:rFonts w:asciiTheme="minorHAnsi" w:hAnsiTheme="minorHAnsi" w:cstheme="minorHAnsi"/>
                                    <w:sz w:val="72"/>
                                    <w:szCs w:val="72"/>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Pole tekstowe 3" o:spid="_x0000_s1028" type="#_x0000_t202" style="position:absolute;left:0;text-align:left;margin-left:0;margin-top:0;width:494.9pt;height:164.9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" o:allowincell="f" filled="f" stroked="f">
                    <v:stroke joinstyle="round"/>
                    <o:lock v:ext="edit" shapetype="t"/>
                    <v:textbox style="mso-fit-shape-to-text:t">
                      <w:txbxContent>
                        <w:p w14:paraId="5C54D036" w14:textId="77777777" w:rsidR="00940641" w:rsidRPr="00CD3568" w:rsidRDefault="00940641" w:rsidP="00CD3568">
                          <w:pPr>
                            <w:pStyle w:val="NormalnyWeb"/>
                            <w:spacing w:before="0" w:beforeAutospacing="0" w:after="0" w:afterAutospacing="0"/>
                            <w:jc w:val="center"/>
                            <w:rPr>
                              <w:rFonts w:ascii="Calibri" w:hAnsi="Calibri" w:cs="Calibri"/>
                              <w:color w:val="C0C0C0"/>
                              <w:sz w:val="52"/>
                              <w:szCs w:val="5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WZÓR UMOWY</w:t>
                          </w:r>
                        </w:p>
                        <w:p w14:paraId="3CC49384" w14:textId="77777777" w:rsidR="00940641" w:rsidRPr="00CD3568" w:rsidRDefault="00940641" w:rsidP="00CD3568">
                          <w:pPr>
                            <w:pStyle w:val="NormalnyWeb"/>
                            <w:spacing w:before="0" w:beforeAutospacing="0" w:after="0" w:afterAutospacing="0"/>
                            <w:jc w:val="center"/>
                            <w:rPr>
                              <w:rFonts w:asciiTheme="minorHAnsi" w:hAnsiTheme="minorHAnsi" w:cstheme="minorHAnsi"/>
                              <w:sz w:val="72"/>
                              <w:szCs w:val="72"/>
                            </w:rPr>
                          </w:pPr>
                        </w:p>
                      </w:txbxContent>
                    </v:textbox>
                    <w10:wrap anchorx="margin" anchory="margin"/>
                  </v:shape>
                </w:pict>
              </mc:Fallback>
            </mc:AlternateContent>
          </w:r>
        </w:sdtContent>
      </w:sdt>
      <w:r w:rsidRPr="00307E88">
        <w:rPr>
          <w:rFonts w:eastAsia="Calibri" w:cs="ArialNarrow"/>
        </w:rPr>
        <w:t>ajęć, których dotyczą wskazane nieprawidłowo</w:t>
      </w:r>
      <w:r>
        <w:rPr>
          <w:rFonts w:eastAsia="Calibri" w:cs="ArialNarrow"/>
        </w:rPr>
        <w:t xml:space="preserve">ści. </w:t>
      </w:r>
    </w:p>
    <w:p w14:paraId="61522F0D" w14:textId="77777777" w:rsidR="00307E88" w:rsidRDefault="00307E88" w:rsidP="00917225">
      <w:pPr>
        <w:pStyle w:val="Akapitzlist"/>
        <w:numPr>
          <w:ilvl w:val="0"/>
          <w:numId w:val="71"/>
        </w:numPr>
        <w:tabs>
          <w:tab w:val="left" w:pos="426"/>
        </w:tabs>
        <w:autoSpaceDE w:val="0"/>
        <w:autoSpaceDN w:val="0"/>
        <w:adjustRightInd w:val="0"/>
        <w:spacing w:after="0"/>
        <w:jc w:val="both"/>
        <w:rPr>
          <w:rFonts w:eastAsia="Calibri" w:cs="ArialNarrow"/>
        </w:rPr>
      </w:pPr>
      <w:r w:rsidRPr="00307E88">
        <w:rPr>
          <w:rFonts w:eastAsia="Calibri" w:cs="ArialNarrow"/>
        </w:rPr>
        <w:t xml:space="preserve">braku zapłaty lub nieterminowej zapłaty wynagrodzenia należnego podwykonawcom z tytułu zmiany wysokości wynagrodzenia, o której mowa w art. 439 ust. 5 ustawy </w:t>
      </w:r>
      <w:proofErr w:type="spellStart"/>
      <w:r w:rsidRPr="00307E88">
        <w:rPr>
          <w:rFonts w:eastAsia="Calibri" w:cs="ArialNarrow"/>
        </w:rPr>
        <w:t>Pzp</w:t>
      </w:r>
      <w:proofErr w:type="spellEnd"/>
      <w:r w:rsidRPr="00307E88">
        <w:rPr>
          <w:rFonts w:eastAsia="Calibri" w:cs="ArialNarrow"/>
        </w:rPr>
        <w:t xml:space="preserve">, </w:t>
      </w:r>
      <w:r w:rsidR="00A16EAE">
        <w:rPr>
          <w:rFonts w:eastAsia="Calibri" w:cs="ArialNarrow"/>
        </w:rPr>
        <w:t xml:space="preserve"> </w:t>
      </w:r>
      <w:r w:rsidRPr="00307E88">
        <w:rPr>
          <w:rFonts w:eastAsia="Calibri" w:cs="ArialNarrow"/>
        </w:rPr>
        <w:t>w wysokości 50% łącznego wynagrodzenia brutto, należnego podwykonawcy; 2. Naliczona kara umowna może zostać przez Zamawiającego potrącona z przypadającego do zapłaty na rzecz Wykonawcy wynagrodzenia, o którym mowa w § 3, na co Wykonawca niniejszym wyraża nieodwołalną zgodę. 3. Łączna maksymalna wysokość kar umownych nie może przekroczyć 30% wartości wynagrodzenia brutto określonego w § 3 ust. 1 Umowy. 4. Zamawiający zastrzega sobie prawo</w:t>
      </w:r>
      <w:r w:rsidR="00A16EAE">
        <w:rPr>
          <w:rFonts w:eastAsia="Calibri" w:cs="ArialNarrow"/>
        </w:rPr>
        <w:t xml:space="preserve">   </w:t>
      </w:r>
      <w:r w:rsidRPr="00307E88">
        <w:rPr>
          <w:rFonts w:eastAsia="Calibri" w:cs="ArialNarrow"/>
        </w:rPr>
        <w:t xml:space="preserve"> do dochodzenia odszkodowania przewyższającego wysokość zastrzeżonych kar umownych </w:t>
      </w:r>
      <w:r w:rsidR="00A16EAE">
        <w:rPr>
          <w:rFonts w:eastAsia="Calibri" w:cs="ArialNarrow"/>
        </w:rPr>
        <w:t xml:space="preserve">                     </w:t>
      </w:r>
      <w:r w:rsidRPr="00307E88">
        <w:rPr>
          <w:rFonts w:eastAsia="Calibri" w:cs="ArialNarrow"/>
        </w:rPr>
        <w:t>na zasadach ogólnych w przypadku, gdy wielkość szkody przekracza kwotę zastrzeżonej kary umownej.</w:t>
      </w:r>
    </w:p>
    <w:p w14:paraId="28E3EACD" w14:textId="77777777" w:rsidR="00D724EF" w:rsidRDefault="00D724EF" w:rsidP="00917225">
      <w:pPr>
        <w:pStyle w:val="Akapitzlist"/>
        <w:numPr>
          <w:ilvl w:val="0"/>
          <w:numId w:val="72"/>
        </w:numPr>
        <w:tabs>
          <w:tab w:val="left" w:pos="426"/>
        </w:tabs>
        <w:autoSpaceDE w:val="0"/>
        <w:autoSpaceDN w:val="0"/>
        <w:adjustRightInd w:val="0"/>
        <w:spacing w:after="0"/>
        <w:jc w:val="both"/>
        <w:rPr>
          <w:rFonts w:eastAsia="Calibri" w:cs="ArialNarrow"/>
        </w:rPr>
      </w:pPr>
      <w:r w:rsidRPr="004D03F8">
        <w:rPr>
          <w:rFonts w:eastAsia="Calibri" w:cs="ArialNarrow"/>
        </w:rPr>
        <w:lastRenderedPageBreak/>
        <w:t xml:space="preserve">W przypadku nie wykonania czynności wskazanych w § 1 umowy, wykonania ich wadliwie </w:t>
      </w:r>
      <w:r>
        <w:rPr>
          <w:rFonts w:eastAsia="Calibri" w:cs="ArialNarrow"/>
        </w:rPr>
        <w:t xml:space="preserve">                           </w:t>
      </w:r>
      <w:r w:rsidRPr="004D03F8">
        <w:rPr>
          <w:rFonts w:eastAsia="Calibri" w:cs="ArialNarrow"/>
        </w:rPr>
        <w:t xml:space="preserve">lub w sposób nienależyty </w:t>
      </w:r>
      <w:r>
        <w:rPr>
          <w:rFonts w:eastAsia="Calibri" w:cs="ArialNarrow"/>
        </w:rPr>
        <w:t>Zamawiający</w:t>
      </w:r>
      <w:r w:rsidRPr="004D03F8">
        <w:rPr>
          <w:rFonts w:eastAsia="Calibri" w:cs="ArialNarrow"/>
        </w:rPr>
        <w:t xml:space="preserve"> ma prawo do pomniejszenia wynagrodzenia </w:t>
      </w:r>
      <w:r>
        <w:rPr>
          <w:rFonts w:eastAsia="Calibri" w:cs="ArialNarrow"/>
        </w:rPr>
        <w:t>Wykonawcy</w:t>
      </w:r>
      <w:r w:rsidRPr="004D03F8">
        <w:rPr>
          <w:rFonts w:eastAsia="Calibri" w:cs="ArialNarrow"/>
        </w:rPr>
        <w:t xml:space="preserve"> </w:t>
      </w:r>
      <w:r w:rsidR="005046B0">
        <w:rPr>
          <w:rFonts w:eastAsia="Calibri" w:cs="ArialNarrow"/>
        </w:rPr>
        <w:t xml:space="preserve">                  </w:t>
      </w:r>
      <w:r w:rsidRPr="004D03F8">
        <w:rPr>
          <w:rFonts w:eastAsia="Calibri" w:cs="ArialNarrow"/>
        </w:rPr>
        <w:t>lub wypowi</w:t>
      </w:r>
      <w:r>
        <w:rPr>
          <w:rFonts w:eastAsia="Calibri" w:cs="ArialNarrow"/>
        </w:rPr>
        <w:t>edzenia umowy bez odszkodowania.</w:t>
      </w:r>
    </w:p>
    <w:p w14:paraId="4AB39596" w14:textId="6A62EED8" w:rsidR="00D36D9A" w:rsidRPr="00D36D9A" w:rsidRDefault="00D36D9A" w:rsidP="00917225">
      <w:pPr>
        <w:pStyle w:val="Akapitzlist"/>
        <w:numPr>
          <w:ilvl w:val="0"/>
          <w:numId w:val="72"/>
        </w:numPr>
        <w:tabs>
          <w:tab w:val="left" w:pos="426"/>
        </w:tabs>
        <w:autoSpaceDE w:val="0"/>
        <w:autoSpaceDN w:val="0"/>
        <w:adjustRightInd w:val="0"/>
        <w:spacing w:after="0"/>
        <w:jc w:val="both"/>
        <w:rPr>
          <w:rFonts w:eastAsia="Calibri" w:cs="ArialNarrow"/>
        </w:rPr>
      </w:pPr>
      <w:r w:rsidRPr="00D36D9A">
        <w:rPr>
          <w:rFonts w:eastAsia="Calibri" w:cs="ArialNarrow"/>
        </w:rPr>
        <w:t xml:space="preserve">Po dwukrotnym negatywnym wyniku wezwania do złożenia </w:t>
      </w:r>
      <w:r>
        <w:rPr>
          <w:rFonts w:eastAsia="Calibri" w:cs="ArialNarrow"/>
        </w:rPr>
        <w:t xml:space="preserve">oświadczenia, o którym mowa w § 6 ust. 1 </w:t>
      </w:r>
      <w:r w:rsidRPr="00D36D9A">
        <w:rPr>
          <w:rFonts w:eastAsia="Calibri" w:cs="ArialNarrow"/>
        </w:rPr>
        <w:t xml:space="preserve">lub stwierdzeniu niespełniania warunku zatrudnienia na umowę </w:t>
      </w:r>
      <w:r>
        <w:rPr>
          <w:rFonts w:eastAsia="Calibri" w:cs="ArialNarrow"/>
        </w:rPr>
        <w:t>min. ½ etatu</w:t>
      </w:r>
      <w:r w:rsidR="00A16EAE">
        <w:rPr>
          <w:rFonts w:eastAsia="Calibri" w:cs="ArialNarrow"/>
        </w:rPr>
        <w:t>,</w:t>
      </w:r>
      <w:r>
        <w:rPr>
          <w:rFonts w:eastAsia="Calibri" w:cs="ArialNarrow"/>
        </w:rPr>
        <w:t xml:space="preserve">  </w:t>
      </w:r>
      <w:r w:rsidRPr="00D36D9A">
        <w:rPr>
          <w:rFonts w:eastAsia="Calibri" w:cs="ArialNarrow"/>
        </w:rPr>
        <w:t>lub nieprzestrzegania wymagania określonego w §1 ust. 6 zamawiający może nałożyć na Wyk</w:t>
      </w:r>
      <w:r w:rsidR="00A16EAE">
        <w:rPr>
          <w:rFonts w:eastAsia="Calibri" w:cs="ArialNarrow"/>
        </w:rPr>
        <w:t xml:space="preserve">onawcę karę umowną w wysokości </w:t>
      </w:r>
      <w:r w:rsidR="00BC3F17">
        <w:rPr>
          <w:rFonts w:eastAsia="Calibri" w:cs="ArialNarrow"/>
        </w:rPr>
        <w:t xml:space="preserve"> </w:t>
      </w:r>
      <w:r w:rsidR="00A16EAE">
        <w:rPr>
          <w:rFonts w:eastAsia="Calibri" w:cs="ArialNarrow"/>
        </w:rPr>
        <w:t>5</w:t>
      </w:r>
      <w:r w:rsidRPr="00D36D9A">
        <w:rPr>
          <w:rFonts w:eastAsia="Calibri" w:cs="ArialNarrow"/>
        </w:rPr>
        <w:t xml:space="preserve"> 000 zł.</w:t>
      </w:r>
    </w:p>
    <w:p w14:paraId="667E7089" w14:textId="77777777" w:rsidR="005C7855" w:rsidRDefault="00D724EF" w:rsidP="00917225">
      <w:pPr>
        <w:pStyle w:val="Akapitzlist"/>
        <w:numPr>
          <w:ilvl w:val="0"/>
          <w:numId w:val="72"/>
        </w:numPr>
        <w:tabs>
          <w:tab w:val="left" w:pos="426"/>
        </w:tabs>
        <w:autoSpaceDE w:val="0"/>
        <w:autoSpaceDN w:val="0"/>
        <w:adjustRightInd w:val="0"/>
        <w:spacing w:after="0"/>
        <w:jc w:val="both"/>
        <w:rPr>
          <w:rFonts w:eastAsia="Calibri" w:cs="ArialNarrow"/>
        </w:rPr>
      </w:pPr>
      <w:r w:rsidRPr="00990933">
        <w:rPr>
          <w:rFonts w:eastAsia="Calibri" w:cs="ArialNarrow"/>
        </w:rPr>
        <w:t>Umowa może zostać rozwiązana przez każdą ze Stron z zachowaniem miesięcznego okresu wypowi</w:t>
      </w:r>
      <w:r w:rsidR="0081720E">
        <w:rPr>
          <w:rFonts w:eastAsia="Calibri" w:cs="ArialNarrow"/>
        </w:rPr>
        <w:t>edzenia, bez podania przyczyny.</w:t>
      </w:r>
    </w:p>
    <w:p w14:paraId="599CA04B" w14:textId="3703174B" w:rsidR="00BC3F17" w:rsidRDefault="00BC3F17" w:rsidP="00917225">
      <w:pPr>
        <w:pStyle w:val="Akapitzlist"/>
        <w:numPr>
          <w:ilvl w:val="0"/>
          <w:numId w:val="72"/>
        </w:numPr>
        <w:tabs>
          <w:tab w:val="left" w:pos="426"/>
        </w:tabs>
        <w:autoSpaceDE w:val="0"/>
        <w:autoSpaceDN w:val="0"/>
        <w:adjustRightInd w:val="0"/>
        <w:spacing w:after="0"/>
        <w:jc w:val="both"/>
        <w:rPr>
          <w:rFonts w:eastAsia="Calibri" w:cs="ArialNarrow"/>
        </w:rPr>
      </w:pPr>
      <w:r w:rsidRPr="00BC3F17">
        <w:rPr>
          <w:rFonts w:eastAsia="Calibri" w:cs="ArialNarrow"/>
        </w:rPr>
        <w:t xml:space="preserve">Zamawiający uprawniony jest do potrącenia z wynagrodzenia Wykonawcy wszelkich należnych mu na podstawie niniejszej umowy kwot, w szczególności z tytułu kar umownych, z zastrzeżeniem: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art. 15r ust. 1 Ustawy z dnia 2 marca 2020 r. o szczególnych rozwiązaniach związanych z zapobieganiem, przeciwdziałaniem i zwalczaniem COVID-19, innych chorób zakaźnych oraz wywołanych nimi sytuacji kryzysowych (Dz. U. poz. 374 z </w:t>
      </w:r>
      <w:proofErr w:type="spellStart"/>
      <w:r w:rsidRPr="00BC3F17">
        <w:rPr>
          <w:rFonts w:eastAsia="Calibri" w:cs="ArialNarrow"/>
        </w:rPr>
        <w:t>późn</w:t>
      </w:r>
      <w:proofErr w:type="spellEnd"/>
      <w:r w:rsidRPr="00BC3F17">
        <w:rPr>
          <w:rFonts w:eastAsia="Calibri" w:cs="ArialNarrow"/>
        </w:rPr>
        <w:t>. zm.),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r>
        <w:rPr>
          <w:rFonts w:eastAsia="Calibri" w:cs="ArialNarrow"/>
        </w:rPr>
        <w:t>.</w:t>
      </w:r>
    </w:p>
    <w:p w14:paraId="3E62B751" w14:textId="3049BD69" w:rsidR="00BC3F17" w:rsidRPr="00BC3F17" w:rsidRDefault="00BC3F17" w:rsidP="00BC3F17">
      <w:pPr>
        <w:pStyle w:val="Akapitzlist"/>
        <w:numPr>
          <w:ilvl w:val="0"/>
          <w:numId w:val="72"/>
        </w:numPr>
        <w:rPr>
          <w:rFonts w:eastAsia="Calibri" w:cs="ArialNarrow"/>
        </w:rPr>
      </w:pPr>
      <w:r w:rsidRPr="00BC3F17">
        <w:rPr>
          <w:rFonts w:eastAsia="Calibri" w:cs="ArialNarrow"/>
        </w:rPr>
        <w:t xml:space="preserve">Suma kar umownych nie może przekroczyć </w:t>
      </w:r>
      <w:r>
        <w:rPr>
          <w:rFonts w:eastAsia="Calibri" w:cs="ArialNarrow"/>
        </w:rPr>
        <w:t xml:space="preserve">40% </w:t>
      </w:r>
      <w:r w:rsidRPr="00BC3F17">
        <w:rPr>
          <w:rFonts w:eastAsia="Calibri" w:cs="ArialNarrow"/>
        </w:rPr>
        <w:t>kwoty brutto wynagrodzenia Wykonawcy, o której mowa w §</w:t>
      </w:r>
      <w:r>
        <w:rPr>
          <w:rFonts w:eastAsia="Calibri" w:cs="ArialNarrow"/>
        </w:rPr>
        <w:t>4</w:t>
      </w:r>
      <w:r w:rsidRPr="00BC3F17">
        <w:rPr>
          <w:rFonts w:eastAsia="Calibri" w:cs="ArialNarrow"/>
        </w:rPr>
        <w:t xml:space="preserve"> ust. 1.</w:t>
      </w:r>
    </w:p>
    <w:p w14:paraId="1BB017D5" w14:textId="77777777" w:rsidR="00D724EF" w:rsidRPr="0081720E" w:rsidRDefault="00574FCB" w:rsidP="005C7855">
      <w:pPr>
        <w:pStyle w:val="Akapitzlist"/>
        <w:spacing w:after="0"/>
        <w:jc w:val="center"/>
        <w:rPr>
          <w:rFonts w:eastAsia="Calibri" w:cs="ArialNarrow"/>
          <w:b/>
        </w:rPr>
      </w:pPr>
      <w:r>
        <w:rPr>
          <w:rFonts w:eastAsia="Calibri" w:cs="ArialNarrow"/>
          <w:b/>
        </w:rPr>
        <w:t>§ 8</w:t>
      </w:r>
    </w:p>
    <w:p w14:paraId="4D8EF49C" w14:textId="77777777" w:rsidR="0081720E" w:rsidRPr="0081720E" w:rsidRDefault="0081720E" w:rsidP="005C7855">
      <w:pPr>
        <w:pStyle w:val="Akapitzlist"/>
        <w:spacing w:after="0"/>
        <w:jc w:val="center"/>
        <w:rPr>
          <w:rFonts w:eastAsia="Calibri" w:cs="ArialNarrow"/>
          <w:b/>
        </w:rPr>
      </w:pPr>
      <w:r w:rsidRPr="0081720E">
        <w:rPr>
          <w:rFonts w:eastAsia="Calibri" w:cs="ArialNarrow"/>
          <w:b/>
        </w:rPr>
        <w:t>Zmiany w umowie</w:t>
      </w:r>
      <w:r>
        <w:rPr>
          <w:rFonts w:eastAsia="Calibri" w:cs="ArialNarrow"/>
          <w:b/>
        </w:rPr>
        <w:t>, odstąpienie od umowy</w:t>
      </w:r>
    </w:p>
    <w:p w14:paraId="004AE14A" w14:textId="77777777" w:rsidR="00D724EF" w:rsidRDefault="00D724EF" w:rsidP="00917225">
      <w:pPr>
        <w:pStyle w:val="Akapitzlist"/>
        <w:numPr>
          <w:ilvl w:val="0"/>
          <w:numId w:val="65"/>
        </w:numPr>
        <w:spacing w:after="0"/>
        <w:jc w:val="both"/>
        <w:rPr>
          <w:rFonts w:eastAsia="Calibri" w:cs="ArialNarrow"/>
        </w:rPr>
      </w:pPr>
      <w:r w:rsidRPr="00990933">
        <w:rPr>
          <w:rFonts w:eastAsia="Calibri" w:cs="ArialNarrow"/>
        </w:rPr>
        <w:t>Zmiany i uzupełnienia w umowie mogą być dokonane tylko w formie pisemnej pod rygorem nieważności. Strony nie mogą powoływać się na ustalenia pozaumowne.</w:t>
      </w:r>
    </w:p>
    <w:p w14:paraId="53B1747A" w14:textId="77777777" w:rsidR="00D724EF" w:rsidRPr="00990933" w:rsidRDefault="00D724EF" w:rsidP="00917225">
      <w:pPr>
        <w:pStyle w:val="Akapitzlist"/>
        <w:numPr>
          <w:ilvl w:val="0"/>
          <w:numId w:val="65"/>
        </w:numPr>
        <w:spacing w:after="0"/>
        <w:jc w:val="both"/>
        <w:rPr>
          <w:rFonts w:eastAsia="Calibri" w:cs="ArialNarrow"/>
        </w:rPr>
      </w:pPr>
      <w:r w:rsidRPr="00990933">
        <w:rPr>
          <w:rFonts w:eastAsia="Calibri" w:cs="ArialNarrow"/>
        </w:rPr>
        <w:t xml:space="preserve">Zamawiający dopuszcza istotne zmiany postanowień umowy w następujących przypadkach </w:t>
      </w:r>
      <w:r>
        <w:rPr>
          <w:rFonts w:eastAsia="Calibri" w:cs="ArialNarrow"/>
        </w:rPr>
        <w:t xml:space="preserve">                            </w:t>
      </w:r>
      <w:r w:rsidRPr="00990933">
        <w:rPr>
          <w:rFonts w:eastAsia="Calibri" w:cs="ArialNarrow"/>
        </w:rPr>
        <w:t xml:space="preserve">i określonym zakresie: </w:t>
      </w:r>
    </w:p>
    <w:p w14:paraId="59CE46AF" w14:textId="77777777" w:rsidR="00D724EF" w:rsidRDefault="00D724EF" w:rsidP="00917225">
      <w:pPr>
        <w:pStyle w:val="Akapitzlist"/>
        <w:numPr>
          <w:ilvl w:val="0"/>
          <w:numId w:val="66"/>
        </w:numPr>
        <w:spacing w:after="0"/>
        <w:jc w:val="both"/>
        <w:rPr>
          <w:rFonts w:eastAsia="Calibri" w:cs="ArialNarrow"/>
        </w:rPr>
      </w:pPr>
      <w:r w:rsidRPr="00990933">
        <w:rPr>
          <w:rFonts w:eastAsia="Calibri" w:cs="ArialNarrow"/>
        </w:rPr>
        <w:t xml:space="preserve">sposobu wykonania przedmiotu umowy wskutek wystąpienia okoliczności, których Zamawiający nie był w stanie przewidzieć, pomimo zachowania należytej staranności; </w:t>
      </w:r>
    </w:p>
    <w:p w14:paraId="597A920C" w14:textId="77777777" w:rsidR="00D724EF" w:rsidRDefault="00D724EF" w:rsidP="00917225">
      <w:pPr>
        <w:pStyle w:val="Akapitzlist"/>
        <w:numPr>
          <w:ilvl w:val="0"/>
          <w:numId w:val="66"/>
        </w:numPr>
        <w:spacing w:after="0"/>
        <w:jc w:val="both"/>
        <w:rPr>
          <w:rFonts w:eastAsia="Calibri" w:cs="ArialNarrow"/>
        </w:rPr>
      </w:pPr>
      <w:r w:rsidRPr="00990933">
        <w:rPr>
          <w:rFonts w:eastAsia="Calibri" w:cs="ArialNarrow"/>
        </w:rPr>
        <w:t xml:space="preserve">zmiany zakresu oraz sposobu wykonania przedmiotu umowy w przypadku zmiany powszechnie obowiązujących przepisów prawa w zakresie mającym wpływ na realizację umowy; </w:t>
      </w:r>
    </w:p>
    <w:p w14:paraId="4E41B478" w14:textId="77777777" w:rsidR="00D724EF" w:rsidRDefault="00D724EF" w:rsidP="00917225">
      <w:pPr>
        <w:pStyle w:val="Akapitzlist"/>
        <w:numPr>
          <w:ilvl w:val="0"/>
          <w:numId w:val="66"/>
        </w:numPr>
        <w:spacing w:after="0"/>
        <w:jc w:val="both"/>
        <w:rPr>
          <w:rFonts w:eastAsia="Calibri" w:cs="ArialNarrow"/>
        </w:rPr>
      </w:pPr>
      <w:r w:rsidRPr="00990933">
        <w:rPr>
          <w:rFonts w:eastAsia="Calibri" w:cs="ArialNarrow"/>
        </w:rPr>
        <w:t>zmiany zakresu oraz sposobu wykonania przedmiotu umowy na skutek okoliczności, których nie można było przewidzieć w chwili zawarcia umowy;</w:t>
      </w:r>
    </w:p>
    <w:p w14:paraId="49B53ED4" w14:textId="77777777" w:rsidR="00133DF0" w:rsidRDefault="00D724EF" w:rsidP="00917225">
      <w:pPr>
        <w:pStyle w:val="Akapitzlist"/>
        <w:numPr>
          <w:ilvl w:val="0"/>
          <w:numId w:val="66"/>
        </w:numPr>
        <w:spacing w:after="0"/>
        <w:jc w:val="both"/>
        <w:rPr>
          <w:rFonts w:eastAsia="Calibri" w:cs="ArialNarrow"/>
        </w:rPr>
      </w:pPr>
      <w:r w:rsidRPr="00990933">
        <w:rPr>
          <w:rFonts w:eastAsia="Calibri" w:cs="ArialNarrow"/>
        </w:rPr>
        <w:t>zmiany okresu realizacji przedmiotu umowy wyni</w:t>
      </w:r>
      <w:r w:rsidR="005046B0">
        <w:rPr>
          <w:rFonts w:eastAsia="Calibri" w:cs="ArialNarrow"/>
        </w:rPr>
        <w:t xml:space="preserve">kającej z potrzeb Zamawiającego                                           </w:t>
      </w:r>
      <w:r>
        <w:rPr>
          <w:rFonts w:eastAsia="Calibri" w:cs="ArialNarrow"/>
        </w:rPr>
        <w:t xml:space="preserve"> </w:t>
      </w:r>
      <w:r w:rsidRPr="00990933">
        <w:rPr>
          <w:rFonts w:eastAsia="Calibri" w:cs="ArialNarrow"/>
        </w:rPr>
        <w:t xml:space="preserve">po wcześniejszym zaakceptowaniu przez Instytucję Pośredniczącą zmian we wniosku </w:t>
      </w:r>
      <w:r>
        <w:rPr>
          <w:rFonts w:eastAsia="Calibri" w:cs="ArialNarrow"/>
        </w:rPr>
        <w:t xml:space="preserve">                      </w:t>
      </w:r>
      <w:r w:rsidR="005046B0">
        <w:rPr>
          <w:rFonts w:eastAsia="Calibri" w:cs="ArialNarrow"/>
        </w:rPr>
        <w:t xml:space="preserve">                    </w:t>
      </w:r>
      <w:r w:rsidRPr="00990933">
        <w:rPr>
          <w:rFonts w:eastAsia="Calibri" w:cs="ArialNarrow"/>
        </w:rPr>
        <w:t>o dofinansowanie.</w:t>
      </w:r>
      <w:sdt>
        <w:sdtPr>
          <w:rPr>
            <w:rFonts w:eastAsia="Calibri" w:cs="ArialNarrow"/>
          </w:rPr>
          <w:id w:val="-1553615999"/>
          <w:docPartObj>
            <w:docPartGallery w:val="Watermarks"/>
          </w:docPartObj>
        </w:sdtPr>
        <w:sdtContent>
          <w:r w:rsidR="005046B0" w:rsidRPr="005046B0">
            <w:rPr>
              <w:rFonts w:eastAsia="Calibri" w:cs="ArialNarrow"/>
              <w:noProof/>
            </w:rPr>
            <mc:AlternateContent>
              <mc:Choice Requires="wps">
                <w:drawing>
                  <wp:anchor distT="0" distB="0" distL="114300" distR="114300" simplePos="0" relativeHeight="251663360" behindDoc="1" locked="0" layoutInCell="0" allowOverlap="1" wp14:anchorId="74017F80" wp14:editId="78854842">
                    <wp:simplePos x="0" y="0"/>
                    <wp:positionH relativeFrom="margin">
                      <wp:align>center</wp:align>
                    </wp:positionH>
                    <wp:positionV relativeFrom="margin">
                      <wp:align>center</wp:align>
                    </wp:positionV>
                    <wp:extent cx="5237480" cy="3142615"/>
                    <wp:effectExtent l="114300" t="1047750" r="0" b="69596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464263" w14:textId="77777777" w:rsidR="00940641" w:rsidRDefault="00940641" w:rsidP="005046B0">
                                <w:pPr>
                                  <w:pStyle w:val="Normalny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WZÓR UMOWY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Pole tekstowe 4" o:spid="_x0000_s1029" type="#_x0000_t202" style="position:absolute;left:0;text-align:left;margin-left:0;margin-top:0;width:412.4pt;height:247.4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" o:allowincell="f" filled="f" stroked="f">
                    <v:stroke joinstyle="round"/>
                    <o:lock v:ext="edit" shapetype="t"/>
                    <v:textbox style="mso-fit-shape-to-text:t">
                      <w:txbxContent>
                        <w:p w14:paraId="4F464263" w14:textId="77777777" w:rsidR="00940641" w:rsidRDefault="00940641" w:rsidP="005046B0">
                          <w:pPr>
                            <w:pStyle w:val="Normalny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WZÓR UMOWY</w:t>
                          </w:r>
                        </w:p>
                      </w:txbxContent>
                    </v:textbox>
                    <w10:wrap anchorx="margin" anchory="margin"/>
                  </v:shape>
                </w:pict>
              </mc:Fallback>
            </mc:AlternateContent>
          </w:r>
        </w:sdtContent>
      </w:sdt>
    </w:p>
    <w:p w14:paraId="49381FAF" w14:textId="77777777" w:rsidR="005C7855" w:rsidRPr="00133DF0" w:rsidRDefault="00A00E38" w:rsidP="00917225">
      <w:pPr>
        <w:pStyle w:val="Akapitzlist"/>
        <w:numPr>
          <w:ilvl w:val="0"/>
          <w:numId w:val="66"/>
        </w:numPr>
        <w:spacing w:after="0"/>
        <w:jc w:val="both"/>
        <w:rPr>
          <w:rFonts w:eastAsia="Calibri" w:cs="ArialNarrow"/>
        </w:rPr>
      </w:pPr>
      <w:r>
        <w:t>Wykonawca</w:t>
      </w:r>
      <w:r w:rsidR="005C7855">
        <w:t xml:space="preserve"> jest zobowiązany informować na bieżąco, jednak nie później niż w terminie 14 dni od daty zaistnienia zmian, w szczególności o:</w:t>
      </w:r>
    </w:p>
    <w:p w14:paraId="09246028" w14:textId="77777777" w:rsidR="00A00E38" w:rsidRDefault="005C7855" w:rsidP="00917225">
      <w:pPr>
        <w:pStyle w:val="Akapitzlist"/>
        <w:numPr>
          <w:ilvl w:val="0"/>
          <w:numId w:val="68"/>
        </w:numPr>
        <w:suppressAutoHyphens/>
        <w:spacing w:after="0" w:line="240" w:lineRule="auto"/>
        <w:jc w:val="both"/>
      </w:pPr>
      <w:r>
        <w:t xml:space="preserve">zmianie adresu siedziby oraz adresów i numerów telefonów osób upoważnionych </w:t>
      </w:r>
      <w:r w:rsidR="00A00E38">
        <w:t xml:space="preserve">                                              </w:t>
      </w:r>
      <w:r>
        <w:t>do reprezentacji;</w:t>
      </w:r>
    </w:p>
    <w:p w14:paraId="5389A15E" w14:textId="77777777" w:rsidR="005C7855" w:rsidRDefault="005C7855" w:rsidP="00917225">
      <w:pPr>
        <w:pStyle w:val="Akapitzlist"/>
        <w:numPr>
          <w:ilvl w:val="0"/>
          <w:numId w:val="68"/>
        </w:numPr>
        <w:suppressAutoHyphens/>
        <w:spacing w:after="0" w:line="240" w:lineRule="auto"/>
        <w:jc w:val="both"/>
      </w:pPr>
      <w:r>
        <w:t>ogłoszeniu likwidacji lub wszczęciu postępowania upadłościowego.</w:t>
      </w:r>
    </w:p>
    <w:p w14:paraId="17F42450" w14:textId="77777777" w:rsidR="00BC3F17" w:rsidRDefault="00BC3F17" w:rsidP="0081720E">
      <w:pPr>
        <w:suppressAutoHyphens/>
        <w:spacing w:after="0" w:line="240" w:lineRule="auto"/>
        <w:jc w:val="center"/>
        <w:rPr>
          <w:b/>
        </w:rPr>
      </w:pPr>
    </w:p>
    <w:p w14:paraId="0C21C943" w14:textId="77777777" w:rsidR="00BC3F17" w:rsidRDefault="00BC3F17" w:rsidP="0081720E">
      <w:pPr>
        <w:suppressAutoHyphens/>
        <w:spacing w:after="0" w:line="240" w:lineRule="auto"/>
        <w:jc w:val="center"/>
        <w:rPr>
          <w:b/>
        </w:rPr>
      </w:pPr>
    </w:p>
    <w:p w14:paraId="62006DE3" w14:textId="77777777" w:rsidR="0081720E" w:rsidRPr="0081720E" w:rsidRDefault="0081720E" w:rsidP="0081720E">
      <w:pPr>
        <w:suppressAutoHyphens/>
        <w:spacing w:after="0" w:line="240" w:lineRule="auto"/>
        <w:jc w:val="center"/>
        <w:rPr>
          <w:b/>
        </w:rPr>
      </w:pPr>
      <w:r w:rsidRPr="0081720E">
        <w:rPr>
          <w:b/>
        </w:rPr>
        <w:lastRenderedPageBreak/>
        <w:t>§ 9</w:t>
      </w:r>
    </w:p>
    <w:p w14:paraId="45847608" w14:textId="77777777" w:rsidR="0081720E" w:rsidRPr="0081720E" w:rsidRDefault="0081720E" w:rsidP="0081720E">
      <w:pPr>
        <w:suppressAutoHyphens/>
        <w:spacing w:after="0" w:line="240" w:lineRule="auto"/>
        <w:jc w:val="center"/>
        <w:rPr>
          <w:b/>
        </w:rPr>
      </w:pPr>
      <w:r w:rsidRPr="0081720E">
        <w:rPr>
          <w:b/>
        </w:rPr>
        <w:t>Nadzór nad wykonaniem przedmiotu zamówienia</w:t>
      </w:r>
    </w:p>
    <w:p w14:paraId="05B0DF36" w14:textId="77777777" w:rsidR="0081720E" w:rsidRDefault="0081720E" w:rsidP="0081720E">
      <w:pPr>
        <w:suppressAutoHyphens/>
        <w:spacing w:after="0" w:line="240" w:lineRule="auto"/>
        <w:jc w:val="both"/>
      </w:pPr>
      <w:r w:rsidRPr="0081720E">
        <w:t xml:space="preserve">Do nadzoru nad prawidłowym przebiegiem zamówienia, wynikającym z warunków niniejszej Umowy wyznacza się następujące osoby: </w:t>
      </w:r>
    </w:p>
    <w:p w14:paraId="6D6FC6F9" w14:textId="77777777" w:rsidR="00DF20EE" w:rsidRDefault="0081720E" w:rsidP="00917225">
      <w:pPr>
        <w:pStyle w:val="Akapitzlist"/>
        <w:numPr>
          <w:ilvl w:val="0"/>
          <w:numId w:val="73"/>
        </w:numPr>
        <w:suppressAutoHyphens/>
        <w:spacing w:after="0" w:line="240" w:lineRule="auto"/>
        <w:jc w:val="both"/>
      </w:pPr>
      <w:r>
        <w:t>Z</w:t>
      </w:r>
      <w:r w:rsidRPr="0081720E">
        <w:t xml:space="preserve">e strony Zamawiającego: </w:t>
      </w:r>
    </w:p>
    <w:p w14:paraId="74312CAC" w14:textId="77777777" w:rsidR="00DF20EE" w:rsidRDefault="0081720E" w:rsidP="00DF20EE">
      <w:pPr>
        <w:pStyle w:val="Akapitzlist"/>
        <w:suppressAutoHyphens/>
        <w:spacing w:after="0" w:line="240" w:lineRule="auto"/>
        <w:ind w:left="765"/>
        <w:jc w:val="both"/>
      </w:pPr>
      <w:r w:rsidRPr="0081720E">
        <w:t xml:space="preserve">.................................................................................................................................... </w:t>
      </w:r>
    </w:p>
    <w:p w14:paraId="1D8BCA2F" w14:textId="77777777" w:rsidR="00DF20EE" w:rsidRDefault="00DF20EE" w:rsidP="00917225">
      <w:pPr>
        <w:pStyle w:val="Akapitzlist"/>
        <w:numPr>
          <w:ilvl w:val="0"/>
          <w:numId w:val="73"/>
        </w:numPr>
        <w:suppressAutoHyphens/>
        <w:spacing w:after="0" w:line="240" w:lineRule="auto"/>
        <w:jc w:val="both"/>
      </w:pPr>
      <w:r>
        <w:t xml:space="preserve"> Z</w:t>
      </w:r>
      <w:r w:rsidR="0081720E" w:rsidRPr="0081720E">
        <w:t xml:space="preserve">e strony Wykonawcy: </w:t>
      </w:r>
    </w:p>
    <w:p w14:paraId="16D81EC1" w14:textId="77777777" w:rsidR="0081720E" w:rsidRDefault="0081720E" w:rsidP="008E01E0">
      <w:pPr>
        <w:suppressAutoHyphens/>
        <w:spacing w:after="0" w:line="240" w:lineRule="auto"/>
        <w:ind w:firstLine="708"/>
        <w:jc w:val="both"/>
      </w:pPr>
      <w:r w:rsidRPr="0081720E">
        <w:t>......................................................................................................................</w:t>
      </w:r>
      <w:r w:rsidR="00DF20EE">
        <w:t>.............</w:t>
      </w:r>
    </w:p>
    <w:p w14:paraId="289CA374" w14:textId="77777777" w:rsidR="00BC3F17" w:rsidRDefault="00DF20EE" w:rsidP="00DF20EE">
      <w:pPr>
        <w:pStyle w:val="Akapitzlist"/>
        <w:suppressAutoHyphens/>
        <w:spacing w:after="0" w:line="240" w:lineRule="auto"/>
        <w:ind w:left="1077"/>
        <w:rPr>
          <w:b/>
        </w:rPr>
      </w:pPr>
      <w:r>
        <w:rPr>
          <w:b/>
        </w:rPr>
        <w:t xml:space="preserve">                                                                     </w:t>
      </w:r>
    </w:p>
    <w:p w14:paraId="7C2095FF" w14:textId="1C3770E2" w:rsidR="00DF20EE" w:rsidRPr="00DF20EE" w:rsidRDefault="00574FCB" w:rsidP="00BC3F17">
      <w:pPr>
        <w:pStyle w:val="Akapitzlist"/>
        <w:suppressAutoHyphens/>
        <w:spacing w:after="0" w:line="240" w:lineRule="auto"/>
        <w:ind w:left="0"/>
        <w:jc w:val="center"/>
        <w:rPr>
          <w:b/>
        </w:rPr>
      </w:pPr>
      <w:r>
        <w:rPr>
          <w:b/>
        </w:rPr>
        <w:t>§ 10</w:t>
      </w:r>
    </w:p>
    <w:p w14:paraId="09274735" w14:textId="77777777" w:rsidR="00DF20EE" w:rsidRDefault="00DF20EE" w:rsidP="00DF20EE">
      <w:pPr>
        <w:pStyle w:val="Akapitzlist"/>
        <w:suppressAutoHyphens/>
        <w:spacing w:after="0" w:line="240" w:lineRule="auto"/>
        <w:ind w:left="1077"/>
        <w:jc w:val="center"/>
        <w:rPr>
          <w:b/>
        </w:rPr>
      </w:pPr>
      <w:r w:rsidRPr="00DF20EE">
        <w:rPr>
          <w:b/>
        </w:rPr>
        <w:t>Współpraca Wykonawcy z Zamawiającym</w:t>
      </w:r>
    </w:p>
    <w:p w14:paraId="42E38190" w14:textId="77777777" w:rsidR="00DF20EE" w:rsidRPr="00DF20EE" w:rsidRDefault="00DF20EE" w:rsidP="00DF20EE">
      <w:pPr>
        <w:suppressAutoHyphens/>
        <w:spacing w:after="0" w:line="240" w:lineRule="auto"/>
        <w:jc w:val="both"/>
        <w:rPr>
          <w:b/>
        </w:rPr>
      </w:pPr>
    </w:p>
    <w:p w14:paraId="2CEE4BD4" w14:textId="77777777" w:rsidR="00DF20EE" w:rsidRDefault="00DF20EE" w:rsidP="00917225">
      <w:pPr>
        <w:pStyle w:val="Akapitzlist"/>
        <w:numPr>
          <w:ilvl w:val="0"/>
          <w:numId w:val="74"/>
        </w:numPr>
        <w:suppressAutoHyphens/>
        <w:spacing w:after="0" w:line="240" w:lineRule="auto"/>
        <w:jc w:val="both"/>
      </w:pPr>
      <w:r w:rsidRPr="00DF20EE">
        <w:t>Wykonawca zobowiązuje się do współpracy z Zamawiającym na każdym etapie wykonania przedmiotu umow</w:t>
      </w:r>
      <w:r>
        <w:t>y.</w:t>
      </w:r>
    </w:p>
    <w:p w14:paraId="4CDFC7AD" w14:textId="77777777" w:rsidR="00DF20EE" w:rsidRDefault="00DF20EE" w:rsidP="00917225">
      <w:pPr>
        <w:pStyle w:val="Akapitzlist"/>
        <w:numPr>
          <w:ilvl w:val="0"/>
          <w:numId w:val="74"/>
        </w:numPr>
        <w:suppressAutoHyphens/>
        <w:spacing w:after="0" w:line="240" w:lineRule="auto"/>
        <w:jc w:val="both"/>
      </w:pPr>
      <w:r w:rsidRPr="00DF20EE">
        <w:t xml:space="preserve">Na żądanie Zamawiającego Wykonawca zobowiązuje się do udzielenia każdorazowo pełnej informacji na temat stanu </w:t>
      </w:r>
      <w:r>
        <w:t xml:space="preserve">realizacji przedmiotu umowy. </w:t>
      </w:r>
    </w:p>
    <w:p w14:paraId="3FFC1283" w14:textId="77777777" w:rsidR="00DF20EE" w:rsidRDefault="00DF20EE" w:rsidP="00917225">
      <w:pPr>
        <w:pStyle w:val="Akapitzlist"/>
        <w:numPr>
          <w:ilvl w:val="0"/>
          <w:numId w:val="74"/>
        </w:numPr>
        <w:suppressAutoHyphens/>
        <w:spacing w:after="0" w:line="240" w:lineRule="auto"/>
        <w:jc w:val="both"/>
      </w:pPr>
      <w:r w:rsidRPr="00DF20EE">
        <w:t>Wykonawca zobowiązuje się wykonać Przedmiot Umowy z zachowaniem terminów oraz z najwyższą starannością, efektywnością oraz zgodnie z najlepszą praktyką i wiedzą zawodową.</w:t>
      </w:r>
    </w:p>
    <w:p w14:paraId="445EFD30" w14:textId="77777777" w:rsidR="00133DF0" w:rsidRDefault="00133DF0" w:rsidP="00917225">
      <w:pPr>
        <w:numPr>
          <w:ilvl w:val="0"/>
          <w:numId w:val="74"/>
        </w:numPr>
        <w:suppressAutoHyphens/>
        <w:spacing w:after="0" w:line="240" w:lineRule="auto"/>
        <w:jc w:val="both"/>
      </w:pPr>
      <w:r>
        <w:t>Wykonawca zobowiązuje się do umieszczania informacji, że zadanie jest współfinansowane                                ze środków otrzymanych od Zamawiającego w ramach</w:t>
      </w:r>
      <w:r w:rsidRPr="005C7855">
        <w:t xml:space="preserve"> projektu pn. „Centrum Usług Społecznych</w:t>
      </w:r>
      <w:r>
        <w:t xml:space="preserve">                       w Resku” </w:t>
      </w:r>
      <w:r w:rsidRPr="005C7855">
        <w:t>finansowanego ze środków POWER 2014-2020</w:t>
      </w:r>
      <w:r>
        <w:t xml:space="preserve"> na materiałach, w szczególności promocyjnych, informacyjnych, szkoleniowych i edukacyjnych, dotyczących realizowanego.</w:t>
      </w:r>
    </w:p>
    <w:p w14:paraId="0B23ECDD" w14:textId="77777777" w:rsidR="00133DF0" w:rsidRPr="00A00E38" w:rsidRDefault="00133DF0" w:rsidP="00917225">
      <w:pPr>
        <w:numPr>
          <w:ilvl w:val="0"/>
          <w:numId w:val="74"/>
        </w:numPr>
        <w:suppressAutoHyphens/>
        <w:spacing w:after="0" w:line="240" w:lineRule="auto"/>
        <w:jc w:val="both"/>
      </w:pPr>
      <w:r>
        <w:t>Logo oraz treść wymaganych informacji Zamawiający przekazuje Wykonawcy.</w:t>
      </w:r>
    </w:p>
    <w:p w14:paraId="7C428644" w14:textId="77777777" w:rsidR="00574FCB" w:rsidRDefault="00574FCB" w:rsidP="00D724EF">
      <w:pPr>
        <w:spacing w:after="0"/>
        <w:jc w:val="center"/>
        <w:rPr>
          <w:rFonts w:eastAsia="Calibri" w:cs="ArialNarrow"/>
          <w:b/>
        </w:rPr>
      </w:pPr>
    </w:p>
    <w:p w14:paraId="1F25D072" w14:textId="77777777" w:rsidR="00D724EF" w:rsidRPr="00DF20EE" w:rsidRDefault="00D724EF" w:rsidP="00D724EF">
      <w:pPr>
        <w:spacing w:after="0"/>
        <w:jc w:val="center"/>
        <w:rPr>
          <w:rFonts w:eastAsia="Calibri" w:cs="ArialNarrow"/>
          <w:b/>
        </w:rPr>
      </w:pPr>
      <w:r w:rsidRPr="00DF20EE">
        <w:rPr>
          <w:rFonts w:eastAsia="Calibri" w:cs="ArialNarrow"/>
          <w:b/>
        </w:rPr>
        <w:t>§</w:t>
      </w:r>
      <w:r w:rsidR="00574FCB">
        <w:rPr>
          <w:rFonts w:eastAsia="Calibri" w:cs="ArialNarrow"/>
          <w:b/>
        </w:rPr>
        <w:t xml:space="preserve"> 11</w:t>
      </w:r>
    </w:p>
    <w:p w14:paraId="08BA7511" w14:textId="77777777" w:rsidR="00DF20EE" w:rsidRPr="00DF20EE" w:rsidRDefault="00DF20EE" w:rsidP="00D724EF">
      <w:pPr>
        <w:spacing w:after="0"/>
        <w:jc w:val="center"/>
        <w:rPr>
          <w:rFonts w:eastAsia="Calibri" w:cs="ArialNarrow"/>
          <w:b/>
        </w:rPr>
      </w:pPr>
      <w:r w:rsidRPr="00DF20EE">
        <w:rPr>
          <w:rFonts w:eastAsia="Calibri" w:cs="ArialNarrow"/>
          <w:b/>
        </w:rPr>
        <w:t>Postanowienia końcowe</w:t>
      </w:r>
    </w:p>
    <w:p w14:paraId="7429C3DF" w14:textId="77777777" w:rsidR="00D724EF" w:rsidRDefault="00D724EF" w:rsidP="00917225">
      <w:pPr>
        <w:pStyle w:val="Akapitzlist"/>
        <w:numPr>
          <w:ilvl w:val="0"/>
          <w:numId w:val="67"/>
        </w:numPr>
        <w:spacing w:after="0"/>
        <w:jc w:val="both"/>
        <w:rPr>
          <w:rFonts w:eastAsia="Calibri" w:cs="ArialNarrow"/>
        </w:rPr>
      </w:pPr>
      <w:r w:rsidRPr="00990933">
        <w:rPr>
          <w:rFonts w:eastAsia="Calibri" w:cs="ArialNarrow"/>
        </w:rPr>
        <w:t>W sprawach nieuregulowanych umową stosuje się przepisy Kodeksu Cywilnego</w:t>
      </w:r>
      <w:r>
        <w:rPr>
          <w:rFonts w:eastAsia="Calibri" w:cs="ArialNarrow"/>
        </w:rPr>
        <w:t xml:space="preserve">                                                 oraz obowiązującego prawa</w:t>
      </w:r>
      <w:r w:rsidRPr="00990933">
        <w:rPr>
          <w:rFonts w:eastAsia="Calibri" w:cs="ArialNarrow"/>
        </w:rPr>
        <w:t xml:space="preserve">. </w:t>
      </w:r>
    </w:p>
    <w:p w14:paraId="014C32C8" w14:textId="77777777" w:rsidR="00DF20EE" w:rsidRDefault="00D724EF" w:rsidP="00917225">
      <w:pPr>
        <w:pStyle w:val="Akapitzlist"/>
        <w:numPr>
          <w:ilvl w:val="0"/>
          <w:numId w:val="67"/>
        </w:numPr>
        <w:spacing w:after="0"/>
        <w:jc w:val="both"/>
        <w:rPr>
          <w:rFonts w:eastAsia="Calibri" w:cs="ArialNarrow"/>
        </w:rPr>
      </w:pPr>
      <w:r w:rsidRPr="00990933">
        <w:rPr>
          <w:rFonts w:eastAsia="Calibri" w:cs="ArialNarrow"/>
        </w:rPr>
        <w:t xml:space="preserve">Właściwym do rozstrzygania sporów mogących wyniknąć </w:t>
      </w:r>
      <w:r>
        <w:rPr>
          <w:rFonts w:eastAsia="Calibri" w:cs="ArialNarrow"/>
        </w:rPr>
        <w:t>w wyniku realizacji umowy jest S</w:t>
      </w:r>
      <w:r w:rsidRPr="00990933">
        <w:rPr>
          <w:rFonts w:eastAsia="Calibri" w:cs="ArialNarrow"/>
        </w:rPr>
        <w:t>ąd powszechny właściwy dla siedziby Zleceniodawcy.</w:t>
      </w:r>
    </w:p>
    <w:p w14:paraId="6344E45E" w14:textId="77777777" w:rsidR="00D724EF" w:rsidRPr="00DF20EE" w:rsidRDefault="00D724EF" w:rsidP="00917225">
      <w:pPr>
        <w:pStyle w:val="Akapitzlist"/>
        <w:numPr>
          <w:ilvl w:val="0"/>
          <w:numId w:val="67"/>
        </w:numPr>
        <w:spacing w:after="0"/>
        <w:jc w:val="both"/>
        <w:rPr>
          <w:rFonts w:eastAsia="Calibri" w:cs="ArialNarrow"/>
        </w:rPr>
      </w:pPr>
      <w:r w:rsidRPr="00DF20EE">
        <w:rPr>
          <w:rFonts w:eastAsia="Calibri" w:cs="ArialNarrow"/>
        </w:rPr>
        <w:t>Umowa została sporządzona w dwóch jednobrzmiących egzemplarzach, po jednym dla każdej</w:t>
      </w:r>
      <w:r w:rsidR="00DF20EE">
        <w:rPr>
          <w:rFonts w:eastAsia="Calibri" w:cs="ArialNarrow"/>
        </w:rPr>
        <w:t xml:space="preserve">                  </w:t>
      </w:r>
      <w:r w:rsidRPr="00DF20EE">
        <w:rPr>
          <w:rFonts w:eastAsia="Calibri" w:cs="ArialNarrow"/>
        </w:rPr>
        <w:t xml:space="preserve"> ze stron</w:t>
      </w:r>
      <w:r w:rsidR="00A93F2E" w:rsidRPr="00DF20EE">
        <w:rPr>
          <w:rFonts w:eastAsia="Calibri" w:cs="ArialNarrow"/>
        </w:rPr>
        <w:t>.</w:t>
      </w:r>
    </w:p>
    <w:p w14:paraId="64F9CF73" w14:textId="77777777" w:rsidR="00A93F2E" w:rsidRDefault="00A93F2E" w:rsidP="00A93F2E">
      <w:pPr>
        <w:spacing w:after="0"/>
        <w:jc w:val="both"/>
        <w:rPr>
          <w:rFonts w:eastAsia="Calibri" w:cs="ArialNarrow"/>
        </w:rPr>
      </w:pPr>
    </w:p>
    <w:p w14:paraId="5E986A42" w14:textId="77777777" w:rsidR="00D724EF" w:rsidRDefault="00D724EF" w:rsidP="00BC3F17">
      <w:pPr>
        <w:jc w:val="center"/>
        <w:rPr>
          <w:rFonts w:eastAsia="Calibri" w:cs="ArialNarrow"/>
          <w:b/>
        </w:rPr>
      </w:pPr>
      <w:r w:rsidRPr="00D3653F">
        <w:rPr>
          <w:rFonts w:eastAsia="Calibri" w:cs="ArialNarrow"/>
          <w:b/>
        </w:rPr>
        <w:t>ZAMAWIAJĄCY:                                                                                          WYKONAWCA:</w:t>
      </w:r>
    </w:p>
    <w:p w14:paraId="18314D01" w14:textId="77777777" w:rsidR="00D724EF" w:rsidRPr="00D3653F" w:rsidRDefault="00D724EF" w:rsidP="00D724EF">
      <w:pPr>
        <w:jc w:val="both"/>
        <w:rPr>
          <w:rFonts w:eastAsia="Calibri" w:cs="ArialNarrow"/>
          <w:b/>
        </w:rPr>
      </w:pPr>
    </w:p>
    <w:p w14:paraId="3663EFD6" w14:textId="77777777" w:rsidR="00266BB0" w:rsidRDefault="00D724EF" w:rsidP="003774F8">
      <w:pPr>
        <w:jc w:val="both"/>
        <w:rPr>
          <w:rFonts w:eastAsia="Calibri" w:cs="ArialNarrow"/>
        </w:rPr>
      </w:pPr>
      <w:r>
        <w:rPr>
          <w:rFonts w:eastAsia="Calibri" w:cs="ArialNarrow"/>
        </w:rPr>
        <w:t>………………………………………………………….                                                  …………………………………………………………</w:t>
      </w:r>
    </w:p>
    <w:p w14:paraId="32F4C1BB" w14:textId="77777777" w:rsidR="00E72FFD" w:rsidRDefault="00E72FFD" w:rsidP="003774F8">
      <w:pPr>
        <w:jc w:val="both"/>
        <w:rPr>
          <w:rFonts w:eastAsia="Calibri" w:cs="ArialNarrow"/>
        </w:rPr>
      </w:pPr>
    </w:p>
    <w:p w14:paraId="72B8E65E" w14:textId="77777777" w:rsidR="00E72FFD" w:rsidRDefault="00E72FFD">
      <w:pPr>
        <w:rPr>
          <w:rFonts w:eastAsia="Calibri" w:cs="ArialNarrow"/>
        </w:rPr>
      </w:pPr>
      <w:r>
        <w:rPr>
          <w:rFonts w:eastAsia="Calibri" w:cs="ArialNarrow"/>
        </w:rPr>
        <w:br w:type="page"/>
      </w:r>
    </w:p>
    <w:p w14:paraId="3A6A9045" w14:textId="77777777" w:rsidR="00E72FFD" w:rsidRPr="00AD1AE8" w:rsidRDefault="00E72FFD" w:rsidP="00E72FFD">
      <w:pPr>
        <w:jc w:val="right"/>
        <w:rPr>
          <w:rFonts w:eastAsia="Calibri" w:cs="ArialNarrow"/>
          <w:b/>
        </w:rPr>
      </w:pPr>
      <w:r w:rsidRPr="00AD1AE8">
        <w:rPr>
          <w:rFonts w:eastAsia="Calibri" w:cs="ArialNarrow"/>
          <w:b/>
        </w:rPr>
        <w:lastRenderedPageBreak/>
        <w:t>Załą</w:t>
      </w:r>
      <w:r w:rsidR="00AD1AE8" w:rsidRPr="00AD1AE8">
        <w:rPr>
          <w:rFonts w:eastAsia="Calibri" w:cs="ArialNarrow"/>
          <w:b/>
        </w:rPr>
        <w:t>cznik nr 6</w:t>
      </w:r>
      <w:r w:rsidRPr="00AD1AE8">
        <w:rPr>
          <w:rFonts w:eastAsia="Calibri" w:cs="ArialNarrow"/>
          <w:b/>
        </w:rPr>
        <w:t xml:space="preserve"> do SWZ</w:t>
      </w:r>
    </w:p>
    <w:tbl>
      <w:tblPr>
        <w:tblStyle w:val="Tabela-Siatka"/>
        <w:tblW w:w="0" w:type="auto"/>
        <w:tblLayout w:type="fixed"/>
        <w:tblLook w:val="04A0" w:firstRow="1" w:lastRow="0" w:firstColumn="1" w:lastColumn="0" w:noHBand="0" w:noVBand="1"/>
      </w:tblPr>
      <w:tblGrid>
        <w:gridCol w:w="460"/>
        <w:gridCol w:w="1574"/>
        <w:gridCol w:w="2125"/>
        <w:gridCol w:w="1422"/>
        <w:gridCol w:w="764"/>
        <w:gridCol w:w="3225"/>
      </w:tblGrid>
      <w:tr w:rsidR="00E72FFD" w14:paraId="0B16076D" w14:textId="77777777" w:rsidTr="00AD1AE8">
        <w:tc>
          <w:tcPr>
            <w:tcW w:w="460" w:type="dxa"/>
          </w:tcPr>
          <w:p w14:paraId="252D851A" w14:textId="77777777" w:rsidR="00E72FFD" w:rsidRPr="006A75C7" w:rsidRDefault="00E72FFD" w:rsidP="00A5554F">
            <w:pPr>
              <w:jc w:val="center"/>
              <w:rPr>
                <w:rFonts w:cstheme="minorHAnsi"/>
                <w:b/>
              </w:rPr>
            </w:pPr>
            <w:r w:rsidRPr="006A75C7">
              <w:rPr>
                <w:rFonts w:cstheme="minorHAnsi"/>
                <w:b/>
              </w:rPr>
              <w:t>Lp.</w:t>
            </w:r>
          </w:p>
        </w:tc>
        <w:tc>
          <w:tcPr>
            <w:tcW w:w="1574" w:type="dxa"/>
          </w:tcPr>
          <w:p w14:paraId="5E580EB6" w14:textId="77777777" w:rsidR="00E72FFD" w:rsidRPr="006A75C7" w:rsidRDefault="00E72FFD" w:rsidP="00A5554F">
            <w:pPr>
              <w:jc w:val="center"/>
              <w:rPr>
                <w:rFonts w:cstheme="minorHAnsi"/>
                <w:b/>
              </w:rPr>
            </w:pPr>
            <w:r w:rsidRPr="006A75C7">
              <w:rPr>
                <w:rFonts w:cstheme="minorHAnsi"/>
                <w:b/>
              </w:rPr>
              <w:t>Nazwa</w:t>
            </w:r>
          </w:p>
        </w:tc>
        <w:tc>
          <w:tcPr>
            <w:tcW w:w="2125" w:type="dxa"/>
          </w:tcPr>
          <w:p w14:paraId="733934E8" w14:textId="77777777" w:rsidR="00E72FFD" w:rsidRPr="006A75C7" w:rsidRDefault="00E72FFD" w:rsidP="00A5554F">
            <w:pPr>
              <w:jc w:val="center"/>
              <w:rPr>
                <w:rFonts w:cstheme="minorHAnsi"/>
                <w:b/>
              </w:rPr>
            </w:pPr>
            <w:r w:rsidRPr="006A75C7">
              <w:rPr>
                <w:rFonts w:cstheme="minorHAnsi"/>
                <w:b/>
              </w:rPr>
              <w:t>Opis</w:t>
            </w:r>
          </w:p>
        </w:tc>
        <w:tc>
          <w:tcPr>
            <w:tcW w:w="1422" w:type="dxa"/>
          </w:tcPr>
          <w:p w14:paraId="74AF8B7C" w14:textId="77777777" w:rsidR="00E72FFD" w:rsidRPr="006A75C7" w:rsidRDefault="00E72FFD" w:rsidP="00A5554F">
            <w:pPr>
              <w:jc w:val="center"/>
              <w:rPr>
                <w:rFonts w:cstheme="minorHAnsi"/>
                <w:b/>
              </w:rPr>
            </w:pPr>
            <w:r w:rsidRPr="006A75C7">
              <w:rPr>
                <w:rFonts w:cstheme="minorHAnsi"/>
                <w:b/>
              </w:rPr>
              <w:t>Wymiar</w:t>
            </w:r>
          </w:p>
        </w:tc>
        <w:tc>
          <w:tcPr>
            <w:tcW w:w="764" w:type="dxa"/>
          </w:tcPr>
          <w:p w14:paraId="0D8700C5" w14:textId="77777777" w:rsidR="00E72FFD" w:rsidRPr="006A75C7" w:rsidRDefault="00E72FFD" w:rsidP="00A5554F">
            <w:pPr>
              <w:jc w:val="center"/>
              <w:rPr>
                <w:rFonts w:cstheme="minorHAnsi"/>
                <w:b/>
              </w:rPr>
            </w:pPr>
            <w:r w:rsidRPr="006A75C7">
              <w:rPr>
                <w:rFonts w:cstheme="minorHAnsi"/>
                <w:b/>
              </w:rPr>
              <w:t>Ilość</w:t>
            </w:r>
          </w:p>
        </w:tc>
        <w:tc>
          <w:tcPr>
            <w:tcW w:w="3225" w:type="dxa"/>
          </w:tcPr>
          <w:p w14:paraId="0F354EA0" w14:textId="77777777" w:rsidR="00E72FFD" w:rsidRPr="006A75C7" w:rsidRDefault="00E72FFD" w:rsidP="00A5554F">
            <w:pPr>
              <w:jc w:val="center"/>
              <w:rPr>
                <w:rFonts w:cstheme="minorHAnsi"/>
                <w:b/>
              </w:rPr>
            </w:pPr>
            <w:r w:rsidRPr="006A75C7">
              <w:rPr>
                <w:rFonts w:cstheme="minorHAnsi"/>
                <w:b/>
              </w:rPr>
              <w:t>Zdjęcie poglądowe</w:t>
            </w:r>
          </w:p>
        </w:tc>
      </w:tr>
      <w:tr w:rsidR="00E72FFD" w14:paraId="704F6B58" w14:textId="77777777" w:rsidTr="00AD1AE8">
        <w:tc>
          <w:tcPr>
            <w:tcW w:w="460" w:type="dxa"/>
          </w:tcPr>
          <w:p w14:paraId="67279605" w14:textId="77777777" w:rsidR="00E72FFD" w:rsidRDefault="00E72FFD" w:rsidP="00A5554F">
            <w:pPr>
              <w:jc w:val="both"/>
              <w:rPr>
                <w:rFonts w:cstheme="minorHAnsi"/>
              </w:rPr>
            </w:pPr>
            <w:r>
              <w:rPr>
                <w:rFonts w:cstheme="minorHAnsi"/>
              </w:rPr>
              <w:t>1</w:t>
            </w:r>
          </w:p>
        </w:tc>
        <w:tc>
          <w:tcPr>
            <w:tcW w:w="1574" w:type="dxa"/>
          </w:tcPr>
          <w:p w14:paraId="74B32B35" w14:textId="77777777" w:rsidR="00E72FFD" w:rsidRPr="009F2240" w:rsidRDefault="00E72FFD" w:rsidP="00A5554F">
            <w:pPr>
              <w:rPr>
                <w:b/>
                <w:bCs/>
              </w:rPr>
            </w:pPr>
            <w:r w:rsidRPr="009F2240">
              <w:rPr>
                <w:b/>
                <w:bCs/>
              </w:rPr>
              <w:t>sofa trzyosobowa</w:t>
            </w:r>
          </w:p>
          <w:p w14:paraId="188D97F4" w14:textId="77777777" w:rsidR="00E72FFD" w:rsidRDefault="00E72FFD" w:rsidP="00A5554F"/>
        </w:tc>
        <w:tc>
          <w:tcPr>
            <w:tcW w:w="2125" w:type="dxa"/>
          </w:tcPr>
          <w:p w14:paraId="0B0B1D52" w14:textId="21001729" w:rsidR="00E72FFD" w:rsidRPr="009F2240" w:rsidRDefault="00E72FFD" w:rsidP="00A5554F">
            <w:pPr>
              <w:jc w:val="both"/>
            </w:pPr>
            <w:r w:rsidRPr="009F2240">
              <w:t>Pokrycie zdejmowan</w:t>
            </w:r>
            <w:r>
              <w:t>e z możliwością prania w pralce</w:t>
            </w:r>
            <w:r w:rsidRPr="009F2240">
              <w:t>;  kolor: szary dwubarwny melanż; materiał poliester 100%</w:t>
            </w:r>
          </w:p>
          <w:p w14:paraId="447096AD" w14:textId="77777777" w:rsidR="00E72FFD" w:rsidRDefault="00E72FFD" w:rsidP="00A5554F">
            <w:pPr>
              <w:jc w:val="both"/>
            </w:pPr>
          </w:p>
          <w:p w14:paraId="2E51340E" w14:textId="77777777" w:rsidR="00E72FFD" w:rsidRDefault="00E72FFD" w:rsidP="00A5554F">
            <w:pPr>
              <w:jc w:val="both"/>
            </w:pPr>
          </w:p>
        </w:tc>
        <w:tc>
          <w:tcPr>
            <w:tcW w:w="1422" w:type="dxa"/>
          </w:tcPr>
          <w:p w14:paraId="7C46C251" w14:textId="77777777" w:rsidR="00E72FFD" w:rsidRDefault="00E72FFD" w:rsidP="00A5554F">
            <w:pPr>
              <w:jc w:val="both"/>
            </w:pPr>
            <w:r w:rsidRPr="009F2240">
              <w:t>Wysokość z poduchami oparcia: 83 cm, Wysokość oparcia: 68 cm, Szerokość: 241 cm, Głębokość: 98 cm, Wysokość pod meblem: 6 cm, Podłokietnik szerokość: 15 cm, Wysokość podłokietnika: 68 cm, Szerokość siedziska: 211 cm, Głębokość siedziska: 55 cm, Wysokość siedziska: 48 cm</w:t>
            </w:r>
          </w:p>
          <w:p w14:paraId="41999756" w14:textId="77777777" w:rsidR="00E72FFD" w:rsidRPr="009F2240" w:rsidRDefault="00E72FFD" w:rsidP="00A5554F">
            <w:pPr>
              <w:jc w:val="both"/>
            </w:pPr>
          </w:p>
          <w:p w14:paraId="3C4F8619" w14:textId="77777777" w:rsidR="00E72FFD" w:rsidRDefault="00E72FFD" w:rsidP="00A5554F">
            <w:pPr>
              <w:jc w:val="both"/>
            </w:pPr>
          </w:p>
        </w:tc>
        <w:tc>
          <w:tcPr>
            <w:tcW w:w="764" w:type="dxa"/>
          </w:tcPr>
          <w:p w14:paraId="51D84E57" w14:textId="77777777" w:rsidR="00E72FFD" w:rsidRDefault="00E72FFD" w:rsidP="00A5554F">
            <w:pPr>
              <w:jc w:val="center"/>
              <w:rPr>
                <w:rFonts w:cstheme="minorHAnsi"/>
              </w:rPr>
            </w:pPr>
            <w:r>
              <w:rPr>
                <w:rFonts w:cstheme="minorHAnsi"/>
              </w:rPr>
              <w:t>2</w:t>
            </w:r>
          </w:p>
        </w:tc>
        <w:tc>
          <w:tcPr>
            <w:tcW w:w="3225" w:type="dxa"/>
          </w:tcPr>
          <w:p w14:paraId="7242309A" w14:textId="77777777" w:rsidR="00E72FFD" w:rsidRDefault="00E72FFD" w:rsidP="00A5554F">
            <w:pPr>
              <w:jc w:val="both"/>
              <w:rPr>
                <w:rFonts w:cstheme="minorHAnsi"/>
              </w:rPr>
            </w:pPr>
            <w:r>
              <w:rPr>
                <w:rFonts w:cstheme="minorHAnsi"/>
                <w:noProof/>
              </w:rPr>
              <w:drawing>
                <wp:inline distT="0" distB="0" distL="0" distR="0" wp14:anchorId="2C32086F" wp14:editId="167A58ED">
                  <wp:extent cx="1188720" cy="74993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88720" cy="749935"/>
                          </a:xfrm>
                          <a:prstGeom prst="rect">
                            <a:avLst/>
                          </a:prstGeom>
                          <a:noFill/>
                        </pic:spPr>
                      </pic:pic>
                    </a:graphicData>
                  </a:graphic>
                </wp:inline>
              </w:drawing>
            </w:r>
          </w:p>
        </w:tc>
      </w:tr>
      <w:tr w:rsidR="00E72FFD" w14:paraId="3AFC4022" w14:textId="77777777" w:rsidTr="00AD1AE8">
        <w:tc>
          <w:tcPr>
            <w:tcW w:w="460" w:type="dxa"/>
          </w:tcPr>
          <w:p w14:paraId="31D60249" w14:textId="77777777" w:rsidR="00E72FFD" w:rsidRDefault="00E72FFD" w:rsidP="00A5554F">
            <w:pPr>
              <w:jc w:val="both"/>
              <w:rPr>
                <w:rFonts w:cstheme="minorHAnsi"/>
              </w:rPr>
            </w:pPr>
            <w:r>
              <w:rPr>
                <w:rFonts w:cstheme="minorHAnsi"/>
              </w:rPr>
              <w:t>2</w:t>
            </w:r>
          </w:p>
        </w:tc>
        <w:tc>
          <w:tcPr>
            <w:tcW w:w="1574" w:type="dxa"/>
          </w:tcPr>
          <w:p w14:paraId="7A2272F9" w14:textId="77777777" w:rsidR="00E72FFD" w:rsidRPr="005E1D70" w:rsidRDefault="00E72FFD" w:rsidP="00A5554F">
            <w:pPr>
              <w:jc w:val="center"/>
              <w:rPr>
                <w:b/>
              </w:rPr>
            </w:pPr>
            <w:r w:rsidRPr="005E1D70">
              <w:rPr>
                <w:b/>
              </w:rPr>
              <w:t>zagłówki do sof</w:t>
            </w:r>
          </w:p>
        </w:tc>
        <w:tc>
          <w:tcPr>
            <w:tcW w:w="2125" w:type="dxa"/>
          </w:tcPr>
          <w:p w14:paraId="16A1AD1A" w14:textId="77777777" w:rsidR="00E72FFD" w:rsidRPr="009F2240" w:rsidRDefault="00E72FFD" w:rsidP="00A5554F">
            <w:pPr>
              <w:jc w:val="both"/>
            </w:pPr>
            <w:r w:rsidRPr="009F2240">
              <w:t xml:space="preserve">Zdejmowane zagłówki do sof; pokrycie zdejmowane z możliwością prania w pralce ;  kolor: szary dwubarwny melanż; materiał </w:t>
            </w:r>
            <w:proofErr w:type="spellStart"/>
            <w:r w:rsidRPr="009F2240">
              <w:t>polisester</w:t>
            </w:r>
            <w:proofErr w:type="spellEnd"/>
            <w:r w:rsidRPr="009F2240">
              <w:t xml:space="preserve"> 100%</w:t>
            </w:r>
          </w:p>
          <w:p w14:paraId="537A6EA0" w14:textId="77777777" w:rsidR="00E72FFD" w:rsidRDefault="00E72FFD" w:rsidP="00A5554F">
            <w:pPr>
              <w:jc w:val="both"/>
            </w:pPr>
          </w:p>
        </w:tc>
        <w:tc>
          <w:tcPr>
            <w:tcW w:w="1422" w:type="dxa"/>
          </w:tcPr>
          <w:p w14:paraId="1AF2C219" w14:textId="77777777" w:rsidR="00E72FFD" w:rsidRDefault="00E72FFD" w:rsidP="00A5554F">
            <w:pPr>
              <w:jc w:val="both"/>
            </w:pPr>
            <w:r w:rsidRPr="009F2240">
              <w:t>szerokość 70 cm, wysokość 20 cm, głębokość 13 cm</w:t>
            </w:r>
          </w:p>
        </w:tc>
        <w:tc>
          <w:tcPr>
            <w:tcW w:w="764" w:type="dxa"/>
          </w:tcPr>
          <w:p w14:paraId="6E0D07FB" w14:textId="77777777" w:rsidR="00E72FFD" w:rsidRDefault="00E72FFD" w:rsidP="00A5554F">
            <w:pPr>
              <w:jc w:val="center"/>
              <w:rPr>
                <w:rFonts w:cstheme="minorHAnsi"/>
              </w:rPr>
            </w:pPr>
            <w:r>
              <w:rPr>
                <w:rFonts w:cstheme="minorHAnsi"/>
              </w:rPr>
              <w:t>6</w:t>
            </w:r>
          </w:p>
        </w:tc>
        <w:tc>
          <w:tcPr>
            <w:tcW w:w="3225" w:type="dxa"/>
          </w:tcPr>
          <w:p w14:paraId="04F80C4B" w14:textId="77777777" w:rsidR="00E72FFD" w:rsidRDefault="00E72FFD" w:rsidP="00A5554F">
            <w:pPr>
              <w:jc w:val="both"/>
              <w:rPr>
                <w:rFonts w:cstheme="minorHAnsi"/>
              </w:rPr>
            </w:pPr>
            <w:r>
              <w:rPr>
                <w:rFonts w:cstheme="minorHAnsi"/>
              </w:rPr>
              <w:t xml:space="preserve">     </w:t>
            </w:r>
            <w:r>
              <w:rPr>
                <w:rFonts w:cstheme="minorHAnsi"/>
                <w:noProof/>
              </w:rPr>
              <w:drawing>
                <wp:inline distT="0" distB="0" distL="0" distR="0" wp14:anchorId="6EB24453" wp14:editId="47F42840">
                  <wp:extent cx="939165" cy="109156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9165" cy="1091565"/>
                          </a:xfrm>
                          <a:prstGeom prst="rect">
                            <a:avLst/>
                          </a:prstGeom>
                          <a:noFill/>
                        </pic:spPr>
                      </pic:pic>
                    </a:graphicData>
                  </a:graphic>
                </wp:inline>
              </w:drawing>
            </w:r>
          </w:p>
        </w:tc>
      </w:tr>
      <w:tr w:rsidR="00E72FFD" w14:paraId="463391B8" w14:textId="77777777" w:rsidTr="00AD1AE8">
        <w:tc>
          <w:tcPr>
            <w:tcW w:w="460" w:type="dxa"/>
          </w:tcPr>
          <w:p w14:paraId="7A353C9A" w14:textId="77777777" w:rsidR="00E72FFD" w:rsidRDefault="00E72FFD" w:rsidP="00A5554F">
            <w:pPr>
              <w:jc w:val="both"/>
              <w:rPr>
                <w:rFonts w:cstheme="minorHAnsi"/>
              </w:rPr>
            </w:pPr>
            <w:r>
              <w:rPr>
                <w:rFonts w:cstheme="minorHAnsi"/>
              </w:rPr>
              <w:t>3</w:t>
            </w:r>
          </w:p>
        </w:tc>
        <w:tc>
          <w:tcPr>
            <w:tcW w:w="1574" w:type="dxa"/>
          </w:tcPr>
          <w:p w14:paraId="6762E17F" w14:textId="77777777" w:rsidR="00E72FFD" w:rsidRPr="005E1D70" w:rsidRDefault="00E72FFD" w:rsidP="00A5554F">
            <w:pPr>
              <w:jc w:val="center"/>
              <w:rPr>
                <w:b/>
              </w:rPr>
            </w:pPr>
            <w:r w:rsidRPr="005E1D70">
              <w:rPr>
                <w:b/>
              </w:rPr>
              <w:t>fotel</w:t>
            </w:r>
          </w:p>
        </w:tc>
        <w:tc>
          <w:tcPr>
            <w:tcW w:w="2125" w:type="dxa"/>
            <w:tcBorders>
              <w:top w:val="single" w:sz="8" w:space="0" w:color="auto"/>
              <w:left w:val="single" w:sz="4" w:space="0" w:color="000000"/>
              <w:bottom w:val="single" w:sz="8" w:space="0" w:color="auto"/>
              <w:right w:val="single" w:sz="4" w:space="0" w:color="000000"/>
            </w:tcBorders>
            <w:shd w:val="clear" w:color="auto" w:fill="FFFFFF" w:themeFill="background1"/>
            <w:vAlign w:val="center"/>
          </w:tcPr>
          <w:p w14:paraId="5771A139" w14:textId="4F7BE6EE" w:rsidR="00E72FFD" w:rsidRDefault="00E72FFD" w:rsidP="00416417">
            <w:pPr>
              <w:jc w:val="both"/>
              <w:rPr>
                <w:rFonts w:ascii="Cambria" w:hAnsi="Cambria" w:cs="Calibri"/>
                <w:color w:val="000000"/>
              </w:rPr>
            </w:pPr>
            <w:r>
              <w:rPr>
                <w:rFonts w:ascii="Cambria" w:hAnsi="Cambria" w:cs="Calibri"/>
                <w:color w:val="000000"/>
              </w:rPr>
              <w:t xml:space="preserve">kolor ciemnoszary, wysokie oparcie i podparcie lędźwiowe; Poducha siedziska  </w:t>
            </w:r>
            <w:r>
              <w:rPr>
                <w:rFonts w:ascii="Cambria" w:hAnsi="Cambria" w:cs="Calibri"/>
                <w:color w:val="000000"/>
              </w:rPr>
              <w:lastRenderedPageBreak/>
              <w:t>dwustronna z pokryciem które można zdjąć i wyprać; zdejmowane pokrowce na podłokietniki z kieszeniami, w których można przechowywać drobne przedmioty, takie jak piloty i okulary. Regulowana poduszka na kark zapewnia dobre wsparcie głowy, ale można ją też całkowicie usunąć. Pokrowiec  z barwionej w masie tkaniny poliestrowej</w:t>
            </w:r>
            <w:r w:rsidR="00416417">
              <w:rPr>
                <w:rFonts w:ascii="Cambria" w:hAnsi="Cambria" w:cs="Calibri"/>
                <w:color w:val="000000"/>
              </w:rPr>
              <w:t>.</w:t>
            </w:r>
            <w:r>
              <w:rPr>
                <w:rFonts w:ascii="Cambria" w:hAnsi="Cambria" w:cs="Calibri"/>
                <w:color w:val="000000"/>
              </w:rPr>
              <w:t xml:space="preserve"> Jest to wytrzymała tkanina przypominająca wełnę, o ciepłym wyglądzie z efektem dwubarwnego melanżu.</w:t>
            </w:r>
          </w:p>
        </w:tc>
        <w:tc>
          <w:tcPr>
            <w:tcW w:w="1422" w:type="dxa"/>
            <w:tcBorders>
              <w:top w:val="single" w:sz="8" w:space="0" w:color="auto"/>
              <w:left w:val="nil"/>
              <w:bottom w:val="single" w:sz="8" w:space="0" w:color="auto"/>
              <w:right w:val="nil"/>
            </w:tcBorders>
            <w:shd w:val="clear" w:color="auto" w:fill="FFFFFF" w:themeFill="background1"/>
            <w:vAlign w:val="center"/>
          </w:tcPr>
          <w:p w14:paraId="3D42EA9D" w14:textId="77777777" w:rsidR="00E72FFD" w:rsidRDefault="00E72FFD" w:rsidP="00A5554F">
            <w:pPr>
              <w:jc w:val="both"/>
              <w:rPr>
                <w:rFonts w:ascii="Cambria" w:hAnsi="Cambria" w:cs="Calibri"/>
                <w:color w:val="000000"/>
              </w:rPr>
            </w:pPr>
            <w:r>
              <w:rPr>
                <w:rFonts w:ascii="Cambria" w:hAnsi="Cambria" w:cs="Calibri"/>
                <w:color w:val="000000"/>
              </w:rPr>
              <w:lastRenderedPageBreak/>
              <w:t xml:space="preserve">Szerokość: 72 cm, głębokość 88 cm, wysokość </w:t>
            </w:r>
            <w:r>
              <w:rPr>
                <w:rFonts w:ascii="Cambria" w:hAnsi="Cambria" w:cs="Calibri"/>
                <w:color w:val="000000"/>
              </w:rPr>
              <w:lastRenderedPageBreak/>
              <w:t>109 cm, wysokość pod meblem 18 cm, wysokość podłokietnika 66 cm, szerokość siedziska 49 cm, głębokość siedziska 54 cm, wysokość siedziska 49 cm</w:t>
            </w:r>
          </w:p>
        </w:tc>
        <w:tc>
          <w:tcPr>
            <w:tcW w:w="764" w:type="dxa"/>
          </w:tcPr>
          <w:p w14:paraId="4B2F59E2" w14:textId="77777777" w:rsidR="00E72FFD" w:rsidRDefault="00E72FFD" w:rsidP="00A5554F">
            <w:pPr>
              <w:jc w:val="center"/>
              <w:rPr>
                <w:rFonts w:cstheme="minorHAnsi"/>
              </w:rPr>
            </w:pPr>
            <w:r>
              <w:rPr>
                <w:rFonts w:cstheme="minorHAnsi"/>
              </w:rPr>
              <w:lastRenderedPageBreak/>
              <w:t>4</w:t>
            </w:r>
          </w:p>
        </w:tc>
        <w:tc>
          <w:tcPr>
            <w:tcW w:w="3225" w:type="dxa"/>
          </w:tcPr>
          <w:p w14:paraId="72980C90" w14:textId="77777777" w:rsidR="00E72FFD" w:rsidRDefault="00E72FFD" w:rsidP="00A5554F">
            <w:pPr>
              <w:jc w:val="both"/>
              <w:rPr>
                <w:rFonts w:cstheme="minorHAnsi"/>
              </w:rPr>
            </w:pPr>
            <w:r>
              <w:rPr>
                <w:rFonts w:cstheme="minorHAnsi"/>
              </w:rPr>
              <w:t xml:space="preserve">     </w:t>
            </w:r>
          </w:p>
          <w:p w14:paraId="4E26EBDE" w14:textId="77777777" w:rsidR="00E72FFD" w:rsidRDefault="00E72FFD" w:rsidP="00A5554F">
            <w:pPr>
              <w:jc w:val="both"/>
              <w:rPr>
                <w:rFonts w:cstheme="minorHAnsi"/>
              </w:rPr>
            </w:pPr>
            <w:r>
              <w:rPr>
                <w:rFonts w:cstheme="minorHAnsi"/>
                <w:noProof/>
              </w:rPr>
              <w:lastRenderedPageBreak/>
              <w:drawing>
                <wp:inline distT="0" distB="0" distL="0" distR="0" wp14:anchorId="7CB90214" wp14:editId="6091A982">
                  <wp:extent cx="1238250" cy="1519005"/>
                  <wp:effectExtent l="0" t="0" r="0" b="508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2703" cy="1524467"/>
                          </a:xfrm>
                          <a:prstGeom prst="rect">
                            <a:avLst/>
                          </a:prstGeom>
                          <a:noFill/>
                        </pic:spPr>
                      </pic:pic>
                    </a:graphicData>
                  </a:graphic>
                </wp:inline>
              </w:drawing>
            </w:r>
          </w:p>
        </w:tc>
      </w:tr>
      <w:tr w:rsidR="00E72FFD" w14:paraId="74CF8700" w14:textId="77777777" w:rsidTr="00AD1AE8">
        <w:trPr>
          <w:trHeight w:val="30"/>
        </w:trPr>
        <w:tc>
          <w:tcPr>
            <w:tcW w:w="460" w:type="dxa"/>
            <w:vMerge w:val="restart"/>
          </w:tcPr>
          <w:p w14:paraId="436A132A" w14:textId="77777777" w:rsidR="00E72FFD" w:rsidRDefault="00E72FFD" w:rsidP="00A5554F">
            <w:pPr>
              <w:jc w:val="both"/>
              <w:rPr>
                <w:rFonts w:cstheme="minorHAnsi"/>
              </w:rPr>
            </w:pPr>
            <w:r>
              <w:rPr>
                <w:rFonts w:cstheme="minorHAnsi"/>
              </w:rPr>
              <w:lastRenderedPageBreak/>
              <w:t>4</w:t>
            </w:r>
          </w:p>
        </w:tc>
        <w:tc>
          <w:tcPr>
            <w:tcW w:w="1574" w:type="dxa"/>
            <w:vMerge w:val="restart"/>
          </w:tcPr>
          <w:p w14:paraId="576E0B7F" w14:textId="77777777" w:rsidR="00E72FFD" w:rsidRPr="005E1D70" w:rsidRDefault="00E72FFD" w:rsidP="00A5554F">
            <w:pPr>
              <w:jc w:val="center"/>
              <w:rPr>
                <w:rFonts w:cstheme="minorHAnsi"/>
                <w:b/>
              </w:rPr>
            </w:pPr>
            <w:r w:rsidRPr="005E1D70">
              <w:rPr>
                <w:rFonts w:cstheme="minorHAnsi"/>
                <w:b/>
              </w:rPr>
              <w:t>szafa w zabudowie składająca się z pięciu niezależnych szaf</w:t>
            </w:r>
          </w:p>
        </w:tc>
        <w:tc>
          <w:tcPr>
            <w:tcW w:w="2125" w:type="dxa"/>
          </w:tcPr>
          <w:p w14:paraId="33BBEDCA" w14:textId="77777777" w:rsidR="00E72FFD" w:rsidRDefault="00E72FFD" w:rsidP="00A5554F">
            <w:pPr>
              <w:jc w:val="both"/>
            </w:pPr>
          </w:p>
          <w:p w14:paraId="4B9E3261" w14:textId="77777777" w:rsidR="00E72FFD" w:rsidRDefault="00E72FFD" w:rsidP="00A5554F">
            <w:pPr>
              <w:jc w:val="both"/>
            </w:pPr>
            <w:r w:rsidRPr="00130F67">
              <w:t>drzwi- dąb bejcowany na biało,</w:t>
            </w:r>
          </w:p>
          <w:p w14:paraId="0EFF7E78" w14:textId="77777777" w:rsidR="00E72FFD" w:rsidRPr="00130F67" w:rsidRDefault="00E72FFD" w:rsidP="00A5554F">
            <w:pPr>
              <w:jc w:val="both"/>
            </w:pPr>
          </w:p>
          <w:p w14:paraId="7AA38327" w14:textId="77777777" w:rsidR="00E72FFD" w:rsidRDefault="00E72FFD" w:rsidP="00A5554F">
            <w:pPr>
              <w:jc w:val="both"/>
            </w:pPr>
          </w:p>
          <w:p w14:paraId="6DEB6CE5" w14:textId="77777777" w:rsidR="00E72FFD" w:rsidRDefault="00E72FFD" w:rsidP="00A5554F">
            <w:pPr>
              <w:jc w:val="both"/>
            </w:pPr>
          </w:p>
          <w:p w14:paraId="7BBD8599" w14:textId="77777777" w:rsidR="00E72FFD" w:rsidRDefault="00E72FFD" w:rsidP="00A5554F">
            <w:pPr>
              <w:jc w:val="both"/>
            </w:pPr>
          </w:p>
        </w:tc>
        <w:tc>
          <w:tcPr>
            <w:tcW w:w="1422" w:type="dxa"/>
          </w:tcPr>
          <w:p w14:paraId="30BB3AE4" w14:textId="77777777" w:rsidR="00E72FFD" w:rsidRDefault="00E72FFD" w:rsidP="00A5554F">
            <w:pPr>
              <w:jc w:val="both"/>
            </w:pPr>
          </w:p>
          <w:p w14:paraId="19CEFD7E" w14:textId="77777777" w:rsidR="00E72FFD" w:rsidRPr="00130F67" w:rsidRDefault="00E72FFD" w:rsidP="00A5554F">
            <w:pPr>
              <w:jc w:val="both"/>
            </w:pPr>
            <w:r w:rsidRPr="00130F67">
              <w:t>szerokość 50 cm, wysokość 229 cm</w:t>
            </w:r>
          </w:p>
          <w:p w14:paraId="34DF9B3F" w14:textId="77777777" w:rsidR="00E72FFD" w:rsidRDefault="00E72FFD" w:rsidP="00A5554F">
            <w:pPr>
              <w:jc w:val="both"/>
            </w:pPr>
          </w:p>
        </w:tc>
        <w:tc>
          <w:tcPr>
            <w:tcW w:w="764" w:type="dxa"/>
          </w:tcPr>
          <w:p w14:paraId="01539CE0" w14:textId="77777777" w:rsidR="00E72FFD" w:rsidRDefault="00E72FFD" w:rsidP="00A5554F">
            <w:pPr>
              <w:jc w:val="center"/>
            </w:pPr>
          </w:p>
          <w:p w14:paraId="7FB600CF" w14:textId="77777777" w:rsidR="00E72FFD" w:rsidRDefault="00E72FFD" w:rsidP="00A5554F">
            <w:pPr>
              <w:jc w:val="center"/>
            </w:pPr>
            <w:r>
              <w:t>10</w:t>
            </w:r>
          </w:p>
        </w:tc>
        <w:tc>
          <w:tcPr>
            <w:tcW w:w="3225" w:type="dxa"/>
            <w:vMerge w:val="restart"/>
          </w:tcPr>
          <w:p w14:paraId="0449F153" w14:textId="77777777" w:rsidR="00E72FFD" w:rsidRDefault="00E72FFD" w:rsidP="00A5554F">
            <w:pPr>
              <w:jc w:val="both"/>
              <w:rPr>
                <w:rFonts w:cstheme="minorHAnsi"/>
              </w:rPr>
            </w:pPr>
          </w:p>
          <w:p w14:paraId="23BBC05D" w14:textId="77777777" w:rsidR="00E72FFD" w:rsidRDefault="00E72FFD" w:rsidP="00A5554F">
            <w:pPr>
              <w:jc w:val="both"/>
              <w:rPr>
                <w:rFonts w:cstheme="minorHAnsi"/>
              </w:rPr>
            </w:pPr>
            <w:r>
              <w:rPr>
                <w:rFonts w:cstheme="minorHAnsi"/>
                <w:noProof/>
              </w:rPr>
              <w:drawing>
                <wp:inline distT="0" distB="0" distL="0" distR="0" wp14:anchorId="4F20BDF6" wp14:editId="36246920">
                  <wp:extent cx="1885950" cy="2524125"/>
                  <wp:effectExtent l="0" t="0" r="0" b="9525"/>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85950" cy="2524125"/>
                          </a:xfrm>
                          <a:prstGeom prst="rect">
                            <a:avLst/>
                          </a:prstGeom>
                          <a:noFill/>
                        </pic:spPr>
                      </pic:pic>
                    </a:graphicData>
                  </a:graphic>
                </wp:inline>
              </w:drawing>
            </w:r>
          </w:p>
        </w:tc>
      </w:tr>
      <w:tr w:rsidR="00E72FFD" w14:paraId="58ECCE36" w14:textId="77777777" w:rsidTr="00AD1AE8">
        <w:trPr>
          <w:trHeight w:val="30"/>
        </w:trPr>
        <w:tc>
          <w:tcPr>
            <w:tcW w:w="460" w:type="dxa"/>
            <w:vMerge/>
          </w:tcPr>
          <w:p w14:paraId="587AF552" w14:textId="77777777" w:rsidR="00E72FFD" w:rsidRDefault="00E72FFD" w:rsidP="00A5554F">
            <w:pPr>
              <w:jc w:val="both"/>
              <w:rPr>
                <w:rFonts w:cstheme="minorHAnsi"/>
              </w:rPr>
            </w:pPr>
          </w:p>
        </w:tc>
        <w:tc>
          <w:tcPr>
            <w:tcW w:w="1574" w:type="dxa"/>
            <w:vMerge/>
          </w:tcPr>
          <w:p w14:paraId="00224168" w14:textId="77777777" w:rsidR="00E72FFD" w:rsidRPr="005E1D70" w:rsidRDefault="00E72FFD" w:rsidP="00A5554F">
            <w:pPr>
              <w:jc w:val="center"/>
              <w:rPr>
                <w:rFonts w:cstheme="minorHAnsi"/>
                <w:b/>
              </w:rPr>
            </w:pPr>
          </w:p>
        </w:tc>
        <w:tc>
          <w:tcPr>
            <w:tcW w:w="2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33D480" w14:textId="77777777" w:rsidR="00E72FFD" w:rsidRDefault="00E72FFD" w:rsidP="00A5554F">
            <w:pPr>
              <w:jc w:val="both"/>
              <w:rPr>
                <w:rFonts w:ascii="Cambria" w:hAnsi="Cambria" w:cs="Calibri"/>
                <w:color w:val="000000"/>
              </w:rPr>
            </w:pPr>
            <w:r>
              <w:rPr>
                <w:rFonts w:ascii="Cambria" w:hAnsi="Cambria" w:cs="Calibri"/>
                <w:color w:val="000000"/>
              </w:rPr>
              <w:t>obudowa szafy, dąb bejcowany na biało</w:t>
            </w:r>
          </w:p>
          <w:p w14:paraId="086C024E" w14:textId="77777777" w:rsidR="00E72FFD" w:rsidRDefault="00E72FFD" w:rsidP="00A5554F">
            <w:pPr>
              <w:jc w:val="both"/>
              <w:rPr>
                <w:rFonts w:ascii="Cambria" w:hAnsi="Cambria" w:cs="Calibri"/>
                <w:color w:val="000000"/>
              </w:rPr>
            </w:pPr>
          </w:p>
        </w:tc>
        <w:tc>
          <w:tcPr>
            <w:tcW w:w="1422" w:type="dxa"/>
            <w:tcBorders>
              <w:top w:val="single" w:sz="4" w:space="0" w:color="auto"/>
              <w:left w:val="nil"/>
              <w:bottom w:val="single" w:sz="4" w:space="0" w:color="auto"/>
              <w:right w:val="single" w:sz="4" w:space="0" w:color="auto"/>
            </w:tcBorders>
            <w:shd w:val="clear" w:color="auto" w:fill="FFFFFF" w:themeFill="background1"/>
            <w:vAlign w:val="center"/>
          </w:tcPr>
          <w:p w14:paraId="32A116FF" w14:textId="77777777" w:rsidR="00E72FFD" w:rsidRDefault="00E72FFD" w:rsidP="00A5554F">
            <w:pPr>
              <w:jc w:val="both"/>
              <w:rPr>
                <w:rFonts w:ascii="Cambria" w:hAnsi="Cambria" w:cs="Calibri"/>
                <w:color w:val="000000"/>
              </w:rPr>
            </w:pPr>
            <w:r>
              <w:rPr>
                <w:rFonts w:ascii="Cambria" w:hAnsi="Cambria" w:cs="Calibri"/>
                <w:color w:val="000000"/>
              </w:rPr>
              <w:t>100 X 58 x 236 cm</w:t>
            </w:r>
          </w:p>
        </w:tc>
        <w:tc>
          <w:tcPr>
            <w:tcW w:w="764" w:type="dxa"/>
          </w:tcPr>
          <w:p w14:paraId="68FBF200" w14:textId="77777777" w:rsidR="00E72FFD" w:rsidRDefault="00E72FFD" w:rsidP="00A5554F">
            <w:pPr>
              <w:jc w:val="center"/>
              <w:rPr>
                <w:rFonts w:cstheme="minorHAnsi"/>
              </w:rPr>
            </w:pPr>
            <w:r>
              <w:rPr>
                <w:rFonts w:cstheme="minorHAnsi"/>
              </w:rPr>
              <w:t>5</w:t>
            </w:r>
          </w:p>
        </w:tc>
        <w:tc>
          <w:tcPr>
            <w:tcW w:w="3225" w:type="dxa"/>
            <w:vMerge/>
          </w:tcPr>
          <w:p w14:paraId="247FE123" w14:textId="77777777" w:rsidR="00E72FFD" w:rsidRDefault="00E72FFD" w:rsidP="00A5554F">
            <w:pPr>
              <w:jc w:val="both"/>
              <w:rPr>
                <w:rFonts w:cstheme="minorHAnsi"/>
              </w:rPr>
            </w:pPr>
          </w:p>
        </w:tc>
      </w:tr>
      <w:tr w:rsidR="00E72FFD" w14:paraId="0A6BE6FB" w14:textId="77777777" w:rsidTr="00AD1AE8">
        <w:trPr>
          <w:trHeight w:val="30"/>
        </w:trPr>
        <w:tc>
          <w:tcPr>
            <w:tcW w:w="460" w:type="dxa"/>
            <w:vMerge/>
          </w:tcPr>
          <w:p w14:paraId="0FAFC6EF" w14:textId="77777777" w:rsidR="00E72FFD" w:rsidRDefault="00E72FFD" w:rsidP="00A5554F">
            <w:pPr>
              <w:jc w:val="both"/>
              <w:rPr>
                <w:rFonts w:cstheme="minorHAnsi"/>
              </w:rPr>
            </w:pPr>
          </w:p>
        </w:tc>
        <w:tc>
          <w:tcPr>
            <w:tcW w:w="1574" w:type="dxa"/>
            <w:vMerge/>
          </w:tcPr>
          <w:p w14:paraId="656F8614" w14:textId="77777777" w:rsidR="00E72FFD" w:rsidRPr="005E1D70" w:rsidRDefault="00E72FFD" w:rsidP="00A5554F">
            <w:pPr>
              <w:jc w:val="center"/>
              <w:rPr>
                <w:rFonts w:cstheme="minorHAnsi"/>
                <w:b/>
              </w:rPr>
            </w:pPr>
          </w:p>
        </w:tc>
        <w:tc>
          <w:tcPr>
            <w:tcW w:w="2125" w:type="dxa"/>
            <w:tcBorders>
              <w:top w:val="nil"/>
              <w:left w:val="single" w:sz="4" w:space="0" w:color="auto"/>
              <w:bottom w:val="single" w:sz="4" w:space="0" w:color="auto"/>
              <w:right w:val="single" w:sz="4" w:space="0" w:color="auto"/>
            </w:tcBorders>
            <w:shd w:val="clear" w:color="auto" w:fill="FFFFFF" w:themeFill="background1"/>
            <w:vAlign w:val="center"/>
          </w:tcPr>
          <w:p w14:paraId="0277A382" w14:textId="77777777" w:rsidR="00E72FFD" w:rsidRDefault="00E72FFD" w:rsidP="00A5554F">
            <w:pPr>
              <w:jc w:val="both"/>
              <w:rPr>
                <w:rFonts w:ascii="Cambria" w:hAnsi="Cambria" w:cs="Calibri"/>
                <w:color w:val="000000"/>
              </w:rPr>
            </w:pPr>
            <w:r>
              <w:rPr>
                <w:rFonts w:ascii="Cambria" w:hAnsi="Cambria" w:cs="Calibri"/>
                <w:color w:val="000000"/>
              </w:rPr>
              <w:t>półka, dąb bejcowany na biało</w:t>
            </w:r>
          </w:p>
          <w:p w14:paraId="42C85777" w14:textId="77777777" w:rsidR="00E72FFD" w:rsidRDefault="00E72FFD" w:rsidP="00A5554F">
            <w:pPr>
              <w:jc w:val="both"/>
              <w:rPr>
                <w:rFonts w:ascii="Cambria" w:hAnsi="Cambria" w:cs="Calibri"/>
                <w:color w:val="000000"/>
              </w:rPr>
            </w:pPr>
          </w:p>
        </w:tc>
        <w:tc>
          <w:tcPr>
            <w:tcW w:w="1422" w:type="dxa"/>
            <w:tcBorders>
              <w:top w:val="nil"/>
              <w:left w:val="nil"/>
              <w:bottom w:val="single" w:sz="4" w:space="0" w:color="auto"/>
              <w:right w:val="single" w:sz="4" w:space="0" w:color="auto"/>
            </w:tcBorders>
            <w:shd w:val="clear" w:color="auto" w:fill="FFFFFF" w:themeFill="background1"/>
            <w:vAlign w:val="center"/>
          </w:tcPr>
          <w:p w14:paraId="1AD054A4" w14:textId="77777777" w:rsidR="00E72FFD" w:rsidRDefault="00E72FFD" w:rsidP="00A5554F">
            <w:pPr>
              <w:jc w:val="both"/>
              <w:rPr>
                <w:rFonts w:ascii="Cambria" w:hAnsi="Cambria" w:cs="Calibri"/>
                <w:color w:val="000000"/>
              </w:rPr>
            </w:pPr>
            <w:r>
              <w:rPr>
                <w:rFonts w:ascii="Cambria" w:hAnsi="Cambria" w:cs="Calibri"/>
                <w:color w:val="000000"/>
              </w:rPr>
              <w:t>100 x 58 cm</w:t>
            </w:r>
          </w:p>
        </w:tc>
        <w:tc>
          <w:tcPr>
            <w:tcW w:w="764" w:type="dxa"/>
          </w:tcPr>
          <w:p w14:paraId="454BCAFB" w14:textId="77777777" w:rsidR="00E72FFD" w:rsidRDefault="00E72FFD" w:rsidP="00A5554F">
            <w:pPr>
              <w:jc w:val="center"/>
              <w:rPr>
                <w:rFonts w:cstheme="minorHAnsi"/>
              </w:rPr>
            </w:pPr>
            <w:r>
              <w:rPr>
                <w:rFonts w:cstheme="minorHAnsi"/>
              </w:rPr>
              <w:t>50</w:t>
            </w:r>
          </w:p>
        </w:tc>
        <w:tc>
          <w:tcPr>
            <w:tcW w:w="3225" w:type="dxa"/>
            <w:vMerge/>
          </w:tcPr>
          <w:p w14:paraId="07B6C9E4" w14:textId="77777777" w:rsidR="00E72FFD" w:rsidRDefault="00E72FFD" w:rsidP="00A5554F">
            <w:pPr>
              <w:jc w:val="both"/>
              <w:rPr>
                <w:rFonts w:cstheme="minorHAnsi"/>
              </w:rPr>
            </w:pPr>
          </w:p>
        </w:tc>
      </w:tr>
      <w:tr w:rsidR="00E72FFD" w14:paraId="25948493" w14:textId="77777777" w:rsidTr="00AD1AE8">
        <w:trPr>
          <w:trHeight w:val="30"/>
        </w:trPr>
        <w:tc>
          <w:tcPr>
            <w:tcW w:w="460" w:type="dxa"/>
            <w:vMerge/>
          </w:tcPr>
          <w:p w14:paraId="6888D2AB" w14:textId="77777777" w:rsidR="00E72FFD" w:rsidRDefault="00E72FFD" w:rsidP="00A5554F">
            <w:pPr>
              <w:jc w:val="both"/>
              <w:rPr>
                <w:rFonts w:cstheme="minorHAnsi"/>
              </w:rPr>
            </w:pPr>
          </w:p>
        </w:tc>
        <w:tc>
          <w:tcPr>
            <w:tcW w:w="1574" w:type="dxa"/>
            <w:vMerge/>
          </w:tcPr>
          <w:p w14:paraId="6406DFC2" w14:textId="77777777" w:rsidR="00E72FFD" w:rsidRPr="005E1D70" w:rsidRDefault="00E72FFD" w:rsidP="00A5554F">
            <w:pPr>
              <w:jc w:val="center"/>
              <w:rPr>
                <w:rFonts w:cstheme="minorHAnsi"/>
                <w:b/>
              </w:rPr>
            </w:pPr>
          </w:p>
        </w:tc>
        <w:tc>
          <w:tcPr>
            <w:tcW w:w="2125" w:type="dxa"/>
            <w:tcBorders>
              <w:top w:val="nil"/>
              <w:left w:val="single" w:sz="4" w:space="0" w:color="auto"/>
              <w:bottom w:val="single" w:sz="4" w:space="0" w:color="auto"/>
              <w:right w:val="single" w:sz="4" w:space="0" w:color="auto"/>
            </w:tcBorders>
            <w:shd w:val="clear" w:color="auto" w:fill="FFFFFF" w:themeFill="background1"/>
            <w:vAlign w:val="center"/>
          </w:tcPr>
          <w:p w14:paraId="76C2F60E" w14:textId="77777777" w:rsidR="00E72FFD" w:rsidRDefault="00E72FFD" w:rsidP="00A5554F">
            <w:pPr>
              <w:jc w:val="both"/>
              <w:rPr>
                <w:rFonts w:ascii="Cambria" w:hAnsi="Cambria" w:cs="Calibri"/>
                <w:color w:val="000000"/>
              </w:rPr>
            </w:pPr>
            <w:r>
              <w:rPr>
                <w:rFonts w:ascii="Cambria" w:hAnsi="Cambria" w:cs="Calibri"/>
                <w:color w:val="000000"/>
              </w:rPr>
              <w:t>szuflada, dąb bejcowany na biało</w:t>
            </w:r>
          </w:p>
          <w:p w14:paraId="30667C76" w14:textId="77777777" w:rsidR="00E72FFD" w:rsidRDefault="00E72FFD" w:rsidP="00A5554F">
            <w:pPr>
              <w:jc w:val="both"/>
              <w:rPr>
                <w:rFonts w:ascii="Cambria" w:hAnsi="Cambria" w:cs="Calibri"/>
                <w:color w:val="000000"/>
              </w:rPr>
            </w:pPr>
          </w:p>
        </w:tc>
        <w:tc>
          <w:tcPr>
            <w:tcW w:w="1422" w:type="dxa"/>
            <w:tcBorders>
              <w:top w:val="nil"/>
              <w:left w:val="nil"/>
              <w:bottom w:val="single" w:sz="4" w:space="0" w:color="auto"/>
              <w:right w:val="single" w:sz="4" w:space="0" w:color="auto"/>
            </w:tcBorders>
            <w:shd w:val="clear" w:color="auto" w:fill="FFFFFF" w:themeFill="background1"/>
            <w:vAlign w:val="center"/>
          </w:tcPr>
          <w:p w14:paraId="66C17AA1" w14:textId="77777777" w:rsidR="00E72FFD" w:rsidRDefault="00E72FFD" w:rsidP="00A5554F">
            <w:pPr>
              <w:jc w:val="both"/>
              <w:rPr>
                <w:rFonts w:ascii="Cambria" w:hAnsi="Cambria" w:cs="Calibri"/>
                <w:color w:val="000000"/>
              </w:rPr>
            </w:pPr>
            <w:r>
              <w:rPr>
                <w:rFonts w:ascii="Cambria" w:hAnsi="Cambria" w:cs="Calibri"/>
                <w:color w:val="000000"/>
              </w:rPr>
              <w:t>100 x 58 cm</w:t>
            </w:r>
          </w:p>
        </w:tc>
        <w:tc>
          <w:tcPr>
            <w:tcW w:w="764" w:type="dxa"/>
          </w:tcPr>
          <w:p w14:paraId="278A626F" w14:textId="77777777" w:rsidR="00E72FFD" w:rsidRDefault="00E72FFD" w:rsidP="00A5554F">
            <w:pPr>
              <w:jc w:val="center"/>
              <w:rPr>
                <w:rFonts w:cstheme="minorHAnsi"/>
              </w:rPr>
            </w:pPr>
            <w:r>
              <w:rPr>
                <w:rFonts w:cstheme="minorHAnsi"/>
              </w:rPr>
              <w:t>10</w:t>
            </w:r>
          </w:p>
        </w:tc>
        <w:tc>
          <w:tcPr>
            <w:tcW w:w="3225" w:type="dxa"/>
            <w:vMerge/>
          </w:tcPr>
          <w:p w14:paraId="02EEFE0A" w14:textId="77777777" w:rsidR="00E72FFD" w:rsidRDefault="00E72FFD" w:rsidP="00A5554F">
            <w:pPr>
              <w:jc w:val="both"/>
              <w:rPr>
                <w:rFonts w:cstheme="minorHAnsi"/>
              </w:rPr>
            </w:pPr>
          </w:p>
        </w:tc>
      </w:tr>
      <w:tr w:rsidR="00E72FFD" w14:paraId="7EBE5584" w14:textId="77777777" w:rsidTr="00AD1AE8">
        <w:trPr>
          <w:trHeight w:val="30"/>
        </w:trPr>
        <w:tc>
          <w:tcPr>
            <w:tcW w:w="460" w:type="dxa"/>
            <w:vMerge/>
          </w:tcPr>
          <w:p w14:paraId="4DAEC50F" w14:textId="77777777" w:rsidR="00E72FFD" w:rsidRDefault="00E72FFD" w:rsidP="00A5554F">
            <w:pPr>
              <w:jc w:val="both"/>
              <w:rPr>
                <w:rFonts w:cstheme="minorHAnsi"/>
              </w:rPr>
            </w:pPr>
          </w:p>
        </w:tc>
        <w:tc>
          <w:tcPr>
            <w:tcW w:w="1574" w:type="dxa"/>
            <w:vMerge/>
          </w:tcPr>
          <w:p w14:paraId="44CAB022" w14:textId="77777777" w:rsidR="00E72FFD" w:rsidRPr="005E1D70" w:rsidRDefault="00E72FFD" w:rsidP="00A5554F">
            <w:pPr>
              <w:jc w:val="center"/>
              <w:rPr>
                <w:rFonts w:cstheme="minorHAnsi"/>
                <w:b/>
              </w:rPr>
            </w:pPr>
          </w:p>
        </w:tc>
        <w:tc>
          <w:tcPr>
            <w:tcW w:w="2125" w:type="dxa"/>
            <w:tcBorders>
              <w:top w:val="nil"/>
              <w:left w:val="single" w:sz="4" w:space="0" w:color="auto"/>
              <w:bottom w:val="single" w:sz="4" w:space="0" w:color="auto"/>
              <w:right w:val="single" w:sz="4" w:space="0" w:color="auto"/>
            </w:tcBorders>
            <w:shd w:val="clear" w:color="auto" w:fill="FFFFFF" w:themeFill="background1"/>
            <w:vAlign w:val="center"/>
          </w:tcPr>
          <w:p w14:paraId="2ED3E078" w14:textId="77777777" w:rsidR="00E72FFD" w:rsidRDefault="00E72FFD" w:rsidP="00A5554F">
            <w:pPr>
              <w:jc w:val="both"/>
              <w:rPr>
                <w:rFonts w:ascii="Cambria" w:hAnsi="Cambria" w:cs="Calibri"/>
                <w:color w:val="000000"/>
              </w:rPr>
            </w:pPr>
            <w:r>
              <w:rPr>
                <w:rFonts w:ascii="Cambria" w:hAnsi="Cambria" w:cs="Calibri"/>
                <w:color w:val="000000"/>
              </w:rPr>
              <w:t>kosz druciany, biały</w:t>
            </w:r>
          </w:p>
          <w:p w14:paraId="11572673" w14:textId="77777777" w:rsidR="00E72FFD" w:rsidRDefault="00E72FFD" w:rsidP="00A5554F">
            <w:pPr>
              <w:jc w:val="both"/>
              <w:rPr>
                <w:rFonts w:ascii="Cambria" w:hAnsi="Cambria" w:cs="Calibri"/>
                <w:color w:val="000000"/>
              </w:rPr>
            </w:pPr>
          </w:p>
        </w:tc>
        <w:tc>
          <w:tcPr>
            <w:tcW w:w="1422" w:type="dxa"/>
            <w:tcBorders>
              <w:top w:val="nil"/>
              <w:left w:val="nil"/>
              <w:bottom w:val="single" w:sz="4" w:space="0" w:color="auto"/>
              <w:right w:val="single" w:sz="4" w:space="0" w:color="auto"/>
            </w:tcBorders>
            <w:shd w:val="clear" w:color="auto" w:fill="FFFFFF" w:themeFill="background1"/>
            <w:vAlign w:val="center"/>
          </w:tcPr>
          <w:p w14:paraId="576ACEDC" w14:textId="77777777" w:rsidR="00E72FFD" w:rsidRDefault="00E72FFD" w:rsidP="00A5554F">
            <w:pPr>
              <w:jc w:val="both"/>
              <w:rPr>
                <w:rFonts w:ascii="Cambria" w:hAnsi="Cambria" w:cs="Calibri"/>
                <w:color w:val="000000"/>
              </w:rPr>
            </w:pPr>
            <w:r>
              <w:rPr>
                <w:rFonts w:ascii="Cambria" w:hAnsi="Cambria" w:cs="Calibri"/>
                <w:color w:val="000000"/>
              </w:rPr>
              <w:t>100 x 58 cm</w:t>
            </w:r>
          </w:p>
        </w:tc>
        <w:tc>
          <w:tcPr>
            <w:tcW w:w="764" w:type="dxa"/>
          </w:tcPr>
          <w:p w14:paraId="378EB9E5" w14:textId="77777777" w:rsidR="00E72FFD" w:rsidRDefault="00E72FFD" w:rsidP="00A5554F">
            <w:pPr>
              <w:jc w:val="center"/>
              <w:rPr>
                <w:rFonts w:cstheme="minorHAnsi"/>
              </w:rPr>
            </w:pPr>
            <w:r>
              <w:rPr>
                <w:rFonts w:cstheme="minorHAnsi"/>
              </w:rPr>
              <w:t>10</w:t>
            </w:r>
          </w:p>
        </w:tc>
        <w:tc>
          <w:tcPr>
            <w:tcW w:w="3225" w:type="dxa"/>
            <w:vMerge/>
          </w:tcPr>
          <w:p w14:paraId="797E5636" w14:textId="77777777" w:rsidR="00E72FFD" w:rsidRDefault="00E72FFD" w:rsidP="00A5554F">
            <w:pPr>
              <w:jc w:val="both"/>
              <w:rPr>
                <w:rFonts w:cstheme="minorHAnsi"/>
              </w:rPr>
            </w:pPr>
          </w:p>
        </w:tc>
      </w:tr>
      <w:tr w:rsidR="00E72FFD" w14:paraId="68271395" w14:textId="77777777" w:rsidTr="001D74CD">
        <w:trPr>
          <w:trHeight w:val="30"/>
        </w:trPr>
        <w:tc>
          <w:tcPr>
            <w:tcW w:w="460" w:type="dxa"/>
            <w:vMerge/>
          </w:tcPr>
          <w:p w14:paraId="66E3AB8D" w14:textId="77777777" w:rsidR="00E72FFD" w:rsidRDefault="00E72FFD" w:rsidP="00A5554F">
            <w:pPr>
              <w:jc w:val="both"/>
              <w:rPr>
                <w:rFonts w:cstheme="minorHAnsi"/>
              </w:rPr>
            </w:pPr>
          </w:p>
        </w:tc>
        <w:tc>
          <w:tcPr>
            <w:tcW w:w="1574" w:type="dxa"/>
            <w:vMerge/>
          </w:tcPr>
          <w:p w14:paraId="47393124" w14:textId="77777777" w:rsidR="00E72FFD" w:rsidRPr="005E1D70" w:rsidRDefault="00E72FFD" w:rsidP="00A5554F">
            <w:pPr>
              <w:jc w:val="center"/>
              <w:rPr>
                <w:rFonts w:cstheme="minorHAnsi"/>
                <w:b/>
              </w:rPr>
            </w:pPr>
          </w:p>
        </w:tc>
        <w:tc>
          <w:tcPr>
            <w:tcW w:w="2125" w:type="dxa"/>
            <w:tcBorders>
              <w:top w:val="nil"/>
              <w:left w:val="single" w:sz="4" w:space="0" w:color="auto"/>
              <w:bottom w:val="single" w:sz="4" w:space="0" w:color="auto"/>
              <w:right w:val="single" w:sz="4" w:space="0" w:color="auto"/>
            </w:tcBorders>
            <w:shd w:val="clear" w:color="auto" w:fill="FFFFFF" w:themeFill="background1"/>
            <w:vAlign w:val="center"/>
          </w:tcPr>
          <w:p w14:paraId="781F01A6" w14:textId="77777777" w:rsidR="00E72FFD" w:rsidRDefault="00E72FFD" w:rsidP="00A5554F">
            <w:pPr>
              <w:jc w:val="both"/>
              <w:rPr>
                <w:rFonts w:ascii="Cambria" w:hAnsi="Cambria" w:cs="Calibri"/>
                <w:color w:val="000000"/>
              </w:rPr>
            </w:pPr>
            <w:r>
              <w:rPr>
                <w:rFonts w:ascii="Cambria" w:hAnsi="Cambria" w:cs="Calibri"/>
                <w:color w:val="000000"/>
              </w:rPr>
              <w:t>Samo- domykające zawiasy</w:t>
            </w:r>
          </w:p>
          <w:p w14:paraId="588F39C2" w14:textId="77777777" w:rsidR="00E72FFD" w:rsidRDefault="00E72FFD" w:rsidP="00A5554F">
            <w:pPr>
              <w:jc w:val="both"/>
              <w:rPr>
                <w:rFonts w:ascii="Cambria" w:hAnsi="Cambria" w:cs="Calibri"/>
                <w:color w:val="000000"/>
              </w:rPr>
            </w:pPr>
          </w:p>
        </w:tc>
        <w:tc>
          <w:tcPr>
            <w:tcW w:w="1422" w:type="dxa"/>
            <w:tcBorders>
              <w:top w:val="nil"/>
              <w:left w:val="nil"/>
              <w:bottom w:val="single" w:sz="4" w:space="0" w:color="auto"/>
              <w:right w:val="single" w:sz="4" w:space="0" w:color="auto"/>
            </w:tcBorders>
            <w:shd w:val="clear" w:color="auto" w:fill="FFFFFF" w:themeFill="background1"/>
            <w:vAlign w:val="center"/>
          </w:tcPr>
          <w:p w14:paraId="09A7BC71" w14:textId="77777777" w:rsidR="00E72FFD" w:rsidRDefault="00E72FFD" w:rsidP="00A5554F">
            <w:pPr>
              <w:jc w:val="both"/>
              <w:rPr>
                <w:rFonts w:ascii="Cambria" w:hAnsi="Cambria" w:cs="Calibri"/>
                <w:color w:val="000000"/>
              </w:rPr>
            </w:pPr>
            <w:r>
              <w:rPr>
                <w:rFonts w:ascii="Cambria" w:hAnsi="Cambria" w:cs="Calibri"/>
                <w:color w:val="000000"/>
              </w:rPr>
              <w:t>pasujące do drzwi</w:t>
            </w:r>
          </w:p>
        </w:tc>
        <w:tc>
          <w:tcPr>
            <w:tcW w:w="764" w:type="dxa"/>
          </w:tcPr>
          <w:p w14:paraId="02F50349" w14:textId="77777777" w:rsidR="00E72FFD" w:rsidRDefault="00E72FFD" w:rsidP="00A5554F">
            <w:pPr>
              <w:jc w:val="center"/>
              <w:rPr>
                <w:rFonts w:cstheme="minorHAnsi"/>
              </w:rPr>
            </w:pPr>
            <w:r>
              <w:rPr>
                <w:rFonts w:cstheme="minorHAnsi"/>
              </w:rPr>
              <w:t>40</w:t>
            </w:r>
          </w:p>
        </w:tc>
        <w:tc>
          <w:tcPr>
            <w:tcW w:w="3225" w:type="dxa"/>
            <w:vMerge/>
          </w:tcPr>
          <w:p w14:paraId="0C8BBEE5" w14:textId="77777777" w:rsidR="00E72FFD" w:rsidRDefault="00E72FFD" w:rsidP="00A5554F">
            <w:pPr>
              <w:jc w:val="both"/>
              <w:rPr>
                <w:rFonts w:cstheme="minorHAnsi"/>
              </w:rPr>
            </w:pPr>
          </w:p>
        </w:tc>
      </w:tr>
      <w:tr w:rsidR="00E72FFD" w14:paraId="2E0163E1" w14:textId="77777777" w:rsidTr="001D74CD">
        <w:trPr>
          <w:trHeight w:val="30"/>
        </w:trPr>
        <w:tc>
          <w:tcPr>
            <w:tcW w:w="460" w:type="dxa"/>
            <w:vMerge/>
          </w:tcPr>
          <w:p w14:paraId="3E273B66" w14:textId="77777777" w:rsidR="00E72FFD" w:rsidRDefault="00E72FFD" w:rsidP="00A5554F">
            <w:pPr>
              <w:jc w:val="both"/>
              <w:rPr>
                <w:rFonts w:cstheme="minorHAnsi"/>
              </w:rPr>
            </w:pPr>
          </w:p>
        </w:tc>
        <w:tc>
          <w:tcPr>
            <w:tcW w:w="1574" w:type="dxa"/>
            <w:vMerge/>
          </w:tcPr>
          <w:p w14:paraId="021E816A" w14:textId="77777777" w:rsidR="00E72FFD" w:rsidRPr="005E1D70" w:rsidRDefault="00E72FFD" w:rsidP="00A5554F">
            <w:pPr>
              <w:jc w:val="center"/>
              <w:rPr>
                <w:rFonts w:cstheme="minorHAnsi"/>
                <w:b/>
              </w:rPr>
            </w:pPr>
          </w:p>
        </w:tc>
        <w:tc>
          <w:tcPr>
            <w:tcW w:w="2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76C50" w14:textId="77777777" w:rsidR="00E72FFD" w:rsidRDefault="00E72FFD" w:rsidP="00A5554F">
            <w:pPr>
              <w:jc w:val="both"/>
              <w:rPr>
                <w:rFonts w:ascii="Cambria" w:hAnsi="Cambria" w:cs="Calibri"/>
                <w:color w:val="000000"/>
              </w:rPr>
            </w:pPr>
            <w:r>
              <w:rPr>
                <w:rFonts w:ascii="Cambria" w:hAnsi="Cambria" w:cs="Calibri"/>
                <w:color w:val="000000"/>
              </w:rPr>
              <w:t xml:space="preserve">wysuwana szyna na </w:t>
            </w:r>
            <w:r>
              <w:rPr>
                <w:rFonts w:ascii="Cambria" w:hAnsi="Cambria" w:cs="Calibri"/>
                <w:color w:val="000000"/>
              </w:rPr>
              <w:lastRenderedPageBreak/>
              <w:t>kosze, biały</w:t>
            </w:r>
          </w:p>
          <w:p w14:paraId="1FE32ABC" w14:textId="77777777" w:rsidR="00E72FFD" w:rsidRDefault="00E72FFD" w:rsidP="00A5554F">
            <w:pPr>
              <w:jc w:val="both"/>
              <w:rPr>
                <w:rFonts w:ascii="Cambria" w:hAnsi="Cambria" w:cs="Calibri"/>
                <w:color w:val="000000"/>
              </w:rPr>
            </w:pPr>
          </w:p>
        </w:tc>
        <w:tc>
          <w:tcPr>
            <w:tcW w:w="1422" w:type="dxa"/>
            <w:tcBorders>
              <w:top w:val="single" w:sz="4" w:space="0" w:color="auto"/>
              <w:left w:val="nil"/>
              <w:bottom w:val="single" w:sz="4" w:space="0" w:color="auto"/>
              <w:right w:val="single" w:sz="4" w:space="0" w:color="auto"/>
            </w:tcBorders>
            <w:shd w:val="clear" w:color="auto" w:fill="FFFFFF" w:themeFill="background1"/>
            <w:vAlign w:val="center"/>
          </w:tcPr>
          <w:p w14:paraId="68EB2777" w14:textId="77777777" w:rsidR="00E72FFD" w:rsidRDefault="00E72FFD" w:rsidP="00A5554F">
            <w:pPr>
              <w:jc w:val="both"/>
              <w:rPr>
                <w:rFonts w:ascii="Cambria" w:hAnsi="Cambria" w:cs="Calibri"/>
                <w:color w:val="000000"/>
              </w:rPr>
            </w:pPr>
            <w:r>
              <w:rPr>
                <w:rFonts w:ascii="Cambria" w:hAnsi="Cambria" w:cs="Calibri"/>
                <w:color w:val="000000"/>
              </w:rPr>
              <w:lastRenderedPageBreak/>
              <w:t xml:space="preserve">pasujące do </w:t>
            </w:r>
            <w:r>
              <w:rPr>
                <w:rFonts w:ascii="Cambria" w:hAnsi="Cambria" w:cs="Calibri"/>
                <w:color w:val="000000"/>
              </w:rPr>
              <w:lastRenderedPageBreak/>
              <w:t>drzwi</w:t>
            </w:r>
          </w:p>
        </w:tc>
        <w:tc>
          <w:tcPr>
            <w:tcW w:w="764" w:type="dxa"/>
          </w:tcPr>
          <w:p w14:paraId="2055F0C6" w14:textId="77777777" w:rsidR="00E72FFD" w:rsidRDefault="00E72FFD" w:rsidP="00A5554F">
            <w:pPr>
              <w:jc w:val="center"/>
              <w:rPr>
                <w:rFonts w:cstheme="minorHAnsi"/>
              </w:rPr>
            </w:pPr>
            <w:r>
              <w:rPr>
                <w:rFonts w:cstheme="minorHAnsi"/>
              </w:rPr>
              <w:lastRenderedPageBreak/>
              <w:t>20</w:t>
            </w:r>
          </w:p>
        </w:tc>
        <w:tc>
          <w:tcPr>
            <w:tcW w:w="3225" w:type="dxa"/>
            <w:vMerge/>
          </w:tcPr>
          <w:p w14:paraId="1C02AF07" w14:textId="77777777" w:rsidR="00E72FFD" w:rsidRDefault="00E72FFD" w:rsidP="00A5554F">
            <w:pPr>
              <w:jc w:val="both"/>
              <w:rPr>
                <w:rFonts w:cstheme="minorHAnsi"/>
              </w:rPr>
            </w:pPr>
          </w:p>
        </w:tc>
      </w:tr>
      <w:tr w:rsidR="00E72FFD" w14:paraId="5C4F2B14" w14:textId="77777777" w:rsidTr="00AD1AE8">
        <w:trPr>
          <w:trHeight w:val="30"/>
        </w:trPr>
        <w:tc>
          <w:tcPr>
            <w:tcW w:w="460" w:type="dxa"/>
            <w:vMerge/>
          </w:tcPr>
          <w:p w14:paraId="06617B65" w14:textId="77777777" w:rsidR="00E72FFD" w:rsidRDefault="00E72FFD" w:rsidP="00A5554F">
            <w:pPr>
              <w:jc w:val="both"/>
              <w:rPr>
                <w:rFonts w:cstheme="minorHAnsi"/>
              </w:rPr>
            </w:pPr>
          </w:p>
        </w:tc>
        <w:tc>
          <w:tcPr>
            <w:tcW w:w="1574" w:type="dxa"/>
            <w:vMerge/>
          </w:tcPr>
          <w:p w14:paraId="64C77E32" w14:textId="77777777" w:rsidR="00E72FFD" w:rsidRPr="005E1D70" w:rsidRDefault="00E72FFD" w:rsidP="00A5554F">
            <w:pPr>
              <w:jc w:val="center"/>
              <w:rPr>
                <w:rFonts w:cstheme="minorHAnsi"/>
                <w:b/>
              </w:rPr>
            </w:pPr>
          </w:p>
        </w:tc>
        <w:tc>
          <w:tcPr>
            <w:tcW w:w="2125" w:type="dxa"/>
            <w:tcBorders>
              <w:top w:val="nil"/>
              <w:left w:val="single" w:sz="4" w:space="0" w:color="auto"/>
              <w:bottom w:val="single" w:sz="4" w:space="0" w:color="auto"/>
              <w:right w:val="single" w:sz="4" w:space="0" w:color="auto"/>
            </w:tcBorders>
            <w:shd w:val="clear" w:color="auto" w:fill="FFFFFF" w:themeFill="background1"/>
            <w:vAlign w:val="center"/>
          </w:tcPr>
          <w:p w14:paraId="54414052" w14:textId="77777777" w:rsidR="00E72FFD" w:rsidRDefault="00E72FFD" w:rsidP="00A5554F">
            <w:pPr>
              <w:jc w:val="both"/>
              <w:rPr>
                <w:rFonts w:ascii="Cambria" w:hAnsi="Cambria" w:cs="Calibri"/>
                <w:color w:val="000000"/>
              </w:rPr>
            </w:pPr>
            <w:r>
              <w:rPr>
                <w:rFonts w:ascii="Cambria" w:hAnsi="Cambria" w:cs="Calibri"/>
                <w:color w:val="000000"/>
              </w:rPr>
              <w:t>uchwyt, czarny</w:t>
            </w:r>
          </w:p>
          <w:p w14:paraId="664D62CD" w14:textId="77777777" w:rsidR="00E72FFD" w:rsidRDefault="00E72FFD" w:rsidP="00A5554F">
            <w:pPr>
              <w:jc w:val="both"/>
              <w:rPr>
                <w:rFonts w:ascii="Cambria" w:hAnsi="Cambria" w:cs="Calibri"/>
                <w:color w:val="000000"/>
              </w:rPr>
            </w:pPr>
          </w:p>
        </w:tc>
        <w:tc>
          <w:tcPr>
            <w:tcW w:w="1422" w:type="dxa"/>
            <w:tcBorders>
              <w:top w:val="nil"/>
              <w:left w:val="nil"/>
              <w:bottom w:val="single" w:sz="4" w:space="0" w:color="auto"/>
              <w:right w:val="single" w:sz="4" w:space="0" w:color="auto"/>
            </w:tcBorders>
            <w:shd w:val="clear" w:color="auto" w:fill="FFFFFF" w:themeFill="background1"/>
            <w:vAlign w:val="center"/>
          </w:tcPr>
          <w:p w14:paraId="41D44A95" w14:textId="77777777" w:rsidR="00E72FFD" w:rsidRDefault="00E72FFD" w:rsidP="00A5554F">
            <w:pPr>
              <w:jc w:val="both"/>
              <w:rPr>
                <w:rFonts w:ascii="Cambria" w:hAnsi="Cambria" w:cs="Calibri"/>
                <w:color w:val="000000"/>
              </w:rPr>
            </w:pPr>
            <w:r>
              <w:rPr>
                <w:rFonts w:ascii="Cambria" w:hAnsi="Cambria" w:cs="Calibri"/>
                <w:color w:val="000000"/>
              </w:rPr>
              <w:t>143 mm</w:t>
            </w:r>
          </w:p>
        </w:tc>
        <w:tc>
          <w:tcPr>
            <w:tcW w:w="764" w:type="dxa"/>
          </w:tcPr>
          <w:p w14:paraId="083E167E" w14:textId="77777777" w:rsidR="00E72FFD" w:rsidRDefault="00E72FFD" w:rsidP="00A5554F">
            <w:pPr>
              <w:jc w:val="center"/>
              <w:rPr>
                <w:rFonts w:cstheme="minorHAnsi"/>
              </w:rPr>
            </w:pPr>
            <w:r>
              <w:rPr>
                <w:rFonts w:cstheme="minorHAnsi"/>
              </w:rPr>
              <w:t>10</w:t>
            </w:r>
          </w:p>
        </w:tc>
        <w:tc>
          <w:tcPr>
            <w:tcW w:w="3225" w:type="dxa"/>
            <w:vMerge/>
          </w:tcPr>
          <w:p w14:paraId="50F18383" w14:textId="77777777" w:rsidR="00E72FFD" w:rsidRDefault="00E72FFD" w:rsidP="00A5554F">
            <w:pPr>
              <w:jc w:val="both"/>
              <w:rPr>
                <w:rFonts w:cstheme="minorHAnsi"/>
              </w:rPr>
            </w:pPr>
          </w:p>
        </w:tc>
      </w:tr>
      <w:tr w:rsidR="00E72FFD" w14:paraId="645F6CCB" w14:textId="77777777" w:rsidTr="00AD1AE8">
        <w:trPr>
          <w:trHeight w:val="30"/>
        </w:trPr>
        <w:tc>
          <w:tcPr>
            <w:tcW w:w="460" w:type="dxa"/>
            <w:vMerge/>
          </w:tcPr>
          <w:p w14:paraId="64348D15" w14:textId="77777777" w:rsidR="00E72FFD" w:rsidRDefault="00E72FFD" w:rsidP="00A5554F">
            <w:pPr>
              <w:jc w:val="both"/>
              <w:rPr>
                <w:rFonts w:cstheme="minorHAnsi"/>
              </w:rPr>
            </w:pPr>
          </w:p>
        </w:tc>
        <w:tc>
          <w:tcPr>
            <w:tcW w:w="1574" w:type="dxa"/>
            <w:vMerge/>
          </w:tcPr>
          <w:p w14:paraId="4F155145" w14:textId="77777777" w:rsidR="00E72FFD" w:rsidRPr="005E1D70" w:rsidRDefault="00E72FFD" w:rsidP="00A5554F">
            <w:pPr>
              <w:jc w:val="center"/>
              <w:rPr>
                <w:rFonts w:cstheme="minorHAnsi"/>
                <w:b/>
              </w:rPr>
            </w:pPr>
          </w:p>
        </w:tc>
        <w:tc>
          <w:tcPr>
            <w:tcW w:w="2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DB9A75" w14:textId="77777777" w:rsidR="00E72FFD" w:rsidRDefault="00E72FFD" w:rsidP="00A5554F">
            <w:pPr>
              <w:jc w:val="both"/>
              <w:rPr>
                <w:rFonts w:ascii="Cambria" w:hAnsi="Cambria" w:cs="Calibri"/>
                <w:color w:val="000000"/>
              </w:rPr>
            </w:pPr>
            <w:r>
              <w:rPr>
                <w:rFonts w:ascii="Cambria" w:hAnsi="Cambria" w:cs="Calibri"/>
                <w:color w:val="000000"/>
              </w:rPr>
              <w:t xml:space="preserve">zamek do drzwi z kompletem trzech </w:t>
            </w:r>
          </w:p>
          <w:p w14:paraId="26C164E7" w14:textId="77777777" w:rsidR="00E72FFD" w:rsidRDefault="00E72FFD" w:rsidP="00A5554F">
            <w:pPr>
              <w:jc w:val="both"/>
              <w:rPr>
                <w:rFonts w:ascii="Cambria" w:hAnsi="Cambria" w:cs="Calibri"/>
                <w:color w:val="000000"/>
              </w:rPr>
            </w:pPr>
            <w:r>
              <w:rPr>
                <w:rFonts w:ascii="Cambria" w:hAnsi="Cambria" w:cs="Calibri"/>
                <w:color w:val="000000"/>
              </w:rPr>
              <w:t>kluczy</w:t>
            </w:r>
          </w:p>
          <w:p w14:paraId="6448C90F" w14:textId="77777777" w:rsidR="00E72FFD" w:rsidRDefault="00E72FFD" w:rsidP="00A5554F">
            <w:pPr>
              <w:jc w:val="both"/>
              <w:rPr>
                <w:rFonts w:ascii="Cambria" w:hAnsi="Cambria" w:cs="Calibri"/>
                <w:color w:val="000000"/>
              </w:rPr>
            </w:pPr>
          </w:p>
        </w:tc>
        <w:tc>
          <w:tcPr>
            <w:tcW w:w="1422" w:type="dxa"/>
            <w:tcBorders>
              <w:top w:val="single" w:sz="4" w:space="0" w:color="auto"/>
              <w:left w:val="nil"/>
              <w:bottom w:val="single" w:sz="4" w:space="0" w:color="auto"/>
              <w:right w:val="single" w:sz="4" w:space="0" w:color="auto"/>
            </w:tcBorders>
            <w:shd w:val="clear" w:color="auto" w:fill="FFFFFF" w:themeFill="background1"/>
            <w:vAlign w:val="center"/>
          </w:tcPr>
          <w:p w14:paraId="575627CE" w14:textId="77777777" w:rsidR="00E72FFD" w:rsidRDefault="00E72FFD" w:rsidP="00A5554F">
            <w:pPr>
              <w:jc w:val="both"/>
              <w:rPr>
                <w:rFonts w:ascii="Cambria" w:hAnsi="Cambria" w:cs="Calibri"/>
                <w:color w:val="000000"/>
              </w:rPr>
            </w:pPr>
            <w:r>
              <w:rPr>
                <w:rFonts w:ascii="Cambria" w:hAnsi="Cambria" w:cs="Calibri"/>
                <w:color w:val="000000"/>
              </w:rPr>
              <w:t> </w:t>
            </w:r>
          </w:p>
        </w:tc>
        <w:tc>
          <w:tcPr>
            <w:tcW w:w="764" w:type="dxa"/>
          </w:tcPr>
          <w:p w14:paraId="1F41DE22" w14:textId="77777777" w:rsidR="00E72FFD" w:rsidRDefault="00E72FFD" w:rsidP="00A5554F">
            <w:pPr>
              <w:jc w:val="center"/>
              <w:rPr>
                <w:rFonts w:cstheme="minorHAnsi"/>
              </w:rPr>
            </w:pPr>
            <w:r>
              <w:rPr>
                <w:rFonts w:cstheme="minorHAnsi"/>
              </w:rPr>
              <w:t>5</w:t>
            </w:r>
          </w:p>
        </w:tc>
        <w:tc>
          <w:tcPr>
            <w:tcW w:w="3225" w:type="dxa"/>
            <w:vMerge/>
          </w:tcPr>
          <w:p w14:paraId="3CF37F17" w14:textId="77777777" w:rsidR="00E72FFD" w:rsidRDefault="00E72FFD" w:rsidP="00A5554F">
            <w:pPr>
              <w:jc w:val="both"/>
              <w:rPr>
                <w:rFonts w:cstheme="minorHAnsi"/>
              </w:rPr>
            </w:pPr>
          </w:p>
        </w:tc>
      </w:tr>
      <w:tr w:rsidR="00E72FFD" w14:paraId="2DC4A4A8" w14:textId="77777777" w:rsidTr="00AD1AE8">
        <w:tc>
          <w:tcPr>
            <w:tcW w:w="460" w:type="dxa"/>
          </w:tcPr>
          <w:p w14:paraId="3BDDA6FA" w14:textId="77777777" w:rsidR="00E72FFD" w:rsidRDefault="00E72FFD" w:rsidP="00A5554F">
            <w:pPr>
              <w:jc w:val="both"/>
              <w:rPr>
                <w:rFonts w:cstheme="minorHAnsi"/>
              </w:rPr>
            </w:pPr>
            <w:r>
              <w:rPr>
                <w:rFonts w:cstheme="minorHAnsi"/>
              </w:rPr>
              <w:t>5</w:t>
            </w:r>
          </w:p>
        </w:tc>
        <w:tc>
          <w:tcPr>
            <w:tcW w:w="1574" w:type="dxa"/>
          </w:tcPr>
          <w:p w14:paraId="415B88A1" w14:textId="77777777" w:rsidR="00E72FFD" w:rsidRPr="005E1D70" w:rsidRDefault="00E72FFD" w:rsidP="00A5554F">
            <w:pPr>
              <w:jc w:val="center"/>
              <w:rPr>
                <w:b/>
              </w:rPr>
            </w:pPr>
            <w:r w:rsidRPr="005E1D70">
              <w:rPr>
                <w:b/>
              </w:rPr>
              <w:t>stół</w:t>
            </w:r>
          </w:p>
        </w:tc>
        <w:tc>
          <w:tcPr>
            <w:tcW w:w="2125" w:type="dxa"/>
            <w:tcBorders>
              <w:top w:val="single" w:sz="4" w:space="0" w:color="auto"/>
              <w:bottom w:val="single" w:sz="4" w:space="0" w:color="auto"/>
            </w:tcBorders>
          </w:tcPr>
          <w:p w14:paraId="348A983F" w14:textId="6A2C9B17" w:rsidR="00E72FFD" w:rsidRDefault="00E72FFD" w:rsidP="00A5554F">
            <w:pPr>
              <w:jc w:val="both"/>
            </w:pPr>
            <w:r w:rsidRPr="00130F67">
              <w:t>Blat: lita akacja, bezbarwny lakier akrylowy; no</w:t>
            </w:r>
            <w:r w:rsidR="00B31061">
              <w:t>ga: lita akacja, farba akrylowa</w:t>
            </w:r>
          </w:p>
        </w:tc>
        <w:tc>
          <w:tcPr>
            <w:tcW w:w="1422" w:type="dxa"/>
            <w:tcBorders>
              <w:top w:val="single" w:sz="4" w:space="0" w:color="auto"/>
              <w:bottom w:val="single" w:sz="4" w:space="0" w:color="auto"/>
            </w:tcBorders>
          </w:tcPr>
          <w:p w14:paraId="43FF7F0E" w14:textId="77777777" w:rsidR="00E72FFD" w:rsidRPr="00130F67" w:rsidRDefault="00E72FFD" w:rsidP="00A5554F">
            <w:pPr>
              <w:jc w:val="both"/>
            </w:pPr>
            <w:r w:rsidRPr="00130F67">
              <w:t>235 x 100 x 74 cm</w:t>
            </w:r>
          </w:p>
          <w:p w14:paraId="3BBA1194" w14:textId="77777777" w:rsidR="00E72FFD" w:rsidRDefault="00E72FFD" w:rsidP="00A5554F">
            <w:pPr>
              <w:jc w:val="both"/>
            </w:pPr>
          </w:p>
        </w:tc>
        <w:tc>
          <w:tcPr>
            <w:tcW w:w="764" w:type="dxa"/>
          </w:tcPr>
          <w:p w14:paraId="6C413E45" w14:textId="77777777" w:rsidR="00E72FFD" w:rsidRDefault="00E72FFD" w:rsidP="00A5554F">
            <w:pPr>
              <w:jc w:val="center"/>
              <w:rPr>
                <w:rFonts w:cstheme="minorHAnsi"/>
              </w:rPr>
            </w:pPr>
            <w:r>
              <w:rPr>
                <w:rFonts w:cstheme="minorHAnsi"/>
              </w:rPr>
              <w:t>2</w:t>
            </w:r>
          </w:p>
        </w:tc>
        <w:tc>
          <w:tcPr>
            <w:tcW w:w="3225" w:type="dxa"/>
          </w:tcPr>
          <w:p w14:paraId="1DFEBF4D" w14:textId="77777777" w:rsidR="00E72FFD" w:rsidRDefault="00E72FFD" w:rsidP="00A5554F">
            <w:pPr>
              <w:jc w:val="both"/>
              <w:rPr>
                <w:rFonts w:cstheme="minorHAnsi"/>
              </w:rPr>
            </w:pPr>
          </w:p>
          <w:p w14:paraId="50FDA58B" w14:textId="77777777" w:rsidR="00E72FFD" w:rsidRDefault="00E72FFD" w:rsidP="00A5554F">
            <w:pPr>
              <w:jc w:val="both"/>
              <w:rPr>
                <w:rFonts w:cstheme="minorHAnsi"/>
              </w:rPr>
            </w:pPr>
            <w:r>
              <w:rPr>
                <w:rFonts w:cstheme="minorHAnsi"/>
                <w:noProof/>
              </w:rPr>
              <w:drawing>
                <wp:inline distT="0" distB="0" distL="0" distR="0" wp14:anchorId="2DE1B38A" wp14:editId="46B1707A">
                  <wp:extent cx="1238250" cy="1078865"/>
                  <wp:effectExtent l="0" t="0" r="0" b="6985"/>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0" cy="1078865"/>
                          </a:xfrm>
                          <a:prstGeom prst="rect">
                            <a:avLst/>
                          </a:prstGeom>
                          <a:noFill/>
                        </pic:spPr>
                      </pic:pic>
                    </a:graphicData>
                  </a:graphic>
                </wp:inline>
              </w:drawing>
            </w:r>
          </w:p>
        </w:tc>
      </w:tr>
      <w:tr w:rsidR="00E72FFD" w14:paraId="2DCD4528" w14:textId="77777777" w:rsidTr="00AD1AE8">
        <w:tc>
          <w:tcPr>
            <w:tcW w:w="460" w:type="dxa"/>
          </w:tcPr>
          <w:p w14:paraId="6BED8EBB" w14:textId="77777777" w:rsidR="00E72FFD" w:rsidRDefault="00E72FFD" w:rsidP="00A5554F">
            <w:pPr>
              <w:jc w:val="both"/>
              <w:rPr>
                <w:rFonts w:cstheme="minorHAnsi"/>
              </w:rPr>
            </w:pPr>
            <w:r>
              <w:rPr>
                <w:rFonts w:cstheme="minorHAnsi"/>
              </w:rPr>
              <w:t>6</w:t>
            </w:r>
          </w:p>
        </w:tc>
        <w:tc>
          <w:tcPr>
            <w:tcW w:w="1574" w:type="dxa"/>
          </w:tcPr>
          <w:p w14:paraId="138983A3" w14:textId="77777777" w:rsidR="00E72FFD" w:rsidRPr="005E1D70" w:rsidRDefault="00E72FFD" w:rsidP="00A5554F">
            <w:pPr>
              <w:jc w:val="center"/>
              <w:rPr>
                <w:b/>
              </w:rPr>
            </w:pPr>
            <w:r w:rsidRPr="005E1D70">
              <w:rPr>
                <w:b/>
              </w:rPr>
              <w:t>krzesło</w:t>
            </w:r>
          </w:p>
        </w:tc>
        <w:tc>
          <w:tcPr>
            <w:tcW w:w="2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8BC6AE" w14:textId="77777777" w:rsidR="00E72FFD" w:rsidRDefault="00E72FFD" w:rsidP="00A5554F">
            <w:pPr>
              <w:jc w:val="both"/>
              <w:rPr>
                <w:rFonts w:ascii="Cambria" w:hAnsi="Cambria" w:cs="Calibri"/>
                <w:color w:val="000000"/>
              </w:rPr>
            </w:pPr>
            <w:r>
              <w:rPr>
                <w:rFonts w:ascii="Cambria" w:hAnsi="Cambria" w:cs="Calibri"/>
                <w:color w:val="000000"/>
              </w:rPr>
              <w:t>kolor brązowo-czarny lub czarny, rama z litego drewna bejcowana i lakierowana, oparcie, wykonane z litej sosny</w:t>
            </w:r>
          </w:p>
        </w:tc>
        <w:tc>
          <w:tcPr>
            <w:tcW w:w="1422" w:type="dxa"/>
            <w:tcBorders>
              <w:top w:val="single" w:sz="4" w:space="0" w:color="auto"/>
              <w:left w:val="nil"/>
              <w:bottom w:val="single" w:sz="4" w:space="0" w:color="auto"/>
              <w:right w:val="single" w:sz="4" w:space="0" w:color="auto"/>
            </w:tcBorders>
            <w:shd w:val="clear" w:color="auto" w:fill="FFFFFF" w:themeFill="background1"/>
            <w:vAlign w:val="center"/>
          </w:tcPr>
          <w:p w14:paraId="1651B91C" w14:textId="77777777" w:rsidR="00E72FFD" w:rsidRDefault="00E72FFD" w:rsidP="00A5554F">
            <w:pPr>
              <w:jc w:val="both"/>
              <w:rPr>
                <w:rFonts w:ascii="Cambria" w:hAnsi="Cambria" w:cs="Calibri"/>
                <w:color w:val="000000"/>
              </w:rPr>
            </w:pPr>
            <w:r>
              <w:rPr>
                <w:rFonts w:ascii="Cambria" w:hAnsi="Cambria" w:cs="Calibri"/>
                <w:color w:val="000000"/>
              </w:rPr>
              <w:t>Szerokość: 40 cm, głębokość 53 cm, wysokość, 91 cm, szerokość siedziska 42 cm, głębokość siedziska 42 cm, wysokość siedziska 45 cm</w:t>
            </w:r>
          </w:p>
        </w:tc>
        <w:tc>
          <w:tcPr>
            <w:tcW w:w="764" w:type="dxa"/>
          </w:tcPr>
          <w:p w14:paraId="58372DFA" w14:textId="77777777" w:rsidR="00E72FFD" w:rsidRDefault="00E72FFD" w:rsidP="00A5554F">
            <w:pPr>
              <w:jc w:val="center"/>
              <w:rPr>
                <w:rFonts w:cstheme="minorHAnsi"/>
              </w:rPr>
            </w:pPr>
            <w:r>
              <w:rPr>
                <w:rFonts w:cstheme="minorHAnsi"/>
              </w:rPr>
              <w:t>16</w:t>
            </w:r>
          </w:p>
        </w:tc>
        <w:tc>
          <w:tcPr>
            <w:tcW w:w="3225" w:type="dxa"/>
          </w:tcPr>
          <w:p w14:paraId="57EBC29C" w14:textId="77777777" w:rsidR="00E72FFD" w:rsidRDefault="00E72FFD" w:rsidP="00A5554F">
            <w:pPr>
              <w:jc w:val="both"/>
              <w:rPr>
                <w:rFonts w:cstheme="minorHAnsi"/>
              </w:rPr>
            </w:pPr>
          </w:p>
          <w:p w14:paraId="0A95BF01" w14:textId="77777777" w:rsidR="00E72FFD" w:rsidRDefault="00E72FFD" w:rsidP="00A5554F">
            <w:pPr>
              <w:jc w:val="both"/>
              <w:rPr>
                <w:rFonts w:cstheme="minorHAnsi"/>
              </w:rPr>
            </w:pPr>
            <w:r>
              <w:rPr>
                <w:rFonts w:cstheme="minorHAnsi"/>
                <w:noProof/>
              </w:rPr>
              <w:drawing>
                <wp:inline distT="0" distB="0" distL="0" distR="0" wp14:anchorId="2034CCC4" wp14:editId="24A049E1">
                  <wp:extent cx="762000" cy="774065"/>
                  <wp:effectExtent l="0" t="0" r="0" b="6985"/>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2000" cy="774065"/>
                          </a:xfrm>
                          <a:prstGeom prst="rect">
                            <a:avLst/>
                          </a:prstGeom>
                          <a:noFill/>
                        </pic:spPr>
                      </pic:pic>
                    </a:graphicData>
                  </a:graphic>
                </wp:inline>
              </w:drawing>
            </w:r>
          </w:p>
        </w:tc>
      </w:tr>
      <w:tr w:rsidR="00E72FFD" w14:paraId="468FE8D5" w14:textId="77777777" w:rsidTr="00AD1AE8">
        <w:tc>
          <w:tcPr>
            <w:tcW w:w="460" w:type="dxa"/>
          </w:tcPr>
          <w:p w14:paraId="36E2E76C" w14:textId="77777777" w:rsidR="00E72FFD" w:rsidRDefault="00E72FFD" w:rsidP="00A5554F">
            <w:pPr>
              <w:jc w:val="both"/>
              <w:rPr>
                <w:rFonts w:cstheme="minorHAnsi"/>
              </w:rPr>
            </w:pPr>
            <w:r>
              <w:rPr>
                <w:rFonts w:cstheme="minorHAnsi"/>
              </w:rPr>
              <w:t>7</w:t>
            </w:r>
          </w:p>
        </w:tc>
        <w:tc>
          <w:tcPr>
            <w:tcW w:w="1574" w:type="dxa"/>
          </w:tcPr>
          <w:p w14:paraId="39D4F68C" w14:textId="77777777" w:rsidR="00E72FFD" w:rsidRPr="005E1D70" w:rsidRDefault="00E72FFD" w:rsidP="00A5554F">
            <w:pPr>
              <w:jc w:val="center"/>
              <w:rPr>
                <w:b/>
              </w:rPr>
            </w:pPr>
            <w:r w:rsidRPr="005E1D70">
              <w:rPr>
                <w:b/>
              </w:rPr>
              <w:t>Krzesło z podłokietnikami</w:t>
            </w:r>
          </w:p>
        </w:tc>
        <w:tc>
          <w:tcPr>
            <w:tcW w:w="2125" w:type="dxa"/>
            <w:tcBorders>
              <w:top w:val="single" w:sz="4" w:space="0" w:color="auto"/>
              <w:bottom w:val="single" w:sz="4" w:space="0" w:color="auto"/>
            </w:tcBorders>
          </w:tcPr>
          <w:p w14:paraId="3A032A4F" w14:textId="77777777" w:rsidR="00E72FFD" w:rsidRDefault="00E72FFD" w:rsidP="00A5554F">
            <w:pPr>
              <w:jc w:val="both"/>
            </w:pPr>
            <w:r w:rsidRPr="00130F67">
              <w:t>Siedzisko miękkie i sprężyste z wyściółką i falistym/zygzakowatym spodem ze sprężynami; wyściełane podłokietniki, krzesło mieszczące się</w:t>
            </w:r>
            <w:r>
              <w:t xml:space="preserve"> </w:t>
            </w:r>
            <w:r w:rsidRPr="00130F67">
              <w:t xml:space="preserve">pod stołem, pokrycie krzesła wykonane z  </w:t>
            </w:r>
            <w:proofErr w:type="spellStart"/>
            <w:r w:rsidRPr="00130F67">
              <w:t>z</w:t>
            </w:r>
            <w:proofErr w:type="spellEnd"/>
            <w:r w:rsidRPr="00130F67">
              <w:t xml:space="preserve"> bawełny, poliestru i lnu; kolor ciemnoszary, pokrycie ściągane i prane w pralce, rama z litego drewna liściastego</w:t>
            </w:r>
          </w:p>
          <w:p w14:paraId="5A80C684" w14:textId="77777777" w:rsidR="00B31061" w:rsidRPr="00130F67" w:rsidRDefault="00B31061" w:rsidP="00A5554F">
            <w:pPr>
              <w:jc w:val="both"/>
            </w:pPr>
          </w:p>
          <w:p w14:paraId="267ADD30" w14:textId="77777777" w:rsidR="00E72FFD" w:rsidRDefault="00E72FFD" w:rsidP="00A5554F">
            <w:pPr>
              <w:jc w:val="both"/>
            </w:pPr>
          </w:p>
        </w:tc>
        <w:tc>
          <w:tcPr>
            <w:tcW w:w="1422" w:type="dxa"/>
            <w:tcBorders>
              <w:top w:val="single" w:sz="4" w:space="0" w:color="auto"/>
              <w:bottom w:val="single" w:sz="4" w:space="0" w:color="auto"/>
            </w:tcBorders>
          </w:tcPr>
          <w:p w14:paraId="52842EA9" w14:textId="77777777" w:rsidR="00E72FFD" w:rsidRPr="00130F67" w:rsidRDefault="00E72FFD" w:rsidP="00A5554F">
            <w:pPr>
              <w:jc w:val="both"/>
            </w:pPr>
            <w:r w:rsidRPr="00130F67">
              <w:t>Szerokość: 60 cm, głębokość 67 cm, wysokość 96 cm, szerokość siedziska 42 cm, głębokość siedziska 47 cm, wysokość siedziska 52 cm.</w:t>
            </w:r>
          </w:p>
          <w:p w14:paraId="33FEFA63" w14:textId="77777777" w:rsidR="00E72FFD" w:rsidRDefault="00E72FFD" w:rsidP="00A5554F">
            <w:pPr>
              <w:jc w:val="both"/>
            </w:pPr>
          </w:p>
        </w:tc>
        <w:tc>
          <w:tcPr>
            <w:tcW w:w="764" w:type="dxa"/>
          </w:tcPr>
          <w:p w14:paraId="57D87E82" w14:textId="77777777" w:rsidR="00E72FFD" w:rsidRDefault="00E72FFD" w:rsidP="00A5554F">
            <w:pPr>
              <w:jc w:val="center"/>
              <w:rPr>
                <w:rFonts w:cstheme="minorHAnsi"/>
              </w:rPr>
            </w:pPr>
            <w:r>
              <w:rPr>
                <w:rFonts w:cstheme="minorHAnsi"/>
              </w:rPr>
              <w:t>8</w:t>
            </w:r>
          </w:p>
        </w:tc>
        <w:tc>
          <w:tcPr>
            <w:tcW w:w="3225" w:type="dxa"/>
            <w:tcBorders>
              <w:bottom w:val="single" w:sz="4" w:space="0" w:color="auto"/>
            </w:tcBorders>
          </w:tcPr>
          <w:p w14:paraId="277A1333" w14:textId="77777777" w:rsidR="00E72FFD" w:rsidRDefault="00E72FFD" w:rsidP="00A5554F">
            <w:pPr>
              <w:jc w:val="both"/>
              <w:rPr>
                <w:rFonts w:cstheme="minorHAnsi"/>
              </w:rPr>
            </w:pPr>
            <w:r>
              <w:rPr>
                <w:rFonts w:cstheme="minorHAnsi"/>
              </w:rPr>
              <w:t xml:space="preserve"> </w:t>
            </w:r>
          </w:p>
          <w:p w14:paraId="113F5A6E" w14:textId="77777777" w:rsidR="00E72FFD" w:rsidRDefault="00E72FFD" w:rsidP="00A5554F">
            <w:pPr>
              <w:jc w:val="both"/>
              <w:rPr>
                <w:rFonts w:cstheme="minorHAnsi"/>
              </w:rPr>
            </w:pPr>
          </w:p>
          <w:p w14:paraId="467CEBB4" w14:textId="77777777" w:rsidR="00E72FFD" w:rsidRDefault="00E72FFD" w:rsidP="00A5554F">
            <w:pPr>
              <w:jc w:val="both"/>
              <w:rPr>
                <w:rFonts w:cstheme="minorHAnsi"/>
              </w:rPr>
            </w:pPr>
          </w:p>
          <w:p w14:paraId="416B25A4" w14:textId="77777777" w:rsidR="00E72FFD" w:rsidRDefault="00E72FFD" w:rsidP="00A5554F">
            <w:pPr>
              <w:jc w:val="both"/>
              <w:rPr>
                <w:rFonts w:cstheme="minorHAnsi"/>
              </w:rPr>
            </w:pPr>
            <w:r>
              <w:rPr>
                <w:rFonts w:cstheme="minorHAnsi"/>
              </w:rPr>
              <w:t xml:space="preserve">     </w:t>
            </w:r>
            <w:r>
              <w:rPr>
                <w:rFonts w:cstheme="minorHAnsi"/>
                <w:noProof/>
              </w:rPr>
              <w:drawing>
                <wp:inline distT="0" distB="0" distL="0" distR="0" wp14:anchorId="343F0BF0" wp14:editId="71B9CFCD">
                  <wp:extent cx="1170305" cy="981075"/>
                  <wp:effectExtent l="0" t="0" r="0" b="9525"/>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70305" cy="981075"/>
                          </a:xfrm>
                          <a:prstGeom prst="rect">
                            <a:avLst/>
                          </a:prstGeom>
                          <a:noFill/>
                        </pic:spPr>
                      </pic:pic>
                    </a:graphicData>
                  </a:graphic>
                </wp:inline>
              </w:drawing>
            </w:r>
          </w:p>
        </w:tc>
      </w:tr>
      <w:tr w:rsidR="00E72FFD" w14:paraId="34D3B39E" w14:textId="77777777" w:rsidTr="00AD1AE8">
        <w:tc>
          <w:tcPr>
            <w:tcW w:w="460" w:type="dxa"/>
          </w:tcPr>
          <w:p w14:paraId="19E40E92" w14:textId="77777777" w:rsidR="00E72FFD" w:rsidRDefault="00E72FFD" w:rsidP="00A5554F">
            <w:pPr>
              <w:jc w:val="both"/>
              <w:rPr>
                <w:rFonts w:cstheme="minorHAnsi"/>
              </w:rPr>
            </w:pPr>
            <w:r>
              <w:rPr>
                <w:rFonts w:cstheme="minorHAnsi"/>
              </w:rPr>
              <w:lastRenderedPageBreak/>
              <w:t>8</w:t>
            </w:r>
          </w:p>
        </w:tc>
        <w:tc>
          <w:tcPr>
            <w:tcW w:w="1574" w:type="dxa"/>
          </w:tcPr>
          <w:p w14:paraId="5D0FACB0" w14:textId="77777777" w:rsidR="00E72FFD" w:rsidRPr="005E1D70" w:rsidRDefault="00E72FFD" w:rsidP="00A5554F">
            <w:pPr>
              <w:jc w:val="center"/>
              <w:rPr>
                <w:b/>
              </w:rPr>
            </w:pPr>
            <w:r w:rsidRPr="005E1D70">
              <w:rPr>
                <w:b/>
              </w:rPr>
              <w:t>Stół do gier stolikowych</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3D60B7E0" w14:textId="77777777" w:rsidR="00E72FFD" w:rsidRDefault="00E72FFD" w:rsidP="00A5554F">
            <w:pPr>
              <w:jc w:val="both"/>
              <w:rPr>
                <w:rFonts w:ascii="Calibri" w:hAnsi="Calibri" w:cs="Calibri"/>
                <w:color w:val="000000"/>
              </w:rPr>
            </w:pPr>
            <w:r>
              <w:rPr>
                <w:rFonts w:ascii="Calibri" w:hAnsi="Calibri" w:cs="Calibri"/>
                <w:color w:val="000000"/>
              </w:rPr>
              <w:t>kolor do wyboru: czarny, szarobrązowy lub biały, drewniany, kwadratowy lub prostokątny</w:t>
            </w:r>
          </w:p>
        </w:tc>
        <w:tc>
          <w:tcPr>
            <w:tcW w:w="1422" w:type="dxa"/>
            <w:tcBorders>
              <w:top w:val="single" w:sz="4" w:space="0" w:color="auto"/>
              <w:left w:val="nil"/>
              <w:bottom w:val="single" w:sz="4" w:space="0" w:color="auto"/>
              <w:right w:val="single" w:sz="4" w:space="0" w:color="auto"/>
            </w:tcBorders>
            <w:shd w:val="clear" w:color="auto" w:fill="auto"/>
            <w:vAlign w:val="center"/>
          </w:tcPr>
          <w:p w14:paraId="427AE158" w14:textId="77777777" w:rsidR="00E72FFD" w:rsidRDefault="00E72FFD" w:rsidP="00A5554F">
            <w:pPr>
              <w:jc w:val="both"/>
              <w:rPr>
                <w:rFonts w:ascii="Calibri" w:hAnsi="Calibri" w:cs="Calibri"/>
                <w:color w:val="000000"/>
              </w:rPr>
            </w:pPr>
            <w:r>
              <w:rPr>
                <w:rFonts w:ascii="Calibri" w:hAnsi="Calibri" w:cs="Calibri"/>
                <w:color w:val="000000"/>
              </w:rPr>
              <w:t>minimum 75 x 75 cm lub 80x75</w:t>
            </w:r>
          </w:p>
        </w:tc>
        <w:tc>
          <w:tcPr>
            <w:tcW w:w="764" w:type="dxa"/>
          </w:tcPr>
          <w:p w14:paraId="7F23C60E" w14:textId="77777777" w:rsidR="00E72FFD" w:rsidRDefault="00E72FFD" w:rsidP="00A5554F">
            <w:pPr>
              <w:jc w:val="center"/>
              <w:rPr>
                <w:rFonts w:cstheme="minorHAnsi"/>
              </w:rPr>
            </w:pPr>
            <w:r>
              <w:rPr>
                <w:rFonts w:cstheme="minorHAnsi"/>
              </w:rPr>
              <w:t>2</w:t>
            </w:r>
          </w:p>
        </w:tc>
        <w:tc>
          <w:tcPr>
            <w:tcW w:w="3225" w:type="dxa"/>
          </w:tcPr>
          <w:p w14:paraId="1A72062B" w14:textId="77777777" w:rsidR="00E72FFD" w:rsidRDefault="00E72FFD" w:rsidP="00A5554F">
            <w:pPr>
              <w:jc w:val="both"/>
              <w:rPr>
                <w:rFonts w:cstheme="minorHAnsi"/>
              </w:rPr>
            </w:pPr>
          </w:p>
          <w:p w14:paraId="2363557F" w14:textId="77777777" w:rsidR="00E72FFD" w:rsidRDefault="00E72FFD" w:rsidP="00A5554F">
            <w:pPr>
              <w:jc w:val="both"/>
              <w:rPr>
                <w:rFonts w:cstheme="minorHAnsi"/>
              </w:rPr>
            </w:pPr>
            <w:r>
              <w:rPr>
                <w:rFonts w:cstheme="minorHAnsi"/>
              </w:rPr>
              <w:t xml:space="preserve">   </w:t>
            </w:r>
            <w:r>
              <w:rPr>
                <w:rFonts w:cstheme="minorHAnsi"/>
                <w:noProof/>
              </w:rPr>
              <w:drawing>
                <wp:inline distT="0" distB="0" distL="0" distR="0" wp14:anchorId="0065CE9B" wp14:editId="5CB3CFC5">
                  <wp:extent cx="780415" cy="737870"/>
                  <wp:effectExtent l="0" t="0" r="635" b="5080"/>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0415" cy="737870"/>
                          </a:xfrm>
                          <a:prstGeom prst="rect">
                            <a:avLst/>
                          </a:prstGeom>
                          <a:noFill/>
                        </pic:spPr>
                      </pic:pic>
                    </a:graphicData>
                  </a:graphic>
                </wp:inline>
              </w:drawing>
            </w:r>
          </w:p>
        </w:tc>
      </w:tr>
      <w:tr w:rsidR="00E72FFD" w14:paraId="1214B1F7" w14:textId="77777777" w:rsidTr="00AD1AE8">
        <w:tc>
          <w:tcPr>
            <w:tcW w:w="460" w:type="dxa"/>
          </w:tcPr>
          <w:p w14:paraId="389E7D01" w14:textId="77777777" w:rsidR="00E72FFD" w:rsidRDefault="00E72FFD" w:rsidP="00A5554F">
            <w:pPr>
              <w:jc w:val="both"/>
              <w:rPr>
                <w:rFonts w:cstheme="minorHAnsi"/>
              </w:rPr>
            </w:pPr>
            <w:r>
              <w:rPr>
                <w:rFonts w:cstheme="minorHAnsi"/>
              </w:rPr>
              <w:t>9</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332E6994" w14:textId="77777777" w:rsidR="00E72FFD" w:rsidRPr="005E1D70" w:rsidRDefault="00E72FFD" w:rsidP="00A5554F">
            <w:pPr>
              <w:jc w:val="center"/>
              <w:rPr>
                <w:rFonts w:ascii="Calibri" w:hAnsi="Calibri" w:cs="Calibri"/>
                <w:b/>
                <w:bCs/>
                <w:color w:val="000000"/>
              </w:rPr>
            </w:pPr>
            <w:r w:rsidRPr="005E1D70">
              <w:rPr>
                <w:rFonts w:ascii="Calibri" w:hAnsi="Calibri" w:cs="Calibri"/>
                <w:b/>
                <w:bCs/>
                <w:color w:val="000000"/>
              </w:rPr>
              <w:t>biurko z regałem</w:t>
            </w:r>
          </w:p>
        </w:tc>
        <w:tc>
          <w:tcPr>
            <w:tcW w:w="2125" w:type="dxa"/>
            <w:tcBorders>
              <w:top w:val="single" w:sz="4" w:space="0" w:color="auto"/>
              <w:left w:val="nil"/>
              <w:bottom w:val="single" w:sz="4" w:space="0" w:color="auto"/>
              <w:right w:val="single" w:sz="4" w:space="0" w:color="auto"/>
            </w:tcBorders>
            <w:shd w:val="clear" w:color="auto" w:fill="auto"/>
            <w:vAlign w:val="center"/>
          </w:tcPr>
          <w:p w14:paraId="169520EB" w14:textId="77777777" w:rsidR="00E72FFD" w:rsidRDefault="00E72FFD" w:rsidP="00A5554F">
            <w:pPr>
              <w:jc w:val="both"/>
              <w:rPr>
                <w:rFonts w:ascii="Calibri" w:hAnsi="Calibri" w:cs="Calibri"/>
                <w:color w:val="000000"/>
              </w:rPr>
            </w:pPr>
            <w:r>
              <w:rPr>
                <w:rFonts w:ascii="Calibri" w:hAnsi="Calibri" w:cs="Calibri"/>
                <w:color w:val="000000"/>
              </w:rPr>
              <w:t>nogi z regulacją w zakresie od 60 do 90 cm, plastikowe stopki, kolor  biały/dąb bejcowany na biało, w zestawie z regałem</w:t>
            </w:r>
          </w:p>
        </w:tc>
        <w:tc>
          <w:tcPr>
            <w:tcW w:w="1422" w:type="dxa"/>
            <w:tcBorders>
              <w:top w:val="single" w:sz="4" w:space="0" w:color="auto"/>
              <w:left w:val="nil"/>
              <w:bottom w:val="single" w:sz="4" w:space="0" w:color="auto"/>
              <w:right w:val="single" w:sz="4" w:space="0" w:color="auto"/>
            </w:tcBorders>
            <w:shd w:val="clear" w:color="auto" w:fill="auto"/>
            <w:vAlign w:val="center"/>
          </w:tcPr>
          <w:p w14:paraId="721C9C27" w14:textId="77777777" w:rsidR="00E72FFD" w:rsidRDefault="00E72FFD" w:rsidP="00A5554F">
            <w:pPr>
              <w:jc w:val="both"/>
              <w:rPr>
                <w:rFonts w:ascii="Calibri" w:hAnsi="Calibri" w:cs="Calibri"/>
                <w:color w:val="000000"/>
              </w:rPr>
            </w:pPr>
            <w:r>
              <w:rPr>
                <w:rFonts w:ascii="Calibri" w:hAnsi="Calibri" w:cs="Calibri"/>
                <w:color w:val="000000"/>
              </w:rPr>
              <w:t>szerokość 182 cm, wysokość 182 cm, głębokość 159 cm</w:t>
            </w:r>
          </w:p>
          <w:p w14:paraId="4E9F7AA1" w14:textId="77777777" w:rsidR="00E72FFD" w:rsidRDefault="00E72FFD" w:rsidP="00A5554F">
            <w:pPr>
              <w:jc w:val="both"/>
              <w:rPr>
                <w:rFonts w:ascii="Calibri" w:hAnsi="Calibri" w:cs="Calibri"/>
                <w:color w:val="000000"/>
              </w:rPr>
            </w:pPr>
          </w:p>
          <w:p w14:paraId="57305312" w14:textId="77777777" w:rsidR="00E72FFD" w:rsidRDefault="00E72FFD" w:rsidP="00A5554F">
            <w:pPr>
              <w:jc w:val="both"/>
              <w:rPr>
                <w:rFonts w:ascii="Calibri" w:hAnsi="Calibri" w:cs="Calibri"/>
                <w:color w:val="000000"/>
              </w:rPr>
            </w:pPr>
          </w:p>
          <w:p w14:paraId="2687025C" w14:textId="77777777" w:rsidR="00E72FFD" w:rsidRDefault="00E72FFD" w:rsidP="00A5554F">
            <w:pPr>
              <w:jc w:val="both"/>
              <w:rPr>
                <w:rFonts w:ascii="Calibri" w:hAnsi="Calibri" w:cs="Calibri"/>
                <w:color w:val="000000"/>
              </w:rPr>
            </w:pPr>
          </w:p>
        </w:tc>
        <w:tc>
          <w:tcPr>
            <w:tcW w:w="764" w:type="dxa"/>
          </w:tcPr>
          <w:p w14:paraId="24723E3E" w14:textId="77777777" w:rsidR="00E72FFD" w:rsidRDefault="00E72FFD" w:rsidP="00A5554F">
            <w:pPr>
              <w:jc w:val="center"/>
              <w:rPr>
                <w:rFonts w:cstheme="minorHAnsi"/>
              </w:rPr>
            </w:pPr>
            <w:r>
              <w:rPr>
                <w:rFonts w:cstheme="minorHAnsi"/>
              </w:rPr>
              <w:t>1</w:t>
            </w:r>
          </w:p>
        </w:tc>
        <w:tc>
          <w:tcPr>
            <w:tcW w:w="3225" w:type="dxa"/>
          </w:tcPr>
          <w:p w14:paraId="4DCA9A8D" w14:textId="77777777" w:rsidR="00E72FFD" w:rsidRDefault="00E72FFD" w:rsidP="00A5554F">
            <w:pPr>
              <w:jc w:val="both"/>
              <w:rPr>
                <w:rFonts w:cstheme="minorHAnsi"/>
              </w:rPr>
            </w:pPr>
          </w:p>
          <w:p w14:paraId="7097FEBE" w14:textId="77777777" w:rsidR="00E72FFD" w:rsidRDefault="00E72FFD" w:rsidP="00A5554F">
            <w:pPr>
              <w:jc w:val="both"/>
              <w:rPr>
                <w:rFonts w:cstheme="minorHAnsi"/>
              </w:rPr>
            </w:pPr>
            <w:r>
              <w:rPr>
                <w:rFonts w:cstheme="minorHAnsi"/>
              </w:rPr>
              <w:t xml:space="preserve"> </w:t>
            </w:r>
            <w:r>
              <w:rPr>
                <w:rFonts w:cstheme="minorHAnsi"/>
                <w:noProof/>
              </w:rPr>
              <w:drawing>
                <wp:inline distT="0" distB="0" distL="0" distR="0" wp14:anchorId="7936B2FF" wp14:editId="427DE795">
                  <wp:extent cx="1243965" cy="1231265"/>
                  <wp:effectExtent l="0" t="0" r="0" b="6985"/>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43965" cy="1231265"/>
                          </a:xfrm>
                          <a:prstGeom prst="rect">
                            <a:avLst/>
                          </a:prstGeom>
                          <a:noFill/>
                        </pic:spPr>
                      </pic:pic>
                    </a:graphicData>
                  </a:graphic>
                </wp:inline>
              </w:drawing>
            </w:r>
          </w:p>
        </w:tc>
      </w:tr>
      <w:tr w:rsidR="00E72FFD" w14:paraId="5C6FF91E" w14:textId="77777777" w:rsidTr="00AD1AE8">
        <w:tc>
          <w:tcPr>
            <w:tcW w:w="460" w:type="dxa"/>
          </w:tcPr>
          <w:p w14:paraId="3EFC1CC8" w14:textId="77777777" w:rsidR="00E72FFD" w:rsidRDefault="00E72FFD" w:rsidP="00A5554F">
            <w:pPr>
              <w:jc w:val="both"/>
              <w:rPr>
                <w:rFonts w:cstheme="minorHAnsi"/>
              </w:rPr>
            </w:pPr>
            <w:r>
              <w:rPr>
                <w:rFonts w:cstheme="minorHAnsi"/>
              </w:rPr>
              <w:t>10</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68E90C81" w14:textId="77777777" w:rsidR="00E72FFD" w:rsidRPr="005E1D70" w:rsidRDefault="00E72FFD" w:rsidP="00A5554F">
            <w:pPr>
              <w:jc w:val="center"/>
              <w:rPr>
                <w:rFonts w:ascii="Calibri" w:hAnsi="Calibri" w:cs="Calibri"/>
                <w:b/>
                <w:bCs/>
                <w:color w:val="000000"/>
              </w:rPr>
            </w:pPr>
            <w:r w:rsidRPr="005E1D70">
              <w:rPr>
                <w:rFonts w:ascii="Calibri" w:hAnsi="Calibri" w:cs="Calibri"/>
                <w:b/>
                <w:bCs/>
                <w:color w:val="000000"/>
              </w:rPr>
              <w:t>szafka pod TV</w:t>
            </w:r>
          </w:p>
        </w:tc>
        <w:tc>
          <w:tcPr>
            <w:tcW w:w="2125" w:type="dxa"/>
            <w:tcBorders>
              <w:top w:val="single" w:sz="4" w:space="0" w:color="auto"/>
              <w:left w:val="nil"/>
              <w:bottom w:val="single" w:sz="4" w:space="0" w:color="auto"/>
              <w:right w:val="single" w:sz="4" w:space="0" w:color="auto"/>
            </w:tcBorders>
            <w:shd w:val="clear" w:color="auto" w:fill="auto"/>
            <w:vAlign w:val="center"/>
          </w:tcPr>
          <w:p w14:paraId="4F91A7A0" w14:textId="77777777" w:rsidR="00E72FFD" w:rsidRDefault="00E72FFD" w:rsidP="00A5554F">
            <w:pPr>
              <w:jc w:val="both"/>
              <w:rPr>
                <w:rFonts w:ascii="Cambria" w:hAnsi="Cambria" w:cs="Calibri"/>
                <w:color w:val="000000"/>
              </w:rPr>
            </w:pPr>
            <w:r>
              <w:rPr>
                <w:rFonts w:ascii="Cambria" w:hAnsi="Cambria" w:cs="Calibri"/>
                <w:color w:val="000000"/>
              </w:rPr>
              <w:t>kolor szary, otwór na kable z tytuł ławy, półka, drewniana, drzwi szklane przesuwne</w:t>
            </w:r>
          </w:p>
        </w:tc>
        <w:tc>
          <w:tcPr>
            <w:tcW w:w="1422" w:type="dxa"/>
            <w:tcBorders>
              <w:top w:val="single" w:sz="4" w:space="0" w:color="auto"/>
              <w:left w:val="nil"/>
              <w:bottom w:val="single" w:sz="4" w:space="0" w:color="auto"/>
              <w:right w:val="single" w:sz="4" w:space="0" w:color="auto"/>
            </w:tcBorders>
            <w:shd w:val="clear" w:color="auto" w:fill="auto"/>
            <w:vAlign w:val="center"/>
          </w:tcPr>
          <w:p w14:paraId="21D87B25" w14:textId="77777777" w:rsidR="00E72FFD" w:rsidRDefault="00E72FFD" w:rsidP="00A5554F">
            <w:pPr>
              <w:jc w:val="both"/>
              <w:rPr>
                <w:rFonts w:ascii="Calibri" w:hAnsi="Calibri" w:cs="Calibri"/>
                <w:color w:val="000000"/>
              </w:rPr>
            </w:pPr>
            <w:r>
              <w:rPr>
                <w:rFonts w:ascii="Calibri" w:hAnsi="Calibri" w:cs="Calibri"/>
                <w:color w:val="000000"/>
              </w:rPr>
              <w:t>160x47x62 cm</w:t>
            </w:r>
          </w:p>
          <w:p w14:paraId="08F90200" w14:textId="77777777" w:rsidR="00E72FFD" w:rsidRDefault="00E72FFD" w:rsidP="00A5554F">
            <w:pPr>
              <w:jc w:val="both"/>
              <w:rPr>
                <w:rFonts w:ascii="Calibri" w:hAnsi="Calibri" w:cs="Calibri"/>
                <w:color w:val="000000"/>
              </w:rPr>
            </w:pPr>
          </w:p>
          <w:p w14:paraId="53CE7F62" w14:textId="77777777" w:rsidR="00E72FFD" w:rsidRDefault="00E72FFD" w:rsidP="00A5554F">
            <w:pPr>
              <w:jc w:val="both"/>
              <w:rPr>
                <w:rFonts w:ascii="Calibri" w:hAnsi="Calibri" w:cs="Calibri"/>
                <w:color w:val="000000"/>
              </w:rPr>
            </w:pPr>
          </w:p>
          <w:p w14:paraId="33F9B416" w14:textId="77777777" w:rsidR="00E72FFD" w:rsidRDefault="00E72FFD" w:rsidP="00A5554F">
            <w:pPr>
              <w:jc w:val="both"/>
              <w:rPr>
                <w:rFonts w:ascii="Calibri" w:hAnsi="Calibri" w:cs="Calibri"/>
                <w:color w:val="000000"/>
              </w:rPr>
            </w:pPr>
          </w:p>
          <w:p w14:paraId="0D7E6F89" w14:textId="77777777" w:rsidR="00E72FFD" w:rsidRDefault="00E72FFD" w:rsidP="00A5554F">
            <w:pPr>
              <w:jc w:val="both"/>
              <w:rPr>
                <w:rFonts w:ascii="Calibri" w:hAnsi="Calibri" w:cs="Calibri"/>
                <w:color w:val="000000"/>
              </w:rPr>
            </w:pPr>
          </w:p>
          <w:p w14:paraId="46898F72" w14:textId="77777777" w:rsidR="00E72FFD" w:rsidRDefault="00E72FFD" w:rsidP="00A5554F">
            <w:pPr>
              <w:jc w:val="both"/>
              <w:rPr>
                <w:rFonts w:ascii="Calibri" w:hAnsi="Calibri" w:cs="Calibri"/>
                <w:color w:val="000000"/>
              </w:rPr>
            </w:pPr>
          </w:p>
          <w:p w14:paraId="636117D4" w14:textId="77777777" w:rsidR="00E72FFD" w:rsidRDefault="00E72FFD" w:rsidP="00A5554F">
            <w:pPr>
              <w:jc w:val="both"/>
              <w:rPr>
                <w:rFonts w:ascii="Calibri" w:hAnsi="Calibri" w:cs="Calibri"/>
                <w:color w:val="000000"/>
              </w:rPr>
            </w:pPr>
          </w:p>
          <w:p w14:paraId="1EDC1EDF" w14:textId="77777777" w:rsidR="00E72FFD" w:rsidRDefault="00E72FFD" w:rsidP="00A5554F">
            <w:pPr>
              <w:jc w:val="both"/>
              <w:rPr>
                <w:rFonts w:ascii="Calibri" w:hAnsi="Calibri" w:cs="Calibri"/>
                <w:color w:val="000000"/>
              </w:rPr>
            </w:pPr>
          </w:p>
        </w:tc>
        <w:tc>
          <w:tcPr>
            <w:tcW w:w="764" w:type="dxa"/>
          </w:tcPr>
          <w:p w14:paraId="7D991857" w14:textId="77777777" w:rsidR="00E72FFD" w:rsidRDefault="00E72FFD" w:rsidP="00A5554F">
            <w:pPr>
              <w:jc w:val="center"/>
              <w:rPr>
                <w:rFonts w:cstheme="minorHAnsi"/>
              </w:rPr>
            </w:pPr>
            <w:r>
              <w:rPr>
                <w:rFonts w:cstheme="minorHAnsi"/>
              </w:rPr>
              <w:t>1</w:t>
            </w:r>
          </w:p>
        </w:tc>
        <w:tc>
          <w:tcPr>
            <w:tcW w:w="3225" w:type="dxa"/>
          </w:tcPr>
          <w:p w14:paraId="7547BECF" w14:textId="77777777" w:rsidR="00E72FFD" w:rsidRDefault="00E72FFD" w:rsidP="00A5554F">
            <w:pPr>
              <w:jc w:val="both"/>
              <w:rPr>
                <w:rFonts w:cstheme="minorHAnsi"/>
              </w:rPr>
            </w:pPr>
            <w:r>
              <w:rPr>
                <w:rFonts w:cstheme="minorHAnsi"/>
                <w:noProof/>
              </w:rPr>
              <w:drawing>
                <wp:inline distT="0" distB="0" distL="0" distR="0" wp14:anchorId="732A1E36" wp14:editId="31D5EAB7">
                  <wp:extent cx="1920240" cy="1938655"/>
                  <wp:effectExtent l="0" t="0" r="3810" b="4445"/>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20240" cy="1938655"/>
                          </a:xfrm>
                          <a:prstGeom prst="rect">
                            <a:avLst/>
                          </a:prstGeom>
                          <a:noFill/>
                        </pic:spPr>
                      </pic:pic>
                    </a:graphicData>
                  </a:graphic>
                </wp:inline>
              </w:drawing>
            </w:r>
          </w:p>
        </w:tc>
      </w:tr>
      <w:tr w:rsidR="00E72FFD" w14:paraId="094515DA" w14:textId="77777777" w:rsidTr="00AD1AE8">
        <w:tc>
          <w:tcPr>
            <w:tcW w:w="460" w:type="dxa"/>
          </w:tcPr>
          <w:p w14:paraId="4EB4DFB8" w14:textId="77777777" w:rsidR="00E72FFD" w:rsidRDefault="00E72FFD" w:rsidP="00A5554F">
            <w:pPr>
              <w:jc w:val="both"/>
              <w:rPr>
                <w:rFonts w:cstheme="minorHAnsi"/>
              </w:rPr>
            </w:pPr>
            <w:r>
              <w:rPr>
                <w:rFonts w:cstheme="minorHAnsi"/>
              </w:rPr>
              <w:t>11</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0BF77E4C" w14:textId="77777777" w:rsidR="00E72FFD" w:rsidRPr="005E1D70" w:rsidRDefault="00E72FFD" w:rsidP="00A5554F">
            <w:pPr>
              <w:jc w:val="center"/>
              <w:rPr>
                <w:rFonts w:ascii="Calibri" w:hAnsi="Calibri" w:cs="Calibri"/>
                <w:b/>
                <w:bCs/>
                <w:color w:val="000000"/>
              </w:rPr>
            </w:pPr>
            <w:r w:rsidRPr="005E1D70">
              <w:rPr>
                <w:rFonts w:ascii="Calibri" w:hAnsi="Calibri" w:cs="Calibri"/>
                <w:b/>
                <w:bCs/>
                <w:color w:val="000000"/>
              </w:rPr>
              <w:t>regał</w:t>
            </w:r>
          </w:p>
        </w:tc>
        <w:tc>
          <w:tcPr>
            <w:tcW w:w="2125" w:type="dxa"/>
            <w:tcBorders>
              <w:top w:val="single" w:sz="4" w:space="0" w:color="auto"/>
              <w:left w:val="nil"/>
              <w:bottom w:val="single" w:sz="4" w:space="0" w:color="auto"/>
              <w:right w:val="single" w:sz="4" w:space="0" w:color="auto"/>
            </w:tcBorders>
            <w:shd w:val="clear" w:color="auto" w:fill="auto"/>
            <w:vAlign w:val="center"/>
          </w:tcPr>
          <w:p w14:paraId="30B4E507" w14:textId="77777777" w:rsidR="00E72FFD" w:rsidRDefault="00E72FFD" w:rsidP="00A5554F">
            <w:pPr>
              <w:spacing w:after="240"/>
              <w:jc w:val="both"/>
              <w:rPr>
                <w:rFonts w:ascii="Calibri" w:hAnsi="Calibri" w:cs="Calibri"/>
                <w:color w:val="000000"/>
              </w:rPr>
            </w:pPr>
            <w:r>
              <w:rPr>
                <w:rFonts w:ascii="Calibri" w:hAnsi="Calibri" w:cs="Calibri"/>
                <w:color w:val="000000"/>
              </w:rPr>
              <w:t>szary, drzwi ze szkła hartowanego, wykonane z litej sosny</w:t>
            </w:r>
            <w:r>
              <w:rPr>
                <w:rFonts w:ascii="Calibri" w:hAnsi="Calibri" w:cs="Calibri"/>
                <w:color w:val="000000"/>
              </w:rPr>
              <w:br/>
            </w:r>
            <w:r>
              <w:rPr>
                <w:rFonts w:ascii="Calibri" w:hAnsi="Calibri" w:cs="Calibri"/>
                <w:color w:val="000000"/>
              </w:rPr>
              <w:br/>
            </w:r>
          </w:p>
        </w:tc>
        <w:tc>
          <w:tcPr>
            <w:tcW w:w="1422" w:type="dxa"/>
            <w:tcBorders>
              <w:top w:val="single" w:sz="4" w:space="0" w:color="auto"/>
              <w:left w:val="nil"/>
              <w:bottom w:val="single" w:sz="4" w:space="0" w:color="auto"/>
              <w:right w:val="single" w:sz="4" w:space="0" w:color="auto"/>
            </w:tcBorders>
            <w:shd w:val="clear" w:color="auto" w:fill="auto"/>
            <w:vAlign w:val="center"/>
          </w:tcPr>
          <w:p w14:paraId="692802CF" w14:textId="693F94B5" w:rsidR="00E72FFD" w:rsidRDefault="00E72FFD" w:rsidP="00A5554F">
            <w:pPr>
              <w:jc w:val="both"/>
              <w:rPr>
                <w:rFonts w:ascii="Calibri" w:hAnsi="Calibri" w:cs="Calibri"/>
                <w:color w:val="000000"/>
              </w:rPr>
            </w:pPr>
            <w:r>
              <w:rPr>
                <w:rFonts w:ascii="Calibri" w:hAnsi="Calibri" w:cs="Calibri"/>
                <w:color w:val="000000"/>
              </w:rPr>
              <w:t>Szerokość: 162 cm, głębokość 37 cm, wysokość</w:t>
            </w:r>
            <w:r w:rsidR="00B31061">
              <w:rPr>
                <w:rFonts w:ascii="Calibri" w:hAnsi="Calibri" w:cs="Calibri"/>
                <w:color w:val="000000"/>
              </w:rPr>
              <w:t xml:space="preserve"> 134 cm, obciążenie półki 23 kg</w:t>
            </w:r>
          </w:p>
        </w:tc>
        <w:tc>
          <w:tcPr>
            <w:tcW w:w="764" w:type="dxa"/>
          </w:tcPr>
          <w:p w14:paraId="3F00B583" w14:textId="77777777" w:rsidR="00E72FFD" w:rsidRDefault="00E72FFD" w:rsidP="00A5554F">
            <w:pPr>
              <w:jc w:val="center"/>
              <w:rPr>
                <w:rFonts w:cstheme="minorHAnsi"/>
              </w:rPr>
            </w:pPr>
            <w:r>
              <w:rPr>
                <w:rFonts w:cstheme="minorHAnsi"/>
              </w:rPr>
              <w:t>2</w:t>
            </w:r>
          </w:p>
        </w:tc>
        <w:tc>
          <w:tcPr>
            <w:tcW w:w="3225" w:type="dxa"/>
          </w:tcPr>
          <w:p w14:paraId="1940352A" w14:textId="77777777" w:rsidR="00E72FFD" w:rsidRDefault="00E72FFD" w:rsidP="00A5554F">
            <w:pPr>
              <w:jc w:val="both"/>
              <w:rPr>
                <w:rFonts w:cstheme="minorHAnsi"/>
              </w:rPr>
            </w:pPr>
          </w:p>
          <w:p w14:paraId="4F44462D" w14:textId="77777777" w:rsidR="00E72FFD" w:rsidRDefault="00E72FFD" w:rsidP="00A5554F">
            <w:pPr>
              <w:jc w:val="both"/>
              <w:rPr>
                <w:rFonts w:cstheme="minorHAnsi"/>
              </w:rPr>
            </w:pPr>
            <w:r>
              <w:rPr>
                <w:rFonts w:cstheme="minorHAnsi"/>
              </w:rPr>
              <w:t xml:space="preserve"> </w:t>
            </w:r>
            <w:r>
              <w:rPr>
                <w:rFonts w:cstheme="minorHAnsi"/>
                <w:noProof/>
              </w:rPr>
              <w:drawing>
                <wp:inline distT="0" distB="0" distL="0" distR="0" wp14:anchorId="769A33F0" wp14:editId="14C766A4">
                  <wp:extent cx="1554480" cy="1554480"/>
                  <wp:effectExtent l="0" t="0" r="7620" b="762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54480" cy="1554480"/>
                          </a:xfrm>
                          <a:prstGeom prst="rect">
                            <a:avLst/>
                          </a:prstGeom>
                          <a:noFill/>
                        </pic:spPr>
                      </pic:pic>
                    </a:graphicData>
                  </a:graphic>
                </wp:inline>
              </w:drawing>
            </w:r>
          </w:p>
        </w:tc>
      </w:tr>
      <w:tr w:rsidR="00E72FFD" w14:paraId="5A33C45B" w14:textId="77777777" w:rsidTr="00AD1AE8">
        <w:tc>
          <w:tcPr>
            <w:tcW w:w="460" w:type="dxa"/>
          </w:tcPr>
          <w:p w14:paraId="3A63F615" w14:textId="77777777" w:rsidR="00E72FFD" w:rsidRDefault="00E72FFD" w:rsidP="00A5554F">
            <w:pPr>
              <w:jc w:val="both"/>
              <w:rPr>
                <w:rFonts w:cstheme="minorHAnsi"/>
              </w:rPr>
            </w:pPr>
            <w:r>
              <w:rPr>
                <w:rFonts w:cstheme="minorHAnsi"/>
              </w:rPr>
              <w:t>12</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27E44BB6" w14:textId="77777777" w:rsidR="00E72FFD" w:rsidRPr="005E1D70" w:rsidRDefault="00E72FFD" w:rsidP="00A5554F">
            <w:pPr>
              <w:jc w:val="center"/>
              <w:rPr>
                <w:rFonts w:ascii="Calibri" w:hAnsi="Calibri" w:cs="Calibri"/>
                <w:b/>
                <w:bCs/>
                <w:color w:val="000000"/>
              </w:rPr>
            </w:pPr>
            <w:r w:rsidRPr="005E1D70">
              <w:rPr>
                <w:rFonts w:ascii="Calibri" w:hAnsi="Calibri" w:cs="Calibri"/>
                <w:b/>
                <w:bCs/>
                <w:color w:val="000000"/>
              </w:rPr>
              <w:t>kombinacja ze szklanymi drzwiami</w:t>
            </w:r>
          </w:p>
        </w:tc>
        <w:tc>
          <w:tcPr>
            <w:tcW w:w="2125" w:type="dxa"/>
            <w:tcBorders>
              <w:top w:val="single" w:sz="4" w:space="0" w:color="auto"/>
              <w:left w:val="nil"/>
              <w:bottom w:val="single" w:sz="4" w:space="0" w:color="auto"/>
              <w:right w:val="single" w:sz="4" w:space="0" w:color="auto"/>
            </w:tcBorders>
            <w:shd w:val="clear" w:color="auto" w:fill="auto"/>
            <w:vAlign w:val="center"/>
          </w:tcPr>
          <w:p w14:paraId="7C3954EA" w14:textId="77777777" w:rsidR="00E72FFD" w:rsidRDefault="00E72FFD" w:rsidP="00A5554F">
            <w:pPr>
              <w:jc w:val="both"/>
              <w:rPr>
                <w:rFonts w:ascii="Calibri" w:hAnsi="Calibri" w:cs="Calibri"/>
                <w:color w:val="000000"/>
              </w:rPr>
            </w:pPr>
            <w:r>
              <w:rPr>
                <w:rFonts w:ascii="Calibri" w:hAnsi="Calibri" w:cs="Calibri"/>
                <w:color w:val="000000"/>
              </w:rPr>
              <w:t xml:space="preserve">lita sosna, kolor szary, szklane z drzwi z hartowanego szkła, ruchome półki w zamkniętych szafkach, </w:t>
            </w:r>
          </w:p>
        </w:tc>
        <w:tc>
          <w:tcPr>
            <w:tcW w:w="1422" w:type="dxa"/>
            <w:tcBorders>
              <w:top w:val="single" w:sz="4" w:space="0" w:color="auto"/>
              <w:left w:val="nil"/>
              <w:bottom w:val="single" w:sz="4" w:space="0" w:color="auto"/>
              <w:right w:val="single" w:sz="4" w:space="0" w:color="auto"/>
            </w:tcBorders>
            <w:shd w:val="clear" w:color="auto" w:fill="auto"/>
            <w:vAlign w:val="center"/>
          </w:tcPr>
          <w:p w14:paraId="3E7B8001" w14:textId="77777777" w:rsidR="00E72FFD" w:rsidRDefault="00E72FFD" w:rsidP="00A5554F">
            <w:pPr>
              <w:jc w:val="both"/>
              <w:rPr>
                <w:rFonts w:ascii="Calibri" w:hAnsi="Calibri" w:cs="Calibri"/>
                <w:color w:val="000000"/>
              </w:rPr>
            </w:pPr>
            <w:r>
              <w:rPr>
                <w:rFonts w:ascii="Calibri" w:hAnsi="Calibri" w:cs="Calibri"/>
                <w:color w:val="000000"/>
              </w:rPr>
              <w:t>szerokość 24 cm,  głębokość 37 cm, wysokość 134 cm</w:t>
            </w:r>
          </w:p>
        </w:tc>
        <w:tc>
          <w:tcPr>
            <w:tcW w:w="764" w:type="dxa"/>
          </w:tcPr>
          <w:p w14:paraId="22EA8EE4" w14:textId="77777777" w:rsidR="00E72FFD" w:rsidRDefault="00E72FFD" w:rsidP="00A5554F">
            <w:pPr>
              <w:jc w:val="center"/>
              <w:rPr>
                <w:rFonts w:cstheme="minorHAnsi"/>
              </w:rPr>
            </w:pPr>
            <w:r>
              <w:rPr>
                <w:rFonts w:cstheme="minorHAnsi"/>
              </w:rPr>
              <w:t>1</w:t>
            </w:r>
          </w:p>
        </w:tc>
        <w:tc>
          <w:tcPr>
            <w:tcW w:w="3225" w:type="dxa"/>
          </w:tcPr>
          <w:p w14:paraId="1B788338" w14:textId="77777777" w:rsidR="00E72FFD" w:rsidRDefault="00E72FFD" w:rsidP="00A5554F">
            <w:pPr>
              <w:jc w:val="both"/>
              <w:rPr>
                <w:rFonts w:cstheme="minorHAnsi"/>
              </w:rPr>
            </w:pPr>
          </w:p>
          <w:p w14:paraId="794EAC45" w14:textId="77777777" w:rsidR="00E72FFD" w:rsidRDefault="00E72FFD" w:rsidP="00A5554F">
            <w:pPr>
              <w:jc w:val="both"/>
              <w:rPr>
                <w:rFonts w:cstheme="minorHAnsi"/>
              </w:rPr>
            </w:pPr>
            <w:r>
              <w:rPr>
                <w:rFonts w:cstheme="minorHAnsi"/>
              </w:rPr>
              <w:t xml:space="preserve"> </w:t>
            </w:r>
            <w:r>
              <w:rPr>
                <w:rFonts w:cstheme="minorHAnsi"/>
                <w:noProof/>
              </w:rPr>
              <w:drawing>
                <wp:inline distT="0" distB="0" distL="0" distR="0" wp14:anchorId="40B95D25" wp14:editId="22373DCB">
                  <wp:extent cx="2225040" cy="1938655"/>
                  <wp:effectExtent l="0" t="0" r="3810" b="4445"/>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25040" cy="1938655"/>
                          </a:xfrm>
                          <a:prstGeom prst="rect">
                            <a:avLst/>
                          </a:prstGeom>
                          <a:noFill/>
                        </pic:spPr>
                      </pic:pic>
                    </a:graphicData>
                  </a:graphic>
                </wp:inline>
              </w:drawing>
            </w:r>
          </w:p>
        </w:tc>
      </w:tr>
      <w:tr w:rsidR="00E72FFD" w14:paraId="14B6413E" w14:textId="77777777" w:rsidTr="00AD1AE8">
        <w:tc>
          <w:tcPr>
            <w:tcW w:w="460" w:type="dxa"/>
          </w:tcPr>
          <w:p w14:paraId="0F00C97A" w14:textId="77777777" w:rsidR="00E72FFD" w:rsidRDefault="00E72FFD" w:rsidP="00A5554F">
            <w:pPr>
              <w:jc w:val="both"/>
              <w:rPr>
                <w:rFonts w:cstheme="minorHAnsi"/>
              </w:rPr>
            </w:pPr>
            <w:r>
              <w:rPr>
                <w:rFonts w:cstheme="minorHAnsi"/>
              </w:rPr>
              <w:lastRenderedPageBreak/>
              <w:t>13</w:t>
            </w:r>
          </w:p>
        </w:tc>
        <w:tc>
          <w:tcPr>
            <w:tcW w:w="1574" w:type="dxa"/>
          </w:tcPr>
          <w:p w14:paraId="2C3E0ECF" w14:textId="22029AB0" w:rsidR="00E72FFD" w:rsidRPr="005E1D70" w:rsidRDefault="00BD795D" w:rsidP="00A5554F">
            <w:pPr>
              <w:jc w:val="center"/>
              <w:rPr>
                <w:rFonts w:cstheme="minorHAnsi"/>
                <w:b/>
              </w:rPr>
            </w:pPr>
            <w:r>
              <w:rPr>
                <w:rFonts w:cstheme="minorHAnsi"/>
                <w:b/>
              </w:rPr>
              <w:t>Szafka z cokołem</w:t>
            </w:r>
          </w:p>
        </w:tc>
        <w:tc>
          <w:tcPr>
            <w:tcW w:w="2125" w:type="dxa"/>
          </w:tcPr>
          <w:p w14:paraId="63CAEB98" w14:textId="3146177C" w:rsidR="00E72FFD" w:rsidRDefault="00BD795D" w:rsidP="00A5554F">
            <w:pPr>
              <w:jc w:val="both"/>
              <w:rPr>
                <w:rFonts w:cstheme="minorHAnsi"/>
              </w:rPr>
            </w:pPr>
            <w:r>
              <w:rPr>
                <w:rFonts w:cstheme="minorHAnsi"/>
              </w:rPr>
              <w:t>Lita sosna, kolor szary, drzwi suwane, półka</w:t>
            </w:r>
          </w:p>
        </w:tc>
        <w:tc>
          <w:tcPr>
            <w:tcW w:w="1422" w:type="dxa"/>
          </w:tcPr>
          <w:p w14:paraId="7ABD2299" w14:textId="08AF18A0" w:rsidR="00E72FFD" w:rsidRDefault="00BD795D" w:rsidP="00A5554F">
            <w:pPr>
              <w:jc w:val="both"/>
              <w:rPr>
                <w:rFonts w:cstheme="minorHAnsi"/>
              </w:rPr>
            </w:pPr>
            <w:r>
              <w:rPr>
                <w:rFonts w:cstheme="minorHAnsi"/>
              </w:rPr>
              <w:t>Szerokość 121 cm, głębokość 37 cm, wysokość 134 cm</w:t>
            </w:r>
          </w:p>
        </w:tc>
        <w:tc>
          <w:tcPr>
            <w:tcW w:w="764" w:type="dxa"/>
          </w:tcPr>
          <w:p w14:paraId="44E53580" w14:textId="77777777" w:rsidR="00E72FFD" w:rsidRDefault="00E72FFD" w:rsidP="00A5554F">
            <w:pPr>
              <w:jc w:val="center"/>
              <w:rPr>
                <w:rFonts w:cstheme="minorHAnsi"/>
              </w:rPr>
            </w:pPr>
            <w:r>
              <w:rPr>
                <w:rFonts w:cstheme="minorHAnsi"/>
              </w:rPr>
              <w:t>2</w:t>
            </w:r>
          </w:p>
        </w:tc>
        <w:tc>
          <w:tcPr>
            <w:tcW w:w="3225" w:type="dxa"/>
          </w:tcPr>
          <w:p w14:paraId="28425B53" w14:textId="77777777" w:rsidR="00E72FFD" w:rsidRDefault="00E72FFD" w:rsidP="00A5554F">
            <w:pPr>
              <w:jc w:val="both"/>
              <w:rPr>
                <w:rFonts w:cstheme="minorHAnsi"/>
              </w:rPr>
            </w:pPr>
            <w:r>
              <w:rPr>
                <w:rFonts w:cstheme="minorHAnsi"/>
                <w:noProof/>
              </w:rPr>
              <w:drawing>
                <wp:inline distT="0" distB="0" distL="0" distR="0" wp14:anchorId="3C4A570F" wp14:editId="0AFAAAC7">
                  <wp:extent cx="1536065" cy="1536065"/>
                  <wp:effectExtent l="0" t="0" r="6985" b="6985"/>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tc>
      </w:tr>
      <w:tr w:rsidR="00E72FFD" w14:paraId="0CF2BB9F" w14:textId="77777777" w:rsidTr="00AD1AE8">
        <w:tc>
          <w:tcPr>
            <w:tcW w:w="460" w:type="dxa"/>
          </w:tcPr>
          <w:p w14:paraId="2EF1A2F1" w14:textId="77777777" w:rsidR="00E72FFD" w:rsidRDefault="00E72FFD" w:rsidP="00A5554F">
            <w:pPr>
              <w:jc w:val="both"/>
              <w:rPr>
                <w:rFonts w:cstheme="minorHAnsi"/>
              </w:rPr>
            </w:pPr>
            <w:r>
              <w:rPr>
                <w:rFonts w:cstheme="minorHAnsi"/>
              </w:rPr>
              <w:t>14</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0704D2F8" w14:textId="77777777" w:rsidR="00E72FFD" w:rsidRPr="005E1D70" w:rsidRDefault="00E72FFD" w:rsidP="00A5554F">
            <w:pPr>
              <w:jc w:val="center"/>
              <w:rPr>
                <w:rFonts w:ascii="Calibri" w:hAnsi="Calibri" w:cs="Calibri"/>
                <w:b/>
                <w:bCs/>
                <w:color w:val="000000"/>
              </w:rPr>
            </w:pPr>
            <w:r w:rsidRPr="005E1D70">
              <w:rPr>
                <w:rFonts w:ascii="Calibri" w:hAnsi="Calibri" w:cs="Calibri"/>
                <w:b/>
                <w:bCs/>
                <w:color w:val="000000"/>
              </w:rPr>
              <w:t>Ekspres</w:t>
            </w:r>
            <w:r>
              <w:rPr>
                <w:rFonts w:ascii="Calibri" w:hAnsi="Calibri" w:cs="Calibri"/>
                <w:b/>
                <w:bCs/>
                <w:color w:val="000000"/>
              </w:rPr>
              <w:t xml:space="preserve"> do kawy</w:t>
            </w:r>
          </w:p>
        </w:tc>
        <w:tc>
          <w:tcPr>
            <w:tcW w:w="2125" w:type="dxa"/>
            <w:tcBorders>
              <w:top w:val="single" w:sz="4" w:space="0" w:color="auto"/>
              <w:left w:val="nil"/>
              <w:bottom w:val="single" w:sz="4" w:space="0" w:color="auto"/>
              <w:right w:val="single" w:sz="4" w:space="0" w:color="auto"/>
            </w:tcBorders>
            <w:shd w:val="clear" w:color="auto" w:fill="auto"/>
            <w:vAlign w:val="bottom"/>
          </w:tcPr>
          <w:p w14:paraId="5F1E1848" w14:textId="77777777" w:rsidR="00E72FFD" w:rsidRDefault="00E72FFD" w:rsidP="00A5554F">
            <w:pPr>
              <w:jc w:val="both"/>
              <w:rPr>
                <w:rFonts w:ascii="Calibri" w:hAnsi="Calibri" w:cs="Calibri"/>
                <w:color w:val="000000"/>
              </w:rPr>
            </w:pPr>
            <w:r>
              <w:rPr>
                <w:rFonts w:ascii="Calibri" w:hAnsi="Calibri" w:cs="Calibri"/>
                <w:color w:val="000000"/>
              </w:rPr>
              <w:t xml:space="preserve">możliwość przyrządzania jednocześnie dwóch kaw z dodatkiem mleka, ceramiczny młynek, system automatycznego czyszczenia, na kawę ziarnistą i mieloną, moc 1500 W, ciśnienie 15 barów, pojemność zbiornika na wodę 1,8 l, wyświetlacz kolorowy, gwarancja 24 miesiące </w:t>
            </w:r>
            <w:proofErr w:type="spellStart"/>
            <w:r>
              <w:rPr>
                <w:rFonts w:ascii="Calibri" w:hAnsi="Calibri" w:cs="Calibri"/>
                <w:color w:val="000000"/>
              </w:rPr>
              <w:t>door</w:t>
            </w:r>
            <w:proofErr w:type="spellEnd"/>
            <w:r>
              <w:rPr>
                <w:rFonts w:ascii="Calibri" w:hAnsi="Calibri" w:cs="Calibri"/>
                <w:color w:val="000000"/>
              </w:rPr>
              <w:t xml:space="preserve"> to </w:t>
            </w:r>
            <w:proofErr w:type="spellStart"/>
            <w:r>
              <w:rPr>
                <w:rFonts w:ascii="Calibri" w:hAnsi="Calibri" w:cs="Calibri"/>
                <w:color w:val="000000"/>
              </w:rPr>
              <w:t>door</w:t>
            </w:r>
            <w:proofErr w:type="spellEnd"/>
          </w:p>
        </w:tc>
        <w:tc>
          <w:tcPr>
            <w:tcW w:w="1422" w:type="dxa"/>
            <w:tcBorders>
              <w:top w:val="single" w:sz="4" w:space="0" w:color="auto"/>
              <w:left w:val="nil"/>
              <w:bottom w:val="single" w:sz="4" w:space="0" w:color="auto"/>
              <w:right w:val="single" w:sz="4" w:space="0" w:color="auto"/>
            </w:tcBorders>
            <w:shd w:val="clear" w:color="auto" w:fill="auto"/>
            <w:vAlign w:val="center"/>
          </w:tcPr>
          <w:p w14:paraId="20967818" w14:textId="77777777" w:rsidR="00E72FFD" w:rsidRDefault="00E72FFD" w:rsidP="00A5554F">
            <w:pPr>
              <w:jc w:val="both"/>
              <w:rPr>
                <w:rFonts w:ascii="Calibri" w:hAnsi="Calibri" w:cs="Calibri"/>
                <w:color w:val="000000"/>
              </w:rPr>
            </w:pPr>
            <w:r>
              <w:rPr>
                <w:rFonts w:ascii="Calibri" w:hAnsi="Calibri" w:cs="Calibri"/>
                <w:color w:val="000000"/>
              </w:rPr>
              <w:t xml:space="preserve">262 x 448 x 383 mm </w:t>
            </w:r>
          </w:p>
        </w:tc>
        <w:tc>
          <w:tcPr>
            <w:tcW w:w="764" w:type="dxa"/>
          </w:tcPr>
          <w:p w14:paraId="478A06D0" w14:textId="77777777" w:rsidR="00E72FFD" w:rsidRDefault="00E72FFD" w:rsidP="00A5554F">
            <w:pPr>
              <w:jc w:val="center"/>
              <w:rPr>
                <w:rFonts w:cstheme="minorHAnsi"/>
              </w:rPr>
            </w:pPr>
            <w:r>
              <w:rPr>
                <w:rFonts w:cstheme="minorHAnsi"/>
              </w:rPr>
              <w:t>1</w:t>
            </w:r>
          </w:p>
        </w:tc>
        <w:tc>
          <w:tcPr>
            <w:tcW w:w="3225" w:type="dxa"/>
          </w:tcPr>
          <w:p w14:paraId="15342817" w14:textId="77777777" w:rsidR="00E72FFD" w:rsidRDefault="00E72FFD" w:rsidP="00A5554F">
            <w:pPr>
              <w:jc w:val="both"/>
              <w:rPr>
                <w:rFonts w:cstheme="minorHAnsi"/>
              </w:rPr>
            </w:pPr>
          </w:p>
        </w:tc>
      </w:tr>
      <w:tr w:rsidR="00E72FFD" w14:paraId="484174BB" w14:textId="77777777" w:rsidTr="00AD1AE8">
        <w:tc>
          <w:tcPr>
            <w:tcW w:w="460" w:type="dxa"/>
          </w:tcPr>
          <w:p w14:paraId="57147E41" w14:textId="77777777" w:rsidR="00E72FFD" w:rsidRDefault="00E72FFD" w:rsidP="00A5554F">
            <w:pPr>
              <w:jc w:val="both"/>
              <w:rPr>
                <w:rFonts w:cstheme="minorHAnsi"/>
              </w:rPr>
            </w:pPr>
            <w:r>
              <w:rPr>
                <w:rFonts w:cstheme="minorHAnsi"/>
              </w:rPr>
              <w:t>15</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483C65FE" w14:textId="77777777" w:rsidR="00E72FFD" w:rsidRPr="005E1D70" w:rsidRDefault="00E72FFD" w:rsidP="00A5554F">
            <w:pPr>
              <w:jc w:val="center"/>
              <w:rPr>
                <w:rFonts w:ascii="Calibri" w:hAnsi="Calibri" w:cs="Calibri"/>
                <w:b/>
                <w:bCs/>
                <w:color w:val="000000"/>
              </w:rPr>
            </w:pPr>
            <w:r w:rsidRPr="005E1D70">
              <w:rPr>
                <w:rFonts w:ascii="Calibri" w:hAnsi="Calibri" w:cs="Calibri"/>
                <w:b/>
                <w:bCs/>
                <w:color w:val="000000"/>
              </w:rPr>
              <w:t>telewizor</w:t>
            </w:r>
          </w:p>
        </w:tc>
        <w:tc>
          <w:tcPr>
            <w:tcW w:w="2125" w:type="dxa"/>
            <w:tcBorders>
              <w:top w:val="single" w:sz="4" w:space="0" w:color="auto"/>
              <w:left w:val="nil"/>
              <w:bottom w:val="single" w:sz="4" w:space="0" w:color="auto"/>
              <w:right w:val="single" w:sz="4" w:space="0" w:color="auto"/>
            </w:tcBorders>
            <w:shd w:val="clear" w:color="auto" w:fill="auto"/>
            <w:vAlign w:val="center"/>
          </w:tcPr>
          <w:p w14:paraId="5021AE12" w14:textId="77777777" w:rsidR="00E72FFD" w:rsidRDefault="00E72FFD" w:rsidP="00A5554F">
            <w:pPr>
              <w:jc w:val="both"/>
              <w:rPr>
                <w:rFonts w:ascii="Calibri" w:hAnsi="Calibri" w:cs="Calibri"/>
                <w:color w:val="000000"/>
              </w:rPr>
            </w:pPr>
            <w:r>
              <w:rPr>
                <w:rFonts w:ascii="Calibri" w:hAnsi="Calibri" w:cs="Calibri"/>
                <w:color w:val="000000"/>
              </w:rPr>
              <w:t xml:space="preserve">technologia LED 4K UHD, rozmiar ekranu 55"/ 139 cm,  funkcja </w:t>
            </w:r>
            <w:proofErr w:type="spellStart"/>
            <w:r>
              <w:rPr>
                <w:rFonts w:ascii="Calibri" w:hAnsi="Calibri" w:cs="Calibri"/>
                <w:color w:val="000000"/>
              </w:rPr>
              <w:t>smartTV</w:t>
            </w:r>
            <w:proofErr w:type="spellEnd"/>
            <w:r>
              <w:rPr>
                <w:rFonts w:ascii="Calibri" w:hAnsi="Calibri" w:cs="Calibri"/>
                <w:color w:val="000000"/>
              </w:rPr>
              <w:t xml:space="preserve">, WIFI, Bluetooth, kolor obudowy srebrny, rok produkcji 2022, gwarancja 24 miesiące </w:t>
            </w:r>
            <w:proofErr w:type="spellStart"/>
            <w:r>
              <w:rPr>
                <w:rFonts w:ascii="Calibri" w:hAnsi="Calibri" w:cs="Calibri"/>
                <w:color w:val="000000"/>
              </w:rPr>
              <w:t>door</w:t>
            </w:r>
            <w:proofErr w:type="spellEnd"/>
            <w:r>
              <w:rPr>
                <w:rFonts w:ascii="Calibri" w:hAnsi="Calibri" w:cs="Calibri"/>
                <w:color w:val="000000"/>
              </w:rPr>
              <w:t xml:space="preserve"> to </w:t>
            </w:r>
            <w:proofErr w:type="spellStart"/>
            <w:r>
              <w:rPr>
                <w:rFonts w:ascii="Calibri" w:hAnsi="Calibri" w:cs="Calibri"/>
                <w:color w:val="000000"/>
              </w:rPr>
              <w:t>door</w:t>
            </w:r>
            <w:proofErr w:type="spellEnd"/>
            <w:r>
              <w:rPr>
                <w:rFonts w:ascii="Calibri" w:hAnsi="Calibri" w:cs="Calibri"/>
                <w:color w:val="000000"/>
              </w:rPr>
              <w:t xml:space="preserve">, rozdzielczość 3840 x 2160, technologie Dolby </w:t>
            </w:r>
            <w:proofErr w:type="spellStart"/>
            <w:r>
              <w:rPr>
                <w:rFonts w:ascii="Calibri" w:hAnsi="Calibri" w:cs="Calibri"/>
                <w:color w:val="000000"/>
              </w:rPr>
              <w:t>Vision</w:t>
            </w:r>
            <w:proofErr w:type="spellEnd"/>
            <w:r>
              <w:rPr>
                <w:rFonts w:ascii="Calibri" w:hAnsi="Calibri" w:cs="Calibri"/>
                <w:color w:val="000000"/>
              </w:rPr>
              <w:t xml:space="preserve"> oraz/lub  Dolby </w:t>
            </w:r>
            <w:proofErr w:type="spellStart"/>
            <w:r>
              <w:rPr>
                <w:rFonts w:ascii="Calibri" w:hAnsi="Calibri" w:cs="Calibri"/>
                <w:color w:val="000000"/>
              </w:rPr>
              <w:t>Atmos</w:t>
            </w:r>
            <w:proofErr w:type="spellEnd"/>
            <w:r>
              <w:rPr>
                <w:rFonts w:ascii="Calibri" w:hAnsi="Calibri" w:cs="Calibri"/>
                <w:color w:val="000000"/>
              </w:rPr>
              <w:t>,</w:t>
            </w:r>
          </w:p>
        </w:tc>
        <w:tc>
          <w:tcPr>
            <w:tcW w:w="1422" w:type="dxa"/>
            <w:tcBorders>
              <w:top w:val="single" w:sz="4" w:space="0" w:color="auto"/>
              <w:left w:val="nil"/>
              <w:bottom w:val="single" w:sz="4" w:space="0" w:color="auto"/>
              <w:right w:val="single" w:sz="4" w:space="0" w:color="auto"/>
            </w:tcBorders>
            <w:shd w:val="clear" w:color="auto" w:fill="auto"/>
            <w:vAlign w:val="center"/>
          </w:tcPr>
          <w:p w14:paraId="371FB87D" w14:textId="77777777" w:rsidR="00E72FFD" w:rsidRDefault="00E72FFD" w:rsidP="00A5554F">
            <w:pPr>
              <w:jc w:val="both"/>
              <w:rPr>
                <w:rFonts w:ascii="Calibri" w:hAnsi="Calibri" w:cs="Calibri"/>
                <w:color w:val="000000"/>
              </w:rPr>
            </w:pPr>
            <w:r>
              <w:rPr>
                <w:rFonts w:ascii="Calibri" w:hAnsi="Calibri" w:cs="Calibri"/>
                <w:color w:val="000000"/>
              </w:rPr>
              <w:t>wymiary bez podstawy: 123,1 x 73,7 x 25,6 cm</w:t>
            </w:r>
          </w:p>
        </w:tc>
        <w:tc>
          <w:tcPr>
            <w:tcW w:w="764" w:type="dxa"/>
          </w:tcPr>
          <w:p w14:paraId="56F565FB" w14:textId="77777777" w:rsidR="00E72FFD" w:rsidRDefault="00E72FFD" w:rsidP="00A5554F">
            <w:pPr>
              <w:jc w:val="center"/>
              <w:rPr>
                <w:rFonts w:cstheme="minorHAnsi"/>
              </w:rPr>
            </w:pPr>
            <w:r>
              <w:rPr>
                <w:rFonts w:cstheme="minorHAnsi"/>
              </w:rPr>
              <w:t>1</w:t>
            </w:r>
          </w:p>
        </w:tc>
        <w:tc>
          <w:tcPr>
            <w:tcW w:w="3225" w:type="dxa"/>
          </w:tcPr>
          <w:p w14:paraId="1F562E78" w14:textId="77777777" w:rsidR="00E72FFD" w:rsidRDefault="00E72FFD" w:rsidP="00A5554F">
            <w:pPr>
              <w:jc w:val="both"/>
              <w:rPr>
                <w:rFonts w:cstheme="minorHAnsi"/>
              </w:rPr>
            </w:pPr>
          </w:p>
        </w:tc>
      </w:tr>
    </w:tbl>
    <w:p w14:paraId="1227FA2F" w14:textId="77777777" w:rsidR="00E72FFD" w:rsidRPr="003774F8" w:rsidRDefault="00E72FFD" w:rsidP="00E72FFD">
      <w:pPr>
        <w:jc w:val="right"/>
        <w:rPr>
          <w:rFonts w:eastAsia="Calibri" w:cs="ArialNarrow"/>
        </w:rPr>
      </w:pPr>
    </w:p>
    <w:sectPr w:rsidR="00E72FFD" w:rsidRPr="003774F8" w:rsidSect="005E1D70">
      <w:pgSz w:w="11906" w:h="16838" w:code="9"/>
      <w:pgMar w:top="1418" w:right="1418" w:bottom="1418"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0BA91F" w15:done="0"/>
  <w15:commentEx w15:paraId="7DA5BE42" w15:paraIdParent="670BA91F" w15:done="0"/>
  <w15:commentEx w15:paraId="456401C6" w15:done="0"/>
  <w15:commentEx w15:paraId="6E03F634" w15:paraIdParent="456401C6" w15:done="0"/>
  <w15:commentEx w15:paraId="28A4D7E8" w15:done="0"/>
  <w15:commentEx w15:paraId="5DE71537" w15:paraIdParent="28A4D7E8" w15:done="0"/>
  <w15:commentEx w15:paraId="56FBA3FD" w15:done="0"/>
  <w15:commentEx w15:paraId="1064E211" w15:paraIdParent="56FBA3FD" w15:done="0"/>
  <w15:commentEx w15:paraId="0ECF1068" w15:done="0"/>
  <w15:commentEx w15:paraId="38B5240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7DBF7" w14:textId="77777777" w:rsidR="00940641" w:rsidRDefault="00940641" w:rsidP="007011F6">
      <w:pPr>
        <w:spacing w:after="0" w:line="240" w:lineRule="auto"/>
      </w:pPr>
      <w:r>
        <w:separator/>
      </w:r>
    </w:p>
  </w:endnote>
  <w:endnote w:type="continuationSeparator" w:id="0">
    <w:p w14:paraId="6AAD25D8" w14:textId="77777777" w:rsidR="00940641" w:rsidRDefault="00940641"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Narrow">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358457"/>
      <w:docPartObj>
        <w:docPartGallery w:val="Page Numbers (Bottom of Page)"/>
        <w:docPartUnique/>
      </w:docPartObj>
    </w:sdtPr>
    <w:sdtContent>
      <w:sdt>
        <w:sdtPr>
          <w:id w:val="-939449097"/>
          <w:docPartObj>
            <w:docPartGallery w:val="Page Numbers (Top of Page)"/>
            <w:docPartUnique/>
          </w:docPartObj>
        </w:sdtPr>
        <w:sdtContent>
          <w:p w14:paraId="4AB0A61C" w14:textId="79D09A55" w:rsidR="00940641" w:rsidRDefault="00940641"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0A2BE2">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A2BE2">
              <w:rPr>
                <w:b/>
                <w:bCs/>
                <w:noProof/>
              </w:rPr>
              <w:t>45</w:t>
            </w:r>
            <w:r>
              <w:rPr>
                <w:b/>
                <w:bCs/>
                <w:sz w:val="24"/>
                <w:szCs w:val="24"/>
              </w:rPr>
              <w:fldChar w:fldCharType="end"/>
            </w:r>
          </w:p>
        </w:sdtContent>
      </w:sdt>
    </w:sdtContent>
  </w:sdt>
  <w:p w14:paraId="75E16F96" w14:textId="77777777" w:rsidR="00940641" w:rsidRDefault="009406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766A2" w14:textId="77777777" w:rsidR="00940641" w:rsidRDefault="00940641" w:rsidP="007011F6">
      <w:pPr>
        <w:spacing w:after="0" w:line="240" w:lineRule="auto"/>
      </w:pPr>
      <w:r>
        <w:separator/>
      </w:r>
    </w:p>
  </w:footnote>
  <w:footnote w:type="continuationSeparator" w:id="0">
    <w:p w14:paraId="0E26577D" w14:textId="77777777" w:rsidR="00940641" w:rsidRDefault="00940641" w:rsidP="00701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908F7" w14:textId="77777777" w:rsidR="00940641" w:rsidRDefault="00940641" w:rsidP="00B12DD8">
    <w:pPr>
      <w:pStyle w:val="Nagwek"/>
      <w:jc w:val="center"/>
    </w:pPr>
    <w:r>
      <w:rPr>
        <w:noProof/>
      </w:rPr>
      <w:drawing>
        <wp:inline distT="0" distB="0" distL="0" distR="0" wp14:anchorId="253E1E3E" wp14:editId="5B1AFDC6">
          <wp:extent cx="5761355" cy="74358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435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BCF24386"/>
    <w:name w:val="WW8Num2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0248AC"/>
    <w:multiLevelType w:val="hybridMultilevel"/>
    <w:tmpl w:val="5B44B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292656"/>
    <w:multiLevelType w:val="hybridMultilevel"/>
    <w:tmpl w:val="E2268F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3A035CF"/>
    <w:multiLevelType w:val="hybridMultilevel"/>
    <w:tmpl w:val="09321D2C"/>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
    <w:nsid w:val="03FE61AB"/>
    <w:multiLevelType w:val="hybridMultilevel"/>
    <w:tmpl w:val="121AB0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75B5E7C"/>
    <w:multiLevelType w:val="hybridMultilevel"/>
    <w:tmpl w:val="A378E50C"/>
    <w:lvl w:ilvl="0" w:tplc="9C2E0588">
      <w:start w:val="1"/>
      <w:numFmt w:val="decimal"/>
      <w:lvlText w:val="%1."/>
      <w:lvlJc w:val="left"/>
      <w:pPr>
        <w:ind w:left="357" w:hanging="360"/>
      </w:pPr>
      <w:rPr>
        <w:rFonts w:hint="default"/>
      </w:rPr>
    </w:lvl>
    <w:lvl w:ilvl="1" w:tplc="04150019">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7">
    <w:nsid w:val="08AE2387"/>
    <w:multiLevelType w:val="hybridMultilevel"/>
    <w:tmpl w:val="6CAEB076"/>
    <w:lvl w:ilvl="0" w:tplc="E488C66E">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A861210">
      <w:start w:val="1"/>
      <w:numFmt w:val="lowerLetter"/>
      <w:lvlText w:val="%3)"/>
      <w:lvlJc w:val="left"/>
      <w:pPr>
        <w:ind w:left="2160" w:hanging="180"/>
      </w:pPr>
      <w:rPr>
        <w:rFonts w:hint="default"/>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6D2D0B"/>
    <w:multiLevelType w:val="hybridMultilevel"/>
    <w:tmpl w:val="92F2D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FA5967"/>
    <w:multiLevelType w:val="hybridMultilevel"/>
    <w:tmpl w:val="A8426080"/>
    <w:lvl w:ilvl="0" w:tplc="E710DDC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BF15ED1"/>
    <w:multiLevelType w:val="hybridMultilevel"/>
    <w:tmpl w:val="8724EE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C4D1D6C"/>
    <w:multiLevelType w:val="hybridMultilevel"/>
    <w:tmpl w:val="D438FC6A"/>
    <w:lvl w:ilvl="0" w:tplc="E8046ED4">
      <w:start w:val="1"/>
      <w:numFmt w:val="decimal"/>
      <w:pStyle w:val="Nagwek1"/>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CD170F"/>
    <w:multiLevelType w:val="hybridMultilevel"/>
    <w:tmpl w:val="B9CE9CD6"/>
    <w:lvl w:ilvl="0" w:tplc="50B478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391B26"/>
    <w:multiLevelType w:val="hybridMultilevel"/>
    <w:tmpl w:val="4DECB656"/>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35A12E6"/>
    <w:multiLevelType w:val="hybridMultilevel"/>
    <w:tmpl w:val="5086AB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A64E68"/>
    <w:multiLevelType w:val="hybridMultilevel"/>
    <w:tmpl w:val="B5027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6562891"/>
    <w:multiLevelType w:val="hybridMultilevel"/>
    <w:tmpl w:val="C0F6225A"/>
    <w:lvl w:ilvl="0" w:tplc="C07257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FA4840"/>
    <w:multiLevelType w:val="hybridMultilevel"/>
    <w:tmpl w:val="A24CC454"/>
    <w:lvl w:ilvl="0" w:tplc="9DC8973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1410DA"/>
    <w:multiLevelType w:val="hybridMultilevel"/>
    <w:tmpl w:val="813A13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F063EC"/>
    <w:multiLevelType w:val="hybridMultilevel"/>
    <w:tmpl w:val="30F45B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1D8353B7"/>
    <w:multiLevelType w:val="hybridMultilevel"/>
    <w:tmpl w:val="BC9AD5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B9000B"/>
    <w:multiLevelType w:val="hybridMultilevel"/>
    <w:tmpl w:val="9EBAF6D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20976F1E"/>
    <w:multiLevelType w:val="hybridMultilevel"/>
    <w:tmpl w:val="3C588E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0EE0D0E"/>
    <w:multiLevelType w:val="hybridMultilevel"/>
    <w:tmpl w:val="164252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C754B3"/>
    <w:multiLevelType w:val="hybridMultilevel"/>
    <w:tmpl w:val="478655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359363E"/>
    <w:multiLevelType w:val="hybridMultilevel"/>
    <w:tmpl w:val="17F69B8E"/>
    <w:lvl w:ilvl="0" w:tplc="1722B0AC">
      <w:start w:val="1"/>
      <w:numFmt w:val="decimal"/>
      <w:lvlText w:val="%1."/>
      <w:lvlJc w:val="left"/>
      <w:pPr>
        <w:ind w:left="360" w:hanging="360"/>
      </w:pPr>
      <w:rPr>
        <w:rFonts w:asciiTheme="minorHAnsi" w:eastAsia="Arial" w:hAnsiTheme="minorHAnsi" w:cstheme="minorHAnsi" w:hint="default"/>
        <w:b w:val="0"/>
      </w:rPr>
    </w:lvl>
    <w:lvl w:ilvl="1" w:tplc="46ACA2CE">
      <w:start w:val="1"/>
      <w:numFmt w:val="lowerLetter"/>
      <w:lvlText w:val="%2)"/>
      <w:lvlJc w:val="left"/>
      <w:pPr>
        <w:ind w:left="1080" w:hanging="360"/>
      </w:pPr>
      <w:rPr>
        <w:rFonts w:hint="default"/>
      </w:rPr>
    </w:lvl>
    <w:lvl w:ilvl="2" w:tplc="D402DADE">
      <w:start w:val="1"/>
      <w:numFmt w:val="decimal"/>
      <w:lvlText w:val="%3."/>
      <w:lvlJc w:val="left"/>
      <w:pPr>
        <w:ind w:left="0" w:hanging="360"/>
      </w:pPr>
      <w:rPr>
        <w:rFonts w:hint="default"/>
        <w:b w:val="0"/>
        <w:bCs/>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396677D"/>
    <w:multiLevelType w:val="multilevel"/>
    <w:tmpl w:val="40626AB6"/>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24394A69"/>
    <w:multiLevelType w:val="hybridMultilevel"/>
    <w:tmpl w:val="714CFF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4CE19B4"/>
    <w:multiLevelType w:val="hybridMultilevel"/>
    <w:tmpl w:val="87E494F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2673568C"/>
    <w:multiLevelType w:val="hybridMultilevel"/>
    <w:tmpl w:val="BE0A3A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714656C"/>
    <w:multiLevelType w:val="hybridMultilevel"/>
    <w:tmpl w:val="669615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72B5DB9"/>
    <w:multiLevelType w:val="hybridMultilevel"/>
    <w:tmpl w:val="83942E90"/>
    <w:lvl w:ilvl="0" w:tplc="0415000F">
      <w:start w:val="1"/>
      <w:numFmt w:val="decimal"/>
      <w:lvlText w:val="%1."/>
      <w:lvlJc w:val="left"/>
      <w:pPr>
        <w:ind w:left="-360" w:hanging="360"/>
      </w:p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2">
    <w:nsid w:val="27B32A61"/>
    <w:multiLevelType w:val="hybridMultilevel"/>
    <w:tmpl w:val="BDFE4718"/>
    <w:lvl w:ilvl="0" w:tplc="A0C8C1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9322611"/>
    <w:multiLevelType w:val="hybridMultilevel"/>
    <w:tmpl w:val="9D0077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B25761E"/>
    <w:multiLevelType w:val="hybridMultilevel"/>
    <w:tmpl w:val="54BC35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C0E6159"/>
    <w:multiLevelType w:val="hybridMultilevel"/>
    <w:tmpl w:val="A0905D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2C7779BF"/>
    <w:multiLevelType w:val="hybridMultilevel"/>
    <w:tmpl w:val="EAA0C2A8"/>
    <w:lvl w:ilvl="0" w:tplc="7876E7B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CA57EF4"/>
    <w:multiLevelType w:val="hybridMultilevel"/>
    <w:tmpl w:val="3F725FCC"/>
    <w:lvl w:ilvl="0" w:tplc="38C07348">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2EA81C0A"/>
    <w:multiLevelType w:val="hybridMultilevel"/>
    <w:tmpl w:val="C65E9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0043AC1"/>
    <w:multiLevelType w:val="hybridMultilevel"/>
    <w:tmpl w:val="7BA4E7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0086BE7"/>
    <w:multiLevelType w:val="hybridMultilevel"/>
    <w:tmpl w:val="A2F64CD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nsid w:val="3038167E"/>
    <w:multiLevelType w:val="hybridMultilevel"/>
    <w:tmpl w:val="E2268F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34207E8A"/>
    <w:multiLevelType w:val="hybridMultilevel"/>
    <w:tmpl w:val="229CFD86"/>
    <w:lvl w:ilvl="0" w:tplc="09E84C3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344464D2"/>
    <w:multiLevelType w:val="hybridMultilevel"/>
    <w:tmpl w:val="A1105D86"/>
    <w:lvl w:ilvl="0" w:tplc="0B24E6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35DE468B"/>
    <w:multiLevelType w:val="hybridMultilevel"/>
    <w:tmpl w:val="67549D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60C1F06"/>
    <w:multiLevelType w:val="hybridMultilevel"/>
    <w:tmpl w:val="C7664E2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B130ADD"/>
    <w:multiLevelType w:val="hybridMultilevel"/>
    <w:tmpl w:val="1E90BD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3CA83DA6"/>
    <w:multiLevelType w:val="hybridMultilevel"/>
    <w:tmpl w:val="9A7E8254"/>
    <w:lvl w:ilvl="0" w:tplc="516285C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CE26D79"/>
    <w:multiLevelType w:val="hybridMultilevel"/>
    <w:tmpl w:val="0BF87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E631CB5"/>
    <w:multiLevelType w:val="hybridMultilevel"/>
    <w:tmpl w:val="05025C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F3A5C49"/>
    <w:multiLevelType w:val="hybridMultilevel"/>
    <w:tmpl w:val="49DA82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4357272A"/>
    <w:multiLevelType w:val="hybridMultilevel"/>
    <w:tmpl w:val="684C8A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39E4549"/>
    <w:multiLevelType w:val="hybridMultilevel"/>
    <w:tmpl w:val="126287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3F12451"/>
    <w:multiLevelType w:val="hybridMultilevel"/>
    <w:tmpl w:val="544C79A0"/>
    <w:lvl w:ilvl="0" w:tplc="73CA733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6">
    <w:nsid w:val="470F45BB"/>
    <w:multiLevelType w:val="hybridMultilevel"/>
    <w:tmpl w:val="3A125870"/>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735755B"/>
    <w:multiLevelType w:val="hybridMultilevel"/>
    <w:tmpl w:val="0EB494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49173CC8"/>
    <w:multiLevelType w:val="hybridMultilevel"/>
    <w:tmpl w:val="F7C020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49422F25"/>
    <w:multiLevelType w:val="hybridMultilevel"/>
    <w:tmpl w:val="2EDE7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A1F4C26"/>
    <w:multiLevelType w:val="hybridMultilevel"/>
    <w:tmpl w:val="35CC2B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A347B3D"/>
    <w:multiLevelType w:val="hybridMultilevel"/>
    <w:tmpl w:val="2076B82C"/>
    <w:lvl w:ilvl="0" w:tplc="B31E25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4A806414"/>
    <w:multiLevelType w:val="hybridMultilevel"/>
    <w:tmpl w:val="2DEC28C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nsid w:val="4AA25AAE"/>
    <w:multiLevelType w:val="hybridMultilevel"/>
    <w:tmpl w:val="88A21B4C"/>
    <w:lvl w:ilvl="0" w:tplc="F778463C">
      <w:start w:val="1"/>
      <w:numFmt w:val="decimal"/>
      <w:lvlText w:val="%1."/>
      <w:lvlJc w:val="left"/>
      <w:pPr>
        <w:ind w:left="357" w:hanging="360"/>
      </w:pPr>
      <w:rPr>
        <w:rFonts w:hint="default"/>
      </w:rPr>
    </w:lvl>
    <w:lvl w:ilvl="1" w:tplc="04150017">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64">
    <w:nsid w:val="4EA25C4C"/>
    <w:multiLevelType w:val="hybridMultilevel"/>
    <w:tmpl w:val="4EFECE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3287408"/>
    <w:multiLevelType w:val="hybridMultilevel"/>
    <w:tmpl w:val="32707B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53407F8B"/>
    <w:multiLevelType w:val="hybridMultilevel"/>
    <w:tmpl w:val="1B308A66"/>
    <w:lvl w:ilvl="0" w:tplc="7AF8F04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54807A75"/>
    <w:multiLevelType w:val="hybridMultilevel"/>
    <w:tmpl w:val="58320FDE"/>
    <w:lvl w:ilvl="0" w:tplc="2976E94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8950F00"/>
    <w:multiLevelType w:val="hybridMultilevel"/>
    <w:tmpl w:val="0D444F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5C561DA6"/>
    <w:multiLevelType w:val="hybridMultilevel"/>
    <w:tmpl w:val="57D84FF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1">
    <w:nsid w:val="5D2E69C8"/>
    <w:multiLevelType w:val="hybridMultilevel"/>
    <w:tmpl w:val="487411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5F8950E3"/>
    <w:multiLevelType w:val="hybridMultilevel"/>
    <w:tmpl w:val="759C5F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5FC95CCB"/>
    <w:multiLevelType w:val="hybridMultilevel"/>
    <w:tmpl w:val="0E46E9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2702A30"/>
    <w:multiLevelType w:val="hybridMultilevel"/>
    <w:tmpl w:val="ED58CDEE"/>
    <w:lvl w:ilvl="0" w:tplc="AF1C50F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2BE6CD6"/>
    <w:multiLevelType w:val="hybridMultilevel"/>
    <w:tmpl w:val="670C9A5E"/>
    <w:lvl w:ilvl="0" w:tplc="7EB0C6D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63587BCE"/>
    <w:multiLevelType w:val="hybridMultilevel"/>
    <w:tmpl w:val="2BFE1C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nsid w:val="66440208"/>
    <w:multiLevelType w:val="hybridMultilevel"/>
    <w:tmpl w:val="5470A5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88B7158"/>
    <w:multiLevelType w:val="hybridMultilevel"/>
    <w:tmpl w:val="E0BAF2F8"/>
    <w:lvl w:ilvl="0" w:tplc="CC02F58E">
      <w:start w:val="1"/>
      <w:numFmt w:val="decimal"/>
      <w:lvlText w:val="%1)"/>
      <w:lvlJc w:val="left"/>
      <w:pPr>
        <w:ind w:left="714" w:hanging="360"/>
      </w:pPr>
      <w:rPr>
        <w:rFonts w:hint="default"/>
      </w:rPr>
    </w:lvl>
    <w:lvl w:ilvl="1" w:tplc="04150019" w:tentative="1">
      <w:start w:val="1"/>
      <w:numFmt w:val="lowerLetter"/>
      <w:lvlText w:val="%2."/>
      <w:lvlJc w:val="left"/>
      <w:pPr>
        <w:ind w:left="1434" w:hanging="360"/>
      </w:pPr>
    </w:lvl>
    <w:lvl w:ilvl="2" w:tplc="0415001B" w:tentative="1">
      <w:start w:val="1"/>
      <w:numFmt w:val="lowerRoman"/>
      <w:lvlText w:val="%3."/>
      <w:lvlJc w:val="right"/>
      <w:pPr>
        <w:ind w:left="2154" w:hanging="180"/>
      </w:pPr>
    </w:lvl>
    <w:lvl w:ilvl="3" w:tplc="0415000F" w:tentative="1">
      <w:start w:val="1"/>
      <w:numFmt w:val="decimal"/>
      <w:lvlText w:val="%4."/>
      <w:lvlJc w:val="left"/>
      <w:pPr>
        <w:ind w:left="2874" w:hanging="360"/>
      </w:pPr>
    </w:lvl>
    <w:lvl w:ilvl="4" w:tplc="04150019" w:tentative="1">
      <w:start w:val="1"/>
      <w:numFmt w:val="lowerLetter"/>
      <w:lvlText w:val="%5."/>
      <w:lvlJc w:val="left"/>
      <w:pPr>
        <w:ind w:left="3594" w:hanging="360"/>
      </w:pPr>
    </w:lvl>
    <w:lvl w:ilvl="5" w:tplc="0415001B" w:tentative="1">
      <w:start w:val="1"/>
      <w:numFmt w:val="lowerRoman"/>
      <w:lvlText w:val="%6."/>
      <w:lvlJc w:val="right"/>
      <w:pPr>
        <w:ind w:left="4314" w:hanging="180"/>
      </w:pPr>
    </w:lvl>
    <w:lvl w:ilvl="6" w:tplc="0415000F" w:tentative="1">
      <w:start w:val="1"/>
      <w:numFmt w:val="decimal"/>
      <w:lvlText w:val="%7."/>
      <w:lvlJc w:val="left"/>
      <w:pPr>
        <w:ind w:left="5034" w:hanging="360"/>
      </w:pPr>
    </w:lvl>
    <w:lvl w:ilvl="7" w:tplc="04150019" w:tentative="1">
      <w:start w:val="1"/>
      <w:numFmt w:val="lowerLetter"/>
      <w:lvlText w:val="%8."/>
      <w:lvlJc w:val="left"/>
      <w:pPr>
        <w:ind w:left="5754" w:hanging="360"/>
      </w:pPr>
    </w:lvl>
    <w:lvl w:ilvl="8" w:tplc="0415001B" w:tentative="1">
      <w:start w:val="1"/>
      <w:numFmt w:val="lowerRoman"/>
      <w:lvlText w:val="%9."/>
      <w:lvlJc w:val="right"/>
      <w:pPr>
        <w:ind w:left="6474" w:hanging="180"/>
      </w:pPr>
    </w:lvl>
  </w:abstractNum>
  <w:abstractNum w:abstractNumId="79">
    <w:nsid w:val="6C4D25A5"/>
    <w:multiLevelType w:val="hybridMultilevel"/>
    <w:tmpl w:val="00EE12EC"/>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6DA2297B"/>
    <w:multiLevelType w:val="hybridMultilevel"/>
    <w:tmpl w:val="0194E9BA"/>
    <w:name w:val="WW8Num2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F9F7CAA"/>
    <w:multiLevelType w:val="hybridMultilevel"/>
    <w:tmpl w:val="FC865442"/>
    <w:lvl w:ilvl="0" w:tplc="04150017">
      <w:start w:val="1"/>
      <w:numFmt w:val="lowerLetter"/>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3">
    <w:nsid w:val="7159211F"/>
    <w:multiLevelType w:val="hybridMultilevel"/>
    <w:tmpl w:val="9F609F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72DE016F"/>
    <w:multiLevelType w:val="hybridMultilevel"/>
    <w:tmpl w:val="8654A6B8"/>
    <w:lvl w:ilvl="0" w:tplc="EE7EDE4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7412157E"/>
    <w:multiLevelType w:val="hybridMultilevel"/>
    <w:tmpl w:val="7F80F80E"/>
    <w:lvl w:ilvl="0" w:tplc="F72847A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7454064E"/>
    <w:multiLevelType w:val="hybridMultilevel"/>
    <w:tmpl w:val="019883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4581558"/>
    <w:multiLevelType w:val="hybridMultilevel"/>
    <w:tmpl w:val="D1949F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75656C49"/>
    <w:multiLevelType w:val="hybridMultilevel"/>
    <w:tmpl w:val="D33404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5C55CC8"/>
    <w:multiLevelType w:val="hybridMultilevel"/>
    <w:tmpl w:val="553C4F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76590C41"/>
    <w:multiLevelType w:val="hybridMultilevel"/>
    <w:tmpl w:val="1A6ABC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769D465E"/>
    <w:multiLevelType w:val="hybridMultilevel"/>
    <w:tmpl w:val="F8A21406"/>
    <w:lvl w:ilvl="0" w:tplc="3F12EF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6CB17E7"/>
    <w:multiLevelType w:val="hybridMultilevel"/>
    <w:tmpl w:val="5296A7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7AAE400C"/>
    <w:multiLevelType w:val="hybridMultilevel"/>
    <w:tmpl w:val="8DD21AA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4">
    <w:nsid w:val="7C5A67EB"/>
    <w:multiLevelType w:val="hybridMultilevel"/>
    <w:tmpl w:val="750478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D6E2E2E"/>
    <w:multiLevelType w:val="hybridMultilevel"/>
    <w:tmpl w:val="3B20B9E4"/>
    <w:lvl w:ilvl="0" w:tplc="FD626566">
      <w:start w:val="1"/>
      <w:numFmt w:val="decimal"/>
      <w:lvlText w:val="%1."/>
      <w:lvlJc w:val="left"/>
      <w:pPr>
        <w:ind w:left="360" w:hanging="360"/>
      </w:pPr>
      <w:rPr>
        <w:rFonts w:asciiTheme="minorHAnsi" w:eastAsiaTheme="minorEastAsia" w:hAnsiTheme="minorHAnsi"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7E3641F3"/>
    <w:multiLevelType w:val="hybridMultilevel"/>
    <w:tmpl w:val="8D4C4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F070FD2"/>
    <w:multiLevelType w:val="hybridMultilevel"/>
    <w:tmpl w:val="274019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F826B27"/>
    <w:multiLevelType w:val="hybridMultilevel"/>
    <w:tmpl w:val="F66E5D9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1"/>
  </w:num>
  <w:num w:numId="2">
    <w:abstractNumId w:val="65"/>
  </w:num>
  <w:num w:numId="3">
    <w:abstractNumId w:val="31"/>
  </w:num>
  <w:num w:numId="4">
    <w:abstractNumId w:val="19"/>
  </w:num>
  <w:num w:numId="5">
    <w:abstractNumId w:val="83"/>
  </w:num>
  <w:num w:numId="6">
    <w:abstractNumId w:val="4"/>
  </w:num>
  <w:num w:numId="7">
    <w:abstractNumId w:val="10"/>
  </w:num>
  <w:num w:numId="8">
    <w:abstractNumId w:val="47"/>
  </w:num>
  <w:num w:numId="9">
    <w:abstractNumId w:val="13"/>
  </w:num>
  <w:num w:numId="10">
    <w:abstractNumId w:val="54"/>
  </w:num>
  <w:num w:numId="11">
    <w:abstractNumId w:val="82"/>
  </w:num>
  <w:num w:numId="12">
    <w:abstractNumId w:val="63"/>
  </w:num>
  <w:num w:numId="13">
    <w:abstractNumId w:val="84"/>
  </w:num>
  <w:num w:numId="14">
    <w:abstractNumId w:val="37"/>
  </w:num>
  <w:num w:numId="15">
    <w:abstractNumId w:val="6"/>
  </w:num>
  <w:num w:numId="16">
    <w:abstractNumId w:val="78"/>
  </w:num>
  <w:num w:numId="17">
    <w:abstractNumId w:val="42"/>
  </w:num>
  <w:num w:numId="18">
    <w:abstractNumId w:val="43"/>
  </w:num>
  <w:num w:numId="19">
    <w:abstractNumId w:val="36"/>
  </w:num>
  <w:num w:numId="20">
    <w:abstractNumId w:val="95"/>
  </w:num>
  <w:num w:numId="21">
    <w:abstractNumId w:val="32"/>
  </w:num>
  <w:num w:numId="22">
    <w:abstractNumId w:val="67"/>
  </w:num>
  <w:num w:numId="23">
    <w:abstractNumId w:val="26"/>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9"/>
  </w:num>
  <w:num w:numId="26">
    <w:abstractNumId w:val="75"/>
  </w:num>
  <w:num w:numId="27">
    <w:abstractNumId w:val="73"/>
  </w:num>
  <w:num w:numId="28">
    <w:abstractNumId w:val="89"/>
  </w:num>
  <w:num w:numId="29">
    <w:abstractNumId w:val="85"/>
  </w:num>
  <w:num w:numId="30">
    <w:abstractNumId w:val="3"/>
  </w:num>
  <w:num w:numId="31">
    <w:abstractNumId w:val="23"/>
  </w:num>
  <w:num w:numId="32">
    <w:abstractNumId w:val="30"/>
  </w:num>
  <w:num w:numId="33">
    <w:abstractNumId w:val="96"/>
  </w:num>
  <w:num w:numId="34">
    <w:abstractNumId w:val="98"/>
  </w:num>
  <w:num w:numId="35">
    <w:abstractNumId w:val="44"/>
  </w:num>
  <w:num w:numId="36">
    <w:abstractNumId w:val="68"/>
  </w:num>
  <w:num w:numId="37">
    <w:abstractNumId w:val="92"/>
  </w:num>
  <w:num w:numId="38">
    <w:abstractNumId w:val="66"/>
  </w:num>
  <w:num w:numId="39">
    <w:abstractNumId w:val="48"/>
  </w:num>
  <w:num w:numId="40">
    <w:abstractNumId w:val="35"/>
  </w:num>
  <w:num w:numId="41">
    <w:abstractNumId w:val="90"/>
  </w:num>
  <w:num w:numId="42">
    <w:abstractNumId w:val="59"/>
  </w:num>
  <w:num w:numId="43">
    <w:abstractNumId w:val="70"/>
  </w:num>
  <w:num w:numId="44">
    <w:abstractNumId w:val="91"/>
  </w:num>
  <w:num w:numId="45">
    <w:abstractNumId w:val="76"/>
  </w:num>
  <w:num w:numId="46">
    <w:abstractNumId w:val="15"/>
  </w:num>
  <w:num w:numId="47">
    <w:abstractNumId w:val="18"/>
  </w:num>
  <w:num w:numId="48">
    <w:abstractNumId w:val="64"/>
  </w:num>
  <w:num w:numId="49">
    <w:abstractNumId w:val="57"/>
  </w:num>
  <w:num w:numId="50">
    <w:abstractNumId w:val="20"/>
  </w:num>
  <w:num w:numId="51">
    <w:abstractNumId w:val="49"/>
  </w:num>
  <w:num w:numId="52">
    <w:abstractNumId w:val="14"/>
  </w:num>
  <w:num w:numId="53">
    <w:abstractNumId w:val="77"/>
  </w:num>
  <w:num w:numId="54">
    <w:abstractNumId w:val="50"/>
  </w:num>
  <w:num w:numId="55">
    <w:abstractNumId w:val="74"/>
  </w:num>
  <w:num w:numId="56">
    <w:abstractNumId w:val="9"/>
  </w:num>
  <w:num w:numId="57">
    <w:abstractNumId w:val="93"/>
  </w:num>
  <w:num w:numId="58">
    <w:abstractNumId w:val="53"/>
  </w:num>
  <w:num w:numId="59">
    <w:abstractNumId w:val="27"/>
  </w:num>
  <w:num w:numId="60">
    <w:abstractNumId w:val="17"/>
  </w:num>
  <w:num w:numId="61">
    <w:abstractNumId w:val="62"/>
  </w:num>
  <w:num w:numId="62">
    <w:abstractNumId w:val="28"/>
  </w:num>
  <w:num w:numId="63">
    <w:abstractNumId w:val="2"/>
  </w:num>
  <w:num w:numId="64">
    <w:abstractNumId w:val="25"/>
  </w:num>
  <w:num w:numId="65">
    <w:abstractNumId w:val="58"/>
  </w:num>
  <w:num w:numId="66">
    <w:abstractNumId w:val="39"/>
  </w:num>
  <w:num w:numId="67">
    <w:abstractNumId w:val="51"/>
  </w:num>
  <w:num w:numId="68">
    <w:abstractNumId w:val="45"/>
  </w:num>
  <w:num w:numId="69">
    <w:abstractNumId w:val="72"/>
  </w:num>
  <w:num w:numId="70">
    <w:abstractNumId w:val="56"/>
  </w:num>
  <w:num w:numId="71">
    <w:abstractNumId w:val="24"/>
  </w:num>
  <w:num w:numId="72">
    <w:abstractNumId w:val="69"/>
  </w:num>
  <w:num w:numId="73">
    <w:abstractNumId w:val="33"/>
  </w:num>
  <w:num w:numId="74">
    <w:abstractNumId w:val="87"/>
  </w:num>
  <w:num w:numId="75">
    <w:abstractNumId w:val="8"/>
  </w:num>
  <w:num w:numId="76">
    <w:abstractNumId w:val="88"/>
  </w:num>
  <w:num w:numId="77">
    <w:abstractNumId w:val="0"/>
  </w:num>
  <w:num w:numId="78">
    <w:abstractNumId w:val="41"/>
  </w:num>
  <w:num w:numId="79">
    <w:abstractNumId w:val="12"/>
  </w:num>
  <w:num w:numId="80">
    <w:abstractNumId w:val="71"/>
  </w:num>
  <w:num w:numId="81">
    <w:abstractNumId w:val="29"/>
  </w:num>
  <w:num w:numId="82">
    <w:abstractNumId w:val="21"/>
  </w:num>
  <w:num w:numId="83">
    <w:abstractNumId w:val="22"/>
  </w:num>
  <w:num w:numId="84">
    <w:abstractNumId w:val="60"/>
  </w:num>
  <w:num w:numId="85">
    <w:abstractNumId w:val="52"/>
  </w:num>
  <w:num w:numId="86">
    <w:abstractNumId w:val="97"/>
  </w:num>
  <w:num w:numId="87">
    <w:abstractNumId w:val="86"/>
  </w:num>
  <w:num w:numId="88">
    <w:abstractNumId w:val="34"/>
  </w:num>
  <w:num w:numId="89">
    <w:abstractNumId w:val="1"/>
  </w:num>
  <w:num w:numId="90">
    <w:abstractNumId w:val="94"/>
  </w:num>
  <w:num w:numId="91">
    <w:abstractNumId w:val="61"/>
  </w:num>
  <w:num w:numId="92">
    <w:abstractNumId w:val="38"/>
  </w:num>
  <w:num w:numId="93">
    <w:abstractNumId w:val="7"/>
  </w:num>
  <w:num w:numId="94">
    <w:abstractNumId w:val="16"/>
  </w:num>
  <w:num w:numId="95">
    <w:abstractNumId w:val="80"/>
  </w:num>
  <w:num w:numId="96">
    <w:abstractNumId w:val="46"/>
  </w:num>
  <w:num w:numId="97">
    <w:abstractNumId w:val="55"/>
  </w:num>
  <w:num w:numId="98">
    <w:abstractNumId w:val="40"/>
  </w:num>
  <w:numIdMacAtCleanup w:val="8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żytkownik systemu Windows">
    <w15:presenceInfo w15:providerId="None" w15:userId="Użytkownik systemu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15073"/>
    <w:rsid w:val="000161AB"/>
    <w:rsid w:val="000204B0"/>
    <w:rsid w:val="0003117F"/>
    <w:rsid w:val="0003781A"/>
    <w:rsid w:val="0006398A"/>
    <w:rsid w:val="00067FAE"/>
    <w:rsid w:val="00070875"/>
    <w:rsid w:val="000763F6"/>
    <w:rsid w:val="00081F4F"/>
    <w:rsid w:val="000A2BE2"/>
    <w:rsid w:val="000B0C7A"/>
    <w:rsid w:val="000B10DF"/>
    <w:rsid w:val="000C506C"/>
    <w:rsid w:val="000F3E42"/>
    <w:rsid w:val="000F5841"/>
    <w:rsid w:val="00123F3B"/>
    <w:rsid w:val="001272F6"/>
    <w:rsid w:val="00133BA0"/>
    <w:rsid w:val="00133DF0"/>
    <w:rsid w:val="0014274A"/>
    <w:rsid w:val="001661B0"/>
    <w:rsid w:val="00167E40"/>
    <w:rsid w:val="00175B8C"/>
    <w:rsid w:val="00196900"/>
    <w:rsid w:val="001B3182"/>
    <w:rsid w:val="001B34F3"/>
    <w:rsid w:val="001C0AFC"/>
    <w:rsid w:val="001C5B16"/>
    <w:rsid w:val="001C5E48"/>
    <w:rsid w:val="001D74CD"/>
    <w:rsid w:val="001F789C"/>
    <w:rsid w:val="00222809"/>
    <w:rsid w:val="00231FD1"/>
    <w:rsid w:val="002342B6"/>
    <w:rsid w:val="00234D63"/>
    <w:rsid w:val="00265764"/>
    <w:rsid w:val="00266BB0"/>
    <w:rsid w:val="00294643"/>
    <w:rsid w:val="002A46C4"/>
    <w:rsid w:val="002B6463"/>
    <w:rsid w:val="002C04F7"/>
    <w:rsid w:val="002D6042"/>
    <w:rsid w:val="002E22E5"/>
    <w:rsid w:val="002F1722"/>
    <w:rsid w:val="002F3E93"/>
    <w:rsid w:val="00303ECD"/>
    <w:rsid w:val="00304EAE"/>
    <w:rsid w:val="00307E88"/>
    <w:rsid w:val="003165D2"/>
    <w:rsid w:val="00324C31"/>
    <w:rsid w:val="003349E0"/>
    <w:rsid w:val="00342F75"/>
    <w:rsid w:val="00344826"/>
    <w:rsid w:val="00355B08"/>
    <w:rsid w:val="003774F8"/>
    <w:rsid w:val="003A21DA"/>
    <w:rsid w:val="003B01FD"/>
    <w:rsid w:val="003C6057"/>
    <w:rsid w:val="003D198A"/>
    <w:rsid w:val="003E4DCD"/>
    <w:rsid w:val="003E57AC"/>
    <w:rsid w:val="00407659"/>
    <w:rsid w:val="00416417"/>
    <w:rsid w:val="00426D92"/>
    <w:rsid w:val="00453C05"/>
    <w:rsid w:val="00454336"/>
    <w:rsid w:val="004606BD"/>
    <w:rsid w:val="00475021"/>
    <w:rsid w:val="004B3ABA"/>
    <w:rsid w:val="004C47FB"/>
    <w:rsid w:val="004C497C"/>
    <w:rsid w:val="004D1189"/>
    <w:rsid w:val="004E6831"/>
    <w:rsid w:val="004F4E37"/>
    <w:rsid w:val="005023DA"/>
    <w:rsid w:val="005046B0"/>
    <w:rsid w:val="00524076"/>
    <w:rsid w:val="0053102C"/>
    <w:rsid w:val="005330C8"/>
    <w:rsid w:val="00537FEA"/>
    <w:rsid w:val="005408EB"/>
    <w:rsid w:val="00574FCB"/>
    <w:rsid w:val="00576160"/>
    <w:rsid w:val="005C7855"/>
    <w:rsid w:val="005E1D70"/>
    <w:rsid w:val="005E2B64"/>
    <w:rsid w:val="005E3A09"/>
    <w:rsid w:val="005E46E8"/>
    <w:rsid w:val="00601039"/>
    <w:rsid w:val="00613BE9"/>
    <w:rsid w:val="00616EAF"/>
    <w:rsid w:val="006254D1"/>
    <w:rsid w:val="006800F1"/>
    <w:rsid w:val="006A3186"/>
    <w:rsid w:val="006A75C7"/>
    <w:rsid w:val="006B6CE4"/>
    <w:rsid w:val="006C515C"/>
    <w:rsid w:val="006C5791"/>
    <w:rsid w:val="006D5F85"/>
    <w:rsid w:val="006D75E2"/>
    <w:rsid w:val="006E2B6D"/>
    <w:rsid w:val="006E3968"/>
    <w:rsid w:val="007011F6"/>
    <w:rsid w:val="007231C4"/>
    <w:rsid w:val="00731134"/>
    <w:rsid w:val="00746E1A"/>
    <w:rsid w:val="007525CA"/>
    <w:rsid w:val="00770A2D"/>
    <w:rsid w:val="0077224C"/>
    <w:rsid w:val="007842D4"/>
    <w:rsid w:val="007A3245"/>
    <w:rsid w:val="007B56D7"/>
    <w:rsid w:val="007E724F"/>
    <w:rsid w:val="007F4381"/>
    <w:rsid w:val="0081720E"/>
    <w:rsid w:val="00822023"/>
    <w:rsid w:val="00846B6D"/>
    <w:rsid w:val="0088746D"/>
    <w:rsid w:val="008D7822"/>
    <w:rsid w:val="008E01E0"/>
    <w:rsid w:val="008E1D83"/>
    <w:rsid w:val="008F28A4"/>
    <w:rsid w:val="00917225"/>
    <w:rsid w:val="00940641"/>
    <w:rsid w:val="00947E44"/>
    <w:rsid w:val="009564FF"/>
    <w:rsid w:val="00971190"/>
    <w:rsid w:val="00982418"/>
    <w:rsid w:val="00995B67"/>
    <w:rsid w:val="009C4BCE"/>
    <w:rsid w:val="009C770E"/>
    <w:rsid w:val="009D6CE9"/>
    <w:rsid w:val="009E3BE2"/>
    <w:rsid w:val="009E5AE7"/>
    <w:rsid w:val="009E7B6C"/>
    <w:rsid w:val="009E7E34"/>
    <w:rsid w:val="00A00E38"/>
    <w:rsid w:val="00A0279E"/>
    <w:rsid w:val="00A06676"/>
    <w:rsid w:val="00A15232"/>
    <w:rsid w:val="00A16EAE"/>
    <w:rsid w:val="00A26A08"/>
    <w:rsid w:val="00A27BDF"/>
    <w:rsid w:val="00A343E3"/>
    <w:rsid w:val="00A34442"/>
    <w:rsid w:val="00A372F9"/>
    <w:rsid w:val="00A5554F"/>
    <w:rsid w:val="00A80516"/>
    <w:rsid w:val="00A90D6B"/>
    <w:rsid w:val="00A93F2E"/>
    <w:rsid w:val="00AB1016"/>
    <w:rsid w:val="00AC30A5"/>
    <w:rsid w:val="00AC428F"/>
    <w:rsid w:val="00AD1AE8"/>
    <w:rsid w:val="00AE6B69"/>
    <w:rsid w:val="00AF0520"/>
    <w:rsid w:val="00AF77AF"/>
    <w:rsid w:val="00B12DD8"/>
    <w:rsid w:val="00B154F2"/>
    <w:rsid w:val="00B2614A"/>
    <w:rsid w:val="00B31061"/>
    <w:rsid w:val="00B3139E"/>
    <w:rsid w:val="00B5500E"/>
    <w:rsid w:val="00B56CF9"/>
    <w:rsid w:val="00B74DC9"/>
    <w:rsid w:val="00B931D9"/>
    <w:rsid w:val="00BA1150"/>
    <w:rsid w:val="00BA6628"/>
    <w:rsid w:val="00BB37D8"/>
    <w:rsid w:val="00BC3F17"/>
    <w:rsid w:val="00BD259E"/>
    <w:rsid w:val="00BD795D"/>
    <w:rsid w:val="00BF4EA6"/>
    <w:rsid w:val="00C001E1"/>
    <w:rsid w:val="00C05904"/>
    <w:rsid w:val="00C36B07"/>
    <w:rsid w:val="00C4192D"/>
    <w:rsid w:val="00C624F4"/>
    <w:rsid w:val="00C7149D"/>
    <w:rsid w:val="00C85CCC"/>
    <w:rsid w:val="00C86280"/>
    <w:rsid w:val="00C9320C"/>
    <w:rsid w:val="00C96D4F"/>
    <w:rsid w:val="00CD33B2"/>
    <w:rsid w:val="00CD3568"/>
    <w:rsid w:val="00CF1F3C"/>
    <w:rsid w:val="00D15F63"/>
    <w:rsid w:val="00D36D9A"/>
    <w:rsid w:val="00D50A42"/>
    <w:rsid w:val="00D57553"/>
    <w:rsid w:val="00D724EF"/>
    <w:rsid w:val="00D753EB"/>
    <w:rsid w:val="00DB602E"/>
    <w:rsid w:val="00DC16BD"/>
    <w:rsid w:val="00DC17EB"/>
    <w:rsid w:val="00DF0746"/>
    <w:rsid w:val="00DF20EE"/>
    <w:rsid w:val="00E02EE3"/>
    <w:rsid w:val="00E1748A"/>
    <w:rsid w:val="00E26C8B"/>
    <w:rsid w:val="00E36EC0"/>
    <w:rsid w:val="00E56479"/>
    <w:rsid w:val="00E564C4"/>
    <w:rsid w:val="00E7108D"/>
    <w:rsid w:val="00E72FFD"/>
    <w:rsid w:val="00E864D0"/>
    <w:rsid w:val="00E87DCD"/>
    <w:rsid w:val="00EA7F97"/>
    <w:rsid w:val="00EC6527"/>
    <w:rsid w:val="00EF5E35"/>
    <w:rsid w:val="00F14331"/>
    <w:rsid w:val="00F1533E"/>
    <w:rsid w:val="00F163EB"/>
    <w:rsid w:val="00F20124"/>
    <w:rsid w:val="00F3012E"/>
    <w:rsid w:val="00F36EE3"/>
    <w:rsid w:val="00F61EF6"/>
    <w:rsid w:val="00F700E2"/>
    <w:rsid w:val="00F76855"/>
    <w:rsid w:val="00F86403"/>
    <w:rsid w:val="00FA77A5"/>
    <w:rsid w:val="00FB461F"/>
    <w:rsid w:val="00FE5878"/>
    <w:rsid w:val="00FF1588"/>
    <w:rsid w:val="00FF19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86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F6"/>
  </w:style>
  <w:style w:type="paragraph" w:styleId="Nagwek1">
    <w:name w:val="heading 1"/>
    <w:basedOn w:val="Normalny"/>
    <w:next w:val="Normalny"/>
    <w:link w:val="Nagwek1Znak"/>
    <w:uiPriority w:val="9"/>
    <w:qFormat/>
    <w:rsid w:val="007011F6"/>
    <w:pPr>
      <w:keepNext/>
      <w:keepLines/>
      <w:numPr>
        <w:numId w:val="1"/>
      </w:numPr>
      <w:spacing w:before="120" w:after="120"/>
      <w:ind w:left="7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L1,Numerowanie,Akapit z listą5,T_SZ_List Paragraph,normalny tekst,Akapit z listą BS,Kolorowa lista — akcent 11,CW_Lista,Colorful List Accent 1,List Paragraph,Akapit z listą4,Średnia siatka 1 — akcent 21,sw tekst,Akapit z listą1,1.Nagłówek"/>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D724EF"/>
  </w:style>
  <w:style w:type="paragraph" w:styleId="NormalnyWeb">
    <w:name w:val="Normal (Web)"/>
    <w:basedOn w:val="Normalny"/>
    <w:uiPriority w:val="99"/>
    <w:semiHidden/>
    <w:unhideWhenUsed/>
    <w:rsid w:val="005046B0"/>
    <w:pPr>
      <w:spacing w:before="100" w:beforeAutospacing="1" w:after="100" w:afterAutospacing="1" w:line="240" w:lineRule="auto"/>
    </w:pPr>
    <w:rPr>
      <w:rFonts w:ascii="Times New Roman" w:hAnsi="Times New Roman" w:cs="Times New Roman"/>
      <w:sz w:val="24"/>
      <w:szCs w:val="24"/>
    </w:rPr>
  </w:style>
  <w:style w:type="character" w:styleId="Odwoaniedokomentarza">
    <w:name w:val="annotation reference"/>
    <w:basedOn w:val="Domylnaczcionkaakapitu"/>
    <w:uiPriority w:val="99"/>
    <w:semiHidden/>
    <w:unhideWhenUsed/>
    <w:rsid w:val="00B74DC9"/>
    <w:rPr>
      <w:sz w:val="16"/>
      <w:szCs w:val="16"/>
    </w:rPr>
  </w:style>
  <w:style w:type="paragraph" w:styleId="Tekstkomentarza">
    <w:name w:val="annotation text"/>
    <w:basedOn w:val="Normalny"/>
    <w:link w:val="TekstkomentarzaZnak"/>
    <w:uiPriority w:val="99"/>
    <w:semiHidden/>
    <w:unhideWhenUsed/>
    <w:rsid w:val="00B74D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4DC9"/>
    <w:rPr>
      <w:sz w:val="20"/>
      <w:szCs w:val="20"/>
    </w:rPr>
  </w:style>
  <w:style w:type="paragraph" w:styleId="Tematkomentarza">
    <w:name w:val="annotation subject"/>
    <w:basedOn w:val="Tekstkomentarza"/>
    <w:next w:val="Tekstkomentarza"/>
    <w:link w:val="TematkomentarzaZnak"/>
    <w:uiPriority w:val="99"/>
    <w:semiHidden/>
    <w:unhideWhenUsed/>
    <w:rsid w:val="00B74DC9"/>
    <w:rPr>
      <w:b/>
      <w:bCs/>
    </w:rPr>
  </w:style>
  <w:style w:type="character" w:customStyle="1" w:styleId="TematkomentarzaZnak">
    <w:name w:val="Temat komentarza Znak"/>
    <w:basedOn w:val="TekstkomentarzaZnak"/>
    <w:link w:val="Tematkomentarza"/>
    <w:uiPriority w:val="99"/>
    <w:semiHidden/>
    <w:rsid w:val="00B74DC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F6"/>
  </w:style>
  <w:style w:type="paragraph" w:styleId="Nagwek1">
    <w:name w:val="heading 1"/>
    <w:basedOn w:val="Normalny"/>
    <w:next w:val="Normalny"/>
    <w:link w:val="Nagwek1Znak"/>
    <w:uiPriority w:val="9"/>
    <w:qFormat/>
    <w:rsid w:val="007011F6"/>
    <w:pPr>
      <w:keepNext/>
      <w:keepLines/>
      <w:numPr>
        <w:numId w:val="1"/>
      </w:numPr>
      <w:spacing w:before="120" w:after="120"/>
      <w:ind w:left="7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L1,Numerowanie,Akapit z listą5,T_SZ_List Paragraph,normalny tekst,Akapit z listą BS,Kolorowa lista — akcent 11,CW_Lista,Colorful List Accent 1,List Paragraph,Akapit z listą4,Średnia siatka 1 — akcent 21,sw tekst,Akapit z listą1,1.Nagłówek"/>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D724EF"/>
  </w:style>
  <w:style w:type="paragraph" w:styleId="NormalnyWeb">
    <w:name w:val="Normal (Web)"/>
    <w:basedOn w:val="Normalny"/>
    <w:uiPriority w:val="99"/>
    <w:semiHidden/>
    <w:unhideWhenUsed/>
    <w:rsid w:val="005046B0"/>
    <w:pPr>
      <w:spacing w:before="100" w:beforeAutospacing="1" w:after="100" w:afterAutospacing="1" w:line="240" w:lineRule="auto"/>
    </w:pPr>
    <w:rPr>
      <w:rFonts w:ascii="Times New Roman" w:hAnsi="Times New Roman" w:cs="Times New Roman"/>
      <w:sz w:val="24"/>
      <w:szCs w:val="24"/>
    </w:rPr>
  </w:style>
  <w:style w:type="character" w:styleId="Odwoaniedokomentarza">
    <w:name w:val="annotation reference"/>
    <w:basedOn w:val="Domylnaczcionkaakapitu"/>
    <w:uiPriority w:val="99"/>
    <w:semiHidden/>
    <w:unhideWhenUsed/>
    <w:rsid w:val="00B74DC9"/>
    <w:rPr>
      <w:sz w:val="16"/>
      <w:szCs w:val="16"/>
    </w:rPr>
  </w:style>
  <w:style w:type="paragraph" w:styleId="Tekstkomentarza">
    <w:name w:val="annotation text"/>
    <w:basedOn w:val="Normalny"/>
    <w:link w:val="TekstkomentarzaZnak"/>
    <w:uiPriority w:val="99"/>
    <w:semiHidden/>
    <w:unhideWhenUsed/>
    <w:rsid w:val="00B74D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4DC9"/>
    <w:rPr>
      <w:sz w:val="20"/>
      <w:szCs w:val="20"/>
    </w:rPr>
  </w:style>
  <w:style w:type="paragraph" w:styleId="Tematkomentarza">
    <w:name w:val="annotation subject"/>
    <w:basedOn w:val="Tekstkomentarza"/>
    <w:next w:val="Tekstkomentarza"/>
    <w:link w:val="TematkomentarzaZnak"/>
    <w:uiPriority w:val="99"/>
    <w:semiHidden/>
    <w:unhideWhenUsed/>
    <w:rsid w:val="00B74DC9"/>
    <w:rPr>
      <w:b/>
      <w:bCs/>
    </w:rPr>
  </w:style>
  <w:style w:type="character" w:customStyle="1" w:styleId="TematkomentarzaZnak">
    <w:name w:val="Temat komentarza Znak"/>
    <w:basedOn w:val="TekstkomentarzaZnak"/>
    <w:link w:val="Tematkomentarza"/>
    <w:uiPriority w:val="99"/>
    <w:semiHidden/>
    <w:rsid w:val="00B74D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768240016">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 w:id="162256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675546" TargetMode="External"/><Relationship Id="rId18" Type="http://schemas.openxmlformats.org/officeDocument/2006/relationships/hyperlink" Target="mailto:cwk@platformazakupowa.pl" TargetMode="External"/><Relationship Id="rId26" Type="http://schemas.openxmlformats.org/officeDocument/2006/relationships/image" Target="media/image4.png"/><Relationship Id="rId39" Type="http://schemas.openxmlformats.org/officeDocument/2006/relationships/theme" Target="theme/theme1.xml"/><Relationship Id="rId21" Type="http://schemas.openxmlformats.org/officeDocument/2006/relationships/hyperlink" Target="https://platformazakupowa.pl/strona/45-instrukcje" TargetMode="External"/><Relationship Id="rId34" Type="http://schemas.openxmlformats.org/officeDocument/2006/relationships/image" Target="media/image12.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dyrektor@cus.resko.pl" TargetMode="External"/><Relationship Id="rId20" Type="http://schemas.openxmlformats.org/officeDocument/2006/relationships/hyperlink" Target="https://platformazakupowa.pl/transakcja/675546" TargetMode="External"/><Relationship Id="rId29" Type="http://schemas.openxmlformats.org/officeDocument/2006/relationships/image" Target="media/image7.png"/><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resko" TargetMode="External"/><Relationship Id="rId24" Type="http://schemas.openxmlformats.org/officeDocument/2006/relationships/footer" Target="footer1.xml"/><Relationship Id="rId32" Type="http://schemas.openxmlformats.org/officeDocument/2006/relationships/image" Target="media/image10.png"/><Relationship Id="rId37" Type="http://schemas.openxmlformats.org/officeDocument/2006/relationships/image" Target="media/image15.png"/><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eader" Target="header1.xml"/><Relationship Id="rId28" Type="http://schemas.openxmlformats.org/officeDocument/2006/relationships/image" Target="media/image6.png"/><Relationship Id="rId36" Type="http://schemas.openxmlformats.org/officeDocument/2006/relationships/image" Target="media/image14.png"/><Relationship Id="rId10" Type="http://schemas.openxmlformats.org/officeDocument/2006/relationships/hyperlink" Target="mailto:zamowienia@resko.pl" TargetMode="External"/><Relationship Id="rId19" Type="http://schemas.openxmlformats.org/officeDocument/2006/relationships/hyperlink" Target="https://platformazakupowa.pl/strona/45-instrukcje" TargetMode="External"/><Relationship Id="rId31"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strona/45-instrukcje" TargetMode="External"/><Relationship Id="rId22" Type="http://schemas.openxmlformats.org/officeDocument/2006/relationships/hyperlink" Target="mailto:dyrektor@cus.resko.pl"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image" Target="media/image13.png"/><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platformazakupowa.pl/transakcja/675546" TargetMode="External"/><Relationship Id="rId17" Type="http://schemas.openxmlformats.org/officeDocument/2006/relationships/hyperlink" Target="mailto:zamowienia@resko.pl" TargetMode="External"/><Relationship Id="rId25" Type="http://schemas.openxmlformats.org/officeDocument/2006/relationships/image" Target="media/image3.png"/><Relationship Id="rId33" Type="http://schemas.openxmlformats.org/officeDocument/2006/relationships/image" Target="media/image11.png"/><Relationship Id="rId38"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53BCC-5B0B-4496-8EE2-12CE40FDB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45</Pages>
  <Words>15365</Words>
  <Characters>92195</Characters>
  <Application>Microsoft Office Word</Application>
  <DocSecurity>0</DocSecurity>
  <Lines>768</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12</cp:revision>
  <cp:lastPrinted>2022-10-13T11:40:00Z</cp:lastPrinted>
  <dcterms:created xsi:type="dcterms:W3CDTF">2022-10-13T09:15:00Z</dcterms:created>
  <dcterms:modified xsi:type="dcterms:W3CDTF">2022-10-13T11:41:00Z</dcterms:modified>
</cp:coreProperties>
</file>