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AF6E" w14:textId="3BC9B297" w:rsidR="003326CD" w:rsidRDefault="003326CD" w:rsidP="003326CD">
      <w:pPr>
        <w:spacing w:line="276" w:lineRule="auto"/>
        <w:jc w:val="right"/>
        <w:rPr>
          <w:rFonts w:ascii="Arial" w:hAnsi="Arial" w:cs="Arial"/>
          <w:b/>
        </w:rPr>
      </w:pPr>
      <w:r>
        <w:rPr>
          <w:rFonts w:ascii="Arial" w:hAnsi="Arial" w:cs="Arial"/>
          <w:b/>
        </w:rPr>
        <w:t>Załącznik Nr 1</w:t>
      </w:r>
      <w:r w:rsidR="00F60272">
        <w:rPr>
          <w:rFonts w:ascii="Arial" w:hAnsi="Arial" w:cs="Arial"/>
          <w:b/>
        </w:rPr>
        <w:t>3</w:t>
      </w:r>
    </w:p>
    <w:p w14:paraId="5BFF359B" w14:textId="404866D0" w:rsidR="003326CD" w:rsidRDefault="004755C9" w:rsidP="003326CD">
      <w:pPr>
        <w:spacing w:line="276" w:lineRule="auto"/>
        <w:jc w:val="right"/>
        <w:rPr>
          <w:rFonts w:ascii="Arial" w:hAnsi="Arial" w:cs="Arial"/>
          <w:b/>
        </w:rPr>
      </w:pPr>
      <w:r>
        <w:rPr>
          <w:rFonts w:ascii="Arial" w:hAnsi="Arial" w:cs="Arial"/>
          <w:b/>
        </w:rPr>
        <w:t>d</w:t>
      </w:r>
      <w:r w:rsidR="003326CD">
        <w:rPr>
          <w:rFonts w:ascii="Arial" w:hAnsi="Arial" w:cs="Arial"/>
          <w:b/>
        </w:rPr>
        <w:t>o SWZ OR-IV.272.</w:t>
      </w:r>
      <w:r w:rsidR="00F60272">
        <w:rPr>
          <w:rFonts w:ascii="Arial" w:hAnsi="Arial" w:cs="Arial"/>
          <w:b/>
        </w:rPr>
        <w:t>23</w:t>
      </w:r>
      <w:r w:rsidR="003326CD">
        <w:rPr>
          <w:rFonts w:ascii="Arial" w:hAnsi="Arial" w:cs="Arial"/>
          <w:b/>
        </w:rPr>
        <w:t>.2023.JG</w:t>
      </w:r>
    </w:p>
    <w:p w14:paraId="264157F0" w14:textId="77777777" w:rsidR="003326CD" w:rsidRDefault="003326CD" w:rsidP="003326CD">
      <w:pPr>
        <w:spacing w:line="276" w:lineRule="auto"/>
        <w:jc w:val="right"/>
        <w:rPr>
          <w:rFonts w:ascii="Arial" w:hAnsi="Arial" w:cs="Arial"/>
          <w:b/>
        </w:rPr>
      </w:pPr>
    </w:p>
    <w:p w14:paraId="71AD850F" w14:textId="769BE157" w:rsidR="000D5A11" w:rsidRDefault="003326CD" w:rsidP="006B0807">
      <w:pPr>
        <w:spacing w:line="276" w:lineRule="auto"/>
        <w:jc w:val="center"/>
        <w:rPr>
          <w:rFonts w:ascii="Arial" w:hAnsi="Arial" w:cs="Arial"/>
          <w:b/>
        </w:rPr>
      </w:pPr>
      <w:r>
        <w:rPr>
          <w:rFonts w:ascii="Arial" w:hAnsi="Arial" w:cs="Arial"/>
          <w:b/>
        </w:rPr>
        <w:t xml:space="preserve">Projekt umowy </w:t>
      </w:r>
    </w:p>
    <w:p w14:paraId="28D68E1B" w14:textId="77777777" w:rsidR="000D5A11" w:rsidRPr="006B0807" w:rsidRDefault="000D5A11" w:rsidP="006B0807">
      <w:pPr>
        <w:spacing w:line="276" w:lineRule="auto"/>
        <w:jc w:val="center"/>
        <w:rPr>
          <w:rFonts w:ascii="Arial" w:hAnsi="Arial" w:cs="Arial"/>
        </w:rPr>
      </w:pPr>
    </w:p>
    <w:p w14:paraId="4A166CD0" w14:textId="4D34DAA3" w:rsidR="000D5A11" w:rsidRPr="006B0807" w:rsidRDefault="003326CD" w:rsidP="006B0807">
      <w:pPr>
        <w:keepNext/>
        <w:spacing w:line="276" w:lineRule="auto"/>
        <w:outlineLvl w:val="3"/>
        <w:rPr>
          <w:rFonts w:ascii="Arial" w:hAnsi="Arial" w:cs="Arial"/>
          <w:bCs/>
        </w:rPr>
      </w:pPr>
      <w:r>
        <w:rPr>
          <w:rFonts w:ascii="Arial" w:hAnsi="Arial" w:cs="Arial"/>
          <w:bCs/>
        </w:rPr>
        <w:t xml:space="preserve">Umowa </w:t>
      </w:r>
      <w:r w:rsidR="000D5A11" w:rsidRPr="006B0807">
        <w:rPr>
          <w:rFonts w:ascii="Arial" w:hAnsi="Arial" w:cs="Arial"/>
          <w:bCs/>
        </w:rPr>
        <w:t xml:space="preserve">zawarta w dniu </w:t>
      </w:r>
      <w:r w:rsidR="005A3861" w:rsidRPr="006B0807">
        <w:rPr>
          <w:rFonts w:ascii="Arial" w:hAnsi="Arial" w:cs="Arial"/>
          <w:bCs/>
        </w:rPr>
        <w:t>…………………..</w:t>
      </w:r>
      <w:r w:rsidR="000D5A11" w:rsidRPr="006B0807">
        <w:rPr>
          <w:rFonts w:ascii="Arial" w:hAnsi="Arial" w:cs="Arial"/>
          <w:bCs/>
        </w:rPr>
        <w:t xml:space="preserve"> r</w:t>
      </w:r>
      <w:r w:rsidR="006B0807">
        <w:rPr>
          <w:rFonts w:ascii="Arial" w:hAnsi="Arial" w:cs="Arial"/>
          <w:bCs/>
        </w:rPr>
        <w:t>.</w:t>
      </w:r>
      <w:r w:rsidR="000D5A11" w:rsidRPr="006B0807">
        <w:rPr>
          <w:rFonts w:ascii="Arial" w:hAnsi="Arial" w:cs="Arial"/>
          <w:bCs/>
        </w:rPr>
        <w:t xml:space="preserve"> w Sokółce</w:t>
      </w:r>
    </w:p>
    <w:p w14:paraId="59593A95" w14:textId="77777777" w:rsidR="000D5A11" w:rsidRPr="006B0807" w:rsidRDefault="000D5A11" w:rsidP="006B0807">
      <w:pPr>
        <w:widowControl w:val="0"/>
        <w:spacing w:line="276" w:lineRule="auto"/>
        <w:jc w:val="both"/>
        <w:rPr>
          <w:rFonts w:ascii="Arial" w:hAnsi="Arial" w:cs="Arial"/>
        </w:rPr>
      </w:pPr>
      <w:r w:rsidRPr="006B0807">
        <w:rPr>
          <w:rFonts w:ascii="Arial" w:hAnsi="Arial" w:cs="Arial"/>
        </w:rPr>
        <w:t>pomiędzy:</w:t>
      </w:r>
    </w:p>
    <w:p w14:paraId="618031E1" w14:textId="77777777" w:rsidR="006B0807" w:rsidRPr="006B0807" w:rsidRDefault="006B0807" w:rsidP="006B0807">
      <w:pPr>
        <w:spacing w:line="276" w:lineRule="auto"/>
        <w:ind w:left="-5"/>
        <w:rPr>
          <w:rFonts w:ascii="Arial" w:hAnsi="Arial" w:cs="Arial"/>
        </w:rPr>
      </w:pPr>
      <w:r w:rsidRPr="006B0807">
        <w:rPr>
          <w:rFonts w:ascii="Arial" w:hAnsi="Arial" w:cs="Arial"/>
        </w:rPr>
        <w:t>Powiatem Sokólskim z siedzibą władz w Sokółce, przy ul. Marsz. J. Piłsudskiego 8, 16-100 Sokółka, NIP 545 181 63 73, REGON 050658628, reprezentowanym przez:</w:t>
      </w:r>
      <w:r w:rsidRPr="006B0807">
        <w:rPr>
          <w:rFonts w:ascii="Arial" w:eastAsia="Liberation Serif" w:hAnsi="Arial" w:cs="Arial"/>
        </w:rPr>
        <w:t xml:space="preserve"> </w:t>
      </w:r>
    </w:p>
    <w:p w14:paraId="0E06712A" w14:textId="77777777" w:rsidR="006B0807" w:rsidRPr="006B0807" w:rsidRDefault="006B0807" w:rsidP="006B0807">
      <w:pPr>
        <w:numPr>
          <w:ilvl w:val="0"/>
          <w:numId w:val="5"/>
        </w:numPr>
        <w:suppressAutoHyphens w:val="0"/>
        <w:spacing w:after="3" w:line="276" w:lineRule="auto"/>
        <w:ind w:hanging="708"/>
        <w:jc w:val="both"/>
        <w:rPr>
          <w:rFonts w:ascii="Arial" w:hAnsi="Arial" w:cs="Arial"/>
        </w:rPr>
      </w:pPr>
      <w:r w:rsidRPr="006B0807">
        <w:rPr>
          <w:rFonts w:ascii="Arial" w:hAnsi="Arial" w:cs="Arial"/>
        </w:rPr>
        <w:t>………………………………………………….,</w:t>
      </w:r>
      <w:r w:rsidRPr="006B0807">
        <w:rPr>
          <w:rFonts w:ascii="Arial" w:eastAsia="Liberation Serif" w:hAnsi="Arial" w:cs="Arial"/>
        </w:rPr>
        <w:t xml:space="preserve"> </w:t>
      </w:r>
    </w:p>
    <w:p w14:paraId="2830055E" w14:textId="77777777" w:rsidR="006B0807" w:rsidRPr="006B0807" w:rsidRDefault="006B0807" w:rsidP="006B0807">
      <w:pPr>
        <w:numPr>
          <w:ilvl w:val="0"/>
          <w:numId w:val="5"/>
        </w:numPr>
        <w:suppressAutoHyphens w:val="0"/>
        <w:spacing w:after="3" w:line="276" w:lineRule="auto"/>
        <w:ind w:hanging="708"/>
        <w:jc w:val="both"/>
        <w:rPr>
          <w:rFonts w:ascii="Arial" w:hAnsi="Arial" w:cs="Arial"/>
        </w:rPr>
      </w:pPr>
      <w:r w:rsidRPr="006B0807">
        <w:rPr>
          <w:rFonts w:ascii="Arial" w:hAnsi="Arial" w:cs="Arial"/>
        </w:rPr>
        <w:t>…………………………………………………..</w:t>
      </w:r>
      <w:r w:rsidRPr="006B0807">
        <w:rPr>
          <w:rFonts w:ascii="Arial" w:eastAsia="Liberation Serif" w:hAnsi="Arial" w:cs="Arial"/>
        </w:rPr>
        <w:t xml:space="preserve"> </w:t>
      </w:r>
    </w:p>
    <w:p w14:paraId="554AA7F6" w14:textId="77777777" w:rsidR="006B0807" w:rsidRPr="006B0807" w:rsidRDefault="006B0807" w:rsidP="006B0807">
      <w:pPr>
        <w:spacing w:line="276" w:lineRule="auto"/>
        <w:ind w:left="-15"/>
        <w:rPr>
          <w:rFonts w:ascii="Arial" w:eastAsia="Liberation Serif" w:hAnsi="Arial" w:cs="Arial"/>
        </w:rPr>
      </w:pPr>
      <w:r w:rsidRPr="006B0807">
        <w:rPr>
          <w:rFonts w:ascii="Arial" w:hAnsi="Arial" w:cs="Arial"/>
        </w:rPr>
        <w:t xml:space="preserve">przy kontrasygnacie …………. zwanym w dalszej treści umowy </w:t>
      </w:r>
      <w:r w:rsidRPr="006B0807">
        <w:rPr>
          <w:rFonts w:ascii="Arial" w:hAnsi="Arial" w:cs="Arial"/>
          <w:b/>
        </w:rPr>
        <w:t>Zamawiającym”</w:t>
      </w:r>
      <w:r w:rsidRPr="006B0807">
        <w:rPr>
          <w:rFonts w:ascii="Arial" w:eastAsia="Liberation Serif" w:hAnsi="Arial" w:cs="Arial"/>
        </w:rPr>
        <w:t xml:space="preserve"> </w:t>
      </w:r>
    </w:p>
    <w:p w14:paraId="2C1A66C7" w14:textId="77777777" w:rsidR="006B0807" w:rsidRPr="006B0807" w:rsidRDefault="006B0807" w:rsidP="006B0807">
      <w:pPr>
        <w:spacing w:line="276" w:lineRule="auto"/>
        <w:ind w:left="-15" w:right="1472"/>
        <w:rPr>
          <w:rFonts w:ascii="Arial" w:eastAsia="Liberation Serif" w:hAnsi="Arial" w:cs="Arial"/>
        </w:rPr>
      </w:pPr>
    </w:p>
    <w:p w14:paraId="0BE5B50A" w14:textId="77777777" w:rsidR="006B0807" w:rsidRPr="006B0807" w:rsidRDefault="006B0807" w:rsidP="006B0807">
      <w:pPr>
        <w:spacing w:line="276" w:lineRule="auto"/>
        <w:rPr>
          <w:rFonts w:ascii="Arial" w:hAnsi="Arial" w:cs="Arial"/>
        </w:rPr>
      </w:pPr>
      <w:r w:rsidRPr="006B0807">
        <w:rPr>
          <w:rFonts w:ascii="Arial" w:hAnsi="Arial" w:cs="Arial"/>
        </w:rPr>
        <w:t>a</w:t>
      </w:r>
      <w:r w:rsidRPr="006B0807">
        <w:rPr>
          <w:rFonts w:ascii="Arial" w:eastAsia="Liberation Serif" w:hAnsi="Arial" w:cs="Arial"/>
        </w:rPr>
        <w:t xml:space="preserve"> </w:t>
      </w:r>
    </w:p>
    <w:p w14:paraId="065F04D2" w14:textId="77777777" w:rsidR="006B0807" w:rsidRPr="006B0807" w:rsidRDefault="006B0807" w:rsidP="006B0807">
      <w:pPr>
        <w:spacing w:line="276" w:lineRule="auto"/>
        <w:rPr>
          <w:rFonts w:ascii="Arial" w:hAnsi="Arial" w:cs="Arial"/>
        </w:rPr>
      </w:pPr>
      <w:r w:rsidRPr="006B0807">
        <w:rPr>
          <w:rFonts w:ascii="Arial" w:hAnsi="Arial" w:cs="Arial"/>
        </w:rPr>
        <w:t>………………………………… z siedzibą w ……………………., przy ul. ……………….</w:t>
      </w:r>
    </w:p>
    <w:p w14:paraId="0648AB02" w14:textId="77777777" w:rsidR="006B0807" w:rsidRPr="006B0807" w:rsidRDefault="006B0807" w:rsidP="006B0807">
      <w:pPr>
        <w:spacing w:line="276" w:lineRule="auto"/>
        <w:rPr>
          <w:rFonts w:ascii="Arial" w:hAnsi="Arial" w:cs="Arial"/>
        </w:rPr>
      </w:pPr>
      <w:r w:rsidRPr="006B0807">
        <w:rPr>
          <w:rFonts w:ascii="Arial" w:hAnsi="Arial" w:cs="Arial"/>
        </w:rPr>
        <w:t>NIP …………….. REGON ……………… reprezentowanym przez:</w:t>
      </w:r>
      <w:r w:rsidRPr="006B0807">
        <w:rPr>
          <w:rFonts w:ascii="Arial" w:eastAsia="Liberation Serif" w:hAnsi="Arial" w:cs="Arial"/>
        </w:rPr>
        <w:t xml:space="preserve"> </w:t>
      </w:r>
      <w:r w:rsidRPr="006B0807">
        <w:rPr>
          <w:rFonts w:ascii="Arial" w:hAnsi="Arial" w:cs="Arial"/>
        </w:rPr>
        <w:t>……………………..</w:t>
      </w:r>
      <w:r w:rsidRPr="006B0807">
        <w:rPr>
          <w:rFonts w:ascii="Arial" w:eastAsia="Liberation Serif" w:hAnsi="Arial" w:cs="Arial"/>
        </w:rPr>
        <w:t xml:space="preserve"> </w:t>
      </w:r>
    </w:p>
    <w:p w14:paraId="2CD5207A" w14:textId="77777777" w:rsidR="006B0807" w:rsidRPr="006B0807" w:rsidRDefault="006B0807" w:rsidP="006B0807">
      <w:pPr>
        <w:spacing w:line="276" w:lineRule="auto"/>
        <w:ind w:left="-5"/>
        <w:rPr>
          <w:rFonts w:ascii="Arial" w:hAnsi="Arial" w:cs="Arial"/>
        </w:rPr>
      </w:pPr>
      <w:r w:rsidRPr="006B0807">
        <w:rPr>
          <w:rFonts w:ascii="Arial" w:hAnsi="Arial" w:cs="Arial"/>
        </w:rPr>
        <w:t xml:space="preserve">zwanym w dalszej treści umowy </w:t>
      </w:r>
      <w:r w:rsidRPr="006B0807">
        <w:rPr>
          <w:rFonts w:ascii="Arial" w:hAnsi="Arial" w:cs="Arial"/>
          <w:b/>
        </w:rPr>
        <w:t>„Wykonawcą”</w:t>
      </w:r>
      <w:r w:rsidRPr="006B0807">
        <w:rPr>
          <w:rFonts w:ascii="Arial" w:eastAsia="Liberation Serif" w:hAnsi="Arial" w:cs="Arial"/>
        </w:rPr>
        <w:t xml:space="preserve"> </w:t>
      </w:r>
    </w:p>
    <w:p w14:paraId="409C4FE2" w14:textId="77777777" w:rsidR="000D5A11" w:rsidRPr="006B0807" w:rsidRDefault="000D5A11" w:rsidP="006B0807">
      <w:pPr>
        <w:widowControl w:val="0"/>
        <w:spacing w:line="276" w:lineRule="auto"/>
        <w:jc w:val="both"/>
        <w:rPr>
          <w:rFonts w:ascii="Arial" w:hAnsi="Arial" w:cs="Arial"/>
        </w:rPr>
      </w:pPr>
    </w:p>
    <w:p w14:paraId="47B16FA9" w14:textId="13747FE5" w:rsidR="000D5A11" w:rsidRPr="006B0807" w:rsidRDefault="000D5A11" w:rsidP="006B0807">
      <w:pPr>
        <w:widowControl w:val="0"/>
        <w:spacing w:line="276" w:lineRule="auto"/>
        <w:jc w:val="both"/>
        <w:rPr>
          <w:rFonts w:ascii="Arial" w:hAnsi="Arial" w:cs="Arial"/>
        </w:rPr>
      </w:pPr>
      <w:r w:rsidRPr="006B0807">
        <w:rPr>
          <w:rFonts w:ascii="Arial" w:hAnsi="Arial" w:cs="Arial"/>
        </w:rPr>
        <w:t xml:space="preserve">Do zawarcia umowy doszło w wyniku wyboru oferty najkorzystniejszej w postępowaniu o udzielenie zamówienia publicznego w trybie </w:t>
      </w:r>
      <w:r w:rsidR="00465D19">
        <w:rPr>
          <w:rFonts w:ascii="Arial" w:hAnsi="Arial" w:cs="Arial"/>
        </w:rPr>
        <w:t>podstawowym bez negocjacji, o którym mowa w art. 275 pkt 1 ustawy z dnia 11 września 2019 r. prawo zamówień publicznych</w:t>
      </w:r>
      <w:r w:rsidRPr="006B0807">
        <w:rPr>
          <w:rFonts w:ascii="Arial" w:hAnsi="Arial" w:cs="Arial"/>
        </w:rPr>
        <w:t xml:space="preserve"> (postępowanie nr </w:t>
      </w:r>
      <w:r w:rsidR="00465D19">
        <w:rPr>
          <w:rFonts w:ascii="Arial" w:hAnsi="Arial" w:cs="Arial"/>
        </w:rPr>
        <w:t>OR-IV.272.</w:t>
      </w:r>
      <w:r w:rsidR="004E13A9">
        <w:rPr>
          <w:rFonts w:ascii="Arial" w:hAnsi="Arial" w:cs="Arial"/>
        </w:rPr>
        <w:t>23</w:t>
      </w:r>
      <w:r w:rsidR="00465D19">
        <w:rPr>
          <w:rFonts w:ascii="Arial" w:hAnsi="Arial" w:cs="Arial"/>
        </w:rPr>
        <w:t xml:space="preserve">.2023.JG </w:t>
      </w:r>
      <w:bookmarkStart w:id="0" w:name="_GoBack"/>
      <w:bookmarkEnd w:id="0"/>
      <w:r w:rsidR="00465D19">
        <w:rPr>
          <w:rFonts w:ascii="Arial" w:hAnsi="Arial" w:cs="Arial"/>
        </w:rPr>
        <w:t>)</w:t>
      </w:r>
      <w:r w:rsidRPr="006B0807">
        <w:rPr>
          <w:rFonts w:ascii="Arial" w:hAnsi="Arial" w:cs="Arial"/>
        </w:rPr>
        <w:t>.</w:t>
      </w:r>
    </w:p>
    <w:p w14:paraId="7D158912" w14:textId="77777777" w:rsidR="000D5A11" w:rsidRPr="006B0807" w:rsidRDefault="000D5A11" w:rsidP="006B0807">
      <w:pPr>
        <w:pStyle w:val="BodyText24"/>
        <w:spacing w:line="276" w:lineRule="auto"/>
        <w:ind w:left="0" w:right="283" w:firstLine="720"/>
        <w:jc w:val="both"/>
        <w:rPr>
          <w:rFonts w:ascii="Arial" w:hAnsi="Arial" w:cs="Arial"/>
          <w:sz w:val="24"/>
          <w:szCs w:val="24"/>
        </w:rPr>
      </w:pPr>
    </w:p>
    <w:p w14:paraId="3E388035" w14:textId="77777777" w:rsidR="000D5A11" w:rsidRPr="006B0807" w:rsidRDefault="000D5A11" w:rsidP="006B0807">
      <w:pPr>
        <w:pStyle w:val="BodyText24"/>
        <w:spacing w:line="276" w:lineRule="auto"/>
        <w:ind w:left="0" w:right="283"/>
        <w:jc w:val="center"/>
        <w:rPr>
          <w:rFonts w:ascii="Arial" w:hAnsi="Arial" w:cs="Arial"/>
          <w:sz w:val="24"/>
          <w:szCs w:val="24"/>
        </w:rPr>
      </w:pPr>
    </w:p>
    <w:p w14:paraId="189B5716" w14:textId="77777777" w:rsidR="000D5A11" w:rsidRPr="006B0807" w:rsidRDefault="000D5A11" w:rsidP="006B0807">
      <w:pPr>
        <w:pStyle w:val="BodyText24"/>
        <w:spacing w:line="276" w:lineRule="auto"/>
        <w:ind w:left="0" w:right="283"/>
        <w:jc w:val="center"/>
        <w:rPr>
          <w:rFonts w:ascii="Arial" w:hAnsi="Arial" w:cs="Arial"/>
          <w:b/>
          <w:sz w:val="24"/>
          <w:szCs w:val="24"/>
        </w:rPr>
      </w:pPr>
      <w:r w:rsidRPr="006B0807">
        <w:rPr>
          <w:rFonts w:ascii="Arial" w:hAnsi="Arial" w:cs="Arial"/>
          <w:b/>
          <w:sz w:val="24"/>
          <w:szCs w:val="24"/>
        </w:rPr>
        <w:t>§ 1</w:t>
      </w:r>
    </w:p>
    <w:p w14:paraId="1A6894B3" w14:textId="006B0B5C" w:rsidR="000D5A11" w:rsidRPr="006B0807" w:rsidRDefault="000D5A11" w:rsidP="006B0807">
      <w:pPr>
        <w:spacing w:line="276" w:lineRule="auto"/>
        <w:jc w:val="both"/>
        <w:rPr>
          <w:rFonts w:ascii="Arial" w:hAnsi="Arial" w:cs="Arial"/>
        </w:rPr>
      </w:pPr>
      <w:r w:rsidRPr="006B0807">
        <w:rPr>
          <w:rFonts w:ascii="Arial" w:hAnsi="Arial" w:cs="Arial"/>
        </w:rPr>
        <w:t>Niniejsza umowa będzie realizowana przy udziale i za pośrednictwem brokera ubezpieczeniowego ABC Broker Rafał Gardocki z siedzibą w Białymstoku</w:t>
      </w:r>
      <w:r w:rsidR="00465D19">
        <w:rPr>
          <w:rFonts w:ascii="Arial" w:hAnsi="Arial" w:cs="Arial"/>
        </w:rPr>
        <w:t>.</w:t>
      </w:r>
    </w:p>
    <w:p w14:paraId="391D6939" w14:textId="77777777" w:rsidR="000D5A11" w:rsidRPr="006B0807" w:rsidRDefault="000D5A11" w:rsidP="006B0807">
      <w:pPr>
        <w:spacing w:line="276" w:lineRule="auto"/>
        <w:rPr>
          <w:rFonts w:ascii="Arial" w:hAnsi="Arial" w:cs="Arial"/>
        </w:rPr>
      </w:pPr>
    </w:p>
    <w:p w14:paraId="385A9383" w14:textId="77777777" w:rsidR="000D5A11" w:rsidRPr="006B0807" w:rsidRDefault="000D5A11" w:rsidP="006B0807">
      <w:pPr>
        <w:spacing w:line="276" w:lineRule="auto"/>
        <w:jc w:val="center"/>
        <w:rPr>
          <w:rFonts w:ascii="Arial" w:hAnsi="Arial" w:cs="Arial"/>
          <w:b/>
        </w:rPr>
      </w:pPr>
      <w:r w:rsidRPr="006B0807">
        <w:rPr>
          <w:rFonts w:ascii="Arial" w:hAnsi="Arial" w:cs="Arial"/>
          <w:b/>
        </w:rPr>
        <w:t>§ 2</w:t>
      </w:r>
    </w:p>
    <w:p w14:paraId="05D9E056" w14:textId="766C0C22" w:rsidR="000D5A11" w:rsidRPr="006B0807" w:rsidRDefault="000D5A11" w:rsidP="006B0807">
      <w:pPr>
        <w:numPr>
          <w:ilvl w:val="0"/>
          <w:numId w:val="1"/>
        </w:numPr>
        <w:tabs>
          <w:tab w:val="clear" w:pos="720"/>
          <w:tab w:val="num" w:pos="0"/>
        </w:tabs>
        <w:suppressAutoHyphens w:val="0"/>
        <w:spacing w:line="276" w:lineRule="auto"/>
        <w:ind w:left="0" w:firstLine="0"/>
        <w:jc w:val="both"/>
        <w:rPr>
          <w:rFonts w:ascii="Arial" w:hAnsi="Arial" w:cs="Arial"/>
        </w:rPr>
      </w:pPr>
      <w:r w:rsidRPr="006B0807">
        <w:rPr>
          <w:rFonts w:ascii="Arial" w:hAnsi="Arial" w:cs="Arial"/>
        </w:rPr>
        <w:t>Niniejsza umowa zostaje zawarta na czas określony począwszy od dnia 12 grudnia 20</w:t>
      </w:r>
      <w:r w:rsidR="005A3861" w:rsidRPr="006B0807">
        <w:rPr>
          <w:rFonts w:ascii="Arial" w:hAnsi="Arial" w:cs="Arial"/>
        </w:rPr>
        <w:t>2</w:t>
      </w:r>
      <w:r w:rsidR="00135172" w:rsidRPr="006B0807">
        <w:rPr>
          <w:rFonts w:ascii="Arial" w:hAnsi="Arial" w:cs="Arial"/>
        </w:rPr>
        <w:t>3</w:t>
      </w:r>
      <w:r w:rsidRPr="006B0807">
        <w:rPr>
          <w:rFonts w:ascii="Arial" w:hAnsi="Arial" w:cs="Arial"/>
        </w:rPr>
        <w:t xml:space="preserve"> roku do dnia 11 grudnia 202</w:t>
      </w:r>
      <w:r w:rsidR="00135172" w:rsidRPr="006B0807">
        <w:rPr>
          <w:rFonts w:ascii="Arial" w:hAnsi="Arial" w:cs="Arial"/>
        </w:rPr>
        <w:t>5</w:t>
      </w:r>
      <w:r w:rsidR="00465D19">
        <w:rPr>
          <w:rFonts w:ascii="Arial" w:hAnsi="Arial" w:cs="Arial"/>
        </w:rPr>
        <w:t xml:space="preserve"> roku,</w:t>
      </w:r>
      <w:r w:rsidRPr="006B0807">
        <w:rPr>
          <w:rFonts w:ascii="Arial" w:eastAsia="SimSun" w:hAnsi="Arial" w:cs="Arial"/>
          <w:b/>
        </w:rPr>
        <w:t xml:space="preserve"> </w:t>
      </w:r>
      <w:r w:rsidRPr="006B0807">
        <w:rPr>
          <w:rFonts w:ascii="Arial" w:eastAsia="SimSun" w:hAnsi="Arial" w:cs="Arial"/>
        </w:rPr>
        <w:t>z poszanowaniem umów aktualnych, zawartych wcześniej.</w:t>
      </w:r>
    </w:p>
    <w:p w14:paraId="127FEB42" w14:textId="36352720" w:rsidR="000D5A11" w:rsidRPr="006B0807" w:rsidRDefault="000D5A11" w:rsidP="006B0807">
      <w:pPr>
        <w:numPr>
          <w:ilvl w:val="0"/>
          <w:numId w:val="1"/>
        </w:numPr>
        <w:tabs>
          <w:tab w:val="clear" w:pos="720"/>
          <w:tab w:val="num" w:pos="0"/>
        </w:tabs>
        <w:suppressAutoHyphens w:val="0"/>
        <w:spacing w:line="276" w:lineRule="auto"/>
        <w:ind w:left="0" w:firstLine="0"/>
        <w:jc w:val="both"/>
        <w:rPr>
          <w:rFonts w:ascii="Arial" w:hAnsi="Arial" w:cs="Arial"/>
        </w:rPr>
      </w:pPr>
      <w:r w:rsidRPr="006B0807">
        <w:rPr>
          <w:rFonts w:ascii="Arial" w:hAnsi="Arial" w:cs="Arial"/>
        </w:rPr>
        <w:t>Wykonawca zobowiązuje się do wystawienia polis na następujące roczne okresy ubezpieczenia</w:t>
      </w:r>
      <w:r w:rsidR="00465D19">
        <w:rPr>
          <w:rFonts w:ascii="Arial" w:hAnsi="Arial" w:cs="Arial"/>
        </w:rPr>
        <w:t>:</w:t>
      </w:r>
      <w:r w:rsidRPr="006B0807">
        <w:rPr>
          <w:rFonts w:ascii="Arial" w:hAnsi="Arial" w:cs="Arial"/>
        </w:rPr>
        <w:t xml:space="preserve"> </w:t>
      </w:r>
    </w:p>
    <w:p w14:paraId="5070F64D" w14:textId="39CC2935" w:rsidR="000D5A11" w:rsidRPr="006B0807" w:rsidRDefault="000D5A11" w:rsidP="006B0807">
      <w:pPr>
        <w:pStyle w:val="Akapitzlist"/>
        <w:spacing w:line="276" w:lineRule="auto"/>
        <w:ind w:left="720"/>
        <w:jc w:val="both"/>
        <w:rPr>
          <w:rFonts w:ascii="Arial" w:hAnsi="Arial" w:cs="Arial"/>
        </w:rPr>
      </w:pPr>
      <w:r w:rsidRPr="006B0807">
        <w:rPr>
          <w:rFonts w:ascii="Arial" w:hAnsi="Arial" w:cs="Arial"/>
        </w:rPr>
        <w:t xml:space="preserve">-  I okres ubezpieczenia </w:t>
      </w:r>
      <w:r w:rsidRPr="006B0807">
        <w:rPr>
          <w:rFonts w:ascii="Arial" w:hAnsi="Arial" w:cs="Arial"/>
        </w:rPr>
        <w:tab/>
        <w:t>od dnia 12</w:t>
      </w:r>
      <w:r w:rsidR="00465D19">
        <w:rPr>
          <w:rFonts w:ascii="Arial" w:hAnsi="Arial" w:cs="Arial"/>
        </w:rPr>
        <w:t xml:space="preserve"> grudnia </w:t>
      </w:r>
      <w:r w:rsidRPr="006B0807">
        <w:rPr>
          <w:rFonts w:ascii="Arial" w:hAnsi="Arial" w:cs="Arial"/>
        </w:rPr>
        <w:t>20</w:t>
      </w:r>
      <w:r w:rsidR="005A3861" w:rsidRPr="006B0807">
        <w:rPr>
          <w:rFonts w:ascii="Arial" w:hAnsi="Arial" w:cs="Arial"/>
        </w:rPr>
        <w:t>2</w:t>
      </w:r>
      <w:r w:rsidR="00135172" w:rsidRPr="006B0807">
        <w:rPr>
          <w:rFonts w:ascii="Arial" w:hAnsi="Arial" w:cs="Arial"/>
        </w:rPr>
        <w:t>3</w:t>
      </w:r>
      <w:r w:rsidRPr="006B0807">
        <w:rPr>
          <w:rFonts w:ascii="Arial" w:hAnsi="Arial" w:cs="Arial"/>
        </w:rPr>
        <w:t xml:space="preserve"> r. do 11</w:t>
      </w:r>
      <w:r w:rsidR="00465D19">
        <w:rPr>
          <w:rFonts w:ascii="Arial" w:hAnsi="Arial" w:cs="Arial"/>
        </w:rPr>
        <w:t xml:space="preserve"> grudnia </w:t>
      </w:r>
      <w:r w:rsidRPr="006B0807">
        <w:rPr>
          <w:rFonts w:ascii="Arial" w:hAnsi="Arial" w:cs="Arial"/>
        </w:rPr>
        <w:t>20</w:t>
      </w:r>
      <w:r w:rsidR="005A3861" w:rsidRPr="006B0807">
        <w:rPr>
          <w:rFonts w:ascii="Arial" w:hAnsi="Arial" w:cs="Arial"/>
        </w:rPr>
        <w:t>2</w:t>
      </w:r>
      <w:r w:rsidR="00135172" w:rsidRPr="006B0807">
        <w:rPr>
          <w:rFonts w:ascii="Arial" w:hAnsi="Arial" w:cs="Arial"/>
        </w:rPr>
        <w:t>4</w:t>
      </w:r>
      <w:r w:rsidRPr="006B0807">
        <w:rPr>
          <w:rFonts w:ascii="Arial" w:hAnsi="Arial" w:cs="Arial"/>
        </w:rPr>
        <w:t xml:space="preserve"> r.</w:t>
      </w:r>
    </w:p>
    <w:p w14:paraId="18A5D213" w14:textId="259393D4" w:rsidR="000D5A11" w:rsidRPr="006B0807" w:rsidRDefault="000D5A11" w:rsidP="006B0807">
      <w:pPr>
        <w:pStyle w:val="Akapitzlist"/>
        <w:spacing w:line="276" w:lineRule="auto"/>
        <w:ind w:left="720"/>
        <w:jc w:val="both"/>
        <w:rPr>
          <w:rFonts w:ascii="Arial" w:hAnsi="Arial" w:cs="Arial"/>
        </w:rPr>
      </w:pPr>
      <w:r w:rsidRPr="006B0807">
        <w:rPr>
          <w:rFonts w:ascii="Arial" w:hAnsi="Arial" w:cs="Arial"/>
        </w:rPr>
        <w:t xml:space="preserve">-  II okres ubezpieczenia </w:t>
      </w:r>
      <w:r w:rsidRPr="006B0807">
        <w:rPr>
          <w:rFonts w:ascii="Arial" w:hAnsi="Arial" w:cs="Arial"/>
        </w:rPr>
        <w:tab/>
        <w:t>od dnia 12</w:t>
      </w:r>
      <w:r w:rsidR="00465D19">
        <w:rPr>
          <w:rFonts w:ascii="Arial" w:hAnsi="Arial" w:cs="Arial"/>
        </w:rPr>
        <w:t xml:space="preserve"> grudnia </w:t>
      </w:r>
      <w:r w:rsidRPr="006B0807">
        <w:rPr>
          <w:rFonts w:ascii="Arial" w:hAnsi="Arial" w:cs="Arial"/>
        </w:rPr>
        <w:t>20</w:t>
      </w:r>
      <w:r w:rsidR="005A3861" w:rsidRPr="006B0807">
        <w:rPr>
          <w:rFonts w:ascii="Arial" w:hAnsi="Arial" w:cs="Arial"/>
        </w:rPr>
        <w:t>2</w:t>
      </w:r>
      <w:r w:rsidR="00135172" w:rsidRPr="006B0807">
        <w:rPr>
          <w:rFonts w:ascii="Arial" w:hAnsi="Arial" w:cs="Arial"/>
        </w:rPr>
        <w:t>4</w:t>
      </w:r>
      <w:r w:rsidRPr="006B0807">
        <w:rPr>
          <w:rFonts w:ascii="Arial" w:hAnsi="Arial" w:cs="Arial"/>
        </w:rPr>
        <w:t xml:space="preserve"> r. do 11</w:t>
      </w:r>
      <w:r w:rsidR="00465D19">
        <w:rPr>
          <w:rFonts w:ascii="Arial" w:hAnsi="Arial" w:cs="Arial"/>
        </w:rPr>
        <w:t xml:space="preserve"> grudnia </w:t>
      </w:r>
      <w:r w:rsidRPr="006B0807">
        <w:rPr>
          <w:rFonts w:ascii="Arial" w:hAnsi="Arial" w:cs="Arial"/>
        </w:rPr>
        <w:t>20</w:t>
      </w:r>
      <w:r w:rsidR="005A3861" w:rsidRPr="006B0807">
        <w:rPr>
          <w:rFonts w:ascii="Arial" w:hAnsi="Arial" w:cs="Arial"/>
        </w:rPr>
        <w:t>2</w:t>
      </w:r>
      <w:r w:rsidR="00135172" w:rsidRPr="006B0807">
        <w:rPr>
          <w:rFonts w:ascii="Arial" w:hAnsi="Arial" w:cs="Arial"/>
        </w:rPr>
        <w:t>5</w:t>
      </w:r>
      <w:r w:rsidRPr="006B0807">
        <w:rPr>
          <w:rFonts w:ascii="Arial" w:hAnsi="Arial" w:cs="Arial"/>
        </w:rPr>
        <w:t xml:space="preserve"> r.</w:t>
      </w:r>
    </w:p>
    <w:p w14:paraId="33F00B76" w14:textId="5DB93610" w:rsidR="000D5A11" w:rsidRPr="006B0807" w:rsidRDefault="000D5A11" w:rsidP="006B0807">
      <w:pPr>
        <w:suppressAutoHyphens w:val="0"/>
        <w:spacing w:line="276" w:lineRule="auto"/>
        <w:jc w:val="both"/>
        <w:rPr>
          <w:rFonts w:ascii="Arial" w:hAnsi="Arial" w:cs="Arial"/>
        </w:rPr>
      </w:pPr>
      <w:r w:rsidRPr="006B0807">
        <w:rPr>
          <w:rFonts w:ascii="Arial" w:hAnsi="Arial" w:cs="Arial"/>
        </w:rPr>
        <w:t>w zakresie, o którym mowa w § 3</w:t>
      </w:r>
      <w:r w:rsidR="00906397">
        <w:rPr>
          <w:rFonts w:ascii="Arial" w:hAnsi="Arial" w:cs="Arial"/>
        </w:rPr>
        <w:t>.</w:t>
      </w:r>
    </w:p>
    <w:p w14:paraId="1AF480AA" w14:textId="4918F64F" w:rsidR="000D5A11" w:rsidRPr="006B0807" w:rsidRDefault="000D5A11" w:rsidP="006B0807">
      <w:pPr>
        <w:pStyle w:val="Akapitzlist"/>
        <w:numPr>
          <w:ilvl w:val="0"/>
          <w:numId w:val="1"/>
        </w:numPr>
        <w:tabs>
          <w:tab w:val="clear" w:pos="720"/>
          <w:tab w:val="num" w:pos="0"/>
        </w:tabs>
        <w:spacing w:line="276" w:lineRule="auto"/>
        <w:ind w:left="0" w:firstLine="0"/>
        <w:jc w:val="both"/>
        <w:rPr>
          <w:rFonts w:ascii="Arial" w:hAnsi="Arial" w:cs="Arial"/>
        </w:rPr>
      </w:pPr>
      <w:r w:rsidRPr="006B0807">
        <w:rPr>
          <w:rFonts w:ascii="Arial" w:hAnsi="Arial" w:cs="Arial"/>
        </w:rPr>
        <w:t>Polisy w ubezpieczeniu mienia od ognia i innych zdarzeń losowych</w:t>
      </w:r>
      <w:r w:rsidR="00907A25" w:rsidRPr="006B0807">
        <w:rPr>
          <w:rFonts w:ascii="Arial" w:hAnsi="Arial" w:cs="Arial"/>
        </w:rPr>
        <w:t xml:space="preserve"> w formule </w:t>
      </w:r>
      <w:proofErr w:type="spellStart"/>
      <w:r w:rsidR="00907A25" w:rsidRPr="006B0807">
        <w:rPr>
          <w:rFonts w:ascii="Arial" w:hAnsi="Arial" w:cs="Arial"/>
        </w:rPr>
        <w:t>AllRisk</w:t>
      </w:r>
      <w:proofErr w:type="spellEnd"/>
      <w:r w:rsidRPr="006B0807">
        <w:rPr>
          <w:rFonts w:ascii="Arial" w:hAnsi="Arial" w:cs="Arial"/>
        </w:rPr>
        <w:t xml:space="preserve"> (budynków, budowli i maszyn, urządzeń i wyposażenia, w tym środków </w:t>
      </w:r>
      <w:proofErr w:type="spellStart"/>
      <w:r w:rsidRPr="006B0807">
        <w:rPr>
          <w:rFonts w:ascii="Arial" w:hAnsi="Arial" w:cs="Arial"/>
        </w:rPr>
        <w:t>niskocennych</w:t>
      </w:r>
      <w:proofErr w:type="spellEnd"/>
      <w:r w:rsidRPr="006B0807">
        <w:rPr>
          <w:rFonts w:ascii="Arial" w:hAnsi="Arial" w:cs="Arial"/>
        </w:rPr>
        <w:t>) oraz ubezpieczeniu sprzętu elektronicznego od szk</w:t>
      </w:r>
      <w:r w:rsidR="00465D19">
        <w:rPr>
          <w:rFonts w:ascii="Arial" w:hAnsi="Arial" w:cs="Arial"/>
        </w:rPr>
        <w:t>ód materialnych będą wystawiane</w:t>
      </w:r>
      <w:r w:rsidRPr="006B0807">
        <w:rPr>
          <w:rFonts w:ascii="Arial" w:hAnsi="Arial" w:cs="Arial"/>
        </w:rPr>
        <w:t>, indywidualnie dla każdej jednostki o ile Strony niniejszej umowy nie poczynią innych ustaleń.</w:t>
      </w:r>
    </w:p>
    <w:p w14:paraId="30F8C895" w14:textId="77777777" w:rsidR="000D5A11" w:rsidRPr="006B0807" w:rsidRDefault="000D5A11" w:rsidP="006B0807">
      <w:pPr>
        <w:pStyle w:val="Akapitzlist"/>
        <w:numPr>
          <w:ilvl w:val="0"/>
          <w:numId w:val="1"/>
        </w:numPr>
        <w:tabs>
          <w:tab w:val="clear" w:pos="720"/>
          <w:tab w:val="num" w:pos="0"/>
        </w:tabs>
        <w:suppressAutoHyphens w:val="0"/>
        <w:spacing w:line="276" w:lineRule="auto"/>
        <w:ind w:left="0" w:firstLine="0"/>
        <w:jc w:val="both"/>
        <w:rPr>
          <w:rFonts w:ascii="Arial" w:hAnsi="Arial" w:cs="Arial"/>
        </w:rPr>
      </w:pPr>
      <w:r w:rsidRPr="006B0807">
        <w:rPr>
          <w:rFonts w:ascii="Arial" w:hAnsi="Arial" w:cs="Arial"/>
        </w:rPr>
        <w:lastRenderedPageBreak/>
        <w:t xml:space="preserve">Polisy ubezpieczeń wspólnych tj. ubezpieczenie nakładów inwestycyjnych i środków obrotowych od ognia i innych zdarzeń losowych, ubezpieczenie gotówki i innych wartości pieniężnych od ognia i innych zdarzeń losowych, ubezpieczenie mienia od kradzieży z włamaniem i rabunku, kradzieży zwykłej, ubezpieczenie odpowiedzialności cywilnej, </w:t>
      </w:r>
      <w:r w:rsidRPr="00E53F26">
        <w:rPr>
          <w:rFonts w:ascii="Arial" w:hAnsi="Arial" w:cs="Arial"/>
        </w:rPr>
        <w:t>ubezpieczenie odpowiedzialności cywilnej pracodawcy</w:t>
      </w:r>
      <w:r w:rsidRPr="006B0807">
        <w:rPr>
          <w:rFonts w:ascii="Arial" w:hAnsi="Arial" w:cs="Arial"/>
        </w:rPr>
        <w:t>, ubezpieczenie szyb i innych przedmiotów szklanych od stłuczenia oraz dodatkowe ubezpieczenia sprzętu elektronicznego systemem pierwszego ryzyka, wystawione zostaną w okresie ubezpieczenia podanym wyżej jedną polisą z każdego rodzaju ubezpieczenia na Zamawiającego, obejmującą ochroną wszystkie jednostki organizacyjne Zamawiającego.</w:t>
      </w:r>
    </w:p>
    <w:p w14:paraId="5333D944" w14:textId="317F4467" w:rsidR="000D5A11" w:rsidRDefault="000D5A11" w:rsidP="006B0807">
      <w:pPr>
        <w:pStyle w:val="Akapitzlist"/>
        <w:numPr>
          <w:ilvl w:val="0"/>
          <w:numId w:val="1"/>
        </w:numPr>
        <w:tabs>
          <w:tab w:val="clear" w:pos="720"/>
          <w:tab w:val="num" w:pos="0"/>
        </w:tabs>
        <w:suppressAutoHyphens w:val="0"/>
        <w:spacing w:line="276" w:lineRule="auto"/>
        <w:ind w:left="0" w:firstLine="0"/>
        <w:jc w:val="both"/>
        <w:rPr>
          <w:rFonts w:ascii="Arial" w:hAnsi="Arial" w:cs="Arial"/>
        </w:rPr>
      </w:pPr>
      <w:r w:rsidRPr="006B0807">
        <w:rPr>
          <w:rFonts w:ascii="Arial" w:hAnsi="Arial" w:cs="Arial"/>
        </w:rPr>
        <w:t xml:space="preserve">W razie niemożliwości wystawienia polis przed dniem </w:t>
      </w:r>
      <w:r w:rsidRPr="006B0807">
        <w:rPr>
          <w:rFonts w:ascii="Arial" w:hAnsi="Arial" w:cs="Arial"/>
          <w:b/>
          <w:bCs/>
        </w:rPr>
        <w:t>12 grudnia 20</w:t>
      </w:r>
      <w:r w:rsidR="005A3861" w:rsidRPr="006B0807">
        <w:rPr>
          <w:rFonts w:ascii="Arial" w:hAnsi="Arial" w:cs="Arial"/>
          <w:b/>
          <w:bCs/>
        </w:rPr>
        <w:t>2</w:t>
      </w:r>
      <w:r w:rsidR="000B3684" w:rsidRPr="006B0807">
        <w:rPr>
          <w:rFonts w:ascii="Arial" w:hAnsi="Arial" w:cs="Arial"/>
          <w:b/>
          <w:bCs/>
        </w:rPr>
        <w:t>3</w:t>
      </w:r>
      <w:r w:rsidRPr="006B0807">
        <w:rPr>
          <w:rFonts w:ascii="Arial" w:hAnsi="Arial" w:cs="Arial"/>
          <w:b/>
          <w:bCs/>
        </w:rPr>
        <w:t>r.</w:t>
      </w:r>
      <w:r w:rsidRPr="006B0807">
        <w:rPr>
          <w:rFonts w:ascii="Arial" w:hAnsi="Arial" w:cs="Arial"/>
        </w:rPr>
        <w:t xml:space="preserve"> Wykonawca jest zobowiązany do wystawienia do dnia </w:t>
      </w:r>
      <w:r w:rsidRPr="006B0807">
        <w:rPr>
          <w:rFonts w:ascii="Arial" w:hAnsi="Arial" w:cs="Arial"/>
          <w:b/>
          <w:bCs/>
        </w:rPr>
        <w:t>11 grudnia 20</w:t>
      </w:r>
      <w:r w:rsidR="005A3861" w:rsidRPr="006B0807">
        <w:rPr>
          <w:rFonts w:ascii="Arial" w:hAnsi="Arial" w:cs="Arial"/>
          <w:b/>
          <w:bCs/>
        </w:rPr>
        <w:t>2</w:t>
      </w:r>
      <w:r w:rsidR="000B3684" w:rsidRPr="006B0807">
        <w:rPr>
          <w:rFonts w:ascii="Arial" w:hAnsi="Arial" w:cs="Arial"/>
          <w:b/>
          <w:bCs/>
        </w:rPr>
        <w:t>3</w:t>
      </w:r>
      <w:r w:rsidRPr="006B0807">
        <w:rPr>
          <w:rFonts w:ascii="Arial" w:hAnsi="Arial" w:cs="Arial"/>
          <w:b/>
          <w:bCs/>
        </w:rPr>
        <w:t>r</w:t>
      </w:r>
      <w:r w:rsidRPr="006B0807">
        <w:rPr>
          <w:rFonts w:ascii="Arial" w:hAnsi="Arial" w:cs="Arial"/>
        </w:rPr>
        <w:t>. noty pokrycia ubezpieczeniowego, gwarantującej bezwarunkowo i nieodwołalnie wykonanie zamówienia w zakresie i na warunkach zgodnych ze złożoną ofertą. Nota pokrycia ubezpieczeniowego będzie obowiązywała do czasu wystawienia polis lub innych dokumentów ubezpieczeniowych.</w:t>
      </w:r>
    </w:p>
    <w:p w14:paraId="7A6FFCE1" w14:textId="2BBDE4EA" w:rsidR="0079507F" w:rsidRPr="006B0807" w:rsidRDefault="0079507F" w:rsidP="006B0807">
      <w:pPr>
        <w:pStyle w:val="Akapitzlist"/>
        <w:numPr>
          <w:ilvl w:val="0"/>
          <w:numId w:val="1"/>
        </w:numPr>
        <w:tabs>
          <w:tab w:val="clear" w:pos="720"/>
          <w:tab w:val="num" w:pos="0"/>
        </w:tabs>
        <w:suppressAutoHyphens w:val="0"/>
        <w:spacing w:line="276" w:lineRule="auto"/>
        <w:ind w:left="0" w:firstLine="0"/>
        <w:jc w:val="both"/>
        <w:rPr>
          <w:rFonts w:ascii="Arial" w:hAnsi="Arial" w:cs="Arial"/>
        </w:rPr>
      </w:pPr>
      <w:r>
        <w:rPr>
          <w:rFonts w:ascii="Arial" w:hAnsi="Arial" w:cs="Arial"/>
          <w:lang w:eastAsia="pl-PL"/>
        </w:rPr>
        <w:t>Wykonawca</w:t>
      </w:r>
      <w:r w:rsidRPr="0079507F">
        <w:rPr>
          <w:rFonts w:ascii="Arial" w:hAnsi="Arial" w:cs="Arial"/>
          <w:lang w:eastAsia="pl-PL"/>
        </w:rPr>
        <w:t xml:space="preserve"> zobowiązuje się do wystawienia polis, na okres ubezpieczenia, najpóźniej na cztery dni przed początkiem każdego okresu ubezpieczenia</w:t>
      </w:r>
      <w:r>
        <w:rPr>
          <w:rFonts w:ascii="Arial" w:hAnsi="Arial" w:cs="Arial"/>
          <w:lang w:eastAsia="pl-PL"/>
        </w:rPr>
        <w:t>.</w:t>
      </w:r>
    </w:p>
    <w:p w14:paraId="766E49F8" w14:textId="2B1E1F1A" w:rsidR="00AE5DC1" w:rsidRPr="0079507F" w:rsidRDefault="00AE5DC1" w:rsidP="006B0807">
      <w:pPr>
        <w:pStyle w:val="Akapitzlist"/>
        <w:numPr>
          <w:ilvl w:val="0"/>
          <w:numId w:val="1"/>
        </w:numPr>
        <w:tabs>
          <w:tab w:val="clear" w:pos="720"/>
          <w:tab w:val="num" w:pos="0"/>
        </w:tabs>
        <w:suppressAutoHyphens w:val="0"/>
        <w:spacing w:line="276" w:lineRule="auto"/>
        <w:ind w:left="0" w:firstLine="0"/>
        <w:jc w:val="both"/>
        <w:rPr>
          <w:rFonts w:ascii="Arial" w:hAnsi="Arial" w:cs="Arial"/>
        </w:rPr>
      </w:pPr>
      <w:r w:rsidRPr="0079507F">
        <w:rPr>
          <w:rFonts w:ascii="Arial" w:hAnsi="Arial" w:cs="Arial"/>
        </w:rPr>
        <w:t xml:space="preserve">Wykonawca zobowiązuje się do dostarczenia polis dla Zamawiającego i poszczególnych jednostek w formie papierowej lub elektronicznej przy użyciu kwalifikowanego podpisu elektronicznego w terminie do 10 dni od ich wystawienia. </w:t>
      </w:r>
    </w:p>
    <w:p w14:paraId="3D9BFC37" w14:textId="3B3AA1F0" w:rsidR="00AE5DC1" w:rsidRPr="0079507F" w:rsidRDefault="00AE5DC1" w:rsidP="006B0807">
      <w:pPr>
        <w:pStyle w:val="Akapitzlist"/>
        <w:numPr>
          <w:ilvl w:val="0"/>
          <w:numId w:val="1"/>
        </w:numPr>
        <w:tabs>
          <w:tab w:val="clear" w:pos="720"/>
          <w:tab w:val="num" w:pos="0"/>
        </w:tabs>
        <w:suppressAutoHyphens w:val="0"/>
        <w:spacing w:line="276" w:lineRule="auto"/>
        <w:ind w:left="0" w:firstLine="0"/>
        <w:jc w:val="both"/>
        <w:rPr>
          <w:rFonts w:ascii="Arial" w:hAnsi="Arial" w:cs="Arial"/>
        </w:rPr>
      </w:pPr>
      <w:r w:rsidRPr="0079507F">
        <w:rPr>
          <w:rFonts w:ascii="Arial" w:hAnsi="Arial" w:cs="Arial"/>
        </w:rPr>
        <w:t xml:space="preserve">Za termin dostarczenia polis o którym mowa w </w:t>
      </w:r>
      <w:r w:rsidR="00D93C59" w:rsidRPr="0079507F">
        <w:rPr>
          <w:rFonts w:ascii="Arial" w:hAnsi="Arial" w:cs="Arial"/>
        </w:rPr>
        <w:t>ust.</w:t>
      </w:r>
      <w:r w:rsidRPr="0079507F">
        <w:rPr>
          <w:rFonts w:ascii="Arial" w:hAnsi="Arial" w:cs="Arial"/>
        </w:rPr>
        <w:t xml:space="preserve"> </w:t>
      </w:r>
      <w:r w:rsidR="0079507F" w:rsidRPr="0079507F">
        <w:rPr>
          <w:rFonts w:ascii="Arial" w:hAnsi="Arial" w:cs="Arial"/>
        </w:rPr>
        <w:t>7</w:t>
      </w:r>
      <w:r w:rsidRPr="0079507F">
        <w:rPr>
          <w:rFonts w:ascii="Arial" w:hAnsi="Arial" w:cs="Arial"/>
        </w:rPr>
        <w:t xml:space="preserve"> uznaje się datę wpływu polis do danej jednostki Zamawiającego lub dostarczenie ich do brokera obsługującego niniejszą umowę.</w:t>
      </w:r>
    </w:p>
    <w:p w14:paraId="0722D714" w14:textId="77777777" w:rsidR="000D5A11" w:rsidRPr="006B0807" w:rsidRDefault="000D5A11" w:rsidP="006B0807">
      <w:pPr>
        <w:numPr>
          <w:ilvl w:val="0"/>
          <w:numId w:val="1"/>
        </w:numPr>
        <w:tabs>
          <w:tab w:val="clear" w:pos="720"/>
          <w:tab w:val="num" w:pos="0"/>
        </w:tabs>
        <w:suppressAutoHyphens w:val="0"/>
        <w:spacing w:line="276" w:lineRule="auto"/>
        <w:ind w:left="0" w:firstLine="0"/>
        <w:jc w:val="both"/>
        <w:rPr>
          <w:rFonts w:ascii="Arial" w:hAnsi="Arial" w:cs="Arial"/>
        </w:rPr>
      </w:pPr>
      <w:r w:rsidRPr="006B0807">
        <w:rPr>
          <w:rFonts w:ascii="Arial" w:hAnsi="Arial" w:cs="Arial"/>
        </w:rPr>
        <w:t>Wykonawca uznaje, że w chwili zawierania niniejszej umowy, były mu znane wszystkie okoliczności, które są niezbędne do oceny ryzyka, chyba że pewne okoliczności zostały świadomie zatajone.</w:t>
      </w:r>
    </w:p>
    <w:p w14:paraId="5EA1D7C8" w14:textId="77777777" w:rsidR="000D5A11" w:rsidRPr="006B0807" w:rsidRDefault="000D5A11" w:rsidP="006B0807">
      <w:pPr>
        <w:spacing w:line="276" w:lineRule="auto"/>
        <w:jc w:val="center"/>
        <w:rPr>
          <w:rFonts w:ascii="Arial" w:hAnsi="Arial" w:cs="Arial"/>
        </w:rPr>
      </w:pPr>
    </w:p>
    <w:p w14:paraId="01DFF25F" w14:textId="77777777" w:rsidR="000D5A11" w:rsidRPr="006B0807" w:rsidRDefault="000D5A11" w:rsidP="006B0807">
      <w:pPr>
        <w:spacing w:line="276" w:lineRule="auto"/>
        <w:jc w:val="center"/>
        <w:rPr>
          <w:rFonts w:ascii="Arial" w:hAnsi="Arial" w:cs="Arial"/>
          <w:b/>
        </w:rPr>
      </w:pPr>
      <w:r w:rsidRPr="006B0807">
        <w:rPr>
          <w:rFonts w:ascii="Arial" w:hAnsi="Arial" w:cs="Arial"/>
          <w:b/>
        </w:rPr>
        <w:t>§3</w:t>
      </w:r>
    </w:p>
    <w:p w14:paraId="0761CA68" w14:textId="77777777" w:rsidR="000D5A11" w:rsidRPr="006B0807" w:rsidRDefault="000D5A11" w:rsidP="004F08D5">
      <w:pPr>
        <w:tabs>
          <w:tab w:val="left" w:pos="0"/>
        </w:tabs>
        <w:spacing w:line="276" w:lineRule="auto"/>
        <w:jc w:val="both"/>
        <w:rPr>
          <w:rFonts w:ascii="Arial" w:hAnsi="Arial" w:cs="Arial"/>
        </w:rPr>
      </w:pPr>
      <w:r w:rsidRPr="006B0807">
        <w:rPr>
          <w:rFonts w:ascii="Arial" w:hAnsi="Arial" w:cs="Arial"/>
        </w:rPr>
        <w:t>1.</w:t>
      </w:r>
      <w:r w:rsidRPr="006B0807">
        <w:rPr>
          <w:rFonts w:ascii="Arial" w:hAnsi="Arial" w:cs="Arial"/>
        </w:rPr>
        <w:tab/>
        <w:t>Wykonawca obejmuje ubezpieczeniem:</w:t>
      </w:r>
    </w:p>
    <w:p w14:paraId="4D9EAB7C" w14:textId="52A9A6F2" w:rsidR="000D5A11" w:rsidRDefault="000D5A11" w:rsidP="006B0807">
      <w:pPr>
        <w:spacing w:line="276" w:lineRule="auto"/>
        <w:ind w:firstLine="284"/>
        <w:jc w:val="both"/>
        <w:rPr>
          <w:rFonts w:ascii="Arial" w:hAnsi="Arial" w:cs="Arial"/>
        </w:rPr>
      </w:pPr>
      <w:r w:rsidRPr="006B0807">
        <w:rPr>
          <w:rFonts w:ascii="Arial" w:hAnsi="Arial" w:cs="Arial"/>
        </w:rPr>
        <w:t>1) mienie od ognia i innych zdarzeń losowych</w:t>
      </w:r>
      <w:r w:rsidR="005F33A6" w:rsidRPr="006B0807">
        <w:rPr>
          <w:rFonts w:ascii="Arial" w:hAnsi="Arial" w:cs="Arial"/>
        </w:rPr>
        <w:t xml:space="preserve"> w formule </w:t>
      </w:r>
      <w:proofErr w:type="spellStart"/>
      <w:r w:rsidR="005F33A6" w:rsidRPr="006B0807">
        <w:rPr>
          <w:rFonts w:ascii="Arial" w:hAnsi="Arial" w:cs="Arial"/>
        </w:rPr>
        <w:t>AllRisk</w:t>
      </w:r>
      <w:proofErr w:type="spellEnd"/>
      <w:r w:rsidRPr="006B0807">
        <w:rPr>
          <w:rFonts w:ascii="Arial" w:hAnsi="Arial" w:cs="Arial"/>
        </w:rPr>
        <w:t xml:space="preserve">, </w:t>
      </w:r>
    </w:p>
    <w:p w14:paraId="517671D2" w14:textId="4632352E" w:rsidR="004F08D5" w:rsidRPr="006B0807" w:rsidRDefault="004F08D5" w:rsidP="006B0807">
      <w:pPr>
        <w:spacing w:line="276" w:lineRule="auto"/>
        <w:ind w:firstLine="284"/>
        <w:jc w:val="both"/>
        <w:rPr>
          <w:rFonts w:ascii="Arial" w:hAnsi="Arial" w:cs="Arial"/>
        </w:rPr>
      </w:pPr>
      <w:r>
        <w:rPr>
          <w:rFonts w:ascii="Arial" w:hAnsi="Arial" w:cs="Arial"/>
        </w:rPr>
        <w:t xml:space="preserve">2) </w:t>
      </w:r>
      <w:r w:rsidRPr="004F08D5">
        <w:rPr>
          <w:rFonts w:ascii="Arial" w:hAnsi="Arial" w:cs="Arial"/>
        </w:rPr>
        <w:t>gotówk</w:t>
      </w:r>
      <w:r>
        <w:rPr>
          <w:rFonts w:ascii="Arial" w:hAnsi="Arial" w:cs="Arial"/>
        </w:rPr>
        <w:t>ę</w:t>
      </w:r>
      <w:r w:rsidRPr="004F08D5">
        <w:rPr>
          <w:rFonts w:ascii="Arial" w:hAnsi="Arial" w:cs="Arial"/>
        </w:rPr>
        <w:t xml:space="preserve"> i inn</w:t>
      </w:r>
      <w:r>
        <w:rPr>
          <w:rFonts w:ascii="Arial" w:hAnsi="Arial" w:cs="Arial"/>
        </w:rPr>
        <w:t>e</w:t>
      </w:r>
      <w:r w:rsidRPr="004F08D5">
        <w:rPr>
          <w:rFonts w:ascii="Arial" w:hAnsi="Arial" w:cs="Arial"/>
        </w:rPr>
        <w:t xml:space="preserve"> wartości pieniężn</w:t>
      </w:r>
      <w:r>
        <w:rPr>
          <w:rFonts w:ascii="Arial" w:hAnsi="Arial" w:cs="Arial"/>
        </w:rPr>
        <w:t>e</w:t>
      </w:r>
      <w:r w:rsidRPr="004F08D5">
        <w:rPr>
          <w:rFonts w:ascii="Arial" w:hAnsi="Arial" w:cs="Arial"/>
        </w:rPr>
        <w:t xml:space="preserve"> od ognia i innych zdarzeń losowych,</w:t>
      </w:r>
    </w:p>
    <w:p w14:paraId="5B258B41" w14:textId="77777777" w:rsidR="000D5A11" w:rsidRPr="006B0807" w:rsidRDefault="000D5A11" w:rsidP="006B0807">
      <w:pPr>
        <w:spacing w:line="276" w:lineRule="auto"/>
        <w:ind w:firstLine="284"/>
        <w:jc w:val="both"/>
        <w:rPr>
          <w:rFonts w:ascii="Arial" w:hAnsi="Arial" w:cs="Arial"/>
        </w:rPr>
      </w:pPr>
      <w:r w:rsidRPr="006B0807">
        <w:rPr>
          <w:rFonts w:ascii="Arial" w:hAnsi="Arial" w:cs="Arial"/>
        </w:rPr>
        <w:t>2) mienie od kradzieży z włamaniem i rabunku oraz od kradzieży zwykłej,</w:t>
      </w:r>
    </w:p>
    <w:p w14:paraId="4A5C17A7" w14:textId="77777777" w:rsidR="000D5A11" w:rsidRPr="006B0807" w:rsidRDefault="000D5A11" w:rsidP="006B0807">
      <w:pPr>
        <w:spacing w:line="276" w:lineRule="auto"/>
        <w:ind w:firstLine="284"/>
        <w:jc w:val="both"/>
        <w:rPr>
          <w:rFonts w:ascii="Arial" w:hAnsi="Arial" w:cs="Arial"/>
        </w:rPr>
      </w:pPr>
      <w:r w:rsidRPr="006B0807">
        <w:rPr>
          <w:rFonts w:ascii="Arial" w:hAnsi="Arial" w:cs="Arial"/>
        </w:rPr>
        <w:t>3) szyby i inne przedmioty szklane od stłuczenia,</w:t>
      </w:r>
    </w:p>
    <w:p w14:paraId="4A042FBE" w14:textId="4D7925A7" w:rsidR="000D5A11" w:rsidRPr="006B0807" w:rsidRDefault="000D5A11" w:rsidP="006B0807">
      <w:pPr>
        <w:spacing w:line="276" w:lineRule="auto"/>
        <w:ind w:firstLine="284"/>
        <w:jc w:val="both"/>
        <w:rPr>
          <w:rFonts w:ascii="Arial" w:hAnsi="Arial" w:cs="Arial"/>
        </w:rPr>
      </w:pPr>
      <w:r w:rsidRPr="006B0807">
        <w:rPr>
          <w:rFonts w:ascii="Arial" w:hAnsi="Arial" w:cs="Arial"/>
        </w:rPr>
        <w:t xml:space="preserve">4) sprzęt elektroniczny </w:t>
      </w:r>
      <w:r w:rsidR="005F33A6" w:rsidRPr="006B0807">
        <w:rPr>
          <w:rFonts w:ascii="Arial" w:hAnsi="Arial" w:cs="Arial"/>
        </w:rPr>
        <w:t>od wszystkich ryzyk</w:t>
      </w:r>
      <w:r w:rsidRPr="006B0807">
        <w:rPr>
          <w:rFonts w:ascii="Arial" w:hAnsi="Arial" w:cs="Arial"/>
        </w:rPr>
        <w:t>,</w:t>
      </w:r>
    </w:p>
    <w:p w14:paraId="1DA87034" w14:textId="77777777" w:rsidR="000D5A11" w:rsidRPr="006B0807" w:rsidRDefault="000D5A11" w:rsidP="006B0807">
      <w:pPr>
        <w:spacing w:line="276" w:lineRule="auto"/>
        <w:ind w:firstLine="284"/>
        <w:jc w:val="both"/>
        <w:rPr>
          <w:rFonts w:ascii="Arial" w:hAnsi="Arial" w:cs="Arial"/>
        </w:rPr>
      </w:pPr>
      <w:r w:rsidRPr="006B0807">
        <w:rPr>
          <w:rFonts w:ascii="Arial" w:hAnsi="Arial" w:cs="Arial"/>
        </w:rPr>
        <w:t>5) odpowiedzialność cywilną,</w:t>
      </w:r>
    </w:p>
    <w:p w14:paraId="61E54F1C" w14:textId="77777777" w:rsidR="000D5A11" w:rsidRPr="006B0807" w:rsidRDefault="000D5A11" w:rsidP="006B0807">
      <w:pPr>
        <w:spacing w:line="276" w:lineRule="auto"/>
        <w:jc w:val="both"/>
        <w:rPr>
          <w:rFonts w:ascii="Arial" w:hAnsi="Arial" w:cs="Arial"/>
        </w:rPr>
      </w:pPr>
      <w:r w:rsidRPr="006B0807">
        <w:rPr>
          <w:rFonts w:ascii="Arial" w:hAnsi="Arial" w:cs="Arial"/>
        </w:rPr>
        <w:t xml:space="preserve">2. </w:t>
      </w:r>
      <w:r w:rsidRPr="006B0807">
        <w:rPr>
          <w:rFonts w:ascii="Arial" w:hAnsi="Arial" w:cs="Arial"/>
        </w:rPr>
        <w:tab/>
        <w:t>Przez cały okres wykonania zamówienia i we wszystkich rodzajach ubezpieczeń Wykonawca gwarantuje niezmienność stawek rocznych, wynikających ze złożonej oferty.</w:t>
      </w:r>
    </w:p>
    <w:p w14:paraId="3518C54E" w14:textId="3B3ED6E0" w:rsidR="000D5A11" w:rsidRPr="006B0807" w:rsidRDefault="000D5A11" w:rsidP="006B0807">
      <w:pPr>
        <w:spacing w:line="276" w:lineRule="auto"/>
        <w:jc w:val="both"/>
        <w:rPr>
          <w:rFonts w:ascii="Arial" w:hAnsi="Arial" w:cs="Arial"/>
        </w:rPr>
      </w:pPr>
      <w:r w:rsidRPr="006B0807">
        <w:rPr>
          <w:rFonts w:ascii="Arial" w:hAnsi="Arial" w:cs="Arial"/>
        </w:rPr>
        <w:t xml:space="preserve">3. </w:t>
      </w:r>
      <w:r w:rsidRPr="006B0807">
        <w:rPr>
          <w:rFonts w:ascii="Arial" w:hAnsi="Arial" w:cs="Arial"/>
        </w:rPr>
        <w:tab/>
        <w:t xml:space="preserve">Ubezpieczeniem objęte zostanie mienie wyszczególnione w załącznikach do </w:t>
      </w:r>
      <w:r w:rsidR="002121C6" w:rsidRPr="006B0807">
        <w:rPr>
          <w:rFonts w:ascii="Arial" w:hAnsi="Arial" w:cs="Arial"/>
        </w:rPr>
        <w:t>SWZ</w:t>
      </w:r>
      <w:r w:rsidRPr="006B0807">
        <w:rPr>
          <w:rFonts w:ascii="Arial" w:hAnsi="Arial" w:cs="Arial"/>
        </w:rPr>
        <w:t>, z uwzględnieniem ewentualnych zmian i/lub korekt aktualizacyjnych, wprowadzonych przez Zamawiającego po rozstrzygnięciu p</w:t>
      </w:r>
      <w:r w:rsidR="004F08D5">
        <w:rPr>
          <w:rFonts w:ascii="Arial" w:hAnsi="Arial" w:cs="Arial"/>
        </w:rPr>
        <w:t>ostępowania</w:t>
      </w:r>
      <w:r w:rsidRPr="006B0807">
        <w:rPr>
          <w:rFonts w:ascii="Arial" w:hAnsi="Arial" w:cs="Arial"/>
        </w:rPr>
        <w:t xml:space="preserve"> i przed wystawieniem polis ubezpieczeniowych. </w:t>
      </w:r>
    </w:p>
    <w:p w14:paraId="12561CE7" w14:textId="77777777" w:rsidR="000D5A11" w:rsidRPr="006B0807" w:rsidRDefault="000D5A11" w:rsidP="006B0807">
      <w:pPr>
        <w:spacing w:line="276" w:lineRule="auto"/>
        <w:jc w:val="both"/>
        <w:rPr>
          <w:rFonts w:ascii="Arial" w:hAnsi="Arial" w:cs="Arial"/>
        </w:rPr>
      </w:pPr>
    </w:p>
    <w:p w14:paraId="0C9F7C0C" w14:textId="77777777" w:rsidR="000D5A11" w:rsidRPr="006B0807" w:rsidRDefault="000D5A11" w:rsidP="006B0807">
      <w:pPr>
        <w:spacing w:line="276" w:lineRule="auto"/>
        <w:jc w:val="center"/>
        <w:rPr>
          <w:rFonts w:ascii="Arial" w:hAnsi="Arial" w:cs="Arial"/>
          <w:b/>
        </w:rPr>
      </w:pPr>
      <w:r w:rsidRPr="006B0807">
        <w:rPr>
          <w:rFonts w:ascii="Arial" w:hAnsi="Arial" w:cs="Arial"/>
          <w:b/>
        </w:rPr>
        <w:lastRenderedPageBreak/>
        <w:t>§ 4</w:t>
      </w:r>
    </w:p>
    <w:p w14:paraId="5D669FB1" w14:textId="29F86008" w:rsidR="000D5A11" w:rsidRPr="006B0807" w:rsidRDefault="000D5A11" w:rsidP="004F08D5">
      <w:pPr>
        <w:tabs>
          <w:tab w:val="left" w:pos="0"/>
        </w:tabs>
        <w:spacing w:line="276" w:lineRule="auto"/>
        <w:jc w:val="both"/>
        <w:rPr>
          <w:rFonts w:ascii="Arial" w:hAnsi="Arial" w:cs="Arial"/>
        </w:rPr>
      </w:pPr>
      <w:r w:rsidRPr="006B0807">
        <w:rPr>
          <w:rFonts w:ascii="Arial" w:hAnsi="Arial" w:cs="Arial"/>
        </w:rPr>
        <w:t>1.</w:t>
      </w:r>
      <w:r w:rsidRPr="006B0807">
        <w:rPr>
          <w:rFonts w:ascii="Arial" w:hAnsi="Arial" w:cs="Arial"/>
        </w:rPr>
        <w:tab/>
        <w:t xml:space="preserve">Zakres ubezpieczeń zawartych na podstawie niniejszej umowy określony jest szczegółowo w </w:t>
      </w:r>
      <w:r w:rsidR="002121C6" w:rsidRPr="006B0807">
        <w:rPr>
          <w:rFonts w:ascii="Arial" w:hAnsi="Arial" w:cs="Arial"/>
        </w:rPr>
        <w:t>SWZ</w:t>
      </w:r>
      <w:r w:rsidRPr="006B0807">
        <w:rPr>
          <w:rFonts w:ascii="Arial" w:hAnsi="Arial" w:cs="Arial"/>
        </w:rPr>
        <w:t xml:space="preserve"> oraz w załącznikach do </w:t>
      </w:r>
      <w:r w:rsidR="002121C6" w:rsidRPr="006B0807">
        <w:rPr>
          <w:rFonts w:ascii="Arial" w:hAnsi="Arial" w:cs="Arial"/>
        </w:rPr>
        <w:t>SWZ</w:t>
      </w:r>
      <w:r w:rsidRPr="006B0807">
        <w:rPr>
          <w:rFonts w:ascii="Arial" w:hAnsi="Arial" w:cs="Arial"/>
        </w:rPr>
        <w:t xml:space="preserve">. Do poszczególnych rodzajów ubezpieczeń mają zastosowanie postanowienia </w:t>
      </w:r>
      <w:r w:rsidR="002121C6" w:rsidRPr="006B0807">
        <w:rPr>
          <w:rFonts w:ascii="Arial" w:hAnsi="Arial" w:cs="Arial"/>
        </w:rPr>
        <w:t>SWZ</w:t>
      </w:r>
      <w:r w:rsidRPr="006B0807">
        <w:rPr>
          <w:rFonts w:ascii="Arial" w:hAnsi="Arial" w:cs="Arial"/>
        </w:rPr>
        <w:t>, niniejszej umowy, oferty złożonej przez Wykonawcę oraz właściwych ogólnych warunków ubezpieczeń.</w:t>
      </w:r>
    </w:p>
    <w:p w14:paraId="45092025" w14:textId="075DE8E6" w:rsidR="000D5A11" w:rsidRDefault="000D5A11" w:rsidP="004F08D5">
      <w:pPr>
        <w:tabs>
          <w:tab w:val="left" w:pos="0"/>
        </w:tabs>
        <w:spacing w:line="276" w:lineRule="auto"/>
        <w:jc w:val="both"/>
        <w:rPr>
          <w:rFonts w:ascii="Arial" w:hAnsi="Arial" w:cs="Arial"/>
        </w:rPr>
      </w:pPr>
      <w:r w:rsidRPr="006B0807">
        <w:rPr>
          <w:rFonts w:ascii="Arial" w:hAnsi="Arial" w:cs="Arial"/>
        </w:rPr>
        <w:t>2.</w:t>
      </w:r>
      <w:r w:rsidRPr="006B0807">
        <w:rPr>
          <w:rFonts w:ascii="Arial" w:hAnsi="Arial" w:cs="Arial"/>
        </w:rPr>
        <w:tab/>
        <w:t xml:space="preserve">Wszelkie warunki określone w </w:t>
      </w:r>
      <w:r w:rsidR="002121C6" w:rsidRPr="006B0807">
        <w:rPr>
          <w:rFonts w:ascii="Arial" w:hAnsi="Arial" w:cs="Arial"/>
        </w:rPr>
        <w:t>SWZ</w:t>
      </w:r>
      <w:r w:rsidRPr="006B0807">
        <w:rPr>
          <w:rFonts w:ascii="Arial" w:hAnsi="Arial" w:cs="Arial"/>
        </w:rPr>
        <w:t xml:space="preserve"> i niniejszej umowie mają pierwszeństwo przed postanowieniami zawartymi w ogólnych warunkach ubezpieczeń. Ustala się, że w razie rozbieżności pomiędzy warunkami ubezpieczenia wynikającymi z wyżej wymienionych postanowień – strony przyjmą do stosowania takie rozwiązanie, które będzie korzystniejsze dla Zamawiającego.</w:t>
      </w:r>
    </w:p>
    <w:p w14:paraId="38BC82EB" w14:textId="06DC3B64" w:rsidR="0040228C" w:rsidRDefault="0040228C" w:rsidP="004F08D5">
      <w:pPr>
        <w:tabs>
          <w:tab w:val="left" w:pos="0"/>
        </w:tabs>
        <w:spacing w:line="276" w:lineRule="auto"/>
        <w:jc w:val="both"/>
        <w:rPr>
          <w:rFonts w:ascii="Arial" w:hAnsi="Arial" w:cs="Arial"/>
        </w:rPr>
      </w:pPr>
      <w:r>
        <w:rPr>
          <w:rFonts w:ascii="Arial" w:hAnsi="Arial" w:cs="Arial"/>
        </w:rPr>
        <w:t>3.</w:t>
      </w:r>
      <w:r>
        <w:rPr>
          <w:rFonts w:ascii="Arial" w:hAnsi="Arial" w:cs="Arial"/>
        </w:rPr>
        <w:tab/>
        <w:t>Wykonawcę wiązać będą wszystkie klauzule obligatoryjne określone w SWZ i załącznikach do SWZ oraz klauzule fakultatywne, które w ramach kryteriów wyboru najkorzystniejszej oferty Wykonawca zobowiązał się stosować, a mianowicie:</w:t>
      </w:r>
    </w:p>
    <w:p w14:paraId="49DF1882" w14:textId="2067BC91" w:rsidR="0040228C" w:rsidRPr="0040228C" w:rsidRDefault="0040228C" w:rsidP="004F08D5">
      <w:pPr>
        <w:tabs>
          <w:tab w:val="left" w:pos="0"/>
        </w:tabs>
        <w:spacing w:line="276" w:lineRule="auto"/>
        <w:jc w:val="both"/>
        <w:rPr>
          <w:rFonts w:ascii="Arial" w:hAnsi="Arial" w:cs="Arial"/>
          <w:color w:val="C00000"/>
        </w:rPr>
      </w:pPr>
      <w:r>
        <w:rPr>
          <w:rFonts w:ascii="Arial" w:hAnsi="Arial" w:cs="Arial"/>
        </w:rPr>
        <w:t xml:space="preserve">…………………………………………………………………………. </w:t>
      </w:r>
      <w:r w:rsidRPr="0040228C">
        <w:rPr>
          <w:rFonts w:ascii="Arial" w:hAnsi="Arial" w:cs="Arial"/>
          <w:color w:val="C00000"/>
        </w:rPr>
        <w:t>(w miejsce kropek wstawione zostaną klauzule fakultatywne, na których stosowanie Wykonawca się zgodził)</w:t>
      </w:r>
      <w:r>
        <w:rPr>
          <w:rFonts w:ascii="Arial" w:hAnsi="Arial" w:cs="Arial"/>
          <w:color w:val="C00000"/>
        </w:rPr>
        <w:t>.</w:t>
      </w:r>
    </w:p>
    <w:p w14:paraId="77953DFB" w14:textId="0FB2CEBB" w:rsidR="0040228C" w:rsidRPr="0040228C" w:rsidRDefault="0040228C" w:rsidP="0040228C">
      <w:pPr>
        <w:spacing w:line="276" w:lineRule="auto"/>
        <w:jc w:val="center"/>
        <w:rPr>
          <w:rFonts w:ascii="Arial" w:hAnsi="Arial" w:cs="Arial"/>
          <w:b/>
        </w:rPr>
      </w:pPr>
      <w:r w:rsidRPr="0040228C">
        <w:rPr>
          <w:rFonts w:ascii="Arial" w:hAnsi="Arial" w:cs="Arial"/>
          <w:b/>
        </w:rPr>
        <w:t>§ 5</w:t>
      </w:r>
    </w:p>
    <w:p w14:paraId="3377C0FE"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Zamawiający zobowiązany jest do zawiadamiania Wykonawcy o zajściu zdarzenia objętego ochroną ubezpieczeniową w terminie 5 dni roboczych od chwili powzięcia informacji o tym zdarzeniu.</w:t>
      </w:r>
    </w:p>
    <w:p w14:paraId="14339F07"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Jeżeli niedopełnienie obowiązku wynikającego z ust. 1 nie nastąpiło z winy umyślnej i nie miało wpływu na ustalenie okoliczności powstania szkody lub rozmiaru szkody – nie może być przyczyną odmowy wypłaty odszkodowania lub zmniejszenia jego wartości.</w:t>
      </w:r>
    </w:p>
    <w:p w14:paraId="1B687F5A"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Wykonawca zobowiązany jest w terminie 7 dni od otrzymania zgłoszenia poinformować Zamawiającego o przyjęciu zgłoszenia oraz określić tryb postępowania i dokumenty niezbędne do ustalenia okoliczności zdarzenia powodującego roszczenie, a także podjąć czynności związane z ustaleniem stanu faktycznego zdarzenia, zasadności zgłoszonych roszczeń i wysokości odszkodowania/świadczenia.</w:t>
      </w:r>
    </w:p>
    <w:p w14:paraId="12EA4ED4"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Wykonawca zobowiązuje się do niestosowania zasady proporcji przy naliczaniu odszkodowania, jeżeli suma ubezpieczenia okaże się niższa od wartości faktycznej (odtworzeniowej lub rzeczywistej) mienia. Bez względu na stopień zużycia technicznego odszkodowanie wypłacane będzie w pełnej wysokości, do ustalonej wartości.</w:t>
      </w:r>
    </w:p>
    <w:p w14:paraId="41DED828"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Wypłata odszkodowania następuje na podstawie faktur lub kosztorysów netto powiększonych o podatek naliczony niepodlegający rozliczeniu.</w:t>
      </w:r>
    </w:p>
    <w:p w14:paraId="1D1758C4"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W przypadku nie przedstawienia przez Zamawiającego faktur, rachunków czy kosztorysów za naprawę zniszczonego czy uszkodzonego mienia, Wykonawca dokonuje wyceny szkody w oparciu o własny kosztorys i przedstawia go Zamawiającemu do akceptacji.</w:t>
      </w:r>
    </w:p>
    <w:p w14:paraId="23B50FB3" w14:textId="77777777" w:rsidR="0040228C" w:rsidRPr="006B0807" w:rsidRDefault="0040228C" w:rsidP="0040228C">
      <w:pPr>
        <w:pStyle w:val="Bezodstpw"/>
        <w:numPr>
          <w:ilvl w:val="0"/>
          <w:numId w:val="4"/>
        </w:numPr>
        <w:tabs>
          <w:tab w:val="clear" w:pos="862"/>
          <w:tab w:val="num" w:pos="0"/>
        </w:tabs>
        <w:spacing w:line="276" w:lineRule="auto"/>
        <w:ind w:left="0" w:firstLine="0"/>
        <w:jc w:val="both"/>
        <w:rPr>
          <w:rFonts w:ascii="Arial" w:hAnsi="Arial" w:cs="Arial"/>
        </w:rPr>
      </w:pPr>
      <w:r w:rsidRPr="006B0807">
        <w:rPr>
          <w:rFonts w:ascii="Arial" w:hAnsi="Arial" w:cs="Arial"/>
        </w:rPr>
        <w:t>Odszkodowania w ubezpieczeniach majątkowych będą płatne na rachunki bankowe poszkodowanych jednostek organizacyjnych.</w:t>
      </w:r>
    </w:p>
    <w:p w14:paraId="0A22F2ED" w14:textId="3369C8D4" w:rsidR="000D5A11" w:rsidRDefault="000D5A11" w:rsidP="006B0807">
      <w:pPr>
        <w:tabs>
          <w:tab w:val="left" w:pos="284"/>
        </w:tabs>
        <w:spacing w:line="276" w:lineRule="auto"/>
        <w:jc w:val="both"/>
        <w:rPr>
          <w:rFonts w:ascii="Arial" w:hAnsi="Arial" w:cs="Arial"/>
        </w:rPr>
      </w:pPr>
    </w:p>
    <w:p w14:paraId="7C4A3099" w14:textId="77777777" w:rsidR="004755C9" w:rsidRPr="006B0807" w:rsidRDefault="004755C9" w:rsidP="006B0807">
      <w:pPr>
        <w:tabs>
          <w:tab w:val="left" w:pos="284"/>
        </w:tabs>
        <w:spacing w:line="276" w:lineRule="auto"/>
        <w:jc w:val="both"/>
        <w:rPr>
          <w:rFonts w:ascii="Arial" w:hAnsi="Arial" w:cs="Arial"/>
        </w:rPr>
      </w:pPr>
    </w:p>
    <w:p w14:paraId="79CE2C82" w14:textId="20ACAECE" w:rsidR="000D5A11" w:rsidRPr="006B0807" w:rsidRDefault="000D5A11" w:rsidP="006B0807">
      <w:pPr>
        <w:spacing w:line="276" w:lineRule="auto"/>
        <w:jc w:val="center"/>
        <w:rPr>
          <w:rFonts w:ascii="Arial" w:hAnsi="Arial" w:cs="Arial"/>
          <w:b/>
        </w:rPr>
      </w:pPr>
      <w:r w:rsidRPr="006B0807">
        <w:rPr>
          <w:rFonts w:ascii="Arial" w:hAnsi="Arial" w:cs="Arial"/>
          <w:b/>
        </w:rPr>
        <w:lastRenderedPageBreak/>
        <w:t xml:space="preserve">§ </w:t>
      </w:r>
      <w:r w:rsidR="0040228C">
        <w:rPr>
          <w:rFonts w:ascii="Arial" w:hAnsi="Arial" w:cs="Arial"/>
          <w:b/>
        </w:rPr>
        <w:t>6</w:t>
      </w:r>
    </w:p>
    <w:p w14:paraId="758E8331" w14:textId="44E12EE0" w:rsidR="000D5A11" w:rsidRPr="006B0807" w:rsidRDefault="000D5A11" w:rsidP="006B0807">
      <w:pPr>
        <w:spacing w:line="276" w:lineRule="auto"/>
        <w:jc w:val="both"/>
        <w:rPr>
          <w:rFonts w:ascii="Arial" w:hAnsi="Arial" w:cs="Arial"/>
        </w:rPr>
      </w:pPr>
      <w:r w:rsidRPr="006B0807">
        <w:rPr>
          <w:rFonts w:ascii="Arial" w:hAnsi="Arial" w:cs="Arial"/>
        </w:rPr>
        <w:t>1.</w:t>
      </w:r>
      <w:r w:rsidR="004F08D5">
        <w:rPr>
          <w:rFonts w:ascii="Arial" w:hAnsi="Arial" w:cs="Arial"/>
        </w:rPr>
        <w:tab/>
      </w:r>
      <w:r w:rsidRPr="006B0807">
        <w:rPr>
          <w:rFonts w:ascii="Arial" w:hAnsi="Arial" w:cs="Arial"/>
        </w:rPr>
        <w:t>Łączna cena (składka) za okres ubezpieczenia stanowi sumę składek za rodzaj i wartość przedmiotu ubezpieczenia we wszystkich rodzajach ubezpieczeń zaoferowanych przez Wykonawcę w ofercie.</w:t>
      </w:r>
    </w:p>
    <w:p w14:paraId="774BD453" w14:textId="3C6E33FA" w:rsidR="000D5A11" w:rsidRPr="006B0807" w:rsidRDefault="000D5A11" w:rsidP="006B0807">
      <w:pPr>
        <w:spacing w:line="276" w:lineRule="auto"/>
        <w:jc w:val="both"/>
        <w:rPr>
          <w:rFonts w:ascii="Arial" w:hAnsi="Arial" w:cs="Arial"/>
        </w:rPr>
      </w:pPr>
      <w:r w:rsidRPr="006B0807">
        <w:rPr>
          <w:rFonts w:ascii="Arial" w:hAnsi="Arial" w:cs="Arial"/>
        </w:rPr>
        <w:t>2.</w:t>
      </w:r>
      <w:r w:rsidR="004F08D5">
        <w:rPr>
          <w:rFonts w:ascii="Arial" w:hAnsi="Arial" w:cs="Arial"/>
        </w:rPr>
        <w:tab/>
      </w:r>
      <w:r w:rsidRPr="006B0807">
        <w:rPr>
          <w:rFonts w:ascii="Arial" w:hAnsi="Arial" w:cs="Arial"/>
        </w:rPr>
        <w:t xml:space="preserve">Łączna składka za cały </w:t>
      </w:r>
      <w:r w:rsidR="002121C6" w:rsidRPr="006B0807">
        <w:rPr>
          <w:rFonts w:ascii="Arial" w:hAnsi="Arial" w:cs="Arial"/>
          <w:b/>
          <w:bCs/>
        </w:rPr>
        <w:t>24</w:t>
      </w:r>
      <w:r w:rsidRPr="006B0807">
        <w:rPr>
          <w:rFonts w:ascii="Arial" w:hAnsi="Arial" w:cs="Arial"/>
          <w:b/>
          <w:bCs/>
        </w:rPr>
        <w:t>- miesięczny</w:t>
      </w:r>
      <w:r w:rsidRPr="006B0807">
        <w:rPr>
          <w:rFonts w:ascii="Arial" w:hAnsi="Arial" w:cs="Arial"/>
        </w:rPr>
        <w:t xml:space="preserve"> okres zamówienia wynosi </w:t>
      </w:r>
      <w:r w:rsidR="005A3861" w:rsidRPr="006B0807">
        <w:rPr>
          <w:rFonts w:ascii="Arial" w:hAnsi="Arial" w:cs="Arial"/>
        </w:rPr>
        <w:t>………………..</w:t>
      </w:r>
      <w:r w:rsidRPr="006B0807">
        <w:rPr>
          <w:rFonts w:ascii="Arial" w:hAnsi="Arial" w:cs="Arial"/>
        </w:rPr>
        <w:t xml:space="preserve"> zł (słownie </w:t>
      </w:r>
      <w:r w:rsidR="005A3861" w:rsidRPr="006B0807">
        <w:rPr>
          <w:rFonts w:ascii="Arial" w:hAnsi="Arial" w:cs="Arial"/>
        </w:rPr>
        <w:t>…………………………………………………</w:t>
      </w:r>
      <w:r w:rsidRPr="006B0807">
        <w:rPr>
          <w:rFonts w:ascii="Arial" w:hAnsi="Arial" w:cs="Arial"/>
        </w:rPr>
        <w:t xml:space="preserve"> </w:t>
      </w:r>
      <w:r w:rsidR="005A3861" w:rsidRPr="006B0807">
        <w:rPr>
          <w:rFonts w:ascii="Arial" w:hAnsi="Arial" w:cs="Arial"/>
        </w:rPr>
        <w:t>…</w:t>
      </w:r>
      <w:r w:rsidRPr="006B0807">
        <w:rPr>
          <w:rFonts w:ascii="Arial" w:hAnsi="Arial" w:cs="Arial"/>
        </w:rPr>
        <w:t xml:space="preserve">/100 zł) z zastrzeżeniem możliwych zmian, określonych w </w:t>
      </w:r>
      <w:r w:rsidR="002121C6" w:rsidRPr="006B0807">
        <w:rPr>
          <w:rFonts w:ascii="Arial" w:hAnsi="Arial" w:cs="Arial"/>
        </w:rPr>
        <w:t>SWZ</w:t>
      </w:r>
      <w:r w:rsidRPr="006B0807">
        <w:rPr>
          <w:rFonts w:ascii="Arial" w:hAnsi="Arial" w:cs="Arial"/>
        </w:rPr>
        <w:t xml:space="preserve"> i niniejszej umowie.</w:t>
      </w:r>
    </w:p>
    <w:p w14:paraId="331D7927" w14:textId="61ADFE71" w:rsidR="000D5A11" w:rsidRPr="006B0807" w:rsidRDefault="000D5A11" w:rsidP="004F08D5">
      <w:pPr>
        <w:tabs>
          <w:tab w:val="left" w:pos="0"/>
          <w:tab w:val="left" w:pos="44"/>
        </w:tabs>
        <w:spacing w:line="276" w:lineRule="auto"/>
        <w:ind w:left="44"/>
        <w:jc w:val="both"/>
        <w:rPr>
          <w:rFonts w:ascii="Arial" w:hAnsi="Arial" w:cs="Arial"/>
          <w:lang w:eastAsia="zh-CN"/>
        </w:rPr>
      </w:pPr>
      <w:r w:rsidRPr="006B0807">
        <w:rPr>
          <w:rFonts w:ascii="Arial" w:hAnsi="Arial" w:cs="Arial"/>
        </w:rPr>
        <w:t>3.</w:t>
      </w:r>
      <w:r w:rsidR="004F08D5">
        <w:rPr>
          <w:rFonts w:ascii="Arial" w:hAnsi="Arial" w:cs="Arial"/>
        </w:rPr>
        <w:tab/>
      </w:r>
      <w:r w:rsidRPr="006B0807">
        <w:rPr>
          <w:rFonts w:ascii="Arial" w:hAnsi="Arial" w:cs="Arial"/>
          <w:lang w:eastAsia="zh-CN"/>
        </w:rPr>
        <w:t>Składki za poszczególne rodzaje i wartości majątku stanowią podstawę obliczania rocznych stawek taryfowych, których niezmienność gwarantuje Wykonawca przez cały okres ubezpieczenia we wszystkich rodzajach ubezpieczeń.</w:t>
      </w:r>
    </w:p>
    <w:p w14:paraId="0CBD9088" w14:textId="6AE10AC7" w:rsidR="000D5A11" w:rsidRPr="006B0807" w:rsidRDefault="000D5A11" w:rsidP="00C82D38">
      <w:pPr>
        <w:tabs>
          <w:tab w:val="left" w:pos="0"/>
        </w:tabs>
        <w:spacing w:line="276" w:lineRule="auto"/>
        <w:jc w:val="both"/>
        <w:rPr>
          <w:rFonts w:ascii="Arial" w:hAnsi="Arial" w:cs="Arial"/>
          <w:lang w:eastAsia="zh-CN"/>
        </w:rPr>
      </w:pPr>
      <w:r w:rsidRPr="006B0807">
        <w:rPr>
          <w:rFonts w:ascii="Arial" w:hAnsi="Arial" w:cs="Arial"/>
        </w:rPr>
        <w:t>4.</w:t>
      </w:r>
      <w:r w:rsidR="00C82D38">
        <w:rPr>
          <w:rFonts w:ascii="Arial" w:hAnsi="Arial" w:cs="Arial"/>
        </w:rPr>
        <w:tab/>
      </w:r>
      <w:r w:rsidRPr="006B0807">
        <w:rPr>
          <w:rFonts w:ascii="Arial" w:hAnsi="Arial" w:cs="Arial"/>
          <w:lang w:eastAsia="zh-CN"/>
        </w:rPr>
        <w:t>Roczne stawki taryfowe wyliczane będą wg wzoru:</w:t>
      </w:r>
    </w:p>
    <w:p w14:paraId="5F5E7032" w14:textId="77777777" w:rsidR="000D5A11" w:rsidRPr="006B0807" w:rsidRDefault="000D5A11" w:rsidP="006B0807">
      <w:pPr>
        <w:tabs>
          <w:tab w:val="left" w:pos="1407"/>
        </w:tabs>
        <w:spacing w:line="276" w:lineRule="auto"/>
        <w:jc w:val="both"/>
        <w:rPr>
          <w:rFonts w:ascii="Arial" w:hAnsi="Arial" w:cs="Arial"/>
          <w:lang w:eastAsia="zh-CN"/>
        </w:rPr>
      </w:pPr>
    </w:p>
    <w:p w14:paraId="4503103F"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Składka ofertowa roczna za ubezpieczenie danego przedmiotu ubezpieczenia</w:t>
      </w:r>
    </w:p>
    <w:p w14:paraId="219311D0"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 x 100%</w:t>
      </w:r>
    </w:p>
    <w:p w14:paraId="221F12A2"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Suma ubezpieczenia danego przedmiotu ubezpieczenia</w:t>
      </w:r>
    </w:p>
    <w:p w14:paraId="1D1AA1ED" w14:textId="63A0CFF3" w:rsidR="000D5A11" w:rsidRPr="006B0807" w:rsidRDefault="000D5A11" w:rsidP="00C82D38">
      <w:pPr>
        <w:tabs>
          <w:tab w:val="left" w:pos="44"/>
        </w:tabs>
        <w:spacing w:line="276" w:lineRule="auto"/>
        <w:ind w:left="44"/>
        <w:jc w:val="both"/>
        <w:rPr>
          <w:rFonts w:ascii="Arial" w:hAnsi="Arial" w:cs="Arial"/>
          <w:lang w:eastAsia="zh-CN"/>
        </w:rPr>
      </w:pPr>
      <w:r w:rsidRPr="006B0807">
        <w:rPr>
          <w:rFonts w:ascii="Arial" w:hAnsi="Arial" w:cs="Arial"/>
          <w:lang w:eastAsia="zh-CN"/>
        </w:rPr>
        <w:t>5.</w:t>
      </w:r>
      <w:r w:rsidR="00C82D38">
        <w:rPr>
          <w:rFonts w:ascii="Arial" w:hAnsi="Arial" w:cs="Arial"/>
          <w:lang w:eastAsia="zh-CN"/>
        </w:rPr>
        <w:tab/>
      </w:r>
      <w:r w:rsidRPr="006B0807">
        <w:rPr>
          <w:rFonts w:ascii="Arial" w:hAnsi="Arial" w:cs="Arial"/>
          <w:lang w:eastAsia="zh-CN"/>
        </w:rPr>
        <w:t>Obliczone w sposób określony w ust.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14:paraId="21C2C91B"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ilość dni</w:t>
      </w:r>
    </w:p>
    <w:p w14:paraId="48A9D9A4"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stawka taryfowa roczna x suma ubezpieczenia x  ------------</w:t>
      </w:r>
    </w:p>
    <w:p w14:paraId="370F3156"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365</w:t>
      </w:r>
    </w:p>
    <w:p w14:paraId="5CE47207" w14:textId="4D7B2B8F" w:rsidR="000D5A11" w:rsidRPr="006B0807" w:rsidRDefault="00C82D38" w:rsidP="00C82D38">
      <w:pPr>
        <w:tabs>
          <w:tab w:val="left" w:pos="0"/>
        </w:tabs>
        <w:spacing w:line="276" w:lineRule="auto"/>
        <w:jc w:val="both"/>
        <w:rPr>
          <w:rFonts w:ascii="Arial" w:hAnsi="Arial" w:cs="Arial"/>
          <w:lang w:eastAsia="zh-CN"/>
        </w:rPr>
      </w:pPr>
      <w:r>
        <w:rPr>
          <w:rFonts w:ascii="Arial" w:hAnsi="Arial" w:cs="Arial"/>
        </w:rPr>
        <w:t>6.</w:t>
      </w:r>
      <w:r>
        <w:rPr>
          <w:rFonts w:ascii="Arial" w:hAnsi="Arial" w:cs="Arial"/>
        </w:rPr>
        <w:tab/>
      </w:r>
      <w:r w:rsidR="000D5A11" w:rsidRPr="006B0807">
        <w:rPr>
          <w:rFonts w:ascii="Arial" w:hAnsi="Arial" w:cs="Arial"/>
          <w:lang w:eastAsia="zh-CN"/>
        </w:rPr>
        <w:t>Określony w ust. 5 sposób wyliczenia składki nie dotyczy ubezpieczenia odpowiedzialności cywilnej, w którym należna składka za okres krótszy od pełnych 12 miesięcy rozliczona zostanie „co do dnia” wg wzoru:</w:t>
      </w:r>
    </w:p>
    <w:p w14:paraId="42F762D1" w14:textId="77777777" w:rsidR="000D5A11" w:rsidRPr="006B0807" w:rsidRDefault="000D5A11" w:rsidP="006B0807">
      <w:pPr>
        <w:tabs>
          <w:tab w:val="left" w:pos="284"/>
        </w:tabs>
        <w:spacing w:line="276" w:lineRule="auto"/>
        <w:jc w:val="both"/>
        <w:rPr>
          <w:rFonts w:ascii="Arial" w:hAnsi="Arial" w:cs="Arial"/>
          <w:lang w:eastAsia="zh-CN"/>
        </w:rPr>
      </w:pPr>
    </w:p>
    <w:p w14:paraId="2796B176"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ilość dni</w:t>
      </w:r>
    </w:p>
    <w:p w14:paraId="5B22C4EC"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składka roczna x  -------------</w:t>
      </w:r>
    </w:p>
    <w:p w14:paraId="5FE96F65" w14:textId="77777777" w:rsidR="000D5A11" w:rsidRPr="006B0807" w:rsidRDefault="000D5A11" w:rsidP="006B0807">
      <w:pPr>
        <w:tabs>
          <w:tab w:val="left" w:pos="1407"/>
        </w:tabs>
        <w:spacing w:line="276" w:lineRule="auto"/>
        <w:jc w:val="both"/>
        <w:rPr>
          <w:rFonts w:ascii="Arial" w:hAnsi="Arial" w:cs="Arial"/>
          <w:lang w:eastAsia="zh-CN"/>
        </w:rPr>
      </w:pPr>
      <w:r w:rsidRPr="006B0807">
        <w:rPr>
          <w:rFonts w:ascii="Arial" w:hAnsi="Arial" w:cs="Arial"/>
          <w:lang w:eastAsia="zh-CN"/>
        </w:rPr>
        <w:t xml:space="preserve">                                                  365</w:t>
      </w:r>
    </w:p>
    <w:p w14:paraId="1963517B" w14:textId="5BD12A3D" w:rsidR="000D5A11" w:rsidRPr="006B0807" w:rsidRDefault="00C82D38" w:rsidP="00C82D38">
      <w:pPr>
        <w:tabs>
          <w:tab w:val="left" w:pos="0"/>
        </w:tabs>
        <w:spacing w:line="276" w:lineRule="auto"/>
        <w:jc w:val="both"/>
        <w:rPr>
          <w:rFonts w:ascii="Arial" w:hAnsi="Arial" w:cs="Arial"/>
          <w:lang w:eastAsia="zh-CN"/>
        </w:rPr>
      </w:pPr>
      <w:r>
        <w:rPr>
          <w:rFonts w:ascii="Arial" w:hAnsi="Arial" w:cs="Arial"/>
        </w:rPr>
        <w:t>7.</w:t>
      </w:r>
      <w:r>
        <w:rPr>
          <w:rFonts w:ascii="Arial" w:hAnsi="Arial" w:cs="Arial"/>
        </w:rPr>
        <w:tab/>
      </w:r>
      <w:r w:rsidR="000D5A11" w:rsidRPr="006B0807">
        <w:rPr>
          <w:rFonts w:ascii="Arial" w:hAnsi="Arial" w:cs="Arial"/>
          <w:lang w:eastAsia="zh-CN"/>
        </w:rPr>
        <w:t xml:space="preserve">Składki ubezpieczeniowe za pełen roczny okres ubezpieczenia będą płatne w czterech równych ratach kwartalnych. Składki do wysokości </w:t>
      </w:r>
      <w:r w:rsidR="00CA2525">
        <w:rPr>
          <w:rFonts w:ascii="Arial" w:hAnsi="Arial" w:cs="Arial"/>
          <w:lang w:eastAsia="zh-CN"/>
        </w:rPr>
        <w:t>4</w:t>
      </w:r>
      <w:r w:rsidR="000D5A11" w:rsidRPr="006B0807">
        <w:rPr>
          <w:rFonts w:ascii="Arial" w:hAnsi="Arial" w:cs="Arial"/>
          <w:lang w:eastAsia="zh-CN"/>
        </w:rPr>
        <w:t>00 zł mogą być płatne bez rozbijania na raty.</w:t>
      </w:r>
    </w:p>
    <w:p w14:paraId="261E971F" w14:textId="0AC76FB7" w:rsidR="00AE5DC1" w:rsidRDefault="001E7495" w:rsidP="006B0807">
      <w:pPr>
        <w:suppressAutoHyphens w:val="0"/>
        <w:spacing w:line="276" w:lineRule="auto"/>
        <w:jc w:val="both"/>
        <w:rPr>
          <w:rFonts w:ascii="Arial" w:hAnsi="Arial" w:cs="Arial"/>
          <w:lang w:eastAsia="pl-PL"/>
        </w:rPr>
      </w:pPr>
      <w:r w:rsidRPr="00C416B3">
        <w:rPr>
          <w:rFonts w:ascii="Arial" w:hAnsi="Arial" w:cs="Arial"/>
          <w:lang w:eastAsia="pl-PL"/>
        </w:rPr>
        <w:t>8.</w:t>
      </w:r>
      <w:r w:rsidR="00C82D38" w:rsidRPr="00C416B3">
        <w:rPr>
          <w:rFonts w:ascii="Arial" w:hAnsi="Arial" w:cs="Arial"/>
          <w:lang w:eastAsia="pl-PL"/>
        </w:rPr>
        <w:tab/>
      </w:r>
      <w:r w:rsidR="00AE5DC1" w:rsidRPr="00C416B3">
        <w:rPr>
          <w:rFonts w:ascii="Arial" w:hAnsi="Arial" w:cs="Arial"/>
          <w:lang w:eastAsia="pl-PL"/>
        </w:rPr>
        <w:t xml:space="preserve">Termin płatności pierwszej raty składki </w:t>
      </w:r>
      <w:r w:rsidR="00CA2525" w:rsidRPr="00C416B3">
        <w:rPr>
          <w:rFonts w:ascii="Arial" w:hAnsi="Arial" w:cs="Arial"/>
          <w:lang w:eastAsia="pl-PL"/>
        </w:rPr>
        <w:t>za I okres ubezpieczenia wynosić będzie 30 dni</w:t>
      </w:r>
      <w:r w:rsidR="00C416B3" w:rsidRPr="00C416B3">
        <w:rPr>
          <w:rFonts w:ascii="Arial" w:hAnsi="Arial" w:cs="Arial"/>
          <w:lang w:eastAsia="pl-PL"/>
        </w:rPr>
        <w:t xml:space="preserve"> od dnia wystawienia polisy</w:t>
      </w:r>
      <w:r w:rsidR="00CA2525" w:rsidRPr="00C416B3">
        <w:rPr>
          <w:rFonts w:ascii="Arial" w:hAnsi="Arial" w:cs="Arial"/>
          <w:lang w:eastAsia="pl-PL"/>
        </w:rPr>
        <w:t xml:space="preserve">, pozostałych rat w </w:t>
      </w:r>
      <w:r w:rsidR="004755C9" w:rsidRPr="00147924">
        <w:rPr>
          <w:rFonts w:ascii="Arial" w:hAnsi="Arial" w:cs="Arial"/>
          <w:lang w:eastAsia="pl-PL"/>
        </w:rPr>
        <w:t>odstępach kwartalnych</w:t>
      </w:r>
      <w:r w:rsidR="00147924">
        <w:rPr>
          <w:rFonts w:ascii="Arial" w:hAnsi="Arial" w:cs="Arial"/>
          <w:lang w:eastAsia="pl-PL"/>
        </w:rPr>
        <w:t>.</w:t>
      </w:r>
    </w:p>
    <w:p w14:paraId="20156D90" w14:textId="77777777" w:rsidR="00147924" w:rsidRPr="004755C9" w:rsidRDefault="00147924" w:rsidP="006B0807">
      <w:pPr>
        <w:suppressAutoHyphens w:val="0"/>
        <w:spacing w:line="276" w:lineRule="auto"/>
        <w:jc w:val="both"/>
        <w:rPr>
          <w:rFonts w:ascii="Arial" w:hAnsi="Arial" w:cs="Arial"/>
          <w:strike/>
          <w:lang w:eastAsia="pl-PL"/>
        </w:rPr>
      </w:pPr>
    </w:p>
    <w:p w14:paraId="2E182E88" w14:textId="373C58AF" w:rsidR="000D5A11" w:rsidRPr="0040228C" w:rsidRDefault="0040228C" w:rsidP="006B0807">
      <w:pPr>
        <w:tabs>
          <w:tab w:val="left" w:pos="360"/>
        </w:tabs>
        <w:spacing w:line="276" w:lineRule="auto"/>
        <w:jc w:val="center"/>
        <w:rPr>
          <w:rFonts w:ascii="Arial" w:hAnsi="Arial" w:cs="Arial"/>
          <w:b/>
        </w:rPr>
      </w:pPr>
      <w:r>
        <w:rPr>
          <w:rFonts w:ascii="Arial" w:hAnsi="Arial" w:cs="Arial"/>
          <w:b/>
        </w:rPr>
        <w:t>§ 7</w:t>
      </w:r>
    </w:p>
    <w:p w14:paraId="3C0BC899" w14:textId="77777777" w:rsid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1.</w:t>
      </w:r>
      <w:r>
        <w:rPr>
          <w:rFonts w:ascii="Arial" w:hAnsi="Arial" w:cs="Arial"/>
          <w:color w:val="00000A"/>
          <w:szCs w:val="22"/>
          <w:lang w:eastAsia="pl-PL"/>
        </w:rPr>
        <w:tab/>
      </w:r>
      <w:r w:rsidRPr="0040228C">
        <w:rPr>
          <w:rFonts w:ascii="Arial" w:hAnsi="Arial" w:cs="Arial"/>
          <w:color w:val="00000A"/>
          <w:szCs w:val="22"/>
          <w:lang w:eastAsia="pl-PL"/>
        </w:rPr>
        <w:t xml:space="preserve">Zamawiający zastrzega sobie możliwość skorzystania z prawa opcji określonego w art. 441 ust. 1 ustawy </w:t>
      </w:r>
      <w:proofErr w:type="spellStart"/>
      <w:r w:rsidRPr="0040228C">
        <w:rPr>
          <w:rFonts w:ascii="Arial" w:hAnsi="Arial" w:cs="Arial"/>
          <w:color w:val="00000A"/>
          <w:szCs w:val="22"/>
          <w:lang w:eastAsia="pl-PL"/>
        </w:rPr>
        <w:t>pzp</w:t>
      </w:r>
      <w:proofErr w:type="spellEnd"/>
      <w:r w:rsidRPr="0040228C">
        <w:rPr>
          <w:rFonts w:ascii="Arial" w:hAnsi="Arial" w:cs="Arial"/>
          <w:color w:val="00000A"/>
          <w:szCs w:val="22"/>
          <w:lang w:eastAsia="pl-PL"/>
        </w:rPr>
        <w:t xml:space="preserve">. </w:t>
      </w:r>
    </w:p>
    <w:p w14:paraId="63BE370D" w14:textId="2E400A01" w:rsidR="0040228C" w:rsidRP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2.</w:t>
      </w:r>
      <w:r>
        <w:rPr>
          <w:rFonts w:ascii="Arial" w:hAnsi="Arial" w:cs="Arial"/>
          <w:color w:val="00000A"/>
          <w:szCs w:val="22"/>
          <w:lang w:eastAsia="pl-PL"/>
        </w:rPr>
        <w:tab/>
      </w:r>
      <w:r w:rsidRPr="0040228C">
        <w:rPr>
          <w:rFonts w:ascii="Arial" w:hAnsi="Arial" w:cs="Arial"/>
          <w:color w:val="00000A"/>
          <w:szCs w:val="22"/>
          <w:lang w:eastAsia="pl-PL"/>
        </w:rPr>
        <w:t xml:space="preserve">Realizacja prawa opcji polegać będzie na zmianie (zwiększeniu lub zmniejszeniu) zakresu zamówienia podstawowego. </w:t>
      </w:r>
    </w:p>
    <w:p w14:paraId="1352DA72" w14:textId="2D6C4EC1" w:rsidR="0040228C" w:rsidRP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3.</w:t>
      </w:r>
      <w:r>
        <w:rPr>
          <w:rFonts w:ascii="Arial" w:hAnsi="Arial" w:cs="Arial"/>
          <w:color w:val="00000A"/>
          <w:szCs w:val="22"/>
          <w:lang w:eastAsia="pl-PL"/>
        </w:rPr>
        <w:tab/>
      </w:r>
      <w:r w:rsidRPr="0040228C">
        <w:rPr>
          <w:rFonts w:ascii="Arial" w:hAnsi="Arial" w:cs="Arial"/>
          <w:color w:val="00000A"/>
          <w:szCs w:val="22"/>
          <w:lang w:eastAsia="pl-PL"/>
        </w:rPr>
        <w:t xml:space="preserve">Zwiększenie zakresu zamówienia podstawowego następować będzie w przypadku powstania konieczności doubezpieczenia nowo nabytych składników </w:t>
      </w:r>
      <w:r w:rsidRPr="0040228C">
        <w:rPr>
          <w:rFonts w:ascii="Arial" w:hAnsi="Arial" w:cs="Arial"/>
          <w:color w:val="00000A"/>
          <w:szCs w:val="22"/>
          <w:lang w:eastAsia="pl-PL"/>
        </w:rPr>
        <w:lastRenderedPageBreak/>
        <w:t xml:space="preserve">majątku, zwiększenia wartości ubezpieczanych składników majątku lub objęcia ubezpieczeniem dodatkowych </w:t>
      </w:r>
      <w:proofErr w:type="spellStart"/>
      <w:r w:rsidRPr="0040228C">
        <w:rPr>
          <w:rFonts w:ascii="Arial" w:hAnsi="Arial" w:cs="Arial"/>
          <w:color w:val="00000A"/>
          <w:szCs w:val="22"/>
          <w:lang w:eastAsia="pl-PL"/>
        </w:rPr>
        <w:t>ryzyk</w:t>
      </w:r>
      <w:proofErr w:type="spellEnd"/>
      <w:r w:rsidRPr="0040228C">
        <w:rPr>
          <w:rFonts w:ascii="Arial" w:hAnsi="Arial" w:cs="Arial"/>
          <w:color w:val="00000A"/>
          <w:szCs w:val="22"/>
          <w:lang w:eastAsia="pl-PL"/>
        </w:rPr>
        <w:t xml:space="preserve"> nieobjętych przedmiotem zamówienia. </w:t>
      </w:r>
    </w:p>
    <w:p w14:paraId="6C931064" w14:textId="2485B0CF" w:rsidR="0040228C" w:rsidRP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4.</w:t>
      </w:r>
      <w:r>
        <w:rPr>
          <w:rFonts w:ascii="Arial" w:hAnsi="Arial" w:cs="Arial"/>
          <w:color w:val="00000A"/>
          <w:szCs w:val="22"/>
          <w:lang w:eastAsia="pl-PL"/>
        </w:rPr>
        <w:tab/>
      </w:r>
      <w:r w:rsidRPr="0040228C">
        <w:rPr>
          <w:rFonts w:ascii="Arial" w:hAnsi="Arial" w:cs="Arial"/>
          <w:color w:val="00000A"/>
          <w:szCs w:val="22"/>
          <w:lang w:eastAsia="pl-PL"/>
        </w:rPr>
        <w:t xml:space="preserve">Zmniejszenie zakresu zamówienia podstawowego następować będzie w przypadku zbycia dotychczas ubezpieczanych składników majątku lub zaprzestania prowadzenia działalności objętej ubezpieczeniem. </w:t>
      </w:r>
    </w:p>
    <w:p w14:paraId="60E8C962" w14:textId="00074834" w:rsidR="0040228C" w:rsidRP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5.</w:t>
      </w:r>
      <w:r>
        <w:rPr>
          <w:rFonts w:ascii="Arial" w:hAnsi="Arial" w:cs="Arial"/>
          <w:color w:val="00000A"/>
          <w:szCs w:val="22"/>
          <w:lang w:eastAsia="pl-PL"/>
        </w:rPr>
        <w:tab/>
      </w:r>
      <w:r w:rsidRPr="0040228C">
        <w:rPr>
          <w:rFonts w:ascii="Arial" w:hAnsi="Arial" w:cs="Arial"/>
          <w:color w:val="00000A"/>
          <w:szCs w:val="22"/>
          <w:lang w:eastAsia="pl-PL"/>
        </w:rPr>
        <w:t xml:space="preserve">Skorzystanie z prawa opcji nie będzie wymagać zawarcia aneksu do umowy, odbywać się będzie w oparciu o skierowane do Wykonawcy w formie pisemnej zgłoszenie. </w:t>
      </w:r>
    </w:p>
    <w:p w14:paraId="5D829495" w14:textId="66729424" w:rsidR="0040228C" w:rsidRP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6.</w:t>
      </w:r>
      <w:r>
        <w:rPr>
          <w:rFonts w:ascii="Arial" w:hAnsi="Arial" w:cs="Arial"/>
          <w:color w:val="00000A"/>
          <w:szCs w:val="22"/>
          <w:lang w:eastAsia="pl-PL"/>
        </w:rPr>
        <w:tab/>
      </w:r>
      <w:r w:rsidRPr="0040228C">
        <w:rPr>
          <w:rFonts w:ascii="Arial" w:hAnsi="Arial" w:cs="Arial"/>
          <w:color w:val="00000A"/>
          <w:szCs w:val="22"/>
          <w:lang w:eastAsia="pl-PL"/>
        </w:rPr>
        <w:t xml:space="preserve">W razie nieudzielenia zamówienia opcjonalnego lub zmniejszenia zakresu zamówienia Wykonawcy nie przysługują jakiekolwiek roszczenia z tego tytułu. </w:t>
      </w:r>
    </w:p>
    <w:p w14:paraId="758B0C1D" w14:textId="421419ED" w:rsidR="0040228C" w:rsidRPr="0040228C" w:rsidRDefault="0040228C" w:rsidP="0040228C">
      <w:pPr>
        <w:suppressAutoHyphens w:val="0"/>
        <w:spacing w:after="240" w:line="247" w:lineRule="auto"/>
        <w:contextualSpacing/>
        <w:jc w:val="both"/>
        <w:rPr>
          <w:rFonts w:ascii="Arial" w:hAnsi="Arial" w:cs="Arial"/>
          <w:color w:val="00000A"/>
          <w:szCs w:val="22"/>
          <w:lang w:eastAsia="pl-PL"/>
        </w:rPr>
      </w:pPr>
      <w:r>
        <w:rPr>
          <w:rFonts w:ascii="Arial" w:hAnsi="Arial" w:cs="Arial"/>
          <w:color w:val="00000A"/>
          <w:szCs w:val="22"/>
          <w:lang w:eastAsia="pl-PL"/>
        </w:rPr>
        <w:t>7.</w:t>
      </w:r>
      <w:r>
        <w:rPr>
          <w:rFonts w:ascii="Arial" w:hAnsi="Arial" w:cs="Arial"/>
          <w:color w:val="00000A"/>
          <w:szCs w:val="22"/>
          <w:lang w:eastAsia="pl-PL"/>
        </w:rPr>
        <w:tab/>
      </w:r>
      <w:r w:rsidRPr="0040228C">
        <w:rPr>
          <w:rFonts w:ascii="Arial" w:hAnsi="Arial" w:cs="Arial"/>
          <w:color w:val="00000A"/>
          <w:szCs w:val="22"/>
          <w:lang w:eastAsia="pl-PL"/>
        </w:rPr>
        <w:t>Zamówienie opcjonalne realizowane będzie na zasadach przewidzianych dla zamówienia podstawowego.</w:t>
      </w:r>
    </w:p>
    <w:p w14:paraId="725CBBA1" w14:textId="73E869F9" w:rsidR="0040228C" w:rsidRPr="0040228C" w:rsidRDefault="0040228C" w:rsidP="0040228C">
      <w:pPr>
        <w:suppressAutoHyphens w:val="0"/>
        <w:spacing w:after="240" w:line="247" w:lineRule="auto"/>
        <w:ind w:right="141"/>
        <w:contextualSpacing/>
        <w:jc w:val="both"/>
        <w:rPr>
          <w:rFonts w:ascii="Arial" w:hAnsi="Arial" w:cs="Arial"/>
          <w:color w:val="00000A"/>
          <w:szCs w:val="22"/>
          <w:lang w:eastAsia="pl-PL"/>
        </w:rPr>
      </w:pPr>
      <w:r>
        <w:rPr>
          <w:rFonts w:ascii="Arial" w:hAnsi="Arial" w:cs="Arial"/>
          <w:color w:val="00000A"/>
          <w:szCs w:val="22"/>
          <w:lang w:eastAsia="pl-PL"/>
        </w:rPr>
        <w:t>8.</w:t>
      </w:r>
      <w:r>
        <w:rPr>
          <w:rFonts w:ascii="Arial" w:hAnsi="Arial" w:cs="Arial"/>
          <w:color w:val="00000A"/>
          <w:szCs w:val="22"/>
          <w:lang w:eastAsia="pl-PL"/>
        </w:rPr>
        <w:tab/>
      </w:r>
      <w:r w:rsidRPr="0040228C">
        <w:rPr>
          <w:rFonts w:ascii="Arial" w:hAnsi="Arial" w:cs="Arial"/>
          <w:color w:val="00000A"/>
          <w:szCs w:val="22"/>
          <w:lang w:eastAsia="pl-PL"/>
        </w:rPr>
        <w:t>Maksymalna wartość opcji dla niniejszej części zamówienia wynosi ±20% składki za zamówienie podstawowe, pierwotnie określonej w umowie w sprawie zamówienia publicznego.</w:t>
      </w:r>
    </w:p>
    <w:p w14:paraId="5F7E3396" w14:textId="42514DAA" w:rsidR="006274DD" w:rsidRDefault="006274DD" w:rsidP="006B0807">
      <w:pPr>
        <w:tabs>
          <w:tab w:val="left" w:pos="360"/>
        </w:tabs>
        <w:spacing w:line="276" w:lineRule="auto"/>
        <w:jc w:val="center"/>
        <w:rPr>
          <w:rFonts w:ascii="Arial" w:hAnsi="Arial" w:cs="Arial"/>
        </w:rPr>
      </w:pPr>
    </w:p>
    <w:p w14:paraId="663B9300" w14:textId="2EC59E96" w:rsidR="0040228C" w:rsidRPr="0040228C" w:rsidRDefault="0040228C" w:rsidP="0040228C">
      <w:pPr>
        <w:tabs>
          <w:tab w:val="left" w:pos="360"/>
        </w:tabs>
        <w:spacing w:line="276" w:lineRule="auto"/>
        <w:jc w:val="center"/>
        <w:rPr>
          <w:rFonts w:ascii="Arial" w:hAnsi="Arial" w:cs="Arial"/>
          <w:b/>
        </w:rPr>
      </w:pPr>
      <w:r w:rsidRPr="0040228C">
        <w:rPr>
          <w:rFonts w:ascii="Arial" w:hAnsi="Arial" w:cs="Arial"/>
          <w:b/>
        </w:rPr>
        <w:t xml:space="preserve">§ </w:t>
      </w:r>
      <w:r>
        <w:rPr>
          <w:rFonts w:ascii="Arial" w:hAnsi="Arial" w:cs="Arial"/>
          <w:b/>
        </w:rPr>
        <w:t>8</w:t>
      </w:r>
    </w:p>
    <w:p w14:paraId="70BDD452" w14:textId="27B4EDD1" w:rsidR="000D5A11" w:rsidRDefault="000D5A11" w:rsidP="006B0807">
      <w:pPr>
        <w:numPr>
          <w:ilvl w:val="0"/>
          <w:numId w:val="3"/>
        </w:numPr>
        <w:tabs>
          <w:tab w:val="left" w:pos="0"/>
        </w:tabs>
        <w:spacing w:line="276" w:lineRule="auto"/>
        <w:ind w:left="0" w:firstLine="0"/>
        <w:contextualSpacing/>
        <w:jc w:val="both"/>
        <w:rPr>
          <w:rFonts w:ascii="Arial" w:hAnsi="Arial" w:cs="Arial"/>
          <w:lang w:eastAsia="zh-CN"/>
        </w:rPr>
      </w:pPr>
      <w:r w:rsidRPr="006B0807">
        <w:rPr>
          <w:rFonts w:ascii="Arial" w:hAnsi="Arial" w:cs="Arial"/>
          <w:lang w:eastAsia="zh-CN"/>
        </w:rPr>
        <w:t>Zamawiający przewiduje możliwość dokonania następujących zmian postanowień zawartej umowy w sprawie zamówienia publicznego w stosunku do treści oferty, na podstawie której dokonano wyboru Wykonawcy:</w:t>
      </w:r>
    </w:p>
    <w:p w14:paraId="1594216B" w14:textId="70D89A77" w:rsidR="00A17FC4" w:rsidRDefault="00A17FC4" w:rsidP="00A17FC4">
      <w:pPr>
        <w:pStyle w:val="Akapitzlist"/>
        <w:numPr>
          <w:ilvl w:val="0"/>
          <w:numId w:val="12"/>
        </w:numPr>
        <w:suppressAutoHyphens w:val="0"/>
        <w:spacing w:line="259" w:lineRule="auto"/>
        <w:ind w:left="567" w:firstLine="0"/>
        <w:contextualSpacing/>
        <w:jc w:val="both"/>
        <w:rPr>
          <w:rFonts w:ascii="Arial" w:hAnsi="Arial" w:cs="Arial"/>
        </w:rPr>
      </w:pPr>
      <w:r w:rsidRPr="005C22DF">
        <w:rPr>
          <w:rFonts w:ascii="Arial" w:hAnsi="Arial" w:cs="Arial"/>
        </w:rPr>
        <w:t>zmiany wysokości składki lub raty składki w ubezpieczeniach majątkowych w przypadku zmiany sumy ubezpieczenia – w przypadku zmiany wartości majątku w okresie ubezpieczenia, aktualizacji wartości majątku na kolejny okres ubezpieczenia oraz w wyniku nabycia składników majątkowych w okresie pomiędzy zebraniem danych a rozpoczęciem okresu ubezpieczenia. Skła</w:t>
      </w:r>
      <w:r w:rsidR="00C416B3">
        <w:rPr>
          <w:rFonts w:ascii="Arial" w:hAnsi="Arial" w:cs="Arial"/>
        </w:rPr>
        <w:t>dka będzie rozliczana zgodnie z</w:t>
      </w:r>
      <w:r w:rsidRPr="005C22DF">
        <w:rPr>
          <w:rFonts w:ascii="Arial" w:hAnsi="Arial" w:cs="Arial"/>
        </w:rPr>
        <w:t xml:space="preserve"> określonymi w SWZ, zapisami klauzuli warunków i taryf oraz klauzul automatycznego pokrycia;</w:t>
      </w:r>
    </w:p>
    <w:p w14:paraId="6ED2CC27" w14:textId="77777777" w:rsidR="00A17FC4" w:rsidRDefault="00A17FC4" w:rsidP="00A17FC4">
      <w:pPr>
        <w:pStyle w:val="Akapitzlist"/>
        <w:numPr>
          <w:ilvl w:val="0"/>
          <w:numId w:val="12"/>
        </w:numPr>
        <w:suppressAutoHyphens w:val="0"/>
        <w:spacing w:line="259" w:lineRule="auto"/>
        <w:ind w:left="567" w:firstLine="0"/>
        <w:contextualSpacing/>
        <w:jc w:val="both"/>
        <w:rPr>
          <w:rFonts w:ascii="Arial" w:hAnsi="Arial" w:cs="Arial"/>
        </w:rPr>
      </w:pPr>
      <w:r w:rsidRPr="005C22DF">
        <w:rPr>
          <w:rFonts w:ascii="Arial" w:hAnsi="Arial" w:cs="Arial"/>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r>
        <w:rPr>
          <w:rFonts w:ascii="Arial" w:hAnsi="Arial" w:cs="Arial"/>
        </w:rPr>
        <w:t>;</w:t>
      </w:r>
    </w:p>
    <w:p w14:paraId="27EEDC8B" w14:textId="77777777" w:rsidR="00A17FC4" w:rsidRDefault="00A17FC4" w:rsidP="00A17FC4">
      <w:pPr>
        <w:pStyle w:val="Akapitzlist"/>
        <w:numPr>
          <w:ilvl w:val="0"/>
          <w:numId w:val="12"/>
        </w:numPr>
        <w:suppressAutoHyphens w:val="0"/>
        <w:spacing w:line="259" w:lineRule="auto"/>
        <w:ind w:left="567" w:firstLine="0"/>
        <w:contextualSpacing/>
        <w:jc w:val="both"/>
        <w:rPr>
          <w:rFonts w:ascii="Arial" w:hAnsi="Arial" w:cs="Arial"/>
        </w:rPr>
      </w:pPr>
      <w:r w:rsidRPr="00A75A03">
        <w:rPr>
          <w:rFonts w:ascii="Arial" w:hAnsi="Arial" w:cs="Arial"/>
        </w:rPr>
        <w:t xml:space="preserve">zmiany wysokości składki w ubezpieczeniu mienia od wszystkich </w:t>
      </w:r>
      <w:proofErr w:type="spellStart"/>
      <w:r w:rsidRPr="00A75A03">
        <w:rPr>
          <w:rFonts w:ascii="Arial" w:hAnsi="Arial" w:cs="Arial"/>
        </w:rPr>
        <w:t>ryzyk</w:t>
      </w:r>
      <w:proofErr w:type="spellEnd"/>
      <w:r w:rsidRPr="00A75A03">
        <w:rPr>
          <w:rFonts w:ascii="Arial" w:hAnsi="Arial" w:cs="Arial"/>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D48E51A" w14:textId="77777777" w:rsidR="00A17FC4" w:rsidRDefault="00A17FC4" w:rsidP="00A17FC4">
      <w:pPr>
        <w:pStyle w:val="Akapitzlist"/>
        <w:numPr>
          <w:ilvl w:val="0"/>
          <w:numId w:val="12"/>
        </w:numPr>
        <w:suppressAutoHyphens w:val="0"/>
        <w:spacing w:line="259" w:lineRule="auto"/>
        <w:ind w:left="567" w:firstLine="0"/>
        <w:contextualSpacing/>
        <w:jc w:val="both"/>
        <w:rPr>
          <w:rFonts w:ascii="Arial" w:hAnsi="Arial" w:cs="Arial"/>
        </w:rPr>
      </w:pPr>
      <w:r w:rsidRPr="00A75A03">
        <w:rPr>
          <w:rFonts w:ascii="Arial" w:hAnsi="Arial" w:cs="Arial"/>
        </w:rPr>
        <w:t>zmiany dotyczące liczby jednostek organizacyjnych Zamawiającego i innych podmiotów (osób prawnych) podlegających ubezpieczeniu i ich formy prawnej - w przypadku:</w:t>
      </w:r>
    </w:p>
    <w:p w14:paraId="008A02DF" w14:textId="77777777" w:rsidR="00A17FC4" w:rsidRDefault="00A17FC4" w:rsidP="00A17FC4">
      <w:pPr>
        <w:pStyle w:val="Akapitzlist"/>
        <w:numPr>
          <w:ilvl w:val="0"/>
          <w:numId w:val="13"/>
        </w:numPr>
        <w:suppressAutoHyphens w:val="0"/>
        <w:spacing w:line="259" w:lineRule="auto"/>
        <w:contextualSpacing/>
        <w:jc w:val="both"/>
        <w:rPr>
          <w:rFonts w:ascii="Arial" w:hAnsi="Arial" w:cs="Arial"/>
        </w:rPr>
      </w:pPr>
      <w:r w:rsidRPr="00A75A03">
        <w:rPr>
          <w:rFonts w:ascii="Arial" w:hAnsi="Arial" w:cs="Arial"/>
        </w:rPr>
        <w:t>powstania nowych jednostek/osób prawnych (w wyniku utworzenia, połączenia lub wyodrębniania) - składka będzie rozliczana bądź naliczana zgodnie z, określonymi w SWZ, zapisami klauzuli warunków i taryf;</w:t>
      </w:r>
    </w:p>
    <w:p w14:paraId="499CD21E" w14:textId="77777777" w:rsidR="00A17FC4" w:rsidRDefault="00A17FC4" w:rsidP="00A17FC4">
      <w:pPr>
        <w:pStyle w:val="Akapitzlist"/>
        <w:numPr>
          <w:ilvl w:val="0"/>
          <w:numId w:val="13"/>
        </w:numPr>
        <w:suppressAutoHyphens w:val="0"/>
        <w:spacing w:line="259" w:lineRule="auto"/>
        <w:contextualSpacing/>
        <w:jc w:val="both"/>
        <w:rPr>
          <w:rFonts w:ascii="Arial" w:hAnsi="Arial" w:cs="Arial"/>
        </w:rPr>
      </w:pPr>
      <w:r w:rsidRPr="00A75A03">
        <w:rPr>
          <w:rFonts w:ascii="Arial" w:hAnsi="Arial" w:cs="Arial"/>
        </w:rPr>
        <w:t>przekształcenia jednostki/osoby prawnej – warunki ubezpieczenia będą nie gorsze jak dla jednostki/osoby prawnej pierwotnej;</w:t>
      </w:r>
    </w:p>
    <w:p w14:paraId="2035B014" w14:textId="77777777" w:rsidR="00A17FC4" w:rsidRDefault="00A17FC4" w:rsidP="00A17FC4">
      <w:pPr>
        <w:pStyle w:val="Akapitzlist"/>
        <w:numPr>
          <w:ilvl w:val="0"/>
          <w:numId w:val="13"/>
        </w:numPr>
        <w:suppressAutoHyphens w:val="0"/>
        <w:spacing w:line="259" w:lineRule="auto"/>
        <w:contextualSpacing/>
        <w:jc w:val="both"/>
        <w:rPr>
          <w:rFonts w:ascii="Arial" w:hAnsi="Arial" w:cs="Arial"/>
        </w:rPr>
      </w:pPr>
      <w:r w:rsidRPr="00A75A03">
        <w:rPr>
          <w:rFonts w:ascii="Arial" w:hAnsi="Arial" w:cs="Arial"/>
        </w:rPr>
        <w:lastRenderedPageBreak/>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Pr>
          <w:rFonts w:ascii="Arial" w:hAnsi="Arial" w:cs="Arial"/>
        </w:rPr>
        <w:t>jak dla jednostki zlikwidowanej;</w:t>
      </w:r>
    </w:p>
    <w:p w14:paraId="46B0B2C7" w14:textId="77777777" w:rsidR="00A17FC4" w:rsidRDefault="00A17FC4" w:rsidP="00A17FC4">
      <w:pPr>
        <w:pStyle w:val="Akapitzlist"/>
        <w:numPr>
          <w:ilvl w:val="0"/>
          <w:numId w:val="13"/>
        </w:numPr>
        <w:suppressAutoHyphens w:val="0"/>
        <w:spacing w:line="259" w:lineRule="auto"/>
        <w:contextualSpacing/>
        <w:jc w:val="both"/>
        <w:rPr>
          <w:rFonts w:ascii="Arial" w:hAnsi="Arial" w:cs="Arial"/>
        </w:rPr>
      </w:pPr>
      <w:r w:rsidRPr="00A75A03">
        <w:rPr>
          <w:rFonts w:ascii="Arial" w:hAnsi="Arial" w:cs="Arial"/>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03C74906" w14:textId="66B6500D" w:rsidR="00A17FC4" w:rsidRPr="00C416B3" w:rsidRDefault="00C416B3" w:rsidP="00C416B3">
      <w:pPr>
        <w:suppressAutoHyphens w:val="0"/>
        <w:spacing w:line="259" w:lineRule="auto"/>
        <w:ind w:left="567"/>
        <w:contextualSpacing/>
        <w:jc w:val="both"/>
        <w:rPr>
          <w:rFonts w:ascii="Arial" w:hAnsi="Arial" w:cs="Arial"/>
        </w:rPr>
      </w:pPr>
      <w:r>
        <w:rPr>
          <w:rFonts w:ascii="Arial" w:hAnsi="Arial" w:cs="Arial"/>
        </w:rPr>
        <w:t>5)</w:t>
      </w:r>
      <w:r>
        <w:rPr>
          <w:rFonts w:ascii="Arial" w:hAnsi="Arial" w:cs="Arial"/>
        </w:rPr>
        <w:tab/>
      </w:r>
      <w:r w:rsidR="00A17FC4" w:rsidRPr="00C416B3">
        <w:rPr>
          <w:rFonts w:ascii="Arial" w:hAnsi="Arial" w:cs="Arial"/>
        </w:rPr>
        <w:t>korzystnej dla Zamawiającego zmiany zakresu ubezpieczenia wynikające z wprowadzenia nowych klauzul za zgodą Zamawiającego i Wykonawcy bez dodatkowej zwyżki składki;</w:t>
      </w:r>
    </w:p>
    <w:p w14:paraId="0F491EA9" w14:textId="4C89D1D3" w:rsidR="00A17FC4" w:rsidRDefault="00A17FC4" w:rsidP="00A17FC4">
      <w:pPr>
        <w:pStyle w:val="Akapitzlist"/>
        <w:numPr>
          <w:ilvl w:val="0"/>
          <w:numId w:val="14"/>
        </w:numPr>
        <w:suppressAutoHyphens w:val="0"/>
        <w:spacing w:line="259" w:lineRule="auto"/>
        <w:ind w:left="567" w:firstLine="0"/>
        <w:contextualSpacing/>
        <w:jc w:val="both"/>
        <w:rPr>
          <w:rFonts w:ascii="Arial" w:hAnsi="Arial" w:cs="Arial"/>
        </w:rPr>
      </w:pPr>
      <w:r w:rsidRPr="00A75A03">
        <w:rPr>
          <w:rFonts w:ascii="Arial" w:hAnsi="Arial" w:cs="Arial"/>
        </w:rPr>
        <w:t>zmiany zakresu ubezpieczenia wynikająca ze zmian przepisów prawnych.</w:t>
      </w:r>
    </w:p>
    <w:p w14:paraId="6F93881C" w14:textId="2DB08B4D" w:rsidR="00C416B3" w:rsidRPr="00C416B3" w:rsidRDefault="00C416B3" w:rsidP="00C416B3">
      <w:pPr>
        <w:suppressAutoHyphens w:val="0"/>
        <w:spacing w:line="259" w:lineRule="auto"/>
        <w:contextualSpacing/>
        <w:jc w:val="both"/>
        <w:rPr>
          <w:rFonts w:ascii="Arial" w:hAnsi="Arial" w:cs="Arial"/>
        </w:rPr>
      </w:pPr>
      <w:r>
        <w:rPr>
          <w:rFonts w:ascii="Arial" w:hAnsi="Arial" w:cs="Arial"/>
        </w:rPr>
        <w:t>2.</w:t>
      </w:r>
      <w:r>
        <w:rPr>
          <w:rFonts w:ascii="Arial" w:hAnsi="Arial" w:cs="Arial"/>
        </w:rPr>
        <w:tab/>
      </w:r>
      <w:r w:rsidRPr="00C416B3">
        <w:rPr>
          <w:rFonts w:ascii="Arial" w:hAnsi="Arial" w:cs="Arial"/>
        </w:rPr>
        <w:t xml:space="preserve">Zgodnie z art. 436 pkt 4 lit. b ustawy </w:t>
      </w:r>
      <w:proofErr w:type="spellStart"/>
      <w:r w:rsidRPr="00C416B3">
        <w:rPr>
          <w:rFonts w:ascii="Arial" w:hAnsi="Arial" w:cs="Arial"/>
        </w:rPr>
        <w:t>pzp</w:t>
      </w:r>
      <w:proofErr w:type="spellEnd"/>
      <w:r w:rsidRPr="00C416B3">
        <w:rPr>
          <w:rFonts w:ascii="Arial" w:hAnsi="Arial" w:cs="Arial"/>
        </w:rPr>
        <w:t>, wynagrodzenie wykonawcy (składka ubezpieczeniowa) może ulec zmianie w przypadku:</w:t>
      </w:r>
    </w:p>
    <w:p w14:paraId="09D97AC2"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1)</w:t>
      </w:r>
      <w:r w:rsidRPr="00C416B3">
        <w:rPr>
          <w:rFonts w:ascii="Arial" w:hAnsi="Arial" w:cs="Arial"/>
        </w:rPr>
        <w:tab/>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7471D32"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2)</w:t>
      </w:r>
      <w:r w:rsidRPr="00C416B3">
        <w:rPr>
          <w:rFonts w:ascii="Arial" w:hAnsi="Arial" w:cs="Arial"/>
        </w:rPr>
        <w:tab/>
        <w:t>zmiany:</w:t>
      </w:r>
    </w:p>
    <w:p w14:paraId="7E37F442" w14:textId="77777777" w:rsidR="00C416B3" w:rsidRPr="00C416B3" w:rsidRDefault="00C416B3" w:rsidP="00C416B3">
      <w:pPr>
        <w:suppressAutoHyphens w:val="0"/>
        <w:spacing w:line="259" w:lineRule="auto"/>
        <w:ind w:left="1276"/>
        <w:contextualSpacing/>
        <w:jc w:val="both"/>
        <w:rPr>
          <w:rFonts w:ascii="Arial" w:hAnsi="Arial" w:cs="Arial"/>
        </w:rPr>
      </w:pPr>
      <w:r w:rsidRPr="00C416B3">
        <w:rPr>
          <w:rFonts w:ascii="Arial" w:hAnsi="Arial" w:cs="Arial"/>
        </w:rPr>
        <w:t>a)</w:t>
      </w:r>
      <w:r w:rsidRPr="00C416B3">
        <w:rPr>
          <w:rFonts w:ascii="Arial" w:hAnsi="Arial" w:cs="Arial"/>
        </w:rPr>
        <w:tab/>
        <w:t>wysokości minimalnego wynagrodzenia za pracę albo wysokości minimalnej stawki godzinowej, ustalonych na podstawie ustawy z dnia 10 października 2002 r. o minimalnym wynagrodzeniu za pracę,</w:t>
      </w:r>
    </w:p>
    <w:p w14:paraId="43A273CC" w14:textId="77777777" w:rsidR="00C416B3" w:rsidRPr="00C416B3" w:rsidRDefault="00C416B3" w:rsidP="00C416B3">
      <w:pPr>
        <w:suppressAutoHyphens w:val="0"/>
        <w:spacing w:line="259" w:lineRule="auto"/>
        <w:ind w:left="1276"/>
        <w:contextualSpacing/>
        <w:jc w:val="both"/>
        <w:rPr>
          <w:rFonts w:ascii="Arial" w:hAnsi="Arial" w:cs="Arial"/>
        </w:rPr>
      </w:pPr>
      <w:r w:rsidRPr="00C416B3">
        <w:rPr>
          <w:rFonts w:ascii="Arial" w:hAnsi="Arial" w:cs="Arial"/>
        </w:rPr>
        <w:t>b) zasad podlegania ubezpieczeniom społecznym lub ubezpieczeniu zdrowotnemu lub wysokości stawki/ składki na ubezpieczenie społeczne lub zdrowotne,</w:t>
      </w:r>
    </w:p>
    <w:p w14:paraId="4A4141A2" w14:textId="77777777" w:rsidR="00C416B3" w:rsidRPr="00C416B3" w:rsidRDefault="00C416B3" w:rsidP="00C416B3">
      <w:pPr>
        <w:suppressAutoHyphens w:val="0"/>
        <w:spacing w:line="259" w:lineRule="auto"/>
        <w:ind w:left="1276"/>
        <w:contextualSpacing/>
        <w:jc w:val="both"/>
        <w:rPr>
          <w:rFonts w:ascii="Arial" w:hAnsi="Arial" w:cs="Arial"/>
        </w:rPr>
      </w:pPr>
      <w:r w:rsidRPr="00C416B3">
        <w:rPr>
          <w:rFonts w:ascii="Arial" w:hAnsi="Arial" w:cs="Arial"/>
        </w:rPr>
        <w:t>c) zasad gromadzenia i wysokości wpłat do pracowniczych planów kapitałowych, o których mowa w ustawie z dnia 4 października 2018 r. o pracowniczych planach kapitałowych (Dz.U. z 2023 r. poz. 46, 1723 i poz. 1941),</w:t>
      </w:r>
    </w:p>
    <w:p w14:paraId="5E4379DF" w14:textId="1E91175F" w:rsidR="00C416B3" w:rsidRPr="00147924" w:rsidRDefault="00C416B3" w:rsidP="00C416B3">
      <w:pPr>
        <w:suppressAutoHyphens w:val="0"/>
        <w:spacing w:line="259" w:lineRule="auto"/>
        <w:contextualSpacing/>
        <w:jc w:val="both"/>
        <w:rPr>
          <w:rFonts w:ascii="Arial" w:hAnsi="Arial" w:cs="Arial"/>
        </w:rPr>
      </w:pPr>
      <w:r w:rsidRPr="00C416B3">
        <w:rPr>
          <w:rFonts w:ascii="Arial" w:hAnsi="Arial" w:cs="Arial"/>
        </w:rPr>
        <w:t>- pod warunkiem, że zmiany, o których mowa w pkt a) - c) powyżej będą miały wpływ na koszty wykonania zamówienia przez Wykonawcę oraz Wykonawca udowodni Zamawiającemu, że mają one wpływ na koszty wykonania zamówienia przez Wykonawcę - Wykonawca przedstawi Zamawiającemu szczegółową kalkulację wpływu opisanych w pkt. a) – c) zmian na koszty realizacji zamówienia przez Wykonawcę.</w:t>
      </w:r>
      <w:r w:rsidR="006B1681">
        <w:rPr>
          <w:rFonts w:ascii="Arial" w:hAnsi="Arial" w:cs="Arial"/>
        </w:rPr>
        <w:t xml:space="preserve"> </w:t>
      </w:r>
      <w:r w:rsidR="006B1681" w:rsidRPr="00147924">
        <w:rPr>
          <w:rFonts w:ascii="Arial" w:hAnsi="Arial" w:cs="Arial"/>
        </w:rPr>
        <w:t>Zmiany wynagrodzenia dotyczyć będą rat składek ubezpieczeniowych, których termin płatności nastąpi po wprowadzeniu zmian wynagrodzenia.</w:t>
      </w:r>
    </w:p>
    <w:p w14:paraId="4434D0A0" w14:textId="7268EA36" w:rsidR="009808A3" w:rsidRPr="00C416B3" w:rsidRDefault="00C416B3" w:rsidP="00C416B3">
      <w:pPr>
        <w:suppressAutoHyphens w:val="0"/>
        <w:spacing w:line="259" w:lineRule="auto"/>
        <w:contextualSpacing/>
        <w:jc w:val="both"/>
        <w:rPr>
          <w:rFonts w:ascii="Arial" w:hAnsi="Arial" w:cs="Arial"/>
        </w:rPr>
      </w:pPr>
      <w:r>
        <w:rPr>
          <w:rFonts w:ascii="Arial" w:hAnsi="Arial" w:cs="Arial"/>
        </w:rPr>
        <w:t>3.</w:t>
      </w:r>
      <w:r>
        <w:rPr>
          <w:rFonts w:ascii="Arial" w:hAnsi="Arial" w:cs="Arial"/>
        </w:rPr>
        <w:tab/>
      </w:r>
      <w:r w:rsidRPr="00C416B3">
        <w:rPr>
          <w:rFonts w:ascii="Arial" w:hAnsi="Arial" w:cs="Arial"/>
        </w:rPr>
        <w:t xml:space="preserve">Zgodnie z art. 439 ust. 1 i 2 ustawy </w:t>
      </w:r>
      <w:proofErr w:type="spellStart"/>
      <w:r w:rsidRPr="00C416B3">
        <w:rPr>
          <w:rFonts w:ascii="Arial" w:hAnsi="Arial" w:cs="Arial"/>
        </w:rPr>
        <w:t>pzp</w:t>
      </w:r>
      <w:proofErr w:type="spellEnd"/>
      <w:r w:rsidRPr="00C416B3">
        <w:rPr>
          <w:rFonts w:ascii="Arial" w:hAnsi="Arial" w:cs="Arial"/>
        </w:rPr>
        <w:t>, wynagrodzenie wykonawcy (składka ubezpieczeniowa) może ulec zmianie w przypadku zmiany kosztów związanych z realizacją zamówienia, zgodnie z poniższymi zasadami:</w:t>
      </w:r>
    </w:p>
    <w:p w14:paraId="0689F35D"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1)</w:t>
      </w:r>
      <w:r w:rsidRPr="00C416B3">
        <w:rPr>
          <w:rFonts w:ascii="Arial" w:hAnsi="Arial" w:cs="Arial"/>
        </w:rPr>
        <w:tab/>
        <w:t>poziom zmiany kosztów, uprawniający strony umowy do żądania zmiany wynagrodzenia wynosi 10 % i oznacza zmianę wskaźnika określonego w pkt. 3;</w:t>
      </w:r>
    </w:p>
    <w:p w14:paraId="7549EC82"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2)</w:t>
      </w:r>
      <w:r w:rsidRPr="00C416B3">
        <w:rPr>
          <w:rFonts w:ascii="Arial" w:hAnsi="Arial" w:cs="Arial"/>
        </w:rPr>
        <w:tab/>
        <w:t>jako początkowy termin ustalenia zmiany wynagrodzenia ustala się datę początkową drugiego roku obowiązywania umowy tj. 12 grudnia 2024r;</w:t>
      </w:r>
    </w:p>
    <w:p w14:paraId="30033120" w14:textId="5249F1CB" w:rsidR="00C416B3" w:rsidRPr="009808A3" w:rsidRDefault="00C416B3" w:rsidP="00C416B3">
      <w:pPr>
        <w:suppressAutoHyphens w:val="0"/>
        <w:spacing w:line="259" w:lineRule="auto"/>
        <w:ind w:left="567"/>
        <w:contextualSpacing/>
        <w:jc w:val="both"/>
        <w:rPr>
          <w:rFonts w:ascii="Arial" w:hAnsi="Arial" w:cs="Arial"/>
        </w:rPr>
      </w:pPr>
      <w:r w:rsidRPr="00C416B3">
        <w:rPr>
          <w:rFonts w:ascii="Arial" w:hAnsi="Arial" w:cs="Arial"/>
        </w:rPr>
        <w:lastRenderedPageBreak/>
        <w:t>3)</w:t>
      </w:r>
      <w:r w:rsidRPr="00C416B3">
        <w:rPr>
          <w:rFonts w:ascii="Arial" w:hAnsi="Arial" w:cs="Arial"/>
        </w:rPr>
        <w:tab/>
        <w:t xml:space="preserve">jako podstawę do ustalenia </w:t>
      </w:r>
      <w:r w:rsidR="006B1681">
        <w:rPr>
          <w:rFonts w:ascii="Arial" w:hAnsi="Arial" w:cs="Arial"/>
        </w:rPr>
        <w:t xml:space="preserve">poziomu zmiany </w:t>
      </w:r>
      <w:r w:rsidR="006B1681" w:rsidRPr="00147924">
        <w:rPr>
          <w:rFonts w:ascii="Arial" w:hAnsi="Arial" w:cs="Arial"/>
        </w:rPr>
        <w:t>kosztów</w:t>
      </w:r>
      <w:r w:rsidR="006B1681">
        <w:rPr>
          <w:rFonts w:ascii="Arial" w:hAnsi="Arial" w:cs="Arial"/>
        </w:rPr>
        <w:t xml:space="preserve"> </w:t>
      </w:r>
      <w:r w:rsidRPr="00C416B3">
        <w:rPr>
          <w:rFonts w:ascii="Arial" w:hAnsi="Arial" w:cs="Arial"/>
        </w:rPr>
        <w:t xml:space="preserve">przyjmuje się zmianę </w:t>
      </w:r>
      <w:r w:rsidR="009808A3" w:rsidRPr="009808A3">
        <w:rPr>
          <w:rFonts w:ascii="Arial" w:hAnsi="Arial" w:cs="Arial"/>
        </w:rPr>
        <w:t>wskaźnika kosztów administracyjnych publikowanego przez Komisję Nadzoru Finansowego z kwartału złożenia oferty do kwartału poprzedzającego drugi rok obowiązywania umowy</w:t>
      </w:r>
      <w:r w:rsidR="009808A3">
        <w:rPr>
          <w:rFonts w:ascii="Arial" w:hAnsi="Arial" w:cs="Arial"/>
        </w:rPr>
        <w:t>;</w:t>
      </w:r>
    </w:p>
    <w:p w14:paraId="05807790"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4)</w:t>
      </w:r>
      <w:r w:rsidRPr="00C416B3">
        <w:rPr>
          <w:rFonts w:ascii="Arial" w:hAnsi="Arial" w:cs="Arial"/>
        </w:rPr>
        <w:tab/>
        <w:t>Strona umowy żądająca zmiany wysokości wynagrodzenia należnego Wykonawcy, przedstawia drugiej stronie odpowiednio uzasadniony wniosek, nie później niż na 30 dni przed upływem rocznego okresu obowiązywania umowy, zawierający dokładny opis proponowanej zmiany wraz ze szczegółową kalkulacją;</w:t>
      </w:r>
    </w:p>
    <w:p w14:paraId="2C77881C"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5)</w:t>
      </w:r>
      <w:r w:rsidRPr="00C416B3">
        <w:rPr>
          <w:rFonts w:ascii="Arial" w:hAnsi="Arial" w:cs="Arial"/>
        </w:rPr>
        <w:tab/>
        <w:t>Wniosek musi zawierać dowody jednoznacznie wskazujące, że zmiana kosztów w stosunku do kosztów skalkulowanych w terminie składania oferty, wpłynęła na koszt wykonania zamówienia;</w:t>
      </w:r>
    </w:p>
    <w:p w14:paraId="00AD67E0"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6)</w:t>
      </w:r>
      <w:r w:rsidRPr="00C416B3">
        <w:rPr>
          <w:rFonts w:ascii="Arial" w:hAnsi="Arial" w:cs="Arial"/>
        </w:rPr>
        <w:tab/>
        <w:t>W terminie 14 dni od otrzymania wniosku, strona umowy, której przedłożono wniosek, może zwrócić się do drugiej strony o jego uzupełnienie , poprzez przekazanie dodatkowych wyjaśnień, informacji lub dokumentów, wnioskodawca zobowiązany jest odpowiedzieć na wezwanie w terminie 7 dni od dnia otrzymania wezwania;</w:t>
      </w:r>
    </w:p>
    <w:p w14:paraId="1776BDB7"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7)</w:t>
      </w:r>
      <w:r w:rsidRPr="00C416B3">
        <w:rPr>
          <w:rFonts w:ascii="Arial" w:hAnsi="Arial" w:cs="Arial"/>
        </w:rPr>
        <w:tab/>
        <w:t>Strona umowy, której przedłożono wniosek wraz z wyjaśnieniami, w terminie 14 dni od otrzymania kompletnego wniosku, zajmuje pisemne stanowisko w sprawie;</w:t>
      </w:r>
    </w:p>
    <w:p w14:paraId="4158D7F1" w14:textId="77777777" w:rsidR="00C416B3" w:rsidRP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8)</w:t>
      </w:r>
      <w:r w:rsidRPr="00C416B3">
        <w:rPr>
          <w:rFonts w:ascii="Arial" w:hAnsi="Arial" w:cs="Arial"/>
        </w:rPr>
        <w:tab/>
        <w:t>Jeżeli zostanie wykazane, że zmiana kosztów związanych z realizacją zamówienia uzasadniają zmianę wysokości wynagrodzenia należnego Wykonawcy, strony umowy zawrą stosowny aneks do umowy, określający nową wysokość wynagrodzenia Wykonawcy;</w:t>
      </w:r>
    </w:p>
    <w:p w14:paraId="05AD9011" w14:textId="6511FFC2" w:rsidR="00C416B3" w:rsidRDefault="00C416B3" w:rsidP="00C416B3">
      <w:pPr>
        <w:suppressAutoHyphens w:val="0"/>
        <w:spacing w:line="259" w:lineRule="auto"/>
        <w:ind w:left="567"/>
        <w:contextualSpacing/>
        <w:jc w:val="both"/>
        <w:rPr>
          <w:rFonts w:ascii="Arial" w:hAnsi="Arial" w:cs="Arial"/>
        </w:rPr>
      </w:pPr>
      <w:r w:rsidRPr="00C416B3">
        <w:rPr>
          <w:rFonts w:ascii="Arial" w:hAnsi="Arial" w:cs="Arial"/>
        </w:rPr>
        <w:t>9)</w:t>
      </w:r>
      <w:r w:rsidRPr="00C416B3">
        <w:rPr>
          <w:rFonts w:ascii="Arial" w:hAnsi="Arial" w:cs="Arial"/>
        </w:rPr>
        <w:tab/>
        <w:t>Maksymalna dopuszczalna wartość zmiany wynagrodzenia w efekcie zastosowania mechanizmów waloryzacyjnych wynosi 15 procent wynagrodzenia.</w:t>
      </w:r>
    </w:p>
    <w:p w14:paraId="7E8D97C7" w14:textId="378DE537" w:rsidR="00C416B3" w:rsidRPr="00C416B3" w:rsidRDefault="006274DD" w:rsidP="00C416B3">
      <w:pPr>
        <w:suppressAutoHyphens w:val="0"/>
        <w:spacing w:line="259" w:lineRule="auto"/>
        <w:contextualSpacing/>
        <w:jc w:val="both"/>
        <w:rPr>
          <w:rFonts w:ascii="Arial" w:hAnsi="Arial" w:cs="Arial"/>
        </w:rPr>
      </w:pPr>
      <w:r>
        <w:rPr>
          <w:rFonts w:ascii="Arial" w:hAnsi="Arial" w:cs="Arial"/>
        </w:rPr>
        <w:t>4.</w:t>
      </w:r>
      <w:r>
        <w:rPr>
          <w:rFonts w:ascii="Arial" w:hAnsi="Arial" w:cs="Arial"/>
        </w:rPr>
        <w:tab/>
      </w:r>
      <w:r w:rsidRPr="006274DD">
        <w:rPr>
          <w:rFonts w:ascii="Arial" w:hAnsi="Arial" w:cs="Arial"/>
        </w:rPr>
        <w:t>Wykonawca, którego wynagrodzenie zostało zmienione zgodnie z ust. 3, zobowiązany jest do zmiany wynagrodzenia przysługującego podwykonawcy, z którym zawarł umowę, w zakresie odpowiadającym zmianom cen materiałów lub kosztów dotycz</w:t>
      </w:r>
      <w:r>
        <w:rPr>
          <w:rFonts w:ascii="Arial" w:hAnsi="Arial" w:cs="Arial"/>
        </w:rPr>
        <w:t>ących zobowiązania podwykonawcy.</w:t>
      </w:r>
    </w:p>
    <w:p w14:paraId="6E12AA16" w14:textId="3BDD0299" w:rsidR="000D5A11" w:rsidRDefault="000D5A11" w:rsidP="006B0807">
      <w:pPr>
        <w:spacing w:line="276" w:lineRule="auto"/>
        <w:jc w:val="both"/>
        <w:rPr>
          <w:rFonts w:ascii="Arial" w:hAnsi="Arial" w:cs="Arial"/>
        </w:rPr>
      </w:pPr>
    </w:p>
    <w:p w14:paraId="63165549" w14:textId="06E4B943" w:rsidR="00C01F17" w:rsidRPr="00C01F17" w:rsidRDefault="00C01F17" w:rsidP="00C01F17">
      <w:pPr>
        <w:widowControl w:val="0"/>
        <w:pBdr>
          <w:top w:val="none" w:sz="0" w:space="0" w:color="000000"/>
          <w:left w:val="none" w:sz="0" w:space="0" w:color="000000"/>
          <w:bottom w:val="none" w:sz="0" w:space="0" w:color="000000"/>
          <w:right w:val="none" w:sz="0" w:space="0" w:color="000000"/>
        </w:pBdr>
        <w:jc w:val="center"/>
        <w:textAlignment w:val="baseline"/>
        <w:rPr>
          <w:rFonts w:ascii="Arial" w:eastAsia="SimSun" w:hAnsi="Arial" w:cs="Arial"/>
          <w:kern w:val="2"/>
          <w:lang w:eastAsia="zh-CN" w:bidi="hi-IN"/>
        </w:rPr>
      </w:pPr>
      <w:r w:rsidRPr="00C01F17">
        <w:rPr>
          <w:rFonts w:ascii="Arial" w:eastAsia="SimSun" w:hAnsi="Arial" w:cs="Arial"/>
          <w:b/>
          <w:kern w:val="2"/>
          <w:lang w:eastAsia="zh-CN" w:bidi="hi-IN"/>
        </w:rPr>
        <w:t xml:space="preserve">§ </w:t>
      </w:r>
      <w:r w:rsidR="0040228C">
        <w:rPr>
          <w:rFonts w:ascii="Arial" w:eastAsia="SimSun" w:hAnsi="Arial" w:cs="Arial"/>
          <w:b/>
          <w:kern w:val="2"/>
          <w:lang w:eastAsia="zh-CN" w:bidi="hi-IN"/>
        </w:rPr>
        <w:t>9</w:t>
      </w:r>
      <w:r w:rsidRPr="00C01F17">
        <w:rPr>
          <w:rFonts w:ascii="Arial" w:eastAsia="SimSun" w:hAnsi="Arial" w:cs="Arial"/>
          <w:b/>
          <w:kern w:val="2"/>
          <w:lang w:eastAsia="zh-CN" w:bidi="hi-IN"/>
        </w:rPr>
        <w:t>.</w:t>
      </w:r>
    </w:p>
    <w:p w14:paraId="6AD2CFEC" w14:textId="77777777" w:rsidR="00C01F17" w:rsidRPr="00C01F17" w:rsidRDefault="00C01F17" w:rsidP="00C01F17">
      <w:pPr>
        <w:widowControl w:val="0"/>
        <w:pBdr>
          <w:top w:val="none" w:sz="0" w:space="0" w:color="000000"/>
          <w:left w:val="none" w:sz="0" w:space="0" w:color="000000"/>
          <w:bottom w:val="none" w:sz="0" w:space="0" w:color="000000"/>
          <w:right w:val="none" w:sz="0" w:space="0" w:color="000000"/>
        </w:pBdr>
        <w:ind w:firstLine="709"/>
        <w:jc w:val="both"/>
        <w:textAlignment w:val="baseline"/>
        <w:rPr>
          <w:rFonts w:ascii="Arial" w:eastAsia="SimSun" w:hAnsi="Arial" w:cs="Arial"/>
          <w:kern w:val="2"/>
          <w:lang w:eastAsia="zh-CN" w:bidi="hi-IN"/>
        </w:rPr>
      </w:pPr>
      <w:r w:rsidRPr="00C01F17">
        <w:rPr>
          <w:rFonts w:ascii="Arial" w:eastAsia="SimSun" w:hAnsi="Arial" w:cs="Arial"/>
          <w:kern w:val="2"/>
          <w:lang w:eastAsia="zh-CN" w:bidi="hi-IN"/>
        </w:rPr>
        <w:t xml:space="preserve">Informacja dotycząca okoliczności związanych z wystąpieniem COVID – 19 stosownie do treści ustawy z dnia 2 marca 2020 r. o szczególnych rozwiązaniach związanych z zapobieganiem, przeciwdziałaniem i zwalczaniem COVID-19, innych chorób zakaźnych oraz wywołanych nimi sytuacji kryzysowych (Dz. U. 2023 poz. 1327 z </w:t>
      </w:r>
      <w:proofErr w:type="spellStart"/>
      <w:r w:rsidRPr="00C01F17">
        <w:rPr>
          <w:rFonts w:ascii="Arial" w:eastAsia="SimSun" w:hAnsi="Arial" w:cs="Arial"/>
          <w:kern w:val="2"/>
          <w:lang w:eastAsia="zh-CN" w:bidi="hi-IN"/>
        </w:rPr>
        <w:t>późn</w:t>
      </w:r>
      <w:proofErr w:type="spellEnd"/>
      <w:r w:rsidRPr="00C01F17">
        <w:rPr>
          <w:rFonts w:ascii="Arial" w:eastAsia="SimSun" w:hAnsi="Arial" w:cs="Arial"/>
          <w:kern w:val="2"/>
          <w:lang w:eastAsia="zh-CN" w:bidi="hi-IN"/>
        </w:rPr>
        <w:t xml:space="preserve">. zm.). </w:t>
      </w:r>
    </w:p>
    <w:p w14:paraId="347F7AFC" w14:textId="77777777"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 xml:space="preserve">Strony umowy zobowiązują się do wzajemnego, niezwłocznego informowania się drogą elektroniczną o wpływie okoliczności związanych z wystąpieniem COVID-19 na należyte wykonanie umowy. </w:t>
      </w:r>
    </w:p>
    <w:p w14:paraId="199DDEE8" w14:textId="77777777"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 xml:space="preserve">Do informacji, o której mowa w ust. 1 dołącza się oświadczenia lub dokumenty potwierdzające zaistnienie okoliczności związanych z wystąpieniem COVID -19, na które powołuje się strona umowy. </w:t>
      </w:r>
    </w:p>
    <w:p w14:paraId="587D1716" w14:textId="77777777"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 xml:space="preserve">Okoliczności, o których mowa w ust. 1 dotyczyć mogą stron umowy, podwykonawców lub dalszych podwykonawców. </w:t>
      </w:r>
    </w:p>
    <w:p w14:paraId="51EB98A8" w14:textId="77777777"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 xml:space="preserve">Strona umowy, na podstawie otrzymanych oświadczeń lub dokumentów, w </w:t>
      </w:r>
      <w:r w:rsidRPr="00C01F17">
        <w:rPr>
          <w:rFonts w:ascii="Arial" w:eastAsia="SimSun" w:hAnsi="Arial" w:cs="Arial"/>
          <w:color w:val="00000A"/>
          <w:kern w:val="2"/>
          <w:lang w:eastAsia="zh-CN" w:bidi="hi-IN"/>
        </w:rPr>
        <w:lastRenderedPageBreak/>
        <w:t xml:space="preserve">terminie 14 dni od dnia ich otrzymania, przekazuje drugiej stronie swoje stanowisko wraz z uzasadnieniem odnośnie do wpływu okoliczności, o których mowa w ust. 1 na należyte wykonanie umowy. </w:t>
      </w:r>
    </w:p>
    <w:p w14:paraId="564C53ED" w14:textId="77777777"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 xml:space="preserve">Termin, o którym mowa w ust. 4, liczony jest od dnia otrzymania kolejnych oświadczeń i dokumentów. </w:t>
      </w:r>
    </w:p>
    <w:p w14:paraId="493C7E58" w14:textId="77777777"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 xml:space="preserve">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14:paraId="7B59B6EE" w14:textId="3E24422B" w:rsidR="00C01F17" w:rsidRPr="00C01F17" w:rsidRDefault="00C01F17" w:rsidP="006274DD">
      <w:pPr>
        <w:widowControl w:val="0"/>
        <w:numPr>
          <w:ilvl w:val="0"/>
          <w:numId w:val="10"/>
        </w:numPr>
        <w:pBdr>
          <w:top w:val="none" w:sz="0" w:space="0" w:color="000000"/>
          <w:left w:val="none" w:sz="0" w:space="0" w:color="000000"/>
          <w:bottom w:val="none" w:sz="0" w:space="0" w:color="000000"/>
          <w:right w:val="none" w:sz="0" w:space="0" w:color="000000"/>
        </w:pBdr>
        <w:suppressAutoHyphens w:val="0"/>
        <w:spacing w:after="160" w:line="259" w:lineRule="auto"/>
        <w:ind w:left="0" w:firstLine="0"/>
        <w:contextualSpacing/>
        <w:jc w:val="both"/>
        <w:textAlignment w:val="baseline"/>
        <w:rPr>
          <w:rFonts w:ascii="Arial" w:eastAsia="SimSun" w:hAnsi="Arial" w:cs="Arial"/>
          <w:color w:val="00000A"/>
          <w:kern w:val="2"/>
          <w:lang w:eastAsia="zh-CN" w:bidi="hi-IN"/>
        </w:rPr>
      </w:pPr>
      <w:r w:rsidRPr="00C01F17">
        <w:rPr>
          <w:rFonts w:ascii="Arial" w:eastAsia="SimSun" w:hAnsi="Arial" w:cs="Arial"/>
          <w:color w:val="00000A"/>
          <w:kern w:val="2"/>
          <w:lang w:eastAsia="zh-CN" w:bidi="hi-IN"/>
        </w:rPr>
        <w:t>W stanowisku, o którym mowa w ust. 4 strona umowy przedstawia wpływ okoliczności związanych z wystąpieniem COVID – 19 na zasadność ustalenia i dochodzenia kar umownych lub odszkodowań lub ich wysokość</w:t>
      </w:r>
      <w:r w:rsidR="006274DD" w:rsidRPr="006274DD">
        <w:rPr>
          <w:rFonts w:ascii="Arial" w:eastAsia="SimSun" w:hAnsi="Arial" w:cs="Arial"/>
          <w:color w:val="00000A"/>
          <w:kern w:val="2"/>
          <w:lang w:eastAsia="zh-CN" w:bidi="hi-IN"/>
        </w:rPr>
        <w:t>.</w:t>
      </w:r>
    </w:p>
    <w:p w14:paraId="3BCBC272" w14:textId="705CA6D6" w:rsidR="00C01F17" w:rsidRDefault="00C01F17" w:rsidP="00C01F17">
      <w:pPr>
        <w:widowControl w:val="0"/>
        <w:pBdr>
          <w:top w:val="none" w:sz="0" w:space="0" w:color="000000"/>
          <w:left w:val="none" w:sz="0" w:space="0" w:color="000000"/>
          <w:bottom w:val="none" w:sz="0" w:space="0" w:color="000000"/>
          <w:right w:val="none" w:sz="0" w:space="0" w:color="000000"/>
        </w:pBdr>
        <w:tabs>
          <w:tab w:val="left" w:pos="6824"/>
        </w:tabs>
        <w:ind w:left="284" w:firstLine="426"/>
        <w:textAlignment w:val="baseline"/>
        <w:rPr>
          <w:rFonts w:ascii="Arial" w:eastAsia="SimSun" w:hAnsi="Arial" w:cs="Arial"/>
          <w:kern w:val="2"/>
          <w:sz w:val="22"/>
          <w:lang w:eastAsia="zh-CN" w:bidi="hi-IN"/>
        </w:rPr>
      </w:pPr>
    </w:p>
    <w:p w14:paraId="0A4E84D2" w14:textId="41DD2EB0" w:rsidR="0040228C" w:rsidRPr="00C01F17" w:rsidRDefault="0040228C" w:rsidP="0040228C">
      <w:pPr>
        <w:suppressAutoHyphens w:val="0"/>
        <w:spacing w:after="60" w:line="259" w:lineRule="auto"/>
        <w:jc w:val="center"/>
        <w:rPr>
          <w:rFonts w:ascii="Arial" w:eastAsia="Calibri" w:hAnsi="Arial" w:cs="Arial"/>
          <w:b/>
          <w:lang w:eastAsia="en-US"/>
        </w:rPr>
      </w:pPr>
      <w:r w:rsidRPr="00C01F17">
        <w:rPr>
          <w:rFonts w:ascii="Arial" w:eastAsia="Calibri" w:hAnsi="Arial" w:cs="Arial"/>
          <w:b/>
          <w:lang w:eastAsia="en-US"/>
        </w:rPr>
        <w:t xml:space="preserve">§ </w:t>
      </w:r>
      <w:r w:rsidRPr="009412D2">
        <w:rPr>
          <w:rFonts w:ascii="Arial" w:eastAsia="Calibri" w:hAnsi="Arial" w:cs="Arial"/>
          <w:b/>
          <w:lang w:eastAsia="en-US"/>
        </w:rPr>
        <w:t>10</w:t>
      </w:r>
      <w:r w:rsidRPr="00C01F17">
        <w:rPr>
          <w:rFonts w:ascii="Arial" w:eastAsia="Calibri" w:hAnsi="Arial" w:cs="Arial"/>
          <w:b/>
          <w:lang w:eastAsia="en-US"/>
        </w:rPr>
        <w:t>.</w:t>
      </w:r>
    </w:p>
    <w:p w14:paraId="23D0D5BF" w14:textId="641A2DFE"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1.</w:t>
      </w:r>
      <w:r w:rsidRPr="009412D2">
        <w:rPr>
          <w:rFonts w:ascii="Arial" w:eastAsia="Calibri" w:hAnsi="Arial" w:cs="Arial"/>
          <w:lang w:eastAsia="en-US"/>
        </w:rPr>
        <w:tab/>
        <w:t xml:space="preserve">Zamawiający, wypełniając wynikający z art. 95 ustawy </w:t>
      </w:r>
      <w:proofErr w:type="spellStart"/>
      <w:r w:rsidRPr="009412D2">
        <w:rPr>
          <w:rFonts w:ascii="Arial" w:eastAsia="Calibri" w:hAnsi="Arial" w:cs="Arial"/>
          <w:lang w:eastAsia="en-US"/>
        </w:rPr>
        <w:t>p.z.p</w:t>
      </w:r>
      <w:proofErr w:type="spellEnd"/>
      <w:r w:rsidRPr="009412D2">
        <w:rPr>
          <w:rFonts w:ascii="Arial" w:eastAsia="Calibri" w:hAnsi="Arial" w:cs="Arial"/>
          <w:lang w:eastAsia="en-US"/>
        </w:rPr>
        <w:t>. obowiązek, wymagania od wykonawców i podwykonawców, zatrudnienia - przez cały czas realizacji zamówienia - na podstawie stosunku pracy osób wykonujących czynności w zakresie realizacji zamówienia, wymaga zatrudnienia przez Wykonawcę lub podwykonawcę na postawie umowy o pracę wszystkich osób fizycznych wykonujących czynności ubezpieczeniowe związane z realizacją zamówienia o charakterze pracowniczym w rozumieniu art. 22 §1 ustawy z dnia 26 czerwca 1974r. Kodeks pracy (Dz.U. z 2023r. poz. 1465), wchodzące w skład przedmiotu zamówienia z wyłączeniem osób prowadzących jednoosobową działalność gospodarczą na warunkach określonych w ustawie z dnia 15 grudnia 2017r. o dystrybucji ubezpieczeń (Dz.U. z 2023r. poz. 1111 i poz. 1723).</w:t>
      </w:r>
    </w:p>
    <w:p w14:paraId="1DA4D6EE" w14:textId="77777777"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2.</w:t>
      </w:r>
      <w:r w:rsidRPr="009412D2">
        <w:rPr>
          <w:rFonts w:ascii="Arial" w:eastAsia="Calibri" w:hAnsi="Arial" w:cs="Arial"/>
          <w:lang w:eastAsia="en-US"/>
        </w:rPr>
        <w:tab/>
        <w:t>Wykonawca jest zobowiązany zawrzeć w każdej umowie o podwykonawstwo stosowne zapisy zobowiązujące podwykonawców do zatrudnienia na podstawie umowy o pracę osoby wykonującej wskazane wyżej czynności.</w:t>
      </w:r>
    </w:p>
    <w:p w14:paraId="57D63A6E" w14:textId="77777777"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3.</w:t>
      </w:r>
      <w:r w:rsidRPr="009412D2">
        <w:rPr>
          <w:rFonts w:ascii="Arial" w:eastAsia="Calibri" w:hAnsi="Arial" w:cs="Arial"/>
          <w:lang w:eastAsia="en-US"/>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wchodzące w skład przedmiotu zamówienia. Zamawiający uprawniony jest w szczególności do: </w:t>
      </w:r>
    </w:p>
    <w:p w14:paraId="508C8339"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1)</w:t>
      </w:r>
      <w:r w:rsidRPr="009412D2">
        <w:rPr>
          <w:rFonts w:ascii="Arial" w:eastAsia="Calibri" w:hAnsi="Arial" w:cs="Arial"/>
          <w:lang w:eastAsia="en-US"/>
        </w:rPr>
        <w:tab/>
        <w:t>żądania oświadczeń i dokumentów w zakresie potwierdzenia spełniania wyżej wymienionych wymogów i dokonywania ich oceny,</w:t>
      </w:r>
    </w:p>
    <w:p w14:paraId="399305D0"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2)</w:t>
      </w:r>
      <w:r w:rsidRPr="009412D2">
        <w:rPr>
          <w:rFonts w:ascii="Arial" w:eastAsia="Calibri" w:hAnsi="Arial" w:cs="Arial"/>
          <w:lang w:eastAsia="en-US"/>
        </w:rPr>
        <w:tab/>
        <w:t>żądania wyjaśnień w przypadku wątpliwości w zakresie potwierdzenia spełniania wyżej wymienionych wymogów,</w:t>
      </w:r>
    </w:p>
    <w:p w14:paraId="5852C9D0"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3)</w:t>
      </w:r>
      <w:r w:rsidRPr="009412D2">
        <w:rPr>
          <w:rFonts w:ascii="Arial" w:eastAsia="Calibri" w:hAnsi="Arial" w:cs="Arial"/>
          <w:lang w:eastAsia="en-US"/>
        </w:rPr>
        <w:tab/>
        <w:t>przeprowadzania kontroli na miejscu wykonywania świadczenia.</w:t>
      </w:r>
    </w:p>
    <w:p w14:paraId="7B1514D0" w14:textId="77777777"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4.</w:t>
      </w:r>
      <w:r w:rsidRPr="009412D2">
        <w:rPr>
          <w:rFonts w:ascii="Arial" w:eastAsia="Calibri" w:hAnsi="Arial" w:cs="Arial"/>
          <w:lang w:eastAsia="en-US"/>
        </w:rPr>
        <w:tab/>
        <w:t>W trakcie realizacji zamówienia na każde wezwanie zamawiającego, w wyznaczonym w tym wezwaniu terminie, wykonawca przedłoży zamawiającemu wskazane z poniżej wymienionych dowody w celu potwierdzenia spełnienia wymogu zatrudnienia na podstawie umowy o pracę przez wykonawcę lub podwykonawcę osób wykonujących wskazane czynności w trakcie realizacji zamówienia, w szczególności:</w:t>
      </w:r>
    </w:p>
    <w:p w14:paraId="72CC711C"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lastRenderedPageBreak/>
        <w:t>1)</w:t>
      </w:r>
      <w:r w:rsidRPr="009412D2">
        <w:rPr>
          <w:rFonts w:ascii="Arial" w:eastAsia="Calibri" w:hAnsi="Arial" w:cs="Arial"/>
          <w:lang w:eastAsia="en-US"/>
        </w:rPr>
        <w:tab/>
        <w:t>oświadczenia zatrudnionego pracownika,</w:t>
      </w:r>
    </w:p>
    <w:p w14:paraId="281C41A0"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2)</w:t>
      </w:r>
      <w:r w:rsidRPr="009412D2">
        <w:rPr>
          <w:rFonts w:ascii="Arial" w:eastAsia="Calibri" w:hAnsi="Arial" w:cs="Arial"/>
          <w:lang w:eastAsia="en-US"/>
        </w:rPr>
        <w:tab/>
        <w:t>oświadczenia wykonawcy lub podwykonawcy o zatrudnieniu pracownika na podstawie umowy o pracę,</w:t>
      </w:r>
    </w:p>
    <w:p w14:paraId="5F0E53BE"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3)</w:t>
      </w:r>
      <w:r w:rsidRPr="009412D2">
        <w:rPr>
          <w:rFonts w:ascii="Arial" w:eastAsia="Calibri" w:hAnsi="Arial" w:cs="Arial"/>
          <w:lang w:eastAsia="en-US"/>
        </w:rPr>
        <w:tab/>
        <w:t>poświadczoną za zgodność z oryginałem kopię umowy o pracę zatrudnionego pracownika,</w:t>
      </w:r>
    </w:p>
    <w:p w14:paraId="43AF77D7"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4)</w:t>
      </w:r>
      <w:r w:rsidRPr="009412D2">
        <w:rPr>
          <w:rFonts w:ascii="Arial" w:eastAsia="Calibri" w:hAnsi="Arial" w:cs="Arial"/>
          <w:lang w:eastAsia="en-US"/>
        </w:rPr>
        <w:tab/>
        <w:t>dokumentu potwierdzającego opłacanie składek na ubezpieczenie społeczne i zdrowotne z tytułu zatrudnienia na umowę o pracę,</w:t>
      </w:r>
    </w:p>
    <w:p w14:paraId="3D954873" w14:textId="77777777" w:rsidR="009412D2" w:rsidRPr="009412D2" w:rsidRDefault="009412D2" w:rsidP="00534BF5">
      <w:pPr>
        <w:suppressAutoHyphens w:val="0"/>
        <w:spacing w:line="276" w:lineRule="auto"/>
        <w:ind w:left="567"/>
        <w:jc w:val="both"/>
        <w:rPr>
          <w:rFonts w:ascii="Arial" w:eastAsia="Calibri" w:hAnsi="Arial" w:cs="Arial"/>
          <w:lang w:eastAsia="en-US"/>
        </w:rPr>
      </w:pPr>
      <w:r w:rsidRPr="009412D2">
        <w:rPr>
          <w:rFonts w:ascii="Arial" w:eastAsia="Calibri" w:hAnsi="Arial" w:cs="Arial"/>
          <w:lang w:eastAsia="en-US"/>
        </w:rPr>
        <w:t>5)</w:t>
      </w:r>
      <w:r w:rsidRPr="009412D2">
        <w:rPr>
          <w:rFonts w:ascii="Arial" w:eastAsia="Calibri" w:hAnsi="Arial" w:cs="Arial"/>
          <w:lang w:eastAsia="en-US"/>
        </w:rPr>
        <w:tab/>
        <w:t>innych dokumentów</w:t>
      </w:r>
    </w:p>
    <w:p w14:paraId="23093959" w14:textId="77777777"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3E9CF71" w14:textId="77777777"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5.</w:t>
      </w:r>
      <w:r w:rsidRPr="009412D2">
        <w:rPr>
          <w:rFonts w:ascii="Arial" w:eastAsia="Calibri" w:hAnsi="Arial" w:cs="Arial"/>
          <w:lang w:eastAsia="en-US"/>
        </w:rPr>
        <w:tab/>
        <w:t>O przeprowadzaniu kontroli, o której mowa w ust. 3 pkt 3) Zamawiający zawiadomi Wykonawcę, z co najmniej 14 dniowym wyprzedzeniem, wskazując termin, miejsce i zakres kontroli, upoważnienie do kontroli zawierające imię i nazwisko i nr dokumentu tożsamości osoby kontrolującej.</w:t>
      </w:r>
    </w:p>
    <w:p w14:paraId="2BC8002A" w14:textId="2C5F1FAB" w:rsid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lang w:eastAsia="en-US"/>
        </w:rPr>
        <w:t>6.</w:t>
      </w:r>
      <w:r w:rsidRPr="009412D2">
        <w:rPr>
          <w:rFonts w:ascii="Arial" w:eastAsia="Calibri" w:hAnsi="Arial" w:cs="Arial"/>
          <w:lang w:eastAsia="en-US"/>
        </w:rPr>
        <w:tab/>
        <w:t>Kontrolę, o której mowa w ust. 3 pkt 3</w:t>
      </w:r>
      <w:r>
        <w:rPr>
          <w:rFonts w:ascii="Arial" w:eastAsia="Calibri" w:hAnsi="Arial" w:cs="Arial"/>
          <w:lang w:eastAsia="en-US"/>
        </w:rPr>
        <w:t>)</w:t>
      </w:r>
      <w:r w:rsidRPr="009412D2">
        <w:rPr>
          <w:rFonts w:ascii="Arial" w:eastAsia="Calibri" w:hAnsi="Arial" w:cs="Arial"/>
          <w:lang w:eastAsia="en-US"/>
        </w:rPr>
        <w:t xml:space="preserve"> przeprowadza się w obecności osoby wskazanej przez Wykonawcę.</w:t>
      </w:r>
    </w:p>
    <w:p w14:paraId="584EA761" w14:textId="77777777" w:rsidR="00147924" w:rsidRPr="009412D2" w:rsidRDefault="00147924" w:rsidP="009412D2">
      <w:pPr>
        <w:suppressAutoHyphens w:val="0"/>
        <w:spacing w:line="276" w:lineRule="auto"/>
        <w:jc w:val="both"/>
        <w:rPr>
          <w:rFonts w:ascii="Arial" w:eastAsia="Calibri" w:hAnsi="Arial" w:cs="Arial"/>
          <w:lang w:eastAsia="en-US"/>
        </w:rPr>
      </w:pPr>
    </w:p>
    <w:p w14:paraId="32BB0421" w14:textId="4F523743" w:rsidR="009412D2" w:rsidRPr="009412D2" w:rsidRDefault="009412D2" w:rsidP="009412D2">
      <w:pPr>
        <w:suppressAutoHyphens w:val="0"/>
        <w:spacing w:line="276" w:lineRule="auto"/>
        <w:jc w:val="center"/>
        <w:rPr>
          <w:rFonts w:ascii="Arial" w:eastAsia="Calibri" w:hAnsi="Arial" w:cs="Arial"/>
          <w:b/>
          <w:lang w:eastAsia="en-US"/>
        </w:rPr>
      </w:pPr>
      <w:r>
        <w:rPr>
          <w:rFonts w:ascii="Arial" w:eastAsia="Calibri" w:hAnsi="Arial" w:cs="Arial"/>
          <w:b/>
          <w:lang w:eastAsia="en-US"/>
        </w:rPr>
        <w:t>§ 11</w:t>
      </w:r>
    </w:p>
    <w:p w14:paraId="4B9A3AA8" w14:textId="0A606FFB" w:rsidR="009412D2" w:rsidRPr="009412D2" w:rsidRDefault="009412D2" w:rsidP="009412D2">
      <w:pPr>
        <w:suppressAutoHyphens w:val="0"/>
        <w:spacing w:line="276" w:lineRule="auto"/>
        <w:jc w:val="both"/>
        <w:rPr>
          <w:rFonts w:ascii="Arial" w:eastAsia="Calibri" w:hAnsi="Arial" w:cs="Arial"/>
          <w:lang w:eastAsia="en-US"/>
        </w:rPr>
      </w:pPr>
      <w:r w:rsidRPr="009412D2">
        <w:rPr>
          <w:rFonts w:ascii="Arial" w:eastAsia="Calibri" w:hAnsi="Arial" w:cs="Arial"/>
          <w:sz w:val="22"/>
          <w:szCs w:val="22"/>
          <w:lang w:eastAsia="en-US"/>
        </w:rPr>
        <w:t>1</w:t>
      </w:r>
      <w:r w:rsidRPr="009412D2">
        <w:rPr>
          <w:rFonts w:ascii="Arial" w:eastAsia="Calibri" w:hAnsi="Arial" w:cs="Arial"/>
          <w:lang w:eastAsia="en-US"/>
        </w:rPr>
        <w:t>.</w:t>
      </w:r>
      <w:r w:rsidRPr="009412D2">
        <w:rPr>
          <w:rFonts w:ascii="Arial" w:eastAsia="Calibri" w:hAnsi="Arial" w:cs="Arial"/>
          <w:sz w:val="22"/>
          <w:szCs w:val="22"/>
          <w:lang w:eastAsia="en-US"/>
        </w:rPr>
        <w:tab/>
      </w:r>
      <w:r w:rsidRPr="009412D2">
        <w:rPr>
          <w:rFonts w:ascii="Arial" w:eastAsia="Calibri" w:hAnsi="Arial" w:cs="Arial"/>
          <w:lang w:eastAsia="en-US"/>
        </w:rPr>
        <w:t xml:space="preserve">Z tytułu niespełnienia przez wykonawcę lub podwykonawcę wymogu zatrudnienia na podstawie umowy o pracę osoby wykonującej wskazane w § </w:t>
      </w:r>
      <w:r>
        <w:rPr>
          <w:rFonts w:ascii="Arial" w:eastAsia="Calibri" w:hAnsi="Arial" w:cs="Arial"/>
          <w:lang w:eastAsia="en-US"/>
        </w:rPr>
        <w:t>10</w:t>
      </w:r>
      <w:r w:rsidRPr="009412D2">
        <w:rPr>
          <w:rFonts w:ascii="Arial" w:eastAsia="Calibri" w:hAnsi="Arial" w:cs="Arial"/>
          <w:lang w:eastAsia="en-US"/>
        </w:rPr>
        <w:t xml:space="preserve"> ust. 1 czynności zamawiający przewiduje sankcje w postaci obowiązku zapłaty przez wykonawcę kary umownej w wysokości 200 zł za każdy stwierdzony przypadek (kara może być nakładana wielokrotnie wobec tej samej osoby, jeżeli kontrola przeprowadzona przez Zamawiającego/Państwową Inspekcję Pracy stwierdzi, że osoba ta nie jest zatrudniona na podstawie umowy o pracę), oraz za nieprzedstawienie dowodów, o których mowa w § </w:t>
      </w:r>
      <w:r>
        <w:rPr>
          <w:rFonts w:ascii="Arial" w:eastAsia="Calibri" w:hAnsi="Arial" w:cs="Arial"/>
          <w:lang w:eastAsia="en-US"/>
        </w:rPr>
        <w:t>10</w:t>
      </w:r>
      <w:r w:rsidRPr="009412D2">
        <w:rPr>
          <w:rFonts w:ascii="Arial" w:eastAsia="Calibri" w:hAnsi="Arial" w:cs="Arial"/>
          <w:lang w:eastAsia="en-US"/>
        </w:rPr>
        <w:t xml:space="preserve"> ust. </w:t>
      </w:r>
      <w:r>
        <w:rPr>
          <w:rFonts w:ascii="Arial" w:eastAsia="Calibri" w:hAnsi="Arial" w:cs="Arial"/>
          <w:lang w:eastAsia="en-US"/>
        </w:rPr>
        <w:t>4</w:t>
      </w:r>
      <w:r w:rsidRPr="009412D2">
        <w:rPr>
          <w:rFonts w:ascii="Arial" w:eastAsia="Calibri" w:hAnsi="Arial" w:cs="Arial"/>
          <w:lang w:eastAsia="en-US"/>
        </w:rPr>
        <w:t xml:space="preserve"> – w wysokości 200 zł za każdy stwierdzony przypadek (kara może być nakładana wielokrotnie wobec tej samej osoby w przypadku niewywiązywania się z obowiązków, o których mowa w § </w:t>
      </w:r>
      <w:r>
        <w:rPr>
          <w:rFonts w:ascii="Arial" w:eastAsia="Calibri" w:hAnsi="Arial" w:cs="Arial"/>
          <w:lang w:eastAsia="en-US"/>
        </w:rPr>
        <w:t>10</w:t>
      </w:r>
      <w:r w:rsidRPr="009412D2">
        <w:rPr>
          <w:rFonts w:ascii="Arial" w:eastAsia="Calibri" w:hAnsi="Arial" w:cs="Arial"/>
          <w:lang w:eastAsia="en-US"/>
        </w:rPr>
        <w:t xml:space="preserve"> ust. </w:t>
      </w:r>
      <w:r>
        <w:rPr>
          <w:rFonts w:ascii="Arial" w:eastAsia="Calibri" w:hAnsi="Arial" w:cs="Arial"/>
          <w:lang w:eastAsia="en-US"/>
        </w:rPr>
        <w:t>4</w:t>
      </w:r>
      <w:r w:rsidRPr="009412D2">
        <w:rPr>
          <w:rFonts w:ascii="Arial" w:eastAsia="Calibri" w:hAnsi="Arial" w:cs="Arial"/>
          <w:lang w:eastAsia="en-US"/>
        </w:rPr>
        <w:t xml:space="preserve">. </w:t>
      </w:r>
    </w:p>
    <w:p w14:paraId="76C9229C" w14:textId="536EFE86" w:rsidR="009412D2" w:rsidRPr="009412D2" w:rsidRDefault="009412D2" w:rsidP="009412D2">
      <w:pPr>
        <w:suppressAutoHyphens w:val="0"/>
        <w:autoSpaceDE w:val="0"/>
        <w:autoSpaceDN w:val="0"/>
        <w:adjustRightInd w:val="0"/>
        <w:spacing w:after="27" w:line="276" w:lineRule="auto"/>
        <w:jc w:val="both"/>
        <w:rPr>
          <w:rFonts w:ascii="Arial" w:eastAsia="Calibri" w:hAnsi="Arial" w:cs="Arial"/>
          <w:color w:val="000000"/>
          <w:lang w:eastAsia="en-US"/>
        </w:rPr>
      </w:pPr>
      <w:r w:rsidRPr="009412D2">
        <w:rPr>
          <w:rFonts w:ascii="Arial" w:eastAsia="Calibri" w:hAnsi="Arial" w:cs="Arial"/>
          <w:color w:val="000000"/>
          <w:lang w:eastAsia="en-US"/>
        </w:rPr>
        <w:t>2.</w:t>
      </w:r>
      <w:r w:rsidRPr="009412D2">
        <w:rPr>
          <w:rFonts w:ascii="Arial" w:eastAsia="Calibri" w:hAnsi="Arial" w:cs="Arial"/>
          <w:color w:val="000000"/>
          <w:lang w:eastAsia="en-US"/>
        </w:rPr>
        <w:tab/>
        <w:t xml:space="preserve"> Niezłożenie przez </w:t>
      </w:r>
      <w:r>
        <w:rPr>
          <w:rFonts w:ascii="Arial" w:eastAsia="Calibri" w:hAnsi="Arial" w:cs="Arial"/>
          <w:color w:val="000000"/>
          <w:lang w:eastAsia="en-US"/>
        </w:rPr>
        <w:t>W</w:t>
      </w:r>
      <w:r w:rsidRPr="009412D2">
        <w:rPr>
          <w:rFonts w:ascii="Arial" w:eastAsia="Calibri" w:hAnsi="Arial" w:cs="Arial"/>
          <w:color w:val="000000"/>
          <w:lang w:eastAsia="en-US"/>
        </w:rPr>
        <w:t xml:space="preserve">ykonawcę w wyznaczonym przez </w:t>
      </w:r>
      <w:r>
        <w:rPr>
          <w:rFonts w:ascii="Arial" w:eastAsia="Calibri" w:hAnsi="Arial" w:cs="Arial"/>
          <w:color w:val="000000"/>
          <w:lang w:eastAsia="en-US"/>
        </w:rPr>
        <w:t>Z</w:t>
      </w:r>
      <w:r w:rsidRPr="009412D2">
        <w:rPr>
          <w:rFonts w:ascii="Arial" w:eastAsia="Calibri" w:hAnsi="Arial" w:cs="Arial"/>
          <w:color w:val="000000"/>
          <w:lang w:eastAsia="en-US"/>
        </w:rPr>
        <w:t xml:space="preserve">amawiającego terminie, nie krótszym niż 21 dni, żądanych przez </w:t>
      </w:r>
      <w:r>
        <w:rPr>
          <w:rFonts w:ascii="Arial" w:eastAsia="Calibri" w:hAnsi="Arial" w:cs="Arial"/>
          <w:color w:val="000000"/>
          <w:lang w:eastAsia="en-US"/>
        </w:rPr>
        <w:t>Z</w:t>
      </w:r>
      <w:r w:rsidRPr="009412D2">
        <w:rPr>
          <w:rFonts w:ascii="Arial" w:eastAsia="Calibri" w:hAnsi="Arial" w:cs="Arial"/>
          <w:color w:val="000000"/>
          <w:lang w:eastAsia="en-US"/>
        </w:rPr>
        <w:t xml:space="preserve">amawiającego dowodów w celu potwierdzenia spełnienia przez </w:t>
      </w:r>
      <w:r>
        <w:rPr>
          <w:rFonts w:ascii="Arial" w:eastAsia="Calibri" w:hAnsi="Arial" w:cs="Arial"/>
          <w:color w:val="000000"/>
          <w:lang w:eastAsia="en-US"/>
        </w:rPr>
        <w:t>W</w:t>
      </w:r>
      <w:r w:rsidRPr="009412D2">
        <w:rPr>
          <w:rFonts w:ascii="Arial" w:eastAsia="Calibri" w:hAnsi="Arial" w:cs="Arial"/>
          <w:color w:val="000000"/>
          <w:lang w:eastAsia="en-US"/>
        </w:rPr>
        <w:t xml:space="preserve">ykonawcę lub podwykonawcę wymogu zatrudnienia na podstawie umowy o pracę traktowane będzie jako niespełnienie przez wykonawcę lub podwykonawcę wymogu zatrudnienia na podstawie umowy o pracę osoby wykonującej wskazane w § </w:t>
      </w:r>
      <w:r>
        <w:rPr>
          <w:rFonts w:ascii="Arial" w:eastAsia="Calibri" w:hAnsi="Arial" w:cs="Arial"/>
          <w:color w:val="000000"/>
          <w:lang w:eastAsia="en-US"/>
        </w:rPr>
        <w:t>10</w:t>
      </w:r>
      <w:r w:rsidRPr="009412D2">
        <w:rPr>
          <w:rFonts w:ascii="Arial" w:eastAsia="Calibri" w:hAnsi="Arial" w:cs="Arial"/>
          <w:color w:val="000000"/>
          <w:lang w:eastAsia="en-US"/>
        </w:rPr>
        <w:t xml:space="preserve"> ust. 1 czynności. </w:t>
      </w:r>
    </w:p>
    <w:p w14:paraId="1D41A3E0" w14:textId="77777777" w:rsidR="009412D2" w:rsidRPr="009412D2" w:rsidRDefault="009412D2" w:rsidP="009412D2">
      <w:pPr>
        <w:suppressAutoHyphens w:val="0"/>
        <w:autoSpaceDE w:val="0"/>
        <w:autoSpaceDN w:val="0"/>
        <w:adjustRightInd w:val="0"/>
        <w:spacing w:after="27" w:line="276" w:lineRule="auto"/>
        <w:jc w:val="both"/>
        <w:rPr>
          <w:rFonts w:ascii="Arial" w:eastAsia="Calibri" w:hAnsi="Arial" w:cs="Arial"/>
          <w:color w:val="000000"/>
          <w:lang w:eastAsia="en-US"/>
        </w:rPr>
      </w:pPr>
      <w:r w:rsidRPr="009412D2">
        <w:rPr>
          <w:rFonts w:ascii="Arial" w:eastAsia="Calibri" w:hAnsi="Arial" w:cs="Arial"/>
          <w:color w:val="000000"/>
          <w:lang w:eastAsia="en-US"/>
        </w:rPr>
        <w:t>3.</w:t>
      </w:r>
      <w:r w:rsidRPr="009412D2">
        <w:rPr>
          <w:rFonts w:ascii="Arial" w:eastAsia="Calibri" w:hAnsi="Arial" w:cs="Arial"/>
          <w:color w:val="000000"/>
          <w:lang w:eastAsia="en-US"/>
        </w:rPr>
        <w:tab/>
        <w:t xml:space="preserve">W przypadku uzasadnionych wątpliwości co do przestrzegania prawa pracy przez wykonawcę lub podwykonawcę, Zamawiający może zwrócić się o przeprowadzenie kontroli przez Państwową Inspekcję Pracy. </w:t>
      </w:r>
    </w:p>
    <w:p w14:paraId="656BEA96" w14:textId="77777777" w:rsidR="009412D2" w:rsidRDefault="009412D2" w:rsidP="009412D2">
      <w:pPr>
        <w:spacing w:line="276" w:lineRule="auto"/>
        <w:jc w:val="center"/>
        <w:rPr>
          <w:rFonts w:ascii="Arial" w:hAnsi="Arial" w:cs="Arial"/>
        </w:rPr>
      </w:pPr>
    </w:p>
    <w:p w14:paraId="29C8A138" w14:textId="3DB14108" w:rsidR="009412D2" w:rsidRPr="009412D2" w:rsidRDefault="009412D2" w:rsidP="009412D2">
      <w:pPr>
        <w:spacing w:line="276" w:lineRule="auto"/>
        <w:jc w:val="center"/>
        <w:rPr>
          <w:rFonts w:ascii="Arial" w:hAnsi="Arial" w:cs="Arial"/>
          <w:b/>
        </w:rPr>
      </w:pPr>
      <w:r>
        <w:rPr>
          <w:rFonts w:ascii="Arial" w:hAnsi="Arial" w:cs="Arial"/>
          <w:b/>
        </w:rPr>
        <w:t>§ 12</w:t>
      </w:r>
    </w:p>
    <w:p w14:paraId="10DDAF59" w14:textId="77777777" w:rsidR="009412D2" w:rsidRPr="00C01F17" w:rsidRDefault="009412D2" w:rsidP="009412D2">
      <w:pPr>
        <w:numPr>
          <w:ilvl w:val="0"/>
          <w:numId w:val="6"/>
        </w:numPr>
        <w:suppressAutoHyphens w:val="0"/>
        <w:spacing w:after="3" w:line="247" w:lineRule="auto"/>
        <w:ind w:left="0" w:firstLine="0"/>
        <w:jc w:val="both"/>
        <w:rPr>
          <w:rFonts w:ascii="Arial" w:eastAsia="Calibri" w:hAnsi="Arial" w:cs="Arial"/>
          <w:lang w:eastAsia="en-US"/>
        </w:rPr>
      </w:pPr>
      <w:r w:rsidRPr="00C01F17">
        <w:rPr>
          <w:rFonts w:ascii="Arial" w:eastAsia="Calibri" w:hAnsi="Arial" w:cs="Arial"/>
          <w:lang w:eastAsia="en-US"/>
        </w:rPr>
        <w:t xml:space="preserve">Zamawiający nie zastrzega obowiązku osobistego wykonania przez Wykonawcę kluczowych części zamówienia. </w:t>
      </w:r>
    </w:p>
    <w:p w14:paraId="239CA02E" w14:textId="77777777" w:rsidR="009412D2" w:rsidRPr="00C01F17" w:rsidRDefault="009412D2" w:rsidP="009412D2">
      <w:pPr>
        <w:numPr>
          <w:ilvl w:val="0"/>
          <w:numId w:val="6"/>
        </w:numPr>
        <w:suppressAutoHyphens w:val="0"/>
        <w:spacing w:after="3" w:line="247" w:lineRule="auto"/>
        <w:ind w:left="0" w:firstLine="0"/>
        <w:jc w:val="both"/>
        <w:rPr>
          <w:rFonts w:ascii="Arial" w:eastAsia="Calibri" w:hAnsi="Arial" w:cs="Arial"/>
          <w:lang w:eastAsia="en-US"/>
        </w:rPr>
      </w:pPr>
      <w:r w:rsidRPr="00C01F17">
        <w:rPr>
          <w:rFonts w:ascii="Arial" w:eastAsia="Calibri" w:hAnsi="Arial" w:cs="Arial"/>
          <w:lang w:eastAsia="en-US"/>
        </w:rPr>
        <w:lastRenderedPageBreak/>
        <w:t>Wykonawca może powierzyć wykonanie części zamówienia podwykonawcy (podwykonawcom).</w:t>
      </w:r>
    </w:p>
    <w:p w14:paraId="4AB9DD0D" w14:textId="77777777" w:rsidR="009412D2" w:rsidRPr="009412D2" w:rsidRDefault="009412D2" w:rsidP="009412D2">
      <w:pPr>
        <w:numPr>
          <w:ilvl w:val="0"/>
          <w:numId w:val="6"/>
        </w:numPr>
        <w:suppressAutoHyphens w:val="0"/>
        <w:spacing w:after="3" w:line="247" w:lineRule="auto"/>
        <w:ind w:left="0" w:firstLine="0"/>
        <w:jc w:val="both"/>
        <w:rPr>
          <w:rFonts w:ascii="Arial" w:eastAsia="Calibri" w:hAnsi="Arial" w:cs="Arial"/>
          <w:lang w:eastAsia="en-US"/>
        </w:rPr>
      </w:pPr>
      <w:r w:rsidRPr="009412D2">
        <w:rPr>
          <w:rFonts w:ascii="Arial" w:eastAsia="Calibri" w:hAnsi="Arial" w:cs="Arial"/>
          <w:lang w:eastAsia="en-US"/>
        </w:rPr>
        <w:t>Wykonawca jest zobowiązany do przedłożenia Zamawiającemu, poświadczonej za zgodność z oryginałem, kopii zawartej umowy o podwykonawstwo, w terminie 7 dni od dnia jej zawarcia.</w:t>
      </w:r>
    </w:p>
    <w:p w14:paraId="57621B7B" w14:textId="48E9A582" w:rsidR="009412D2" w:rsidRDefault="009412D2" w:rsidP="009412D2">
      <w:pPr>
        <w:numPr>
          <w:ilvl w:val="0"/>
          <w:numId w:val="6"/>
        </w:numPr>
        <w:suppressAutoHyphens w:val="0"/>
        <w:spacing w:after="3" w:line="247" w:lineRule="auto"/>
        <w:ind w:left="0" w:firstLine="0"/>
        <w:jc w:val="both"/>
        <w:rPr>
          <w:rFonts w:ascii="Arial" w:eastAsia="Calibri" w:hAnsi="Arial" w:cs="Arial"/>
          <w:lang w:eastAsia="en-US"/>
        </w:rPr>
      </w:pPr>
      <w:r w:rsidRPr="00C01F17">
        <w:rPr>
          <w:rFonts w:ascii="Arial" w:eastAsia="Calibri" w:hAnsi="Arial" w:cs="Arial"/>
          <w:lang w:eastAsia="en-US"/>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813E03A" w14:textId="6D586AB7" w:rsidR="00534BF5" w:rsidRPr="00147924" w:rsidRDefault="006B1681" w:rsidP="00534BF5">
      <w:pPr>
        <w:pStyle w:val="Akapitzlist"/>
        <w:numPr>
          <w:ilvl w:val="0"/>
          <w:numId w:val="6"/>
        </w:numPr>
        <w:ind w:left="0" w:firstLine="0"/>
        <w:jc w:val="both"/>
        <w:rPr>
          <w:rFonts w:ascii="Arial" w:eastAsia="Calibri" w:hAnsi="Arial" w:cs="Arial"/>
          <w:lang w:eastAsia="en-US"/>
        </w:rPr>
      </w:pPr>
      <w:r w:rsidRPr="00147924">
        <w:rPr>
          <w:rFonts w:ascii="Arial" w:eastAsia="Calibri" w:hAnsi="Arial" w:cs="Arial"/>
          <w:lang w:eastAsia="en-US"/>
        </w:rPr>
        <w:t>W</w:t>
      </w:r>
      <w:r w:rsidR="00534BF5" w:rsidRPr="00534BF5">
        <w:rPr>
          <w:rFonts w:ascii="Arial" w:eastAsia="Calibri" w:hAnsi="Arial" w:cs="Arial"/>
          <w:lang w:eastAsia="en-US"/>
        </w:rPr>
        <w:t xml:space="preserve"> przypadku nieusunięcia w umowie o podwykonawstwo, w terminie wyznaczonym przez Zamawiającego, zapisów w zakresie kar umownych oraz postanowień dotyczących warunków wypłaty wynagrodzenia, w sposób mniej korzystny dla podwykonawcy niż prawa i obowiązki Wykonawcy, ukształtowane postanowieniami umowy zawartej między Zamawiającym a Wykonawcą – </w:t>
      </w:r>
      <w:r w:rsidRPr="00147924">
        <w:rPr>
          <w:rFonts w:ascii="Arial" w:eastAsia="Calibri" w:hAnsi="Arial" w:cs="Arial"/>
          <w:lang w:eastAsia="en-US"/>
        </w:rPr>
        <w:t xml:space="preserve">Wykonawca zapłaci Zamawiającemu karę umowną </w:t>
      </w:r>
      <w:r w:rsidR="00534BF5" w:rsidRPr="00147924">
        <w:rPr>
          <w:rFonts w:ascii="Arial" w:eastAsia="Calibri" w:hAnsi="Arial" w:cs="Arial"/>
          <w:lang w:eastAsia="en-US"/>
        </w:rPr>
        <w:t>w wysokości 3000,00 zł.</w:t>
      </w:r>
    </w:p>
    <w:p w14:paraId="69C51CC4" w14:textId="77777777" w:rsidR="009412D2" w:rsidRPr="00C01F17" w:rsidRDefault="009412D2" w:rsidP="009412D2">
      <w:pPr>
        <w:numPr>
          <w:ilvl w:val="0"/>
          <w:numId w:val="6"/>
        </w:numPr>
        <w:suppressAutoHyphens w:val="0"/>
        <w:spacing w:after="3" w:line="247" w:lineRule="auto"/>
        <w:ind w:left="0" w:firstLine="0"/>
        <w:jc w:val="both"/>
        <w:rPr>
          <w:rFonts w:ascii="Arial" w:eastAsia="Calibri" w:hAnsi="Arial" w:cs="Arial"/>
          <w:lang w:eastAsia="en-US"/>
        </w:rPr>
      </w:pPr>
      <w:r w:rsidRPr="00C01F17">
        <w:rPr>
          <w:rFonts w:ascii="Arial" w:eastAsia="Calibri" w:hAnsi="Arial" w:cs="Arial"/>
          <w:lang w:eastAsia="en-US"/>
        </w:rPr>
        <w:t xml:space="preserve">Powierzenie wykonania części zamówienia podwykonawcom nie zwalnia Wykonawcy z odpowiedzialności za należyte wykonanie tego zamówienia. </w:t>
      </w:r>
    </w:p>
    <w:p w14:paraId="2D7962F1" w14:textId="0FE3C888" w:rsidR="0040228C" w:rsidRDefault="0040228C" w:rsidP="0040228C">
      <w:pPr>
        <w:widowControl w:val="0"/>
        <w:pBdr>
          <w:top w:val="none" w:sz="0" w:space="0" w:color="000000"/>
          <w:left w:val="none" w:sz="0" w:space="0" w:color="000000"/>
          <w:bottom w:val="none" w:sz="0" w:space="0" w:color="000000"/>
          <w:right w:val="none" w:sz="0" w:space="0" w:color="000000"/>
        </w:pBdr>
        <w:tabs>
          <w:tab w:val="left" w:pos="6824"/>
        </w:tabs>
        <w:textAlignment w:val="baseline"/>
        <w:rPr>
          <w:rFonts w:ascii="Arial" w:eastAsia="SimSun" w:hAnsi="Arial" w:cs="Arial"/>
          <w:kern w:val="2"/>
          <w:sz w:val="22"/>
          <w:lang w:eastAsia="zh-CN" w:bidi="hi-IN"/>
        </w:rPr>
      </w:pPr>
    </w:p>
    <w:p w14:paraId="79C3071A" w14:textId="1C2C9099" w:rsidR="00534BF5" w:rsidRPr="00534BF5" w:rsidRDefault="00534BF5" w:rsidP="00534BF5">
      <w:pPr>
        <w:widowControl w:val="0"/>
        <w:pBdr>
          <w:top w:val="none" w:sz="0" w:space="0" w:color="000000"/>
          <w:left w:val="none" w:sz="0" w:space="0" w:color="000000"/>
          <w:bottom w:val="none" w:sz="0" w:space="0" w:color="000000"/>
          <w:right w:val="none" w:sz="0" w:space="0" w:color="000000"/>
        </w:pBdr>
        <w:tabs>
          <w:tab w:val="left" w:pos="6824"/>
        </w:tabs>
        <w:jc w:val="center"/>
        <w:textAlignment w:val="baseline"/>
        <w:rPr>
          <w:rFonts w:ascii="Arial" w:eastAsia="SimSun" w:hAnsi="Arial" w:cs="Arial"/>
          <w:b/>
          <w:kern w:val="2"/>
          <w:lang w:eastAsia="zh-CN" w:bidi="hi-IN"/>
        </w:rPr>
      </w:pPr>
      <w:r w:rsidRPr="00534BF5">
        <w:rPr>
          <w:rFonts w:ascii="Arial" w:eastAsia="SimSun" w:hAnsi="Arial" w:cs="Arial"/>
          <w:b/>
          <w:kern w:val="2"/>
          <w:lang w:eastAsia="zh-CN" w:bidi="hi-IN"/>
        </w:rPr>
        <w:t>§ 1</w:t>
      </w:r>
      <w:r>
        <w:rPr>
          <w:rFonts w:ascii="Arial" w:eastAsia="SimSun" w:hAnsi="Arial" w:cs="Arial"/>
          <w:b/>
          <w:kern w:val="2"/>
          <w:lang w:eastAsia="zh-CN" w:bidi="hi-IN"/>
        </w:rPr>
        <w:t>3</w:t>
      </w:r>
      <w:r w:rsidRPr="00534BF5">
        <w:rPr>
          <w:rFonts w:ascii="Arial" w:eastAsia="SimSun" w:hAnsi="Arial" w:cs="Arial"/>
          <w:b/>
          <w:kern w:val="2"/>
          <w:lang w:eastAsia="zh-CN" w:bidi="hi-IN"/>
        </w:rPr>
        <w:t>.</w:t>
      </w:r>
    </w:p>
    <w:p w14:paraId="48ECF37D" w14:textId="77777777" w:rsidR="00534BF5" w:rsidRPr="00C01F17"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tabs>
          <w:tab w:val="num" w:pos="-579"/>
        </w:tabs>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Zamawiający działając na podstawie art. 456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może odstąpić od umowy: </w:t>
      </w:r>
    </w:p>
    <w:p w14:paraId="4545E6D0" w14:textId="77777777" w:rsidR="00534BF5" w:rsidRPr="00C01F17" w:rsidRDefault="00534BF5" w:rsidP="00534BF5">
      <w:pPr>
        <w:widowControl w:val="0"/>
        <w:numPr>
          <w:ilvl w:val="0"/>
          <w:numId w:val="8"/>
        </w:numPr>
        <w:pBdr>
          <w:top w:val="none" w:sz="0" w:space="0" w:color="000000"/>
          <w:left w:val="none" w:sz="0" w:space="0" w:color="000000"/>
          <w:bottom w:val="none" w:sz="0" w:space="0" w:color="000000"/>
          <w:right w:val="none" w:sz="0" w:space="0" w:color="000000"/>
        </w:pBdr>
        <w:suppressAutoHyphens w:val="0"/>
        <w:spacing w:after="140" w:line="259" w:lineRule="auto"/>
        <w:ind w:left="567"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5B4A2B0" w14:textId="77777777" w:rsidR="00534BF5" w:rsidRPr="00C01F17" w:rsidRDefault="00534BF5" w:rsidP="00534BF5">
      <w:pPr>
        <w:widowControl w:val="0"/>
        <w:numPr>
          <w:ilvl w:val="0"/>
          <w:numId w:val="8"/>
        </w:numPr>
        <w:pBdr>
          <w:top w:val="none" w:sz="0" w:space="0" w:color="000000"/>
          <w:left w:val="none" w:sz="0" w:space="0" w:color="000000"/>
          <w:bottom w:val="none" w:sz="0" w:space="0" w:color="000000"/>
          <w:right w:val="none" w:sz="0" w:space="0" w:color="000000"/>
        </w:pBdr>
        <w:suppressAutoHyphens w:val="0"/>
        <w:spacing w:after="140" w:line="259" w:lineRule="auto"/>
        <w:ind w:left="567"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jeżeli zachodzi co najmniej jedna z następujących okoliczności:  </w:t>
      </w:r>
    </w:p>
    <w:p w14:paraId="1DD20DB6" w14:textId="77777777" w:rsidR="00534BF5" w:rsidRPr="00C01F17" w:rsidRDefault="00534BF5" w:rsidP="00534BF5">
      <w:pPr>
        <w:widowControl w:val="0"/>
        <w:numPr>
          <w:ilvl w:val="0"/>
          <w:numId w:val="9"/>
        </w:numPr>
        <w:pBdr>
          <w:top w:val="none" w:sz="0" w:space="0" w:color="000000"/>
          <w:left w:val="none" w:sz="0" w:space="0" w:color="000000"/>
          <w:bottom w:val="none" w:sz="0" w:space="0" w:color="000000"/>
          <w:right w:val="none" w:sz="0" w:space="0" w:color="000000"/>
        </w:pBdr>
        <w:suppressAutoHyphens w:val="0"/>
        <w:spacing w:after="140" w:line="259" w:lineRule="auto"/>
        <w:ind w:firstLine="357"/>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dokonano zmiany umowy z naruszeniem art. 454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i art. 455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w:t>
      </w:r>
    </w:p>
    <w:p w14:paraId="1E64B571" w14:textId="77777777" w:rsidR="00534BF5" w:rsidRPr="00C01F17" w:rsidRDefault="00534BF5" w:rsidP="00534BF5">
      <w:pPr>
        <w:widowControl w:val="0"/>
        <w:numPr>
          <w:ilvl w:val="0"/>
          <w:numId w:val="9"/>
        </w:numPr>
        <w:pBdr>
          <w:top w:val="none" w:sz="0" w:space="0" w:color="000000"/>
          <w:left w:val="none" w:sz="0" w:space="0" w:color="000000"/>
          <w:bottom w:val="none" w:sz="0" w:space="0" w:color="000000"/>
          <w:right w:val="none" w:sz="0" w:space="0" w:color="000000"/>
        </w:pBdr>
        <w:suppressAutoHyphens w:val="0"/>
        <w:spacing w:after="140" w:line="259" w:lineRule="auto"/>
        <w:ind w:firstLine="357"/>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Wykonawca w chwili zawarcia umowy podlegał wykluczeniu na podstawie art. 108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w:t>
      </w:r>
    </w:p>
    <w:p w14:paraId="18917DFB" w14:textId="77777777" w:rsidR="00534BF5" w:rsidRPr="00C01F17" w:rsidRDefault="00534BF5" w:rsidP="00534BF5">
      <w:pPr>
        <w:widowControl w:val="0"/>
        <w:numPr>
          <w:ilvl w:val="0"/>
          <w:numId w:val="8"/>
        </w:numPr>
        <w:pBdr>
          <w:top w:val="none" w:sz="0" w:space="0" w:color="000000"/>
          <w:left w:val="none" w:sz="0" w:space="0" w:color="000000"/>
          <w:bottom w:val="none" w:sz="0" w:space="0" w:color="000000"/>
          <w:right w:val="none" w:sz="0" w:space="0" w:color="000000"/>
        </w:pBdr>
        <w:suppressAutoHyphens w:val="0"/>
        <w:spacing w:after="140" w:line="259" w:lineRule="auto"/>
        <w:ind w:left="567"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09AB611" w14:textId="77777777" w:rsidR="00534BF5" w:rsidRPr="00C01F17"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tabs>
          <w:tab w:val="num" w:pos="-579"/>
        </w:tabs>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W przypadku odstąpienia z powodu dokonania zmiany umowy z naruszeniem art. 454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i art. 455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Zamawiający odstępuje od umowy w części, której zmiana dotyczy. </w:t>
      </w:r>
    </w:p>
    <w:p w14:paraId="6A476046" w14:textId="77777777" w:rsidR="00534BF5" w:rsidRPr="00C01F17"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tabs>
          <w:tab w:val="num" w:pos="-579"/>
        </w:tabs>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W przypadku odstąpienia przez Zamawiającego od umowy Wykonawca może żądać wyłącznie wynagrodzenia należnego z tytułu wykonania części umowy.  </w:t>
      </w:r>
    </w:p>
    <w:p w14:paraId="4F453CD0" w14:textId="77777777" w:rsidR="00534BF5" w:rsidRPr="00C01F17"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tabs>
          <w:tab w:val="num" w:pos="-579"/>
        </w:tabs>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Zamawiającemu, niezależnie od uprawnień przewidzianych w przepisach ustawy </w:t>
      </w:r>
      <w:proofErr w:type="spellStart"/>
      <w:r w:rsidRPr="00C01F17">
        <w:rPr>
          <w:rFonts w:ascii="Arial" w:eastAsia="SimSun" w:hAnsi="Arial" w:cs="Arial"/>
          <w:kern w:val="2"/>
          <w:lang w:eastAsia="zh-CN"/>
        </w:rPr>
        <w:t>pzp</w:t>
      </w:r>
      <w:proofErr w:type="spellEnd"/>
      <w:r w:rsidRPr="00C01F17">
        <w:rPr>
          <w:rFonts w:ascii="Arial" w:eastAsia="SimSun" w:hAnsi="Arial" w:cs="Arial"/>
          <w:kern w:val="2"/>
          <w:lang w:eastAsia="zh-CN"/>
        </w:rPr>
        <w:t xml:space="preserve">, przysługuje prawo odstąpienia od umowy w całości lub w części w przypadkach i w sposób </w:t>
      </w:r>
      <w:r w:rsidRPr="00534BF5">
        <w:rPr>
          <w:rFonts w:ascii="Arial" w:eastAsia="SimSun" w:hAnsi="Arial" w:cs="Arial"/>
          <w:kern w:val="2"/>
          <w:lang w:eastAsia="zh-CN"/>
        </w:rPr>
        <w:t>określony ustawą Kodeks cywilny.</w:t>
      </w:r>
      <w:r w:rsidRPr="00C01F17">
        <w:rPr>
          <w:rFonts w:ascii="Arial" w:eastAsia="SimSun" w:hAnsi="Arial" w:cs="Arial"/>
          <w:kern w:val="2"/>
          <w:lang w:eastAsia="zh-CN"/>
        </w:rPr>
        <w:t xml:space="preserve"> Zamawiającemu przysługuje prawo do odstąpienia od niniejszej Umowy bez wyznaczania Wykonawcy dodatkowego terminu. </w:t>
      </w:r>
    </w:p>
    <w:p w14:paraId="2E3ADA2B" w14:textId="77777777" w:rsidR="00534BF5" w:rsidRPr="00C01F17"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tabs>
          <w:tab w:val="num" w:pos="-579"/>
        </w:tabs>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lastRenderedPageBreak/>
        <w:t xml:space="preserve">W przypadku odstąpienia od umowy w części, Strony zachowują wzajemne świadczenia prawidłowo spełnione do dnia odstąpienia od umowy. Wykonawca może żądać jedynie zapłaty wynagrodzenia należnego mu z tytułu prawidłowego wykonania części umowy. </w:t>
      </w:r>
    </w:p>
    <w:p w14:paraId="22D07EF6" w14:textId="77777777" w:rsidR="00534BF5" w:rsidRPr="00C01F17"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tabs>
          <w:tab w:val="num" w:pos="-579"/>
        </w:tabs>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 xml:space="preserve">Odstąpienie od umowy wymaga formy pisemnej pod rygorem nieważności. </w:t>
      </w:r>
    </w:p>
    <w:p w14:paraId="33A366F4" w14:textId="04DBBDE5" w:rsidR="00534BF5" w:rsidRPr="00534BF5" w:rsidRDefault="00534BF5" w:rsidP="00534BF5">
      <w:pPr>
        <w:widowControl w:val="0"/>
        <w:numPr>
          <w:ilvl w:val="1"/>
          <w:numId w:val="7"/>
        </w:numPr>
        <w:pBdr>
          <w:top w:val="none" w:sz="0" w:space="0" w:color="000000"/>
          <w:left w:val="none" w:sz="0" w:space="0" w:color="000000"/>
          <w:bottom w:val="none" w:sz="0" w:space="0" w:color="000000"/>
          <w:right w:val="none" w:sz="0" w:space="0" w:color="000000"/>
        </w:pBdr>
        <w:suppressAutoHyphens w:val="0"/>
        <w:spacing w:after="140" w:line="259" w:lineRule="auto"/>
        <w:ind w:left="0" w:firstLine="0"/>
        <w:contextualSpacing/>
        <w:jc w:val="both"/>
        <w:textAlignment w:val="baseline"/>
        <w:rPr>
          <w:rFonts w:ascii="Arial" w:eastAsia="SimSun" w:hAnsi="Arial" w:cs="Arial"/>
          <w:kern w:val="2"/>
          <w:lang w:eastAsia="zh-CN"/>
        </w:rPr>
      </w:pPr>
      <w:r w:rsidRPr="00C01F17">
        <w:rPr>
          <w:rFonts w:ascii="Arial" w:eastAsia="SimSun" w:hAnsi="Arial" w:cs="Arial"/>
          <w:kern w:val="2"/>
          <w:lang w:eastAsia="zh-CN"/>
        </w:rPr>
        <w:t>Odstąpienie od umowy wymaga podania uzasadnienia</w:t>
      </w:r>
      <w:r w:rsidR="0088443E">
        <w:rPr>
          <w:rFonts w:ascii="Arial" w:eastAsia="SimSun" w:hAnsi="Arial" w:cs="Arial"/>
          <w:kern w:val="2"/>
          <w:lang w:eastAsia="zh-CN"/>
        </w:rPr>
        <w:t>.</w:t>
      </w:r>
    </w:p>
    <w:p w14:paraId="1EB17256" w14:textId="12B1EA4C" w:rsidR="00534BF5" w:rsidRPr="00534BF5" w:rsidRDefault="00534BF5" w:rsidP="00534BF5">
      <w:pPr>
        <w:pStyle w:val="Akapitzlist"/>
        <w:numPr>
          <w:ilvl w:val="1"/>
          <w:numId w:val="7"/>
        </w:numPr>
        <w:ind w:left="0" w:firstLine="0"/>
        <w:rPr>
          <w:rFonts w:ascii="Arial" w:eastAsia="SimSun" w:hAnsi="Arial" w:cs="Arial"/>
          <w:kern w:val="2"/>
          <w:lang w:eastAsia="zh-CN"/>
        </w:rPr>
      </w:pPr>
      <w:r>
        <w:rPr>
          <w:rFonts w:ascii="Arial" w:eastAsia="SimSun" w:hAnsi="Arial" w:cs="Arial"/>
          <w:kern w:val="2"/>
          <w:lang w:eastAsia="zh-CN"/>
        </w:rPr>
        <w:t>W</w:t>
      </w:r>
      <w:r w:rsidRPr="00534BF5">
        <w:rPr>
          <w:rFonts w:ascii="Arial" w:eastAsia="SimSun" w:hAnsi="Arial" w:cs="Arial"/>
          <w:kern w:val="2"/>
          <w:lang w:eastAsia="zh-CN"/>
        </w:rPr>
        <w:t xml:space="preserve"> przypadku odstąpienia od umowy przez Wykonawcę lub Zamawiającego z przyczyn leżących po stronie Wykonawcy</w:t>
      </w:r>
      <w:r>
        <w:rPr>
          <w:rFonts w:ascii="Arial" w:eastAsia="SimSun" w:hAnsi="Arial" w:cs="Arial"/>
          <w:kern w:val="2"/>
          <w:lang w:eastAsia="zh-CN"/>
        </w:rPr>
        <w:t xml:space="preserve">, Wykonawca zapłaci Zamawiającemu karę umowną w wysokości </w:t>
      </w:r>
      <w:r w:rsidR="00D10045">
        <w:rPr>
          <w:rFonts w:ascii="Arial" w:eastAsia="SimSun" w:hAnsi="Arial" w:cs="Arial"/>
          <w:kern w:val="2"/>
          <w:lang w:eastAsia="zh-CN"/>
        </w:rPr>
        <w:t>10% wynagrodzenia</w:t>
      </w:r>
      <w:r w:rsidRPr="00534BF5">
        <w:rPr>
          <w:rFonts w:ascii="Arial" w:eastAsia="SimSun" w:hAnsi="Arial" w:cs="Arial"/>
          <w:kern w:val="2"/>
          <w:lang w:eastAsia="zh-CN"/>
        </w:rPr>
        <w:t xml:space="preserve">, o którym mowa w § </w:t>
      </w:r>
      <w:r>
        <w:rPr>
          <w:rFonts w:ascii="Arial" w:eastAsia="SimSun" w:hAnsi="Arial" w:cs="Arial"/>
          <w:kern w:val="2"/>
          <w:lang w:eastAsia="zh-CN"/>
        </w:rPr>
        <w:t>6</w:t>
      </w:r>
      <w:r w:rsidRPr="00534BF5">
        <w:rPr>
          <w:rFonts w:ascii="Arial" w:eastAsia="SimSun" w:hAnsi="Arial" w:cs="Arial"/>
          <w:kern w:val="2"/>
          <w:lang w:eastAsia="zh-CN"/>
        </w:rPr>
        <w:t xml:space="preserve"> ust. </w:t>
      </w:r>
      <w:r>
        <w:rPr>
          <w:rFonts w:ascii="Arial" w:eastAsia="SimSun" w:hAnsi="Arial" w:cs="Arial"/>
          <w:kern w:val="2"/>
          <w:lang w:eastAsia="zh-CN"/>
        </w:rPr>
        <w:t>2</w:t>
      </w:r>
      <w:r w:rsidRPr="00534BF5">
        <w:rPr>
          <w:rFonts w:ascii="Arial" w:eastAsia="SimSun" w:hAnsi="Arial" w:cs="Arial"/>
          <w:kern w:val="2"/>
          <w:lang w:eastAsia="zh-CN"/>
        </w:rPr>
        <w:t>.</w:t>
      </w:r>
    </w:p>
    <w:p w14:paraId="4932B9EE" w14:textId="77777777" w:rsidR="00534BF5" w:rsidRPr="00C01F17" w:rsidRDefault="00534BF5" w:rsidP="0040228C">
      <w:pPr>
        <w:widowControl w:val="0"/>
        <w:pBdr>
          <w:top w:val="none" w:sz="0" w:space="0" w:color="000000"/>
          <w:left w:val="none" w:sz="0" w:space="0" w:color="000000"/>
          <w:bottom w:val="none" w:sz="0" w:space="0" w:color="000000"/>
          <w:right w:val="none" w:sz="0" w:space="0" w:color="000000"/>
        </w:pBdr>
        <w:tabs>
          <w:tab w:val="left" w:pos="6824"/>
        </w:tabs>
        <w:textAlignment w:val="baseline"/>
        <w:rPr>
          <w:rFonts w:ascii="Arial" w:eastAsia="SimSun" w:hAnsi="Arial" w:cs="Arial"/>
          <w:kern w:val="2"/>
          <w:sz w:val="22"/>
          <w:lang w:eastAsia="zh-CN" w:bidi="hi-IN"/>
        </w:rPr>
      </w:pPr>
    </w:p>
    <w:p w14:paraId="302CA177" w14:textId="13E2E75F" w:rsidR="00C01F17" w:rsidRPr="00C01F17" w:rsidRDefault="00C01F17" w:rsidP="00C01F17">
      <w:pPr>
        <w:suppressAutoHyphens w:val="0"/>
        <w:spacing w:after="60" w:line="259" w:lineRule="auto"/>
        <w:jc w:val="center"/>
        <w:rPr>
          <w:rFonts w:ascii="Arial" w:eastAsia="Calibri" w:hAnsi="Arial" w:cs="Arial"/>
          <w:b/>
          <w:lang w:eastAsia="en-US"/>
        </w:rPr>
      </w:pPr>
      <w:r w:rsidRPr="00C01F17">
        <w:rPr>
          <w:rFonts w:ascii="Arial" w:eastAsia="Calibri" w:hAnsi="Arial" w:cs="Arial"/>
          <w:b/>
          <w:lang w:eastAsia="en-US"/>
        </w:rPr>
        <w:t xml:space="preserve">§ </w:t>
      </w:r>
      <w:r w:rsidR="00D10045">
        <w:rPr>
          <w:rFonts w:ascii="Arial" w:eastAsia="Calibri" w:hAnsi="Arial" w:cs="Arial"/>
          <w:b/>
          <w:lang w:eastAsia="en-US"/>
        </w:rPr>
        <w:t>14</w:t>
      </w:r>
      <w:r w:rsidRPr="00C01F17">
        <w:rPr>
          <w:rFonts w:ascii="Arial" w:eastAsia="Calibri" w:hAnsi="Arial" w:cs="Arial"/>
          <w:b/>
          <w:lang w:eastAsia="en-US"/>
        </w:rPr>
        <w:t>.</w:t>
      </w:r>
    </w:p>
    <w:p w14:paraId="3B3B11C5" w14:textId="16876174" w:rsidR="00C01F17" w:rsidRPr="00C01F17" w:rsidRDefault="00534BF5" w:rsidP="00C01F17">
      <w:pPr>
        <w:suppressAutoHyphens w:val="0"/>
        <w:spacing w:after="60" w:line="248" w:lineRule="auto"/>
        <w:ind w:hanging="10"/>
        <w:contextualSpacing/>
        <w:jc w:val="both"/>
        <w:rPr>
          <w:rFonts w:ascii="Arial" w:hAnsi="Arial" w:cs="Arial"/>
          <w:color w:val="00000A"/>
          <w:lang w:eastAsia="pl-PL"/>
        </w:rPr>
      </w:pPr>
      <w:r>
        <w:rPr>
          <w:rFonts w:ascii="Arial" w:hAnsi="Arial" w:cs="Arial"/>
          <w:color w:val="00000A"/>
          <w:lang w:eastAsia="pl-PL"/>
        </w:rPr>
        <w:t>1.</w:t>
      </w:r>
      <w:r>
        <w:rPr>
          <w:rFonts w:ascii="Arial" w:hAnsi="Arial" w:cs="Arial"/>
          <w:color w:val="00000A"/>
          <w:lang w:eastAsia="pl-PL"/>
        </w:rPr>
        <w:tab/>
      </w:r>
      <w:r w:rsidR="00C01F17" w:rsidRPr="00C01F17">
        <w:rPr>
          <w:rFonts w:ascii="Arial" w:hAnsi="Arial" w:cs="Arial"/>
          <w:color w:val="00000A"/>
          <w:lang w:eastAsia="pl-PL"/>
        </w:rPr>
        <w:t>W przypadku, gdy na etapie postępowania o udzielenie zamówienia publicznego wykazane zostanie, że na Wykonawcy ciążyć będzie obowiązek zapewnienia przy realizacji zamówienia pojazdów samochodowych elektrycznych lub napędzanych gazem ziemnym we flocie pojazdów użytkowanych przy wykonywaniu tego zadania, Wykonawca ma obowiązek zapewnić realizację zamówienia przy użyciu tychże samochodów i na każde żądanie Zamawiającego złożyć pisemne oświadczenie o zapewnieniu minimalnego poziomu samochodów elektrycznych lub napędzanych gazem ziemnym w realizacji zamówienia.</w:t>
      </w:r>
    </w:p>
    <w:p w14:paraId="28B971C3" w14:textId="1D3DDFEB" w:rsidR="00C01F17" w:rsidRDefault="00534BF5" w:rsidP="006B0807">
      <w:pPr>
        <w:spacing w:line="276" w:lineRule="auto"/>
        <w:jc w:val="both"/>
        <w:rPr>
          <w:rFonts w:ascii="Arial" w:hAnsi="Arial" w:cs="Arial"/>
        </w:rPr>
      </w:pPr>
      <w:r>
        <w:rPr>
          <w:rFonts w:ascii="Arial" w:hAnsi="Arial" w:cs="Arial"/>
        </w:rPr>
        <w:t>2.</w:t>
      </w:r>
      <w:r>
        <w:rPr>
          <w:rFonts w:ascii="Arial" w:hAnsi="Arial" w:cs="Arial"/>
        </w:rPr>
        <w:tab/>
        <w:t xml:space="preserve">W </w:t>
      </w:r>
      <w:r w:rsidRPr="00534BF5">
        <w:rPr>
          <w:rFonts w:ascii="Arial" w:hAnsi="Arial" w:cs="Arial"/>
        </w:rPr>
        <w:t>przypadku nie złożenia w wyznaczonym terminie, na żądanie Zamawiającego pisemnego oświadczenie o zapewnieniu minimalnego poziomu samochodów elektrycznych lub napędzanych gazem ziemnym w realizacji zamówienia – w przypadku, gdy na Wykonawcy ciążyć będzie obowiązek zapewnienia minimalnego poziomu samochodów elektrycznych lub napędzanych gazem ziemnym w wysokości 100 złotych z</w:t>
      </w:r>
      <w:r>
        <w:rPr>
          <w:rFonts w:ascii="Arial" w:hAnsi="Arial" w:cs="Arial"/>
        </w:rPr>
        <w:t>a każdy rozpoczęty dzień zwłoki.</w:t>
      </w:r>
    </w:p>
    <w:p w14:paraId="4F742BF7" w14:textId="77777777" w:rsidR="00534BF5" w:rsidRDefault="00534BF5" w:rsidP="006B0807">
      <w:pPr>
        <w:spacing w:line="276" w:lineRule="auto"/>
        <w:jc w:val="both"/>
        <w:rPr>
          <w:rFonts w:ascii="Arial" w:hAnsi="Arial" w:cs="Arial"/>
        </w:rPr>
      </w:pPr>
    </w:p>
    <w:p w14:paraId="32A0EF5A" w14:textId="5A357BF7" w:rsidR="00C01F17" w:rsidRPr="00D10045" w:rsidRDefault="00C01F17" w:rsidP="00C01F17">
      <w:pPr>
        <w:widowControl w:val="0"/>
        <w:autoSpaceDN w:val="0"/>
        <w:spacing w:after="60" w:line="276" w:lineRule="auto"/>
        <w:jc w:val="center"/>
        <w:rPr>
          <w:rFonts w:ascii="Arial" w:eastAsia="Lucida Sans Unicode" w:hAnsi="Arial" w:cs="Arial"/>
          <w:b/>
          <w:color w:val="000000"/>
          <w:kern w:val="3"/>
          <w:lang w:eastAsia="zh-CN" w:bidi="hi-IN"/>
        </w:rPr>
      </w:pPr>
      <w:r w:rsidRPr="00C01F17">
        <w:rPr>
          <w:rFonts w:ascii="Arial" w:eastAsia="Lucida Sans Unicode" w:hAnsi="Arial" w:cs="Arial"/>
          <w:b/>
          <w:color w:val="000000"/>
          <w:kern w:val="3"/>
          <w:lang w:eastAsia="zh-CN" w:bidi="hi-IN"/>
        </w:rPr>
        <w:t>§ 1</w:t>
      </w:r>
      <w:r w:rsidR="00D10045" w:rsidRPr="00D10045">
        <w:rPr>
          <w:rFonts w:ascii="Arial" w:eastAsia="Lucida Sans Unicode" w:hAnsi="Arial" w:cs="Arial"/>
          <w:b/>
          <w:color w:val="000000"/>
          <w:kern w:val="3"/>
          <w:lang w:eastAsia="zh-CN" w:bidi="hi-IN"/>
        </w:rPr>
        <w:t>5</w:t>
      </w:r>
      <w:r w:rsidRPr="00C01F17">
        <w:rPr>
          <w:rFonts w:ascii="Arial" w:eastAsia="Lucida Sans Unicode" w:hAnsi="Arial" w:cs="Arial"/>
          <w:b/>
          <w:color w:val="000000"/>
          <w:kern w:val="3"/>
          <w:lang w:eastAsia="zh-CN" w:bidi="hi-IN"/>
        </w:rPr>
        <w:t>.</w:t>
      </w:r>
    </w:p>
    <w:p w14:paraId="50E19543" w14:textId="698654DE" w:rsidR="00D10045" w:rsidRPr="00D10045" w:rsidRDefault="00D10045" w:rsidP="00D10045">
      <w:pPr>
        <w:widowControl w:val="0"/>
        <w:autoSpaceDN w:val="0"/>
        <w:spacing w:after="60" w:line="276" w:lineRule="auto"/>
        <w:jc w:val="both"/>
        <w:rPr>
          <w:rFonts w:ascii="Arial" w:eastAsia="Lucida Sans Unicode" w:hAnsi="Arial" w:cs="Arial"/>
          <w:color w:val="000000"/>
          <w:kern w:val="3"/>
          <w:highlight w:val="yellow"/>
          <w:lang w:eastAsia="zh-CN" w:bidi="hi-IN"/>
        </w:rPr>
      </w:pPr>
      <w:r w:rsidRPr="00D10045">
        <w:rPr>
          <w:rFonts w:ascii="Arial" w:eastAsia="Lucida Sans Unicode" w:hAnsi="Arial" w:cs="Arial"/>
          <w:color w:val="000000"/>
          <w:kern w:val="3"/>
          <w:lang w:eastAsia="zh-CN" w:bidi="hi-IN"/>
        </w:rPr>
        <w:t xml:space="preserve">Suma kar umownych zastrzeżonych w niniejszej umowie z różnych tytułów nie może przekraczać 30% wynagrodzenia </w:t>
      </w:r>
      <w:r w:rsidRPr="00D10045">
        <w:rPr>
          <w:rFonts w:ascii="Arial" w:eastAsia="SimSun" w:hAnsi="Arial" w:cs="Arial"/>
          <w:kern w:val="2"/>
          <w:lang w:eastAsia="zh-CN"/>
        </w:rPr>
        <w:t>o którym</w:t>
      </w:r>
      <w:r w:rsidRPr="00534BF5">
        <w:rPr>
          <w:rFonts w:ascii="Arial" w:eastAsia="SimSun" w:hAnsi="Arial" w:cs="Arial"/>
          <w:kern w:val="2"/>
          <w:lang w:eastAsia="zh-CN"/>
        </w:rPr>
        <w:t xml:space="preserve"> mowa w § </w:t>
      </w:r>
      <w:r>
        <w:rPr>
          <w:rFonts w:ascii="Arial" w:eastAsia="SimSun" w:hAnsi="Arial" w:cs="Arial"/>
          <w:kern w:val="2"/>
          <w:lang w:eastAsia="zh-CN"/>
        </w:rPr>
        <w:t>6</w:t>
      </w:r>
      <w:r w:rsidRPr="00534BF5">
        <w:rPr>
          <w:rFonts w:ascii="Arial" w:eastAsia="SimSun" w:hAnsi="Arial" w:cs="Arial"/>
          <w:kern w:val="2"/>
          <w:lang w:eastAsia="zh-CN"/>
        </w:rPr>
        <w:t xml:space="preserve"> ust. </w:t>
      </w:r>
      <w:r>
        <w:rPr>
          <w:rFonts w:ascii="Arial" w:eastAsia="SimSun" w:hAnsi="Arial" w:cs="Arial"/>
          <w:kern w:val="2"/>
          <w:lang w:eastAsia="zh-CN"/>
        </w:rPr>
        <w:t>2</w:t>
      </w:r>
      <w:r w:rsidRPr="00534BF5">
        <w:rPr>
          <w:rFonts w:ascii="Arial" w:eastAsia="SimSun" w:hAnsi="Arial" w:cs="Arial"/>
          <w:kern w:val="2"/>
          <w:lang w:eastAsia="zh-CN"/>
        </w:rPr>
        <w:t>.</w:t>
      </w:r>
    </w:p>
    <w:p w14:paraId="4AEAE89B" w14:textId="51A8DFCF" w:rsidR="00D10045" w:rsidRDefault="00D10045" w:rsidP="00C01F17">
      <w:pPr>
        <w:widowControl w:val="0"/>
        <w:autoSpaceDN w:val="0"/>
        <w:spacing w:after="60" w:line="276" w:lineRule="auto"/>
        <w:jc w:val="center"/>
        <w:rPr>
          <w:rFonts w:ascii="Arial" w:eastAsia="Lucida Sans Unicode" w:hAnsi="Arial" w:cs="Arial"/>
          <w:b/>
          <w:color w:val="000000"/>
          <w:kern w:val="3"/>
          <w:highlight w:val="yellow"/>
          <w:lang w:eastAsia="zh-CN" w:bidi="hi-IN"/>
        </w:rPr>
      </w:pPr>
    </w:p>
    <w:p w14:paraId="053AC456" w14:textId="772CB362" w:rsidR="00D10045" w:rsidRPr="00D10045" w:rsidRDefault="00D10045" w:rsidP="00D10045">
      <w:pPr>
        <w:widowControl w:val="0"/>
        <w:autoSpaceDN w:val="0"/>
        <w:spacing w:after="60" w:line="276" w:lineRule="auto"/>
        <w:jc w:val="center"/>
        <w:rPr>
          <w:rFonts w:ascii="Arial" w:eastAsia="Lucida Sans Unicode" w:hAnsi="Arial" w:cs="Arial"/>
          <w:b/>
          <w:color w:val="000000"/>
          <w:kern w:val="3"/>
          <w:lang w:eastAsia="zh-CN" w:bidi="hi-IN"/>
        </w:rPr>
      </w:pPr>
      <w:r w:rsidRPr="00C01F17">
        <w:rPr>
          <w:rFonts w:ascii="Arial" w:eastAsia="Lucida Sans Unicode" w:hAnsi="Arial" w:cs="Arial"/>
          <w:b/>
          <w:color w:val="000000"/>
          <w:kern w:val="3"/>
          <w:lang w:eastAsia="zh-CN" w:bidi="hi-IN"/>
        </w:rPr>
        <w:t>§ 1</w:t>
      </w:r>
      <w:r>
        <w:rPr>
          <w:rFonts w:ascii="Arial" w:eastAsia="Lucida Sans Unicode" w:hAnsi="Arial" w:cs="Arial"/>
          <w:b/>
          <w:color w:val="000000"/>
          <w:kern w:val="3"/>
          <w:lang w:eastAsia="zh-CN" w:bidi="hi-IN"/>
        </w:rPr>
        <w:t>6</w:t>
      </w:r>
      <w:r w:rsidRPr="00C01F17">
        <w:rPr>
          <w:rFonts w:ascii="Arial" w:eastAsia="Lucida Sans Unicode" w:hAnsi="Arial" w:cs="Arial"/>
          <w:b/>
          <w:color w:val="000000"/>
          <w:kern w:val="3"/>
          <w:lang w:eastAsia="zh-CN" w:bidi="hi-IN"/>
        </w:rPr>
        <w:t>.</w:t>
      </w:r>
    </w:p>
    <w:p w14:paraId="630B20C4" w14:textId="7B1A60FD" w:rsidR="00C01F17" w:rsidRPr="00C01F17" w:rsidRDefault="00C01F17" w:rsidP="00C01F17">
      <w:pPr>
        <w:widowControl w:val="0"/>
        <w:suppressAutoHyphens w:val="0"/>
        <w:autoSpaceDN w:val="0"/>
        <w:spacing w:after="60" w:line="276" w:lineRule="auto"/>
        <w:jc w:val="both"/>
        <w:rPr>
          <w:rFonts w:ascii="Liberation Serif" w:eastAsia="SimSun" w:hAnsi="Liberation Serif" w:cs="Mangal"/>
          <w:kern w:val="3"/>
          <w:lang w:eastAsia="zh-CN" w:bidi="hi-IN"/>
        </w:rPr>
      </w:pPr>
      <w:r w:rsidRPr="00C01F17">
        <w:rPr>
          <w:rFonts w:ascii="Arial" w:eastAsia="Lucida Sans Unicode" w:hAnsi="Arial" w:cs="Arial"/>
          <w:color w:val="000000"/>
          <w:kern w:val="3"/>
          <w:lang w:eastAsia="zh-CN" w:bidi="hi-IN"/>
        </w:rPr>
        <w:t xml:space="preserve">Z uwagi na fakt, że przedmiotem zamówienia </w:t>
      </w:r>
      <w:r w:rsidRPr="00D10045">
        <w:rPr>
          <w:rFonts w:ascii="Arial" w:eastAsia="Lucida Sans Unicode" w:hAnsi="Arial" w:cs="Arial"/>
          <w:color w:val="000000"/>
          <w:kern w:val="3"/>
          <w:lang w:eastAsia="zh-CN" w:bidi="hi-IN"/>
        </w:rPr>
        <w:t>są usługi ubezpieczeniowe</w:t>
      </w:r>
      <w:r w:rsidRPr="00C01F17">
        <w:rPr>
          <w:rFonts w:ascii="Arial" w:eastAsia="Lucida Sans Unicode" w:hAnsi="Arial" w:cs="Arial"/>
          <w:color w:val="000000"/>
          <w:kern w:val="3"/>
          <w:lang w:eastAsia="zh-CN" w:bidi="hi-IN"/>
        </w:rPr>
        <w:t xml:space="preserve">, Zamawiający </w:t>
      </w:r>
      <w:r w:rsidRPr="00D10045">
        <w:rPr>
          <w:rFonts w:ascii="Arial" w:eastAsia="Lucida Sans Unicode" w:hAnsi="Arial" w:cs="Arial"/>
          <w:color w:val="000000"/>
          <w:kern w:val="3"/>
          <w:lang w:eastAsia="zh-CN" w:bidi="hi-IN"/>
        </w:rPr>
        <w:t xml:space="preserve">odstępuje od </w:t>
      </w:r>
      <w:r w:rsidRPr="00C01F17">
        <w:rPr>
          <w:rFonts w:ascii="Arial" w:eastAsia="Lucida Sans Unicode" w:hAnsi="Arial" w:cs="Arial"/>
          <w:color w:val="000000"/>
          <w:kern w:val="3"/>
          <w:lang w:eastAsia="zh-CN" w:bidi="hi-IN"/>
        </w:rPr>
        <w:t>stawi</w:t>
      </w:r>
      <w:r w:rsidRPr="00D10045">
        <w:rPr>
          <w:rFonts w:ascii="Arial" w:eastAsia="Lucida Sans Unicode" w:hAnsi="Arial" w:cs="Arial"/>
          <w:color w:val="000000"/>
          <w:kern w:val="3"/>
          <w:lang w:eastAsia="zh-CN" w:bidi="hi-IN"/>
        </w:rPr>
        <w:t xml:space="preserve">ania </w:t>
      </w:r>
      <w:r w:rsidRPr="00C01F17">
        <w:rPr>
          <w:rFonts w:ascii="Arial" w:eastAsia="Lucida Sans Unicode" w:hAnsi="Arial" w:cs="Arial"/>
          <w:color w:val="000000"/>
          <w:kern w:val="3"/>
          <w:lang w:eastAsia="zh-CN" w:bidi="hi-IN"/>
        </w:rPr>
        <w:t>wymaga</w:t>
      </w:r>
      <w:r w:rsidRPr="00D10045">
        <w:rPr>
          <w:rFonts w:ascii="Arial" w:eastAsia="Lucida Sans Unicode" w:hAnsi="Arial" w:cs="Arial"/>
          <w:color w:val="000000"/>
          <w:kern w:val="3"/>
          <w:lang w:eastAsia="zh-CN" w:bidi="hi-IN"/>
        </w:rPr>
        <w:t>ń</w:t>
      </w:r>
      <w:r w:rsidRPr="00C01F17">
        <w:rPr>
          <w:rFonts w:ascii="Arial" w:eastAsia="Lucida Sans Unicode" w:hAnsi="Arial" w:cs="Arial"/>
          <w:color w:val="000000"/>
          <w:kern w:val="3"/>
          <w:lang w:eastAsia="zh-CN" w:bidi="hi-IN"/>
        </w:rPr>
        <w:t xml:space="preserve"> w zakresie zapewnienia dostępności </w:t>
      </w:r>
      <w:r w:rsidR="00180528" w:rsidRPr="00D10045">
        <w:rPr>
          <w:rFonts w:ascii="Arial" w:eastAsia="Lucida Sans Unicode" w:hAnsi="Arial" w:cs="Arial"/>
          <w:color w:val="000000"/>
          <w:kern w:val="3"/>
          <w:lang w:eastAsia="zh-CN" w:bidi="hi-IN"/>
        </w:rPr>
        <w:t xml:space="preserve">w rozumieniu ustawy </w:t>
      </w:r>
      <w:r w:rsidRPr="00D10045">
        <w:rPr>
          <w:rFonts w:ascii="Arial" w:eastAsia="Lucida Sans Unicode" w:hAnsi="Arial" w:cs="Arial"/>
          <w:color w:val="000000"/>
          <w:kern w:val="3"/>
          <w:lang w:eastAsia="zh-CN" w:bidi="hi-IN"/>
        </w:rPr>
        <w:t>z dnia 19 lipca 2019 r.</w:t>
      </w:r>
      <w:r w:rsidR="00180528" w:rsidRPr="00D10045">
        <w:rPr>
          <w:rFonts w:ascii="Arial" w:eastAsia="Lucida Sans Unicode" w:hAnsi="Arial" w:cs="Arial"/>
          <w:color w:val="000000"/>
          <w:kern w:val="3"/>
          <w:lang w:eastAsia="zh-CN" w:bidi="hi-IN"/>
        </w:rPr>
        <w:t xml:space="preserve"> </w:t>
      </w:r>
      <w:r w:rsidRPr="00D10045">
        <w:rPr>
          <w:rFonts w:ascii="Arial" w:eastAsia="Lucida Sans Unicode" w:hAnsi="Arial" w:cs="Arial"/>
          <w:color w:val="000000"/>
          <w:kern w:val="3"/>
          <w:lang w:eastAsia="zh-CN" w:bidi="hi-IN"/>
        </w:rPr>
        <w:t>o zapewnianiu dostępności osobom ze szczególnymi potrzebami</w:t>
      </w:r>
      <w:r w:rsidR="00180528" w:rsidRPr="00D10045">
        <w:rPr>
          <w:rFonts w:ascii="Arial" w:eastAsia="Lucida Sans Unicode" w:hAnsi="Arial" w:cs="Arial"/>
          <w:color w:val="000000"/>
          <w:kern w:val="3"/>
          <w:lang w:eastAsia="zh-CN" w:bidi="hi-IN"/>
        </w:rPr>
        <w:t xml:space="preserve"> (Dz.U. z </w:t>
      </w:r>
      <w:r w:rsidR="00293709" w:rsidRPr="00D10045">
        <w:rPr>
          <w:rFonts w:ascii="Arial" w:eastAsia="Lucida Sans Unicode" w:hAnsi="Arial" w:cs="Arial"/>
          <w:color w:val="000000"/>
          <w:kern w:val="3"/>
          <w:lang w:eastAsia="zh-CN" w:bidi="hi-IN"/>
        </w:rPr>
        <w:t>2022 r. poz. 2240)</w:t>
      </w:r>
    </w:p>
    <w:p w14:paraId="362CAF1E" w14:textId="77777777" w:rsidR="00C01F17" w:rsidRPr="006B0807" w:rsidRDefault="00C01F17" w:rsidP="006B0807">
      <w:pPr>
        <w:spacing w:line="276" w:lineRule="auto"/>
        <w:jc w:val="center"/>
        <w:rPr>
          <w:rFonts w:ascii="Arial" w:hAnsi="Arial" w:cs="Arial"/>
        </w:rPr>
      </w:pPr>
    </w:p>
    <w:p w14:paraId="1AC56975" w14:textId="76AC37FA" w:rsidR="000D5A11" w:rsidRPr="00D10045" w:rsidRDefault="000D5A11" w:rsidP="006B0807">
      <w:pPr>
        <w:spacing w:line="276" w:lineRule="auto"/>
        <w:jc w:val="center"/>
        <w:rPr>
          <w:rFonts w:ascii="Arial" w:hAnsi="Arial" w:cs="Arial"/>
          <w:b/>
        </w:rPr>
      </w:pPr>
      <w:r w:rsidRPr="00D10045">
        <w:rPr>
          <w:rFonts w:ascii="Arial" w:hAnsi="Arial" w:cs="Arial"/>
          <w:b/>
        </w:rPr>
        <w:t xml:space="preserve">§ </w:t>
      </w:r>
      <w:r w:rsidR="00D10045">
        <w:rPr>
          <w:rFonts w:ascii="Arial" w:hAnsi="Arial" w:cs="Arial"/>
          <w:b/>
        </w:rPr>
        <w:t>17</w:t>
      </w:r>
    </w:p>
    <w:p w14:paraId="226B780F" w14:textId="77777777" w:rsidR="000D5A11" w:rsidRPr="006B0807" w:rsidRDefault="000D5A11" w:rsidP="00D10045">
      <w:pPr>
        <w:tabs>
          <w:tab w:val="left" w:pos="0"/>
        </w:tabs>
        <w:suppressAutoHyphens w:val="0"/>
        <w:autoSpaceDE w:val="0"/>
        <w:autoSpaceDN w:val="0"/>
        <w:adjustRightInd w:val="0"/>
        <w:spacing w:line="276" w:lineRule="auto"/>
        <w:jc w:val="both"/>
        <w:rPr>
          <w:rFonts w:ascii="Arial" w:eastAsia="Calibri" w:hAnsi="Arial" w:cs="Arial"/>
          <w:lang w:eastAsia="pl-PL"/>
        </w:rPr>
      </w:pPr>
      <w:r w:rsidRPr="006B0807">
        <w:rPr>
          <w:rFonts w:ascii="Arial" w:eastAsia="Calibri" w:hAnsi="Arial" w:cs="Arial"/>
          <w:lang w:eastAsia="pl-PL"/>
        </w:rPr>
        <w:t>1.</w:t>
      </w:r>
      <w:r w:rsidRPr="006B0807">
        <w:rPr>
          <w:rFonts w:ascii="Arial" w:eastAsia="Calibri" w:hAnsi="Arial" w:cs="Arial"/>
          <w:lang w:eastAsia="pl-PL"/>
        </w:rPr>
        <w:tab/>
        <w:t>Wszelkie formalności związane z ubezpieczaniem oraz wystawianiem polis dokonywane będą przez osobę wyznaczoną przez Wykonawcę.</w:t>
      </w:r>
    </w:p>
    <w:p w14:paraId="0FE9A707" w14:textId="6DC68DF4" w:rsidR="000D5A11" w:rsidRPr="006B0807" w:rsidRDefault="000D5A11" w:rsidP="00D10045">
      <w:pPr>
        <w:tabs>
          <w:tab w:val="left" w:pos="0"/>
        </w:tabs>
        <w:suppressAutoHyphens w:val="0"/>
        <w:autoSpaceDE w:val="0"/>
        <w:autoSpaceDN w:val="0"/>
        <w:adjustRightInd w:val="0"/>
        <w:spacing w:line="276" w:lineRule="auto"/>
        <w:jc w:val="both"/>
        <w:rPr>
          <w:rFonts w:ascii="Arial" w:eastAsia="Calibri" w:hAnsi="Arial" w:cs="Arial"/>
          <w:lang w:eastAsia="pl-PL"/>
        </w:rPr>
      </w:pPr>
      <w:r w:rsidRPr="006B0807">
        <w:rPr>
          <w:rFonts w:ascii="Arial" w:eastAsia="Calibri" w:hAnsi="Arial" w:cs="Arial"/>
          <w:lang w:eastAsia="pl-PL"/>
        </w:rPr>
        <w:t>2.</w:t>
      </w:r>
      <w:r w:rsidRPr="006B0807">
        <w:rPr>
          <w:rFonts w:ascii="Arial" w:eastAsia="Calibri" w:hAnsi="Arial" w:cs="Arial"/>
          <w:lang w:eastAsia="pl-PL"/>
        </w:rPr>
        <w:tab/>
        <w:t xml:space="preserve">Wykonawca wyznacza stałego przedstawiciela do bezpośrednich kontaktów przy wykonywaniu umowy w osobie </w:t>
      </w:r>
      <w:r w:rsidR="005A3861" w:rsidRPr="006B0807">
        <w:rPr>
          <w:rFonts w:ascii="Arial" w:eastAsia="Calibri" w:hAnsi="Arial" w:cs="Arial"/>
          <w:lang w:eastAsia="pl-PL"/>
        </w:rPr>
        <w:t>………………………………..</w:t>
      </w:r>
    </w:p>
    <w:p w14:paraId="11B96747" w14:textId="0CBE7F60" w:rsidR="000D5A11" w:rsidRDefault="000D5A11" w:rsidP="00D10045">
      <w:pPr>
        <w:tabs>
          <w:tab w:val="left" w:pos="0"/>
        </w:tabs>
        <w:suppressAutoHyphens w:val="0"/>
        <w:autoSpaceDE w:val="0"/>
        <w:autoSpaceDN w:val="0"/>
        <w:adjustRightInd w:val="0"/>
        <w:spacing w:line="276" w:lineRule="auto"/>
        <w:jc w:val="both"/>
        <w:rPr>
          <w:rFonts w:ascii="Arial" w:hAnsi="Arial" w:cs="Arial"/>
        </w:rPr>
      </w:pPr>
      <w:r w:rsidRPr="006B0807">
        <w:rPr>
          <w:rFonts w:ascii="Arial" w:eastAsia="Calibri" w:hAnsi="Arial" w:cs="Arial"/>
          <w:lang w:eastAsia="pl-PL"/>
        </w:rPr>
        <w:t>3.</w:t>
      </w:r>
      <w:r w:rsidRPr="006B0807">
        <w:rPr>
          <w:rFonts w:ascii="Arial" w:eastAsia="Calibri" w:hAnsi="Arial" w:cs="Arial"/>
          <w:lang w:eastAsia="pl-PL"/>
        </w:rPr>
        <w:tab/>
      </w:r>
      <w:r w:rsidRPr="006B0807">
        <w:rPr>
          <w:rFonts w:ascii="Arial" w:hAnsi="Arial" w:cs="Arial"/>
        </w:rPr>
        <w:t xml:space="preserve">W sprawach nie uregulowanych niniejszą umową mają zastosowanie odpowiednie Ogólne Warunki Ubezpieczenia wraz z ich zmianami określonymi w Specyfikacji Istotnych Warunków Zamówienia i w załącznikach do </w:t>
      </w:r>
      <w:r w:rsidR="002121C6" w:rsidRPr="006B0807">
        <w:rPr>
          <w:rFonts w:ascii="Arial" w:hAnsi="Arial" w:cs="Arial"/>
        </w:rPr>
        <w:t>SWZ</w:t>
      </w:r>
      <w:r w:rsidRPr="006B0807">
        <w:rPr>
          <w:rFonts w:ascii="Arial" w:hAnsi="Arial" w:cs="Arial"/>
        </w:rPr>
        <w:t xml:space="preserve">, przepisy </w:t>
      </w:r>
      <w:r w:rsidRPr="006B0807">
        <w:rPr>
          <w:rFonts w:ascii="Arial" w:hAnsi="Arial" w:cs="Arial"/>
        </w:rPr>
        <w:lastRenderedPageBreak/>
        <w:t>Kodeksu Cywilnego, ustawy z dnia 11 września 2015 r. o działalności ubezpieczeniowej i reasekuracyjnej oraz ustawy z dnia 22 maja 2003r. o pośrednictwie ubezpieczeniowym.</w:t>
      </w:r>
    </w:p>
    <w:p w14:paraId="3B513389" w14:textId="77777777" w:rsidR="00D10045" w:rsidRPr="006B0807" w:rsidRDefault="00D10045" w:rsidP="00D10045">
      <w:pPr>
        <w:tabs>
          <w:tab w:val="left" w:pos="0"/>
        </w:tabs>
        <w:suppressAutoHyphens w:val="0"/>
        <w:autoSpaceDE w:val="0"/>
        <w:autoSpaceDN w:val="0"/>
        <w:adjustRightInd w:val="0"/>
        <w:spacing w:line="276" w:lineRule="auto"/>
        <w:jc w:val="both"/>
        <w:rPr>
          <w:rFonts w:ascii="Arial" w:hAnsi="Arial" w:cs="Arial"/>
        </w:rPr>
      </w:pPr>
    </w:p>
    <w:p w14:paraId="28FFFE88" w14:textId="532A61EB" w:rsidR="00D10045" w:rsidRDefault="00D10045" w:rsidP="00D10045">
      <w:pPr>
        <w:spacing w:line="276" w:lineRule="auto"/>
        <w:jc w:val="center"/>
        <w:rPr>
          <w:rFonts w:ascii="Arial" w:hAnsi="Arial" w:cs="Arial"/>
          <w:b/>
        </w:rPr>
      </w:pPr>
      <w:r w:rsidRPr="00D10045">
        <w:rPr>
          <w:rFonts w:ascii="Arial" w:hAnsi="Arial" w:cs="Arial"/>
          <w:b/>
        </w:rPr>
        <w:t>§ 1</w:t>
      </w:r>
      <w:r>
        <w:rPr>
          <w:rFonts w:ascii="Arial" w:hAnsi="Arial" w:cs="Arial"/>
          <w:b/>
        </w:rPr>
        <w:t>8</w:t>
      </w:r>
    </w:p>
    <w:p w14:paraId="1104E4F0" w14:textId="77777777" w:rsidR="0088443E" w:rsidRPr="0088443E" w:rsidRDefault="0088443E" w:rsidP="0088443E">
      <w:pPr>
        <w:spacing w:line="276" w:lineRule="auto"/>
        <w:jc w:val="both"/>
        <w:rPr>
          <w:rFonts w:ascii="Arial" w:hAnsi="Arial" w:cs="Arial"/>
        </w:rPr>
      </w:pPr>
      <w:r w:rsidRPr="0088443E">
        <w:rPr>
          <w:rFonts w:ascii="Arial" w:hAnsi="Arial" w:cs="Arial"/>
        </w:rPr>
        <w:t>1.</w:t>
      </w:r>
      <w:r w:rsidRPr="0088443E">
        <w:rPr>
          <w:rFonts w:ascii="Arial" w:hAnsi="Arial" w:cs="Arial"/>
        </w:rPr>
        <w:tab/>
        <w:t xml:space="preserve">Dane osobowe Wykonawcy oraz innych osób biorących udział w wykonaniu niniejszej Umowy przetwarzane będą zgodnie z przepisami rozporządzenia Parlamentu Europejskiego i Rady (UE) 2016/679 z 27 kwietnia 2016 r. w sprawie ochrony osób fizycznych w związku z przetwarzaniem danych osobowych i w sprawie swobodnego przepływu takich danych oraz uchylenia dyrektywy 95/46/WE (Dz. Urz. UE L z 2016 r. Nr 119, s. 1) – dalej również „ogólne rozporządzenie o ochronie danych osobowych z dnia 27 kwietnia 2016 r.” lub „RODO” oraz obowiązującymi w tym zakresie przepisami prawa krajowego dotyczącego ochrony danych osobowych. </w:t>
      </w:r>
    </w:p>
    <w:p w14:paraId="1BFB53E8" w14:textId="5BE15A8E" w:rsidR="0088443E" w:rsidRPr="0088443E" w:rsidRDefault="0088443E" w:rsidP="0088443E">
      <w:pPr>
        <w:spacing w:line="276" w:lineRule="auto"/>
        <w:jc w:val="both"/>
        <w:rPr>
          <w:rFonts w:ascii="Arial" w:hAnsi="Arial" w:cs="Arial"/>
        </w:rPr>
      </w:pPr>
      <w:r w:rsidRPr="0088443E">
        <w:rPr>
          <w:rFonts w:ascii="Arial" w:hAnsi="Arial" w:cs="Arial"/>
        </w:rPr>
        <w:t>2.</w:t>
      </w:r>
      <w:r w:rsidRPr="0088443E">
        <w:rPr>
          <w:rFonts w:ascii="Arial" w:hAnsi="Arial" w:cs="Arial"/>
        </w:rPr>
        <w:tab/>
        <w:t xml:space="preserve">Zgodnie z art. 13 ust. 1 i 2 </w:t>
      </w:r>
      <w:r>
        <w:rPr>
          <w:rFonts w:ascii="Arial" w:hAnsi="Arial" w:cs="Arial"/>
        </w:rPr>
        <w:t xml:space="preserve">ww. </w:t>
      </w:r>
      <w:r w:rsidRPr="0088443E">
        <w:rPr>
          <w:rFonts w:ascii="Arial" w:hAnsi="Arial" w:cs="Arial"/>
        </w:rPr>
        <w:t xml:space="preserve">rozporządzenia Zamawiający informuje, a Wykonawca oświadcza, iż </w:t>
      </w:r>
      <w:r>
        <w:rPr>
          <w:rFonts w:ascii="Arial" w:hAnsi="Arial" w:cs="Arial"/>
        </w:rPr>
        <w:t>powyższą</w:t>
      </w:r>
      <w:r w:rsidRPr="0088443E">
        <w:rPr>
          <w:rFonts w:ascii="Arial" w:hAnsi="Arial" w:cs="Arial"/>
        </w:rPr>
        <w:t xml:space="preserve"> informację przyjmuje do wiadomośc</w:t>
      </w:r>
      <w:r>
        <w:rPr>
          <w:rFonts w:ascii="Arial" w:hAnsi="Arial" w:cs="Arial"/>
        </w:rPr>
        <w:t xml:space="preserve">i. Klauzula </w:t>
      </w:r>
      <w:r w:rsidRPr="0088443E">
        <w:rPr>
          <w:rFonts w:ascii="Arial" w:hAnsi="Arial" w:cs="Arial"/>
        </w:rPr>
        <w:t>informacyjna w zakresie ochrony danych osobowych</w:t>
      </w:r>
      <w:r>
        <w:rPr>
          <w:rFonts w:ascii="Arial" w:hAnsi="Arial" w:cs="Arial"/>
        </w:rPr>
        <w:t xml:space="preserve"> zawarta została w SWZ.</w:t>
      </w:r>
    </w:p>
    <w:p w14:paraId="3EFF1FAB" w14:textId="77777777" w:rsidR="0088443E" w:rsidRPr="0088443E" w:rsidRDefault="0088443E" w:rsidP="0088443E">
      <w:pPr>
        <w:spacing w:line="276" w:lineRule="auto"/>
        <w:jc w:val="both"/>
        <w:rPr>
          <w:rFonts w:ascii="Arial" w:hAnsi="Arial" w:cs="Arial"/>
        </w:rPr>
      </w:pPr>
    </w:p>
    <w:p w14:paraId="3E8A7D70" w14:textId="31CD1222" w:rsidR="0088443E" w:rsidRPr="00D10045" w:rsidRDefault="0088443E" w:rsidP="00D10045">
      <w:pPr>
        <w:spacing w:line="276" w:lineRule="auto"/>
        <w:jc w:val="center"/>
        <w:rPr>
          <w:rFonts w:ascii="Arial" w:hAnsi="Arial" w:cs="Arial"/>
          <w:b/>
        </w:rPr>
      </w:pPr>
      <w:r w:rsidRPr="0088443E">
        <w:rPr>
          <w:rFonts w:ascii="Arial" w:hAnsi="Arial" w:cs="Arial"/>
          <w:b/>
        </w:rPr>
        <w:t>§ 1</w:t>
      </w:r>
      <w:r>
        <w:rPr>
          <w:rFonts w:ascii="Arial" w:hAnsi="Arial" w:cs="Arial"/>
          <w:b/>
        </w:rPr>
        <w:t>9.</w:t>
      </w:r>
    </w:p>
    <w:p w14:paraId="7FD47AF3" w14:textId="77777777" w:rsidR="00D10045" w:rsidRPr="006B0807" w:rsidRDefault="00D10045" w:rsidP="00D10045">
      <w:pPr>
        <w:spacing w:line="276" w:lineRule="auto"/>
        <w:jc w:val="both"/>
        <w:rPr>
          <w:rFonts w:ascii="Arial" w:hAnsi="Arial" w:cs="Arial"/>
        </w:rPr>
      </w:pPr>
      <w:r w:rsidRPr="006B0807">
        <w:rPr>
          <w:rFonts w:ascii="Arial" w:hAnsi="Arial" w:cs="Arial"/>
        </w:rPr>
        <w:t>Spory wynikające z niniejszej umowy rozstrzygane będą przez sąd właściwy dla siedziby Zamawiającego.</w:t>
      </w:r>
    </w:p>
    <w:p w14:paraId="2BAA0EFD" w14:textId="77777777" w:rsidR="00B74B40" w:rsidRDefault="00B74B40" w:rsidP="00B74B40">
      <w:pPr>
        <w:tabs>
          <w:tab w:val="num" w:pos="426"/>
        </w:tabs>
        <w:spacing w:line="276" w:lineRule="auto"/>
        <w:ind w:left="426" w:hanging="426"/>
        <w:jc w:val="both"/>
        <w:rPr>
          <w:rFonts w:ascii="Arial" w:hAnsi="Arial" w:cs="Arial"/>
          <w:lang w:eastAsia="zh-CN"/>
        </w:rPr>
      </w:pPr>
    </w:p>
    <w:p w14:paraId="39C76EA5" w14:textId="5888BBC3" w:rsidR="00B74B40" w:rsidRPr="009269BF" w:rsidRDefault="00D10045" w:rsidP="00D10045">
      <w:pPr>
        <w:tabs>
          <w:tab w:val="num" w:pos="426"/>
        </w:tabs>
        <w:spacing w:line="276" w:lineRule="auto"/>
        <w:ind w:left="426" w:hanging="426"/>
        <w:jc w:val="center"/>
        <w:rPr>
          <w:rFonts w:ascii="Arial" w:hAnsi="Arial" w:cs="Arial"/>
          <w:b/>
          <w:lang w:eastAsia="zh-CN"/>
        </w:rPr>
      </w:pPr>
      <w:r w:rsidRPr="009269BF">
        <w:rPr>
          <w:rFonts w:ascii="Arial" w:hAnsi="Arial" w:cs="Arial"/>
          <w:b/>
          <w:lang w:eastAsia="zh-CN"/>
        </w:rPr>
        <w:t xml:space="preserve">§ </w:t>
      </w:r>
      <w:r w:rsidR="0088443E">
        <w:rPr>
          <w:rFonts w:ascii="Arial" w:hAnsi="Arial" w:cs="Arial"/>
          <w:b/>
          <w:lang w:eastAsia="zh-CN"/>
        </w:rPr>
        <w:t>20</w:t>
      </w:r>
      <w:r w:rsidR="00B74B40" w:rsidRPr="009269BF">
        <w:rPr>
          <w:rFonts w:ascii="Arial" w:hAnsi="Arial" w:cs="Arial"/>
          <w:b/>
          <w:lang w:eastAsia="zh-CN"/>
        </w:rPr>
        <w:t>.</w:t>
      </w:r>
    </w:p>
    <w:p w14:paraId="32EC9446" w14:textId="77777777" w:rsidR="00B74B40" w:rsidRPr="009269BF" w:rsidRDefault="00B74B40" w:rsidP="00B74B40">
      <w:pPr>
        <w:tabs>
          <w:tab w:val="num" w:pos="426"/>
        </w:tabs>
        <w:spacing w:line="276" w:lineRule="auto"/>
        <w:ind w:left="426" w:hanging="426"/>
        <w:jc w:val="both"/>
        <w:rPr>
          <w:rFonts w:ascii="Arial" w:hAnsi="Arial" w:cs="Arial"/>
          <w:lang w:eastAsia="zh-CN"/>
        </w:rPr>
      </w:pPr>
      <w:r w:rsidRPr="009269BF">
        <w:rPr>
          <w:rFonts w:ascii="Arial" w:hAnsi="Arial" w:cs="Arial"/>
          <w:lang w:eastAsia="zh-CN"/>
        </w:rPr>
        <w:t>1.</w:t>
      </w:r>
      <w:r w:rsidRPr="009269BF">
        <w:rPr>
          <w:rFonts w:ascii="Arial" w:hAnsi="Arial" w:cs="Arial"/>
          <w:lang w:eastAsia="zh-CN"/>
        </w:rPr>
        <w:tab/>
        <w:t xml:space="preserve">Umowę sporządzono w trzech jednobrzmiących egzemplarzach, dwa egzemplarze dla Zamawiającego i jeden egzemplarz dla Wykonawcy. </w:t>
      </w:r>
    </w:p>
    <w:p w14:paraId="3900FD39" w14:textId="77777777" w:rsidR="00B74B40" w:rsidRPr="009269BF" w:rsidRDefault="00B74B40" w:rsidP="00B74B40">
      <w:pPr>
        <w:tabs>
          <w:tab w:val="num" w:pos="426"/>
        </w:tabs>
        <w:spacing w:line="276" w:lineRule="auto"/>
        <w:ind w:left="426" w:hanging="426"/>
        <w:jc w:val="both"/>
        <w:rPr>
          <w:rFonts w:ascii="Arial" w:hAnsi="Arial" w:cs="Arial"/>
          <w:lang w:eastAsia="zh-CN"/>
        </w:rPr>
      </w:pPr>
      <w:r w:rsidRPr="009269BF">
        <w:rPr>
          <w:rFonts w:ascii="Arial" w:hAnsi="Arial" w:cs="Arial"/>
          <w:lang w:eastAsia="zh-CN"/>
        </w:rPr>
        <w:t>2.</w:t>
      </w:r>
      <w:r w:rsidRPr="009269BF">
        <w:rPr>
          <w:rFonts w:ascii="Arial" w:hAnsi="Arial" w:cs="Arial"/>
          <w:lang w:eastAsia="zh-CN"/>
        </w:rPr>
        <w:tab/>
        <w:t xml:space="preserve">Umocowanie reprezentantów stron umowy wynika z następujących dokumentów, stanowiących załączniki do niniejszej umowy: </w:t>
      </w:r>
    </w:p>
    <w:p w14:paraId="75FF4B98" w14:textId="77777777" w:rsidR="00B74B40" w:rsidRPr="009269BF" w:rsidRDefault="00B74B40" w:rsidP="00B74B40">
      <w:pPr>
        <w:tabs>
          <w:tab w:val="num" w:pos="426"/>
        </w:tabs>
        <w:spacing w:line="276" w:lineRule="auto"/>
        <w:ind w:left="426" w:hanging="426"/>
        <w:jc w:val="both"/>
        <w:rPr>
          <w:rFonts w:ascii="Arial" w:hAnsi="Arial" w:cs="Arial"/>
          <w:lang w:eastAsia="zh-CN"/>
        </w:rPr>
      </w:pPr>
      <w:r w:rsidRPr="009269BF">
        <w:rPr>
          <w:rFonts w:ascii="Arial" w:hAnsi="Arial" w:cs="Arial"/>
          <w:lang w:eastAsia="zh-CN"/>
        </w:rPr>
        <w:t xml:space="preserve">1) po stronie Zamawiającego: </w:t>
      </w:r>
    </w:p>
    <w:p w14:paraId="5E0408E4" w14:textId="77777777" w:rsidR="00B74B40" w:rsidRPr="009269BF" w:rsidRDefault="00B74B40" w:rsidP="00B74B40">
      <w:pPr>
        <w:tabs>
          <w:tab w:val="num" w:pos="426"/>
        </w:tabs>
        <w:spacing w:line="276" w:lineRule="auto"/>
        <w:ind w:left="426" w:hanging="426"/>
        <w:jc w:val="both"/>
        <w:rPr>
          <w:rFonts w:ascii="Arial" w:hAnsi="Arial" w:cs="Arial"/>
          <w:lang w:eastAsia="zh-CN"/>
        </w:rPr>
      </w:pPr>
      <w:r w:rsidRPr="009269BF">
        <w:rPr>
          <w:rFonts w:ascii="Arial" w:hAnsi="Arial" w:cs="Arial"/>
          <w:lang w:eastAsia="zh-CN"/>
        </w:rPr>
        <w:t xml:space="preserve">………………………………….. </w:t>
      </w:r>
    </w:p>
    <w:p w14:paraId="5BD60AA3" w14:textId="77777777" w:rsidR="00B74B40" w:rsidRPr="009269BF" w:rsidRDefault="00B74B40" w:rsidP="00B74B40">
      <w:pPr>
        <w:tabs>
          <w:tab w:val="num" w:pos="426"/>
        </w:tabs>
        <w:spacing w:line="276" w:lineRule="auto"/>
        <w:ind w:left="426" w:hanging="426"/>
        <w:jc w:val="both"/>
        <w:rPr>
          <w:rFonts w:ascii="Arial" w:hAnsi="Arial" w:cs="Arial"/>
          <w:lang w:eastAsia="zh-CN"/>
        </w:rPr>
      </w:pPr>
      <w:r w:rsidRPr="009269BF">
        <w:rPr>
          <w:rFonts w:ascii="Arial" w:hAnsi="Arial" w:cs="Arial"/>
          <w:lang w:eastAsia="zh-CN"/>
        </w:rPr>
        <w:t xml:space="preserve">2) po stronie Wykonawcy: </w:t>
      </w:r>
    </w:p>
    <w:p w14:paraId="3D62FA10" w14:textId="77777777" w:rsidR="00B74B40" w:rsidRPr="00B74B40" w:rsidRDefault="00B74B40" w:rsidP="00B74B40">
      <w:pPr>
        <w:tabs>
          <w:tab w:val="num" w:pos="426"/>
        </w:tabs>
        <w:spacing w:line="276" w:lineRule="auto"/>
        <w:ind w:left="426" w:hanging="426"/>
        <w:jc w:val="both"/>
        <w:rPr>
          <w:rFonts w:ascii="Arial" w:hAnsi="Arial" w:cs="Arial"/>
          <w:lang w:eastAsia="zh-CN"/>
        </w:rPr>
      </w:pPr>
      <w:r w:rsidRPr="009269BF">
        <w:rPr>
          <w:rFonts w:ascii="Arial" w:hAnsi="Arial" w:cs="Arial"/>
          <w:lang w:eastAsia="zh-CN"/>
        </w:rPr>
        <w:t>……………………………….....</w:t>
      </w:r>
    </w:p>
    <w:p w14:paraId="10BBB6F5" w14:textId="77777777" w:rsidR="000D5A11" w:rsidRPr="006B0807" w:rsidRDefault="000D5A11" w:rsidP="006B0807">
      <w:pPr>
        <w:tabs>
          <w:tab w:val="num" w:pos="426"/>
        </w:tabs>
        <w:spacing w:line="276" w:lineRule="auto"/>
        <w:ind w:left="426" w:hanging="426"/>
        <w:jc w:val="both"/>
        <w:rPr>
          <w:rFonts w:ascii="Arial" w:hAnsi="Arial" w:cs="Arial"/>
          <w:lang w:eastAsia="zh-CN"/>
        </w:rPr>
      </w:pPr>
    </w:p>
    <w:p w14:paraId="5037BEB8" w14:textId="19491A23" w:rsidR="006274DD" w:rsidRPr="006274DD" w:rsidRDefault="006274DD" w:rsidP="006274DD">
      <w:pPr>
        <w:spacing w:line="276" w:lineRule="auto"/>
        <w:jc w:val="both"/>
        <w:rPr>
          <w:rFonts w:ascii="Arial" w:hAnsi="Arial" w:cs="Arial"/>
        </w:rPr>
      </w:pPr>
    </w:p>
    <w:p w14:paraId="4299991A" w14:textId="77777777" w:rsidR="000D5A11" w:rsidRPr="006B0807" w:rsidRDefault="000D5A11" w:rsidP="006B0807">
      <w:pPr>
        <w:spacing w:line="276" w:lineRule="auto"/>
        <w:jc w:val="both"/>
        <w:rPr>
          <w:rFonts w:ascii="Arial" w:hAnsi="Arial" w:cs="Arial"/>
        </w:rPr>
      </w:pPr>
    </w:p>
    <w:p w14:paraId="199347D9" w14:textId="77777777" w:rsidR="000D5A11" w:rsidRPr="006B0807" w:rsidRDefault="000D5A11" w:rsidP="006B0807">
      <w:pPr>
        <w:spacing w:line="276" w:lineRule="auto"/>
        <w:jc w:val="both"/>
        <w:rPr>
          <w:rFonts w:ascii="Arial" w:hAnsi="Arial" w:cs="Arial"/>
        </w:rPr>
      </w:pPr>
      <w:r w:rsidRPr="006B0807">
        <w:rPr>
          <w:rFonts w:ascii="Arial" w:hAnsi="Arial" w:cs="Arial"/>
        </w:rPr>
        <w:t>……………………………….</w:t>
      </w:r>
      <w:r w:rsidRPr="006B0807">
        <w:rPr>
          <w:rFonts w:ascii="Arial" w:hAnsi="Arial" w:cs="Arial"/>
        </w:rPr>
        <w:tab/>
      </w:r>
      <w:r w:rsidRPr="006B0807">
        <w:rPr>
          <w:rFonts w:ascii="Arial" w:hAnsi="Arial" w:cs="Arial"/>
        </w:rPr>
        <w:tab/>
      </w:r>
      <w:r w:rsidRPr="006B0807">
        <w:rPr>
          <w:rFonts w:ascii="Arial" w:hAnsi="Arial" w:cs="Arial"/>
        </w:rPr>
        <w:tab/>
      </w:r>
      <w:r w:rsidRPr="006B0807">
        <w:rPr>
          <w:rFonts w:ascii="Arial" w:hAnsi="Arial" w:cs="Arial"/>
        </w:rPr>
        <w:tab/>
        <w:t>…………………………….</w:t>
      </w:r>
    </w:p>
    <w:p w14:paraId="42381BA9" w14:textId="77777777" w:rsidR="000D5A11" w:rsidRPr="006B0807" w:rsidRDefault="000D5A11" w:rsidP="006B0807">
      <w:pPr>
        <w:spacing w:line="276" w:lineRule="auto"/>
        <w:ind w:firstLine="708"/>
        <w:jc w:val="both"/>
        <w:rPr>
          <w:rFonts w:ascii="Arial" w:hAnsi="Arial" w:cs="Arial"/>
        </w:rPr>
      </w:pPr>
      <w:r w:rsidRPr="006B0807">
        <w:rPr>
          <w:rFonts w:ascii="Arial" w:hAnsi="Arial" w:cs="Arial"/>
        </w:rPr>
        <w:t>Zamawiający</w:t>
      </w:r>
      <w:r w:rsidRPr="006B0807">
        <w:rPr>
          <w:rFonts w:ascii="Arial" w:hAnsi="Arial" w:cs="Arial"/>
        </w:rPr>
        <w:tab/>
      </w:r>
      <w:r w:rsidRPr="006B0807">
        <w:rPr>
          <w:rFonts w:ascii="Arial" w:hAnsi="Arial" w:cs="Arial"/>
        </w:rPr>
        <w:tab/>
      </w:r>
      <w:r w:rsidRPr="006B0807">
        <w:rPr>
          <w:rFonts w:ascii="Arial" w:hAnsi="Arial" w:cs="Arial"/>
        </w:rPr>
        <w:tab/>
      </w:r>
      <w:r w:rsidRPr="006B0807">
        <w:rPr>
          <w:rFonts w:ascii="Arial" w:hAnsi="Arial" w:cs="Arial"/>
        </w:rPr>
        <w:tab/>
      </w:r>
      <w:r w:rsidRPr="006B0807">
        <w:rPr>
          <w:rFonts w:ascii="Arial" w:hAnsi="Arial" w:cs="Arial"/>
        </w:rPr>
        <w:tab/>
      </w:r>
      <w:r w:rsidRPr="006B0807">
        <w:rPr>
          <w:rFonts w:ascii="Arial" w:hAnsi="Arial" w:cs="Arial"/>
        </w:rPr>
        <w:tab/>
      </w:r>
      <w:r w:rsidRPr="006B0807">
        <w:rPr>
          <w:rFonts w:ascii="Arial" w:hAnsi="Arial" w:cs="Arial"/>
        </w:rPr>
        <w:tab/>
        <w:t>Wykonawca</w:t>
      </w:r>
    </w:p>
    <w:p w14:paraId="7D89F556" w14:textId="77777777" w:rsidR="00191611" w:rsidRPr="006B0807" w:rsidRDefault="00191611" w:rsidP="006B0807">
      <w:pPr>
        <w:spacing w:line="276" w:lineRule="auto"/>
        <w:rPr>
          <w:rFonts w:ascii="Arial" w:hAnsi="Arial" w:cs="Arial"/>
        </w:rPr>
      </w:pPr>
    </w:p>
    <w:sectPr w:rsidR="00191611" w:rsidRPr="006B0807" w:rsidSect="000F099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5CDBB" w14:textId="77777777" w:rsidR="00E24EE3" w:rsidRDefault="00E24EE3" w:rsidP="00C30F8A">
      <w:r>
        <w:separator/>
      </w:r>
    </w:p>
  </w:endnote>
  <w:endnote w:type="continuationSeparator" w:id="0">
    <w:p w14:paraId="6807FF8C" w14:textId="77777777" w:rsidR="00E24EE3" w:rsidRDefault="00E24EE3" w:rsidP="00C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B69D" w14:textId="77777777" w:rsidR="00D93C59" w:rsidRDefault="00D93C59" w:rsidP="00D93C59">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382679" w14:textId="77777777" w:rsidR="00D93C59" w:rsidRDefault="00D93C59" w:rsidP="00C30F8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58AC" w14:textId="013BE61B" w:rsidR="00D93C59" w:rsidRDefault="00D93C59" w:rsidP="00D93C59">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25D3">
      <w:rPr>
        <w:rStyle w:val="Numerstrony"/>
        <w:noProof/>
      </w:rPr>
      <w:t>12</w:t>
    </w:r>
    <w:r>
      <w:rPr>
        <w:rStyle w:val="Numerstrony"/>
      </w:rPr>
      <w:fldChar w:fldCharType="end"/>
    </w:r>
  </w:p>
  <w:p w14:paraId="14A0B60A" w14:textId="77777777" w:rsidR="00D93C59" w:rsidRDefault="00D93C59" w:rsidP="00C30F8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8E63" w14:textId="77777777" w:rsidR="00E24EE3" w:rsidRDefault="00E24EE3" w:rsidP="00C30F8A">
      <w:r>
        <w:separator/>
      </w:r>
    </w:p>
  </w:footnote>
  <w:footnote w:type="continuationSeparator" w:id="0">
    <w:p w14:paraId="43828B8A" w14:textId="77777777" w:rsidR="00E24EE3" w:rsidRDefault="00E24EE3" w:rsidP="00C30F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0EA2BC"/>
    <w:name w:val="WW8Num1"/>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720"/>
        </w:tabs>
        <w:ind w:left="360" w:hanging="360"/>
      </w:pPr>
      <w:rPr>
        <w:rFonts w:ascii="Arial" w:hAnsi="Arial" w:cs="Arial" w:hint="default"/>
        <w:b/>
        <w:i w:val="0"/>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 w15:restartNumberingAfterBreak="0">
    <w:nsid w:val="0000000B"/>
    <w:multiLevelType w:val="multilevel"/>
    <w:tmpl w:val="0000000B"/>
    <w:name w:val="WW8Num79"/>
    <w:lvl w:ilvl="0">
      <w:start w:val="1"/>
      <w:numFmt w:val="decimal"/>
      <w:lvlText w:val="%1."/>
      <w:lvlJc w:val="left"/>
      <w:pPr>
        <w:tabs>
          <w:tab w:val="num" w:pos="0"/>
        </w:tabs>
        <w:ind w:left="360" w:hanging="360"/>
      </w:pPr>
      <w:rPr>
        <w:b/>
        <w:bCs/>
        <w:sz w:val="22"/>
        <w:szCs w:val="22"/>
      </w:rPr>
    </w:lvl>
    <w:lvl w:ilvl="1">
      <w:start w:val="1"/>
      <w:numFmt w:val="decimal"/>
      <w:lvlText w:val="%1.%2."/>
      <w:lvlJc w:val="left"/>
      <w:pPr>
        <w:tabs>
          <w:tab w:val="num" w:pos="0"/>
        </w:tabs>
        <w:ind w:left="360" w:hanging="360"/>
      </w:pPr>
      <w:rPr>
        <w:rFonts w:ascii="Courier New" w:hAnsi="Courier New" w:cs="Courier New"/>
        <w:sz w:val="22"/>
        <w:szCs w:val="22"/>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Courier New" w:hAnsi="Courier New" w:cs="Courier New"/>
        <w:sz w:val="22"/>
        <w:szCs w:val="22"/>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581263D"/>
    <w:multiLevelType w:val="hybridMultilevel"/>
    <w:tmpl w:val="A03236F8"/>
    <w:lvl w:ilvl="0" w:tplc="1CCC204A">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50446"/>
    <w:multiLevelType w:val="hybridMultilevel"/>
    <w:tmpl w:val="8BCA4CE6"/>
    <w:lvl w:ilvl="0" w:tplc="9E70AC36">
      <w:start w:val="1"/>
      <w:numFmt w:val="decimal"/>
      <w:lvlText w:val="%1."/>
      <w:lvlJc w:val="left"/>
      <w:pPr>
        <w:ind w:left="501"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B05780"/>
    <w:multiLevelType w:val="hybridMultilevel"/>
    <w:tmpl w:val="797CE6CA"/>
    <w:name w:val="WW8Num1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1027A68"/>
    <w:multiLevelType w:val="hybridMultilevel"/>
    <w:tmpl w:val="53D8ECE6"/>
    <w:lvl w:ilvl="0" w:tplc="8E58625C">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6" w15:restartNumberingAfterBreak="0">
    <w:nsid w:val="24F4512B"/>
    <w:multiLevelType w:val="hybridMultilevel"/>
    <w:tmpl w:val="66A4123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7" w15:restartNumberingAfterBreak="0">
    <w:nsid w:val="430565A1"/>
    <w:multiLevelType w:val="multilevel"/>
    <w:tmpl w:val="4A8EB79C"/>
    <w:lvl w:ilvl="0">
      <w:start w:val="1"/>
      <w:numFmt w:val="decimal"/>
      <w:lvlText w:val="%1."/>
      <w:lvlJc w:val="left"/>
      <w:pPr>
        <w:tabs>
          <w:tab w:val="num" w:pos="862"/>
        </w:tabs>
        <w:ind w:left="862" w:hanging="360"/>
      </w:pPr>
      <w:rPr>
        <w:b/>
      </w:rPr>
    </w:lvl>
    <w:lvl w:ilvl="1">
      <w:start w:val="1"/>
      <w:numFmt w:val="decimal"/>
      <w:lvlText w:val="%2)"/>
      <w:lvlJc w:val="left"/>
      <w:pPr>
        <w:tabs>
          <w:tab w:val="num" w:pos="1222"/>
        </w:tabs>
        <w:ind w:left="1222" w:firstLine="0"/>
      </w:pPr>
      <w:rPr>
        <w:b w:val="0"/>
        <w:color w:val="auto"/>
      </w:rPr>
    </w:lvl>
    <w:lvl w:ilvl="2">
      <w:start w:val="1"/>
      <w:numFmt w:val="bullet"/>
      <w:lvlText w:val=""/>
      <w:lvlJc w:val="left"/>
      <w:pPr>
        <w:tabs>
          <w:tab w:val="num" w:pos="2302"/>
        </w:tabs>
        <w:ind w:left="2302" w:hanging="360"/>
      </w:pPr>
      <w:rPr>
        <w:rFonts w:ascii="Symbol" w:hAnsi="Symbol"/>
        <w:b/>
      </w:rPr>
    </w:lvl>
    <w:lvl w:ilvl="3">
      <w:start w:val="1"/>
      <w:numFmt w:val="bullet"/>
      <w:lvlText w:val=""/>
      <w:lvlJc w:val="left"/>
      <w:pPr>
        <w:tabs>
          <w:tab w:val="num" w:pos="3022"/>
        </w:tabs>
        <w:ind w:left="3022" w:hanging="360"/>
      </w:pPr>
      <w:rPr>
        <w:rFonts w:ascii="Symbol" w:hAnsi="Symbol"/>
        <w:b/>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b/>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rPr>
    </w:lvl>
  </w:abstractNum>
  <w:abstractNum w:abstractNumId="8" w15:restartNumberingAfterBreak="0">
    <w:nsid w:val="438F74CD"/>
    <w:multiLevelType w:val="hybridMultilevel"/>
    <w:tmpl w:val="62DCEB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6827470"/>
    <w:multiLevelType w:val="hybridMultilevel"/>
    <w:tmpl w:val="B3D8F98C"/>
    <w:lvl w:ilvl="0" w:tplc="DAE64A88">
      <w:start w:val="6"/>
      <w:numFmt w:val="decimal"/>
      <w:lvlText w:val="%1)"/>
      <w:lvlJc w:val="left"/>
      <w:pPr>
        <w:ind w:left="17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9327FE"/>
    <w:multiLevelType w:val="multilevel"/>
    <w:tmpl w:val="FC92030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70F0123"/>
    <w:multiLevelType w:val="hybridMultilevel"/>
    <w:tmpl w:val="661E1AA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729A5249"/>
    <w:multiLevelType w:val="hybridMultilevel"/>
    <w:tmpl w:val="547EE424"/>
    <w:lvl w:ilvl="0" w:tplc="FE4C4DEC">
      <w:start w:val="1"/>
      <w:numFmt w:val="decimal"/>
      <w:lvlText w:val="%1."/>
      <w:lvlJc w:val="left"/>
      <w:pPr>
        <w:ind w:left="708"/>
      </w:pPr>
      <w:rPr>
        <w:rFonts w:ascii="Arial" w:eastAsia="Times New Roman" w:hAnsi="Arial" w:cs="Arial" w:hint="default"/>
        <w:b w:val="0"/>
        <w:i w:val="0"/>
        <w:strike w:val="0"/>
        <w:dstrike w:val="0"/>
        <w:color w:val="00000A"/>
        <w:sz w:val="24"/>
        <w:szCs w:val="24"/>
        <w:u w:val="none" w:color="000000"/>
        <w:bdr w:val="none" w:sz="0" w:space="0" w:color="auto"/>
        <w:shd w:val="clear" w:color="auto" w:fill="auto"/>
        <w:vertAlign w:val="baseline"/>
      </w:rPr>
    </w:lvl>
    <w:lvl w:ilvl="1" w:tplc="5CA4751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B70EB1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732620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E22306">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E5E6FC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B8F2B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494F4D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AAA0D5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729D2EF6"/>
    <w:multiLevelType w:val="multilevel"/>
    <w:tmpl w:val="0415001D"/>
    <w:name w:val="WW8Num13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987450"/>
    <w:multiLevelType w:val="multilevel"/>
    <w:tmpl w:val="70A62136"/>
    <w:name w:val="WW8Num623"/>
    <w:lvl w:ilvl="0">
      <w:start w:val="1"/>
      <w:numFmt w:val="decimal"/>
      <w:lvlText w:val="%1."/>
      <w:lvlJc w:val="left"/>
      <w:pPr>
        <w:tabs>
          <w:tab w:val="num" w:pos="0"/>
        </w:tabs>
        <w:ind w:left="1065" w:hanging="705"/>
      </w:pPr>
      <w:rPr>
        <w:rFonts w:asciiTheme="minorHAnsi" w:hAnsiTheme="minorHAnsi" w:cs="Cambria" w:hint="default"/>
        <w:sz w:val="24"/>
        <w:szCs w:val="20"/>
      </w:rPr>
    </w:lvl>
    <w:lvl w:ilvl="1">
      <w:start w:val="1"/>
      <w:numFmt w:val="decimal"/>
      <w:lvlText w:val="%1.%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7"/>
  </w:num>
  <w:num w:numId="5">
    <w:abstractNumId w:val="12"/>
  </w:num>
  <w:num w:numId="6">
    <w:abstractNumId w:val="3"/>
  </w:num>
  <w:num w:numId="7">
    <w:abstractNumId w:val="0"/>
  </w:num>
  <w:num w:numId="8">
    <w:abstractNumId w:val="6"/>
  </w:num>
  <w:num w:numId="9">
    <w:abstractNumId w:val="5"/>
  </w:num>
  <w:num w:numId="10">
    <w:abstractNumId w:val="2"/>
  </w:num>
  <w:num w:numId="11">
    <w:abstractNumId w:val="10"/>
  </w:num>
  <w:num w:numId="12">
    <w:abstractNumId w:val="13"/>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11"/>
    <w:rsid w:val="00006056"/>
    <w:rsid w:val="00026304"/>
    <w:rsid w:val="00042CF5"/>
    <w:rsid w:val="000807DD"/>
    <w:rsid w:val="000B3684"/>
    <w:rsid w:val="000D5A11"/>
    <w:rsid w:val="000F0996"/>
    <w:rsid w:val="00135172"/>
    <w:rsid w:val="00147924"/>
    <w:rsid w:val="00180528"/>
    <w:rsid w:val="00191611"/>
    <w:rsid w:val="001E7495"/>
    <w:rsid w:val="002121C6"/>
    <w:rsid w:val="00234D51"/>
    <w:rsid w:val="002826D8"/>
    <w:rsid w:val="00292A45"/>
    <w:rsid w:val="00293709"/>
    <w:rsid w:val="003326CD"/>
    <w:rsid w:val="0040228C"/>
    <w:rsid w:val="00465D19"/>
    <w:rsid w:val="004755C9"/>
    <w:rsid w:val="0048629C"/>
    <w:rsid w:val="004C729D"/>
    <w:rsid w:val="004E13A9"/>
    <w:rsid w:val="004F08D5"/>
    <w:rsid w:val="00505512"/>
    <w:rsid w:val="00534BF5"/>
    <w:rsid w:val="005A3861"/>
    <w:rsid w:val="005D6795"/>
    <w:rsid w:val="005F33A6"/>
    <w:rsid w:val="006274DD"/>
    <w:rsid w:val="006360BF"/>
    <w:rsid w:val="00661B8B"/>
    <w:rsid w:val="00663002"/>
    <w:rsid w:val="006B0807"/>
    <w:rsid w:val="006B1681"/>
    <w:rsid w:val="006D48B7"/>
    <w:rsid w:val="0079507F"/>
    <w:rsid w:val="007B545C"/>
    <w:rsid w:val="007C106A"/>
    <w:rsid w:val="0088443E"/>
    <w:rsid w:val="00906397"/>
    <w:rsid w:val="00907A25"/>
    <w:rsid w:val="009269BF"/>
    <w:rsid w:val="009412D2"/>
    <w:rsid w:val="009808A3"/>
    <w:rsid w:val="00992010"/>
    <w:rsid w:val="00993178"/>
    <w:rsid w:val="00A17FC4"/>
    <w:rsid w:val="00A925D3"/>
    <w:rsid w:val="00AE5DC1"/>
    <w:rsid w:val="00B74B40"/>
    <w:rsid w:val="00BB3267"/>
    <w:rsid w:val="00BE172A"/>
    <w:rsid w:val="00C01F17"/>
    <w:rsid w:val="00C10945"/>
    <w:rsid w:val="00C30F8A"/>
    <w:rsid w:val="00C416B3"/>
    <w:rsid w:val="00C82D38"/>
    <w:rsid w:val="00CA2525"/>
    <w:rsid w:val="00D10045"/>
    <w:rsid w:val="00D93C59"/>
    <w:rsid w:val="00DF1D0F"/>
    <w:rsid w:val="00E24EE3"/>
    <w:rsid w:val="00E53F26"/>
    <w:rsid w:val="00F13534"/>
    <w:rsid w:val="00F6027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05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A11"/>
    <w:pPr>
      <w:suppressAutoHyphens/>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4">
    <w:name w:val="Body Text 24"/>
    <w:basedOn w:val="Normalny"/>
    <w:uiPriority w:val="99"/>
    <w:rsid w:val="000D5A11"/>
    <w:pPr>
      <w:widowControl w:val="0"/>
      <w:overflowPunct w:val="0"/>
      <w:autoSpaceDE w:val="0"/>
      <w:ind w:left="360"/>
      <w:textAlignment w:val="baseline"/>
    </w:pPr>
    <w:rPr>
      <w:sz w:val="28"/>
      <w:szCs w:val="20"/>
    </w:rPr>
  </w:style>
  <w:style w:type="paragraph" w:styleId="Akapitzlist">
    <w:name w:val="List Paragraph"/>
    <w:basedOn w:val="Normalny"/>
    <w:uiPriority w:val="34"/>
    <w:qFormat/>
    <w:rsid w:val="000D5A11"/>
    <w:pPr>
      <w:ind w:left="708"/>
    </w:pPr>
  </w:style>
  <w:style w:type="paragraph" w:styleId="Bezodstpw">
    <w:name w:val="No Spacing"/>
    <w:uiPriority w:val="1"/>
    <w:qFormat/>
    <w:rsid w:val="000D5A11"/>
    <w:pPr>
      <w:suppressAutoHyphens/>
    </w:pPr>
    <w:rPr>
      <w:rFonts w:ascii="Times New Roman" w:eastAsia="Times New Roman" w:hAnsi="Times New Roman" w:cs="Times New Roman"/>
      <w:lang w:eastAsia="ar-SA"/>
    </w:rPr>
  </w:style>
  <w:style w:type="paragraph" w:styleId="Stopka">
    <w:name w:val="footer"/>
    <w:basedOn w:val="Normalny"/>
    <w:link w:val="StopkaZnak"/>
    <w:uiPriority w:val="99"/>
    <w:unhideWhenUsed/>
    <w:rsid w:val="00C30F8A"/>
    <w:pPr>
      <w:tabs>
        <w:tab w:val="center" w:pos="4536"/>
        <w:tab w:val="right" w:pos="9072"/>
      </w:tabs>
    </w:pPr>
  </w:style>
  <w:style w:type="character" w:customStyle="1" w:styleId="StopkaZnak">
    <w:name w:val="Stopka Znak"/>
    <w:basedOn w:val="Domylnaczcionkaakapitu"/>
    <w:link w:val="Stopka"/>
    <w:uiPriority w:val="99"/>
    <w:rsid w:val="00C30F8A"/>
    <w:rPr>
      <w:rFonts w:ascii="Times New Roman" w:eastAsia="Times New Roman" w:hAnsi="Times New Roman" w:cs="Times New Roman"/>
      <w:lang w:eastAsia="ar-SA"/>
    </w:rPr>
  </w:style>
  <w:style w:type="character" w:styleId="Numerstrony">
    <w:name w:val="page number"/>
    <w:basedOn w:val="Domylnaczcionkaakapitu"/>
    <w:uiPriority w:val="99"/>
    <w:semiHidden/>
    <w:unhideWhenUsed/>
    <w:rsid w:val="00C30F8A"/>
  </w:style>
  <w:style w:type="paragraph" w:styleId="Nagwek">
    <w:name w:val="header"/>
    <w:basedOn w:val="Normalny"/>
    <w:link w:val="NagwekZnak"/>
    <w:uiPriority w:val="99"/>
    <w:unhideWhenUsed/>
    <w:rsid w:val="00C30F8A"/>
    <w:pPr>
      <w:tabs>
        <w:tab w:val="center" w:pos="4536"/>
        <w:tab w:val="right" w:pos="9072"/>
      </w:tabs>
    </w:pPr>
  </w:style>
  <w:style w:type="character" w:customStyle="1" w:styleId="NagwekZnak">
    <w:name w:val="Nagłówek Znak"/>
    <w:basedOn w:val="Domylnaczcionkaakapitu"/>
    <w:link w:val="Nagwek"/>
    <w:uiPriority w:val="99"/>
    <w:rsid w:val="00C30F8A"/>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916">
      <w:bodyDiv w:val="1"/>
      <w:marLeft w:val="0"/>
      <w:marRight w:val="0"/>
      <w:marTop w:val="0"/>
      <w:marBottom w:val="0"/>
      <w:divBdr>
        <w:top w:val="none" w:sz="0" w:space="0" w:color="auto"/>
        <w:left w:val="none" w:sz="0" w:space="0" w:color="auto"/>
        <w:bottom w:val="none" w:sz="0" w:space="0" w:color="auto"/>
        <w:right w:val="none" w:sz="0" w:space="0" w:color="auto"/>
      </w:divBdr>
      <w:divsChild>
        <w:div w:id="812792761">
          <w:marLeft w:val="0"/>
          <w:marRight w:val="0"/>
          <w:marTop w:val="72"/>
          <w:marBottom w:val="0"/>
          <w:divBdr>
            <w:top w:val="none" w:sz="0" w:space="0" w:color="auto"/>
            <w:left w:val="none" w:sz="0" w:space="0" w:color="auto"/>
            <w:bottom w:val="none" w:sz="0" w:space="0" w:color="auto"/>
            <w:right w:val="none" w:sz="0" w:space="0" w:color="auto"/>
          </w:divBdr>
        </w:div>
        <w:div w:id="1347173460">
          <w:marLeft w:val="0"/>
          <w:marRight w:val="0"/>
          <w:marTop w:val="72"/>
          <w:marBottom w:val="0"/>
          <w:divBdr>
            <w:top w:val="none" w:sz="0" w:space="0" w:color="auto"/>
            <w:left w:val="none" w:sz="0" w:space="0" w:color="auto"/>
            <w:bottom w:val="none" w:sz="0" w:space="0" w:color="auto"/>
            <w:right w:val="none" w:sz="0" w:space="0" w:color="auto"/>
          </w:divBdr>
          <w:divsChild>
            <w:div w:id="839081781">
              <w:marLeft w:val="0"/>
              <w:marRight w:val="0"/>
              <w:marTop w:val="0"/>
              <w:marBottom w:val="0"/>
              <w:divBdr>
                <w:top w:val="none" w:sz="0" w:space="0" w:color="auto"/>
                <w:left w:val="none" w:sz="0" w:space="0" w:color="auto"/>
                <w:bottom w:val="none" w:sz="0" w:space="0" w:color="auto"/>
                <w:right w:val="none" w:sz="0" w:space="0" w:color="auto"/>
              </w:divBdr>
            </w:div>
            <w:div w:id="124396276">
              <w:marLeft w:val="360"/>
              <w:marRight w:val="0"/>
              <w:marTop w:val="72"/>
              <w:marBottom w:val="72"/>
              <w:divBdr>
                <w:top w:val="none" w:sz="0" w:space="0" w:color="auto"/>
                <w:left w:val="none" w:sz="0" w:space="0" w:color="auto"/>
                <w:bottom w:val="none" w:sz="0" w:space="0" w:color="auto"/>
                <w:right w:val="none" w:sz="0" w:space="0" w:color="auto"/>
              </w:divBdr>
              <w:divsChild>
                <w:div w:id="176042745">
                  <w:marLeft w:val="0"/>
                  <w:marRight w:val="0"/>
                  <w:marTop w:val="0"/>
                  <w:marBottom w:val="0"/>
                  <w:divBdr>
                    <w:top w:val="none" w:sz="0" w:space="0" w:color="auto"/>
                    <w:left w:val="none" w:sz="0" w:space="0" w:color="auto"/>
                    <w:bottom w:val="none" w:sz="0" w:space="0" w:color="auto"/>
                    <w:right w:val="none" w:sz="0" w:space="0" w:color="auto"/>
                  </w:divBdr>
                </w:div>
              </w:divsChild>
            </w:div>
            <w:div w:id="1431924415">
              <w:marLeft w:val="360"/>
              <w:marRight w:val="0"/>
              <w:marTop w:val="0"/>
              <w:marBottom w:val="72"/>
              <w:divBdr>
                <w:top w:val="none" w:sz="0" w:space="0" w:color="auto"/>
                <w:left w:val="none" w:sz="0" w:space="0" w:color="auto"/>
                <w:bottom w:val="none" w:sz="0" w:space="0" w:color="auto"/>
                <w:right w:val="none" w:sz="0" w:space="0" w:color="auto"/>
              </w:divBdr>
              <w:divsChild>
                <w:div w:id="138233543">
                  <w:marLeft w:val="0"/>
                  <w:marRight w:val="0"/>
                  <w:marTop w:val="0"/>
                  <w:marBottom w:val="0"/>
                  <w:divBdr>
                    <w:top w:val="none" w:sz="0" w:space="0" w:color="auto"/>
                    <w:left w:val="none" w:sz="0" w:space="0" w:color="auto"/>
                    <w:bottom w:val="none" w:sz="0" w:space="0" w:color="auto"/>
                    <w:right w:val="none" w:sz="0" w:space="0" w:color="auto"/>
                  </w:divBdr>
                </w:div>
              </w:divsChild>
            </w:div>
            <w:div w:id="763767650">
              <w:marLeft w:val="360"/>
              <w:marRight w:val="0"/>
              <w:marTop w:val="0"/>
              <w:marBottom w:val="72"/>
              <w:divBdr>
                <w:top w:val="none" w:sz="0" w:space="0" w:color="auto"/>
                <w:left w:val="none" w:sz="0" w:space="0" w:color="auto"/>
                <w:bottom w:val="none" w:sz="0" w:space="0" w:color="auto"/>
                <w:right w:val="none" w:sz="0" w:space="0" w:color="auto"/>
              </w:divBdr>
              <w:divsChild>
                <w:div w:id="1127697034">
                  <w:marLeft w:val="0"/>
                  <w:marRight w:val="0"/>
                  <w:marTop w:val="0"/>
                  <w:marBottom w:val="0"/>
                  <w:divBdr>
                    <w:top w:val="none" w:sz="0" w:space="0" w:color="auto"/>
                    <w:left w:val="none" w:sz="0" w:space="0" w:color="auto"/>
                    <w:bottom w:val="none" w:sz="0" w:space="0" w:color="auto"/>
                    <w:right w:val="none" w:sz="0" w:space="0" w:color="auto"/>
                  </w:divBdr>
                </w:div>
              </w:divsChild>
            </w:div>
            <w:div w:id="902299677">
              <w:marLeft w:val="360"/>
              <w:marRight w:val="0"/>
              <w:marTop w:val="0"/>
              <w:marBottom w:val="72"/>
              <w:divBdr>
                <w:top w:val="none" w:sz="0" w:space="0" w:color="auto"/>
                <w:left w:val="none" w:sz="0" w:space="0" w:color="auto"/>
                <w:bottom w:val="none" w:sz="0" w:space="0" w:color="auto"/>
                <w:right w:val="none" w:sz="0" w:space="0" w:color="auto"/>
              </w:divBdr>
              <w:divsChild>
                <w:div w:id="16487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4341</Words>
  <Characters>26047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Bialutki1 Bialutki1</dc:creator>
  <cp:keywords/>
  <dc:description/>
  <cp:lastModifiedBy>Janusz Gudalewski</cp:lastModifiedBy>
  <cp:revision>3</cp:revision>
  <dcterms:created xsi:type="dcterms:W3CDTF">2023-11-24T08:14:00Z</dcterms:created>
  <dcterms:modified xsi:type="dcterms:W3CDTF">2023-11-24T08:53:00Z</dcterms:modified>
</cp:coreProperties>
</file>