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C3" w:rsidRPr="00E75DC3" w:rsidRDefault="00E75DC3" w:rsidP="00E75DC3">
      <w:pPr>
        <w:shd w:val="clear" w:color="auto" w:fill="FFFFFF"/>
        <w:spacing w:after="300" w:line="660" w:lineRule="atLeast"/>
        <w:outlineLvl w:val="0"/>
        <w:rPr>
          <w:rFonts w:ascii="Arial" w:eastAsia="Times New Roman" w:hAnsi="Arial" w:cs="Arial"/>
          <w:b/>
          <w:bCs/>
          <w:color w:val="3F4C58"/>
          <w:kern w:val="36"/>
          <w:szCs w:val="24"/>
          <w:lang w:eastAsia="pl-PL"/>
        </w:rPr>
      </w:pPr>
      <w:r w:rsidRPr="00E75DC3">
        <w:rPr>
          <w:rFonts w:ascii="Arial" w:eastAsia="Times New Roman" w:hAnsi="Arial" w:cs="Arial"/>
          <w:b/>
          <w:bCs/>
          <w:color w:val="3F4C58"/>
          <w:kern w:val="36"/>
          <w:szCs w:val="24"/>
          <w:lang w:eastAsia="pl-PL"/>
        </w:rPr>
        <w:t xml:space="preserve">3 Monitory interaktywne </w:t>
      </w:r>
      <w:proofErr w:type="spellStart"/>
      <w:r w:rsidRPr="00E75DC3">
        <w:rPr>
          <w:rFonts w:ascii="Arial" w:eastAsia="Times New Roman" w:hAnsi="Arial" w:cs="Arial"/>
          <w:b/>
          <w:bCs/>
          <w:color w:val="3F4C58"/>
          <w:kern w:val="36"/>
          <w:szCs w:val="24"/>
          <w:lang w:eastAsia="pl-PL"/>
        </w:rPr>
        <w:t>insGraf</w:t>
      </w:r>
      <w:proofErr w:type="spellEnd"/>
      <w:r w:rsidRPr="00E75DC3">
        <w:rPr>
          <w:rFonts w:ascii="Arial" w:eastAsia="Times New Roman" w:hAnsi="Arial" w:cs="Arial"/>
          <w:b/>
          <w:bCs/>
          <w:color w:val="3F4C58"/>
          <w:kern w:val="36"/>
          <w:szCs w:val="24"/>
          <w:lang w:eastAsia="pl-PL"/>
        </w:rPr>
        <w:t xml:space="preserve"> DIGITAL 65</w:t>
      </w:r>
    </w:p>
    <w:p w:rsidR="00E75DC3" w:rsidRPr="00B42BC9" w:rsidRDefault="00E75DC3" w:rsidP="00B42BC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545B"/>
          <w:sz w:val="21"/>
          <w:szCs w:val="21"/>
          <w:lang w:eastAsia="pl-PL"/>
        </w:rPr>
      </w:pPr>
      <w:r w:rsidRPr="00B42BC9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Monitor interaktywny </w:t>
      </w:r>
      <w:proofErr w:type="spellStart"/>
      <w:r w:rsidRPr="00B42BC9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insGraf</w:t>
      </w:r>
      <w:proofErr w:type="spellEnd"/>
      <w:r w:rsidRPr="00B42BC9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DIGITAL 65, </w:t>
      </w:r>
      <w:r w:rsidRPr="00B42BC9">
        <w:rPr>
          <w:rFonts w:ascii="Arial" w:eastAsia="Times New Roman" w:hAnsi="Arial" w:cs="Arial"/>
          <w:b/>
          <w:bCs/>
          <w:color w:val="4A545B"/>
          <w:sz w:val="21"/>
          <w:szCs w:val="21"/>
          <w:lang w:eastAsia="pl-PL"/>
        </w:rPr>
        <w:t>3 szt.</w:t>
      </w:r>
    </w:p>
    <w:p w:rsidR="00E75DC3" w:rsidRPr="00B42BC9" w:rsidRDefault="00E75DC3" w:rsidP="00B42BC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545B"/>
          <w:sz w:val="21"/>
          <w:szCs w:val="21"/>
          <w:lang w:eastAsia="pl-PL"/>
        </w:rPr>
      </w:pPr>
      <w:r w:rsidRPr="00B42BC9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Uchwyt ścienny do monitorów </w:t>
      </w:r>
      <w:proofErr w:type="spellStart"/>
      <w:r w:rsidRPr="00B42BC9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insGraf</w:t>
      </w:r>
      <w:proofErr w:type="spellEnd"/>
      <w:r w:rsidRPr="00B42BC9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DIGITAL, </w:t>
      </w:r>
      <w:r w:rsidRPr="00B42BC9">
        <w:rPr>
          <w:rFonts w:ascii="Arial" w:eastAsia="Times New Roman" w:hAnsi="Arial" w:cs="Arial"/>
          <w:b/>
          <w:bCs/>
          <w:color w:val="4A545B"/>
          <w:sz w:val="21"/>
          <w:szCs w:val="21"/>
          <w:lang w:eastAsia="pl-PL"/>
        </w:rPr>
        <w:t>3 szt.</w:t>
      </w:r>
      <w:bookmarkStart w:id="0" w:name="_GoBack"/>
      <w:bookmarkEnd w:id="0"/>
    </w:p>
    <w:p w:rsidR="00E75DC3" w:rsidRPr="00E75DC3" w:rsidRDefault="00E75DC3" w:rsidP="00E75DC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545B"/>
          <w:sz w:val="21"/>
          <w:szCs w:val="21"/>
          <w:lang w:eastAsia="pl-PL"/>
        </w:rPr>
      </w:pP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 </w:t>
      </w:r>
    </w:p>
    <w:p w:rsidR="00E75DC3" w:rsidRPr="00E75DC3" w:rsidRDefault="00E75DC3" w:rsidP="00E75DC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545B"/>
          <w:sz w:val="21"/>
          <w:szCs w:val="21"/>
          <w:lang w:eastAsia="pl-PL"/>
        </w:rPr>
      </w:pPr>
      <w:r w:rsidRPr="00E75DC3">
        <w:rPr>
          <w:rFonts w:ascii="Arial" w:eastAsia="Times New Roman" w:hAnsi="Arial" w:cs="Arial"/>
          <w:b/>
          <w:bCs/>
          <w:color w:val="4A545B"/>
          <w:sz w:val="21"/>
          <w:szCs w:val="21"/>
          <w:u w:val="single"/>
          <w:lang w:eastAsia="pl-PL"/>
        </w:rPr>
        <w:t>SZCZEGÓŁOWY OPIS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 </w:t>
      </w:r>
    </w:p>
    <w:p w:rsidR="00E75DC3" w:rsidRPr="00E75DC3" w:rsidRDefault="00E75DC3" w:rsidP="00E75DC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A545B"/>
          <w:sz w:val="21"/>
          <w:szCs w:val="21"/>
          <w:lang w:eastAsia="pl-PL"/>
        </w:rPr>
      </w:pPr>
      <w:r w:rsidRPr="00E75DC3">
        <w:rPr>
          <w:rFonts w:ascii="Arial" w:eastAsia="Times New Roman" w:hAnsi="Arial" w:cs="Arial"/>
          <w:b/>
          <w:bCs/>
          <w:color w:val="4A545B"/>
          <w:sz w:val="21"/>
          <w:szCs w:val="21"/>
          <w:lang w:eastAsia="pl-PL"/>
        </w:rPr>
        <w:t xml:space="preserve">Monitor interaktywny </w:t>
      </w:r>
      <w:proofErr w:type="spellStart"/>
      <w:r w:rsidRPr="00E75DC3">
        <w:rPr>
          <w:rFonts w:ascii="Arial" w:eastAsia="Times New Roman" w:hAnsi="Arial" w:cs="Arial"/>
          <w:b/>
          <w:bCs/>
          <w:color w:val="4A545B"/>
          <w:sz w:val="21"/>
          <w:szCs w:val="21"/>
          <w:lang w:eastAsia="pl-PL"/>
        </w:rPr>
        <w:t>insGraf</w:t>
      </w:r>
      <w:proofErr w:type="spellEnd"/>
      <w:r w:rsidRPr="00E75DC3">
        <w:rPr>
          <w:rFonts w:ascii="Arial" w:eastAsia="Times New Roman" w:hAnsi="Arial" w:cs="Arial"/>
          <w:b/>
          <w:bCs/>
          <w:color w:val="4A545B"/>
          <w:sz w:val="21"/>
          <w:szCs w:val="21"/>
          <w:lang w:eastAsia="pl-PL"/>
        </w:rPr>
        <w:t xml:space="preserve"> DIGITAL 65 - 4K UHD, </w:t>
      </w:r>
    </w:p>
    <w:p w:rsidR="006329D6" w:rsidRDefault="00E75DC3" w:rsidP="00E75DC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545B"/>
          <w:sz w:val="21"/>
          <w:szCs w:val="21"/>
          <w:lang w:eastAsia="pl-PL"/>
        </w:rPr>
      </w:pP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Monitory interaktywne </w:t>
      </w:r>
      <w:proofErr w:type="spellStart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insGraf</w:t>
      </w:r>
      <w:proofErr w:type="spellEnd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DIGITAL do prezentacji w szkole, przedszkolu. Wyposażone w slot OPS (Open </w:t>
      </w:r>
      <w:proofErr w:type="spellStart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Pluggable</w:t>
      </w:r>
      <w:proofErr w:type="spellEnd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</w:t>
      </w:r>
      <w:proofErr w:type="spellStart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Specification</w:t>
      </w:r>
      <w:proofErr w:type="spellEnd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) umożliwiający wbudowanie komputera  wewnątrz monitora.</w:t>
      </w:r>
      <w:r w:rsidR="006329D6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  Z 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uch</w:t>
      </w:r>
      <w:r w:rsidR="006329D6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wytem ściennym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, </w:t>
      </w:r>
    </w:p>
    <w:p w:rsidR="00E75DC3" w:rsidRPr="00E75DC3" w:rsidRDefault="00E75DC3" w:rsidP="00E75DC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545B"/>
          <w:sz w:val="21"/>
          <w:szCs w:val="21"/>
          <w:lang w:eastAsia="pl-PL"/>
        </w:rPr>
      </w:pP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Główne funkcje: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- Wbudowany system Android 8.0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- Rozdzielczość 4K UHD 3840 x 2160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- Moduł Wi-Fi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- Wbudowana pamięć: 32 GB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- Pamięć RAM: 3 GB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- Slot OPS umożliwiający wbudowanie komputera z systemem Windows.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 xml:space="preserve">- Plug and </w:t>
      </w:r>
      <w:proofErr w:type="spellStart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play</w:t>
      </w:r>
      <w:proofErr w:type="spellEnd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- użytkownik może korzystać z funkcji dotykowej bez instalacji sterownika.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- Multi-</w:t>
      </w:r>
      <w:proofErr w:type="spellStart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touch</w:t>
      </w:r>
      <w:proofErr w:type="spellEnd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- do 20 punktów </w:t>
      </w:r>
      <w:proofErr w:type="spellStart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multi-touch</w:t>
      </w:r>
      <w:proofErr w:type="spellEnd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w systemie Windows, 10-punktowy </w:t>
      </w:r>
      <w:proofErr w:type="spellStart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multi-touch</w:t>
      </w:r>
      <w:proofErr w:type="spellEnd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w systemie Android.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 xml:space="preserve">- Długopis z dwiema końcówkami do pisania w dwóch kolorach jednocześnie w systemie Android. Automatyczne wykrywanie końcówki pióra / palca / gumki w trybie adnotacji Windows Edge w aplikacji Microsoft </w:t>
      </w:r>
      <w:proofErr w:type="spellStart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Whiteboard</w:t>
      </w:r>
      <w:proofErr w:type="spellEnd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- Przyciski skrótów po prawej stronie ekranu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- Przednie porty po lewej stronie ekranu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- Wbudowane w przedni panel głośniki (2x15W)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- Ekologia - interaktywny ekran dotykowy z podświetleniem LED, cieńszy panel, niższe zużycie energii, lepsze rozpraszanie ciepła, jaśniejszy wyświetlacz i lepszy poziom kontrastu.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 xml:space="preserve">- Intuicyjny </w:t>
      </w:r>
      <w:proofErr w:type="spellStart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interface</w:t>
      </w:r>
      <w:proofErr w:type="spellEnd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z przydatnymi aplikacjami:</w:t>
      </w:r>
    </w:p>
    <w:p w:rsidR="001E7CA5" w:rsidRDefault="00E75DC3">
      <w:pPr>
        <w:rPr>
          <w:rFonts w:ascii="Arial" w:hAnsi="Arial" w:cs="Arial"/>
          <w:color w:val="4A545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 do szybkiego przełączania się pomiędzy wbudowanym systemem Android a dodatkowym komputerem OPS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zmiany źródła wyświetlanego obrazu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tablica (rysowanie, wprowadzanie tekstu, wklejanie obrazu, auto kształt)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program do zarządzania plikami (intuicyjna obsługa wycinania / kopiowania / wklejania / usuwania, obsługa usługi w chmurze / FTP / sieci lokalnej)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program do zarządzania aplikacjami (pakiet biurowy, przeglądarka, kalendarz, kalkulator)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udostępnienie ekranu (ekran urządzeń mobilnych można przesyłać bezprzewodowo do ekranu monitora za pomocą aplikacji)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Specyfikacja: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65 cali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Rozdzielczość: 4K UHD 3840x2160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Kontrast 4000:1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Jasność 370cd/m2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lastRenderedPageBreak/>
        <w:t>• Głębia kolorów 8 bit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Czas reakcji 8ms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Plug&amp;Play</w:t>
      </w:r>
      <w:proofErr w:type="spellEnd"/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Technologia dotyku IR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20 punktów dotyku w systemie Windows, 10 punktów w systemie Android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Proporcje obrazu 16:9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Panel LED o żywotności do 30 000 godzin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Slot OPS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Kąt widzenia 178°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 xml:space="preserve">• Ekran szyba hartowana z powłoką </w:t>
      </w:r>
      <w:proofErr w:type="spellStart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Anti</w:t>
      </w:r>
      <w:proofErr w:type="spellEnd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Glare</w:t>
      </w:r>
      <w:proofErr w:type="spellEnd"/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Video/Audio: PAL/NTSC/SECAM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Napięcie robocze: AC 100-240V</w:t>
      </w:r>
      <w:r>
        <w:rPr>
          <w:rFonts w:ascii="MS Gothic" w:eastAsia="MS Gothic" w:hAnsi="MS Gothic" w:cs="MS Gothic" w:hint="eastAsia"/>
          <w:color w:val="4A545B"/>
          <w:sz w:val="21"/>
          <w:szCs w:val="21"/>
          <w:shd w:val="clear" w:color="auto" w:fill="FFFFFF"/>
        </w:rPr>
        <w:t>，</w:t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50/60Hz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Głośniki 2x15W (głośnik z przodu)</w:t>
      </w:r>
    </w:p>
    <w:p w:rsidR="00E75DC3" w:rsidRDefault="00E75DC3" w:rsidP="00E75DC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4A545B"/>
          <w:sz w:val="21"/>
          <w:szCs w:val="21"/>
        </w:rPr>
      </w:pPr>
      <w:r>
        <w:rPr>
          <w:rFonts w:ascii="Arial" w:hAnsi="Arial" w:cs="Arial"/>
          <w:color w:val="4A545B"/>
          <w:sz w:val="21"/>
          <w:szCs w:val="21"/>
        </w:rPr>
        <w:t> Wejścia/Wyjścia AV:</w:t>
      </w:r>
      <w:r>
        <w:rPr>
          <w:rFonts w:ascii="Arial" w:hAnsi="Arial" w:cs="Arial"/>
          <w:color w:val="4A545B"/>
          <w:sz w:val="21"/>
          <w:szCs w:val="21"/>
        </w:rPr>
        <w:br/>
        <w:t>Przód: HDMI 1.4(4K 30Hz) × 1, USB(</w:t>
      </w:r>
      <w:proofErr w:type="spellStart"/>
      <w:r>
        <w:rPr>
          <w:rFonts w:ascii="Arial" w:hAnsi="Arial" w:cs="Arial"/>
          <w:color w:val="4A545B"/>
          <w:sz w:val="21"/>
          <w:szCs w:val="21"/>
        </w:rPr>
        <w:t>Touch</w:t>
      </w:r>
      <w:proofErr w:type="spellEnd"/>
      <w:r>
        <w:rPr>
          <w:rFonts w:ascii="Arial" w:hAnsi="Arial" w:cs="Arial"/>
          <w:color w:val="4A545B"/>
          <w:sz w:val="21"/>
          <w:szCs w:val="21"/>
        </w:rPr>
        <w:t>) × 1, USB(</w:t>
      </w:r>
      <w:proofErr w:type="spellStart"/>
      <w:r>
        <w:rPr>
          <w:rFonts w:ascii="Arial" w:hAnsi="Arial" w:cs="Arial"/>
          <w:color w:val="4A545B"/>
          <w:sz w:val="21"/>
          <w:szCs w:val="21"/>
        </w:rPr>
        <w:t>Dynamic</w:t>
      </w:r>
      <w:proofErr w:type="spellEnd"/>
      <w:r>
        <w:rPr>
          <w:rFonts w:ascii="Arial" w:hAnsi="Arial" w:cs="Arial"/>
          <w:color w:val="4A545B"/>
          <w:sz w:val="21"/>
          <w:szCs w:val="21"/>
        </w:rPr>
        <w:t>) × 2, MIC × 1</w:t>
      </w:r>
      <w:r>
        <w:rPr>
          <w:rFonts w:ascii="Arial" w:hAnsi="Arial" w:cs="Arial"/>
          <w:color w:val="4A545B"/>
          <w:sz w:val="21"/>
          <w:szCs w:val="21"/>
        </w:rPr>
        <w:br/>
        <w:t>Tył : HDMI 2.0/1.4(4K 60Hz) × 2, DP1.2(4K 30Hz) × 1, VGA(1920×1080 60Hz) × 1, USB(</w:t>
      </w:r>
      <w:proofErr w:type="spellStart"/>
      <w:r>
        <w:rPr>
          <w:rFonts w:ascii="Arial" w:hAnsi="Arial" w:cs="Arial"/>
          <w:color w:val="4A545B"/>
          <w:sz w:val="21"/>
          <w:szCs w:val="21"/>
        </w:rPr>
        <w:t>Touch</w:t>
      </w:r>
      <w:proofErr w:type="spellEnd"/>
      <w:r>
        <w:rPr>
          <w:rFonts w:ascii="Arial" w:hAnsi="Arial" w:cs="Arial"/>
          <w:color w:val="4A545B"/>
          <w:sz w:val="21"/>
          <w:szCs w:val="21"/>
        </w:rPr>
        <w:t>) × 4</w:t>
      </w:r>
      <w:r>
        <w:rPr>
          <w:rFonts w:ascii="Arial" w:hAnsi="Arial" w:cs="Arial"/>
          <w:color w:val="4A545B"/>
          <w:sz w:val="21"/>
          <w:szCs w:val="21"/>
        </w:rPr>
        <w:br/>
        <w:t>Wyjścia: HDMI Out(</w:t>
      </w:r>
      <w:proofErr w:type="spellStart"/>
      <w:r>
        <w:rPr>
          <w:rFonts w:ascii="Arial" w:hAnsi="Arial" w:cs="Arial"/>
          <w:color w:val="4A545B"/>
          <w:sz w:val="21"/>
          <w:szCs w:val="21"/>
        </w:rPr>
        <w:t>Support</w:t>
      </w:r>
      <w:proofErr w:type="spellEnd"/>
      <w:r>
        <w:rPr>
          <w:rFonts w:ascii="Arial" w:hAnsi="Arial" w:cs="Arial"/>
          <w:color w:val="4A545B"/>
          <w:sz w:val="21"/>
          <w:szCs w:val="21"/>
        </w:rPr>
        <w:t xml:space="preserve"> 4K 60Hz, 1920×1080 60Hz) × 1</w:t>
      </w:r>
      <w:r>
        <w:rPr>
          <w:rFonts w:ascii="Arial" w:hAnsi="Arial" w:cs="Arial"/>
          <w:color w:val="4A545B"/>
          <w:sz w:val="21"/>
          <w:szCs w:val="21"/>
        </w:rPr>
        <w:br/>
        <w:t>Inne: USB 2.0(</w:t>
      </w:r>
      <w:proofErr w:type="spellStart"/>
      <w:r>
        <w:rPr>
          <w:rFonts w:ascii="Arial" w:hAnsi="Arial" w:cs="Arial"/>
          <w:color w:val="4A545B"/>
          <w:sz w:val="21"/>
          <w:szCs w:val="21"/>
        </w:rPr>
        <w:t>Dynamic</w:t>
      </w:r>
      <w:proofErr w:type="spellEnd"/>
      <w:r>
        <w:rPr>
          <w:rFonts w:ascii="Arial" w:hAnsi="Arial" w:cs="Arial"/>
          <w:color w:val="4A545B"/>
          <w:sz w:val="21"/>
          <w:szCs w:val="21"/>
        </w:rPr>
        <w:t>) × 1, USB 3.0(</w:t>
      </w:r>
      <w:proofErr w:type="spellStart"/>
      <w:r>
        <w:rPr>
          <w:rFonts w:ascii="Arial" w:hAnsi="Arial" w:cs="Arial"/>
          <w:color w:val="4A545B"/>
          <w:sz w:val="21"/>
          <w:szCs w:val="21"/>
        </w:rPr>
        <w:t>Dynamic</w:t>
      </w:r>
      <w:proofErr w:type="spellEnd"/>
      <w:r>
        <w:rPr>
          <w:rFonts w:ascii="Arial" w:hAnsi="Arial" w:cs="Arial"/>
          <w:color w:val="4A545B"/>
          <w:sz w:val="21"/>
          <w:szCs w:val="21"/>
        </w:rPr>
        <w:t>) × 1, USB 2.0 Embedded × 1,</w:t>
      </w:r>
      <w:r>
        <w:rPr>
          <w:rFonts w:ascii="Arial" w:hAnsi="Arial" w:cs="Arial"/>
          <w:color w:val="4A545B"/>
          <w:sz w:val="21"/>
          <w:szCs w:val="21"/>
        </w:rPr>
        <w:br/>
        <w:t>RS232 × 1, RJ45 × 2, OPS (4K 60Hz) × 1, Line Out × 1, SPDIF Out × 1</w:t>
      </w:r>
      <w:r>
        <w:rPr>
          <w:rFonts w:ascii="Arial" w:hAnsi="Arial" w:cs="Arial"/>
          <w:color w:val="4A545B"/>
          <w:sz w:val="21"/>
          <w:szCs w:val="21"/>
        </w:rPr>
        <w:br/>
        <w:t>• Obsługiwane formaty multimediów:</w:t>
      </w:r>
      <w:r>
        <w:rPr>
          <w:rFonts w:ascii="Arial" w:hAnsi="Arial" w:cs="Arial"/>
          <w:color w:val="4A545B"/>
          <w:sz w:val="21"/>
          <w:szCs w:val="21"/>
        </w:rPr>
        <w:br/>
        <w:t>Obraz: JPEG, BMP, PNG</w:t>
      </w:r>
      <w:r>
        <w:rPr>
          <w:rFonts w:ascii="Arial" w:hAnsi="Arial" w:cs="Arial"/>
          <w:color w:val="4A545B"/>
          <w:sz w:val="21"/>
          <w:szCs w:val="21"/>
        </w:rPr>
        <w:br/>
        <w:t xml:space="preserve">Film: MPEG1, MPEG2, MPEG4, H264, RM, RMVB, MOV, MJPEG, VC1, </w:t>
      </w:r>
      <w:proofErr w:type="spellStart"/>
      <w:r>
        <w:rPr>
          <w:rFonts w:ascii="Arial" w:hAnsi="Arial" w:cs="Arial"/>
          <w:color w:val="4A545B"/>
          <w:sz w:val="21"/>
          <w:szCs w:val="21"/>
        </w:rPr>
        <w:t>Divx</w:t>
      </w:r>
      <w:proofErr w:type="spellEnd"/>
      <w:r>
        <w:rPr>
          <w:rFonts w:ascii="Arial" w:hAnsi="Arial" w:cs="Arial"/>
          <w:color w:val="4A545B"/>
          <w:sz w:val="21"/>
          <w:szCs w:val="21"/>
        </w:rPr>
        <w:t>, FLV(</w:t>
      </w:r>
      <w:proofErr w:type="spellStart"/>
      <w:r>
        <w:rPr>
          <w:rFonts w:ascii="Arial" w:hAnsi="Arial" w:cs="Arial"/>
          <w:color w:val="4A545B"/>
          <w:sz w:val="21"/>
          <w:szCs w:val="21"/>
        </w:rPr>
        <w:t>Support</w:t>
      </w:r>
      <w:proofErr w:type="spellEnd"/>
      <w:r>
        <w:rPr>
          <w:rFonts w:ascii="Arial" w:hAnsi="Arial" w:cs="Arial"/>
          <w:color w:val="4A545B"/>
          <w:sz w:val="21"/>
          <w:szCs w:val="21"/>
        </w:rPr>
        <w:t xml:space="preserve"> 1080P HD </w:t>
      </w:r>
      <w:proofErr w:type="spellStart"/>
      <w:r>
        <w:rPr>
          <w:rFonts w:ascii="Arial" w:hAnsi="Arial" w:cs="Arial"/>
          <w:color w:val="4A545B"/>
          <w:sz w:val="21"/>
          <w:szCs w:val="21"/>
        </w:rPr>
        <w:t>Decoding</w:t>
      </w:r>
      <w:proofErr w:type="spellEnd"/>
      <w:r>
        <w:rPr>
          <w:rFonts w:ascii="Arial" w:hAnsi="Arial" w:cs="Arial"/>
          <w:color w:val="4A545B"/>
          <w:sz w:val="21"/>
          <w:szCs w:val="21"/>
        </w:rPr>
        <w:t>)</w:t>
      </w:r>
      <w:r>
        <w:rPr>
          <w:rFonts w:ascii="Arial" w:hAnsi="Arial" w:cs="Arial"/>
          <w:color w:val="4A545B"/>
          <w:sz w:val="21"/>
          <w:szCs w:val="21"/>
        </w:rPr>
        <w:br/>
        <w:t>Dźwięk: MP3, M4A, (AAC)</w:t>
      </w:r>
      <w:r>
        <w:rPr>
          <w:rFonts w:ascii="Arial" w:hAnsi="Arial" w:cs="Arial"/>
          <w:color w:val="4A545B"/>
          <w:sz w:val="21"/>
          <w:szCs w:val="21"/>
        </w:rPr>
        <w:br/>
        <w:t>• Wymiary 1546 × 943 × 95 mm</w:t>
      </w:r>
      <w:r>
        <w:rPr>
          <w:rFonts w:ascii="Arial" w:hAnsi="Arial" w:cs="Arial"/>
          <w:color w:val="4A545B"/>
          <w:sz w:val="21"/>
          <w:szCs w:val="21"/>
        </w:rPr>
        <w:br/>
        <w:t>• Waga 45 kg</w:t>
      </w:r>
      <w:r>
        <w:rPr>
          <w:rFonts w:ascii="Arial" w:hAnsi="Arial" w:cs="Arial"/>
          <w:color w:val="4A545B"/>
          <w:sz w:val="21"/>
          <w:szCs w:val="21"/>
        </w:rPr>
        <w:br/>
        <w:t>• Pobór prądu max.: 220W</w:t>
      </w:r>
      <w:r>
        <w:rPr>
          <w:rFonts w:ascii="Arial" w:hAnsi="Arial" w:cs="Arial"/>
          <w:color w:val="4A545B"/>
          <w:sz w:val="21"/>
          <w:szCs w:val="21"/>
        </w:rPr>
        <w:br/>
        <w:t>• Moduł Wi-Fi w zestawie</w:t>
      </w:r>
    </w:p>
    <w:p w:rsidR="00E75DC3" w:rsidRDefault="00E75DC3" w:rsidP="00E75DC3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4A545B"/>
          <w:sz w:val="21"/>
          <w:szCs w:val="21"/>
        </w:rPr>
      </w:pPr>
      <w:r>
        <w:rPr>
          <w:rStyle w:val="Pogrubienie"/>
          <w:rFonts w:ascii="Arial" w:hAnsi="Arial" w:cs="Arial"/>
          <w:color w:val="4A545B"/>
          <w:sz w:val="21"/>
          <w:szCs w:val="21"/>
        </w:rPr>
        <w:t xml:space="preserve">Uchwyt ścienny do monitorów </w:t>
      </w:r>
      <w:proofErr w:type="spellStart"/>
      <w:r>
        <w:rPr>
          <w:rStyle w:val="Pogrubienie"/>
          <w:rFonts w:ascii="Arial" w:hAnsi="Arial" w:cs="Arial"/>
          <w:color w:val="4A545B"/>
          <w:sz w:val="21"/>
          <w:szCs w:val="21"/>
        </w:rPr>
        <w:t>insGraf</w:t>
      </w:r>
      <w:proofErr w:type="spellEnd"/>
      <w:r>
        <w:rPr>
          <w:rStyle w:val="Pogrubienie"/>
          <w:rFonts w:ascii="Arial" w:hAnsi="Arial" w:cs="Arial"/>
          <w:color w:val="4A545B"/>
          <w:sz w:val="21"/>
          <w:szCs w:val="21"/>
        </w:rPr>
        <w:t xml:space="preserve"> DIGITAL, </w:t>
      </w:r>
    </w:p>
    <w:p w:rsidR="00E75DC3" w:rsidRDefault="00E75DC3" w:rsidP="00E75DC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4A545B"/>
          <w:sz w:val="21"/>
          <w:szCs w:val="21"/>
        </w:rPr>
      </w:pPr>
      <w:r>
        <w:rPr>
          <w:rFonts w:ascii="Arial" w:hAnsi="Arial" w:cs="Arial"/>
          <w:color w:val="4A545B"/>
          <w:sz w:val="21"/>
          <w:szCs w:val="21"/>
        </w:rPr>
        <w:t xml:space="preserve">Uchwyt ścienny do monitorów interaktywnych </w:t>
      </w:r>
      <w:proofErr w:type="spellStart"/>
      <w:r>
        <w:rPr>
          <w:rFonts w:ascii="Arial" w:hAnsi="Arial" w:cs="Arial"/>
          <w:color w:val="4A545B"/>
          <w:sz w:val="21"/>
          <w:szCs w:val="21"/>
        </w:rPr>
        <w:t>Insgraf</w:t>
      </w:r>
      <w:proofErr w:type="spellEnd"/>
      <w:r>
        <w:rPr>
          <w:rFonts w:ascii="Arial" w:hAnsi="Arial" w:cs="Arial"/>
          <w:color w:val="4A545B"/>
          <w:sz w:val="21"/>
          <w:szCs w:val="21"/>
        </w:rPr>
        <w:t xml:space="preserve"> DIGITAL.</w:t>
      </w:r>
      <w:r>
        <w:rPr>
          <w:rFonts w:ascii="Arial" w:hAnsi="Arial" w:cs="Arial"/>
          <w:color w:val="4A545B"/>
          <w:sz w:val="21"/>
          <w:szCs w:val="21"/>
        </w:rPr>
        <w:br/>
        <w:t>Maksymalny udźwig - 120 kg (monitor 86 cali).</w:t>
      </w:r>
      <w:r>
        <w:rPr>
          <w:rFonts w:ascii="Arial" w:hAnsi="Arial" w:cs="Arial"/>
          <w:color w:val="4A545B"/>
          <w:sz w:val="21"/>
          <w:szCs w:val="21"/>
        </w:rPr>
        <w:br/>
        <w:t>Maksymalne nachylenie - 15 stopni.</w:t>
      </w:r>
      <w:r>
        <w:rPr>
          <w:rFonts w:ascii="Arial" w:hAnsi="Arial" w:cs="Arial"/>
          <w:color w:val="4A545B"/>
          <w:sz w:val="21"/>
          <w:szCs w:val="21"/>
        </w:rPr>
        <w:br/>
        <w:t>Kolor czarny.</w:t>
      </w:r>
    </w:p>
    <w:p w:rsidR="00E75DC3" w:rsidRDefault="00E75DC3" w:rsidP="00E75DC3"/>
    <w:sectPr w:rsidR="00E7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13CFB"/>
    <w:multiLevelType w:val="hybridMultilevel"/>
    <w:tmpl w:val="24F42F9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0CF2BDF"/>
    <w:multiLevelType w:val="multilevel"/>
    <w:tmpl w:val="A176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C3"/>
    <w:rsid w:val="001E7CA5"/>
    <w:rsid w:val="006329D6"/>
    <w:rsid w:val="00B42BC9"/>
    <w:rsid w:val="00E7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7C637-682D-42E5-87AA-ADADDA68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5DC3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DC3"/>
    <w:rPr>
      <w:b/>
      <w:bCs/>
    </w:rPr>
  </w:style>
  <w:style w:type="paragraph" w:styleId="Akapitzlist">
    <w:name w:val="List Paragraph"/>
    <w:basedOn w:val="Normalny"/>
    <w:uiPriority w:val="34"/>
    <w:qFormat/>
    <w:rsid w:val="00B4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2021-11-23T14:00:00Z</dcterms:created>
  <dcterms:modified xsi:type="dcterms:W3CDTF">2021-11-24T07:53:00Z</dcterms:modified>
</cp:coreProperties>
</file>