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C8018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40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DO WYKLUCZENIA I SPEŁNIENIA WARUNKÓW UDZIAŁU 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60"/>
        <w:gridCol w:w="6095"/>
      </w:tblGrid>
      <w:tr w:rsidR="00A54EA6" w:rsidRPr="00A54EA6" w:rsidTr="0018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1812A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1812A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A54EA6" w:rsidRPr="00A4407F" w:rsidRDefault="00A54EA6" w:rsidP="00A4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074915" w:rsidRPr="00074915">
              <w:rPr>
                <w:rFonts w:cs="Times New Roman"/>
                <w:bCs/>
                <w:sz w:val="21"/>
                <w:szCs w:val="21"/>
              </w:rPr>
              <w:t xml:space="preserve">sprzętu gospodarczego do pokoi mieszkalnych i sali konferencyjnej A w budynku nr 40 zlokalizowanym na terenie Centrum Szkolenia Policji w Legionowie oraz doposażenie pomieszczeń socjalnych na terenie Centrum Szkolenia Policji </w:t>
            </w:r>
            <w:r w:rsidR="00074915">
              <w:rPr>
                <w:rFonts w:cs="Times New Roman"/>
                <w:bCs/>
                <w:sz w:val="21"/>
                <w:szCs w:val="21"/>
              </w:rPr>
              <w:br/>
            </w:r>
            <w:r w:rsidR="00074915" w:rsidRPr="00074915">
              <w:rPr>
                <w:rFonts w:cs="Times New Roman"/>
                <w:bCs/>
                <w:sz w:val="21"/>
                <w:szCs w:val="21"/>
              </w:rPr>
              <w:t>w Legionowie i w Sułkowicach</w:t>
            </w:r>
          </w:p>
        </w:tc>
      </w:tr>
      <w:tr w:rsidR="00A54EA6" w:rsidRPr="00A54EA6" w:rsidTr="001812A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A54EA6" w:rsidRPr="00A54EA6" w:rsidRDefault="00074915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40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0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1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0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3C6081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C6081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="00913A5B">
        <w:rPr>
          <w:rFonts w:eastAsia="Arial" w:cs="Times New Roman"/>
          <w:b/>
          <w:i/>
          <w:kern w:val="1"/>
        </w:rPr>
        <w:br/>
      </w:r>
      <w:r w:rsidRPr="003C6081">
        <w:rPr>
          <w:rFonts w:eastAsia="Arial" w:cs="Times New Roman"/>
          <w:b/>
          <w:i/>
          <w:kern w:val="1"/>
        </w:rPr>
        <w:t xml:space="preserve">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80CA1" w:rsidRDefault="00080CA1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80CA1" w:rsidRDefault="00080CA1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  <w:bookmarkStart w:id="2" w:name="_GoBack"/>
      <w:bookmarkEnd w:id="2"/>
    </w:p>
    <w:sectPr w:rsidR="00E666DA" w:rsidSect="00080CA1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84" w:rsidRDefault="00024684" w:rsidP="000F1D63">
      <w:r>
        <w:separator/>
      </w:r>
    </w:p>
  </w:endnote>
  <w:endnote w:type="continuationSeparator" w:id="0">
    <w:p w:rsidR="00024684" w:rsidRDefault="0002468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84" w:rsidRDefault="00024684" w:rsidP="000F1D63">
      <w:r>
        <w:separator/>
      </w:r>
    </w:p>
  </w:footnote>
  <w:footnote w:type="continuationSeparator" w:id="0">
    <w:p w:rsidR="00024684" w:rsidRDefault="00024684" w:rsidP="000F1D63">
      <w:r>
        <w:continuationSeparator/>
      </w:r>
    </w:p>
  </w:footnote>
  <w:footnote w:id="1">
    <w:p w:rsidR="00273EFF" w:rsidRPr="00A54EA6" w:rsidRDefault="00273EFF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273EFF" w:rsidRPr="00A54EA6" w:rsidRDefault="00273EFF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273EFF" w:rsidRPr="00A54EA6" w:rsidRDefault="00273EFF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273EFF" w:rsidRPr="00A54EA6" w:rsidRDefault="00273EFF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273EFF" w:rsidRDefault="00273EFF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z </w:t>
      </w:r>
      <w:proofErr w:type="spellStart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z</w:t>
      </w:r>
      <w:proofErr w:type="spellEnd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późn. zm.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273EFF" w:rsidRPr="00A54EA6" w:rsidRDefault="00273EFF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684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6E49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54E9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D08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2D9F-4296-487F-8180-AE789EE7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2024-09-02T11:46:00Z</dcterms:modified>
</cp:coreProperties>
</file>