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5A" w:rsidRPr="007E200D" w:rsidRDefault="00B83F5A" w:rsidP="00AA2479">
      <w:pPr>
        <w:pStyle w:val="Nagwek2"/>
        <w:ind w:firstLine="284"/>
        <w:jc w:val="center"/>
        <w:rPr>
          <w:szCs w:val="24"/>
          <w:lang w:val="pl-PL"/>
        </w:rPr>
      </w:pPr>
      <w:r w:rsidRPr="007E200D">
        <w:rPr>
          <w:szCs w:val="24"/>
          <w:lang w:val="pl-PL"/>
        </w:rPr>
        <w:t>CZĘŚĆ III</w:t>
      </w:r>
      <w:r w:rsidR="006A263C" w:rsidRPr="007E200D">
        <w:rPr>
          <w:szCs w:val="24"/>
          <w:lang w:val="pl-PL"/>
        </w:rPr>
        <w:t xml:space="preserve"> - </w:t>
      </w:r>
      <w:r w:rsidRPr="007E200D">
        <w:rPr>
          <w:bCs/>
          <w:szCs w:val="24"/>
          <w:lang w:val="pl-PL"/>
        </w:rPr>
        <w:t>OPIS PRZEDMIOTU ZAMÓWIENIA</w:t>
      </w:r>
    </w:p>
    <w:p w:rsidR="00A81DC6" w:rsidRDefault="00A81DC6" w:rsidP="00AA2479">
      <w:pPr>
        <w:jc w:val="center"/>
        <w:rPr>
          <w:iCs/>
          <w:szCs w:val="24"/>
        </w:rPr>
      </w:pPr>
    </w:p>
    <w:p w:rsidR="00A81DC6" w:rsidRDefault="00A81DC6" w:rsidP="009E04E7">
      <w:pPr>
        <w:ind w:firstLine="284"/>
        <w:jc w:val="both"/>
        <w:rPr>
          <w:iCs/>
          <w:szCs w:val="24"/>
        </w:rPr>
      </w:pPr>
      <w:r w:rsidRPr="00A81DC6">
        <w:rPr>
          <w:iCs/>
          <w:szCs w:val="24"/>
        </w:rPr>
        <w:t>Przedmiotem zamówienia jest dostawa</w:t>
      </w:r>
      <w:r w:rsidR="007E200D">
        <w:rPr>
          <w:iCs/>
          <w:szCs w:val="24"/>
        </w:rPr>
        <w:t xml:space="preserve"> </w:t>
      </w:r>
      <w:r w:rsidR="007A1023">
        <w:rPr>
          <w:iCs/>
          <w:szCs w:val="24"/>
        </w:rPr>
        <w:t>komputerów</w:t>
      </w:r>
      <w:r w:rsidR="007A1023">
        <w:rPr>
          <w:iCs/>
          <w:szCs w:val="24"/>
        </w:rPr>
        <w:t>, monitorów,</w:t>
      </w:r>
      <w:bookmarkStart w:id="0" w:name="_GoBack"/>
      <w:bookmarkEnd w:id="0"/>
      <w:r w:rsidR="001D55D4">
        <w:rPr>
          <w:iCs/>
          <w:szCs w:val="24"/>
        </w:rPr>
        <w:t xml:space="preserve"> notebooków, </w:t>
      </w:r>
      <w:r>
        <w:rPr>
          <w:iCs/>
          <w:szCs w:val="24"/>
        </w:rPr>
        <w:t>na potrzeby Jednostki Wojskowej 2305 podzielone na zadania:</w:t>
      </w:r>
    </w:p>
    <w:p w:rsidR="009E04E7" w:rsidRDefault="009E04E7" w:rsidP="009E04E7">
      <w:pPr>
        <w:ind w:firstLine="284"/>
        <w:jc w:val="both"/>
        <w:rPr>
          <w:iCs/>
          <w:szCs w:val="24"/>
        </w:rPr>
      </w:pPr>
    </w:p>
    <w:p w:rsidR="002702B1" w:rsidRPr="002702B1" w:rsidRDefault="002702B1" w:rsidP="002702B1">
      <w:pPr>
        <w:rPr>
          <w:b/>
          <w:iCs/>
          <w:szCs w:val="24"/>
          <w:u w:val="single"/>
        </w:rPr>
      </w:pPr>
      <w:r w:rsidRPr="002702B1">
        <w:rPr>
          <w:b/>
          <w:iCs/>
          <w:szCs w:val="24"/>
          <w:u w:val="single"/>
        </w:rPr>
        <w:t>Zadanie</w:t>
      </w:r>
      <w:r w:rsidR="005E57D3">
        <w:rPr>
          <w:b/>
          <w:iCs/>
          <w:szCs w:val="24"/>
          <w:u w:val="single"/>
        </w:rPr>
        <w:t xml:space="preserve"> </w:t>
      </w:r>
      <w:r w:rsidRPr="002702B1">
        <w:rPr>
          <w:b/>
          <w:iCs/>
          <w:szCs w:val="24"/>
          <w:u w:val="single"/>
        </w:rPr>
        <w:t>1:</w:t>
      </w:r>
    </w:p>
    <w:p w:rsidR="00A81DC6" w:rsidRDefault="002702B1" w:rsidP="002702B1">
      <w:pPr>
        <w:pStyle w:val="Akapitzlist"/>
        <w:numPr>
          <w:ilvl w:val="0"/>
          <w:numId w:val="41"/>
        </w:numPr>
        <w:rPr>
          <w:rFonts w:ascii="Times New Roman" w:hAnsi="Times New Roman"/>
          <w:iCs/>
          <w:szCs w:val="24"/>
        </w:rPr>
      </w:pPr>
      <w:r w:rsidRPr="002702B1">
        <w:rPr>
          <w:rFonts w:ascii="Times New Roman" w:hAnsi="Times New Roman"/>
          <w:iCs/>
          <w:szCs w:val="24"/>
        </w:rPr>
        <w:t>Monitor M4 27”. Zamówienie gwarantowane</w:t>
      </w:r>
      <w:r w:rsidR="009C08EC">
        <w:rPr>
          <w:rFonts w:ascii="Times New Roman" w:hAnsi="Times New Roman"/>
          <w:iCs/>
          <w:szCs w:val="24"/>
        </w:rPr>
        <w:t xml:space="preserve"> </w:t>
      </w:r>
      <w:r w:rsidRPr="002702B1">
        <w:rPr>
          <w:rFonts w:ascii="Times New Roman" w:hAnsi="Times New Roman"/>
          <w:iCs/>
          <w:szCs w:val="24"/>
        </w:rPr>
        <w:t>- 2</w:t>
      </w:r>
      <w:r w:rsidR="005E57D3">
        <w:rPr>
          <w:rFonts w:ascii="Times New Roman" w:hAnsi="Times New Roman"/>
          <w:iCs/>
          <w:szCs w:val="24"/>
        </w:rPr>
        <w:t>0</w:t>
      </w:r>
      <w:r w:rsidRPr="002702B1">
        <w:rPr>
          <w:rFonts w:ascii="Times New Roman" w:hAnsi="Times New Roman"/>
          <w:iCs/>
          <w:szCs w:val="24"/>
        </w:rPr>
        <w:t xml:space="preserve">  </w:t>
      </w:r>
      <w:proofErr w:type="spellStart"/>
      <w:r w:rsidRPr="002702B1">
        <w:rPr>
          <w:rFonts w:ascii="Times New Roman" w:hAnsi="Times New Roman"/>
          <w:iCs/>
          <w:szCs w:val="24"/>
        </w:rPr>
        <w:t>kpl</w:t>
      </w:r>
      <w:proofErr w:type="spellEnd"/>
      <w:r w:rsidRPr="002702B1">
        <w:rPr>
          <w:rFonts w:ascii="Times New Roman" w:hAnsi="Times New Roman"/>
          <w:iCs/>
          <w:szCs w:val="24"/>
        </w:rPr>
        <w:t>. Zamówienie opcjonalne</w:t>
      </w:r>
      <w:r w:rsidR="00693E3B">
        <w:rPr>
          <w:rFonts w:ascii="Times New Roman" w:hAnsi="Times New Roman"/>
          <w:iCs/>
          <w:szCs w:val="24"/>
        </w:rPr>
        <w:br/>
      </w:r>
      <w:r w:rsidRPr="002702B1">
        <w:rPr>
          <w:rFonts w:ascii="Times New Roman" w:hAnsi="Times New Roman"/>
          <w:iCs/>
          <w:szCs w:val="24"/>
        </w:rPr>
        <w:t xml:space="preserve">– 80 </w:t>
      </w:r>
      <w:proofErr w:type="spellStart"/>
      <w:r w:rsidRPr="002702B1">
        <w:rPr>
          <w:rFonts w:ascii="Times New Roman" w:hAnsi="Times New Roman"/>
          <w:iCs/>
          <w:szCs w:val="24"/>
        </w:rPr>
        <w:t>kpl</w:t>
      </w:r>
      <w:proofErr w:type="spellEnd"/>
      <w:r w:rsidRPr="002702B1">
        <w:rPr>
          <w:rFonts w:ascii="Times New Roman" w:hAnsi="Times New Roman"/>
          <w:iCs/>
          <w:szCs w:val="24"/>
        </w:rPr>
        <w:t>.</w:t>
      </w:r>
    </w:p>
    <w:p w:rsidR="005E57D3" w:rsidRPr="005E57D3" w:rsidRDefault="005E57D3" w:rsidP="005E57D3">
      <w:pPr>
        <w:rPr>
          <w:b/>
          <w:iCs/>
          <w:szCs w:val="24"/>
          <w:u w:val="single"/>
        </w:rPr>
      </w:pPr>
      <w:r w:rsidRPr="005E57D3">
        <w:rPr>
          <w:b/>
          <w:iCs/>
          <w:szCs w:val="24"/>
          <w:u w:val="single"/>
        </w:rPr>
        <w:t>Zadanie 2:</w:t>
      </w:r>
    </w:p>
    <w:p w:rsidR="002702B1" w:rsidRPr="005E57D3" w:rsidRDefault="005E57D3" w:rsidP="005E57D3">
      <w:pPr>
        <w:ind w:left="709" w:hanging="425"/>
        <w:rPr>
          <w:iCs/>
          <w:szCs w:val="24"/>
        </w:rPr>
      </w:pPr>
      <w:r>
        <w:rPr>
          <w:iCs/>
          <w:szCs w:val="24"/>
        </w:rPr>
        <w:t xml:space="preserve">1) </w:t>
      </w:r>
      <w:r w:rsidR="002702B1" w:rsidRPr="005E57D3">
        <w:rPr>
          <w:iCs/>
          <w:szCs w:val="24"/>
        </w:rPr>
        <w:t>Stacja robocza SD (</w:t>
      </w:r>
      <w:proofErr w:type="spellStart"/>
      <w:r w:rsidR="002702B1" w:rsidRPr="005E57D3">
        <w:rPr>
          <w:iCs/>
          <w:szCs w:val="24"/>
        </w:rPr>
        <w:t>bcf</w:t>
      </w:r>
      <w:proofErr w:type="spellEnd"/>
      <w:r w:rsidR="002702B1" w:rsidRPr="005E57D3">
        <w:rPr>
          <w:iCs/>
          <w:szCs w:val="24"/>
        </w:rPr>
        <w:t>)</w:t>
      </w:r>
      <w:r w:rsidR="002702B1" w:rsidRPr="005E57D3">
        <w:rPr>
          <w:szCs w:val="24"/>
        </w:rPr>
        <w:t xml:space="preserve"> </w:t>
      </w:r>
      <w:r w:rsidR="002702B1" w:rsidRPr="005E57D3">
        <w:rPr>
          <w:iCs/>
          <w:szCs w:val="24"/>
        </w:rPr>
        <w:t>Zamówienie gwarantowane- 2</w:t>
      </w:r>
      <w:r w:rsidRPr="005E57D3">
        <w:rPr>
          <w:iCs/>
          <w:szCs w:val="24"/>
        </w:rPr>
        <w:t>0</w:t>
      </w:r>
      <w:r w:rsidR="002702B1" w:rsidRPr="005E57D3">
        <w:rPr>
          <w:iCs/>
          <w:szCs w:val="24"/>
        </w:rPr>
        <w:t xml:space="preserve">  </w:t>
      </w:r>
      <w:proofErr w:type="spellStart"/>
      <w:r w:rsidR="002702B1" w:rsidRPr="005E57D3">
        <w:rPr>
          <w:iCs/>
          <w:szCs w:val="24"/>
        </w:rPr>
        <w:t>kpl</w:t>
      </w:r>
      <w:proofErr w:type="spellEnd"/>
      <w:r w:rsidR="002702B1" w:rsidRPr="005E57D3">
        <w:rPr>
          <w:iCs/>
          <w:szCs w:val="24"/>
        </w:rPr>
        <w:t>. Zamówienie opcjonalne</w:t>
      </w:r>
      <w:r w:rsidR="00693E3B">
        <w:rPr>
          <w:iCs/>
          <w:szCs w:val="24"/>
        </w:rPr>
        <w:br/>
      </w:r>
      <w:r w:rsidR="002702B1" w:rsidRPr="005E57D3">
        <w:rPr>
          <w:iCs/>
          <w:szCs w:val="24"/>
        </w:rPr>
        <w:t xml:space="preserve">– 80 </w:t>
      </w:r>
      <w:proofErr w:type="spellStart"/>
      <w:r w:rsidR="002702B1" w:rsidRPr="005E57D3">
        <w:rPr>
          <w:iCs/>
          <w:szCs w:val="24"/>
        </w:rPr>
        <w:t>kpl</w:t>
      </w:r>
      <w:proofErr w:type="spellEnd"/>
      <w:r w:rsidR="002702B1" w:rsidRPr="005E57D3">
        <w:rPr>
          <w:iCs/>
          <w:szCs w:val="24"/>
        </w:rPr>
        <w:t>.</w:t>
      </w:r>
    </w:p>
    <w:p w:rsidR="002702B1" w:rsidRPr="002702B1" w:rsidRDefault="002702B1" w:rsidP="002702B1">
      <w:pPr>
        <w:rPr>
          <w:b/>
          <w:iCs/>
          <w:szCs w:val="24"/>
          <w:u w:val="single"/>
        </w:rPr>
      </w:pPr>
      <w:r w:rsidRPr="002702B1">
        <w:rPr>
          <w:b/>
          <w:iCs/>
          <w:szCs w:val="24"/>
          <w:u w:val="single"/>
        </w:rPr>
        <w:t xml:space="preserve">Zadanie </w:t>
      </w:r>
      <w:r w:rsidR="005E57D3">
        <w:rPr>
          <w:b/>
          <w:iCs/>
          <w:szCs w:val="24"/>
          <w:u w:val="single"/>
        </w:rPr>
        <w:t>3</w:t>
      </w:r>
      <w:r w:rsidRPr="002702B1">
        <w:rPr>
          <w:b/>
          <w:iCs/>
          <w:szCs w:val="24"/>
          <w:u w:val="single"/>
        </w:rPr>
        <w:t>:</w:t>
      </w:r>
    </w:p>
    <w:p w:rsidR="002702B1" w:rsidRPr="002702B1" w:rsidRDefault="002702B1" w:rsidP="002702B1">
      <w:pPr>
        <w:pStyle w:val="Akapitzlist"/>
        <w:numPr>
          <w:ilvl w:val="0"/>
          <w:numId w:val="42"/>
        </w:numPr>
        <w:rPr>
          <w:rFonts w:ascii="Times New Roman" w:hAnsi="Times New Roman"/>
          <w:iCs/>
          <w:szCs w:val="24"/>
        </w:rPr>
      </w:pPr>
      <w:r w:rsidRPr="002702B1">
        <w:rPr>
          <w:rFonts w:ascii="Times New Roman" w:hAnsi="Times New Roman"/>
          <w:iCs/>
          <w:szCs w:val="24"/>
        </w:rPr>
        <w:t>Notebook NB (</w:t>
      </w:r>
      <w:proofErr w:type="spellStart"/>
      <w:r w:rsidRPr="002702B1">
        <w:rPr>
          <w:rFonts w:ascii="Times New Roman" w:hAnsi="Times New Roman"/>
          <w:iCs/>
          <w:szCs w:val="24"/>
        </w:rPr>
        <w:t>beF</w:t>
      </w:r>
      <w:proofErr w:type="spellEnd"/>
      <w:r w:rsidRPr="002702B1">
        <w:rPr>
          <w:rFonts w:ascii="Times New Roman" w:hAnsi="Times New Roman"/>
          <w:iCs/>
          <w:szCs w:val="24"/>
        </w:rPr>
        <w:t>) -</w:t>
      </w:r>
      <w:r w:rsidRPr="002702B1">
        <w:rPr>
          <w:rFonts w:ascii="Times New Roman" w:hAnsi="Times New Roman"/>
          <w:szCs w:val="24"/>
        </w:rPr>
        <w:t xml:space="preserve"> </w:t>
      </w:r>
      <w:r w:rsidRPr="002702B1">
        <w:rPr>
          <w:rFonts w:ascii="Times New Roman" w:hAnsi="Times New Roman"/>
          <w:iCs/>
          <w:szCs w:val="24"/>
        </w:rPr>
        <w:t>Zamówienie gwarantowane</w:t>
      </w:r>
      <w:r w:rsidR="009C08EC">
        <w:rPr>
          <w:rFonts w:ascii="Times New Roman" w:hAnsi="Times New Roman"/>
          <w:iCs/>
          <w:szCs w:val="24"/>
        </w:rPr>
        <w:t xml:space="preserve"> </w:t>
      </w:r>
      <w:r w:rsidRPr="002702B1">
        <w:rPr>
          <w:rFonts w:ascii="Times New Roman" w:hAnsi="Times New Roman"/>
          <w:iCs/>
          <w:szCs w:val="24"/>
        </w:rPr>
        <w:t xml:space="preserve">- 20  </w:t>
      </w:r>
      <w:proofErr w:type="spellStart"/>
      <w:r w:rsidRPr="002702B1">
        <w:rPr>
          <w:rFonts w:ascii="Times New Roman" w:hAnsi="Times New Roman"/>
          <w:iCs/>
          <w:szCs w:val="24"/>
        </w:rPr>
        <w:t>kpl</w:t>
      </w:r>
      <w:proofErr w:type="spellEnd"/>
      <w:r w:rsidRPr="002702B1">
        <w:rPr>
          <w:rFonts w:ascii="Times New Roman" w:hAnsi="Times New Roman"/>
          <w:iCs/>
          <w:szCs w:val="24"/>
        </w:rPr>
        <w:t>. Zamówienie opcjonalne</w:t>
      </w:r>
      <w:r w:rsidR="00693E3B">
        <w:rPr>
          <w:rFonts w:ascii="Times New Roman" w:hAnsi="Times New Roman"/>
          <w:iCs/>
          <w:szCs w:val="24"/>
        </w:rPr>
        <w:br/>
      </w:r>
      <w:r w:rsidRPr="002702B1">
        <w:rPr>
          <w:rFonts w:ascii="Times New Roman" w:hAnsi="Times New Roman"/>
          <w:iCs/>
          <w:szCs w:val="24"/>
        </w:rPr>
        <w:t xml:space="preserve"> – 30 </w:t>
      </w:r>
      <w:proofErr w:type="spellStart"/>
      <w:r w:rsidRPr="002702B1">
        <w:rPr>
          <w:rFonts w:ascii="Times New Roman" w:hAnsi="Times New Roman"/>
          <w:iCs/>
          <w:szCs w:val="24"/>
        </w:rPr>
        <w:t>kpl</w:t>
      </w:r>
      <w:proofErr w:type="spellEnd"/>
      <w:r w:rsidRPr="002702B1">
        <w:rPr>
          <w:rFonts w:ascii="Times New Roman" w:hAnsi="Times New Roman"/>
          <w:iCs/>
          <w:szCs w:val="24"/>
        </w:rPr>
        <w:t>.</w:t>
      </w:r>
    </w:p>
    <w:p w:rsidR="002702B1" w:rsidRPr="002702B1" w:rsidRDefault="002702B1" w:rsidP="002702B1">
      <w:pPr>
        <w:widowControl w:val="0"/>
        <w:rPr>
          <w:rFonts w:eastAsia="Arial Unicode MS"/>
          <w:b/>
          <w:color w:val="000000"/>
          <w:szCs w:val="24"/>
          <w:u w:val="single"/>
          <w:lang w:bidi="pl-PL"/>
        </w:rPr>
      </w:pPr>
      <w:r w:rsidRPr="002702B1">
        <w:rPr>
          <w:rFonts w:eastAsia="Arial Unicode MS"/>
          <w:b/>
          <w:color w:val="000000"/>
          <w:szCs w:val="24"/>
          <w:u w:val="single"/>
          <w:lang w:bidi="pl-PL"/>
        </w:rPr>
        <w:t xml:space="preserve">Zadanie </w:t>
      </w:r>
      <w:r w:rsidR="005E57D3">
        <w:rPr>
          <w:rFonts w:eastAsia="Arial Unicode MS"/>
          <w:b/>
          <w:color w:val="000000"/>
          <w:szCs w:val="24"/>
          <w:u w:val="single"/>
          <w:lang w:bidi="pl-PL"/>
        </w:rPr>
        <w:t>4</w:t>
      </w:r>
      <w:r w:rsidRPr="002702B1">
        <w:rPr>
          <w:rFonts w:eastAsia="Arial Unicode MS"/>
          <w:b/>
          <w:color w:val="000000"/>
          <w:szCs w:val="24"/>
          <w:u w:val="single"/>
          <w:lang w:bidi="pl-PL"/>
        </w:rPr>
        <w:t>:</w:t>
      </w:r>
    </w:p>
    <w:p w:rsidR="005E57D3" w:rsidRPr="002702B1" w:rsidRDefault="005E57D3" w:rsidP="005E57D3">
      <w:pPr>
        <w:pStyle w:val="Akapitzlist"/>
        <w:widowControl w:val="0"/>
        <w:numPr>
          <w:ilvl w:val="0"/>
          <w:numId w:val="43"/>
        </w:numPr>
        <w:rPr>
          <w:rFonts w:ascii="Times New Roman" w:eastAsia="Arial Unicode MS" w:hAnsi="Times New Roman"/>
          <w:color w:val="000000"/>
          <w:szCs w:val="24"/>
          <w:lang w:bidi="pl-PL"/>
        </w:rPr>
      </w:pPr>
      <w:r w:rsidRPr="002702B1">
        <w:rPr>
          <w:rFonts w:ascii="Times New Roman" w:eastAsia="Arial Unicode MS" w:hAnsi="Times New Roman"/>
          <w:color w:val="000000"/>
          <w:szCs w:val="24"/>
          <w:lang w:bidi="pl-PL"/>
        </w:rPr>
        <w:t xml:space="preserve">Notebook - Zamówienie </w:t>
      </w:r>
      <w:r>
        <w:rPr>
          <w:rFonts w:ascii="Times New Roman" w:eastAsia="Arial Unicode MS" w:hAnsi="Times New Roman"/>
          <w:color w:val="000000"/>
          <w:szCs w:val="24"/>
          <w:lang w:bidi="pl-PL"/>
        </w:rPr>
        <w:t>gwarantowane</w:t>
      </w:r>
      <w:r w:rsidRPr="002702B1">
        <w:rPr>
          <w:rFonts w:ascii="Times New Roman" w:eastAsia="Arial Unicode MS" w:hAnsi="Times New Roman"/>
          <w:color w:val="000000"/>
          <w:szCs w:val="24"/>
          <w:lang w:bidi="pl-PL"/>
        </w:rPr>
        <w:t xml:space="preserve"> – 13 </w:t>
      </w:r>
      <w:proofErr w:type="spellStart"/>
      <w:r w:rsidRPr="002702B1">
        <w:rPr>
          <w:rFonts w:ascii="Times New Roman" w:eastAsia="Arial Unicode MS" w:hAnsi="Times New Roman"/>
          <w:color w:val="000000"/>
          <w:szCs w:val="24"/>
          <w:lang w:bidi="pl-PL"/>
        </w:rPr>
        <w:t>kpl</w:t>
      </w:r>
      <w:proofErr w:type="spellEnd"/>
      <w:r w:rsidRPr="002702B1">
        <w:rPr>
          <w:rFonts w:ascii="Times New Roman" w:eastAsia="Arial Unicode MS" w:hAnsi="Times New Roman"/>
          <w:color w:val="000000"/>
          <w:szCs w:val="24"/>
          <w:lang w:bidi="pl-PL"/>
        </w:rPr>
        <w:t>.</w:t>
      </w:r>
    </w:p>
    <w:p w:rsidR="002702B1" w:rsidRPr="002702B1" w:rsidRDefault="002702B1" w:rsidP="002702B1">
      <w:pPr>
        <w:rPr>
          <w:iCs/>
          <w:szCs w:val="24"/>
        </w:rPr>
      </w:pPr>
    </w:p>
    <w:p w:rsidR="002702B1" w:rsidRPr="007E200D" w:rsidRDefault="002702B1" w:rsidP="002702B1">
      <w:pPr>
        <w:pStyle w:val="Akapitzlist"/>
        <w:rPr>
          <w:iCs/>
          <w:szCs w:val="24"/>
        </w:rPr>
      </w:pPr>
    </w:p>
    <w:p w:rsidR="00B95D97" w:rsidRDefault="0021538E" w:rsidP="00AA2479">
      <w:pPr>
        <w:jc w:val="center"/>
        <w:rPr>
          <w:b/>
          <w:iCs/>
          <w:szCs w:val="24"/>
        </w:rPr>
      </w:pPr>
      <w:r w:rsidRPr="00A81DC6">
        <w:rPr>
          <w:b/>
          <w:iCs/>
          <w:szCs w:val="24"/>
        </w:rPr>
        <w:t>ZADANIE NR 1</w:t>
      </w:r>
    </w:p>
    <w:p w:rsidR="002702B1" w:rsidRPr="00A81DC6" w:rsidRDefault="002702B1" w:rsidP="00AA2479">
      <w:pPr>
        <w:jc w:val="center"/>
        <w:rPr>
          <w:b/>
          <w:iCs/>
          <w:szCs w:val="24"/>
        </w:rPr>
      </w:pPr>
    </w:p>
    <w:p w:rsidR="007C546A" w:rsidRPr="002702B1" w:rsidRDefault="007C546A" w:rsidP="002702B1">
      <w:pPr>
        <w:pStyle w:val="Akapitzlist"/>
        <w:numPr>
          <w:ilvl w:val="0"/>
          <w:numId w:val="44"/>
        </w:numPr>
        <w:ind w:left="426" w:hanging="426"/>
        <w:rPr>
          <w:b/>
          <w:iCs/>
          <w:szCs w:val="24"/>
        </w:rPr>
      </w:pPr>
      <w:r w:rsidRPr="002702B1">
        <w:rPr>
          <w:rFonts w:ascii="Times New Roman" w:hAnsi="Times New Roman"/>
          <w:b/>
          <w:iCs/>
          <w:szCs w:val="24"/>
        </w:rPr>
        <w:t>Monitor M4</w:t>
      </w:r>
      <w:r w:rsidR="0021538E" w:rsidRPr="002702B1">
        <w:rPr>
          <w:rFonts w:ascii="Times New Roman" w:hAnsi="Times New Roman"/>
          <w:b/>
          <w:iCs/>
          <w:szCs w:val="24"/>
        </w:rPr>
        <w:t xml:space="preserve"> 27”</w:t>
      </w:r>
      <w:r w:rsidR="00257989" w:rsidRPr="002702B1">
        <w:rPr>
          <w:rFonts w:ascii="Times New Roman" w:hAnsi="Times New Roman"/>
          <w:b/>
          <w:iCs/>
          <w:szCs w:val="24"/>
        </w:rPr>
        <w:t>. Zamówienie gwarantowane</w:t>
      </w:r>
      <w:r w:rsidR="00F86664" w:rsidRPr="002702B1">
        <w:rPr>
          <w:rFonts w:ascii="Times New Roman" w:hAnsi="Times New Roman"/>
          <w:b/>
          <w:iCs/>
          <w:szCs w:val="24"/>
        </w:rPr>
        <w:t xml:space="preserve">- </w:t>
      </w:r>
      <w:r w:rsidR="00257989" w:rsidRPr="002702B1">
        <w:rPr>
          <w:rFonts w:ascii="Times New Roman" w:hAnsi="Times New Roman"/>
          <w:b/>
          <w:iCs/>
          <w:szCs w:val="24"/>
        </w:rPr>
        <w:t>2</w:t>
      </w:r>
      <w:r w:rsidR="005E57D3">
        <w:rPr>
          <w:rFonts w:ascii="Times New Roman" w:hAnsi="Times New Roman"/>
          <w:b/>
          <w:iCs/>
          <w:szCs w:val="24"/>
        </w:rPr>
        <w:t>0</w:t>
      </w:r>
      <w:r w:rsidR="00257989" w:rsidRPr="002702B1">
        <w:rPr>
          <w:rFonts w:ascii="Times New Roman" w:hAnsi="Times New Roman"/>
          <w:b/>
          <w:iCs/>
          <w:szCs w:val="24"/>
        </w:rPr>
        <w:t xml:space="preserve"> </w:t>
      </w:r>
      <w:r w:rsidR="0021538E" w:rsidRPr="002702B1">
        <w:rPr>
          <w:rFonts w:ascii="Times New Roman" w:hAnsi="Times New Roman"/>
          <w:b/>
          <w:iCs/>
          <w:szCs w:val="24"/>
        </w:rPr>
        <w:t xml:space="preserve"> </w:t>
      </w:r>
      <w:proofErr w:type="spellStart"/>
      <w:r w:rsidR="0021538E" w:rsidRPr="002702B1">
        <w:rPr>
          <w:rFonts w:ascii="Times New Roman" w:hAnsi="Times New Roman"/>
          <w:b/>
          <w:iCs/>
          <w:szCs w:val="24"/>
        </w:rPr>
        <w:t>kpl</w:t>
      </w:r>
      <w:proofErr w:type="spellEnd"/>
      <w:r w:rsidR="0021538E" w:rsidRPr="002702B1">
        <w:rPr>
          <w:rFonts w:ascii="Times New Roman" w:hAnsi="Times New Roman"/>
          <w:b/>
          <w:iCs/>
          <w:szCs w:val="24"/>
        </w:rPr>
        <w:t>.</w:t>
      </w:r>
      <w:r w:rsidR="00257989" w:rsidRPr="002702B1">
        <w:rPr>
          <w:rFonts w:ascii="Times New Roman" w:hAnsi="Times New Roman"/>
          <w:b/>
          <w:iCs/>
          <w:szCs w:val="24"/>
        </w:rPr>
        <w:t xml:space="preserve"> Zamówienie opcjonalne – 80 </w:t>
      </w:r>
      <w:proofErr w:type="spellStart"/>
      <w:r w:rsidR="00257989" w:rsidRPr="002702B1">
        <w:rPr>
          <w:rFonts w:ascii="Times New Roman" w:hAnsi="Times New Roman"/>
          <w:b/>
          <w:iCs/>
          <w:szCs w:val="24"/>
        </w:rPr>
        <w:t>kpl</w:t>
      </w:r>
      <w:proofErr w:type="spellEnd"/>
      <w:r w:rsidR="00257989" w:rsidRPr="002702B1">
        <w:rPr>
          <w:b/>
          <w:iCs/>
          <w:szCs w:val="24"/>
        </w:rPr>
        <w:t>.</w:t>
      </w:r>
    </w:p>
    <w:p w:rsidR="002702B1" w:rsidRPr="002702B1" w:rsidRDefault="002702B1" w:rsidP="002702B1">
      <w:pPr>
        <w:pStyle w:val="Akapitzlist"/>
        <w:rPr>
          <w:b/>
          <w:iCs/>
          <w:szCs w:val="24"/>
        </w:rPr>
      </w:pPr>
    </w:p>
    <w:tbl>
      <w:tblPr>
        <w:tblW w:w="9199" w:type="dxa"/>
        <w:tblInd w:w="10" w:type="dxa"/>
        <w:tblLayout w:type="fixed"/>
        <w:tblCellMar>
          <w:left w:w="10" w:type="dxa"/>
          <w:right w:w="10" w:type="dxa"/>
        </w:tblCellMar>
        <w:tblLook w:val="0000" w:firstRow="0" w:lastRow="0" w:firstColumn="0" w:lastColumn="0" w:noHBand="0" w:noVBand="0"/>
      </w:tblPr>
      <w:tblGrid>
        <w:gridCol w:w="3387"/>
        <w:gridCol w:w="5812"/>
      </w:tblGrid>
      <w:tr w:rsidR="00B95D97" w:rsidRPr="00000C50" w:rsidTr="007E200D">
        <w:trPr>
          <w:trHeight w:val="290"/>
        </w:trPr>
        <w:tc>
          <w:tcPr>
            <w:tcW w:w="9199" w:type="dxa"/>
            <w:gridSpan w:val="2"/>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rPr>
                <w:szCs w:val="24"/>
              </w:rPr>
            </w:pPr>
            <w:r w:rsidRPr="00000C50">
              <w:rPr>
                <w:color w:val="000000"/>
                <w:szCs w:val="24"/>
                <w:lang w:bidi="pl-PL"/>
              </w:rPr>
              <w:t>MONITOR 27” (parametry minimalne)</w:t>
            </w:r>
          </w:p>
        </w:tc>
      </w:tr>
      <w:tr w:rsidR="00B95D97" w:rsidRPr="00000C50" w:rsidTr="007E200D">
        <w:trPr>
          <w:trHeight w:val="841"/>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Typ ekranu</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276D99">
            <w:pPr>
              <w:rPr>
                <w:szCs w:val="24"/>
              </w:rPr>
            </w:pPr>
            <w:r w:rsidRPr="00000C50">
              <w:rPr>
                <w:rStyle w:val="Teksttreci285pt"/>
                <w:rFonts w:ascii="Times New Roman" w:hAnsi="Times New Roman" w:cs="Times New Roman"/>
                <w:sz w:val="24"/>
                <w:szCs w:val="24"/>
              </w:rPr>
              <w:t>Aktywna matryca 27 cali</w:t>
            </w:r>
            <w:r w:rsidR="00276D99">
              <w:rPr>
                <w:rStyle w:val="Teksttreci285pt"/>
                <w:rFonts w:ascii="Times New Roman" w:hAnsi="Times New Roman" w:cs="Times New Roman"/>
                <w:sz w:val="24"/>
                <w:szCs w:val="24"/>
              </w:rPr>
              <w:t>,</w:t>
            </w:r>
            <w:r w:rsidRPr="00000C50">
              <w:rPr>
                <w:rStyle w:val="Teksttreci285pt"/>
                <w:rFonts w:ascii="Times New Roman" w:hAnsi="Times New Roman" w:cs="Times New Roman"/>
                <w:sz w:val="24"/>
                <w:szCs w:val="24"/>
              </w:rPr>
              <w:t xml:space="preserve"> korekcja krzywej gamma </w:t>
            </w:r>
            <w:r w:rsidR="00276D99" w:rsidRPr="00000C50">
              <w:rPr>
                <w:rStyle w:val="Teksttreci285pt"/>
                <w:rFonts w:ascii="Times New Roman" w:hAnsi="Times New Roman" w:cs="Times New Roman"/>
                <w:sz w:val="24"/>
                <w:szCs w:val="24"/>
              </w:rPr>
              <w:t xml:space="preserve">min. 14 bitowa </w:t>
            </w:r>
            <w:r w:rsidRPr="00000C50">
              <w:rPr>
                <w:rStyle w:val="Teksttreci285pt"/>
                <w:rFonts w:ascii="Times New Roman" w:hAnsi="Times New Roman" w:cs="Times New Roman"/>
                <w:sz w:val="24"/>
                <w:szCs w:val="24"/>
              </w:rPr>
              <w:t>i 16 bitowe wewnętrzne przetwarzanie informacji o kolorze (na kanał) realizowane sprzętowo.</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Wielkość plamki</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Max. 0.233 mm</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Rozdzielczość maksymalna</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2560 x 1440</w:t>
            </w:r>
          </w:p>
        </w:tc>
      </w:tr>
      <w:tr w:rsidR="00B95D97" w:rsidRPr="00000C50" w:rsidTr="007E200D">
        <w:trPr>
          <w:trHeight w:val="306"/>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Jasność</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350 cd/m2</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Kontrast</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1000 : 1</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Czas reakcji matrycy</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Max. 16 ms (barwa szara do szarej)</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Kąty widzenia (pion/poziom)</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178 / 178 stopni</w:t>
            </w:r>
          </w:p>
        </w:tc>
      </w:tr>
      <w:tr w:rsidR="00B95D97" w:rsidRPr="00000C50" w:rsidTr="007E200D">
        <w:trPr>
          <w:trHeight w:val="581"/>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Wbudowane gniazda wejściowe w monitorze</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lang w:val="en-US"/>
              </w:rPr>
            </w:pPr>
            <w:r w:rsidRPr="00000C50">
              <w:rPr>
                <w:rStyle w:val="Teksttreci285pt"/>
                <w:rFonts w:ascii="Times New Roman" w:hAnsi="Times New Roman" w:cs="Times New Roman"/>
                <w:sz w:val="24"/>
                <w:szCs w:val="24"/>
                <w:lang w:val="en-US"/>
              </w:rPr>
              <w:t>DisplayPort, HDMI</w:t>
            </w:r>
          </w:p>
        </w:tc>
      </w:tr>
      <w:tr w:rsidR="00B95D97" w:rsidRPr="00000C50" w:rsidTr="007E200D">
        <w:trPr>
          <w:trHeight w:val="2636"/>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Inne cechy</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Wbudowany układ elektroniczny wewnątrz monitora odpowiedzialny za wyrównywanie jednorodności podświetlania na powierzchni całego ekranu z możliwością jego wyłączenia z menu monitora. Redukcja migotania ekranu (</w:t>
            </w:r>
            <w:proofErr w:type="spellStart"/>
            <w:r w:rsidRPr="00000C50">
              <w:rPr>
                <w:rStyle w:val="Teksttreci285pt"/>
                <w:rFonts w:ascii="Times New Roman" w:hAnsi="Times New Roman" w:cs="Times New Roman"/>
                <w:sz w:val="24"/>
                <w:szCs w:val="24"/>
              </w:rPr>
              <w:t>flicker</w:t>
            </w:r>
            <w:proofErr w:type="spellEnd"/>
            <w:r w:rsidRPr="00000C50">
              <w:rPr>
                <w:rStyle w:val="Teksttreci285pt"/>
                <w:rFonts w:ascii="Times New Roman" w:hAnsi="Times New Roman" w:cs="Times New Roman"/>
                <w:sz w:val="24"/>
                <w:szCs w:val="24"/>
              </w:rPr>
              <w:t xml:space="preserve"> </w:t>
            </w:r>
            <w:proofErr w:type="spellStart"/>
            <w:r w:rsidRPr="00000C50">
              <w:rPr>
                <w:rStyle w:val="Teksttreci285pt"/>
                <w:rFonts w:ascii="Times New Roman" w:hAnsi="Times New Roman" w:cs="Times New Roman"/>
                <w:sz w:val="24"/>
                <w:szCs w:val="24"/>
              </w:rPr>
              <w:t>free</w:t>
            </w:r>
            <w:proofErr w:type="spellEnd"/>
            <w:r w:rsidRPr="00000C50">
              <w:rPr>
                <w:rStyle w:val="Teksttreci285pt"/>
                <w:rFonts w:ascii="Times New Roman" w:hAnsi="Times New Roman" w:cs="Times New Roman"/>
                <w:sz w:val="24"/>
                <w:szCs w:val="24"/>
              </w:rPr>
              <w:t>).</w:t>
            </w:r>
          </w:p>
          <w:p w:rsidR="00B95D97" w:rsidRPr="00000C50" w:rsidRDefault="00B95D97" w:rsidP="00AA2479">
            <w:pPr>
              <w:rPr>
                <w:szCs w:val="24"/>
              </w:rPr>
            </w:pPr>
            <w:r w:rsidRPr="00000C50">
              <w:rPr>
                <w:rStyle w:val="Teksttreci285pt"/>
                <w:rFonts w:ascii="Times New Roman" w:hAnsi="Times New Roman" w:cs="Times New Roman"/>
                <w:sz w:val="24"/>
                <w:szCs w:val="24"/>
              </w:rPr>
              <w:t>Filtr światła niebieskiego.</w:t>
            </w:r>
          </w:p>
          <w:p w:rsidR="00B95D97" w:rsidRPr="00000C50" w:rsidRDefault="00B95D97" w:rsidP="00AA2479">
            <w:pPr>
              <w:rPr>
                <w:szCs w:val="24"/>
              </w:rPr>
            </w:pPr>
            <w:r w:rsidRPr="00000C50">
              <w:rPr>
                <w:rStyle w:val="Teksttreci285pt"/>
                <w:rFonts w:ascii="Times New Roman" w:hAnsi="Times New Roman" w:cs="Times New Roman"/>
                <w:sz w:val="24"/>
                <w:szCs w:val="24"/>
              </w:rPr>
              <w:t>Kalibracja sprzętowa oparta o wbudowany układ elektroniczny współpracujący z zewnętrznym narzędziem typu kalibrator optyczny, pozwalający na precyzyjną kalibrację oprogramowaniem producenta monitora.</w:t>
            </w:r>
          </w:p>
        </w:tc>
      </w:tr>
      <w:tr w:rsidR="00B95D97" w:rsidRPr="00000C50" w:rsidTr="007E200D">
        <w:trPr>
          <w:trHeight w:val="888"/>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Ergonomia</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Pochylenie ekranu w zakresie 40 stopni. Obrót w zakresie +/-170 stopni.</w:t>
            </w:r>
          </w:p>
          <w:p w:rsidR="00B95D97" w:rsidRPr="00000C50" w:rsidRDefault="00B95D97" w:rsidP="00AA2479">
            <w:pPr>
              <w:rPr>
                <w:szCs w:val="24"/>
              </w:rPr>
            </w:pPr>
            <w:r w:rsidRPr="00000C50">
              <w:rPr>
                <w:rStyle w:val="Teksttreci285pt"/>
                <w:rFonts w:ascii="Times New Roman" w:hAnsi="Times New Roman" w:cs="Times New Roman"/>
                <w:sz w:val="24"/>
                <w:szCs w:val="24"/>
              </w:rPr>
              <w:t>Regulacja wysokości w zakresie 150 mm.</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Kable</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Komplet kabli zasilających i połączeniowych.</w:t>
            </w:r>
          </w:p>
        </w:tc>
      </w:tr>
      <w:tr w:rsidR="00B95D97" w:rsidRPr="00000C50" w:rsidTr="007E200D">
        <w:trPr>
          <w:trHeight w:val="290"/>
        </w:trPr>
        <w:tc>
          <w:tcPr>
            <w:tcW w:w="3387" w:type="dxa"/>
            <w:tcBorders>
              <w:top w:val="single" w:sz="4" w:space="0" w:color="auto"/>
              <w:left w:val="single" w:sz="4" w:space="0" w:color="auto"/>
              <w:bottom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Instrukcja i sterowniki</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Instrukcja do monitora.</w:t>
            </w:r>
          </w:p>
        </w:tc>
      </w:tr>
      <w:tr w:rsidR="00B95D97" w:rsidRPr="00000C50" w:rsidTr="007E200D">
        <w:trPr>
          <w:trHeight w:val="2439"/>
        </w:trPr>
        <w:tc>
          <w:tcPr>
            <w:tcW w:w="3387" w:type="dxa"/>
            <w:tcBorders>
              <w:top w:val="single" w:sz="4" w:space="0" w:color="auto"/>
              <w:left w:val="single" w:sz="4" w:space="0" w:color="auto"/>
              <w:bottom w:val="single" w:sz="4" w:space="0" w:color="auto"/>
            </w:tcBorders>
            <w:shd w:val="clear" w:color="auto" w:fill="FFFFFF"/>
            <w:vAlign w:val="center"/>
          </w:tcPr>
          <w:p w:rsidR="00B95D97" w:rsidRPr="00000C50" w:rsidRDefault="00B95D97" w:rsidP="00AA2479">
            <w:pPr>
              <w:ind w:left="260"/>
              <w:rPr>
                <w:szCs w:val="24"/>
              </w:rPr>
            </w:pPr>
            <w:r w:rsidRPr="00000C50">
              <w:rPr>
                <w:rStyle w:val="Teksttreci285pt"/>
                <w:rFonts w:ascii="Times New Roman" w:hAnsi="Times New Roman" w:cs="Times New Roman"/>
                <w:sz w:val="24"/>
                <w:szCs w:val="24"/>
              </w:rPr>
              <w:lastRenderedPageBreak/>
              <w:t>Wymagania dodatkowe</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95D97" w:rsidRPr="00000C50" w:rsidRDefault="00B95D97" w:rsidP="00796085">
            <w:pPr>
              <w:rPr>
                <w:szCs w:val="24"/>
              </w:rPr>
            </w:pPr>
            <w:r w:rsidRPr="00000C50">
              <w:rPr>
                <w:rStyle w:val="Teksttreci285pt"/>
                <w:rFonts w:ascii="Times New Roman" w:hAnsi="Times New Roman" w:cs="Times New Roman"/>
                <w:sz w:val="24"/>
                <w:szCs w:val="24"/>
              </w:rPr>
              <w:t xml:space="preserve">Oświadczenie producenta sprzętu lub jego autoryzowanego i wyłącznego przedstawiciela na terenie Polski, że w przypadku nie wywiązywania się z obowiązków gwarancyjnych oferenta lub firmy serwisującej, przejmie na siebie wszelkie zobowiązania związane z serwisem </w:t>
            </w:r>
            <w:r w:rsidR="00796085">
              <w:rPr>
                <w:rStyle w:val="Teksttreci285pt"/>
                <w:rFonts w:ascii="Times New Roman" w:hAnsi="Times New Roman" w:cs="Times New Roman"/>
                <w:sz w:val="24"/>
                <w:szCs w:val="24"/>
              </w:rPr>
              <w:t>–</w:t>
            </w:r>
            <w:r w:rsidRPr="00000C50">
              <w:rPr>
                <w:rStyle w:val="Teksttreci285pt"/>
                <w:rFonts w:ascii="Times New Roman" w:hAnsi="Times New Roman" w:cs="Times New Roman"/>
                <w:sz w:val="24"/>
                <w:szCs w:val="24"/>
              </w:rPr>
              <w:t xml:space="preserve"> </w:t>
            </w:r>
            <w:r w:rsidR="00796085">
              <w:rPr>
                <w:rStyle w:val="Teksttreci285pt"/>
                <w:rFonts w:ascii="Times New Roman" w:hAnsi="Times New Roman" w:cs="Times New Roman"/>
                <w:sz w:val="24"/>
                <w:szCs w:val="24"/>
              </w:rPr>
              <w:t>oświadczenie w ofercie</w:t>
            </w:r>
            <w:r w:rsidRPr="00000C50">
              <w:rPr>
                <w:rStyle w:val="Teksttreci285pt"/>
                <w:rFonts w:ascii="Times New Roman" w:hAnsi="Times New Roman" w:cs="Times New Roman"/>
                <w:sz w:val="24"/>
                <w:szCs w:val="24"/>
              </w:rPr>
              <w:t xml:space="preserve">. Certyfikat ISO 9001:2008 producenta oferowanego sprzętu i firmy serwisującej </w:t>
            </w:r>
            <w:r w:rsidR="00796085">
              <w:rPr>
                <w:rStyle w:val="Teksttreci285pt"/>
                <w:rFonts w:ascii="Times New Roman" w:hAnsi="Times New Roman" w:cs="Times New Roman"/>
                <w:sz w:val="24"/>
                <w:szCs w:val="24"/>
              </w:rPr>
              <w:t>–</w:t>
            </w:r>
            <w:r w:rsidRPr="00000C50">
              <w:rPr>
                <w:rStyle w:val="Teksttreci285pt"/>
                <w:rFonts w:ascii="Times New Roman" w:hAnsi="Times New Roman" w:cs="Times New Roman"/>
                <w:sz w:val="24"/>
                <w:szCs w:val="24"/>
              </w:rPr>
              <w:t xml:space="preserve"> </w:t>
            </w:r>
            <w:r w:rsidR="00796085">
              <w:rPr>
                <w:rStyle w:val="Teksttreci285pt"/>
                <w:rFonts w:ascii="Times New Roman" w:hAnsi="Times New Roman" w:cs="Times New Roman"/>
                <w:sz w:val="24"/>
                <w:szCs w:val="24"/>
              </w:rPr>
              <w:t xml:space="preserve">oświadczenie w ofercie, </w:t>
            </w:r>
            <w:r w:rsidRPr="00000C50">
              <w:rPr>
                <w:rStyle w:val="Teksttreci285pt"/>
                <w:rFonts w:ascii="Times New Roman" w:hAnsi="Times New Roman" w:cs="Times New Roman"/>
                <w:sz w:val="24"/>
                <w:szCs w:val="24"/>
              </w:rPr>
              <w:t xml:space="preserve">dokumenty potwierdzające </w:t>
            </w:r>
            <w:r w:rsidR="00796085">
              <w:rPr>
                <w:rStyle w:val="Teksttreci285pt"/>
                <w:rFonts w:ascii="Times New Roman" w:hAnsi="Times New Roman" w:cs="Times New Roman"/>
                <w:sz w:val="24"/>
                <w:szCs w:val="24"/>
              </w:rPr>
              <w:t>przed podpisaniem Umowy</w:t>
            </w:r>
            <w:r w:rsidRPr="00000C50">
              <w:rPr>
                <w:rStyle w:val="Teksttreci285pt"/>
                <w:rFonts w:ascii="Times New Roman" w:hAnsi="Times New Roman" w:cs="Times New Roman"/>
                <w:sz w:val="24"/>
                <w:szCs w:val="24"/>
              </w:rPr>
              <w:t xml:space="preserve">; Certyfikat ISO 14001:2004 producenta oferowanego sprzętu - </w:t>
            </w:r>
            <w:r w:rsidR="00796085">
              <w:rPr>
                <w:rStyle w:val="Teksttreci285pt"/>
                <w:rFonts w:ascii="Times New Roman" w:hAnsi="Times New Roman" w:cs="Times New Roman"/>
                <w:sz w:val="24"/>
                <w:szCs w:val="24"/>
              </w:rPr>
              <w:t xml:space="preserve">oświadczenie w ofercie, </w:t>
            </w:r>
            <w:r w:rsidR="00796085" w:rsidRPr="00000C50">
              <w:rPr>
                <w:rStyle w:val="Teksttreci285pt"/>
                <w:rFonts w:ascii="Times New Roman" w:hAnsi="Times New Roman" w:cs="Times New Roman"/>
                <w:sz w:val="24"/>
                <w:szCs w:val="24"/>
              </w:rPr>
              <w:t xml:space="preserve">dokumenty potwierdzające </w:t>
            </w:r>
            <w:r w:rsidR="00796085">
              <w:rPr>
                <w:rStyle w:val="Teksttreci285pt"/>
                <w:rFonts w:ascii="Times New Roman" w:hAnsi="Times New Roman" w:cs="Times New Roman"/>
                <w:sz w:val="24"/>
                <w:szCs w:val="24"/>
              </w:rPr>
              <w:t>przed podpisaniem Umowy</w:t>
            </w:r>
            <w:r w:rsidR="00796085" w:rsidRPr="00000C50">
              <w:rPr>
                <w:rStyle w:val="Teksttreci285pt"/>
                <w:rFonts w:ascii="Times New Roman" w:hAnsi="Times New Roman" w:cs="Times New Roman"/>
                <w:sz w:val="24"/>
                <w:szCs w:val="24"/>
              </w:rPr>
              <w:t>;</w:t>
            </w:r>
          </w:p>
        </w:tc>
      </w:tr>
      <w:tr w:rsidR="00B95D97" w:rsidRPr="00000C50" w:rsidTr="007E200D">
        <w:trPr>
          <w:trHeight w:val="405"/>
        </w:trPr>
        <w:tc>
          <w:tcPr>
            <w:tcW w:w="3387" w:type="dxa"/>
            <w:tcBorders>
              <w:top w:val="single" w:sz="4" w:space="0" w:color="auto"/>
              <w:left w:val="single" w:sz="4" w:space="0" w:color="auto"/>
              <w:bottom w:val="single" w:sz="4" w:space="0" w:color="auto"/>
            </w:tcBorders>
            <w:shd w:val="clear" w:color="auto" w:fill="FFFFFF"/>
            <w:vAlign w:val="center"/>
          </w:tcPr>
          <w:p w:rsidR="00B95D97" w:rsidRPr="00000C50" w:rsidRDefault="00B95D97" w:rsidP="00AA2479">
            <w:pPr>
              <w:ind w:left="260"/>
              <w:rPr>
                <w:szCs w:val="24"/>
              </w:rPr>
            </w:pPr>
            <w:r w:rsidRPr="00000C50">
              <w:rPr>
                <w:rStyle w:val="Teksttreci285pt"/>
                <w:rFonts w:ascii="Times New Roman" w:hAnsi="Times New Roman" w:cs="Times New Roman"/>
                <w:sz w:val="24"/>
                <w:szCs w:val="24"/>
              </w:rPr>
              <w:t>Certyfikaty</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CE</w:t>
            </w:r>
          </w:p>
        </w:tc>
      </w:tr>
    </w:tbl>
    <w:p w:rsidR="002425D8" w:rsidRPr="00000C50" w:rsidRDefault="002425D8" w:rsidP="00AA2479">
      <w:pPr>
        <w:rPr>
          <w:szCs w:val="24"/>
        </w:rPr>
      </w:pPr>
    </w:p>
    <w:p w:rsidR="005E57D3" w:rsidRDefault="005E57D3" w:rsidP="00AA2479">
      <w:pPr>
        <w:jc w:val="both"/>
        <w:rPr>
          <w:b/>
          <w:iCs/>
          <w:szCs w:val="24"/>
        </w:rPr>
      </w:pPr>
    </w:p>
    <w:p w:rsidR="005E57D3" w:rsidRDefault="005E57D3" w:rsidP="00AA2479">
      <w:pPr>
        <w:jc w:val="both"/>
        <w:rPr>
          <w:b/>
          <w:iCs/>
          <w:szCs w:val="24"/>
        </w:rPr>
      </w:pPr>
    </w:p>
    <w:p w:rsidR="005E57D3" w:rsidRDefault="005E57D3" w:rsidP="005E57D3">
      <w:pPr>
        <w:jc w:val="center"/>
        <w:rPr>
          <w:b/>
          <w:iCs/>
          <w:szCs w:val="24"/>
        </w:rPr>
      </w:pPr>
      <w:r>
        <w:rPr>
          <w:b/>
          <w:iCs/>
          <w:szCs w:val="24"/>
        </w:rPr>
        <w:t>ZADANIE NR 2</w:t>
      </w:r>
    </w:p>
    <w:p w:rsidR="00B95D97" w:rsidRPr="002702B1" w:rsidRDefault="005E57D3" w:rsidP="00AA2479">
      <w:pPr>
        <w:jc w:val="both"/>
        <w:rPr>
          <w:b/>
          <w:iCs/>
          <w:szCs w:val="24"/>
        </w:rPr>
      </w:pPr>
      <w:r>
        <w:rPr>
          <w:b/>
          <w:iCs/>
          <w:szCs w:val="24"/>
        </w:rPr>
        <w:t>1</w:t>
      </w:r>
      <w:r w:rsidR="0021538E" w:rsidRPr="002702B1">
        <w:rPr>
          <w:b/>
          <w:iCs/>
          <w:szCs w:val="24"/>
        </w:rPr>
        <w:t xml:space="preserve">) </w:t>
      </w:r>
      <w:r w:rsidR="00B95D97" w:rsidRPr="002702B1">
        <w:rPr>
          <w:b/>
          <w:iCs/>
          <w:szCs w:val="24"/>
        </w:rPr>
        <w:t>Stacja robocza SD (</w:t>
      </w:r>
      <w:proofErr w:type="spellStart"/>
      <w:r w:rsidR="00B95D97" w:rsidRPr="002702B1">
        <w:rPr>
          <w:b/>
          <w:iCs/>
          <w:szCs w:val="24"/>
        </w:rPr>
        <w:t>bcf</w:t>
      </w:r>
      <w:proofErr w:type="spellEnd"/>
      <w:r w:rsidR="00B95D97" w:rsidRPr="002702B1">
        <w:rPr>
          <w:b/>
          <w:iCs/>
          <w:szCs w:val="24"/>
        </w:rPr>
        <w:t>)</w:t>
      </w:r>
      <w:r w:rsidR="00257989" w:rsidRPr="002702B1">
        <w:rPr>
          <w:b/>
        </w:rPr>
        <w:t xml:space="preserve"> </w:t>
      </w:r>
      <w:r w:rsidR="00257989" w:rsidRPr="002702B1">
        <w:rPr>
          <w:b/>
          <w:iCs/>
          <w:szCs w:val="24"/>
        </w:rPr>
        <w:t>Zamówienie gwarantowane- 2</w:t>
      </w:r>
      <w:r>
        <w:rPr>
          <w:b/>
          <w:iCs/>
          <w:szCs w:val="24"/>
        </w:rPr>
        <w:t>0</w:t>
      </w:r>
      <w:r w:rsidR="00257989" w:rsidRPr="002702B1">
        <w:rPr>
          <w:b/>
          <w:iCs/>
          <w:szCs w:val="24"/>
        </w:rPr>
        <w:t xml:space="preserve">  </w:t>
      </w:r>
      <w:proofErr w:type="spellStart"/>
      <w:r w:rsidR="00257989" w:rsidRPr="002702B1">
        <w:rPr>
          <w:b/>
          <w:iCs/>
          <w:szCs w:val="24"/>
        </w:rPr>
        <w:t>kpl</w:t>
      </w:r>
      <w:proofErr w:type="spellEnd"/>
      <w:r w:rsidR="00257989" w:rsidRPr="002702B1">
        <w:rPr>
          <w:b/>
          <w:iCs/>
          <w:szCs w:val="24"/>
        </w:rPr>
        <w:t xml:space="preserve">. Zamówienie opcjonalne – 80 </w:t>
      </w:r>
      <w:proofErr w:type="spellStart"/>
      <w:r w:rsidR="00257989" w:rsidRPr="002702B1">
        <w:rPr>
          <w:b/>
          <w:iCs/>
          <w:szCs w:val="24"/>
        </w:rPr>
        <w:t>kpl</w:t>
      </w:r>
      <w:proofErr w:type="spellEnd"/>
      <w:r w:rsidR="00257989" w:rsidRPr="002702B1">
        <w:rPr>
          <w:b/>
          <w:iCs/>
          <w:szCs w:val="24"/>
        </w:rPr>
        <w:t>.</w:t>
      </w:r>
    </w:p>
    <w:p w:rsidR="00B95D97" w:rsidRPr="00000C50" w:rsidRDefault="00B95D97" w:rsidP="00AA2479">
      <w:pPr>
        <w:rPr>
          <w:szCs w:val="24"/>
        </w:rPr>
      </w:pPr>
    </w:p>
    <w:tbl>
      <w:tblPr>
        <w:tblW w:w="9250" w:type="dxa"/>
        <w:tblInd w:w="10" w:type="dxa"/>
        <w:tblLayout w:type="fixed"/>
        <w:tblCellMar>
          <w:left w:w="10" w:type="dxa"/>
          <w:right w:w="10" w:type="dxa"/>
        </w:tblCellMar>
        <w:tblLook w:val="0000" w:firstRow="0" w:lastRow="0" w:firstColumn="0" w:lastColumn="0" w:noHBand="0" w:noVBand="0"/>
      </w:tblPr>
      <w:tblGrid>
        <w:gridCol w:w="1738"/>
        <w:gridCol w:w="7512"/>
      </w:tblGrid>
      <w:tr w:rsidR="00B95D97" w:rsidRPr="00000C50" w:rsidTr="005E57D3">
        <w:tc>
          <w:tcPr>
            <w:tcW w:w="9250" w:type="dxa"/>
            <w:gridSpan w:val="2"/>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rPr>
                <w:rFonts w:eastAsia="Arial Unicode MS"/>
                <w:color w:val="000000"/>
                <w:szCs w:val="24"/>
                <w:lang w:bidi="pl-PL"/>
              </w:rPr>
            </w:pPr>
            <w:r w:rsidRPr="00000C50">
              <w:rPr>
                <w:rFonts w:eastAsia="Arial Unicode MS"/>
                <w:color w:val="000000"/>
                <w:szCs w:val="24"/>
                <w:lang w:bidi="pl-PL"/>
              </w:rPr>
              <w:t>STACJA ROBOCZA SD (parametry minimalne)</w:t>
            </w:r>
          </w:p>
        </w:tc>
      </w:tr>
      <w:tr w:rsidR="00B95D97" w:rsidRPr="00000C50" w:rsidTr="005E57D3">
        <w:tc>
          <w:tcPr>
            <w:tcW w:w="1738" w:type="dxa"/>
            <w:tcBorders>
              <w:top w:val="single" w:sz="4" w:space="0" w:color="auto"/>
              <w:left w:val="single" w:sz="4" w:space="0" w:color="auto"/>
              <w:bottom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Typ:</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Komputer stacjonarny.</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W ofercie wymagane jest podanie modelu, symbolu oraz producenta.</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Wymagane jest jawne wyspecyfikowanie w ofercie wszystkich użytych podzespołów (płyty głównej, procesora, pamięci, dysków twardych, zasilaczy, kart sieciowych, itp.) poprzez podanie typu oraz nazwy handlowej (oznaczenie i kod producenta).</w:t>
            </w:r>
          </w:p>
        </w:tc>
      </w:tr>
      <w:tr w:rsidR="00B95D97" w:rsidRPr="00000C50" w:rsidTr="005E57D3">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Procesor:</w:t>
            </w:r>
          </w:p>
        </w:tc>
        <w:tc>
          <w:tcPr>
            <w:tcW w:w="7512" w:type="dxa"/>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 xml:space="preserve">Komputer powinien osiągać w teście wydajności SysMark2018 </w:t>
            </w:r>
            <w:proofErr w:type="spellStart"/>
            <w:r w:rsidRPr="00000C50">
              <w:rPr>
                <w:rFonts w:eastAsia="Arial"/>
                <w:color w:val="000000"/>
                <w:szCs w:val="24"/>
                <w:lang w:bidi="pl-PL"/>
              </w:rPr>
              <w:t>Overall</w:t>
            </w:r>
            <w:proofErr w:type="spellEnd"/>
            <w:r w:rsidRPr="00000C50">
              <w:rPr>
                <w:rFonts w:eastAsia="Arial"/>
                <w:color w:val="000000"/>
                <w:szCs w:val="24"/>
                <w:lang w:bidi="pl-PL"/>
              </w:rPr>
              <w:t xml:space="preserve"> performance wynik 1710 pkt. (oprogramowanie testujące musi być zainstalowane na dysku oferowanym lub identycznym z oferowanym, przy rozdzielczości 1920x1080 pikseli i włączonych wszystkich zainstalowanych urządzeniach).</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 xml:space="preserve">Potwierdzeniem spełnienia tego wymogu powinien być załączony przez Wykonawcę, do oferty, wydruk z przeprowadzonych testów potwierdzający, że procesor w oferowanej konfiguracji komputera osiągnął wymagany wynik. Testy powinny być potwierdzone przez przedstawiciela producenta komputera w Polsce. Testy dla oferowanego modelu stacji roboczej w oferowanej konfiguracji (stacja robocza/procesor) muszą być opublikowane i ogólnie dostępne na stronie </w:t>
            </w:r>
            <w:hyperlink r:id="rId8" w:history="1">
              <w:r w:rsidRPr="00000C50">
                <w:rPr>
                  <w:rFonts w:eastAsia="Arial Unicode MS"/>
                  <w:color w:val="0066CC"/>
                  <w:szCs w:val="24"/>
                  <w:u w:val="single"/>
                  <w:lang w:eastAsia="en-US" w:bidi="en-US"/>
                </w:rPr>
                <w:t>https://results.bapco.com/results/benchmark/sysmark_2018</w:t>
              </w:r>
            </w:hyperlink>
            <w:r w:rsidRPr="00000C50">
              <w:rPr>
                <w:rFonts w:eastAsia="Arial"/>
                <w:color w:val="000000"/>
                <w:szCs w:val="24"/>
                <w:lang w:eastAsia="en-US" w:bidi="en-US"/>
              </w:rPr>
              <w:t>.</w:t>
            </w:r>
          </w:p>
        </w:tc>
      </w:tr>
      <w:tr w:rsidR="00B95D97" w:rsidRPr="00000C50" w:rsidTr="005E57D3">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Pamięć RAM:</w:t>
            </w:r>
          </w:p>
        </w:tc>
        <w:tc>
          <w:tcPr>
            <w:tcW w:w="7512" w:type="dxa"/>
            <w:tcBorders>
              <w:top w:val="single" w:sz="4" w:space="0" w:color="auto"/>
              <w:left w:val="single" w:sz="4" w:space="0" w:color="auto"/>
              <w:right w:val="single" w:sz="4" w:space="0" w:color="auto"/>
            </w:tcBorders>
            <w:shd w:val="clear" w:color="auto" w:fill="FFFFFF"/>
          </w:tcPr>
          <w:p w:rsidR="00B95D97" w:rsidRPr="00000C50" w:rsidRDefault="00B95D97" w:rsidP="00AA2479">
            <w:pPr>
              <w:widowControl w:val="0"/>
              <w:tabs>
                <w:tab w:val="left" w:pos="-94"/>
              </w:tabs>
              <w:rPr>
                <w:rFonts w:eastAsia="Arial Unicode MS"/>
                <w:color w:val="000000"/>
                <w:szCs w:val="24"/>
                <w:lang w:bidi="pl-PL"/>
              </w:rPr>
            </w:pPr>
            <w:r w:rsidRPr="00000C50">
              <w:rPr>
                <w:rFonts w:eastAsia="Arial"/>
                <w:color w:val="000000"/>
                <w:szCs w:val="24"/>
                <w:lang w:bidi="pl-PL"/>
              </w:rPr>
              <w:t xml:space="preserve">32 GB (2x16384 MB) DDR4 możliwość rozbudowy do nie mniej niż 64 GB, dwa </w:t>
            </w:r>
            <w:proofErr w:type="spellStart"/>
            <w:r w:rsidRPr="00000C50">
              <w:rPr>
                <w:rFonts w:eastAsia="Arial"/>
                <w:color w:val="000000"/>
                <w:szCs w:val="24"/>
                <w:lang w:bidi="pl-PL"/>
              </w:rPr>
              <w:t>sloty</w:t>
            </w:r>
            <w:proofErr w:type="spellEnd"/>
            <w:r w:rsidRPr="00000C50">
              <w:rPr>
                <w:rFonts w:eastAsia="Arial"/>
                <w:color w:val="000000"/>
                <w:szCs w:val="24"/>
                <w:lang w:bidi="pl-PL"/>
              </w:rPr>
              <w:t xml:space="preserve"> wolne.</w:t>
            </w:r>
          </w:p>
        </w:tc>
      </w:tr>
      <w:tr w:rsidR="00B95D97" w:rsidRPr="00000C50" w:rsidTr="005E57D3">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Karta graficzna:</w:t>
            </w:r>
          </w:p>
        </w:tc>
        <w:tc>
          <w:tcPr>
            <w:tcW w:w="7512" w:type="dxa"/>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tabs>
                <w:tab w:val="left" w:pos="-89"/>
              </w:tabs>
              <w:rPr>
                <w:rFonts w:eastAsia="Arial Unicode MS"/>
                <w:color w:val="000000"/>
                <w:szCs w:val="24"/>
                <w:lang w:bidi="pl-PL"/>
              </w:rPr>
            </w:pPr>
            <w:r w:rsidRPr="00000C50">
              <w:rPr>
                <w:rFonts w:eastAsia="Arial"/>
                <w:color w:val="000000"/>
                <w:szCs w:val="24"/>
                <w:lang w:bidi="pl-PL"/>
              </w:rPr>
              <w:t xml:space="preserve">Grafika zintegrowana z procesorem powinna umożliwiać pracę dwumonitorową ze wsparciem dla HDMI v1.4, ze sprzętowym wsparciem dla kodowania H.264 oraz MpEG2, DirectX 11.1, </w:t>
            </w:r>
            <w:proofErr w:type="spellStart"/>
            <w:r w:rsidRPr="00000C50">
              <w:rPr>
                <w:rFonts w:eastAsia="Arial"/>
                <w:color w:val="000000"/>
                <w:szCs w:val="24"/>
                <w:lang w:bidi="pl-PL"/>
              </w:rPr>
              <w:t>OpenGL</w:t>
            </w:r>
            <w:proofErr w:type="spellEnd"/>
            <w:r w:rsidRPr="00000C50">
              <w:rPr>
                <w:rFonts w:eastAsia="Arial"/>
                <w:color w:val="000000"/>
                <w:szCs w:val="24"/>
                <w:lang w:bidi="pl-PL"/>
              </w:rPr>
              <w:t xml:space="preserve"> 4.5, </w:t>
            </w:r>
            <w:proofErr w:type="spellStart"/>
            <w:r w:rsidRPr="00000C50">
              <w:rPr>
                <w:rFonts w:eastAsia="Arial"/>
                <w:color w:val="000000"/>
                <w:szCs w:val="24"/>
                <w:lang w:bidi="pl-PL"/>
              </w:rPr>
              <w:t>OpenCL</w:t>
            </w:r>
            <w:proofErr w:type="spellEnd"/>
            <w:r w:rsidRPr="00000C50">
              <w:rPr>
                <w:rFonts w:eastAsia="Arial"/>
                <w:color w:val="000000"/>
                <w:szCs w:val="24"/>
                <w:lang w:bidi="pl-PL"/>
              </w:rPr>
              <w:t xml:space="preserve"> 1.2, </w:t>
            </w:r>
            <w:proofErr w:type="spellStart"/>
            <w:r w:rsidRPr="00000C50">
              <w:rPr>
                <w:rFonts w:eastAsia="Arial"/>
                <w:color w:val="000000"/>
                <w:szCs w:val="24"/>
                <w:lang w:bidi="pl-PL"/>
              </w:rPr>
              <w:t>Shader</w:t>
            </w:r>
            <w:proofErr w:type="spellEnd"/>
            <w:r w:rsidRPr="00000C50">
              <w:rPr>
                <w:rFonts w:eastAsia="Arial"/>
                <w:color w:val="000000"/>
                <w:szCs w:val="24"/>
                <w:lang w:bidi="pl-PL"/>
              </w:rPr>
              <w:t xml:space="preserve"> 5 posiadająca min. 24 GEU (Graphics </w:t>
            </w:r>
            <w:proofErr w:type="spellStart"/>
            <w:r w:rsidRPr="00000C50">
              <w:rPr>
                <w:rFonts w:eastAsia="Arial"/>
                <w:color w:val="000000"/>
                <w:szCs w:val="24"/>
                <w:lang w:bidi="pl-PL"/>
              </w:rPr>
              <w:t>Execution</w:t>
            </w:r>
            <w:proofErr w:type="spellEnd"/>
            <w:r w:rsidRPr="00000C50">
              <w:rPr>
                <w:rFonts w:eastAsia="Arial"/>
                <w:color w:val="000000"/>
                <w:szCs w:val="24"/>
                <w:lang w:bidi="pl-PL"/>
              </w:rPr>
              <w:t xml:space="preserve"> </w:t>
            </w:r>
            <w:proofErr w:type="spellStart"/>
            <w:r w:rsidRPr="00000C50">
              <w:rPr>
                <w:rFonts w:eastAsia="Arial"/>
                <w:color w:val="000000"/>
                <w:szCs w:val="24"/>
                <w:lang w:bidi="pl-PL"/>
              </w:rPr>
              <w:t>Units</w:t>
            </w:r>
            <w:proofErr w:type="spellEnd"/>
            <w:r w:rsidRPr="00000C50">
              <w:rPr>
                <w:rFonts w:eastAsia="Arial"/>
                <w:color w:val="000000"/>
                <w:szCs w:val="24"/>
                <w:lang w:bidi="pl-PL"/>
              </w:rPr>
              <w:t xml:space="preserve">) o maksymalnej rozdzielczości nie mniejszej niż: 4096x2304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 60 </w:t>
            </w:r>
            <w:proofErr w:type="spellStart"/>
            <w:r w:rsidRPr="00000C50">
              <w:rPr>
                <w:rFonts w:eastAsia="Arial"/>
                <w:color w:val="000000"/>
                <w:szCs w:val="24"/>
                <w:lang w:bidi="pl-PL"/>
              </w:rPr>
              <w:t>Hz</w:t>
            </w:r>
            <w:proofErr w:type="spellEnd"/>
            <w:r w:rsidRPr="00000C50">
              <w:rPr>
                <w:rFonts w:eastAsia="Arial"/>
                <w:color w:val="000000"/>
                <w:szCs w:val="24"/>
                <w:lang w:bidi="pl-PL"/>
              </w:rPr>
              <w:t xml:space="preserve"> (cyfrowo).</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 xml:space="preserve">Wymagane min. 3 wyjścia cyfrowe - </w:t>
            </w:r>
            <w:proofErr w:type="spellStart"/>
            <w:r w:rsidRPr="00000C50">
              <w:rPr>
                <w:rFonts w:eastAsia="Arial"/>
                <w:color w:val="000000"/>
                <w:szCs w:val="24"/>
                <w:lang w:bidi="pl-PL"/>
              </w:rPr>
              <w:t>DisplayPort</w:t>
            </w:r>
            <w:proofErr w:type="spellEnd"/>
            <w:r w:rsidRPr="00000C50">
              <w:rPr>
                <w:rFonts w:eastAsia="Arial"/>
                <w:color w:val="000000"/>
                <w:szCs w:val="24"/>
                <w:lang w:bidi="pl-PL"/>
              </w:rPr>
              <w:t>, HDMI 2.0b w dowolnej konfiguracji ilościowej pod warunkiem dostarczenia adapterów umożliwiających jednoczesne podłączenie min. 2 monitorów.</w:t>
            </w:r>
          </w:p>
        </w:tc>
      </w:tr>
      <w:tr w:rsidR="00B95D97" w:rsidRPr="005E57D3" w:rsidTr="005E57D3">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Dyski HDD:</w:t>
            </w:r>
          </w:p>
        </w:tc>
        <w:tc>
          <w:tcPr>
            <w:tcW w:w="7512" w:type="dxa"/>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tabs>
                <w:tab w:val="left" w:pos="230"/>
              </w:tabs>
              <w:jc w:val="both"/>
              <w:rPr>
                <w:rFonts w:eastAsia="Arial Unicode MS"/>
                <w:color w:val="000000"/>
                <w:szCs w:val="24"/>
                <w:lang w:val="en-US" w:bidi="pl-PL"/>
              </w:rPr>
            </w:pPr>
            <w:r w:rsidRPr="00000C50">
              <w:rPr>
                <w:rFonts w:eastAsia="Arial"/>
                <w:color w:val="000000"/>
                <w:szCs w:val="24"/>
                <w:lang w:val="en-US" w:bidi="pl-PL"/>
              </w:rPr>
              <w:t xml:space="preserve">1 x 500 GB SSD M.2 </w:t>
            </w:r>
            <w:proofErr w:type="spellStart"/>
            <w:r w:rsidRPr="00000C50">
              <w:rPr>
                <w:rFonts w:eastAsia="Arial"/>
                <w:color w:val="000000"/>
                <w:szCs w:val="24"/>
                <w:lang w:val="en-US" w:bidi="pl-PL"/>
              </w:rPr>
              <w:t>NVMe</w:t>
            </w:r>
            <w:proofErr w:type="spellEnd"/>
            <w:r w:rsidRPr="00000C50">
              <w:rPr>
                <w:rFonts w:eastAsia="Arial"/>
                <w:color w:val="000000"/>
                <w:szCs w:val="24"/>
                <w:lang w:val="en-US" w:bidi="pl-PL"/>
              </w:rPr>
              <w:t>, 1 x 1 TB SATA.</w:t>
            </w:r>
          </w:p>
        </w:tc>
      </w:tr>
      <w:tr w:rsidR="00B95D97" w:rsidRPr="00000C50" w:rsidTr="005E57D3">
        <w:tc>
          <w:tcPr>
            <w:tcW w:w="1738" w:type="dxa"/>
            <w:tcBorders>
              <w:top w:val="single" w:sz="4" w:space="0" w:color="auto"/>
              <w:left w:val="single" w:sz="4" w:space="0" w:color="auto"/>
              <w:bottom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lastRenderedPageBreak/>
              <w:t>Karta dźwiękowa: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000C50" w:rsidRDefault="00B95D97" w:rsidP="00AA2479">
            <w:pPr>
              <w:widowControl w:val="0"/>
              <w:jc w:val="both"/>
              <w:rPr>
                <w:rFonts w:eastAsia="Arial Unicode MS"/>
                <w:color w:val="000000"/>
                <w:szCs w:val="24"/>
                <w:lang w:bidi="pl-PL"/>
              </w:rPr>
            </w:pPr>
            <w:r w:rsidRPr="00000C50">
              <w:rPr>
                <w:rFonts w:eastAsia="Arial"/>
                <w:color w:val="000000"/>
                <w:szCs w:val="24"/>
                <w:lang w:bidi="pl-PL"/>
              </w:rPr>
              <w:t xml:space="preserve">Karta dźwiękowa zintegrowana z płytą główną, zgodna z </w:t>
            </w:r>
            <w:proofErr w:type="spellStart"/>
            <w:r w:rsidRPr="00000C50">
              <w:rPr>
                <w:rFonts w:eastAsia="Arial"/>
                <w:color w:val="000000"/>
                <w:szCs w:val="24"/>
                <w:lang w:bidi="pl-PL"/>
              </w:rPr>
              <w:t>HDAudio</w:t>
            </w:r>
            <w:proofErr w:type="spellEnd"/>
            <w:r w:rsidRPr="00000C50">
              <w:rPr>
                <w:rFonts w:eastAsia="Arial"/>
                <w:color w:val="000000"/>
                <w:szCs w:val="24"/>
                <w:lang w:bidi="pl-PL"/>
              </w:rPr>
              <w:t>.</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Oferowana karta audio ma w pełni obsługiwać porty audio in/</w:t>
            </w:r>
            <w:proofErr w:type="spellStart"/>
            <w:r w:rsidRPr="00000C50">
              <w:rPr>
                <w:rFonts w:eastAsia="Arial"/>
                <w:color w:val="000000"/>
                <w:szCs w:val="24"/>
                <w:lang w:bidi="pl-PL"/>
              </w:rPr>
              <w:t>ou</w:t>
            </w:r>
            <w:proofErr w:type="spellEnd"/>
            <w:r w:rsidRPr="00000C50">
              <w:rPr>
                <w:rFonts w:eastAsia="Arial"/>
                <w:color w:val="000000"/>
                <w:szCs w:val="24"/>
                <w:lang w:bidi="pl-PL"/>
              </w:rPr>
              <w:t xml:space="preserve"> wyprowadzone na zewnątrz. Wewnętrzny głośnik w obudowie komputera.</w:t>
            </w:r>
          </w:p>
          <w:p w:rsidR="00B95D97" w:rsidRPr="00000C50" w:rsidRDefault="00B95D97" w:rsidP="00AA2479">
            <w:pPr>
              <w:widowControl w:val="0"/>
              <w:jc w:val="both"/>
              <w:rPr>
                <w:rFonts w:eastAsia="Arial Unicode MS"/>
                <w:color w:val="000000"/>
                <w:szCs w:val="24"/>
                <w:lang w:bidi="pl-PL"/>
              </w:rPr>
            </w:pPr>
            <w:r w:rsidRPr="00000C50">
              <w:rPr>
                <w:rFonts w:eastAsia="Arial"/>
                <w:color w:val="000000"/>
                <w:szCs w:val="24"/>
                <w:lang w:bidi="pl-PL"/>
              </w:rPr>
              <w:t xml:space="preserve">Porty audio: na panelu przednim min. 1 port </w:t>
            </w:r>
            <w:proofErr w:type="spellStart"/>
            <w:r w:rsidRPr="00000C50">
              <w:rPr>
                <w:rFonts w:eastAsia="Arial"/>
                <w:color w:val="000000"/>
                <w:szCs w:val="24"/>
                <w:lang w:bidi="pl-PL"/>
              </w:rPr>
              <w:t>combo</w:t>
            </w:r>
            <w:proofErr w:type="spellEnd"/>
            <w:r w:rsidRPr="00000C50">
              <w:rPr>
                <w:rFonts w:eastAsia="Arial"/>
                <w:color w:val="000000"/>
                <w:szCs w:val="24"/>
                <w:lang w:bidi="pl-PL"/>
              </w:rPr>
              <w:t xml:space="preserve"> ( słuchawki i mikrofon ), na panelu tylnym min. audio out.</w:t>
            </w:r>
          </w:p>
        </w:tc>
      </w:tr>
      <w:tr w:rsidR="00B95D97" w:rsidRPr="00000C50" w:rsidTr="005E57D3">
        <w:tc>
          <w:tcPr>
            <w:tcW w:w="1738" w:type="dxa"/>
            <w:tcBorders>
              <w:top w:val="single" w:sz="4" w:space="0" w:color="auto"/>
              <w:left w:val="single" w:sz="4" w:space="0" w:color="auto"/>
              <w:bottom w:val="single" w:sz="4" w:space="0" w:color="auto"/>
              <w:righ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Obudowa: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000C50" w:rsidRDefault="00B95D97" w:rsidP="00AA2479">
            <w:pPr>
              <w:widowControl w:val="0"/>
              <w:tabs>
                <w:tab w:val="left" w:pos="-175"/>
              </w:tabs>
              <w:jc w:val="both"/>
              <w:rPr>
                <w:rFonts w:eastAsia="Arial Unicode MS"/>
                <w:color w:val="000000"/>
                <w:szCs w:val="24"/>
                <w:lang w:bidi="pl-PL"/>
              </w:rPr>
            </w:pPr>
            <w:r w:rsidRPr="00000C50">
              <w:rPr>
                <w:rFonts w:eastAsia="Arial"/>
                <w:color w:val="000000"/>
                <w:szCs w:val="24"/>
                <w:lang w:bidi="pl-PL"/>
              </w:rPr>
              <w:t xml:space="preserve">Typu </w:t>
            </w:r>
            <w:proofErr w:type="spellStart"/>
            <w:r w:rsidRPr="00000C50">
              <w:rPr>
                <w:rFonts w:eastAsia="Arial"/>
                <w:color w:val="000000"/>
                <w:szCs w:val="24"/>
                <w:lang w:bidi="pl-PL"/>
              </w:rPr>
              <w:t>MiniTower</w:t>
            </w:r>
            <w:proofErr w:type="spellEnd"/>
            <w:r w:rsidRPr="00000C50">
              <w:rPr>
                <w:rFonts w:eastAsia="Arial"/>
                <w:color w:val="000000"/>
                <w:szCs w:val="24"/>
                <w:lang w:bidi="pl-PL"/>
              </w:rPr>
              <w:t xml:space="preserve"> z obsługą kart PCI Express wyłącznie o pełnym profilu, wyposażona w nie mniej niż 3 kieszenie: 1 szt. 5,25” zewnętrzne (dopuszcza się wnęki 1x 5,25” pełnych wymiarów i/lub 1x 5,25” </w:t>
            </w:r>
            <w:proofErr w:type="spellStart"/>
            <w:r w:rsidRPr="00000C50">
              <w:rPr>
                <w:rFonts w:eastAsia="Arial"/>
                <w:color w:val="000000"/>
                <w:szCs w:val="24"/>
                <w:lang w:bidi="pl-PL"/>
              </w:rPr>
              <w:t>slim</w:t>
            </w:r>
            <w:proofErr w:type="spellEnd"/>
            <w:r w:rsidRPr="00000C50">
              <w:rPr>
                <w:rFonts w:eastAsia="Arial"/>
                <w:color w:val="000000"/>
                <w:szCs w:val="24"/>
                <w:lang w:bidi="pl-PL"/>
              </w:rPr>
              <w:t xml:space="preserve"> na napęd optyczny) i 2 szt. 3,5” lub 2,5” wewnętrzne.</w:t>
            </w:r>
          </w:p>
          <w:p w:rsidR="00B95D97" w:rsidRPr="00000C50" w:rsidRDefault="00B95D97" w:rsidP="00AA2479">
            <w:pPr>
              <w:widowControl w:val="0"/>
              <w:tabs>
                <w:tab w:val="left" w:pos="-175"/>
              </w:tabs>
              <w:jc w:val="both"/>
              <w:rPr>
                <w:rFonts w:eastAsia="Arial Unicode MS"/>
                <w:color w:val="000000"/>
                <w:szCs w:val="24"/>
                <w:lang w:bidi="pl-PL"/>
              </w:rPr>
            </w:pPr>
            <w:r w:rsidRPr="00000C50">
              <w:rPr>
                <w:rFonts w:eastAsia="Arial"/>
                <w:color w:val="000000"/>
                <w:szCs w:val="24"/>
                <w:lang w:bidi="pl-PL"/>
              </w:rPr>
              <w:t xml:space="preserve">Zasilacz o mocy (ciągłej) minimalnej 250W ale nie więcej niż 300W pracujący w sieci 230 V 50/60 </w:t>
            </w:r>
            <w:proofErr w:type="spellStart"/>
            <w:r w:rsidRPr="00000C50">
              <w:rPr>
                <w:rFonts w:eastAsia="Arial"/>
                <w:color w:val="000000"/>
                <w:szCs w:val="24"/>
                <w:lang w:bidi="pl-PL"/>
              </w:rPr>
              <w:t>Hz</w:t>
            </w:r>
            <w:proofErr w:type="spellEnd"/>
            <w:r w:rsidRPr="00000C50">
              <w:rPr>
                <w:rFonts w:eastAsia="Arial"/>
                <w:color w:val="000000"/>
                <w:szCs w:val="24"/>
                <w:lang w:bidi="pl-PL"/>
              </w:rPr>
              <w:t xml:space="preserve"> prądu zmiennego i sprawności nie mniej niż 92% przy 50% obciążeniu zasilacza.</w:t>
            </w:r>
          </w:p>
          <w:p w:rsidR="00B95D97" w:rsidRPr="00000C50" w:rsidRDefault="00B95D97" w:rsidP="00AA2479">
            <w:pPr>
              <w:widowControl w:val="0"/>
              <w:tabs>
                <w:tab w:val="left" w:pos="-166"/>
              </w:tabs>
              <w:jc w:val="both"/>
              <w:rPr>
                <w:rFonts w:eastAsia="Arial Unicode MS"/>
                <w:color w:val="000000"/>
                <w:szCs w:val="24"/>
                <w:lang w:bidi="pl-PL"/>
              </w:rPr>
            </w:pPr>
            <w:r w:rsidRPr="00000C50">
              <w:rPr>
                <w:rFonts w:eastAsia="Arial"/>
                <w:color w:val="000000"/>
                <w:szCs w:val="24"/>
                <w:lang w:bidi="pl-PL"/>
              </w:rPr>
              <w:t>Komputer wyposażony na panelu przednim zdejmowany bez użycia narzędzi filtr powietrza chroniący wnętrze komputera przed kurzem, pyłem itp.</w:t>
            </w:r>
          </w:p>
          <w:p w:rsidR="00B95D97" w:rsidRPr="00000C50" w:rsidRDefault="00B95D97" w:rsidP="00AA2479">
            <w:pPr>
              <w:widowControl w:val="0"/>
              <w:tabs>
                <w:tab w:val="left" w:pos="130"/>
              </w:tabs>
              <w:jc w:val="both"/>
              <w:rPr>
                <w:rFonts w:eastAsia="Arial Unicode MS"/>
                <w:color w:val="000000"/>
                <w:szCs w:val="24"/>
                <w:lang w:bidi="pl-PL"/>
              </w:rPr>
            </w:pPr>
            <w:r w:rsidRPr="00000C50">
              <w:rPr>
                <w:rFonts w:eastAsia="Arial"/>
                <w:color w:val="000000"/>
                <w:szCs w:val="24"/>
                <w:lang w:bidi="pl-PL"/>
              </w:rPr>
              <w:t>Oferowany komputer musi spełniać normy MIL-STD-810G.</w:t>
            </w:r>
          </w:p>
          <w:p w:rsidR="00B95D97" w:rsidRPr="00000C50" w:rsidRDefault="00B95D97" w:rsidP="00AA2479">
            <w:pPr>
              <w:widowControl w:val="0"/>
              <w:tabs>
                <w:tab w:val="left" w:pos="-180"/>
              </w:tabs>
              <w:jc w:val="both"/>
              <w:rPr>
                <w:rFonts w:eastAsia="Arial Unicode MS"/>
                <w:color w:val="000000"/>
                <w:szCs w:val="24"/>
                <w:lang w:bidi="pl-PL"/>
              </w:rPr>
            </w:pPr>
            <w:r w:rsidRPr="00000C50">
              <w:rPr>
                <w:rFonts w:eastAsia="Arial"/>
                <w:color w:val="000000"/>
                <w:szCs w:val="24"/>
                <w:lang w:bidi="pl-PL"/>
              </w:rPr>
              <w:t>W celu szybkiej weryfikacji usterki w obudowę komputera na panelu przednim musi być wbudowany wizualny system diagnostyczny (oparty o procedurę POST), służący do sygnalizowania i diagnozowania problemów z komputerem i jego komponentami; w szczególności musi sygnalizować:</w:t>
            </w:r>
          </w:p>
          <w:p w:rsidR="00B95D97" w:rsidRPr="00000C50" w:rsidRDefault="00B95D97" w:rsidP="00AA2479">
            <w:pPr>
              <w:widowControl w:val="0"/>
              <w:numPr>
                <w:ilvl w:val="0"/>
                <w:numId w:val="7"/>
              </w:numPr>
              <w:tabs>
                <w:tab w:val="left" w:pos="197"/>
              </w:tabs>
              <w:jc w:val="both"/>
              <w:rPr>
                <w:rFonts w:eastAsia="Arial Unicode MS"/>
                <w:color w:val="000000"/>
                <w:szCs w:val="24"/>
                <w:lang w:bidi="pl-PL"/>
              </w:rPr>
            </w:pPr>
            <w:r w:rsidRPr="00000C50">
              <w:rPr>
                <w:rFonts w:eastAsia="Arial"/>
                <w:color w:val="000000"/>
                <w:szCs w:val="24"/>
                <w:lang w:bidi="pl-PL"/>
              </w:rPr>
              <w:t>awarię BIOS-u;</w:t>
            </w:r>
          </w:p>
          <w:p w:rsidR="00B95D97" w:rsidRPr="00000C50" w:rsidRDefault="00B95D97" w:rsidP="00AA2479">
            <w:pPr>
              <w:widowControl w:val="0"/>
              <w:numPr>
                <w:ilvl w:val="0"/>
                <w:numId w:val="7"/>
              </w:numPr>
              <w:tabs>
                <w:tab w:val="left" w:pos="197"/>
              </w:tabs>
              <w:jc w:val="both"/>
              <w:rPr>
                <w:rFonts w:eastAsia="Arial Unicode MS"/>
                <w:color w:val="000000"/>
                <w:szCs w:val="24"/>
                <w:lang w:bidi="pl-PL"/>
              </w:rPr>
            </w:pPr>
            <w:r w:rsidRPr="00000C50">
              <w:rPr>
                <w:rFonts w:eastAsia="Arial"/>
                <w:color w:val="000000"/>
                <w:szCs w:val="24"/>
                <w:lang w:bidi="pl-PL"/>
              </w:rPr>
              <w:t>awarię procesora;</w:t>
            </w:r>
          </w:p>
          <w:p w:rsidR="00B95D97" w:rsidRPr="00000C50" w:rsidRDefault="00B95D97" w:rsidP="00AA2479">
            <w:pPr>
              <w:widowControl w:val="0"/>
              <w:numPr>
                <w:ilvl w:val="0"/>
                <w:numId w:val="7"/>
              </w:numPr>
              <w:tabs>
                <w:tab w:val="left" w:pos="202"/>
              </w:tabs>
              <w:jc w:val="both"/>
              <w:rPr>
                <w:rFonts w:eastAsia="Arial Unicode MS"/>
                <w:color w:val="000000"/>
                <w:szCs w:val="24"/>
                <w:lang w:bidi="pl-PL"/>
              </w:rPr>
            </w:pPr>
            <w:r w:rsidRPr="00000C50">
              <w:rPr>
                <w:rFonts w:eastAsia="Arial"/>
                <w:color w:val="000000"/>
                <w:szCs w:val="24"/>
                <w:lang w:bidi="pl-PL"/>
              </w:rPr>
              <w:t>uszkodzenia lub brak pamięci RAM;</w:t>
            </w:r>
          </w:p>
          <w:p w:rsidR="00B95D97" w:rsidRPr="00000C50" w:rsidRDefault="00B95D97" w:rsidP="00AA2479">
            <w:pPr>
              <w:widowControl w:val="0"/>
              <w:numPr>
                <w:ilvl w:val="0"/>
                <w:numId w:val="7"/>
              </w:numPr>
              <w:tabs>
                <w:tab w:val="left" w:pos="202"/>
              </w:tabs>
              <w:jc w:val="both"/>
              <w:rPr>
                <w:rFonts w:eastAsia="Arial Unicode MS"/>
                <w:color w:val="000000"/>
                <w:szCs w:val="24"/>
                <w:lang w:bidi="pl-PL"/>
              </w:rPr>
            </w:pPr>
            <w:r w:rsidRPr="00000C50">
              <w:rPr>
                <w:rFonts w:eastAsia="Arial"/>
                <w:color w:val="000000"/>
                <w:szCs w:val="24"/>
                <w:lang w:bidi="pl-PL"/>
              </w:rPr>
              <w:t>kontrolera video;</w:t>
            </w:r>
          </w:p>
          <w:p w:rsidR="00B95D97" w:rsidRPr="00000C50" w:rsidRDefault="00B95D97" w:rsidP="00AA2479">
            <w:pPr>
              <w:widowControl w:val="0"/>
              <w:numPr>
                <w:ilvl w:val="0"/>
                <w:numId w:val="7"/>
              </w:numPr>
              <w:tabs>
                <w:tab w:val="left" w:pos="202"/>
              </w:tabs>
              <w:jc w:val="both"/>
              <w:rPr>
                <w:rFonts w:eastAsia="Arial Unicode MS"/>
                <w:color w:val="000000"/>
                <w:szCs w:val="24"/>
                <w:lang w:bidi="pl-PL"/>
              </w:rPr>
            </w:pPr>
            <w:r w:rsidRPr="00000C50">
              <w:rPr>
                <w:rFonts w:eastAsia="Arial"/>
                <w:color w:val="000000"/>
                <w:szCs w:val="24"/>
                <w:lang w:bidi="pl-PL"/>
              </w:rPr>
              <w:t>płyty głównej.</w:t>
            </w:r>
          </w:p>
          <w:p w:rsidR="00B95D97" w:rsidRPr="00000C50" w:rsidRDefault="00B95D97" w:rsidP="00AA2479">
            <w:pPr>
              <w:widowControl w:val="0"/>
              <w:jc w:val="both"/>
              <w:rPr>
                <w:rFonts w:eastAsia="Arial Unicode MS"/>
                <w:color w:val="000000"/>
                <w:szCs w:val="24"/>
                <w:lang w:bidi="pl-PL"/>
              </w:rPr>
            </w:pPr>
            <w:r w:rsidRPr="00000C50">
              <w:rPr>
                <w:rFonts w:eastAsia="Arial"/>
                <w:color w:val="000000"/>
                <w:szCs w:val="24"/>
                <w:lang w:bidi="pl-PL"/>
              </w:rPr>
              <w:t>Oferowany system diagnostyczny nie może wykorzystywać wszelkich zaoferowanych wnęk, zajmować slotów, ani nie może być uzyskany przez konwertowanie, przerabianie złączy, które są zaoferowane a przeznaczone dla innych zastosować. System musi być bezpośrednio podłączony z płytą przez dedykowane dla niego złącze.</w:t>
            </w:r>
          </w:p>
        </w:tc>
      </w:tr>
      <w:tr w:rsidR="00F9480C" w:rsidRPr="00000C50" w:rsidTr="005E57D3">
        <w:trPr>
          <w:trHeight w:val="7175"/>
        </w:trPr>
        <w:tc>
          <w:tcPr>
            <w:tcW w:w="1738" w:type="dxa"/>
            <w:tcBorders>
              <w:top w:val="single" w:sz="4" w:space="0" w:color="auto"/>
              <w:left w:val="single" w:sz="4" w:space="0" w:color="auto"/>
            </w:tcBorders>
            <w:shd w:val="clear" w:color="auto" w:fill="FFFFFF"/>
          </w:tcPr>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lastRenderedPageBreak/>
              <w:t>Bezpieczeństwo:</w:t>
            </w:r>
          </w:p>
        </w:tc>
        <w:tc>
          <w:tcPr>
            <w:tcW w:w="7512" w:type="dxa"/>
            <w:tcBorders>
              <w:top w:val="single" w:sz="4" w:space="0" w:color="auto"/>
              <w:left w:val="single" w:sz="4" w:space="0" w:color="auto"/>
              <w:right w:val="single" w:sz="4" w:space="0" w:color="auto"/>
            </w:tcBorders>
            <w:shd w:val="clear" w:color="auto" w:fill="FFFFFF"/>
            <w:vAlign w:val="bottom"/>
          </w:tcPr>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w:t>
            </w:r>
            <w:r w:rsidRPr="00000C50">
              <w:rPr>
                <w:rFonts w:eastAsia="Arial Unicode MS"/>
                <w:color w:val="000000"/>
                <w:szCs w:val="24"/>
                <w:lang w:bidi="pl-PL"/>
              </w:rPr>
              <w:t xml:space="preserve"> </w:t>
            </w:r>
            <w:r w:rsidRPr="00000C50">
              <w:rPr>
                <w:rFonts w:eastAsia="Arial"/>
                <w:color w:val="000000"/>
                <w:szCs w:val="24"/>
                <w:lang w:bidi="pl-PL"/>
              </w:rPr>
              <w:t xml:space="preserve">uszkodzenia całej płyty głównej. Zaimplementowany w BIOS system diagnostyczny z graficznym interfejsem użytkownika dostępny z poziomu szybkiego menu </w:t>
            </w:r>
            <w:proofErr w:type="spellStart"/>
            <w:r w:rsidRPr="00000C50">
              <w:rPr>
                <w:rFonts w:eastAsia="Arial"/>
                <w:color w:val="000000"/>
                <w:szCs w:val="24"/>
                <w:lang w:bidi="pl-PL"/>
              </w:rPr>
              <w:t>boot</w:t>
            </w:r>
            <w:proofErr w:type="spellEnd"/>
            <w:r w:rsidRPr="00000C50">
              <w:rPr>
                <w:rFonts w:eastAsia="Arial"/>
                <w:color w:val="000000"/>
                <w:szCs w:val="24"/>
                <w:lang w:bidi="pl-PL"/>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procesorze w tym model i taktowanie, informacji o pamięci w tym wielkość podana w MB, obsadzenie w konkretnym banku, typ pamięci wraz z taktowaniem oraz SN i PN oraz informacje o czujniku otwarcia obudowy i jego stanie. Pozwalający na uzyskanie wyżej wymienionych funkcjonalności, a w szczególności na przetestowanie: procesora i pamięci.</w:t>
            </w:r>
          </w:p>
        </w:tc>
      </w:tr>
      <w:tr w:rsidR="00F03555" w:rsidRPr="00000C50" w:rsidTr="005E57D3">
        <w:tc>
          <w:tcPr>
            <w:tcW w:w="1738" w:type="dxa"/>
            <w:tcBorders>
              <w:top w:val="single" w:sz="4" w:space="0" w:color="auto"/>
              <w:left w:val="single" w:sz="4" w:space="0" w:color="auto"/>
              <w:bottom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Zdalne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zarządzanie: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F03555" w:rsidRPr="00000C50" w:rsidRDefault="00F03555" w:rsidP="00000C50">
            <w:pPr>
              <w:widowControl w:val="0"/>
              <w:numPr>
                <w:ilvl w:val="0"/>
                <w:numId w:val="37"/>
              </w:numPr>
              <w:tabs>
                <w:tab w:val="left" w:pos="-142"/>
              </w:tabs>
              <w:ind w:left="499" w:hanging="283"/>
              <w:jc w:val="both"/>
              <w:rPr>
                <w:rFonts w:eastAsia="Arial Unicode MS"/>
                <w:color w:val="000000"/>
                <w:szCs w:val="24"/>
                <w:lang w:bidi="pl-PL"/>
              </w:rPr>
            </w:pPr>
            <w:r w:rsidRPr="00000C50">
              <w:rPr>
                <w:rFonts w:eastAsia="Arial"/>
                <w:color w:val="000000"/>
                <w:szCs w:val="24"/>
                <w:lang w:bidi="pl-PL"/>
              </w:rPr>
              <w:t>monitorowanie konfiguracji komponentów komputera - CPU, pamięć HDD wersja BIOS płyty głównej;</w:t>
            </w:r>
          </w:p>
          <w:p w:rsidR="00F03555" w:rsidRPr="00000C50" w:rsidRDefault="00F03555" w:rsidP="00000C50">
            <w:pPr>
              <w:widowControl w:val="0"/>
              <w:numPr>
                <w:ilvl w:val="0"/>
                <w:numId w:val="37"/>
              </w:numPr>
              <w:tabs>
                <w:tab w:val="left" w:pos="158"/>
              </w:tabs>
              <w:ind w:left="499" w:hanging="283"/>
              <w:jc w:val="both"/>
              <w:rPr>
                <w:rFonts w:eastAsia="Arial Unicode MS"/>
                <w:color w:val="000000"/>
                <w:szCs w:val="24"/>
                <w:lang w:bidi="pl-PL"/>
              </w:rPr>
            </w:pPr>
            <w:r w:rsidRPr="00000C50">
              <w:rPr>
                <w:rFonts w:eastAsia="Arial"/>
                <w:color w:val="000000"/>
                <w:szCs w:val="24"/>
                <w:lang w:bidi="pl-PL"/>
              </w:rPr>
              <w:t>zdalną konfigurację ustawień BIOS;</w:t>
            </w:r>
          </w:p>
          <w:p w:rsidR="00F03555" w:rsidRPr="00000C50" w:rsidRDefault="00F03555" w:rsidP="00000C50">
            <w:pPr>
              <w:widowControl w:val="0"/>
              <w:numPr>
                <w:ilvl w:val="0"/>
                <w:numId w:val="37"/>
              </w:numPr>
              <w:tabs>
                <w:tab w:val="left" w:pos="-132"/>
              </w:tabs>
              <w:ind w:left="499" w:hanging="283"/>
              <w:jc w:val="both"/>
              <w:rPr>
                <w:rFonts w:eastAsia="Arial Unicode MS"/>
                <w:color w:val="000000"/>
                <w:szCs w:val="24"/>
                <w:lang w:bidi="pl-PL"/>
              </w:rPr>
            </w:pPr>
            <w:r w:rsidRPr="00000C50">
              <w:rPr>
                <w:rFonts w:eastAsia="Arial"/>
                <w:color w:val="000000"/>
                <w:szCs w:val="24"/>
                <w:lang w:bidi="pl-PL"/>
              </w:rPr>
              <w:t>zdalne przejęcie konsoli tekstowej systemu, przekierowanie procesu ładowania systemu operacyjnego z wirtualnego CD ROM lub FDD z serwera zarządzającego;</w:t>
            </w:r>
          </w:p>
          <w:p w:rsidR="00F03555" w:rsidRPr="00000C50" w:rsidRDefault="00F03555" w:rsidP="00000C50">
            <w:pPr>
              <w:widowControl w:val="0"/>
              <w:numPr>
                <w:ilvl w:val="0"/>
                <w:numId w:val="37"/>
              </w:numPr>
              <w:tabs>
                <w:tab w:val="left" w:pos="-132"/>
              </w:tabs>
              <w:ind w:left="499" w:hanging="283"/>
              <w:jc w:val="both"/>
              <w:rPr>
                <w:rFonts w:eastAsia="Arial Unicode MS"/>
                <w:color w:val="000000"/>
                <w:szCs w:val="24"/>
                <w:lang w:bidi="pl-PL"/>
              </w:rPr>
            </w:pPr>
            <w:r w:rsidRPr="00000C50">
              <w:rPr>
                <w:rFonts w:eastAsia="Arial"/>
                <w:color w:val="000000"/>
                <w:szCs w:val="24"/>
                <w:lang w:bidi="pl-PL"/>
              </w:rPr>
              <w:t xml:space="preserve">zdalne przejecie pełnej konsoli graficznej systemu tzw. KVM </w:t>
            </w:r>
            <w:proofErr w:type="spellStart"/>
            <w:r w:rsidRPr="00000C50">
              <w:rPr>
                <w:rFonts w:eastAsia="Arial"/>
                <w:color w:val="000000"/>
                <w:szCs w:val="24"/>
                <w:lang w:bidi="pl-PL"/>
              </w:rPr>
              <w:t>Redirection</w:t>
            </w:r>
            <w:proofErr w:type="spellEnd"/>
            <w:r w:rsidRPr="00000C50">
              <w:rPr>
                <w:rFonts w:eastAsia="Arial"/>
                <w:color w:val="000000"/>
                <w:szCs w:val="24"/>
                <w:lang w:bidi="pl-PL"/>
              </w:rPr>
              <w:t xml:space="preserve"> (Keyboard, Video, Mouse) bez udziału systemu operacyjnego ani dodatkowych programów, również w przypadku braku lub uszkodzenia systemu operacyjnego do rozdzielczości 1920x1080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włącznie;</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zapis i przechowywanie dodatkowych informacji o wersji zainstalowanego oprogramowania i zdalny odczyt tych informacji (wersja, zainstalowane uaktualnienia, sygnatury wirusów, itp.) z wbudowanej pamięci nieulotnej;</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 xml:space="preserve">zgodność z otwartymi standardami </w:t>
            </w:r>
            <w:proofErr w:type="spellStart"/>
            <w:r w:rsidRPr="00000C50">
              <w:rPr>
                <w:rFonts w:eastAsia="Arial"/>
                <w:color w:val="000000"/>
                <w:szCs w:val="24"/>
                <w:lang w:bidi="pl-PL"/>
              </w:rPr>
              <w:t>DmTF</w:t>
            </w:r>
            <w:proofErr w:type="spellEnd"/>
            <w:r w:rsidRPr="00000C50">
              <w:rPr>
                <w:rFonts w:eastAsia="Arial"/>
                <w:color w:val="000000"/>
                <w:szCs w:val="24"/>
                <w:lang w:bidi="pl-PL"/>
              </w:rPr>
              <w:t xml:space="preserve"> W S-MAN 1.0.0 </w:t>
            </w:r>
            <w:r w:rsidRPr="00000C50">
              <w:rPr>
                <w:rFonts w:eastAsia="Arial"/>
                <w:color w:val="000000"/>
                <w:szCs w:val="24"/>
                <w:lang w:eastAsia="en-US" w:bidi="en-US"/>
              </w:rPr>
              <w:t>(</w:t>
            </w:r>
            <w:hyperlink r:id="rId9" w:history="1">
              <w:r w:rsidRPr="00000C50">
                <w:rPr>
                  <w:rFonts w:eastAsia="Arial Unicode MS"/>
                  <w:color w:val="0066CC"/>
                  <w:szCs w:val="24"/>
                  <w:u w:val="single"/>
                  <w:lang w:eastAsia="en-US" w:bidi="en-US"/>
                </w:rPr>
                <w:t>http://www.dmtf.org/standards/wsman</w:t>
              </w:r>
            </w:hyperlink>
            <w:r w:rsidRPr="00000C50">
              <w:rPr>
                <w:rFonts w:eastAsia="Arial"/>
                <w:color w:val="000000"/>
                <w:szCs w:val="24"/>
                <w:lang w:eastAsia="en-US" w:bidi="en-US"/>
              </w:rPr>
              <w:t xml:space="preserve">) </w:t>
            </w:r>
            <w:r w:rsidRPr="00000C50">
              <w:rPr>
                <w:rFonts w:eastAsia="Arial"/>
                <w:color w:val="000000"/>
                <w:szCs w:val="24"/>
                <w:lang w:bidi="pl-PL"/>
              </w:rPr>
              <w:t>oraz DASH 1.0.</w:t>
            </w:r>
            <w:hyperlink r:id="rId10" w:history="1">
              <w:r w:rsidRPr="00000C50">
                <w:rPr>
                  <w:rFonts w:eastAsia="Arial Unicode MS"/>
                  <w:color w:val="0066CC"/>
                  <w:szCs w:val="24"/>
                  <w:u w:val="single"/>
                  <w:lang w:bidi="pl-PL"/>
                </w:rPr>
                <w:t>0</w:t>
              </w:r>
            </w:hyperlink>
            <w:r w:rsidRPr="00000C50">
              <w:rPr>
                <w:rFonts w:eastAsia="Arial"/>
                <w:color w:val="000000"/>
                <w:szCs w:val="24"/>
                <w:lang w:bidi="pl-PL"/>
              </w:rPr>
              <w:t xml:space="preserve"> </w:t>
            </w:r>
            <w:hyperlink r:id="rId11" w:history="1">
              <w:r w:rsidRPr="00000C50">
                <w:rPr>
                  <w:rFonts w:eastAsia="Arial Unicode MS"/>
                  <w:color w:val="0066CC"/>
                  <w:szCs w:val="24"/>
                  <w:u w:val="single"/>
                  <w:lang w:eastAsia="en-US" w:bidi="en-US"/>
                </w:rPr>
                <w:t xml:space="preserve">(http://www.dmtf.org/standards/mg </w:t>
              </w:r>
              <w:proofErr w:type="spellStart"/>
              <w:r w:rsidRPr="00000C50">
                <w:rPr>
                  <w:rFonts w:eastAsia="Arial Unicode MS"/>
                  <w:color w:val="0066CC"/>
                  <w:szCs w:val="24"/>
                  <w:u w:val="single"/>
                  <w:lang w:bidi="pl-PL"/>
                </w:rPr>
                <w:t>mt</w:t>
              </w:r>
              <w:proofErr w:type="spellEnd"/>
              <w:r w:rsidRPr="00000C50">
                <w:rPr>
                  <w:rFonts w:eastAsia="Arial Unicode MS"/>
                  <w:color w:val="0066CC"/>
                  <w:szCs w:val="24"/>
                  <w:u w:val="single"/>
                  <w:lang w:bidi="pl-PL"/>
                </w:rPr>
                <w:t>/</w:t>
              </w:r>
              <w:proofErr w:type="spellStart"/>
              <w:r w:rsidRPr="00000C50">
                <w:rPr>
                  <w:rFonts w:eastAsia="Arial Unicode MS"/>
                  <w:color w:val="0066CC"/>
                  <w:szCs w:val="24"/>
                  <w:u w:val="single"/>
                  <w:lang w:bidi="pl-PL"/>
                </w:rPr>
                <w:t>dash</w:t>
              </w:r>
              <w:proofErr w:type="spellEnd"/>
              <w:r w:rsidRPr="00000C50">
                <w:rPr>
                  <w:rFonts w:eastAsia="Arial Unicode MS"/>
                  <w:color w:val="0066CC"/>
                  <w:szCs w:val="24"/>
                  <w:u w:val="single"/>
                  <w:lang w:bidi="pl-PL"/>
                </w:rPr>
                <w:t>/);</w:t>
              </w:r>
            </w:hyperlink>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 xml:space="preserve">nawiązywanie przez sprzętowy mechanizm zarządzania, zdalnego szyfrowanego protokołem SSL/TLS połączenia z predefiniowanym serwerem zarządzającym, w definiowanych odstępach czasu, w przypadku wystąpienia predefiniowanego zdarzenia lub błędu </w:t>
            </w:r>
            <w:r w:rsidRPr="00000C50">
              <w:rPr>
                <w:rFonts w:eastAsia="Arial"/>
                <w:color w:val="000000"/>
                <w:szCs w:val="24"/>
                <w:lang w:bidi="pl-PL"/>
              </w:rPr>
              <w:lastRenderedPageBreak/>
              <w:t>systemowego (tzw. platform event) oraz na żądanie użytkownika z poziomu BIOS;</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wbudowany sprzętowo log operacji zdalnego zarządzania, możliwy do kasowania tylko przez upoważnionego użytkownika systemu sprzętowego zarządzania zdalnego;</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sprzętowy firewall zarządzany i konfigurowany wyłącznie z serwera zarządzania oraz niedostępny dla lokalnego systemu OS i lokalnych aplikacji.</w:t>
            </w:r>
          </w:p>
          <w:p w:rsidR="00F03555" w:rsidRPr="00000C50" w:rsidRDefault="00F03555" w:rsidP="00AA2479">
            <w:pPr>
              <w:widowControl w:val="0"/>
              <w:tabs>
                <w:tab w:val="left" w:pos="74"/>
              </w:tabs>
              <w:ind w:left="74"/>
              <w:jc w:val="both"/>
              <w:rPr>
                <w:rFonts w:eastAsia="Arial Unicode MS"/>
                <w:color w:val="000000"/>
                <w:szCs w:val="24"/>
                <w:lang w:bidi="pl-PL"/>
              </w:rPr>
            </w:pPr>
            <w:r w:rsidRPr="00000C50">
              <w:rPr>
                <w:rFonts w:eastAsia="Arial"/>
                <w:color w:val="000000"/>
                <w:szCs w:val="24"/>
                <w:lang w:bidi="pl-PL"/>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rsidR="00F03555" w:rsidRPr="00000C50" w:rsidRDefault="00F03555" w:rsidP="00AA2479">
            <w:pPr>
              <w:widowControl w:val="0"/>
              <w:tabs>
                <w:tab w:val="left" w:pos="74"/>
              </w:tabs>
              <w:ind w:left="74"/>
              <w:jc w:val="both"/>
              <w:rPr>
                <w:rFonts w:eastAsia="Arial Unicode MS"/>
                <w:color w:val="000000"/>
                <w:szCs w:val="24"/>
                <w:lang w:bidi="pl-PL"/>
              </w:rPr>
            </w:pPr>
            <w:r w:rsidRPr="00000C50">
              <w:rPr>
                <w:rFonts w:eastAsia="Arial"/>
                <w:color w:val="000000"/>
                <w:szCs w:val="24"/>
                <w:lang w:bidi="pl-PL"/>
              </w:rPr>
              <w:t xml:space="preserve">Wbudowany w płytę główną dodatkowy mikroprocesor, niezależny od głównego procesora komputera, pozwalający na generowanie hasła jednorazowego użytku (OTP - One Time </w:t>
            </w:r>
            <w:proofErr w:type="spellStart"/>
            <w:r w:rsidRPr="00000C50">
              <w:rPr>
                <w:rFonts w:eastAsia="Arial"/>
                <w:color w:val="000000"/>
                <w:szCs w:val="24"/>
                <w:lang w:bidi="pl-PL"/>
              </w:rPr>
              <w:t>Password</w:t>
            </w:r>
            <w:proofErr w:type="spellEnd"/>
            <w:r w:rsidRPr="00000C50">
              <w:rPr>
                <w:rFonts w:eastAsia="Arial"/>
                <w:color w:val="000000"/>
                <w:szCs w:val="24"/>
                <w:lang w:bidi="pl-PL"/>
              </w:rPr>
              <w:t>).</w:t>
            </w:r>
          </w:p>
        </w:tc>
      </w:tr>
      <w:tr w:rsidR="00F03555" w:rsidRPr="00000C50" w:rsidTr="005E57D3">
        <w:tc>
          <w:tcPr>
            <w:tcW w:w="1738" w:type="dxa"/>
            <w:tcBorders>
              <w:top w:val="single" w:sz="4" w:space="0" w:color="auto"/>
              <w:left w:val="single" w:sz="4" w:space="0" w:color="auto"/>
              <w:bottom w:val="single" w:sz="4" w:space="0" w:color="auto"/>
              <w:righ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Wirtualizacja: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Sprzętowe wsparcie technologii wirtualizacji realizowane łącznie w procesorze, chipsecie płyty głównej oraz w BIOS systemu (możliwość włączenia/wyłączenia sprzętowego wsparcia wirtualizacji). Obsługa technologii Intel VT-x i Intel VT-d.</w:t>
            </w:r>
          </w:p>
        </w:tc>
      </w:tr>
      <w:tr w:rsidR="00F9480C" w:rsidRPr="00000C50" w:rsidTr="005E57D3">
        <w:tc>
          <w:tcPr>
            <w:tcW w:w="1738" w:type="dxa"/>
            <w:tcBorders>
              <w:top w:val="single" w:sz="4" w:space="0" w:color="auto"/>
              <w:left w:val="single" w:sz="4" w:space="0" w:color="auto"/>
            </w:tcBorders>
            <w:shd w:val="clear" w:color="auto" w:fill="FFFFFF"/>
          </w:tcPr>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t>Funkcje BIOS:</w:t>
            </w:r>
          </w:p>
        </w:tc>
        <w:tc>
          <w:tcPr>
            <w:tcW w:w="7512" w:type="dxa"/>
            <w:tcBorders>
              <w:top w:val="single" w:sz="4" w:space="0" w:color="auto"/>
              <w:left w:val="single" w:sz="4" w:space="0" w:color="auto"/>
              <w:right w:val="single" w:sz="4" w:space="0" w:color="auto"/>
            </w:tcBorders>
            <w:shd w:val="clear" w:color="auto" w:fill="FFFFFF"/>
            <w:vAlign w:val="bottom"/>
          </w:tcPr>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BIOS zgodny ze specyfikacją UEFI, wyprodukowany przez producenta komputera, zawierający logo producenta komputera lub nazwę producenta komputera lub nazwę modelu oferowanego komputera, z pełną funkcjonalnością </w:t>
            </w:r>
            <w:proofErr w:type="spellStart"/>
            <w:r w:rsidRPr="00000C50">
              <w:rPr>
                <w:rFonts w:eastAsia="Arial"/>
                <w:color w:val="000000"/>
                <w:szCs w:val="24"/>
                <w:lang w:bidi="pl-PL"/>
              </w:rPr>
              <w:t>SecureBoot</w:t>
            </w:r>
            <w:proofErr w:type="spellEnd"/>
            <w:r w:rsidRPr="00000C50">
              <w:rPr>
                <w:rFonts w:eastAsia="Arial"/>
                <w:color w:val="000000"/>
                <w:szCs w:val="24"/>
                <w:lang w:bidi="pl-PL"/>
              </w:rPr>
              <w:t>.</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Pełna obsługa BIOS za pomocą klawiatury i myszy oraz samej myszy (przez pełną obsługę za pomocą myszy rozumie się możliwość swobodnego poruszania się po menu we/wy oraz wł./wył. funkcji bez używania klawiatury). BIOS wyposażony w automatyczną detekcję</w:t>
            </w:r>
            <w:r w:rsidRPr="00000C50">
              <w:rPr>
                <w:rFonts w:eastAsia="Arial Unicode MS"/>
                <w:color w:val="000000"/>
                <w:szCs w:val="24"/>
                <w:lang w:bidi="pl-PL"/>
              </w:rPr>
              <w:t xml:space="preserve"> </w:t>
            </w:r>
            <w:r w:rsidRPr="00000C50">
              <w:rPr>
                <w:rFonts w:eastAsia="Arial"/>
                <w:color w:val="000000"/>
                <w:szCs w:val="24"/>
                <w:lang w:bidi="pl-PL"/>
              </w:rPr>
              <w:t>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dysków twardych podpiętych do dostępnych na płycie głównej portów SATA oraz M.2, rodzajach napędów optycznych, MAC adresie zintegrowanej karty sieciowej, zintegrowanym układzie graficznym, kontrolerze audio.</w:t>
            </w:r>
          </w:p>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t xml:space="preserve">Funkcja blokowania/odblokowania </w:t>
            </w:r>
            <w:proofErr w:type="spellStart"/>
            <w:r w:rsidRPr="00000C50">
              <w:rPr>
                <w:rFonts w:eastAsia="Arial"/>
                <w:color w:val="000000"/>
                <w:szCs w:val="24"/>
                <w:lang w:bidi="pl-PL"/>
              </w:rPr>
              <w:t>bootowania</w:t>
            </w:r>
            <w:proofErr w:type="spellEnd"/>
            <w:r w:rsidRPr="00000C50">
              <w:rPr>
                <w:rFonts w:eastAsia="Arial"/>
                <w:color w:val="000000"/>
                <w:szCs w:val="24"/>
                <w:lang w:bidi="pl-PL"/>
              </w:rPr>
              <w:t xml:space="preserve"> stacji roboczej z zewnętrznych urządzeń. Hasło na dysk twardy - nie dotyczy dysków </w:t>
            </w:r>
            <w:proofErr w:type="spellStart"/>
            <w:r w:rsidRPr="00000C50">
              <w:rPr>
                <w:rFonts w:eastAsia="Arial"/>
                <w:color w:val="000000"/>
                <w:szCs w:val="24"/>
                <w:lang w:bidi="pl-PL"/>
              </w:rPr>
              <w:t>NVMe</w:t>
            </w:r>
            <w:proofErr w:type="spellEnd"/>
            <w:r w:rsidRPr="00000C50">
              <w:rPr>
                <w:rFonts w:eastAsia="Arial"/>
                <w:color w:val="000000"/>
                <w:szCs w:val="24"/>
                <w:lang w:bidi="pl-PL"/>
              </w:rPr>
              <w:t>.</w:t>
            </w:r>
          </w:p>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t>Możliwość włączenia/wyłączenia kontrolera SATA ( w tym w szczególności pojedynczo). Możliwość włączenia/wyłączenia kontrolera audio.</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Możliwość włączenia/wyłączenia funkcji </w:t>
            </w:r>
            <w:proofErr w:type="spellStart"/>
            <w:r w:rsidRPr="00000C50">
              <w:rPr>
                <w:rFonts w:eastAsia="Arial"/>
                <w:color w:val="000000"/>
                <w:szCs w:val="24"/>
                <w:lang w:bidi="pl-PL"/>
              </w:rPr>
              <w:t>SecureBoot</w:t>
            </w:r>
            <w:proofErr w:type="spellEnd"/>
            <w:r w:rsidRPr="00000C50">
              <w:rPr>
                <w:rFonts w:eastAsia="Arial"/>
                <w:color w:val="000000"/>
                <w:szCs w:val="24"/>
                <w:lang w:bidi="pl-PL"/>
              </w:rPr>
              <w:t>.</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Możliwość włączenia/wyłączenia funkcji VT.</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Możliwość włączenia/wyłączenia układu TPM.</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Możliwość ustawienia czujnika obudowy w tryb cichy - nie informuje użytkownika o otwarciu obudowy (dźwiękiem i komunikatem), ale zapisuje </w:t>
            </w:r>
            <w:r w:rsidRPr="00000C50">
              <w:rPr>
                <w:rFonts w:eastAsia="Arial"/>
                <w:color w:val="000000"/>
                <w:szCs w:val="24"/>
                <w:lang w:bidi="pl-PL"/>
              </w:rPr>
              <w:lastRenderedPageBreak/>
              <w:t>log operacji.</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Funkcja zbierania i zapisywania logów z możliwością przeglądania i kasowania archiwalnych incydentów.</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Możliwość ustawienia portów USB w trybie „no BOOT”, czyli podczas startu komputer nie wykrywa urządzeń </w:t>
            </w:r>
            <w:proofErr w:type="spellStart"/>
            <w:r w:rsidRPr="00000C50">
              <w:rPr>
                <w:rFonts w:eastAsia="Arial"/>
                <w:color w:val="000000"/>
                <w:szCs w:val="24"/>
                <w:lang w:bidi="pl-PL"/>
              </w:rPr>
              <w:t>bootujących</w:t>
            </w:r>
            <w:proofErr w:type="spellEnd"/>
            <w:r w:rsidRPr="00000C50">
              <w:rPr>
                <w:rFonts w:eastAsia="Arial"/>
                <w:color w:val="000000"/>
                <w:szCs w:val="24"/>
                <w:lang w:bidi="pl-PL"/>
              </w:rPr>
              <w:t xml:space="preserve"> typu USB, natomiast po uruchomieniu systemu operacyjnego porty USB są aktywne.</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Funkcja włączająca przypomnienie o konieczności oczyszczenia lub zastąpienia filtra powietrza w jednej z opcji dostępnych: co 15 dni, co 30 dni, co 60 dni, co 90 dni, co 120 dni i co 180 dni.</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Funkcja zbierania i zapisywania incydentów. Możliwość przeglądania i kasowania zdarzeń przebiegu procedury </w:t>
            </w:r>
            <w:proofErr w:type="spellStart"/>
            <w:r w:rsidRPr="00000C50">
              <w:rPr>
                <w:rFonts w:eastAsia="Arial"/>
                <w:color w:val="000000"/>
                <w:szCs w:val="24"/>
                <w:lang w:bidi="pl-PL"/>
              </w:rPr>
              <w:t>PoSt.</w:t>
            </w:r>
            <w:proofErr w:type="spellEnd"/>
            <w:r w:rsidRPr="00000C50">
              <w:rPr>
                <w:rFonts w:eastAsia="Arial"/>
                <w:color w:val="000000"/>
                <w:szCs w:val="24"/>
                <w:lang w:bidi="pl-PL"/>
              </w:rPr>
              <w:t xml:space="preserve"> Funkcja ta obejmuje datę i godzinę oraz opis incydentu kodu wizualnego systemu diagnostycznego.</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Funkcja pozwalająca na włączenie/wyłączenie automatycznego tworzenia </w:t>
            </w:r>
            <w:proofErr w:type="spellStart"/>
            <w:r w:rsidRPr="00000C50">
              <w:rPr>
                <w:rFonts w:eastAsia="Arial"/>
                <w:color w:val="000000"/>
                <w:szCs w:val="24"/>
                <w:lang w:bidi="pl-PL"/>
              </w:rPr>
              <w:t>recovery</w:t>
            </w:r>
            <w:proofErr w:type="spellEnd"/>
            <w:r w:rsidRPr="00000C50">
              <w:rPr>
                <w:rFonts w:eastAsia="Arial"/>
                <w:color w:val="000000"/>
                <w:szCs w:val="24"/>
                <w:lang w:bidi="pl-PL"/>
              </w:rPr>
              <w:t xml:space="preserve"> BIOS na dysku twardym lub na urządzeniu zewnętrznym podpiętym przez USB.</w:t>
            </w:r>
          </w:p>
          <w:p w:rsidR="00F9480C" w:rsidRPr="00000C50" w:rsidRDefault="00F9480C" w:rsidP="002F6078">
            <w:pPr>
              <w:widowControl w:val="0"/>
              <w:jc w:val="both"/>
              <w:rPr>
                <w:rFonts w:eastAsia="Arial Unicode MS"/>
                <w:color w:val="000000"/>
                <w:szCs w:val="24"/>
                <w:lang w:bidi="pl-PL"/>
              </w:rPr>
            </w:pPr>
            <w:r w:rsidRPr="00000C50">
              <w:rPr>
                <w:rFonts w:eastAsia="Arial"/>
                <w:color w:val="000000"/>
                <w:szCs w:val="24"/>
                <w:lang w:bidi="pl-PL"/>
              </w:rPr>
              <w:t>Możliwość wyłączania portów USB pojedynczo.</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Oferowany </w:t>
            </w:r>
            <w:proofErr w:type="spellStart"/>
            <w:r w:rsidRPr="00000C50">
              <w:rPr>
                <w:rFonts w:eastAsia="Arial"/>
                <w:color w:val="000000"/>
                <w:szCs w:val="24"/>
                <w:lang w:bidi="pl-PL"/>
              </w:rPr>
              <w:t>BiOs</w:t>
            </w:r>
            <w:proofErr w:type="spellEnd"/>
            <w:r w:rsidRPr="00000C50">
              <w:rPr>
                <w:rFonts w:eastAsia="Arial"/>
                <w:color w:val="000000"/>
                <w:szCs w:val="24"/>
                <w:lang w:bidi="pl-PL"/>
              </w:rPr>
              <w:t xml:space="preserve"> musi posiadać poza swoją wewnętrzną strukturą menu szybkiego </w:t>
            </w:r>
            <w:proofErr w:type="spellStart"/>
            <w:r w:rsidRPr="00000C50">
              <w:rPr>
                <w:rFonts w:eastAsia="Arial"/>
                <w:color w:val="000000"/>
                <w:szCs w:val="24"/>
                <w:lang w:bidi="pl-PL"/>
              </w:rPr>
              <w:t>bootowania</w:t>
            </w:r>
            <w:proofErr w:type="spellEnd"/>
            <w:r w:rsidRPr="00000C50">
              <w:rPr>
                <w:rFonts w:eastAsia="Arial"/>
                <w:color w:val="000000"/>
                <w:szCs w:val="24"/>
                <w:lang w:bidi="pl-PL"/>
              </w:rPr>
              <w:t xml:space="preserve"> które umożliwia min.: uruchamianie systemu z serwera za pośrednictwem zintegrowanej karty sieciowej, wejścia do BIOS, </w:t>
            </w:r>
            <w:proofErr w:type="spellStart"/>
            <w:r w:rsidRPr="00000C50">
              <w:rPr>
                <w:rFonts w:eastAsia="Arial"/>
                <w:color w:val="000000"/>
                <w:szCs w:val="24"/>
                <w:lang w:bidi="pl-PL"/>
              </w:rPr>
              <w:t>upgrade</w:t>
            </w:r>
            <w:proofErr w:type="spellEnd"/>
            <w:r w:rsidRPr="00000C50">
              <w:rPr>
                <w:rFonts w:eastAsia="Arial"/>
                <w:color w:val="000000"/>
                <w:szCs w:val="24"/>
                <w:lang w:bidi="pl-PL"/>
              </w:rPr>
              <w:t xml:space="preserve"> BIOS bez konieczności uruchamiania systemu operacyjnego. Dostęp do zaimplementowanej konsoli zarządzania zdalnego (funkcja automatycznie aktywna w przypadku zaoferowania komputera z zdalnym zarządzaniem).</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Wszystkie ww. funkcjonalności są dostępne bez zainstalowanego dysku twardego.</w:t>
            </w:r>
          </w:p>
          <w:p w:rsidR="00CB5D85" w:rsidRPr="00000C50" w:rsidRDefault="00F9480C" w:rsidP="00AA2479">
            <w:pPr>
              <w:widowControl w:val="0"/>
              <w:jc w:val="both"/>
              <w:rPr>
                <w:rFonts w:eastAsia="Arial"/>
                <w:bCs/>
                <w:color w:val="000000"/>
                <w:szCs w:val="24"/>
                <w:lang w:bidi="pl-PL"/>
              </w:rPr>
            </w:pPr>
            <w:r w:rsidRPr="00000C50">
              <w:rPr>
                <w:rFonts w:eastAsia="Arial"/>
                <w:color w:val="000000"/>
                <w:szCs w:val="24"/>
                <w:lang w:bidi="pl-PL"/>
              </w:rPr>
              <w:t xml:space="preserve">Aktualizacja BIOS za pomocą strony internetowej producenta w oparciu o najnowsze, aktualne wersje BIOS - </w:t>
            </w:r>
            <w:proofErr w:type="spellStart"/>
            <w:r w:rsidRPr="00000C50">
              <w:rPr>
                <w:rFonts w:eastAsia="Arial"/>
                <w:bCs/>
                <w:color w:val="000000"/>
                <w:szCs w:val="24"/>
                <w:lang w:bidi="pl-PL"/>
              </w:rPr>
              <w:t>wymaganv</w:t>
            </w:r>
            <w:proofErr w:type="spellEnd"/>
            <w:r w:rsidRPr="00000C50">
              <w:rPr>
                <w:rFonts w:eastAsia="Arial"/>
                <w:bCs/>
                <w:color w:val="000000"/>
                <w:szCs w:val="24"/>
                <w:lang w:bidi="pl-PL"/>
              </w:rPr>
              <w:t xml:space="preserve"> link strony internetowej producenta aktualizacji BIOS.</w:t>
            </w:r>
          </w:p>
        </w:tc>
      </w:tr>
      <w:tr w:rsidR="00F03555" w:rsidRPr="00000C50" w:rsidTr="005E57D3">
        <w:tc>
          <w:tcPr>
            <w:tcW w:w="1738" w:type="dxa"/>
            <w:tcBorders>
              <w:top w:val="single" w:sz="4" w:space="0" w:color="auto"/>
              <w:left w:val="single" w:sz="4" w:space="0" w:color="auto"/>
              <w:bottom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Dodatkowe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oprogramowanie: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tabs>
                <w:tab w:val="left" w:pos="74"/>
              </w:tabs>
              <w:ind w:left="74"/>
              <w:rPr>
                <w:rFonts w:eastAsia="Arial Unicode MS"/>
                <w:color w:val="000000"/>
                <w:szCs w:val="24"/>
                <w:lang w:bidi="pl-PL"/>
              </w:rPr>
            </w:pPr>
            <w:r w:rsidRPr="00000C50">
              <w:rPr>
                <w:rFonts w:eastAsia="Arial"/>
                <w:color w:val="000000"/>
                <w:szCs w:val="24"/>
                <w:lang w:bidi="pl-PL"/>
              </w:rPr>
              <w:t>Oprogramowanie dostarczone przez producenta komputera pozwalające na zdalną</w:t>
            </w:r>
            <w:r w:rsidR="006D702F" w:rsidRPr="00000C50">
              <w:rPr>
                <w:rFonts w:eastAsia="Arial Unicode MS"/>
                <w:color w:val="000000"/>
                <w:szCs w:val="24"/>
                <w:lang w:bidi="pl-PL"/>
              </w:rPr>
              <w:t xml:space="preserve"> </w:t>
            </w:r>
            <w:r w:rsidRPr="00000C50">
              <w:rPr>
                <w:rFonts w:eastAsia="Arial"/>
                <w:color w:val="000000"/>
                <w:szCs w:val="24"/>
                <w:lang w:bidi="pl-PL"/>
              </w:rPr>
              <w:t>inwentaryzację komputerów w sieci, lokalną i zdalną inwentaryzację komponentów</w:t>
            </w:r>
            <w:r w:rsidR="006D702F" w:rsidRPr="00000C50">
              <w:rPr>
                <w:rFonts w:eastAsia="Arial Unicode MS"/>
                <w:color w:val="000000"/>
                <w:szCs w:val="24"/>
                <w:lang w:bidi="pl-PL"/>
              </w:rPr>
              <w:t xml:space="preserve"> </w:t>
            </w:r>
            <w:r w:rsidRPr="00000C50">
              <w:rPr>
                <w:rFonts w:eastAsia="Arial"/>
                <w:color w:val="000000"/>
                <w:szCs w:val="24"/>
                <w:lang w:bidi="pl-PL"/>
              </w:rPr>
              <w:t>komputera umożliwiające, co najmniej:</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informowanie administratora o otwarciu obudowy;</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zdalne zablokowanie portu szeregowego, portów USB;</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zdalne uaktualnianie BIOS zarówno na pojedynczym komputerze, a także na grupie komputerów w tym samym czasie;</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 xml:space="preserve">zdalną konfigurację </w:t>
            </w:r>
            <w:proofErr w:type="spellStart"/>
            <w:r w:rsidRPr="00000C50">
              <w:rPr>
                <w:rFonts w:eastAsia="Arial"/>
                <w:color w:val="000000"/>
                <w:szCs w:val="24"/>
                <w:lang w:bidi="pl-PL"/>
              </w:rPr>
              <w:t>BlOs</w:t>
            </w:r>
            <w:proofErr w:type="spellEnd"/>
            <w:r w:rsidRPr="00000C50">
              <w:rPr>
                <w:rFonts w:eastAsia="Arial"/>
                <w:color w:val="000000"/>
                <w:szCs w:val="24"/>
                <w:lang w:bidi="pl-PL"/>
              </w:rPr>
              <w:t xml:space="preserve"> w czasie rzeczywistym, w tym, co najmniej ustawienie hasła, wpisanie unikalnego numeru nadanego przez użytkownika, sekwencji startowej, włączenia/wyłączenia portów USB, włączenia/wyłączenia karty dźwiękowej;</w:t>
            </w:r>
          </w:p>
          <w:p w:rsidR="00F03555" w:rsidRPr="00000C50" w:rsidRDefault="00F03555" w:rsidP="00000C50">
            <w:pPr>
              <w:widowControl w:val="0"/>
              <w:numPr>
                <w:ilvl w:val="0"/>
                <w:numId w:val="36"/>
              </w:numPr>
              <w:tabs>
                <w:tab w:val="left" w:pos="30"/>
                <w:tab w:val="left" w:pos="499"/>
              </w:tabs>
              <w:ind w:left="499" w:hanging="425"/>
              <w:rPr>
                <w:rFonts w:eastAsia="Arial Unicode MS"/>
                <w:color w:val="000000"/>
                <w:szCs w:val="24"/>
                <w:lang w:bidi="pl-PL"/>
              </w:rPr>
            </w:pPr>
            <w:r w:rsidRPr="00000C50">
              <w:rPr>
                <w:rFonts w:eastAsia="Arial"/>
                <w:color w:val="000000"/>
                <w:szCs w:val="24"/>
                <w:lang w:bidi="pl-PL"/>
              </w:rPr>
              <w:t>zdalne wyłączanie oraz restart komputera w sieci;</w:t>
            </w:r>
          </w:p>
          <w:p w:rsidR="00F03555" w:rsidRPr="00000C50" w:rsidRDefault="00F03555" w:rsidP="00000C50">
            <w:pPr>
              <w:widowControl w:val="0"/>
              <w:numPr>
                <w:ilvl w:val="0"/>
                <w:numId w:val="36"/>
              </w:numPr>
              <w:tabs>
                <w:tab w:val="left" w:pos="34"/>
                <w:tab w:val="left" w:pos="499"/>
              </w:tabs>
              <w:ind w:left="499" w:hanging="425"/>
              <w:rPr>
                <w:rFonts w:eastAsia="Arial Unicode MS"/>
                <w:color w:val="000000"/>
                <w:szCs w:val="24"/>
                <w:lang w:bidi="pl-PL"/>
              </w:rPr>
            </w:pPr>
            <w:r w:rsidRPr="00000C50">
              <w:rPr>
                <w:rFonts w:eastAsia="Arial"/>
                <w:color w:val="000000"/>
                <w:szCs w:val="24"/>
                <w:lang w:bidi="pl-PL"/>
              </w:rPr>
              <w:t>otrzymywanie informacji WMI - Windows Management Interface;</w:t>
            </w:r>
          </w:p>
          <w:p w:rsidR="00F03555" w:rsidRPr="00000C50" w:rsidRDefault="00F03555" w:rsidP="00000C50">
            <w:pPr>
              <w:widowControl w:val="0"/>
              <w:numPr>
                <w:ilvl w:val="0"/>
                <w:numId w:val="36"/>
              </w:numPr>
              <w:tabs>
                <w:tab w:val="left" w:pos="39"/>
                <w:tab w:val="left" w:pos="499"/>
              </w:tabs>
              <w:ind w:left="499" w:hanging="425"/>
              <w:rPr>
                <w:rFonts w:eastAsia="Arial Unicode MS"/>
                <w:color w:val="000000"/>
                <w:szCs w:val="24"/>
                <w:lang w:bidi="pl-PL"/>
              </w:rPr>
            </w:pPr>
            <w:r w:rsidRPr="00000C50">
              <w:rPr>
                <w:rFonts w:eastAsia="Arial"/>
                <w:color w:val="000000"/>
                <w:szCs w:val="24"/>
                <w:lang w:bidi="pl-PL"/>
              </w:rPr>
              <w:t>monitorowanie stanu komponentów: CPU, pamięć RAM, HDD, wersje BIOS;</w:t>
            </w:r>
          </w:p>
          <w:p w:rsidR="00F03555" w:rsidRPr="00000C50" w:rsidRDefault="00F03555" w:rsidP="00000C50">
            <w:pPr>
              <w:widowControl w:val="0"/>
              <w:numPr>
                <w:ilvl w:val="0"/>
                <w:numId w:val="36"/>
              </w:numPr>
              <w:tabs>
                <w:tab w:val="left" w:pos="39"/>
                <w:tab w:val="left" w:pos="499"/>
              </w:tabs>
              <w:ind w:left="499" w:hanging="425"/>
              <w:rPr>
                <w:rFonts w:eastAsia="Arial Unicode MS"/>
                <w:color w:val="000000"/>
                <w:szCs w:val="24"/>
                <w:lang w:bidi="pl-PL"/>
              </w:rPr>
            </w:pPr>
            <w:r w:rsidRPr="00000C50">
              <w:rPr>
                <w:rFonts w:eastAsia="Arial"/>
                <w:color w:val="000000"/>
                <w:szCs w:val="24"/>
                <w:lang w:bidi="pl-PL"/>
              </w:rPr>
              <w:t xml:space="preserve">monitorowanie i </w:t>
            </w:r>
            <w:proofErr w:type="spellStart"/>
            <w:r w:rsidRPr="00000C50">
              <w:rPr>
                <w:rFonts w:eastAsia="Arial"/>
                <w:color w:val="000000"/>
                <w:szCs w:val="24"/>
                <w:lang w:bidi="pl-PL"/>
              </w:rPr>
              <w:t>alertowanie</w:t>
            </w:r>
            <w:proofErr w:type="spellEnd"/>
            <w:r w:rsidRPr="00000C50">
              <w:rPr>
                <w:rFonts w:eastAsia="Arial"/>
                <w:color w:val="000000"/>
                <w:szCs w:val="24"/>
                <w:lang w:bidi="pl-PL"/>
              </w:rPr>
              <w:t xml:space="preserve"> parametrów termicznych, wolnego miejsca na dyskach twardych;</w:t>
            </w:r>
          </w:p>
          <w:p w:rsidR="00F03555" w:rsidRPr="00000C50" w:rsidRDefault="00F03555" w:rsidP="00000C50">
            <w:pPr>
              <w:widowControl w:val="0"/>
              <w:numPr>
                <w:ilvl w:val="0"/>
                <w:numId w:val="36"/>
              </w:numPr>
              <w:tabs>
                <w:tab w:val="left" w:pos="39"/>
                <w:tab w:val="left" w:pos="499"/>
              </w:tabs>
              <w:ind w:left="499" w:hanging="425"/>
              <w:rPr>
                <w:rFonts w:eastAsia="Arial Unicode MS"/>
                <w:color w:val="000000"/>
                <w:szCs w:val="24"/>
                <w:lang w:bidi="pl-PL"/>
              </w:rPr>
            </w:pPr>
            <w:r w:rsidRPr="00000C50">
              <w:rPr>
                <w:rFonts w:eastAsia="Arial"/>
                <w:color w:val="000000"/>
                <w:szCs w:val="24"/>
                <w:lang w:bidi="pl-PL"/>
              </w:rPr>
              <w:t>monitorowanie stanu komponentów: CPU, pamięć RAM, HDD, wersje BIOS przy wyłączonym komputerze lub nieobecnym/uszkodzonym systemie operacyjnym.</w:t>
            </w:r>
          </w:p>
        </w:tc>
      </w:tr>
      <w:tr w:rsidR="00F03555" w:rsidRPr="00000C50" w:rsidTr="005E57D3">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Dołączone do oferowanego komputera oprogramowanie z nieograniczoną licencją czasowo na użytkowanie umożliwiające automatyczne wyszukiwanie nowych wersji sterowników oraz nowych wersji BIOS z certyfikatem zgodności producenta do najnowszej dostępnej wersji, dedykowanych do zaoferowanego komputera. W celu zapewnienia kompatybilności sprzętu z </w:t>
            </w:r>
            <w:r w:rsidRPr="00000C50">
              <w:rPr>
                <w:rFonts w:eastAsia="Arial"/>
                <w:color w:val="000000"/>
                <w:szCs w:val="24"/>
                <w:lang w:bidi="pl-PL"/>
              </w:rPr>
              <w:lastRenderedPageBreak/>
              <w:t>wyszukiwanymi sterownikami, nie dopuszcza się innego rozwiązania niż oprogramowanie wspierane i rozwijane przez producenta komputera. Należy podać nazwę oprogramowania.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Powyżej opisane oprogramowanie musi być wyprodukowane przez jednego producenta oferowane oprogramowanie ma w pełni integrować się z oprogramowaniem SCCM.</w:t>
            </w:r>
          </w:p>
        </w:tc>
      </w:tr>
      <w:tr w:rsidR="00F9480C" w:rsidRPr="00000C50" w:rsidTr="005E57D3">
        <w:tc>
          <w:tcPr>
            <w:tcW w:w="1738" w:type="dxa"/>
            <w:tcBorders>
              <w:top w:val="single" w:sz="4" w:space="0" w:color="auto"/>
              <w:left w:val="single" w:sz="4" w:space="0" w:color="auto"/>
            </w:tcBorders>
            <w:shd w:val="clear" w:color="auto" w:fill="FFFFFF"/>
          </w:tcPr>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lastRenderedPageBreak/>
              <w:t>Certyfikaty i serwis:</w:t>
            </w:r>
          </w:p>
        </w:tc>
        <w:tc>
          <w:tcPr>
            <w:tcW w:w="7512" w:type="dxa"/>
            <w:tcBorders>
              <w:top w:val="single" w:sz="4" w:space="0" w:color="auto"/>
              <w:left w:val="single" w:sz="4" w:space="0" w:color="auto"/>
              <w:right w:val="single" w:sz="4" w:space="0" w:color="auto"/>
            </w:tcBorders>
            <w:shd w:val="clear" w:color="auto" w:fill="FFFFFF"/>
            <w:vAlign w:val="bottom"/>
          </w:tcPr>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Certyfikat ISO 9001 dla producenta obejmujący proces projektowania i produkcji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Certyfikat ISO14001 dla producenta sprzętu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Deklaracja zgodności CE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Urządzenia wyprodukowane są przez producenta, zgodnie z normą PN-EN ISO 50001 lub oświadczenie producenta o stosowaniu w fabrykach polityki zarządzania energią, która jest zgodna z obowiązującymi przepisami na terenie Unii Europejskiej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t>
            </w:r>
            <w:proofErr w:type="spellStart"/>
            <w:r w:rsidRPr="00000C50">
              <w:rPr>
                <w:rFonts w:eastAsia="Arial"/>
                <w:color w:val="000000"/>
                <w:szCs w:val="24"/>
                <w:lang w:bidi="pl-PL"/>
              </w:rPr>
              <w:t>wEeE</w:t>
            </w:r>
            <w:proofErr w:type="spellEnd"/>
            <w:r w:rsidRPr="00000C50">
              <w:rPr>
                <w:rFonts w:eastAsia="Arial"/>
                <w:color w:val="000000"/>
                <w:szCs w:val="24"/>
                <w:lang w:bidi="pl-PL"/>
              </w:rPr>
              <w:t xml:space="preserv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Wymagane jest dołączenie dokumentu potwierdzającego spełnienie powyższych warunków, wystawionego przez niezależną jednostkę badawczą. Dopuszcza się wydruk strony internetowej potwierdzającej spełnienie normy co najmniej </w:t>
            </w:r>
            <w:proofErr w:type="spellStart"/>
            <w:r w:rsidRPr="00000C50">
              <w:rPr>
                <w:rFonts w:eastAsia="Arial"/>
                <w:color w:val="000000"/>
                <w:szCs w:val="24"/>
                <w:lang w:bidi="pl-PL"/>
              </w:rPr>
              <w:t>Epeat</w:t>
            </w:r>
            <w:proofErr w:type="spellEnd"/>
            <w:r w:rsidRPr="00000C50">
              <w:rPr>
                <w:rFonts w:eastAsia="Arial"/>
                <w:color w:val="000000"/>
                <w:szCs w:val="24"/>
                <w:lang w:bidi="pl-PL"/>
              </w:rPr>
              <w:t xml:space="preserve"> Silver według normy wprowadzonej w 2019 roku.</w:t>
            </w:r>
          </w:p>
          <w:p w:rsidR="00F9480C" w:rsidRPr="00000C50" w:rsidRDefault="00F9480C" w:rsidP="00000C50">
            <w:pPr>
              <w:widowControl w:val="0"/>
              <w:numPr>
                <w:ilvl w:val="0"/>
                <w:numId w:val="35"/>
              </w:numPr>
              <w:tabs>
                <w:tab w:val="left" w:pos="358"/>
              </w:tabs>
              <w:ind w:left="358" w:hanging="284"/>
              <w:rPr>
                <w:rFonts w:eastAsia="Arial Unicode MS"/>
                <w:color w:val="000000"/>
                <w:szCs w:val="24"/>
                <w:lang w:bidi="pl-PL"/>
              </w:rPr>
            </w:pPr>
            <w:r w:rsidRPr="00000C50">
              <w:rPr>
                <w:rFonts w:eastAsia="Arial"/>
                <w:color w:val="000000"/>
                <w:szCs w:val="24"/>
                <w:lang w:bidi="pl-PL"/>
              </w:rPr>
              <w:t>Wykonawca dostarczy oświadczenie, iż oferowany komputer spełnia normy MIL-STD-810G poparte przez oficjalnego przedstawiciela producenta na Polskę.</w:t>
            </w:r>
          </w:p>
          <w:p w:rsidR="00F9480C" w:rsidRPr="00000C50" w:rsidRDefault="00F9480C" w:rsidP="00000C50">
            <w:pPr>
              <w:widowControl w:val="0"/>
              <w:numPr>
                <w:ilvl w:val="0"/>
                <w:numId w:val="35"/>
              </w:numPr>
              <w:tabs>
                <w:tab w:val="left" w:pos="358"/>
              </w:tabs>
              <w:ind w:left="358" w:hanging="284"/>
              <w:rPr>
                <w:rFonts w:eastAsia="Arial Unicode MS"/>
                <w:color w:val="000000"/>
                <w:szCs w:val="24"/>
                <w:lang w:bidi="pl-PL"/>
              </w:rPr>
            </w:pPr>
            <w:r w:rsidRPr="00000C50">
              <w:rPr>
                <w:rFonts w:eastAsia="Arial"/>
                <w:color w:val="000000"/>
                <w:szCs w:val="24"/>
                <w:lang w:bidi="pl-PL"/>
              </w:rPr>
              <w:t xml:space="preserve">Potwierdzenie spełnienia kryteriów środowiskowych, w tym zgodności z dyrektywą </w:t>
            </w:r>
            <w:proofErr w:type="spellStart"/>
            <w:r w:rsidRPr="00000C50">
              <w:rPr>
                <w:rFonts w:eastAsia="Arial"/>
                <w:color w:val="000000"/>
                <w:szCs w:val="24"/>
                <w:lang w:bidi="pl-PL"/>
              </w:rPr>
              <w:t>RoHS</w:t>
            </w:r>
            <w:proofErr w:type="spellEnd"/>
            <w:r w:rsidRPr="00000C50">
              <w:rPr>
                <w:rFonts w:eastAsia="Arial"/>
                <w:color w:val="000000"/>
                <w:szCs w:val="24"/>
                <w:lang w:bidi="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 xml:space="preserve">Oferowane modele komputerów muszą poprawnie współpracować z zamawianymi systemami operacyjnymi (jako potwierdzenie poprawnej współpracy Wykonawca </w:t>
            </w:r>
            <w:r w:rsidR="005B1D16">
              <w:rPr>
                <w:rFonts w:eastAsia="Arial"/>
                <w:color w:val="000000"/>
                <w:szCs w:val="24"/>
                <w:lang w:bidi="pl-PL"/>
              </w:rPr>
              <w:t>oświadczy w  ofercie, przed podpisaniem Umowy</w:t>
            </w:r>
            <w:r w:rsidRPr="00000C50">
              <w:rPr>
                <w:rFonts w:eastAsia="Arial"/>
                <w:color w:val="000000"/>
                <w:szCs w:val="24"/>
                <w:lang w:bidi="pl-PL"/>
              </w:rPr>
              <w:t xml:space="preserve"> dokument w postaci wydruku potwierdzający certyfikację </w:t>
            </w:r>
            <w:r w:rsidRPr="00000C50">
              <w:rPr>
                <w:rFonts w:eastAsia="Arial"/>
                <w:color w:val="000000"/>
                <w:szCs w:val="24"/>
                <w:lang w:bidi="pl-PL"/>
              </w:rPr>
              <w:lastRenderedPageBreak/>
              <w:t>rodziny produktów bez względu na rodzaj obudowy, dodatkowo potwierdzony przez producenta oferowanego komputera).</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Stacja robocza i monitor musi spełniać wymogi TCO, potwierdzeniem spełnienia wymogu będzie publikacja na stronie</w:t>
            </w:r>
            <w:hyperlink r:id="rId12" w:history="1">
              <w:r w:rsidRPr="00000C50">
                <w:rPr>
                  <w:rFonts w:eastAsia="Arial Unicode MS"/>
                  <w:color w:val="0066CC"/>
                  <w:szCs w:val="24"/>
                  <w:u w:val="single"/>
                  <w:lang w:bidi="pl-PL"/>
                </w:rPr>
                <w:t xml:space="preserve"> </w:t>
              </w:r>
              <w:r w:rsidRPr="00000C50">
                <w:rPr>
                  <w:rFonts w:eastAsia="Arial Unicode MS"/>
                  <w:color w:val="0066CC"/>
                  <w:szCs w:val="24"/>
                  <w:u w:val="single"/>
                  <w:lang w:eastAsia="en-US" w:bidi="en-US"/>
                </w:rPr>
                <w:t>http://tcocertified.com/product-finder/</w:t>
              </w:r>
            </w:hyperlink>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Wykonawca dołączy do oferty link do strony internetowej producenta komputera zawierający dokumentację techniczną która musi potwierdzać wymagane cechy wyszczególnione w opisie przedmiotu zamówienia (opis obudowy i płyty głównej), oraz w czytelny sposób przedstawia opis oraz metodologię i schematy wymiany poszczególnych komponentów komputera co najmniej: procesor, dysk twardy, pamięć ram, płyta główna oraz karty rozszerzeń.</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Firma serwisująca musi posiadać ISO 9001:2000 na świadczenie usług serwisowych oraz posiadać autoryzację producenta komputera -</w:t>
            </w:r>
            <w:r w:rsidR="005B1D16">
              <w:rPr>
                <w:rStyle w:val="Teksttreci285pt"/>
                <w:rFonts w:ascii="Times New Roman" w:hAnsi="Times New Roman" w:cs="Times New Roman"/>
                <w:sz w:val="24"/>
                <w:szCs w:val="24"/>
              </w:rPr>
              <w:t xml:space="preserve"> 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Serwis urządzeń musi być realizowany przez producenta lub Autoryzowanego Partnera Serwisowego producenta - wymagane dołączenie do oferty oświadczenia producenta potwierdzające, że serwis będzie realizowany przez Autoryzowanego Partnera Serwisowego producenta lub bezpośrednio przez producenta.</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W przypadku awarii dysków twardych dysk pozostaje u Zamawiającego - wymagane jest dołączenie do oferty oświadczenia podmiotu realizującego serwis lub producenta sprzętu o spełnieniu tego warunku.</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Do oferty oraz dostarczonego sprzętu powinien zostać załączony potwierdzony przez</w:t>
            </w:r>
            <w:r w:rsidR="006D702F" w:rsidRPr="00000C50">
              <w:rPr>
                <w:rFonts w:eastAsia="Arial Unicode MS"/>
                <w:color w:val="000000"/>
                <w:szCs w:val="24"/>
                <w:lang w:bidi="pl-PL"/>
              </w:rPr>
              <w:t xml:space="preserve"> </w:t>
            </w:r>
            <w:r w:rsidRPr="00000C50">
              <w:rPr>
                <w:rFonts w:eastAsia="Arial"/>
                <w:color w:val="000000"/>
                <w:szCs w:val="24"/>
                <w:lang w:bidi="pl-PL"/>
              </w:rPr>
              <w:t>przedstawiciela producenta w Polsce wydruk z przeprowadzonych testów potwierdzający, że procesor w oferowanej konfiguracji komputera osiągnął wymagany wynik.</w:t>
            </w:r>
          </w:p>
          <w:p w:rsidR="00F9480C" w:rsidRPr="00000C50" w:rsidRDefault="00F9480C" w:rsidP="00000C50">
            <w:pPr>
              <w:pStyle w:val="Akapitzlist"/>
              <w:widowControl w:val="0"/>
              <w:numPr>
                <w:ilvl w:val="0"/>
                <w:numId w:val="35"/>
              </w:numPr>
              <w:tabs>
                <w:tab w:val="left" w:pos="358"/>
                <w:tab w:val="left" w:pos="499"/>
              </w:tabs>
              <w:ind w:left="358" w:hanging="284"/>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22 </w:t>
            </w:r>
            <w:proofErr w:type="spellStart"/>
            <w:r w:rsidRPr="00000C50">
              <w:rPr>
                <w:rFonts w:ascii="Times New Roman" w:eastAsia="Arial" w:hAnsi="Times New Roman"/>
                <w:color w:val="000000"/>
                <w:szCs w:val="24"/>
                <w:lang w:bidi="pl-PL"/>
              </w:rPr>
              <w:t>dB</w:t>
            </w:r>
            <w:proofErr w:type="spellEnd"/>
            <w:r w:rsidRPr="00000C50">
              <w:rPr>
                <w:rFonts w:ascii="Times New Roman" w:eastAsia="Arial" w:hAnsi="Times New Roman"/>
                <w:color w:val="000000"/>
                <w:szCs w:val="24"/>
                <w:lang w:bidi="pl-PL"/>
              </w:rPr>
              <w:t xml:space="preserve"> (załączyć oświadczenie producenta wraz z raportem badawczym wystawionym przez niezależną akredytowaną jednostkę w zakresie ISO 7779). 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24 </w:t>
            </w:r>
            <w:proofErr w:type="spellStart"/>
            <w:r w:rsidRPr="00000C50">
              <w:rPr>
                <w:rFonts w:ascii="Times New Roman" w:eastAsia="Arial" w:hAnsi="Times New Roman"/>
                <w:color w:val="000000"/>
                <w:szCs w:val="24"/>
                <w:lang w:bidi="pl-PL"/>
              </w:rPr>
              <w:t>dB</w:t>
            </w:r>
            <w:proofErr w:type="spellEnd"/>
            <w:r w:rsidRPr="00000C50">
              <w:rPr>
                <w:rFonts w:ascii="Times New Roman" w:eastAsia="Arial" w:hAnsi="Times New Roman"/>
                <w:color w:val="000000"/>
                <w:szCs w:val="24"/>
                <w:lang w:bidi="pl-PL"/>
              </w:rPr>
              <w:t xml:space="preserve"> (załączyć oświadczenie producenta wraz z raportem badawczym wystawionym przez niezależną akredytowaną jednostkę w zakresie ISO 7779).</w:t>
            </w:r>
          </w:p>
        </w:tc>
      </w:tr>
      <w:tr w:rsidR="00F03555" w:rsidRPr="00000C50" w:rsidTr="005E57D3">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Ergonomia:</w:t>
            </w: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22 </w:t>
            </w:r>
            <w:proofErr w:type="spellStart"/>
            <w:r w:rsidRPr="00000C50">
              <w:rPr>
                <w:rFonts w:eastAsia="Arial"/>
                <w:color w:val="000000"/>
                <w:szCs w:val="24"/>
                <w:lang w:bidi="pl-PL"/>
              </w:rPr>
              <w:t>dB</w:t>
            </w:r>
            <w:proofErr w:type="spellEnd"/>
            <w:r w:rsidRPr="00000C50">
              <w:rPr>
                <w:rFonts w:eastAsia="Arial"/>
                <w:color w:val="000000"/>
                <w:szCs w:val="24"/>
                <w:lang w:bidi="pl-PL"/>
              </w:rPr>
              <w:t xml:space="preserve"> (załączyć oświadczenie producenta wraz z raportem badawczym wystawionym przez niezależną akredytowaną jednostkę w zakresie ISO 7779).</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W przypadku, gdy w konfiguracji występuje nie zintegrowana karta graficzna głośność jednostki centralnej w oferowanej konfiguracji mierzona zgodnie z normą ISO 7779 oraz wykazana zgodnie z normą ISO 9296 w pozycji operatora w trybie pracy dysku twardego (WORK) nie może wynosić więcej niż 24 </w:t>
            </w:r>
            <w:proofErr w:type="spellStart"/>
            <w:r w:rsidRPr="00000C50">
              <w:rPr>
                <w:rFonts w:eastAsia="Arial"/>
                <w:color w:val="000000"/>
                <w:szCs w:val="24"/>
                <w:lang w:bidi="pl-PL"/>
              </w:rPr>
              <w:t>dB</w:t>
            </w:r>
            <w:proofErr w:type="spellEnd"/>
            <w:r w:rsidRPr="00000C50">
              <w:rPr>
                <w:rFonts w:eastAsia="Arial"/>
                <w:color w:val="000000"/>
                <w:szCs w:val="24"/>
                <w:lang w:bidi="pl-PL"/>
              </w:rPr>
              <w:t xml:space="preserve"> (załączyć oświadczenie producenta wraz z raportem badawczym wystawionym przez niezależną akredytowaną jednostkę w zakresie ISO 7779).</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Moduł konstrukcji obudowy w jednostce centralnej komputera powinien </w:t>
            </w:r>
            <w:r w:rsidRPr="00000C50">
              <w:rPr>
                <w:rFonts w:eastAsia="Arial"/>
                <w:color w:val="000000"/>
                <w:szCs w:val="24"/>
                <w:lang w:bidi="pl-PL"/>
              </w:rPr>
              <w:lastRenderedPageBreak/>
              <w:t>pozwalać na demontaż kart rozszerzeń i napędów oraz dysków 2,5”-3,5” bez konieczności użycia narzędzi (wyklucza się użycie wkrętów w samej obudowie lub którymkolwiek z wymienionych podzespołów).</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Obudowa w jednostce centralnej musi być otwierana bez konieczności użycia narzędzi oraz powinna posiadać czujnik otwarcia obudowy współpracujący z oprogramowaniem zarządzająco - diagnostycznym producenta komputera oraz ma współpracować z BIOS zapisując incydenty otwarcia obudowy w logach (data i godzina incydentu otwarcia obudowy).</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Obudowa musi umożliwiać zastosowanie zabezpieczenia fizycznego w postaci linki metalowej (złącze blokady </w:t>
            </w:r>
            <w:proofErr w:type="spellStart"/>
            <w:r w:rsidRPr="00000C50">
              <w:rPr>
                <w:rFonts w:eastAsia="Arial"/>
                <w:color w:val="000000"/>
                <w:szCs w:val="24"/>
                <w:lang w:bidi="pl-PL"/>
              </w:rPr>
              <w:t>Kensington</w:t>
            </w:r>
            <w:proofErr w:type="spellEnd"/>
            <w:r w:rsidRPr="00000C50">
              <w:rPr>
                <w:rFonts w:eastAsia="Arial"/>
                <w:color w:val="000000"/>
                <w:szCs w:val="24"/>
                <w:lang w:bidi="pl-PL"/>
              </w:rPr>
              <w:t>) oraz kłódki (oczko w obudowie do założenia kłódki).</w:t>
            </w:r>
          </w:p>
        </w:tc>
      </w:tr>
      <w:tr w:rsidR="00F03555" w:rsidRPr="00000C50" w:rsidTr="005E57D3">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Warunki gwarancji:</w:t>
            </w: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Gwarancja producenta świadczona na miejscu u klienta.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Czas reakcji serwisu - do końca następnego dnia roboczego od chwili zgłoszenia.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Firma serwisująca musi posiadać </w:t>
            </w:r>
            <w:r w:rsidR="00000C50" w:rsidRPr="00000C50">
              <w:rPr>
                <w:rFonts w:eastAsia="Arial"/>
                <w:color w:val="000000"/>
                <w:szCs w:val="24"/>
                <w:lang w:bidi="pl-PL"/>
              </w:rPr>
              <w:t>ISO</w:t>
            </w:r>
            <w:r w:rsidRPr="00000C50">
              <w:rPr>
                <w:rFonts w:eastAsia="Arial"/>
                <w:color w:val="000000"/>
                <w:szCs w:val="24"/>
                <w:lang w:bidi="pl-PL"/>
              </w:rPr>
              <w:t xml:space="preserve"> 9001:2008 na świadczenie usług serwisowych oraz posiadać autoryzację producenta komputera -</w:t>
            </w:r>
            <w:r w:rsidR="005B1D16">
              <w:rPr>
                <w:rStyle w:val="Teksttreci285pt"/>
                <w:rFonts w:ascii="Times New Roman" w:hAnsi="Times New Roman" w:cs="Times New Roman"/>
                <w:sz w:val="24"/>
                <w:szCs w:val="24"/>
              </w:rPr>
              <w:t xml:space="preserve"> 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W przypadku awarii dysków twardych dysk pozostaje u Zamawiającego - wymagane jest dołączenie do oferty oświadczenia podmiotu realizującego serwis lub producenta sprzętu o spełnieniu tego warunku.</w:t>
            </w:r>
          </w:p>
        </w:tc>
      </w:tr>
      <w:tr w:rsidR="00F03555" w:rsidRPr="00000C50" w:rsidTr="005E57D3">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Wsparcie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techniczne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producenta: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Możliwość telefonicznego sprawdzenia konfiguracji sprzętowej komputera oraz warunków gwarancji po podaniu numeru seryjnego bezpośrednio u producenta lub jego przedstawiciela.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Dostęp do najnowszych sterowników i uaktualnień na stronie producenta stacji roboczej, realizowany poprzez podanie na dedykowanej stronie internetowej producenta numeru seryjnego lub modelu komputera - do oferty należy dołączyć link strony.</w:t>
            </w:r>
          </w:p>
        </w:tc>
      </w:tr>
      <w:tr w:rsidR="005E57D3" w:rsidRPr="00000C50" w:rsidTr="005E57D3">
        <w:trPr>
          <w:trHeight w:val="13175"/>
        </w:trPr>
        <w:tc>
          <w:tcPr>
            <w:tcW w:w="1738" w:type="dxa"/>
            <w:tcBorders>
              <w:top w:val="single" w:sz="4" w:space="0" w:color="auto"/>
              <w:left w:val="single" w:sz="4" w:space="0" w:color="auto"/>
              <w:right w:val="single" w:sz="4" w:space="0" w:color="auto"/>
            </w:tcBorders>
            <w:shd w:val="clear" w:color="auto" w:fill="FFFFFF"/>
          </w:tcPr>
          <w:p w:rsidR="005E57D3" w:rsidRPr="00000C50" w:rsidRDefault="005E57D3" w:rsidP="00AA2479">
            <w:pPr>
              <w:widowControl w:val="0"/>
              <w:rPr>
                <w:rFonts w:eastAsia="Arial Unicode MS"/>
                <w:color w:val="000000"/>
                <w:szCs w:val="24"/>
                <w:lang w:bidi="pl-PL"/>
              </w:rPr>
            </w:pPr>
            <w:r w:rsidRPr="00000C50">
              <w:rPr>
                <w:rFonts w:eastAsia="Arial"/>
                <w:color w:val="000000"/>
                <w:szCs w:val="24"/>
                <w:lang w:bidi="pl-PL"/>
              </w:rPr>
              <w:lastRenderedPageBreak/>
              <w:t>Wymagania</w:t>
            </w:r>
          </w:p>
          <w:p w:rsidR="005E57D3" w:rsidRPr="00000C50" w:rsidRDefault="005E57D3" w:rsidP="00AA2479">
            <w:pPr>
              <w:widowControl w:val="0"/>
              <w:rPr>
                <w:rFonts w:eastAsia="Arial Unicode MS"/>
                <w:color w:val="000000"/>
                <w:szCs w:val="24"/>
                <w:lang w:bidi="pl-PL"/>
              </w:rPr>
            </w:pPr>
            <w:r w:rsidRPr="00000C50">
              <w:rPr>
                <w:rFonts w:eastAsia="Arial"/>
                <w:color w:val="000000"/>
                <w:szCs w:val="24"/>
                <w:lang w:bidi="pl-PL"/>
              </w:rPr>
              <w:t>dodatkowe: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5E57D3" w:rsidRPr="00000C50" w:rsidRDefault="005E57D3" w:rsidP="00000C50">
            <w:pPr>
              <w:pStyle w:val="Akapitzlist"/>
              <w:widowControl w:val="0"/>
              <w:numPr>
                <w:ilvl w:val="0"/>
                <w:numId w:val="29"/>
              </w:numPr>
              <w:ind w:left="358" w:hanging="219"/>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 xml:space="preserve">Preinstalowany, 64-bitowy system operacyjny zgodnym z punktem 6.1.1 „Wykazu obowiązujących standardów sprzętu informatyki </w:t>
            </w:r>
            <w:r>
              <w:rPr>
                <w:rFonts w:ascii="Times New Roman" w:eastAsia="Arial" w:hAnsi="Times New Roman"/>
                <w:color w:val="000000"/>
                <w:szCs w:val="24"/>
                <w:lang w:bidi="pl-PL"/>
              </w:rPr>
              <w:t xml:space="preserve">i </w:t>
            </w:r>
            <w:r w:rsidRPr="00000C50">
              <w:rPr>
                <w:rFonts w:ascii="Times New Roman" w:eastAsia="Arial" w:hAnsi="Times New Roman"/>
                <w:color w:val="000000"/>
                <w:szCs w:val="24"/>
                <w:lang w:bidi="pl-PL"/>
              </w:rPr>
              <w:t xml:space="preserve">oprogramowania do stosowanie w RON” </w:t>
            </w:r>
            <w:proofErr w:type="spellStart"/>
            <w:r w:rsidRPr="00000C50">
              <w:rPr>
                <w:rFonts w:ascii="Times New Roman" w:eastAsia="Arial" w:hAnsi="Times New Roman"/>
                <w:color w:val="000000"/>
                <w:szCs w:val="24"/>
                <w:lang w:bidi="pl-PL"/>
              </w:rPr>
              <w:t>wer</w:t>
            </w:r>
            <w:proofErr w:type="spellEnd"/>
            <w:r w:rsidRPr="00000C50">
              <w:rPr>
                <w:rFonts w:ascii="Times New Roman" w:eastAsia="Arial" w:hAnsi="Times New Roman"/>
                <w:color w:val="000000"/>
                <w:szCs w:val="24"/>
                <w:lang w:bidi="pl-PL"/>
              </w:rPr>
              <w:t>. 11.00 w wersji PL, nie wymagający podawania klucza licencyjnego podczas instalacji. Klucz zaszyty trwale w BIOS na etapie produkcji komputera i automatycznie pobierany przez instalowane oprogramowanie. Dołączony nośnik z oprogramowaniem.</w:t>
            </w:r>
          </w:p>
          <w:p w:rsidR="005E57D3" w:rsidRPr="00000C50" w:rsidRDefault="005E57D3" w:rsidP="00000C50">
            <w:pPr>
              <w:pStyle w:val="Akapitzlist"/>
              <w:widowControl w:val="0"/>
              <w:numPr>
                <w:ilvl w:val="0"/>
                <w:numId w:val="29"/>
              </w:numPr>
              <w:ind w:left="358" w:hanging="219"/>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 xml:space="preserve">Wbudowane porty: nie mniej niż 10 x USB, w tym 10 portów wyprowadzonych na zewnątrz komputera: nie mniej niż 4 z przodu obudowy w tym 2 x USB 3.1 (dopuszczalne złącza </w:t>
            </w:r>
            <w:proofErr w:type="spellStart"/>
            <w:r w:rsidRPr="00000C50">
              <w:rPr>
                <w:rFonts w:ascii="Times New Roman" w:eastAsia="Arial" w:hAnsi="Times New Roman"/>
                <w:color w:val="000000"/>
                <w:szCs w:val="24"/>
                <w:lang w:bidi="pl-PL"/>
              </w:rPr>
              <w:t>Type</w:t>
            </w:r>
            <w:proofErr w:type="spellEnd"/>
            <w:r w:rsidRPr="00000C50">
              <w:rPr>
                <w:rFonts w:ascii="Times New Roman" w:eastAsia="Arial" w:hAnsi="Times New Roman"/>
                <w:color w:val="000000"/>
                <w:szCs w:val="24"/>
                <w:lang w:bidi="pl-PL"/>
              </w:rPr>
              <w:t xml:space="preserve">-C) i 6 z tyłu w tym 4 x </w:t>
            </w:r>
            <w:proofErr w:type="spellStart"/>
            <w:r w:rsidRPr="00000C50">
              <w:rPr>
                <w:rFonts w:ascii="Times New Roman" w:eastAsia="Arial" w:hAnsi="Times New Roman"/>
                <w:color w:val="000000"/>
                <w:szCs w:val="24"/>
                <w:lang w:bidi="pl-PL"/>
              </w:rPr>
              <w:t>uSb</w:t>
            </w:r>
            <w:proofErr w:type="spellEnd"/>
            <w:r w:rsidRPr="00000C50">
              <w:rPr>
                <w:rFonts w:ascii="Times New Roman" w:eastAsia="Arial" w:hAnsi="Times New Roman"/>
                <w:color w:val="000000"/>
                <w:szCs w:val="24"/>
                <w:lang w:bidi="pl-PL"/>
              </w:rPr>
              <w:t xml:space="preserve"> 3.1, port sieciowy RJ-45, port szeregowy, porty słuchawek i mikrofonu lub port </w:t>
            </w:r>
            <w:proofErr w:type="spellStart"/>
            <w:r w:rsidRPr="00000C50">
              <w:rPr>
                <w:rFonts w:ascii="Times New Roman" w:eastAsia="Arial" w:hAnsi="Times New Roman"/>
                <w:color w:val="000000"/>
                <w:szCs w:val="24"/>
                <w:lang w:bidi="pl-PL"/>
              </w:rPr>
              <w:t>combo</w:t>
            </w:r>
            <w:proofErr w:type="spellEnd"/>
            <w:r w:rsidRPr="00000C50">
              <w:rPr>
                <w:rFonts w:ascii="Times New Roman" w:eastAsia="Arial" w:hAnsi="Times New Roman"/>
                <w:color w:val="000000"/>
                <w:szCs w:val="24"/>
                <w:lang w:bidi="pl-PL"/>
              </w:rPr>
              <w:t xml:space="preserve"> na przednim panelu obudowy oraz na tylnym panelu obudowy min. audio out.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5E57D3" w:rsidRPr="009C08EC" w:rsidRDefault="005E57D3" w:rsidP="009C08EC">
            <w:pPr>
              <w:widowControl w:val="0"/>
              <w:numPr>
                <w:ilvl w:val="0"/>
                <w:numId w:val="29"/>
              </w:numPr>
              <w:tabs>
                <w:tab w:val="left" w:pos="10"/>
              </w:tabs>
              <w:ind w:left="358" w:hanging="219"/>
              <w:rPr>
                <w:rFonts w:eastAsia="Arial Unicode MS"/>
                <w:color w:val="000000"/>
                <w:szCs w:val="24"/>
                <w:lang w:bidi="pl-PL"/>
              </w:rPr>
            </w:pPr>
            <w:r w:rsidRPr="00000C50">
              <w:rPr>
                <w:rFonts w:eastAsia="Arial"/>
                <w:color w:val="000000"/>
                <w:szCs w:val="24"/>
                <w:lang w:bidi="pl-PL"/>
              </w:rPr>
              <w:t>Karta sieciowa 10/100/1000 Ethernet RJ 45, zintegrowana z płytą główną, wspierająca obsługę WOL (funkcja włączana przez</w:t>
            </w:r>
            <w:r>
              <w:rPr>
                <w:rFonts w:eastAsia="Arial"/>
                <w:color w:val="000000"/>
                <w:szCs w:val="24"/>
                <w:lang w:bidi="pl-PL"/>
              </w:rPr>
              <w:t xml:space="preserve"> </w:t>
            </w:r>
            <w:r w:rsidRPr="009C08EC">
              <w:rPr>
                <w:rFonts w:eastAsia="Arial"/>
                <w:color w:val="000000"/>
                <w:szCs w:val="24"/>
                <w:lang w:bidi="pl-PL"/>
              </w:rPr>
              <w:t>użytkownika), PXE.</w:t>
            </w:r>
          </w:p>
          <w:p w:rsidR="005E57D3" w:rsidRPr="00000C50" w:rsidRDefault="005E57D3"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Płyta główna z wbudowanymi: 1 niezajętym12 złączem PCI Express x16 3 generacji, 1 niezajęte złącze PCI Express x4; 1 niezajętym złączem PCI Express x1; 4 złącza DIMM z obsługą do 64 GB DDr4 pamięci RAM, nie mniej niż 4 złącza SATA w tym 3 szt. SATA 3.0, 1 złącze M.2 dedykowane do PCI-Express 3.0 x4; zintegrowany z płytą główną kontroler RAID 0 i RAID 1.</w:t>
            </w:r>
          </w:p>
          <w:p w:rsidR="005E57D3" w:rsidRPr="00000C50" w:rsidRDefault="005E57D3" w:rsidP="00000C50">
            <w:pPr>
              <w:pStyle w:val="Akapitzlist"/>
              <w:widowControl w:val="0"/>
              <w:numPr>
                <w:ilvl w:val="0"/>
                <w:numId w:val="29"/>
              </w:numPr>
              <w:ind w:left="358" w:hanging="219"/>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Wymagana ilość i rozmieszczenie (na płycie głównej) wszystkich złącz nie może być osiągnięta w wyniku stosowania konwerterów, przejściówek czy kart rozszerzeń itp. W każdym przypadku opis slotu dotyczy jego przepustowości, a nie tylko długości.</w:t>
            </w:r>
          </w:p>
          <w:p w:rsidR="005E57D3" w:rsidRPr="00000C50" w:rsidRDefault="005E57D3" w:rsidP="00000C50">
            <w:pPr>
              <w:widowControl w:val="0"/>
              <w:numPr>
                <w:ilvl w:val="0"/>
                <w:numId w:val="29"/>
              </w:numPr>
              <w:tabs>
                <w:tab w:val="left" w:pos="15"/>
              </w:tabs>
              <w:ind w:left="358" w:hanging="219"/>
              <w:rPr>
                <w:rFonts w:eastAsia="Arial Unicode MS"/>
                <w:color w:val="000000"/>
                <w:szCs w:val="24"/>
                <w:lang w:bidi="pl-PL"/>
              </w:rPr>
            </w:pPr>
            <w:r w:rsidRPr="00000C50">
              <w:rPr>
                <w:rFonts w:eastAsia="Arial"/>
                <w:color w:val="000000"/>
                <w:szCs w:val="24"/>
                <w:lang w:bidi="pl-PL"/>
              </w:rPr>
              <w:t>Klawiatura USB w układzie US.</w:t>
            </w:r>
          </w:p>
          <w:p w:rsidR="005E57D3" w:rsidRPr="00000C50" w:rsidRDefault="005E57D3"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Mysz optyczna USB z rolką (</w:t>
            </w:r>
            <w:proofErr w:type="spellStart"/>
            <w:r w:rsidRPr="00000C50">
              <w:rPr>
                <w:rFonts w:eastAsia="Arial"/>
                <w:color w:val="000000"/>
                <w:szCs w:val="24"/>
                <w:lang w:bidi="pl-PL"/>
              </w:rPr>
              <w:t>scroll</w:t>
            </w:r>
            <w:proofErr w:type="spellEnd"/>
            <w:r w:rsidRPr="00000C50">
              <w:rPr>
                <w:rFonts w:eastAsia="Arial"/>
                <w:color w:val="000000"/>
                <w:szCs w:val="24"/>
                <w:lang w:bidi="pl-PL"/>
              </w:rPr>
              <w:t>).</w:t>
            </w:r>
          </w:p>
          <w:p w:rsidR="005E57D3" w:rsidRPr="00000C50" w:rsidRDefault="005E57D3"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Nagrywarka DVD +/-RW.</w:t>
            </w:r>
          </w:p>
          <w:p w:rsidR="005E57D3" w:rsidRPr="00000C50" w:rsidRDefault="005E57D3"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Dołączony nośnik ze sterownikami.</w:t>
            </w:r>
          </w:p>
          <w:p w:rsidR="005E57D3" w:rsidRPr="00000C50" w:rsidRDefault="005E57D3" w:rsidP="00000C50">
            <w:pPr>
              <w:widowControl w:val="0"/>
              <w:numPr>
                <w:ilvl w:val="0"/>
                <w:numId w:val="29"/>
              </w:numPr>
              <w:tabs>
                <w:tab w:val="left" w:pos="20"/>
              </w:tabs>
              <w:ind w:left="358" w:hanging="219"/>
              <w:rPr>
                <w:rFonts w:eastAsia="Arial Unicode MS"/>
                <w:color w:val="000000"/>
                <w:szCs w:val="24"/>
                <w:lang w:bidi="pl-PL"/>
              </w:rPr>
            </w:pPr>
            <w:r w:rsidRPr="00000C50">
              <w:rPr>
                <w:rFonts w:eastAsia="Arial"/>
                <w:color w:val="000000"/>
                <w:szCs w:val="24"/>
                <w:lang w:bidi="pl-PL"/>
              </w:rPr>
              <w:t xml:space="preserve">Komplet sterowników umożliwiający instalację systemu operacyjnego min. Windows 10 za pomocą System Center </w:t>
            </w:r>
            <w:proofErr w:type="spellStart"/>
            <w:r w:rsidRPr="00000C50">
              <w:rPr>
                <w:rFonts w:eastAsia="Arial"/>
                <w:color w:val="000000"/>
                <w:szCs w:val="24"/>
                <w:lang w:bidi="pl-PL"/>
              </w:rPr>
              <w:t>Configuration</w:t>
            </w:r>
            <w:proofErr w:type="spellEnd"/>
            <w:r w:rsidRPr="00000C50">
              <w:rPr>
                <w:rFonts w:eastAsia="Arial"/>
                <w:color w:val="000000"/>
                <w:szCs w:val="24"/>
                <w:lang w:bidi="pl-PL"/>
              </w:rPr>
              <w:t xml:space="preserve"> Manager 2016 lub nowszego firmy Microsoft (pakiet sterowników pod SCCM 2016) oraz sterowniki obsługujące kartę sieciową i dostęp do dysku w środowisku Windows PE, co najmniej 3.0 lub nowszym (pakiet sterowników do </w:t>
            </w:r>
            <w:proofErr w:type="spellStart"/>
            <w:r w:rsidRPr="00000C50">
              <w:rPr>
                <w:rFonts w:eastAsia="Arial"/>
                <w:color w:val="000000"/>
                <w:szCs w:val="24"/>
                <w:lang w:bidi="pl-PL"/>
              </w:rPr>
              <w:t>WinPE</w:t>
            </w:r>
            <w:proofErr w:type="spellEnd"/>
            <w:r w:rsidRPr="00000C50">
              <w:rPr>
                <w:rFonts w:eastAsia="Arial"/>
                <w:color w:val="000000"/>
                <w:szCs w:val="24"/>
                <w:lang w:bidi="pl-PL"/>
              </w:rPr>
              <w:t xml:space="preserve"> dla OSD SCCM 2016 lub nowszym). (wymagany link strony internetowej producenta komputera do kompletu sterowników nie wzmagający podawania dodatkowych informacji np. nr seryjny, model komputera, etc.)</w:t>
            </w:r>
          </w:p>
        </w:tc>
      </w:tr>
      <w:tr w:rsidR="00F03555" w:rsidRPr="00000C50" w:rsidTr="005E57D3">
        <w:tc>
          <w:tcPr>
            <w:tcW w:w="9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Sprzęt musi obligatoryjnie spełniać </w:t>
            </w:r>
            <w:r w:rsidRPr="00000C50">
              <w:rPr>
                <w:rFonts w:eastAsia="Arial"/>
                <w:iCs/>
                <w:color w:val="000000"/>
                <w:szCs w:val="24"/>
                <w:lang w:bidi="pl-PL"/>
              </w:rPr>
              <w:t>Warunki zawierania umowy</w:t>
            </w:r>
            <w:r w:rsidRPr="00000C50">
              <w:rPr>
                <w:rFonts w:eastAsia="Arial"/>
                <w:color w:val="000000"/>
                <w:szCs w:val="24"/>
                <w:lang w:bidi="pl-PL"/>
              </w:rPr>
              <w:t xml:space="preserve"> określone w punkcie 1.2 oraz </w:t>
            </w:r>
            <w:r w:rsidRPr="00000C50">
              <w:rPr>
                <w:rFonts w:eastAsia="Arial"/>
                <w:iCs/>
                <w:color w:val="000000"/>
                <w:szCs w:val="24"/>
                <w:lang w:bidi="pl-PL"/>
              </w:rPr>
              <w:t>Oprogramowanie i kryteria środowiskowe</w:t>
            </w:r>
            <w:r w:rsidRPr="00000C50">
              <w:rPr>
                <w:rFonts w:eastAsia="Arial"/>
                <w:color w:val="000000"/>
                <w:szCs w:val="24"/>
                <w:lang w:bidi="pl-PL"/>
              </w:rPr>
              <w:t xml:space="preserve"> punkty 4.5 oraz 4.6 „WYKAZU OBOWIĄZUJĄCYCH STANDARDÓW SPRZĘTU INFORMATYKI</w:t>
            </w:r>
            <w:r w:rsidR="006D702F" w:rsidRPr="00000C50">
              <w:rPr>
                <w:rFonts w:eastAsia="Arial"/>
                <w:color w:val="000000"/>
                <w:szCs w:val="24"/>
                <w:lang w:bidi="pl-PL"/>
              </w:rPr>
              <w:t xml:space="preserve"> </w:t>
            </w:r>
            <w:r w:rsidRPr="00000C50">
              <w:rPr>
                <w:rFonts w:eastAsia="Arial"/>
                <w:color w:val="000000"/>
                <w:szCs w:val="24"/>
                <w:lang w:bidi="pl-PL"/>
              </w:rPr>
              <w:t>I OPROGRAMOWANIA DO STOSOWANIA W RESORCIE OBRONY NARODOWEJ”</w:t>
            </w:r>
          </w:p>
        </w:tc>
      </w:tr>
    </w:tbl>
    <w:p w:rsidR="00B052C8" w:rsidRDefault="00B052C8" w:rsidP="00257989">
      <w:pPr>
        <w:jc w:val="center"/>
        <w:rPr>
          <w:b/>
          <w:iCs/>
          <w:szCs w:val="24"/>
        </w:rPr>
      </w:pPr>
    </w:p>
    <w:p w:rsidR="007C546A" w:rsidRDefault="00257989" w:rsidP="00257989">
      <w:pPr>
        <w:jc w:val="center"/>
        <w:rPr>
          <w:b/>
          <w:iCs/>
          <w:szCs w:val="24"/>
        </w:rPr>
      </w:pPr>
      <w:r w:rsidRPr="00A81DC6">
        <w:rPr>
          <w:b/>
          <w:iCs/>
          <w:szCs w:val="24"/>
        </w:rPr>
        <w:t xml:space="preserve">ZADANIE NR </w:t>
      </w:r>
      <w:r w:rsidR="005E57D3">
        <w:rPr>
          <w:b/>
          <w:iCs/>
          <w:szCs w:val="24"/>
        </w:rPr>
        <w:t>3</w:t>
      </w:r>
    </w:p>
    <w:p w:rsidR="00B052C8" w:rsidRPr="00A81DC6" w:rsidRDefault="00B052C8" w:rsidP="00257989">
      <w:pPr>
        <w:jc w:val="center"/>
        <w:rPr>
          <w:b/>
          <w:iCs/>
          <w:szCs w:val="24"/>
        </w:rPr>
      </w:pPr>
    </w:p>
    <w:p w:rsidR="007C546A" w:rsidRPr="00000C50" w:rsidRDefault="00B052C8" w:rsidP="00AA2479">
      <w:pPr>
        <w:jc w:val="both"/>
        <w:rPr>
          <w:iCs/>
          <w:szCs w:val="24"/>
        </w:rPr>
      </w:pPr>
      <w:r>
        <w:rPr>
          <w:b/>
          <w:iCs/>
          <w:szCs w:val="24"/>
        </w:rPr>
        <w:t>1</w:t>
      </w:r>
      <w:r w:rsidR="0021538E" w:rsidRPr="00B052C8">
        <w:rPr>
          <w:b/>
          <w:iCs/>
          <w:szCs w:val="24"/>
        </w:rPr>
        <w:t xml:space="preserve">) </w:t>
      </w:r>
      <w:r w:rsidR="00F86664" w:rsidRPr="00B052C8">
        <w:rPr>
          <w:b/>
          <w:iCs/>
          <w:szCs w:val="24"/>
        </w:rPr>
        <w:t>N</w:t>
      </w:r>
      <w:r w:rsidR="007C546A" w:rsidRPr="00B052C8">
        <w:rPr>
          <w:b/>
          <w:iCs/>
          <w:szCs w:val="24"/>
        </w:rPr>
        <w:t>otebook NB (</w:t>
      </w:r>
      <w:proofErr w:type="spellStart"/>
      <w:r w:rsidR="007C546A" w:rsidRPr="00B052C8">
        <w:rPr>
          <w:b/>
          <w:iCs/>
          <w:szCs w:val="24"/>
        </w:rPr>
        <w:t>beF</w:t>
      </w:r>
      <w:proofErr w:type="spellEnd"/>
      <w:r w:rsidR="007C546A" w:rsidRPr="00B052C8">
        <w:rPr>
          <w:b/>
          <w:iCs/>
          <w:szCs w:val="24"/>
        </w:rPr>
        <w:t>)</w:t>
      </w:r>
      <w:r w:rsidR="00F86664" w:rsidRPr="00B052C8">
        <w:rPr>
          <w:b/>
          <w:iCs/>
          <w:szCs w:val="24"/>
        </w:rPr>
        <w:t xml:space="preserve"> -</w:t>
      </w:r>
      <w:r w:rsidR="00257989" w:rsidRPr="00B052C8">
        <w:rPr>
          <w:b/>
        </w:rPr>
        <w:t xml:space="preserve"> </w:t>
      </w:r>
      <w:r w:rsidR="00257989" w:rsidRPr="00B052C8">
        <w:rPr>
          <w:b/>
          <w:iCs/>
          <w:szCs w:val="24"/>
        </w:rPr>
        <w:t xml:space="preserve">Zamówienie gwarantowane- 20  </w:t>
      </w:r>
      <w:proofErr w:type="spellStart"/>
      <w:r w:rsidR="00257989" w:rsidRPr="00B052C8">
        <w:rPr>
          <w:b/>
          <w:iCs/>
          <w:szCs w:val="24"/>
        </w:rPr>
        <w:t>kpl</w:t>
      </w:r>
      <w:proofErr w:type="spellEnd"/>
      <w:r w:rsidR="00257989" w:rsidRPr="00B052C8">
        <w:rPr>
          <w:b/>
          <w:iCs/>
          <w:szCs w:val="24"/>
        </w:rPr>
        <w:t xml:space="preserve">. Zamówienie opcjonalne – 30 </w:t>
      </w:r>
      <w:proofErr w:type="spellStart"/>
      <w:r w:rsidR="00257989" w:rsidRPr="00B052C8">
        <w:rPr>
          <w:b/>
          <w:iCs/>
          <w:szCs w:val="24"/>
        </w:rPr>
        <w:t>kpl</w:t>
      </w:r>
      <w:proofErr w:type="spellEnd"/>
      <w:r w:rsidR="00257989" w:rsidRPr="00257989">
        <w:rPr>
          <w:iCs/>
          <w:szCs w:val="24"/>
        </w:rPr>
        <w:t>.</w:t>
      </w:r>
    </w:p>
    <w:p w:rsidR="007C546A" w:rsidRPr="00000C50" w:rsidRDefault="007C546A" w:rsidP="00AA2479">
      <w:pPr>
        <w:rPr>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1992"/>
        <w:gridCol w:w="7512"/>
        <w:gridCol w:w="15"/>
      </w:tblGrid>
      <w:tr w:rsidR="00F03555" w:rsidRPr="00000C50" w:rsidTr="00470D94">
        <w:tc>
          <w:tcPr>
            <w:tcW w:w="9519" w:type="dxa"/>
            <w:gridSpan w:val="3"/>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NOTEBOOK NB(</w:t>
            </w:r>
            <w:proofErr w:type="spellStart"/>
            <w:r w:rsidRPr="00000C50">
              <w:rPr>
                <w:rFonts w:eastAsia="Arial"/>
                <w:color w:val="000000"/>
                <w:szCs w:val="24"/>
                <w:lang w:bidi="pl-PL"/>
              </w:rPr>
              <w:t>xyF</w:t>
            </w:r>
            <w:proofErr w:type="spellEnd"/>
            <w:r w:rsidRPr="00000C50">
              <w:rPr>
                <w:rFonts w:eastAsia="Arial"/>
                <w:color w:val="000000"/>
                <w:szCs w:val="24"/>
                <w:lang w:bidi="pl-PL"/>
              </w:rPr>
              <w:t>) (parametry minimalne):</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Typ:</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 xml:space="preserve">Komputer przenośny typu notebook z ekranem o przekątnej z przedziału od 15" do 16" o rozdzielczości min. 1920x1080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z podświetleniem LED i powłoką przeciwodblaskową, jasność 220 nitów, kontrast 500:1, rozmiar plamki: max. 0,18 mm. Kąt otwarcia matrycy do 180 stopni</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Procesor:</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 xml:space="preserve">Komputer powinien osiągać w teście wydajności </w:t>
            </w:r>
            <w:r w:rsidRPr="00000C50">
              <w:rPr>
                <w:rFonts w:eastAsia="Arial"/>
                <w:bCs/>
                <w:color w:val="000000"/>
                <w:szCs w:val="24"/>
                <w:lang w:bidi="pl-PL"/>
              </w:rPr>
              <w:t xml:space="preserve">MobileMark2018 Productivity Performance </w:t>
            </w:r>
            <w:proofErr w:type="spellStart"/>
            <w:r w:rsidRPr="00000C50">
              <w:rPr>
                <w:rFonts w:eastAsia="Arial"/>
                <w:bCs/>
                <w:color w:val="000000"/>
                <w:szCs w:val="24"/>
                <w:lang w:bidi="pl-PL"/>
              </w:rPr>
              <w:t>Qualification</w:t>
            </w:r>
            <w:proofErr w:type="spellEnd"/>
            <w:r w:rsidRPr="00000C50">
              <w:rPr>
                <w:rFonts w:eastAsia="Arial"/>
                <w:bCs/>
                <w:color w:val="000000"/>
                <w:szCs w:val="24"/>
                <w:lang w:bidi="pl-PL"/>
              </w:rPr>
              <w:t xml:space="preserve"> Rating: </w:t>
            </w:r>
            <w:r w:rsidRPr="00000C50">
              <w:rPr>
                <w:rFonts w:eastAsia="Arial"/>
                <w:color w:val="000000"/>
                <w:szCs w:val="24"/>
                <w:lang w:bidi="pl-PL"/>
              </w:rPr>
              <w:t xml:space="preserve">wynik 950 pkt. oraz </w:t>
            </w:r>
            <w:r w:rsidRPr="00000C50">
              <w:rPr>
                <w:rFonts w:eastAsia="Arial"/>
                <w:bCs/>
                <w:color w:val="000000"/>
                <w:szCs w:val="24"/>
                <w:lang w:bidi="pl-PL"/>
              </w:rPr>
              <w:t xml:space="preserve">Battery Life 360 minut </w:t>
            </w:r>
            <w:r w:rsidRPr="00000C50">
              <w:rPr>
                <w:rFonts w:eastAsia="Arial"/>
                <w:color w:val="000000"/>
                <w:szCs w:val="24"/>
                <w:lang w:bidi="pl-PL"/>
              </w:rPr>
              <w:t>(przy natywnej rozdzielczości wyświetlacza i włączonych wszystkich zainstalowanych urządzeniach).</w:t>
            </w:r>
          </w:p>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Potwierdzeniem spełnienia tego wymogu powinien być załączony przez Wykonawcę, do oferty, wydruk z przeprowadzonych testów potwierdzający, że procesor w oferowanej konfiguracji komputera osiągnął wymagany wynik. Testy powinny być potwierdzone przez przedstawiciela producenta komputera w Polsce. Testy dla oferowanego modelu stacji roboczej w oferowanej konfiguracji (stacja robocza/procesor) muszą być opublikowane i ogólnie dostępne na stronie:</w:t>
            </w:r>
          </w:p>
          <w:p w:rsidR="00F03555" w:rsidRPr="00000C50" w:rsidRDefault="007A1023" w:rsidP="00AA2479">
            <w:pPr>
              <w:widowControl w:val="0"/>
              <w:jc w:val="both"/>
              <w:rPr>
                <w:rFonts w:eastAsia="Arial"/>
                <w:color w:val="000000"/>
                <w:szCs w:val="24"/>
                <w:lang w:bidi="pl-PL"/>
              </w:rPr>
            </w:pPr>
            <w:hyperlink r:id="rId13" w:history="1">
              <w:r w:rsidR="00F03555" w:rsidRPr="00000C50">
                <w:rPr>
                  <w:rFonts w:eastAsia="Arial"/>
                  <w:color w:val="0066CC"/>
                  <w:szCs w:val="24"/>
                  <w:u w:val="single"/>
                  <w:lang w:eastAsia="en-US" w:bidi="en-US"/>
                </w:rPr>
                <w:t>https://results.bapco.com/results/benchmark/MobileMark_2018</w:t>
              </w:r>
            </w:hyperlink>
            <w:r w:rsidR="00F03555" w:rsidRPr="00000C50">
              <w:rPr>
                <w:rFonts w:eastAsia="Arial"/>
                <w:color w:val="000000"/>
                <w:szCs w:val="24"/>
                <w:lang w:eastAsia="en-US" w:bidi="en-US"/>
              </w:rPr>
              <w:t>.</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Pamięć RAM:</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tabs>
                <w:tab w:val="left" w:pos="216"/>
              </w:tabs>
              <w:jc w:val="both"/>
              <w:rPr>
                <w:rFonts w:eastAsia="Arial"/>
                <w:color w:val="000000"/>
                <w:szCs w:val="24"/>
                <w:lang w:bidi="pl-PL"/>
              </w:rPr>
            </w:pPr>
            <w:r w:rsidRPr="00000C50">
              <w:rPr>
                <w:rFonts w:eastAsia="Arial"/>
                <w:color w:val="000000"/>
                <w:szCs w:val="24"/>
                <w:lang w:bidi="pl-PL"/>
              </w:rPr>
              <w:t>16 GB, DDR4 możliwość rozbudowy do min. 32 GB.</w:t>
            </w:r>
          </w:p>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Nie dopuszcza się pamięci wlutowanych w płycie głównej. Jeden slot wolny, na dalsza rozbudowę.</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Dyski HDD:</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tabs>
                <w:tab w:val="left" w:pos="221"/>
              </w:tabs>
              <w:jc w:val="both"/>
              <w:rPr>
                <w:rFonts w:eastAsia="Arial"/>
                <w:color w:val="000000"/>
                <w:szCs w:val="24"/>
                <w:lang w:bidi="pl-PL"/>
              </w:rPr>
            </w:pPr>
            <w:r w:rsidRPr="00000C50">
              <w:rPr>
                <w:rFonts w:eastAsia="Arial"/>
                <w:color w:val="000000"/>
                <w:szCs w:val="24"/>
                <w:lang w:bidi="pl-PL"/>
              </w:rPr>
              <w:t xml:space="preserve">1 TB SSD M.2 </w:t>
            </w:r>
            <w:proofErr w:type="spellStart"/>
            <w:r w:rsidRPr="00000C50">
              <w:rPr>
                <w:rFonts w:eastAsia="Arial"/>
                <w:color w:val="000000"/>
                <w:szCs w:val="24"/>
                <w:lang w:bidi="pl-PL"/>
              </w:rPr>
              <w:t>PCIe</w:t>
            </w:r>
            <w:proofErr w:type="spellEnd"/>
            <w:r w:rsidRPr="00000C50">
              <w:rPr>
                <w:rFonts w:eastAsia="Arial"/>
                <w:color w:val="000000"/>
                <w:szCs w:val="24"/>
                <w:lang w:bidi="pl-PL"/>
              </w:rPr>
              <w:t>.</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Karta graficzna:</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 xml:space="preserve">Grafika zintegrowana z procesorem ze wsparciem dla HDMI v1.4, ze sprzętowym wsparciem dla kodowania H.264 oraz MPEG2, DirectX 12, </w:t>
            </w:r>
            <w:proofErr w:type="spellStart"/>
            <w:r w:rsidRPr="00000C50">
              <w:rPr>
                <w:rFonts w:eastAsia="Arial"/>
                <w:color w:val="000000"/>
                <w:szCs w:val="24"/>
                <w:lang w:bidi="pl-PL"/>
              </w:rPr>
              <w:t>OpenGL</w:t>
            </w:r>
            <w:proofErr w:type="spellEnd"/>
            <w:r w:rsidRPr="00000C50">
              <w:rPr>
                <w:rFonts w:eastAsia="Arial"/>
                <w:color w:val="000000"/>
                <w:szCs w:val="24"/>
                <w:lang w:bidi="pl-PL"/>
              </w:rPr>
              <w:t xml:space="preserve"> 4.5, </w:t>
            </w:r>
            <w:proofErr w:type="spellStart"/>
            <w:r w:rsidRPr="00000C50">
              <w:rPr>
                <w:rFonts w:eastAsia="Arial"/>
                <w:color w:val="000000"/>
                <w:szCs w:val="24"/>
                <w:lang w:bidi="pl-PL"/>
              </w:rPr>
              <w:t>OpenCL</w:t>
            </w:r>
            <w:proofErr w:type="spellEnd"/>
            <w:r w:rsidRPr="00000C50">
              <w:rPr>
                <w:rFonts w:eastAsia="Arial"/>
                <w:color w:val="000000"/>
                <w:szCs w:val="24"/>
                <w:lang w:bidi="pl-PL"/>
              </w:rPr>
              <w:t xml:space="preserve"> 1.2, </w:t>
            </w:r>
            <w:proofErr w:type="spellStart"/>
            <w:r w:rsidRPr="00000C50">
              <w:rPr>
                <w:rFonts w:eastAsia="Arial"/>
                <w:color w:val="000000"/>
                <w:szCs w:val="24"/>
                <w:lang w:bidi="pl-PL"/>
              </w:rPr>
              <w:t>Shader</w:t>
            </w:r>
            <w:proofErr w:type="spellEnd"/>
            <w:r w:rsidRPr="00000C50">
              <w:rPr>
                <w:rFonts w:eastAsia="Arial"/>
                <w:color w:val="000000"/>
                <w:szCs w:val="24"/>
                <w:lang w:bidi="pl-PL"/>
              </w:rPr>
              <w:t xml:space="preserve"> 5 posiadająca min. 24 EU (Graphics </w:t>
            </w:r>
            <w:proofErr w:type="spellStart"/>
            <w:r w:rsidRPr="00000C50">
              <w:rPr>
                <w:rFonts w:eastAsia="Arial"/>
                <w:color w:val="000000"/>
                <w:szCs w:val="24"/>
                <w:lang w:bidi="pl-PL"/>
              </w:rPr>
              <w:t>Execution</w:t>
            </w:r>
            <w:proofErr w:type="spellEnd"/>
            <w:r w:rsidRPr="00000C50">
              <w:rPr>
                <w:rFonts w:eastAsia="Arial"/>
                <w:color w:val="000000"/>
                <w:szCs w:val="24"/>
                <w:lang w:bidi="pl-PL"/>
              </w:rPr>
              <w:t xml:space="preserve"> </w:t>
            </w:r>
            <w:proofErr w:type="spellStart"/>
            <w:r w:rsidRPr="00000C50">
              <w:rPr>
                <w:rFonts w:eastAsia="Arial"/>
                <w:color w:val="000000"/>
                <w:szCs w:val="24"/>
                <w:lang w:bidi="pl-PL"/>
              </w:rPr>
              <w:t>Units</w:t>
            </w:r>
            <w:proofErr w:type="spellEnd"/>
            <w:r w:rsidRPr="00000C50">
              <w:rPr>
                <w:rFonts w:eastAsia="Arial"/>
                <w:color w:val="000000"/>
                <w:szCs w:val="24"/>
                <w:lang w:bidi="pl-PL"/>
              </w:rPr>
              <w:t xml:space="preserve">) oraz Dual HD HW </w:t>
            </w:r>
            <w:proofErr w:type="spellStart"/>
            <w:r w:rsidRPr="00000C50">
              <w:rPr>
                <w:rFonts w:eastAsia="Arial"/>
                <w:color w:val="000000"/>
                <w:szCs w:val="24"/>
                <w:lang w:bidi="pl-PL"/>
              </w:rPr>
              <w:t>Decode</w:t>
            </w:r>
            <w:proofErr w:type="spellEnd"/>
            <w:r w:rsidRPr="00000C50">
              <w:rPr>
                <w:rFonts w:eastAsia="Arial"/>
                <w:color w:val="000000"/>
                <w:szCs w:val="24"/>
                <w:lang w:bidi="pl-PL"/>
              </w:rPr>
              <w:t>.</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Multimedia:</w:t>
            </w:r>
          </w:p>
        </w:tc>
        <w:tc>
          <w:tcPr>
            <w:tcW w:w="7527" w:type="dxa"/>
            <w:gridSpan w:val="2"/>
            <w:tcBorders>
              <w:top w:val="single" w:sz="4" w:space="0" w:color="auto"/>
              <w:left w:val="single" w:sz="4" w:space="0" w:color="auto"/>
              <w:right w:val="single" w:sz="4" w:space="0" w:color="auto"/>
            </w:tcBorders>
            <w:shd w:val="clear" w:color="auto" w:fill="FFFFFF"/>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Karta dźwiękowa zgodna z HD Audio, wbudowane głośniki.</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Bateria i zasilacz:</w:t>
            </w:r>
          </w:p>
        </w:tc>
        <w:tc>
          <w:tcPr>
            <w:tcW w:w="7527" w:type="dxa"/>
            <w:gridSpan w:val="2"/>
            <w:tcBorders>
              <w:top w:val="single" w:sz="4" w:space="0" w:color="auto"/>
              <w:left w:val="single" w:sz="4" w:space="0" w:color="auto"/>
              <w:right w:val="single" w:sz="4" w:space="0" w:color="auto"/>
            </w:tcBorders>
            <w:shd w:val="clear" w:color="auto" w:fill="FFFFFF"/>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Szybko ładowalna do poziomu 80% w czasie 1 godziny i do poziomu 100% w czasie 2 godzin.</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System operacyjny:</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System operacyjny 64-bit, zgodny z pkt. 4.5.1, Klucz zaszyty trwale w BIOS na etapie produkcji komputera I automatycznie pobierany przez Instalowane oprogramowanie.</w:t>
            </w:r>
          </w:p>
        </w:tc>
      </w:tr>
      <w:tr w:rsidR="00F03555" w:rsidRPr="00000C50" w:rsidTr="00470D94">
        <w:tc>
          <w:tcPr>
            <w:tcW w:w="1992" w:type="dxa"/>
            <w:tcBorders>
              <w:top w:val="single" w:sz="4" w:space="0" w:color="auto"/>
              <w:left w:val="single" w:sz="4" w:space="0" w:color="auto"/>
              <w:bottom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Funkcje BIOS:</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000C50">
            <w:pPr>
              <w:widowControl w:val="0"/>
              <w:ind w:left="118"/>
              <w:jc w:val="both"/>
              <w:rPr>
                <w:rFonts w:eastAsia="Arial"/>
                <w:color w:val="000000"/>
                <w:szCs w:val="24"/>
                <w:lang w:bidi="pl-PL"/>
              </w:rPr>
            </w:pPr>
            <w:r w:rsidRPr="00000C50">
              <w:rPr>
                <w:rFonts w:eastAsia="Arial"/>
                <w:color w:val="000000"/>
                <w:szCs w:val="24"/>
                <w:lang w:bidi="pl-PL"/>
              </w:rPr>
              <w:t xml:space="preserve">BIOS zgodny ze specyfikacją UEFI pełna obsługa BIOS za pomocą klawiatury i myszy lub </w:t>
            </w:r>
            <w:proofErr w:type="spellStart"/>
            <w:r w:rsidRPr="00000C50">
              <w:rPr>
                <w:rFonts w:eastAsia="Arial"/>
                <w:color w:val="000000"/>
                <w:szCs w:val="24"/>
                <w:lang w:bidi="pl-PL"/>
              </w:rPr>
              <w:t>touchpada</w:t>
            </w:r>
            <w:proofErr w:type="spellEnd"/>
            <w:r w:rsidRPr="00000C50">
              <w:rPr>
                <w:rFonts w:eastAsia="Arial"/>
                <w:color w:val="000000"/>
                <w:szCs w:val="24"/>
                <w:lang w:bidi="pl-PL"/>
              </w:rPr>
              <w:t>.</w:t>
            </w:r>
          </w:p>
          <w:p w:rsidR="00F03555" w:rsidRPr="00000C50" w:rsidRDefault="00F03555" w:rsidP="00000C50">
            <w:pPr>
              <w:widowControl w:val="0"/>
              <w:ind w:left="118"/>
              <w:jc w:val="both"/>
              <w:rPr>
                <w:rFonts w:eastAsia="Arial"/>
                <w:color w:val="000000"/>
                <w:szCs w:val="24"/>
                <w:lang w:bidi="pl-PL"/>
              </w:rPr>
            </w:pPr>
            <w:r w:rsidRPr="00000C50">
              <w:rPr>
                <w:rFonts w:eastAsia="Arial"/>
                <w:color w:val="000000"/>
                <w:szCs w:val="24"/>
                <w:lang w:bidi="pl-PL"/>
              </w:rPr>
              <w:t>Możliwość, bez uruchamiania systemu operacyjnego z dysku twardego komputera lub innych, podłączonych do niego urządzeń zewnętrznych odczytania z BIOS (nieedytowalnych z poziomu BIOS) bieżących informacji o:</w:t>
            </w:r>
          </w:p>
          <w:p w:rsidR="00F03555" w:rsidRPr="00000C50" w:rsidRDefault="00F03555" w:rsidP="00000C50">
            <w:pPr>
              <w:widowControl w:val="0"/>
              <w:numPr>
                <w:ilvl w:val="0"/>
                <w:numId w:val="38"/>
              </w:numPr>
              <w:tabs>
                <w:tab w:val="left" w:pos="274"/>
              </w:tabs>
              <w:ind w:left="401" w:hanging="283"/>
              <w:jc w:val="both"/>
              <w:rPr>
                <w:rFonts w:eastAsia="Arial"/>
                <w:color w:val="000000"/>
                <w:szCs w:val="24"/>
                <w:lang w:bidi="pl-PL"/>
              </w:rPr>
            </w:pPr>
            <w:r w:rsidRPr="00000C50">
              <w:rPr>
                <w:rFonts w:eastAsia="Arial"/>
                <w:color w:val="000000"/>
                <w:szCs w:val="24"/>
                <w:lang w:bidi="pl-PL"/>
              </w:rPr>
              <w:t>wersji BIOS;</w:t>
            </w:r>
          </w:p>
          <w:p w:rsidR="00F03555" w:rsidRPr="00000C50" w:rsidRDefault="00F03555" w:rsidP="00000C50">
            <w:pPr>
              <w:widowControl w:val="0"/>
              <w:numPr>
                <w:ilvl w:val="0"/>
                <w:numId w:val="38"/>
              </w:numPr>
              <w:tabs>
                <w:tab w:val="left" w:pos="288"/>
              </w:tabs>
              <w:ind w:left="401" w:hanging="283"/>
              <w:jc w:val="both"/>
              <w:rPr>
                <w:rFonts w:eastAsia="Arial"/>
                <w:color w:val="000000"/>
                <w:szCs w:val="24"/>
                <w:lang w:bidi="pl-PL"/>
              </w:rPr>
            </w:pPr>
            <w:r w:rsidRPr="00000C50">
              <w:rPr>
                <w:rFonts w:eastAsia="Arial"/>
                <w:color w:val="000000"/>
                <w:szCs w:val="24"/>
                <w:lang w:bidi="pl-PL"/>
              </w:rPr>
              <w:t xml:space="preserve">nr seryjnego komputera wraz z datą </w:t>
            </w:r>
            <w:r w:rsidR="00E53CBD" w:rsidRPr="00000C50">
              <w:rPr>
                <w:rFonts w:eastAsia="Arial"/>
                <w:color w:val="000000"/>
                <w:szCs w:val="24"/>
                <w:lang w:bidi="pl-PL"/>
              </w:rPr>
              <w:t>jego</w:t>
            </w:r>
            <w:r w:rsidRPr="00000C50">
              <w:rPr>
                <w:rFonts w:eastAsia="Arial"/>
                <w:color w:val="000000"/>
                <w:szCs w:val="24"/>
                <w:lang w:bidi="pl-PL"/>
              </w:rPr>
              <w:t xml:space="preserve"> wyprodukowania;</w:t>
            </w:r>
          </w:p>
        </w:tc>
      </w:tr>
      <w:tr w:rsidR="00CB5D85" w:rsidRPr="00000C50" w:rsidTr="006D7772">
        <w:trPr>
          <w:trHeight w:val="12981"/>
        </w:trPr>
        <w:tc>
          <w:tcPr>
            <w:tcW w:w="1992" w:type="dxa"/>
            <w:tcBorders>
              <w:top w:val="single" w:sz="4" w:space="0" w:color="auto"/>
              <w:left w:val="single" w:sz="4" w:space="0" w:color="auto"/>
            </w:tcBorders>
            <w:shd w:val="clear" w:color="auto" w:fill="FFFFFF"/>
          </w:tcPr>
          <w:p w:rsidR="00CB5D85" w:rsidRPr="00000C50" w:rsidRDefault="00CB5D85" w:rsidP="00AA2479">
            <w:pPr>
              <w:widowControl w:val="0"/>
              <w:rPr>
                <w:rFonts w:eastAsia="Arial Unicode MS"/>
                <w:color w:val="000000"/>
                <w:szCs w:val="24"/>
                <w:lang w:bidi="pl-PL"/>
              </w:rPr>
            </w:pPr>
          </w:p>
        </w:tc>
        <w:tc>
          <w:tcPr>
            <w:tcW w:w="7527" w:type="dxa"/>
            <w:gridSpan w:val="2"/>
            <w:tcBorders>
              <w:top w:val="single" w:sz="4" w:space="0" w:color="auto"/>
              <w:left w:val="single" w:sz="4" w:space="0" w:color="auto"/>
              <w:right w:val="single" w:sz="4" w:space="0" w:color="auto"/>
            </w:tcBorders>
            <w:shd w:val="clear" w:color="auto" w:fill="FFFFFF"/>
            <w:vAlign w:val="bottom"/>
          </w:tcPr>
          <w:p w:rsidR="00CB5D85" w:rsidRPr="00000C50" w:rsidRDefault="00CB5D85" w:rsidP="00000C50">
            <w:pPr>
              <w:widowControl w:val="0"/>
              <w:numPr>
                <w:ilvl w:val="0"/>
                <w:numId w:val="39"/>
              </w:numPr>
              <w:tabs>
                <w:tab w:val="left" w:pos="288"/>
              </w:tabs>
              <w:ind w:left="401" w:hanging="283"/>
              <w:jc w:val="both"/>
              <w:rPr>
                <w:rFonts w:eastAsia="Arial"/>
                <w:color w:val="000000"/>
                <w:szCs w:val="24"/>
                <w:lang w:bidi="pl-PL"/>
              </w:rPr>
            </w:pPr>
            <w:r w:rsidRPr="00000C50">
              <w:rPr>
                <w:rFonts w:eastAsia="Arial"/>
                <w:color w:val="000000"/>
                <w:szCs w:val="24"/>
                <w:lang w:bidi="pl-PL"/>
              </w:rPr>
              <w:t>ilości i sposobu obłożenia slotów pamięciami RAM;</w:t>
            </w:r>
          </w:p>
          <w:p w:rsidR="00CB5D85" w:rsidRPr="00000C50" w:rsidRDefault="00CB5D85" w:rsidP="00000C50">
            <w:pPr>
              <w:widowControl w:val="0"/>
              <w:numPr>
                <w:ilvl w:val="0"/>
                <w:numId w:val="39"/>
              </w:numPr>
              <w:tabs>
                <w:tab w:val="left" w:pos="278"/>
              </w:tabs>
              <w:ind w:left="401" w:hanging="283"/>
              <w:jc w:val="both"/>
              <w:rPr>
                <w:rFonts w:eastAsia="Arial"/>
                <w:color w:val="000000"/>
                <w:szCs w:val="24"/>
                <w:lang w:bidi="pl-PL"/>
              </w:rPr>
            </w:pPr>
            <w:r w:rsidRPr="00000C50">
              <w:rPr>
                <w:rFonts w:eastAsia="Arial"/>
                <w:color w:val="000000"/>
                <w:szCs w:val="24"/>
                <w:lang w:bidi="pl-PL"/>
              </w:rPr>
              <w:t>typie procesora wraz z informacją o ilości rdzeni, wielkości pamięci cache L2 i L3;</w:t>
            </w:r>
          </w:p>
          <w:p w:rsidR="00CB5D85" w:rsidRPr="00000C50" w:rsidRDefault="00CB5D85" w:rsidP="00000C50">
            <w:pPr>
              <w:widowControl w:val="0"/>
              <w:numPr>
                <w:ilvl w:val="0"/>
                <w:numId w:val="39"/>
              </w:numPr>
              <w:tabs>
                <w:tab w:val="left" w:pos="278"/>
              </w:tabs>
              <w:ind w:left="401" w:hanging="283"/>
              <w:jc w:val="both"/>
              <w:rPr>
                <w:rFonts w:eastAsia="Arial"/>
                <w:color w:val="000000"/>
                <w:szCs w:val="24"/>
                <w:lang w:bidi="pl-PL"/>
              </w:rPr>
            </w:pPr>
            <w:r w:rsidRPr="00000C50">
              <w:rPr>
                <w:rFonts w:eastAsia="Arial"/>
                <w:color w:val="000000"/>
                <w:szCs w:val="24"/>
                <w:lang w:bidi="pl-PL"/>
              </w:rPr>
              <w:t>zainstalowanym dysku twardym - pojemność, model;</w:t>
            </w:r>
          </w:p>
          <w:p w:rsidR="00CB5D85" w:rsidRPr="00000C50" w:rsidRDefault="00CB5D85" w:rsidP="00000C50">
            <w:pPr>
              <w:widowControl w:val="0"/>
              <w:numPr>
                <w:ilvl w:val="0"/>
                <w:numId w:val="39"/>
              </w:numPr>
              <w:tabs>
                <w:tab w:val="left" w:pos="288"/>
              </w:tabs>
              <w:ind w:left="401" w:hanging="283"/>
              <w:rPr>
                <w:rFonts w:eastAsia="Arial"/>
                <w:color w:val="000000"/>
                <w:szCs w:val="24"/>
                <w:lang w:bidi="pl-PL"/>
              </w:rPr>
            </w:pPr>
            <w:r w:rsidRPr="00000C50">
              <w:rPr>
                <w:rFonts w:eastAsia="Arial"/>
                <w:color w:val="000000"/>
                <w:szCs w:val="24"/>
                <w:lang w:bidi="pl-PL"/>
              </w:rPr>
              <w:t>rodzaju napędu optycznego - w przypadku oferowania notebooka z wbudowanym napędem optycznym);</w:t>
            </w:r>
          </w:p>
          <w:p w:rsidR="00CB5D85" w:rsidRPr="00000C50" w:rsidRDefault="00CB5D85" w:rsidP="00000C50">
            <w:pPr>
              <w:widowControl w:val="0"/>
              <w:numPr>
                <w:ilvl w:val="0"/>
                <w:numId w:val="39"/>
              </w:numPr>
              <w:tabs>
                <w:tab w:val="left" w:pos="288"/>
              </w:tabs>
              <w:ind w:left="401" w:hanging="283"/>
              <w:jc w:val="both"/>
              <w:rPr>
                <w:rFonts w:eastAsia="Arial"/>
                <w:color w:val="000000"/>
                <w:szCs w:val="24"/>
                <w:lang w:bidi="pl-PL"/>
              </w:rPr>
            </w:pPr>
            <w:r w:rsidRPr="00000C50">
              <w:rPr>
                <w:rFonts w:eastAsia="Arial"/>
                <w:color w:val="000000"/>
                <w:szCs w:val="24"/>
                <w:lang w:bidi="pl-PL"/>
              </w:rPr>
              <w:t>MAC adresie zintegrowanej karty sieciowej;</w:t>
            </w:r>
          </w:p>
          <w:p w:rsidR="00CB5D85" w:rsidRPr="00000C50" w:rsidRDefault="00CB5D85" w:rsidP="00000C50">
            <w:pPr>
              <w:widowControl w:val="0"/>
              <w:numPr>
                <w:ilvl w:val="0"/>
                <w:numId w:val="39"/>
              </w:numPr>
              <w:tabs>
                <w:tab w:val="left" w:pos="278"/>
              </w:tabs>
              <w:ind w:left="401" w:hanging="283"/>
              <w:jc w:val="both"/>
              <w:rPr>
                <w:rFonts w:eastAsia="Arial"/>
                <w:color w:val="000000"/>
                <w:szCs w:val="24"/>
                <w:lang w:bidi="pl-PL"/>
              </w:rPr>
            </w:pPr>
            <w:r w:rsidRPr="00000C50">
              <w:rPr>
                <w:rFonts w:eastAsia="Arial"/>
                <w:color w:val="000000"/>
                <w:szCs w:val="24"/>
                <w:lang w:bidi="pl-PL"/>
              </w:rPr>
              <w:t>zintegrowanej grafice.</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Funkcja blokowania/odblokowania </w:t>
            </w:r>
            <w:proofErr w:type="spellStart"/>
            <w:r w:rsidRPr="00000C50">
              <w:rPr>
                <w:rFonts w:ascii="Times New Roman" w:eastAsia="Arial" w:hAnsi="Times New Roman"/>
                <w:color w:val="000000"/>
                <w:szCs w:val="24"/>
                <w:lang w:bidi="pl-PL"/>
              </w:rPr>
              <w:t>bootowania</w:t>
            </w:r>
            <w:proofErr w:type="spellEnd"/>
            <w:r w:rsidRPr="00000C50">
              <w:rPr>
                <w:rFonts w:ascii="Times New Roman" w:eastAsia="Arial" w:hAnsi="Times New Roman"/>
                <w:color w:val="000000"/>
                <w:szCs w:val="24"/>
                <w:lang w:bidi="pl-PL"/>
              </w:rPr>
              <w:t xml:space="preserve"> notebooka z zewnętrznych urządzeń. Funkcja blokowania/odblokowania </w:t>
            </w:r>
            <w:proofErr w:type="spellStart"/>
            <w:r w:rsidRPr="00000C50">
              <w:rPr>
                <w:rFonts w:ascii="Times New Roman" w:eastAsia="Arial" w:hAnsi="Times New Roman"/>
                <w:color w:val="000000"/>
                <w:szCs w:val="24"/>
                <w:lang w:bidi="pl-PL"/>
              </w:rPr>
              <w:t>bootowania</w:t>
            </w:r>
            <w:proofErr w:type="spellEnd"/>
            <w:r w:rsidRPr="00000C50">
              <w:rPr>
                <w:rFonts w:ascii="Times New Roman" w:eastAsia="Arial" w:hAnsi="Times New Roman"/>
                <w:color w:val="000000"/>
                <w:szCs w:val="24"/>
                <w:lang w:bidi="pl-PL"/>
              </w:rPr>
              <w:t xml:space="preserve"> notebooka z USB.</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Możliwość włączenia/wyłączenia funkcjonalności Wake On LAN i WLAN - opcje do wyboru: tylko LAN, tylko </w:t>
            </w:r>
            <w:proofErr w:type="spellStart"/>
            <w:r w:rsidRPr="00000C50">
              <w:rPr>
                <w:rFonts w:ascii="Times New Roman" w:eastAsia="Arial" w:hAnsi="Times New Roman"/>
                <w:color w:val="000000"/>
                <w:szCs w:val="24"/>
                <w:lang w:bidi="pl-PL"/>
              </w:rPr>
              <w:t>wLaN</w:t>
            </w:r>
            <w:proofErr w:type="spellEnd"/>
            <w:r w:rsidRPr="00000C50">
              <w:rPr>
                <w:rFonts w:ascii="Times New Roman" w:eastAsia="Arial" w:hAnsi="Times New Roman"/>
                <w:color w:val="000000"/>
                <w:szCs w:val="24"/>
                <w:lang w:bidi="pl-PL"/>
              </w:rPr>
              <w:t>, LAN oraz WLAN.</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WOL realizowana przez kartę sieci bezprzewodowej.</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Możliwość ustawienia hasła administratora oraz hasła dysku twardego (dla dysku M.2 SATA i SATA) na poziomie systemu oraz możliwość ustawienia następujących zależności pomiędzy nimi: brak możliwości zmiany hasła pozwalającego na uruchomienie systemu bez podania hasła administratora.</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Możliwość ustawienia hasła użytkownika i/lub administratora składającego się z dużych liter, małych liter, cyfr, znaków specjalnych.</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wymuszenia odpowiedniej siły hasła dla administratora oraz użytkownika (możliwość wymuszenia długość hasła do 32 znaków).</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Wszystkie opcje dostępne bez uruchamiania systemu operacyjnego z dysku twardego komputera lub innych, podłączonych do niego urządzeń zewnętrznych.</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Funkcja wyłączenia/włączenia: zintegrowanej karty sieciowej, portów USB, czytnika kart multimedialnych, mikrofonu, kamery, systemu Intel </w:t>
            </w:r>
            <w:proofErr w:type="spellStart"/>
            <w:r w:rsidRPr="00000C50">
              <w:rPr>
                <w:rFonts w:ascii="Times New Roman" w:eastAsia="Arial" w:hAnsi="Times New Roman"/>
                <w:color w:val="000000"/>
                <w:szCs w:val="24"/>
                <w:lang w:bidi="pl-PL"/>
              </w:rPr>
              <w:t>TurboBoost</w:t>
            </w:r>
            <w:proofErr w:type="spellEnd"/>
            <w:r w:rsidRPr="00000C50">
              <w:rPr>
                <w:rFonts w:ascii="Times New Roman" w:eastAsia="Arial" w:hAnsi="Times New Roman"/>
                <w:color w:val="000000"/>
                <w:szCs w:val="24"/>
                <w:lang w:bidi="pl-PL"/>
              </w:rPr>
              <w:t xml:space="preserve"> (jeżeli obsługiwana przez procesor), pracy wielordzeniowej procesora, modułów: WLAN i Bluetooth z poziomu BIOS, bez uruchamiania systemu operacyjnego z dysku twardego komputera lub innych, podłączonych do niego, urządzeń zewnętrznych.</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włączenia/wyłączenia funkcjonalności Wake On LAN. Funkcja włączenia/wyłączenia hasła dla dysku twardego (dla dysku M.2 SATA i SATA).</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przypisania w BIOS numeru nadawanego przez Administratora/Użytkownika oraz możliwość weryfikacji tego numeru w oprogramowaniu diagnostyczno-zarządzającym producenta komputera.</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umożliwiająca dokonywania backupu BIOS wraz z ustawieniami na dysku wewnętrznym lub na urządzeniu zewnętrznym.</w:t>
            </w:r>
          </w:p>
          <w:p w:rsidR="00CB5D85" w:rsidRPr="00000C50" w:rsidRDefault="00CB5D85" w:rsidP="00000C50">
            <w:pPr>
              <w:pStyle w:val="Akapitzlist"/>
              <w:widowControl w:val="0"/>
              <w:numPr>
                <w:ilvl w:val="0"/>
                <w:numId w:val="29"/>
              </w:numPr>
              <w:ind w:left="401" w:hanging="283"/>
              <w:rPr>
                <w:rFonts w:eastAsia="Arial"/>
                <w:color w:val="000000"/>
                <w:szCs w:val="24"/>
                <w:lang w:bidi="pl-PL"/>
              </w:rPr>
            </w:pPr>
            <w:r w:rsidRPr="00000C50">
              <w:rPr>
                <w:rFonts w:ascii="Times New Roman" w:eastAsia="Arial" w:hAnsi="Times New Roman"/>
                <w:color w:val="000000"/>
                <w:szCs w:val="24"/>
                <w:lang w:bidi="pl-PL"/>
              </w:rPr>
              <w:t xml:space="preserve">Aktualizacja BIOS za pomocą strony internetowej producenta w oparciu o najnowsze, aktualne wersje BIOS - </w:t>
            </w:r>
            <w:proofErr w:type="spellStart"/>
            <w:r w:rsidRPr="00000C50">
              <w:rPr>
                <w:rFonts w:ascii="Times New Roman" w:eastAsia="Arial" w:hAnsi="Times New Roman"/>
                <w:bCs/>
                <w:color w:val="000000"/>
                <w:szCs w:val="24"/>
                <w:lang w:bidi="pl-PL"/>
              </w:rPr>
              <w:t>wymaganv</w:t>
            </w:r>
            <w:proofErr w:type="spellEnd"/>
            <w:r w:rsidRPr="00000C50">
              <w:rPr>
                <w:rFonts w:ascii="Times New Roman" w:eastAsia="Arial" w:hAnsi="Times New Roman"/>
                <w:bCs/>
                <w:color w:val="000000"/>
                <w:szCs w:val="24"/>
                <w:lang w:bidi="pl-PL"/>
              </w:rPr>
              <w:t xml:space="preserve"> link strony internetowej producenta aktualizacji BIOS.</w:t>
            </w:r>
          </w:p>
        </w:tc>
      </w:tr>
      <w:tr w:rsidR="00EE1675" w:rsidRPr="00000C50" w:rsidTr="00470D94">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Dodatkowe</w:t>
            </w:r>
          </w:p>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oprogramowanie:</w:t>
            </w:r>
          </w:p>
        </w:tc>
        <w:tc>
          <w:tcPr>
            <w:tcW w:w="7527" w:type="dxa"/>
            <w:gridSpan w:val="2"/>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Oprogramowanie dostarczone przez producenta komputera pozwalające na zdalną</w:t>
            </w:r>
            <w:r w:rsidR="006D702F" w:rsidRPr="00000C50">
              <w:rPr>
                <w:rFonts w:ascii="Times New Roman" w:eastAsia="Arial" w:hAnsi="Times New Roman"/>
                <w:color w:val="000000"/>
                <w:szCs w:val="24"/>
                <w:lang w:bidi="pl-PL"/>
              </w:rPr>
              <w:t xml:space="preserve"> </w:t>
            </w:r>
            <w:r w:rsidRPr="00000C50">
              <w:rPr>
                <w:rFonts w:ascii="Times New Roman" w:eastAsia="Arial" w:hAnsi="Times New Roman"/>
                <w:color w:val="000000"/>
                <w:szCs w:val="24"/>
                <w:lang w:bidi="pl-PL"/>
              </w:rPr>
              <w:t>inwentaryzację komputerów w sieci, lokalną i zdalną inwentaryzację komponentów</w:t>
            </w:r>
          </w:p>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komputera, umożliwiające, co najmniej:</w:t>
            </w:r>
          </w:p>
          <w:p w:rsidR="00EE1675" w:rsidRPr="00000C50" w:rsidRDefault="00EE1675" w:rsidP="00AA2479">
            <w:pPr>
              <w:widowControl w:val="0"/>
              <w:numPr>
                <w:ilvl w:val="0"/>
                <w:numId w:val="30"/>
              </w:numPr>
              <w:tabs>
                <w:tab w:val="left" w:pos="158"/>
              </w:tabs>
              <w:ind w:left="543"/>
              <w:jc w:val="both"/>
              <w:rPr>
                <w:rFonts w:eastAsia="Arial"/>
                <w:color w:val="000000"/>
                <w:szCs w:val="24"/>
                <w:lang w:bidi="pl-PL"/>
              </w:rPr>
            </w:pPr>
            <w:r w:rsidRPr="00000C50">
              <w:rPr>
                <w:rFonts w:eastAsia="Arial"/>
                <w:color w:val="000000"/>
                <w:szCs w:val="24"/>
                <w:lang w:bidi="pl-PL"/>
              </w:rPr>
              <w:lastRenderedPageBreak/>
              <w:t>zdalne zablokowanie portów USB;</w:t>
            </w:r>
          </w:p>
          <w:p w:rsidR="00EE1675" w:rsidRPr="00000C50" w:rsidRDefault="00EE1675" w:rsidP="00AA2479">
            <w:pPr>
              <w:widowControl w:val="0"/>
              <w:numPr>
                <w:ilvl w:val="0"/>
                <w:numId w:val="30"/>
              </w:numPr>
              <w:tabs>
                <w:tab w:val="left" w:pos="-102"/>
              </w:tabs>
              <w:ind w:left="543"/>
              <w:jc w:val="both"/>
              <w:rPr>
                <w:rFonts w:eastAsia="Arial"/>
                <w:color w:val="000000"/>
                <w:szCs w:val="24"/>
                <w:lang w:bidi="pl-PL"/>
              </w:rPr>
            </w:pPr>
            <w:r w:rsidRPr="00000C50">
              <w:rPr>
                <w:rFonts w:eastAsia="Arial"/>
                <w:color w:val="000000"/>
                <w:szCs w:val="24"/>
                <w:lang w:bidi="pl-PL"/>
              </w:rPr>
              <w:t>zdalne uaktualnianie BIOS zarówno na pojedynczym komputerze, a także na grupie komputerów w tym samym czasie;</w:t>
            </w:r>
          </w:p>
          <w:p w:rsidR="00EE1675" w:rsidRPr="00000C50" w:rsidRDefault="00EE1675" w:rsidP="00AA2479">
            <w:pPr>
              <w:widowControl w:val="0"/>
              <w:numPr>
                <w:ilvl w:val="0"/>
                <w:numId w:val="30"/>
              </w:numPr>
              <w:tabs>
                <w:tab w:val="left" w:pos="-130"/>
              </w:tabs>
              <w:ind w:left="543"/>
              <w:jc w:val="both"/>
              <w:rPr>
                <w:rFonts w:eastAsia="Arial"/>
                <w:color w:val="000000"/>
                <w:szCs w:val="24"/>
                <w:lang w:bidi="pl-PL"/>
              </w:rPr>
            </w:pPr>
            <w:r w:rsidRPr="00000C50">
              <w:rPr>
                <w:rFonts w:eastAsia="Arial"/>
                <w:color w:val="000000"/>
                <w:szCs w:val="24"/>
                <w:lang w:bidi="pl-PL"/>
              </w:rPr>
              <w:t>zdalną konfigurację BIOS w czasie rzeczywistym, w tym, co najmniej ustawienie hasła, wpisanie unikalnego numeru nadanego przez użytkownika, sekwencji startowej, włączenia/wyłączenia portów USB, włączenia/wyłączenia karty dźwiękowej;</w:t>
            </w:r>
          </w:p>
          <w:p w:rsidR="00EE1675" w:rsidRPr="00000C50" w:rsidRDefault="00EE1675" w:rsidP="00AA2479">
            <w:pPr>
              <w:widowControl w:val="0"/>
              <w:numPr>
                <w:ilvl w:val="0"/>
                <w:numId w:val="30"/>
              </w:numPr>
              <w:tabs>
                <w:tab w:val="left" w:pos="158"/>
              </w:tabs>
              <w:ind w:left="543"/>
              <w:jc w:val="both"/>
              <w:rPr>
                <w:rFonts w:eastAsia="Arial"/>
                <w:color w:val="000000"/>
                <w:szCs w:val="24"/>
                <w:lang w:bidi="pl-PL"/>
              </w:rPr>
            </w:pPr>
            <w:r w:rsidRPr="00000C50">
              <w:rPr>
                <w:rFonts w:eastAsia="Arial"/>
                <w:color w:val="000000"/>
                <w:szCs w:val="24"/>
                <w:lang w:bidi="pl-PL"/>
              </w:rPr>
              <w:t>zdalne wyłączanie oraz restart komputera w sieci;</w:t>
            </w:r>
          </w:p>
          <w:p w:rsidR="00EE1675" w:rsidRPr="00000C50" w:rsidRDefault="00EE1675" w:rsidP="00AA2479">
            <w:pPr>
              <w:widowControl w:val="0"/>
              <w:numPr>
                <w:ilvl w:val="0"/>
                <w:numId w:val="30"/>
              </w:numPr>
              <w:tabs>
                <w:tab w:val="left" w:pos="168"/>
              </w:tabs>
              <w:ind w:left="543"/>
              <w:jc w:val="both"/>
              <w:rPr>
                <w:rFonts w:eastAsia="Arial"/>
                <w:color w:val="000000"/>
                <w:szCs w:val="24"/>
                <w:lang w:bidi="pl-PL"/>
              </w:rPr>
            </w:pPr>
            <w:r w:rsidRPr="00000C50">
              <w:rPr>
                <w:rFonts w:eastAsia="Arial"/>
                <w:color w:val="000000"/>
                <w:szCs w:val="24"/>
                <w:lang w:bidi="pl-PL"/>
              </w:rPr>
              <w:t>otrzymywanie informacji W MI - Windows Management Interface;</w:t>
            </w:r>
          </w:p>
          <w:p w:rsidR="00EE1675" w:rsidRPr="00000C50" w:rsidRDefault="00EE1675" w:rsidP="00AA2479">
            <w:pPr>
              <w:widowControl w:val="0"/>
              <w:numPr>
                <w:ilvl w:val="0"/>
                <w:numId w:val="30"/>
              </w:numPr>
              <w:tabs>
                <w:tab w:val="left" w:pos="173"/>
              </w:tabs>
              <w:ind w:left="543"/>
              <w:jc w:val="both"/>
              <w:rPr>
                <w:rFonts w:eastAsia="Arial"/>
                <w:color w:val="000000"/>
                <w:szCs w:val="24"/>
                <w:lang w:bidi="pl-PL"/>
              </w:rPr>
            </w:pPr>
            <w:r w:rsidRPr="00000C50">
              <w:rPr>
                <w:rFonts w:eastAsia="Arial"/>
                <w:color w:val="000000"/>
                <w:szCs w:val="24"/>
                <w:lang w:bidi="pl-PL"/>
              </w:rPr>
              <w:t>monitorowanie stanu komponentów: CPU, pamięć RAM, HDD, wersje BIOS;</w:t>
            </w:r>
          </w:p>
          <w:p w:rsidR="00EE1675" w:rsidRPr="00000C50" w:rsidRDefault="00EE1675" w:rsidP="00AA2479">
            <w:pPr>
              <w:widowControl w:val="0"/>
              <w:numPr>
                <w:ilvl w:val="0"/>
                <w:numId w:val="30"/>
              </w:numPr>
              <w:tabs>
                <w:tab w:val="left" w:pos="-78"/>
              </w:tabs>
              <w:ind w:left="543"/>
              <w:jc w:val="both"/>
              <w:rPr>
                <w:rFonts w:eastAsia="Arial"/>
                <w:color w:val="000000"/>
                <w:szCs w:val="24"/>
                <w:lang w:bidi="pl-PL"/>
              </w:rPr>
            </w:pPr>
            <w:r w:rsidRPr="00000C50">
              <w:rPr>
                <w:rFonts w:eastAsia="Arial"/>
                <w:color w:val="000000"/>
                <w:szCs w:val="24"/>
                <w:lang w:bidi="pl-PL"/>
              </w:rPr>
              <w:t xml:space="preserve">monitorowanie i </w:t>
            </w:r>
            <w:proofErr w:type="spellStart"/>
            <w:r w:rsidRPr="00000C50">
              <w:rPr>
                <w:rFonts w:eastAsia="Arial"/>
                <w:color w:val="000000"/>
                <w:szCs w:val="24"/>
                <w:lang w:bidi="pl-PL"/>
              </w:rPr>
              <w:t>alertowanie</w:t>
            </w:r>
            <w:proofErr w:type="spellEnd"/>
            <w:r w:rsidRPr="00000C50">
              <w:rPr>
                <w:rFonts w:eastAsia="Arial"/>
                <w:color w:val="000000"/>
                <w:szCs w:val="24"/>
                <w:lang w:bidi="pl-PL"/>
              </w:rPr>
              <w:t xml:space="preserve"> parametrów termicznych, wolnego miejsca na dyskach twardych;</w:t>
            </w:r>
          </w:p>
          <w:p w:rsidR="00EE1675" w:rsidRPr="00000C50" w:rsidRDefault="00EE1675" w:rsidP="00AA2479">
            <w:pPr>
              <w:widowControl w:val="0"/>
              <w:numPr>
                <w:ilvl w:val="0"/>
                <w:numId w:val="30"/>
              </w:numPr>
              <w:tabs>
                <w:tab w:val="left" w:pos="-121"/>
              </w:tabs>
              <w:ind w:left="543"/>
              <w:jc w:val="both"/>
              <w:rPr>
                <w:rFonts w:eastAsia="Arial"/>
                <w:color w:val="000000"/>
                <w:szCs w:val="24"/>
                <w:lang w:bidi="pl-PL"/>
              </w:rPr>
            </w:pPr>
            <w:r w:rsidRPr="00000C50">
              <w:rPr>
                <w:rFonts w:eastAsia="Arial"/>
                <w:color w:val="000000"/>
                <w:szCs w:val="24"/>
                <w:lang w:bidi="pl-PL"/>
              </w:rPr>
              <w:t>monitorowanie stanu komponentów: CPU, pamięć RAM, HDD, wersje BIOS przy wyłączonym komputerze lub nieobecnym/uszkodzonym systemie operacyjnym.</w:t>
            </w:r>
          </w:p>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Powyżej opisane oprogramowanie musi być wyprodukowane przez jednego producenta,</w:t>
            </w:r>
          </w:p>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oferowane oprogramowanie ma w pełni integrować się z oprogramowaniem SCCM.</w:t>
            </w:r>
          </w:p>
        </w:tc>
      </w:tr>
      <w:tr w:rsidR="00EE1675" w:rsidRPr="00000C50" w:rsidTr="00470D94">
        <w:tc>
          <w:tcPr>
            <w:tcW w:w="1992" w:type="dxa"/>
            <w:tcBorders>
              <w:top w:val="single" w:sz="4" w:space="0" w:color="auto"/>
              <w:left w:val="single" w:sz="4" w:space="0" w:color="auto"/>
              <w:bottom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lastRenderedPageBreak/>
              <w:t>Certyfikaty i standardy:</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Certyfikat ISO 9001:2000 dla producenta sprzętu obejmujący proces projektowania i produkcji (</w:t>
            </w:r>
            <w:r w:rsidR="00E331FD" w:rsidRPr="00E331FD">
              <w:rPr>
                <w:rFonts w:eastAsia="Arial"/>
                <w:color w:val="000000"/>
                <w:szCs w:val="24"/>
                <w:lang w:bidi="pl-PL"/>
              </w:rPr>
              <w:t>oświadczenie w ofercie, dokumenty potwierdzające przed podpisaniem Umowy;</w:t>
            </w:r>
            <w:r w:rsidRPr="00000C50">
              <w:rPr>
                <w:rFonts w:eastAsia="Arial"/>
                <w:color w:val="000000"/>
                <w:szCs w:val="24"/>
                <w:lang w:bidi="pl-PL"/>
              </w:rPr>
              <w:t>).</w:t>
            </w:r>
          </w:p>
          <w:p w:rsidR="00EE1675" w:rsidRPr="00000C50" w:rsidRDefault="00EE1675" w:rsidP="00E331FD">
            <w:pPr>
              <w:widowControl w:val="0"/>
              <w:jc w:val="both"/>
              <w:rPr>
                <w:rFonts w:eastAsia="Arial"/>
                <w:color w:val="000000"/>
                <w:szCs w:val="24"/>
                <w:lang w:bidi="pl-PL"/>
              </w:rPr>
            </w:pPr>
            <w:r w:rsidRPr="00000C50">
              <w:rPr>
                <w:rFonts w:eastAsia="Arial"/>
                <w:color w:val="000000"/>
                <w:szCs w:val="24"/>
                <w:lang w:bidi="pl-PL"/>
              </w:rPr>
              <w:t>Certyfikat ISO 14001 dla producenta sprzętu (</w:t>
            </w:r>
            <w:r w:rsidR="00E331FD" w:rsidRPr="00E331FD">
              <w:rPr>
                <w:rFonts w:eastAsia="Arial"/>
                <w:color w:val="000000"/>
                <w:szCs w:val="24"/>
                <w:lang w:bidi="pl-PL"/>
              </w:rPr>
              <w:t>oświadczenie w ofercie, dokumenty potwierdzające przed podpisaniem Umowy;</w:t>
            </w:r>
            <w:r w:rsidRPr="00000C50">
              <w:rPr>
                <w:rFonts w:eastAsia="Arial"/>
                <w:color w:val="000000"/>
                <w:szCs w:val="24"/>
                <w:lang w:bidi="pl-PL"/>
              </w:rPr>
              <w:t>).</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Unicode MS"/>
                <w:color w:val="000000"/>
                <w:szCs w:val="24"/>
                <w:lang w:bidi="pl-PL"/>
              </w:rPr>
            </w:pPr>
          </w:p>
        </w:tc>
        <w:tc>
          <w:tcPr>
            <w:tcW w:w="7512" w:type="dxa"/>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Oferowane produkty muszą zawierać informacje dotyczące ponownego użycia i recyklingu. Wszystkie baterie i akumulatory (wewnętrzne) nie mogą zawierać kadmu, rtęci i ołowiu ponad śladowe ilości, zgodnie z dyrektywą 91/157/EWG. We wszystkich produktach części tworzyw sztucznych większe niż 25-gramowe powinny zawierać nie więcej niż śladowe ilości środków zmniejszających palność sklasyfikowanych w dyrektywie RE 67/548/EEC. Usunięcie materiałów i komponentów powinno odbywać się zgodnie z wymogami Dyrektywy WEEE 2002/96/EC. Wymagane jest dołączenie dokumentu potwierdzającego spełnienie powyższych warunków, wystawionego przez niezależną jednostkę badawczą. Dopuszcza się wydruk strony internetowej potwierdzającej spełnienie normy co najmniej </w:t>
            </w:r>
            <w:proofErr w:type="spellStart"/>
            <w:r w:rsidRPr="00000C50">
              <w:rPr>
                <w:rFonts w:eastAsia="Arial"/>
                <w:color w:val="000000"/>
                <w:szCs w:val="24"/>
                <w:lang w:bidi="pl-PL"/>
              </w:rPr>
              <w:t>Epeat</w:t>
            </w:r>
            <w:proofErr w:type="spellEnd"/>
            <w:r w:rsidRPr="00000C50">
              <w:rPr>
                <w:rFonts w:eastAsia="Arial"/>
                <w:color w:val="000000"/>
                <w:szCs w:val="24"/>
                <w:lang w:bidi="pl-PL"/>
              </w:rPr>
              <w:t xml:space="preserve"> Silver według normy wprowadzonej w 2019 roku.</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Oferowane modele komputerów muszą poprawnie współpracować z zamawianymi systemami operacyjnymi (jako potwierdzenie poprawnej współpracy Wykonawca dołączy do oferty dokument w postaci wydruku potwierdzający certyfikację, dodatkowo potwierdzony przez producenta oferowanego komputera ).</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Potwierdzenie spełnienia kryteriów środowiskowych, w tym zgodności z dyrektywą </w:t>
            </w:r>
            <w:proofErr w:type="spellStart"/>
            <w:r w:rsidRPr="00000C50">
              <w:rPr>
                <w:rFonts w:eastAsia="Arial"/>
                <w:color w:val="000000"/>
                <w:szCs w:val="24"/>
                <w:lang w:bidi="pl-PL"/>
              </w:rPr>
              <w:t>RoHS</w:t>
            </w:r>
            <w:proofErr w:type="spellEnd"/>
            <w:r w:rsidRPr="00000C50">
              <w:rPr>
                <w:rFonts w:eastAsia="Arial"/>
                <w:color w:val="000000"/>
                <w:szCs w:val="24"/>
                <w:lang w:bidi="pl-PL"/>
              </w:rPr>
              <w:t xml:space="preserve"> Unii Europejskiej o eliminacji substancji niebezpiecznych w postaci oświadczenia producenta jednostki.</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Komputer musi spełniać wymogi TCO, potwierdzeniem spełnienia wymogu będzie publikacja na stronie :</w:t>
            </w:r>
            <w:hyperlink r:id="rId14" w:history="1">
              <w:r w:rsidRPr="00000C50">
                <w:rPr>
                  <w:rFonts w:eastAsia="Arial"/>
                  <w:color w:val="0066CC"/>
                  <w:szCs w:val="24"/>
                  <w:u w:val="single"/>
                  <w:lang w:bidi="pl-PL"/>
                </w:rPr>
                <w:t xml:space="preserve"> http://tcocertified.com/product-finder/</w:t>
              </w:r>
            </w:hyperlink>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Wykonawca dostarczy oświadczenie iż oferowany komputer spełnia normy MIL-STD-810G poparte przez oficjalnego przedstawiciela producenta na Polskę.</w:t>
            </w:r>
          </w:p>
        </w:tc>
      </w:tr>
      <w:tr w:rsidR="00EE1675" w:rsidRPr="00000C50" w:rsidTr="00FE781F">
        <w:trPr>
          <w:gridAfter w:val="1"/>
          <w:wAfter w:w="15" w:type="dxa"/>
          <w:trHeight w:val="1510"/>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lastRenderedPageBreak/>
              <w:t>Ergonomia:</w:t>
            </w:r>
          </w:p>
        </w:tc>
        <w:tc>
          <w:tcPr>
            <w:tcW w:w="7512" w:type="dxa"/>
            <w:tcBorders>
              <w:top w:val="single" w:sz="4" w:space="0" w:color="auto"/>
              <w:left w:val="single" w:sz="4" w:space="0" w:color="auto"/>
              <w:right w:val="single" w:sz="4" w:space="0" w:color="auto"/>
            </w:tcBorders>
            <w:shd w:val="clear" w:color="auto" w:fill="FFFFFF"/>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21 </w:t>
            </w:r>
            <w:proofErr w:type="spellStart"/>
            <w:r w:rsidRPr="00000C50">
              <w:rPr>
                <w:rFonts w:eastAsia="Arial"/>
                <w:color w:val="000000"/>
                <w:szCs w:val="24"/>
                <w:lang w:bidi="pl-PL"/>
              </w:rPr>
              <w:t>dB</w:t>
            </w:r>
            <w:proofErr w:type="spellEnd"/>
            <w:r w:rsidRPr="00000C50">
              <w:rPr>
                <w:rFonts w:eastAsia="Arial"/>
                <w:color w:val="000000"/>
                <w:szCs w:val="24"/>
                <w:lang w:bidi="pl-PL"/>
              </w:rPr>
              <w:t xml:space="preserve"> (załączyć oświadczenie producenta wraz z raportem badawczym wystawionym przez niezależną akredytowaną jednostkę w zakresie ISO 7779).</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Waga i wymiary:</w:t>
            </w:r>
          </w:p>
        </w:tc>
        <w:tc>
          <w:tcPr>
            <w:tcW w:w="7512" w:type="dxa"/>
            <w:tcBorders>
              <w:top w:val="single" w:sz="4" w:space="0" w:color="auto"/>
              <w:left w:val="single" w:sz="4" w:space="0" w:color="auto"/>
              <w:right w:val="single" w:sz="4" w:space="0" w:color="auto"/>
            </w:tcBorders>
            <w:shd w:val="clear" w:color="auto" w:fill="FFFFFF"/>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Waga max 2,5 kg.</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Bezpieczeństwo:</w:t>
            </w:r>
          </w:p>
        </w:tc>
        <w:tc>
          <w:tcPr>
            <w:tcW w:w="7512" w:type="dxa"/>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System diagnostyczny z graficznym interfejsem (pełna obsługa za pomocą klawiatury oraz urządzenia wskazującego i myszy) dostępny w BIOS z pozycji szybkiego menu </w:t>
            </w:r>
            <w:proofErr w:type="spellStart"/>
            <w:r w:rsidRPr="00000C50">
              <w:rPr>
                <w:rFonts w:eastAsia="Arial"/>
                <w:color w:val="000000"/>
                <w:szCs w:val="24"/>
                <w:lang w:bidi="pl-PL"/>
              </w:rPr>
              <w:t>bootowania</w:t>
            </w:r>
            <w:proofErr w:type="spellEnd"/>
            <w:r w:rsidRPr="00000C50">
              <w:rPr>
                <w:rFonts w:eastAsia="Arial"/>
                <w:color w:val="000000"/>
                <w:szCs w:val="24"/>
                <w:lang w:bidi="pl-PL"/>
              </w:rPr>
              <w:t xml:space="preserve">, bez potrzeby uruchamiania systemu operacyjnego, dostępny nawet bez dysku twardego umożliwiający przetestowanie w celu wykrycia usterki składowych i komponentów oferowanego notebooka (co najmniej testy: magistrali </w:t>
            </w:r>
            <w:proofErr w:type="spellStart"/>
            <w:r w:rsidRPr="00000C50">
              <w:rPr>
                <w:rFonts w:eastAsia="Arial"/>
                <w:color w:val="000000"/>
                <w:szCs w:val="24"/>
                <w:lang w:bidi="pl-PL"/>
              </w:rPr>
              <w:t>PCIe</w:t>
            </w:r>
            <w:proofErr w:type="spellEnd"/>
            <w:r w:rsidRPr="00000C50">
              <w:rPr>
                <w:rFonts w:eastAsia="Arial"/>
                <w:color w:val="000000"/>
                <w:szCs w:val="24"/>
                <w:lang w:bidi="pl-PL"/>
              </w:rPr>
              <w:t xml:space="preserve">, panelu </w:t>
            </w:r>
            <w:proofErr w:type="spellStart"/>
            <w:r w:rsidRPr="00000C50">
              <w:rPr>
                <w:rFonts w:eastAsia="Arial"/>
                <w:color w:val="000000"/>
                <w:szCs w:val="24"/>
                <w:lang w:bidi="pl-PL"/>
              </w:rPr>
              <w:t>lCd</w:t>
            </w:r>
            <w:proofErr w:type="spellEnd"/>
            <w:r w:rsidRPr="00000C50">
              <w:rPr>
                <w:rFonts w:eastAsia="Arial"/>
                <w:color w:val="000000"/>
                <w:szCs w:val="24"/>
                <w:lang w:bidi="pl-PL"/>
              </w:rPr>
              <w:t>, dysku twardego, karty graficznej, wbudowanej kamery, zainstalowanej baterii, zasilacza).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Weryfikacja wygenerowanych przez komputer kluczy szyfrowania musi odbywać się w dedykowanym chipsecie na płycie głównej.</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Wbudowany czytnik linii papilarnych.</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Złącze typu </w:t>
            </w:r>
            <w:proofErr w:type="spellStart"/>
            <w:r w:rsidRPr="00000C50">
              <w:rPr>
                <w:rFonts w:eastAsia="Arial"/>
                <w:color w:val="000000"/>
                <w:szCs w:val="24"/>
                <w:lang w:bidi="pl-PL"/>
              </w:rPr>
              <w:t>security</w:t>
            </w:r>
            <w:proofErr w:type="spellEnd"/>
            <w:r w:rsidRPr="00000C50">
              <w:rPr>
                <w:rFonts w:eastAsia="Arial"/>
                <w:color w:val="000000"/>
                <w:szCs w:val="24"/>
                <w:lang w:bidi="pl-PL"/>
              </w:rPr>
              <w:t xml:space="preserve"> lock.</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Warunki gwarancji:</w:t>
            </w:r>
          </w:p>
        </w:tc>
        <w:tc>
          <w:tcPr>
            <w:tcW w:w="7512" w:type="dxa"/>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Gwarancja producenta świadczona na miejscu u klienta.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Czas reakcji serwisu - do końca następnego dnia roboczego od chwili zgłoszenia.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Firma serwisująca musi posiadać ISO 9001:2000 na świadczenie usług serwisowych oraz posiadać autoryzacje producenta komputera -</w:t>
            </w:r>
            <w:r w:rsidR="00E331FD" w:rsidRPr="00E331FD">
              <w:rPr>
                <w:rFonts w:eastAsia="Arial"/>
                <w:color w:val="000000"/>
                <w:szCs w:val="24"/>
                <w:lang w:bidi="pl-PL"/>
              </w:rPr>
              <w:t>oświadczenie w ofercie, dokumenty potwierdzające przed podpisaniem Umowy;</w:t>
            </w:r>
            <w:r w:rsidRPr="00000C50">
              <w:rPr>
                <w:rFonts w:eastAsia="Arial"/>
                <w:color w:val="000000"/>
                <w:szCs w:val="24"/>
                <w:lang w:bidi="pl-PL"/>
              </w:rPr>
              <w:t>.</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 przypadku awarii dysków twardych dysk pozostaje u Zamawiającego - wymagane jest dołączenie do oferty oświadczenia podmiotu realizującego serwis lub producenta sprzętu o spełnieniu tego warunku.</w:t>
            </w:r>
          </w:p>
        </w:tc>
      </w:tr>
      <w:tr w:rsidR="003327DA" w:rsidRPr="00000C50" w:rsidTr="003327DA">
        <w:trPr>
          <w:gridAfter w:val="1"/>
          <w:wAfter w:w="15" w:type="dxa"/>
        </w:trPr>
        <w:tc>
          <w:tcPr>
            <w:tcW w:w="1992" w:type="dxa"/>
            <w:tcBorders>
              <w:top w:val="single" w:sz="4" w:space="0" w:color="auto"/>
              <w:left w:val="single" w:sz="4" w:space="0" w:color="auto"/>
            </w:tcBorders>
            <w:shd w:val="clear" w:color="auto" w:fill="FFFFFF"/>
          </w:tcPr>
          <w:p w:rsidR="003327DA" w:rsidRPr="00000C50" w:rsidRDefault="003327DA" w:rsidP="00AA2479">
            <w:pPr>
              <w:widowControl w:val="0"/>
              <w:rPr>
                <w:rFonts w:eastAsia="Arial"/>
                <w:color w:val="000000"/>
                <w:szCs w:val="24"/>
                <w:lang w:bidi="pl-PL"/>
              </w:rPr>
            </w:pPr>
            <w:r w:rsidRPr="00000C50">
              <w:rPr>
                <w:rFonts w:eastAsia="Arial"/>
                <w:color w:val="000000"/>
                <w:szCs w:val="24"/>
                <w:lang w:bidi="pl-PL"/>
              </w:rPr>
              <w:t>Wymagania</w:t>
            </w:r>
          </w:p>
          <w:p w:rsidR="003327DA" w:rsidRPr="00000C50" w:rsidRDefault="003327DA" w:rsidP="00AA2479">
            <w:pPr>
              <w:widowControl w:val="0"/>
              <w:rPr>
                <w:rFonts w:eastAsia="Arial"/>
                <w:color w:val="000000"/>
                <w:szCs w:val="24"/>
                <w:lang w:bidi="pl-PL"/>
              </w:rPr>
            </w:pPr>
            <w:r w:rsidRPr="00000C50">
              <w:rPr>
                <w:rFonts w:eastAsia="Arial"/>
                <w:color w:val="000000"/>
                <w:szCs w:val="24"/>
                <w:lang w:bidi="pl-PL"/>
              </w:rPr>
              <w:t>dodatkowe:</w:t>
            </w:r>
          </w:p>
        </w:tc>
        <w:tc>
          <w:tcPr>
            <w:tcW w:w="7512" w:type="dxa"/>
            <w:tcBorders>
              <w:top w:val="single" w:sz="4" w:space="0" w:color="auto"/>
              <w:left w:val="single" w:sz="4" w:space="0" w:color="auto"/>
              <w:right w:val="single" w:sz="4" w:space="0" w:color="auto"/>
            </w:tcBorders>
            <w:shd w:val="clear" w:color="auto" w:fill="FFFFFF"/>
            <w:vAlign w:val="bottom"/>
          </w:tcPr>
          <w:p w:rsidR="003327DA" w:rsidRPr="00000C50" w:rsidRDefault="003327DA" w:rsidP="00AA2479">
            <w:pPr>
              <w:widowControl w:val="0"/>
              <w:jc w:val="both"/>
              <w:rPr>
                <w:rFonts w:eastAsia="Arial"/>
                <w:color w:val="000000"/>
                <w:szCs w:val="24"/>
                <w:lang w:bidi="pl-PL"/>
              </w:rPr>
            </w:pPr>
            <w:r w:rsidRPr="00000C50">
              <w:rPr>
                <w:rFonts w:eastAsia="Arial"/>
                <w:color w:val="000000"/>
                <w:szCs w:val="24"/>
                <w:lang w:bidi="pl-PL"/>
              </w:rPr>
              <w:t>Wbudowane porty, złącza i czytniki:</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bidi="pl-PL"/>
              </w:rPr>
            </w:pPr>
            <w:r w:rsidRPr="00000C50">
              <w:rPr>
                <w:rFonts w:eastAsia="Arial"/>
                <w:color w:val="000000"/>
                <w:szCs w:val="24"/>
                <w:lang w:bidi="pl-PL"/>
              </w:rPr>
              <w:t>1 x HDMI,</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bidi="pl-PL"/>
              </w:rPr>
            </w:pPr>
            <w:r w:rsidRPr="00000C50">
              <w:rPr>
                <w:rFonts w:eastAsia="Arial"/>
                <w:color w:val="000000"/>
                <w:szCs w:val="24"/>
                <w:lang w:bidi="pl-PL"/>
              </w:rPr>
              <w:t>nie mniej niż 3 x USB 3.0 typ A,</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val="en-US" w:bidi="pl-PL"/>
              </w:rPr>
            </w:pPr>
            <w:r w:rsidRPr="00000C50">
              <w:rPr>
                <w:rFonts w:eastAsia="Arial"/>
                <w:color w:val="000000"/>
                <w:szCs w:val="24"/>
                <w:lang w:val="en-US" w:bidi="pl-PL"/>
              </w:rPr>
              <w:t xml:space="preserve">min. 1 x USB TYP C </w:t>
            </w:r>
            <w:proofErr w:type="spellStart"/>
            <w:r w:rsidRPr="00000C50">
              <w:rPr>
                <w:rFonts w:eastAsia="Arial"/>
                <w:color w:val="000000"/>
                <w:szCs w:val="24"/>
                <w:lang w:val="en-US" w:bidi="pl-PL"/>
              </w:rPr>
              <w:t>lub</w:t>
            </w:r>
            <w:proofErr w:type="spellEnd"/>
            <w:r w:rsidRPr="00000C50">
              <w:rPr>
                <w:rFonts w:eastAsia="Arial"/>
                <w:color w:val="000000"/>
                <w:szCs w:val="24"/>
                <w:lang w:val="en-US" w:bidi="pl-PL"/>
              </w:rPr>
              <w:t xml:space="preserve"> Thunderbolt3 z DisplayPort,</w:t>
            </w:r>
          </w:p>
          <w:p w:rsidR="003327DA" w:rsidRPr="00000C50" w:rsidRDefault="003327DA" w:rsidP="00AA2479">
            <w:pPr>
              <w:widowControl w:val="0"/>
              <w:numPr>
                <w:ilvl w:val="0"/>
                <w:numId w:val="33"/>
              </w:numPr>
              <w:tabs>
                <w:tab w:val="left" w:pos="158"/>
                <w:tab w:val="left" w:pos="543"/>
              </w:tabs>
              <w:ind w:left="543" w:hanging="502"/>
              <w:rPr>
                <w:rFonts w:eastAsia="Arial"/>
                <w:color w:val="000000"/>
                <w:szCs w:val="24"/>
                <w:lang w:bidi="pl-PL"/>
              </w:rPr>
            </w:pPr>
            <w:r w:rsidRPr="00000C50">
              <w:rPr>
                <w:rFonts w:eastAsia="Arial"/>
                <w:color w:val="000000"/>
                <w:szCs w:val="24"/>
                <w:lang w:bidi="pl-PL"/>
              </w:rPr>
              <w:t>karta sieciowa 10/100/1000 RJ-45, zintegrowana z płytą główną, wspierająca obsługę WOL (funkcja włączana przez użytkownika), PXE 2.1,</w:t>
            </w:r>
          </w:p>
          <w:p w:rsidR="003327DA" w:rsidRPr="00000C50" w:rsidRDefault="003327DA" w:rsidP="00AA2479">
            <w:pPr>
              <w:widowControl w:val="0"/>
              <w:numPr>
                <w:ilvl w:val="0"/>
                <w:numId w:val="33"/>
              </w:numPr>
              <w:tabs>
                <w:tab w:val="left" w:pos="154"/>
                <w:tab w:val="left" w:pos="543"/>
              </w:tabs>
              <w:ind w:left="543" w:hanging="502"/>
              <w:rPr>
                <w:rFonts w:eastAsia="Arial"/>
                <w:color w:val="000000"/>
                <w:szCs w:val="24"/>
                <w:lang w:bidi="pl-PL"/>
              </w:rPr>
            </w:pPr>
            <w:r w:rsidRPr="00000C50">
              <w:rPr>
                <w:rFonts w:eastAsia="Arial"/>
                <w:color w:val="000000"/>
                <w:szCs w:val="24"/>
                <w:lang w:bidi="pl-PL"/>
              </w:rPr>
              <w:t>współdzielone złącze słuchawkowe stereo i złącze mikrofonowe tzw. Combo.</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Wszystkie nadmiarowe porty, złącza i czytniki mają być niezajęte (wolne).</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Wbudowane urządzenia:</w:t>
            </w:r>
          </w:p>
          <w:p w:rsidR="003327DA" w:rsidRPr="00000C50" w:rsidRDefault="003327DA" w:rsidP="00AA2479">
            <w:pPr>
              <w:widowControl w:val="0"/>
              <w:numPr>
                <w:ilvl w:val="0"/>
                <w:numId w:val="33"/>
              </w:numPr>
              <w:tabs>
                <w:tab w:val="left" w:pos="168"/>
                <w:tab w:val="left" w:pos="543"/>
              </w:tabs>
              <w:ind w:left="543" w:hanging="502"/>
              <w:rPr>
                <w:rFonts w:eastAsia="Arial"/>
                <w:color w:val="000000"/>
                <w:szCs w:val="24"/>
                <w:lang w:bidi="pl-PL"/>
              </w:rPr>
            </w:pPr>
            <w:r w:rsidRPr="00000C50">
              <w:rPr>
                <w:rFonts w:eastAsia="Arial"/>
                <w:color w:val="000000"/>
                <w:szCs w:val="24"/>
                <w:lang w:bidi="pl-PL"/>
              </w:rPr>
              <w:t>czytnik kart multimedialnych,</w:t>
            </w:r>
          </w:p>
          <w:p w:rsidR="003327DA" w:rsidRPr="00000C50" w:rsidRDefault="003327DA" w:rsidP="00AA2479">
            <w:pPr>
              <w:widowControl w:val="0"/>
              <w:numPr>
                <w:ilvl w:val="0"/>
                <w:numId w:val="33"/>
              </w:numPr>
              <w:tabs>
                <w:tab w:val="left" w:pos="168"/>
                <w:tab w:val="left" w:pos="543"/>
              </w:tabs>
              <w:ind w:left="543" w:hanging="502"/>
              <w:rPr>
                <w:rFonts w:eastAsia="Arial"/>
                <w:color w:val="000000"/>
                <w:szCs w:val="24"/>
                <w:lang w:bidi="pl-PL"/>
              </w:rPr>
            </w:pPr>
            <w:r w:rsidRPr="00000C50">
              <w:rPr>
                <w:rFonts w:eastAsia="Arial"/>
                <w:color w:val="000000"/>
                <w:szCs w:val="24"/>
                <w:lang w:bidi="pl-PL"/>
              </w:rPr>
              <w:t>czytnik linii papilarnych,</w:t>
            </w:r>
          </w:p>
          <w:p w:rsidR="003327DA" w:rsidRPr="00000C50" w:rsidRDefault="003327DA" w:rsidP="00AA2479">
            <w:pPr>
              <w:widowControl w:val="0"/>
              <w:numPr>
                <w:ilvl w:val="0"/>
                <w:numId w:val="33"/>
              </w:numPr>
              <w:tabs>
                <w:tab w:val="left" w:pos="543"/>
              </w:tabs>
              <w:ind w:left="543" w:hanging="502"/>
              <w:rPr>
                <w:rFonts w:eastAsia="Arial"/>
                <w:color w:val="000000"/>
                <w:szCs w:val="24"/>
                <w:lang w:bidi="pl-PL"/>
              </w:rPr>
            </w:pPr>
            <w:r w:rsidRPr="00000C50">
              <w:rPr>
                <w:rFonts w:eastAsia="Arial"/>
                <w:color w:val="000000"/>
                <w:szCs w:val="24"/>
                <w:lang w:bidi="pl-PL"/>
              </w:rPr>
              <w:t xml:space="preserve">wbudowana kamera HD nie mniej niż 1280x720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(rozdzielczość </w:t>
            </w:r>
            <w:r w:rsidRPr="00000C50">
              <w:rPr>
                <w:rFonts w:eastAsia="Arial"/>
                <w:color w:val="000000"/>
                <w:szCs w:val="24"/>
                <w:lang w:bidi="pl-PL"/>
              </w:rPr>
              <w:lastRenderedPageBreak/>
              <w:t>nieinterpolowana) w obudowę ekranu komputera,</w:t>
            </w:r>
          </w:p>
          <w:p w:rsidR="003327DA" w:rsidRPr="00000C50" w:rsidRDefault="003327DA" w:rsidP="00AA2479">
            <w:pPr>
              <w:widowControl w:val="0"/>
              <w:numPr>
                <w:ilvl w:val="0"/>
                <w:numId w:val="33"/>
              </w:numPr>
              <w:tabs>
                <w:tab w:val="left" w:pos="173"/>
                <w:tab w:val="left" w:pos="543"/>
              </w:tabs>
              <w:ind w:left="543" w:hanging="502"/>
              <w:rPr>
                <w:rFonts w:eastAsia="Arial"/>
                <w:color w:val="000000"/>
                <w:szCs w:val="24"/>
                <w:lang w:bidi="pl-PL"/>
              </w:rPr>
            </w:pPr>
            <w:r w:rsidRPr="00000C50">
              <w:rPr>
                <w:rFonts w:eastAsia="Arial"/>
                <w:color w:val="000000"/>
                <w:szCs w:val="24"/>
                <w:lang w:bidi="pl-PL"/>
              </w:rPr>
              <w:t>mikrofon z funkcjami redukcji szumów i poprawy mowy,</w:t>
            </w:r>
          </w:p>
          <w:p w:rsidR="003327DA" w:rsidRPr="00000C50" w:rsidRDefault="003327DA" w:rsidP="00AA2479">
            <w:pPr>
              <w:widowControl w:val="0"/>
              <w:numPr>
                <w:ilvl w:val="0"/>
                <w:numId w:val="33"/>
              </w:numPr>
              <w:tabs>
                <w:tab w:val="left" w:pos="27"/>
                <w:tab w:val="left" w:pos="543"/>
              </w:tabs>
              <w:ind w:left="543" w:hanging="502"/>
              <w:rPr>
                <w:rFonts w:eastAsia="Arial"/>
                <w:color w:val="000000"/>
                <w:szCs w:val="24"/>
                <w:lang w:bidi="pl-PL"/>
              </w:rPr>
            </w:pPr>
            <w:r w:rsidRPr="00000C50">
              <w:rPr>
                <w:rFonts w:eastAsia="Arial"/>
                <w:color w:val="000000"/>
                <w:szCs w:val="24"/>
                <w:lang w:bidi="pl-PL"/>
              </w:rPr>
              <w:t xml:space="preserve">zintegrowana w postaci wewnętrznego modułu PCI Express, karta sieci WLAN obsługująca łącznie standardy IEEE 802.11 </w:t>
            </w:r>
            <w:proofErr w:type="spellStart"/>
            <w:r w:rsidRPr="00000C50">
              <w:rPr>
                <w:rFonts w:eastAsia="Arial"/>
                <w:color w:val="000000"/>
                <w:szCs w:val="24"/>
                <w:lang w:bidi="pl-PL"/>
              </w:rPr>
              <w:t>ac</w:t>
            </w:r>
            <w:proofErr w:type="spellEnd"/>
            <w:r w:rsidRPr="00000C50">
              <w:rPr>
                <w:rFonts w:eastAsia="Arial"/>
                <w:color w:val="000000"/>
                <w:szCs w:val="24"/>
                <w:lang w:bidi="pl-PL"/>
              </w:rPr>
              <w:t xml:space="preserve"> w konfiguracji anten 2 x 2 lub 3 x 3.</w:t>
            </w:r>
          </w:p>
          <w:p w:rsidR="003327DA" w:rsidRPr="00000C50" w:rsidRDefault="003327DA" w:rsidP="00AA2479">
            <w:pPr>
              <w:widowControl w:val="0"/>
              <w:numPr>
                <w:ilvl w:val="0"/>
                <w:numId w:val="33"/>
              </w:numPr>
              <w:tabs>
                <w:tab w:val="left" w:pos="-6"/>
                <w:tab w:val="left" w:pos="543"/>
              </w:tabs>
              <w:ind w:left="543" w:hanging="502"/>
              <w:rPr>
                <w:rFonts w:eastAsia="Arial"/>
                <w:color w:val="000000"/>
                <w:szCs w:val="24"/>
                <w:lang w:bidi="pl-PL"/>
              </w:rPr>
            </w:pPr>
            <w:r w:rsidRPr="00000C50">
              <w:rPr>
                <w:rFonts w:eastAsia="Arial"/>
                <w:color w:val="000000"/>
                <w:szCs w:val="24"/>
                <w:lang w:bidi="pl-PL"/>
              </w:rPr>
              <w:t xml:space="preserve">zintegrowana karta WLAN musi zapewniać możliwość bezprzewodowego bezpośredniego (to jest bez pośrednictwa punktu dostępowego lub sieci LAN) podłączenia do komputera dodatkowego monitora lub projektora wyposażonego w odpowiedni adapter (lub natywną obsługę takiej funkcji) z wykorzystaniem standardów IEEE 802.11 </w:t>
            </w:r>
            <w:proofErr w:type="spellStart"/>
            <w:r w:rsidRPr="00000C50">
              <w:rPr>
                <w:rFonts w:eastAsia="Arial"/>
                <w:color w:val="000000"/>
                <w:szCs w:val="24"/>
                <w:lang w:bidi="pl-PL"/>
              </w:rPr>
              <w:t>ac</w:t>
            </w:r>
            <w:proofErr w:type="spellEnd"/>
            <w:r w:rsidRPr="00000C50">
              <w:rPr>
                <w:rFonts w:eastAsia="Arial"/>
                <w:color w:val="000000"/>
                <w:szCs w:val="24"/>
                <w:lang w:bidi="pl-PL"/>
              </w:rPr>
              <w:t xml:space="preserve"> w pasmie 2,4 </w:t>
            </w:r>
            <w:proofErr w:type="spellStart"/>
            <w:r w:rsidRPr="00000C50">
              <w:rPr>
                <w:rFonts w:eastAsia="Arial"/>
                <w:color w:val="000000"/>
                <w:szCs w:val="24"/>
                <w:lang w:bidi="pl-PL"/>
              </w:rPr>
              <w:t>Ghz</w:t>
            </w:r>
            <w:proofErr w:type="spellEnd"/>
            <w:r w:rsidRPr="00000C50">
              <w:rPr>
                <w:rFonts w:eastAsia="Arial"/>
                <w:color w:val="000000"/>
                <w:szCs w:val="24"/>
                <w:lang w:bidi="pl-PL"/>
              </w:rPr>
              <w:t xml:space="preserve"> lub 5 GHz, w trybie ekranu systemowego - z obsługa wyświetlania w trybie klonowania ekranów, rozszerzonego desktopu oraz wyświetlania ekranu systemu jedynie na dodatkowym monitorze lub projektorze (Clone, Extended Desktop, Remote </w:t>
            </w:r>
            <w:proofErr w:type="spellStart"/>
            <w:r w:rsidRPr="00000C50">
              <w:rPr>
                <w:rFonts w:eastAsia="Arial"/>
                <w:color w:val="000000"/>
                <w:szCs w:val="24"/>
                <w:lang w:bidi="pl-PL"/>
              </w:rPr>
              <w:t>Only</w:t>
            </w:r>
            <w:proofErr w:type="spellEnd"/>
            <w:r w:rsidRPr="00000C50">
              <w:rPr>
                <w:rFonts w:eastAsia="Arial"/>
                <w:color w:val="000000"/>
                <w:szCs w:val="24"/>
                <w:lang w:bidi="pl-PL"/>
              </w:rPr>
              <w:t>).</w:t>
            </w:r>
          </w:p>
          <w:p w:rsidR="003327DA" w:rsidRPr="00000C50" w:rsidRDefault="003327DA" w:rsidP="00AA2479">
            <w:pPr>
              <w:widowControl w:val="0"/>
              <w:numPr>
                <w:ilvl w:val="0"/>
                <w:numId w:val="33"/>
              </w:numPr>
              <w:tabs>
                <w:tab w:val="left" w:pos="-11"/>
                <w:tab w:val="left" w:pos="543"/>
              </w:tabs>
              <w:ind w:left="543" w:hanging="502"/>
              <w:jc w:val="both"/>
              <w:rPr>
                <w:rFonts w:eastAsia="Arial"/>
                <w:color w:val="000000"/>
                <w:szCs w:val="24"/>
                <w:lang w:bidi="pl-PL"/>
              </w:rPr>
            </w:pPr>
            <w:r w:rsidRPr="00000C50">
              <w:rPr>
                <w:rFonts w:eastAsia="Arial"/>
                <w:color w:val="000000"/>
                <w:szCs w:val="24"/>
                <w:lang w:bidi="pl-PL"/>
              </w:rPr>
              <w:t>wymagana jest obsługa przesyłania dowolnej treści ekranu oraz dźwięku systemu operacyjnego z parametrami nie gorszymi niż:</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bidi="pl-PL"/>
              </w:rPr>
            </w:pPr>
            <w:r w:rsidRPr="00000C50">
              <w:rPr>
                <w:rFonts w:eastAsia="Arial"/>
                <w:color w:val="000000"/>
                <w:szCs w:val="24"/>
                <w:lang w:bidi="pl-PL"/>
              </w:rPr>
              <w:t xml:space="preserve">rozdzielczość 1920x1080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- 30 </w:t>
            </w:r>
            <w:proofErr w:type="spellStart"/>
            <w:r w:rsidRPr="00000C50">
              <w:rPr>
                <w:rFonts w:eastAsia="Arial"/>
                <w:color w:val="000000"/>
                <w:szCs w:val="24"/>
                <w:lang w:bidi="pl-PL"/>
              </w:rPr>
              <w:t>fps</w:t>
            </w:r>
            <w:proofErr w:type="spellEnd"/>
            <w:r w:rsidRPr="00000C50">
              <w:rPr>
                <w:rFonts w:eastAsia="Arial"/>
                <w:color w:val="000000"/>
                <w:szCs w:val="24"/>
                <w:lang w:bidi="pl-PL"/>
              </w:rPr>
              <w:t xml:space="preserve"> - kompresja H.264,</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val="en-US" w:bidi="pl-PL"/>
              </w:rPr>
            </w:pPr>
            <w:proofErr w:type="spellStart"/>
            <w:r w:rsidRPr="00000C50">
              <w:rPr>
                <w:rFonts w:eastAsia="Arial"/>
                <w:color w:val="000000"/>
                <w:szCs w:val="24"/>
                <w:lang w:val="en-US" w:bidi="pl-PL"/>
              </w:rPr>
              <w:t>dźwięk</w:t>
            </w:r>
            <w:proofErr w:type="spellEnd"/>
            <w:r w:rsidRPr="00000C50">
              <w:rPr>
                <w:rFonts w:eastAsia="Arial"/>
                <w:color w:val="000000"/>
                <w:szCs w:val="24"/>
                <w:lang w:val="en-US" w:bidi="pl-PL"/>
              </w:rPr>
              <w:t xml:space="preserve"> z AC3 5.1 Surround Audio,</w:t>
            </w:r>
          </w:p>
          <w:p w:rsidR="003327DA" w:rsidRPr="00000C50" w:rsidRDefault="003327DA" w:rsidP="00AA2479">
            <w:pPr>
              <w:widowControl w:val="0"/>
              <w:numPr>
                <w:ilvl w:val="0"/>
                <w:numId w:val="33"/>
              </w:numPr>
              <w:tabs>
                <w:tab w:val="left" w:pos="173"/>
                <w:tab w:val="left" w:pos="543"/>
              </w:tabs>
              <w:ind w:left="543" w:hanging="502"/>
              <w:jc w:val="both"/>
              <w:rPr>
                <w:rFonts w:eastAsia="Arial"/>
                <w:color w:val="000000"/>
                <w:szCs w:val="24"/>
                <w:lang w:bidi="pl-PL"/>
              </w:rPr>
            </w:pPr>
            <w:r w:rsidRPr="00000C50">
              <w:rPr>
                <w:rFonts w:eastAsia="Arial"/>
                <w:color w:val="000000"/>
                <w:szCs w:val="24"/>
                <w:lang w:bidi="pl-PL"/>
              </w:rPr>
              <w:t>port zasilania,</w:t>
            </w:r>
          </w:p>
          <w:p w:rsidR="003327DA" w:rsidRPr="00000C50" w:rsidRDefault="003327DA" w:rsidP="00AA2479">
            <w:pPr>
              <w:widowControl w:val="0"/>
              <w:numPr>
                <w:ilvl w:val="0"/>
                <w:numId w:val="33"/>
              </w:numPr>
              <w:tabs>
                <w:tab w:val="left" w:pos="158"/>
                <w:tab w:val="left" w:pos="543"/>
              </w:tabs>
              <w:ind w:left="543" w:hanging="502"/>
              <w:jc w:val="both"/>
              <w:rPr>
                <w:rFonts w:eastAsia="Arial"/>
                <w:color w:val="000000"/>
                <w:szCs w:val="24"/>
                <w:lang w:bidi="pl-PL"/>
              </w:rPr>
            </w:pPr>
            <w:r w:rsidRPr="00000C50">
              <w:rPr>
                <w:rFonts w:eastAsia="Arial"/>
                <w:color w:val="000000"/>
                <w:szCs w:val="24"/>
                <w:lang w:bidi="pl-PL"/>
              </w:rPr>
              <w:t>wbudowany moduł Bluetooth 4.0,</w:t>
            </w:r>
          </w:p>
          <w:p w:rsidR="003327DA" w:rsidRPr="00000C50" w:rsidRDefault="003327DA" w:rsidP="00AA2479">
            <w:pPr>
              <w:widowControl w:val="0"/>
              <w:numPr>
                <w:ilvl w:val="0"/>
                <w:numId w:val="33"/>
              </w:numPr>
              <w:tabs>
                <w:tab w:val="left" w:pos="-21"/>
                <w:tab w:val="left" w:pos="543"/>
              </w:tabs>
              <w:ind w:left="543" w:hanging="502"/>
              <w:jc w:val="both"/>
              <w:rPr>
                <w:rFonts w:eastAsia="Arial"/>
                <w:color w:val="000000"/>
                <w:szCs w:val="24"/>
                <w:lang w:bidi="pl-PL"/>
              </w:rPr>
            </w:pPr>
            <w:r w:rsidRPr="00000C50">
              <w:rPr>
                <w:rFonts w:eastAsia="Arial"/>
                <w:color w:val="000000"/>
                <w:szCs w:val="24"/>
                <w:lang w:bidi="pl-PL"/>
              </w:rPr>
              <w:t>klawiatura odporną na zalanie cieczą, wbudowane podświetlenie, (układ US-QWERTY), min 100 klawisze, wydzielona klawiatura numeryczna,</w:t>
            </w:r>
          </w:p>
          <w:p w:rsidR="003327DA" w:rsidRPr="00000C50" w:rsidRDefault="003327DA" w:rsidP="00AA2479">
            <w:pPr>
              <w:widowControl w:val="0"/>
              <w:numPr>
                <w:ilvl w:val="0"/>
                <w:numId w:val="33"/>
              </w:numPr>
              <w:tabs>
                <w:tab w:val="left" w:pos="158"/>
                <w:tab w:val="left" w:pos="543"/>
              </w:tabs>
              <w:ind w:left="543" w:hanging="502"/>
              <w:jc w:val="both"/>
              <w:rPr>
                <w:rFonts w:eastAsia="Arial"/>
                <w:color w:val="000000"/>
                <w:szCs w:val="24"/>
                <w:lang w:bidi="pl-PL"/>
              </w:rPr>
            </w:pPr>
            <w:proofErr w:type="spellStart"/>
            <w:r w:rsidRPr="00000C50">
              <w:rPr>
                <w:rFonts w:eastAsia="Arial"/>
                <w:color w:val="000000"/>
                <w:szCs w:val="24"/>
                <w:lang w:bidi="pl-PL"/>
              </w:rPr>
              <w:t>touchpad</w:t>
            </w:r>
            <w:proofErr w:type="spellEnd"/>
            <w:r w:rsidRPr="00000C50">
              <w:rPr>
                <w:rFonts w:eastAsia="Arial"/>
                <w:color w:val="000000"/>
                <w:szCs w:val="24"/>
                <w:lang w:bidi="pl-PL"/>
              </w:rPr>
              <w:t xml:space="preserve"> z strefą przewijania w pionie i w poziomie wraz z obsługą gestów.</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Napęd optyczny DVD-RW, wbudowany lub zewnętrzny na USB.</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Komplet sterowników umożliwiający instalację systemu operacyjnego min. Windows 10 za pomocą System Center </w:t>
            </w:r>
            <w:proofErr w:type="spellStart"/>
            <w:r w:rsidRPr="00000C50">
              <w:rPr>
                <w:rFonts w:ascii="Times New Roman" w:eastAsia="Arial" w:hAnsi="Times New Roman"/>
                <w:color w:val="000000"/>
                <w:szCs w:val="24"/>
                <w:lang w:bidi="pl-PL"/>
              </w:rPr>
              <w:t>Configuration</w:t>
            </w:r>
            <w:proofErr w:type="spellEnd"/>
            <w:r w:rsidRPr="00000C50">
              <w:rPr>
                <w:rFonts w:ascii="Times New Roman" w:eastAsia="Arial" w:hAnsi="Times New Roman"/>
                <w:color w:val="000000"/>
                <w:szCs w:val="24"/>
                <w:lang w:bidi="pl-PL"/>
              </w:rPr>
              <w:t xml:space="preserve"> Manager 2016 lub nowszego firmy Microsoft (pakiet sterowników pod SCCM 2016) oraz sterowniki obsługujące kartę sieciową i dostęp do dysku w środowisku Windows PE, co najmniej 3.0 lub nowszym (pakiet sterowników do </w:t>
            </w:r>
            <w:proofErr w:type="spellStart"/>
            <w:r w:rsidRPr="00000C50">
              <w:rPr>
                <w:rFonts w:ascii="Times New Roman" w:eastAsia="Arial" w:hAnsi="Times New Roman"/>
                <w:color w:val="000000"/>
                <w:szCs w:val="24"/>
                <w:lang w:bidi="pl-PL"/>
              </w:rPr>
              <w:t>WinPE</w:t>
            </w:r>
            <w:proofErr w:type="spellEnd"/>
            <w:r w:rsidRPr="00000C50">
              <w:rPr>
                <w:rFonts w:ascii="Times New Roman" w:eastAsia="Arial" w:hAnsi="Times New Roman"/>
                <w:color w:val="000000"/>
                <w:szCs w:val="24"/>
                <w:lang w:bidi="pl-PL"/>
              </w:rPr>
              <w:t xml:space="preserve"> dla OSD SCCM 2016 lub nowszym).</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Mysz optyczna, 2-przyciskowa, z rolką;</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Podkładka materiałowa pod mysz (max 260 x 220 mm, powierzchnia robocza z tkaniny, spód antypoślizgowy z gumy).</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Torba: dwukomorowa, nylonowa.</w:t>
            </w:r>
          </w:p>
        </w:tc>
      </w:tr>
      <w:tr w:rsidR="00470D94" w:rsidRPr="00000C50" w:rsidTr="004031DB">
        <w:trPr>
          <w:gridAfter w:val="1"/>
          <w:wAfter w:w="15" w:type="dxa"/>
        </w:trPr>
        <w:tc>
          <w:tcPr>
            <w:tcW w:w="1992" w:type="dxa"/>
            <w:tcBorders>
              <w:top w:val="single" w:sz="4" w:space="0" w:color="auto"/>
              <w:left w:val="single" w:sz="4" w:space="0" w:color="auto"/>
              <w:bottom w:val="single" w:sz="4" w:space="0" w:color="auto"/>
            </w:tcBorders>
            <w:shd w:val="clear" w:color="auto" w:fill="FFFFFF"/>
          </w:tcPr>
          <w:p w:rsidR="00470D94" w:rsidRPr="00000C50" w:rsidRDefault="00470D94" w:rsidP="00AA2479">
            <w:pPr>
              <w:widowControl w:val="0"/>
              <w:rPr>
                <w:rFonts w:eastAsia="Arial"/>
                <w:color w:val="000000"/>
                <w:szCs w:val="24"/>
                <w:lang w:bidi="pl-PL"/>
              </w:rPr>
            </w:pP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470D94" w:rsidRPr="00000C50" w:rsidRDefault="00470D94" w:rsidP="00AA2479">
            <w:pPr>
              <w:widowControl w:val="0"/>
              <w:tabs>
                <w:tab w:val="left" w:pos="154"/>
              </w:tabs>
              <w:jc w:val="both"/>
              <w:rPr>
                <w:rFonts w:eastAsia="Arial"/>
                <w:color w:val="000000"/>
                <w:szCs w:val="24"/>
                <w:lang w:bidi="pl-PL"/>
              </w:rPr>
            </w:pPr>
            <w:bookmarkStart w:id="1" w:name="bookmark40"/>
            <w:r w:rsidRPr="00000C50">
              <w:rPr>
                <w:rFonts w:eastAsia="Arial"/>
                <w:color w:val="000000"/>
                <w:szCs w:val="24"/>
                <w:lang w:bidi="pl-PL"/>
              </w:rPr>
              <w:t xml:space="preserve">Sprzęt musi obligatoryjnie spełniać </w:t>
            </w:r>
            <w:r w:rsidRPr="00000C50">
              <w:rPr>
                <w:rFonts w:eastAsia="Arial"/>
                <w:iCs/>
                <w:color w:val="000000"/>
                <w:szCs w:val="24"/>
                <w:lang w:bidi="pl-PL"/>
              </w:rPr>
              <w:t>Warunki zawierania umowy</w:t>
            </w:r>
            <w:r w:rsidRPr="00000C50">
              <w:rPr>
                <w:rFonts w:eastAsia="Arial"/>
                <w:color w:val="000000"/>
                <w:szCs w:val="24"/>
                <w:lang w:bidi="pl-PL"/>
              </w:rPr>
              <w:t xml:space="preserve"> określone w punkcie 1.2 oraz </w:t>
            </w:r>
            <w:r w:rsidRPr="00000C50">
              <w:rPr>
                <w:rFonts w:eastAsia="Arial"/>
                <w:iCs/>
                <w:color w:val="000000"/>
                <w:szCs w:val="24"/>
                <w:lang w:bidi="pl-PL"/>
              </w:rPr>
              <w:t>Oprogramowanie i kryteria środowiskowe</w:t>
            </w:r>
            <w:r w:rsidRPr="00000C50">
              <w:rPr>
                <w:rFonts w:eastAsia="Arial"/>
                <w:color w:val="000000"/>
                <w:szCs w:val="24"/>
                <w:lang w:bidi="pl-PL"/>
              </w:rPr>
              <w:t xml:space="preserve"> punkty 4.5 oraz 4.6 „WYKAZU OBOWIĄZUJĄCYCH STANDARDÓW SPRZĘTU INFORMATYKI I OPROGRAMOWANIA DO STOSOWANIA W RESORCIE OBRONY NARODOWEJ”</w:t>
            </w:r>
            <w:bookmarkEnd w:id="1"/>
          </w:p>
        </w:tc>
      </w:tr>
    </w:tbl>
    <w:p w:rsidR="00F03555" w:rsidRDefault="00F03555" w:rsidP="00AA2479">
      <w:pPr>
        <w:widowControl w:val="0"/>
        <w:rPr>
          <w:rFonts w:eastAsia="Arial Unicode MS"/>
          <w:color w:val="000000"/>
          <w:szCs w:val="24"/>
          <w:lang w:bidi="pl-PL"/>
        </w:rPr>
      </w:pPr>
    </w:p>
    <w:p w:rsidR="005E57D3" w:rsidRDefault="005E57D3" w:rsidP="00AA2479">
      <w:pPr>
        <w:widowControl w:val="0"/>
        <w:rPr>
          <w:rFonts w:eastAsia="Arial Unicode MS"/>
          <w:b/>
          <w:color w:val="000000"/>
          <w:szCs w:val="24"/>
          <w:lang w:bidi="pl-PL"/>
        </w:rPr>
      </w:pPr>
    </w:p>
    <w:p w:rsidR="005E57D3" w:rsidRDefault="005E57D3" w:rsidP="005E57D3">
      <w:pPr>
        <w:widowControl w:val="0"/>
        <w:jc w:val="center"/>
        <w:rPr>
          <w:rFonts w:eastAsia="Arial Unicode MS"/>
          <w:b/>
          <w:color w:val="000000"/>
          <w:szCs w:val="24"/>
          <w:lang w:bidi="pl-PL"/>
        </w:rPr>
      </w:pPr>
      <w:r>
        <w:rPr>
          <w:rFonts w:eastAsia="Arial Unicode MS"/>
          <w:b/>
          <w:color w:val="000000"/>
          <w:szCs w:val="24"/>
          <w:lang w:bidi="pl-PL"/>
        </w:rPr>
        <w:t>ZADANIE NR 4</w:t>
      </w:r>
    </w:p>
    <w:p w:rsidR="00257989" w:rsidRPr="00B052C8" w:rsidRDefault="005E57D3" w:rsidP="00AA2479">
      <w:pPr>
        <w:widowControl w:val="0"/>
        <w:rPr>
          <w:rFonts w:eastAsia="Arial Unicode MS"/>
          <w:b/>
          <w:color w:val="000000"/>
          <w:szCs w:val="24"/>
          <w:lang w:bidi="pl-PL"/>
        </w:rPr>
      </w:pPr>
      <w:r>
        <w:rPr>
          <w:rFonts w:eastAsia="Arial Unicode MS"/>
          <w:b/>
          <w:color w:val="000000"/>
          <w:szCs w:val="24"/>
          <w:lang w:bidi="pl-PL"/>
        </w:rPr>
        <w:t>1</w:t>
      </w:r>
      <w:r w:rsidR="00257989" w:rsidRPr="00B052C8">
        <w:rPr>
          <w:rFonts w:eastAsia="Arial Unicode MS"/>
          <w:b/>
          <w:color w:val="000000"/>
          <w:szCs w:val="24"/>
          <w:lang w:bidi="pl-PL"/>
        </w:rPr>
        <w:t xml:space="preserve">) – Notebook Zamówienie opcjonalne – 13 </w:t>
      </w:r>
      <w:proofErr w:type="spellStart"/>
      <w:r w:rsidR="00257989" w:rsidRPr="00B052C8">
        <w:rPr>
          <w:rFonts w:eastAsia="Arial Unicode MS"/>
          <w:b/>
          <w:color w:val="000000"/>
          <w:szCs w:val="24"/>
          <w:lang w:bidi="pl-PL"/>
        </w:rPr>
        <w:t>kpl</w:t>
      </w:r>
      <w:proofErr w:type="spellEnd"/>
      <w:r w:rsidR="00257989" w:rsidRPr="00B052C8">
        <w:rPr>
          <w:rFonts w:eastAsia="Arial Unicode MS"/>
          <w:b/>
          <w:color w:val="000000"/>
          <w:szCs w:val="24"/>
          <w:lang w:bidi="pl-PL"/>
        </w:rPr>
        <w:t>.</w:t>
      </w:r>
    </w:p>
    <w:p w:rsidR="00257989" w:rsidRPr="00257989" w:rsidRDefault="00257989" w:rsidP="00257989">
      <w:pPr>
        <w:widowControl w:val="0"/>
        <w:ind w:left="400" w:hanging="400"/>
        <w:jc w:val="both"/>
        <w:rPr>
          <w:rFonts w:eastAsia="Arial"/>
          <w:color w:val="000000"/>
          <w:szCs w:val="24"/>
          <w:u w:val="single"/>
          <w:lang w:bidi="pl-PL"/>
        </w:rPr>
      </w:pPr>
    </w:p>
    <w:tbl>
      <w:tblPr>
        <w:tblW w:w="0" w:type="auto"/>
        <w:tblInd w:w="10" w:type="dxa"/>
        <w:tblLayout w:type="fixed"/>
        <w:tblCellMar>
          <w:left w:w="10" w:type="dxa"/>
          <w:right w:w="10" w:type="dxa"/>
        </w:tblCellMar>
        <w:tblLook w:val="0000" w:firstRow="0" w:lastRow="0" w:firstColumn="0" w:lastColumn="0" w:noHBand="0" w:noVBand="0"/>
      </w:tblPr>
      <w:tblGrid>
        <w:gridCol w:w="2774"/>
        <w:gridCol w:w="6811"/>
      </w:tblGrid>
      <w:tr w:rsidR="00257989" w:rsidRPr="00257989" w:rsidTr="00302EF2">
        <w:tc>
          <w:tcPr>
            <w:tcW w:w="9585" w:type="dxa"/>
            <w:gridSpan w:val="2"/>
            <w:tcBorders>
              <w:top w:val="single" w:sz="4" w:space="0" w:color="auto"/>
              <w:left w:val="single" w:sz="4" w:space="0" w:color="auto"/>
              <w:right w:val="single" w:sz="4" w:space="0" w:color="auto"/>
            </w:tcBorders>
            <w:shd w:val="clear" w:color="auto" w:fill="FFFFFF"/>
          </w:tcPr>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Notebook (parametry minimalne)</w:t>
            </w:r>
          </w:p>
        </w:tc>
      </w:tr>
      <w:tr w:rsidR="00257989" w:rsidRPr="00257989" w:rsidTr="00302EF2">
        <w:tc>
          <w:tcPr>
            <w:tcW w:w="2774" w:type="dxa"/>
            <w:tcBorders>
              <w:top w:val="single" w:sz="4" w:space="0" w:color="auto"/>
              <w:left w:val="single" w:sz="4" w:space="0" w:color="auto"/>
            </w:tcBorders>
            <w:shd w:val="clear" w:color="auto" w:fill="FFFFFF"/>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Typ</w:t>
            </w:r>
          </w:p>
        </w:tc>
        <w:tc>
          <w:tcPr>
            <w:tcW w:w="6811" w:type="dxa"/>
            <w:tcBorders>
              <w:top w:val="single" w:sz="4" w:space="0" w:color="auto"/>
              <w:left w:val="single" w:sz="4" w:space="0" w:color="auto"/>
              <w:right w:val="single" w:sz="4" w:space="0" w:color="auto"/>
            </w:tcBorders>
            <w:shd w:val="clear" w:color="auto" w:fill="FFFFFF"/>
          </w:tcPr>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 xml:space="preserve">Komputer przenośny typu notebook z ekranem o przekątnej od 14" do 14,5" o rozdzielczości min. 3840x2160 </w:t>
            </w:r>
            <w:proofErr w:type="spellStart"/>
            <w:r w:rsidRPr="00257989">
              <w:rPr>
                <w:rFonts w:eastAsia="Arial"/>
                <w:color w:val="000000"/>
                <w:szCs w:val="24"/>
                <w:lang w:bidi="pl-PL"/>
              </w:rPr>
              <w:t>px</w:t>
            </w:r>
            <w:proofErr w:type="spellEnd"/>
            <w:r w:rsidRPr="00257989">
              <w:rPr>
                <w:rFonts w:eastAsia="Arial"/>
                <w:color w:val="000000"/>
                <w:szCs w:val="24"/>
                <w:lang w:bidi="pl-PL"/>
              </w:rPr>
              <w:t xml:space="preserve"> z podświetleniem LED, jasność 500 nitów, kontrast 1400:1. Kąt otwarcia matrycy do 180 stopni.</w:t>
            </w:r>
          </w:p>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W ofercie wymagane jest podanie modelu, symbolu oraz producenta.</w:t>
            </w:r>
          </w:p>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 xml:space="preserve">Wymagane jest jawne wyspecyfikowanie w ofercie wszystkich </w:t>
            </w:r>
            <w:r w:rsidRPr="00257989">
              <w:rPr>
                <w:rFonts w:eastAsia="Arial"/>
                <w:color w:val="000000"/>
                <w:szCs w:val="24"/>
                <w:lang w:bidi="pl-PL"/>
              </w:rPr>
              <w:lastRenderedPageBreak/>
              <w:t>użytych podzespołów (płyty głównej, procesora, pamięci, dysków twardych, zasilaczy, kart sieciowych, itp.) poprzez podanie typu oraz nazwy handlowej (oznaczenie i kod producenta).</w:t>
            </w:r>
          </w:p>
        </w:tc>
      </w:tr>
      <w:tr w:rsidR="00257989" w:rsidRPr="00257989" w:rsidTr="00302EF2">
        <w:trPr>
          <w:trHeight w:val="1100"/>
        </w:trPr>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lastRenderedPageBreak/>
              <w:t>Procesor:</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autoSpaceDE w:val="0"/>
              <w:autoSpaceDN w:val="0"/>
              <w:adjustRightInd w:val="0"/>
              <w:rPr>
                <w:rFonts w:eastAsiaTheme="minorHAnsi"/>
                <w:color w:val="000000"/>
                <w:szCs w:val="24"/>
                <w:lang w:eastAsia="en-US"/>
              </w:rPr>
            </w:pPr>
            <w:r w:rsidRPr="00257989">
              <w:rPr>
                <w:rFonts w:eastAsiaTheme="minorHAnsi"/>
                <w:color w:val="000000"/>
                <w:szCs w:val="24"/>
                <w:lang w:eastAsia="en-US"/>
              </w:rPr>
              <w:t xml:space="preserve">Minimum 4-rdzenie, 8 wątków, osiągający w teście </w:t>
            </w:r>
            <w:proofErr w:type="spellStart"/>
            <w:r w:rsidRPr="00257989">
              <w:rPr>
                <w:rFonts w:eastAsiaTheme="minorHAnsi"/>
                <w:color w:val="000000"/>
                <w:szCs w:val="24"/>
                <w:lang w:eastAsia="en-US"/>
              </w:rPr>
              <w:t>PassMark</w:t>
            </w:r>
            <w:proofErr w:type="spellEnd"/>
            <w:r w:rsidRPr="00257989">
              <w:rPr>
                <w:rFonts w:eastAsiaTheme="minorHAnsi"/>
                <w:color w:val="000000"/>
                <w:szCs w:val="24"/>
                <w:lang w:eastAsia="en-US"/>
              </w:rPr>
              <w:t xml:space="preserve"> CPU Mark wynik min. 6700 punktów. Potwierdzeniem spełnienia tego wymogu powinien być co najmniej średni wynik testu (</w:t>
            </w:r>
            <w:proofErr w:type="spellStart"/>
            <w:r w:rsidRPr="00257989">
              <w:rPr>
                <w:rFonts w:eastAsiaTheme="minorHAnsi"/>
                <w:color w:val="000000"/>
                <w:szCs w:val="24"/>
                <w:lang w:eastAsia="en-US"/>
              </w:rPr>
              <w:t>Average</w:t>
            </w:r>
            <w:proofErr w:type="spellEnd"/>
            <w:r w:rsidRPr="00257989">
              <w:rPr>
                <w:rFonts w:eastAsiaTheme="minorHAnsi"/>
                <w:color w:val="000000"/>
                <w:szCs w:val="24"/>
                <w:lang w:eastAsia="en-US"/>
              </w:rPr>
              <w:t xml:space="preserve"> CPU Mark) opublikowany na stronie www.cpubenchmark.net.</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Pamięć operacyjna: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Minimum 16 GB</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Dysk</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Dysk o pojemności co najmniej 1 TB w technologii SSD </w:t>
            </w:r>
            <w:proofErr w:type="spellStart"/>
            <w:r w:rsidRPr="00257989">
              <w:rPr>
                <w:rFonts w:eastAsia="Arial"/>
                <w:color w:val="000000"/>
                <w:szCs w:val="24"/>
                <w:lang w:bidi="pl-PL"/>
              </w:rPr>
              <w:t>NVMe</w:t>
            </w:r>
            <w:proofErr w:type="spellEnd"/>
          </w:p>
        </w:tc>
      </w:tr>
      <w:tr w:rsidR="00257989" w:rsidRPr="00257989" w:rsidTr="00302EF2">
        <w:tc>
          <w:tcPr>
            <w:tcW w:w="2774" w:type="dxa"/>
            <w:tcBorders>
              <w:top w:val="single" w:sz="4" w:space="0" w:color="auto"/>
              <w:left w:val="single" w:sz="4" w:space="0" w:color="auto"/>
            </w:tcBorders>
            <w:shd w:val="clear" w:color="auto" w:fill="FFFFFF"/>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Karta graficzna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Grafika zintegrowana z procesorem ze wsparciem dla HDMI v1.4, ze sprzętowym wsparciem dla kodowania H.264 oraz MPEG2, DirectX 12, </w:t>
            </w:r>
            <w:proofErr w:type="spellStart"/>
            <w:r w:rsidRPr="00257989">
              <w:rPr>
                <w:rFonts w:eastAsia="Arial"/>
                <w:color w:val="000000"/>
                <w:szCs w:val="24"/>
                <w:lang w:bidi="pl-PL"/>
              </w:rPr>
              <w:t>OpenGL</w:t>
            </w:r>
            <w:proofErr w:type="spellEnd"/>
            <w:r w:rsidRPr="00257989">
              <w:rPr>
                <w:rFonts w:eastAsia="Arial"/>
                <w:color w:val="000000"/>
                <w:szCs w:val="24"/>
                <w:lang w:bidi="pl-PL"/>
              </w:rPr>
              <w:t xml:space="preserve"> 4.5, </w:t>
            </w:r>
            <w:proofErr w:type="spellStart"/>
            <w:r w:rsidRPr="00257989">
              <w:rPr>
                <w:rFonts w:eastAsia="Arial"/>
                <w:color w:val="000000"/>
                <w:szCs w:val="24"/>
                <w:lang w:bidi="pl-PL"/>
              </w:rPr>
              <w:t>OpenCL</w:t>
            </w:r>
            <w:proofErr w:type="spellEnd"/>
            <w:r w:rsidRPr="00257989">
              <w:rPr>
                <w:rFonts w:eastAsia="Arial"/>
                <w:color w:val="000000"/>
                <w:szCs w:val="24"/>
                <w:lang w:bidi="pl-PL"/>
              </w:rPr>
              <w:t xml:space="preserve"> 1.2, </w:t>
            </w:r>
            <w:proofErr w:type="spellStart"/>
            <w:r w:rsidRPr="00257989">
              <w:rPr>
                <w:rFonts w:eastAsia="Arial"/>
                <w:color w:val="000000"/>
                <w:szCs w:val="24"/>
                <w:lang w:bidi="pl-PL"/>
              </w:rPr>
              <w:t>Shader</w:t>
            </w:r>
            <w:proofErr w:type="spellEnd"/>
            <w:r w:rsidRPr="00257989">
              <w:rPr>
                <w:rFonts w:eastAsia="Arial"/>
                <w:color w:val="000000"/>
                <w:szCs w:val="24"/>
                <w:lang w:bidi="pl-PL"/>
              </w:rPr>
              <w:t xml:space="preserve"> 5 posiadająca min. 24 EU (Graphics </w:t>
            </w:r>
            <w:proofErr w:type="spellStart"/>
            <w:r w:rsidRPr="00257989">
              <w:rPr>
                <w:rFonts w:eastAsia="Arial"/>
                <w:color w:val="000000"/>
                <w:szCs w:val="24"/>
                <w:lang w:bidi="pl-PL"/>
              </w:rPr>
              <w:t>Execution</w:t>
            </w:r>
            <w:proofErr w:type="spellEnd"/>
            <w:r w:rsidRPr="00257989">
              <w:rPr>
                <w:rFonts w:eastAsia="Arial"/>
                <w:color w:val="000000"/>
                <w:szCs w:val="24"/>
                <w:lang w:bidi="pl-PL"/>
              </w:rPr>
              <w:t xml:space="preserve"> </w:t>
            </w:r>
            <w:proofErr w:type="spellStart"/>
            <w:r w:rsidRPr="00257989">
              <w:rPr>
                <w:rFonts w:eastAsia="Arial"/>
                <w:color w:val="000000"/>
                <w:szCs w:val="24"/>
                <w:lang w:bidi="pl-PL"/>
              </w:rPr>
              <w:t>Units</w:t>
            </w:r>
            <w:proofErr w:type="spellEnd"/>
            <w:r w:rsidRPr="00257989">
              <w:rPr>
                <w:rFonts w:eastAsia="Arial"/>
                <w:color w:val="000000"/>
                <w:szCs w:val="24"/>
                <w:lang w:bidi="pl-PL"/>
              </w:rPr>
              <w:t xml:space="preserve">) oraz Dual HD HW </w:t>
            </w:r>
            <w:proofErr w:type="spellStart"/>
            <w:r w:rsidRPr="00257989">
              <w:rPr>
                <w:rFonts w:eastAsia="Arial"/>
                <w:color w:val="000000"/>
                <w:szCs w:val="24"/>
                <w:lang w:bidi="pl-PL"/>
              </w:rPr>
              <w:t>Decode</w:t>
            </w:r>
            <w:proofErr w:type="spellEnd"/>
            <w:r w:rsidRPr="00257989">
              <w:rPr>
                <w:rFonts w:eastAsia="Arial"/>
                <w:color w:val="000000"/>
                <w:szCs w:val="24"/>
                <w:lang w:bidi="pl-PL"/>
              </w:rPr>
              <w:t>.</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Karta dźwiękowa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tabs>
                <w:tab w:val="center" w:pos="4536"/>
                <w:tab w:val="right" w:pos="9072"/>
              </w:tabs>
              <w:rPr>
                <w:szCs w:val="24"/>
                <w:lang w:val="x-none" w:eastAsia="x-none"/>
              </w:rPr>
            </w:pPr>
            <w:r w:rsidRPr="00257989">
              <w:rPr>
                <w:szCs w:val="24"/>
                <w:lang w:val="x-none" w:eastAsia="x-none"/>
              </w:rPr>
              <w:t xml:space="preserve">Karta dźwiękowa zgodna z HD Audio, wbudowane głośniki. </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Bateria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Szybko ładowalna do poziomu 80% w czasie 1 godziny i do poziomu 100% w czasie 2 godzin.</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Waga: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tabs>
                <w:tab w:val="center" w:pos="4536"/>
                <w:tab w:val="right" w:pos="9072"/>
              </w:tabs>
              <w:rPr>
                <w:szCs w:val="24"/>
                <w:lang w:val="x-none" w:eastAsia="x-none"/>
              </w:rPr>
            </w:pPr>
            <w:r w:rsidRPr="00257989">
              <w:rPr>
                <w:szCs w:val="24"/>
                <w:lang w:val="x-none" w:eastAsia="x-none"/>
              </w:rPr>
              <w:t>Waga maksymalnie 1,2 kg.</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Wymiary</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Maksymalne wymiary (wys. x szer. x głęb.) 325 mm x 220 mm x 15 mm</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System operacyjny</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System operacyjny 64-bit, zgodny z pkt. 4.5.1 „Wykazu obowiązujących standardów sprzętu informatyki i oprogramowania do stosowania w resorcie obrony narodowej” wersja dokumentu: 11.00 z 19 grudnia 2019 r. Klucz zaszyty trwale w BIOS na etapie produkcji komputera I automatycznie pobierany przez Instalowane oprogramowanie.</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Czas pracy:</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Minimum 9 godzin ciągłej pracy na baterii.</w:t>
            </w:r>
          </w:p>
        </w:tc>
      </w:tr>
      <w:tr w:rsidR="00257989" w:rsidRPr="00257989" w:rsidTr="00302EF2">
        <w:tc>
          <w:tcPr>
            <w:tcW w:w="2774" w:type="dxa"/>
            <w:tcBorders>
              <w:top w:val="single" w:sz="4" w:space="0" w:color="auto"/>
              <w:left w:val="single" w:sz="4" w:space="0" w:color="auto"/>
              <w:bottom w:val="single" w:sz="4" w:space="0" w:color="auto"/>
            </w:tcBorders>
            <w:shd w:val="clear" w:color="auto" w:fill="FFFFFF"/>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Dodatkowe wymagania</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BIOS zgodny ze specyfikacją UEFI pełna obsługa BIOS za pomocą klawiatury i myszy lub </w:t>
            </w:r>
            <w:proofErr w:type="spellStart"/>
            <w:r w:rsidRPr="00257989">
              <w:rPr>
                <w:rFonts w:eastAsia="Arial"/>
                <w:color w:val="000000"/>
                <w:szCs w:val="24"/>
                <w:lang w:bidi="pl-PL"/>
              </w:rPr>
              <w:t>touchpada</w:t>
            </w:r>
            <w:proofErr w:type="spellEnd"/>
            <w:r w:rsidRPr="00257989">
              <w:rPr>
                <w:rFonts w:eastAsia="Arial"/>
                <w:color w:val="000000"/>
                <w:szCs w:val="24"/>
                <w:lang w:bidi="pl-PL"/>
              </w:rPr>
              <w:t xml:space="preserve">. Możliwość, bez uruchamiania systemu operacyjnego z dysku twardego komputera lub innych, podłączonych do niego urządzeń zewnętrznych odczytania z BIOS (nieedytowalnych z poziomu BIOS) bieżących informacji o: </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 xml:space="preserve">wersji BIOS; </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 xml:space="preserve">nr seryjnego komputera wraz z datą jego wyprodukowania; </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ilości i sposobu obłożenia slotów pamięciami RAM;</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typie procesora wraz z informacją o ilości rdzeni, wielkości pamięci cache L2 i L3;</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zainstalowanym dysku twardym – pojemność, model;</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rodzaju napędu optycznego – w przypadku oferowania notebooka z wbudowanym napędem optycznym);</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MAC adresie zintegrowanej karty sieciowej;</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zintegrowanej grafice.</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Funkcja blokowania/odblokowania </w:t>
            </w:r>
            <w:proofErr w:type="spellStart"/>
            <w:r w:rsidRPr="00257989">
              <w:rPr>
                <w:rFonts w:eastAsia="Arial"/>
                <w:color w:val="000000"/>
                <w:szCs w:val="24"/>
                <w:lang w:bidi="pl-PL"/>
              </w:rPr>
              <w:t>bootowania</w:t>
            </w:r>
            <w:proofErr w:type="spellEnd"/>
            <w:r w:rsidRPr="00257989">
              <w:rPr>
                <w:rFonts w:eastAsia="Arial"/>
                <w:color w:val="000000"/>
                <w:szCs w:val="24"/>
                <w:lang w:bidi="pl-PL"/>
              </w:rPr>
              <w:t xml:space="preserve"> notebooka z zewnętrznych urządzeń. Funkcja blokowania/odblokowania </w:t>
            </w:r>
            <w:proofErr w:type="spellStart"/>
            <w:r w:rsidRPr="00257989">
              <w:rPr>
                <w:rFonts w:eastAsia="Arial"/>
                <w:color w:val="000000"/>
                <w:szCs w:val="24"/>
                <w:lang w:bidi="pl-PL"/>
              </w:rPr>
              <w:t>bootowania</w:t>
            </w:r>
            <w:proofErr w:type="spellEnd"/>
            <w:r w:rsidRPr="00257989">
              <w:rPr>
                <w:rFonts w:eastAsia="Arial"/>
                <w:color w:val="000000"/>
                <w:szCs w:val="24"/>
                <w:lang w:bidi="pl-PL"/>
              </w:rPr>
              <w:t xml:space="preserve"> notebooka z USB.</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Możliwość włączenia/wyłączenia funkcjonalności Wake On LAN i WLAN</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opcje do wyboru: tylko LAN, tylko WLAN, LAN oraz WLAN.</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WOL realizowana przez kartę sieci bezprzewodowej.</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Możliwość ustawienia hasła administratora oraz hasła dysku twardego (dla dysku M.2 SATA i SATA) na poziomie systemu oraz możliwość ustawienia następujących zależności pomiędzy nimi: brak możliwości zmiany hasła pozwalającego na uruchomienie systemu bez podania </w:t>
            </w:r>
            <w:r w:rsidRPr="00257989">
              <w:rPr>
                <w:rFonts w:eastAsia="Arial"/>
                <w:color w:val="000000"/>
                <w:szCs w:val="24"/>
                <w:lang w:bidi="pl-PL"/>
              </w:rPr>
              <w:lastRenderedPageBreak/>
              <w:t>hasła administratora.</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Możliwość ustawienia hasła użytkownika i/lub administratora składającego się z dużych liter, małych liter, cyfr, znaków specjalnych.</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wymuszenia odpowiedniej siły hasła dla administratora oraz użytkownika (możliwość wymuszenia długość hasła do 32 znaków).</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Wszystkie opcje dostępne bez uruchamiania systemu operacyjnego z dysku twardego komputera lub innych, podłączonych do niego urządzeń zewnętrznych.</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Funkcja wyłączenia/włączenia: zintegrowanej karty sieciowej, portów USB, czytnika kart multimedialnych, mikrofonu, kamery, systemu Intel </w:t>
            </w:r>
            <w:proofErr w:type="spellStart"/>
            <w:r w:rsidRPr="00257989">
              <w:rPr>
                <w:rFonts w:eastAsia="Arial"/>
                <w:color w:val="000000"/>
                <w:szCs w:val="24"/>
                <w:lang w:bidi="pl-PL"/>
              </w:rPr>
              <w:t>TurboBoost</w:t>
            </w:r>
            <w:proofErr w:type="spellEnd"/>
            <w:r w:rsidRPr="00257989">
              <w:rPr>
                <w:rFonts w:eastAsia="Arial"/>
                <w:color w:val="000000"/>
                <w:szCs w:val="24"/>
                <w:lang w:bidi="pl-PL"/>
              </w:rPr>
              <w:t xml:space="preserve"> (jeżeli obsługiwana przez procesor), pracy wielordzeniowej procesora, modułów: WLAN i Bluetooth z poziomu BIOS, bez uruchamiania systemu operacyjnego z dysku twardego komputera lub innych, podłączonych do niego, urządzeń zewnętrznych.</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włączenia/wyłączenia funkcjonalności Wake On LAN. Funkcja włączenia/wyłączenia hasła dla dysku twardego (dla dysku M.2 SATA i SATA).</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przypisania w BIOS numeru nadawanego przez Administratora/Użytkownika oraz możliwość weryfikacji tego numeru w oprogramowaniu diagnostyczno-zarządzającym producenta komputera.</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umożliwiająca dokonywania backupu BIOS wraz z ustawieniami na dysku wewnętrznym lub na urządzeniu zewnętrznym.</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Aktualizacja BIOS za pomocą strony internetowej producenta w oparciu o najnowsze, aktualne wersje BIOS – wymagany link strony internetowej producenta aktualizacji BIOS.</w:t>
            </w:r>
          </w:p>
        </w:tc>
      </w:tr>
      <w:tr w:rsidR="00257989" w:rsidRPr="00257989" w:rsidTr="00302EF2">
        <w:tc>
          <w:tcPr>
            <w:tcW w:w="2774" w:type="dxa"/>
            <w:tcBorders>
              <w:top w:val="single" w:sz="4" w:space="0" w:color="auto"/>
              <w:left w:val="single" w:sz="4" w:space="0" w:color="auto"/>
              <w:bottom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lastRenderedPageBreak/>
              <w:t>Gwarancja</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Min 36 miesięcy „</w:t>
            </w:r>
            <w:proofErr w:type="spellStart"/>
            <w:r w:rsidRPr="00257989">
              <w:rPr>
                <w:rFonts w:eastAsia="Arial"/>
                <w:color w:val="000000"/>
                <w:szCs w:val="24"/>
                <w:lang w:bidi="pl-PL"/>
              </w:rPr>
              <w:t>door</w:t>
            </w:r>
            <w:proofErr w:type="spellEnd"/>
            <w:r w:rsidRPr="00257989">
              <w:rPr>
                <w:rFonts w:eastAsia="Arial"/>
                <w:color w:val="000000"/>
                <w:szCs w:val="24"/>
                <w:lang w:bidi="pl-PL"/>
              </w:rPr>
              <w:t xml:space="preserve"> to </w:t>
            </w:r>
            <w:proofErr w:type="spellStart"/>
            <w:r w:rsidRPr="00257989">
              <w:rPr>
                <w:rFonts w:eastAsia="Arial"/>
                <w:color w:val="000000"/>
                <w:szCs w:val="24"/>
                <w:lang w:bidi="pl-PL"/>
              </w:rPr>
              <w:t>door</w:t>
            </w:r>
            <w:proofErr w:type="spellEnd"/>
            <w:r w:rsidRPr="00257989">
              <w:rPr>
                <w:rFonts w:eastAsia="Arial"/>
                <w:color w:val="000000"/>
                <w:szCs w:val="24"/>
                <w:lang w:bidi="pl-PL"/>
              </w:rPr>
              <w:t>”</w:t>
            </w:r>
          </w:p>
        </w:tc>
      </w:tr>
    </w:tbl>
    <w:p w:rsidR="004031DB" w:rsidRPr="00000C50" w:rsidRDefault="004031DB" w:rsidP="00AA2479">
      <w:pPr>
        <w:widowControl w:val="0"/>
        <w:rPr>
          <w:rFonts w:eastAsia="Arial Unicode MS"/>
          <w:color w:val="000000"/>
          <w:szCs w:val="24"/>
          <w:lang w:bidi="pl-PL"/>
        </w:rPr>
      </w:pPr>
    </w:p>
    <w:p w:rsidR="002425D8" w:rsidRPr="00000C50" w:rsidRDefault="002425D8" w:rsidP="00AA2479">
      <w:pPr>
        <w:widowControl w:val="0"/>
        <w:ind w:left="400" w:hanging="400"/>
        <w:jc w:val="both"/>
        <w:rPr>
          <w:rFonts w:eastAsia="Arial"/>
          <w:color w:val="000000"/>
          <w:szCs w:val="24"/>
          <w:lang w:bidi="pl-PL"/>
        </w:rPr>
      </w:pPr>
      <w:r w:rsidRPr="00000C50">
        <w:rPr>
          <w:rFonts w:eastAsia="Arial"/>
          <w:color w:val="000000"/>
          <w:szCs w:val="24"/>
          <w:u w:val="single"/>
          <w:lang w:bidi="pl-PL"/>
        </w:rPr>
        <w:t>Warunki techniczne</w:t>
      </w:r>
      <w:r w:rsidR="00AA2479" w:rsidRPr="00000C50">
        <w:rPr>
          <w:rFonts w:eastAsia="Arial"/>
          <w:color w:val="000000"/>
          <w:szCs w:val="24"/>
          <w:u w:val="single"/>
          <w:lang w:bidi="pl-PL"/>
        </w:rPr>
        <w:t xml:space="preserve"> </w:t>
      </w:r>
    </w:p>
    <w:p w:rsidR="002425D8" w:rsidRPr="00000C50" w:rsidRDefault="002425D8" w:rsidP="00AA2479">
      <w:pPr>
        <w:rPr>
          <w:szCs w:val="24"/>
        </w:rPr>
      </w:pP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W przypadku zaistnienia potrzeby przetestowania oferowanego sprzętu, Wykonawca dostarczy egzemplarze testowe oferowanego sprzętu po otwarciu ofert, w czasie i miejscu wskazanym przez Zamawiającego, celem weryfikacji spełnienia minimalnych wymogów technicznych.</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 xml:space="preserve">Dostarczone wyroby (nowe, z uwzględnieniem aktualnych technologii, </w:t>
      </w:r>
      <w:r w:rsidR="00E331FD">
        <w:rPr>
          <w:rFonts w:eastAsia="Arial"/>
          <w:color w:val="000000"/>
          <w:szCs w:val="24"/>
          <w:lang w:bidi="pl-PL"/>
        </w:rPr>
        <w:t>pierwszej kategorii, nie starsze</w:t>
      </w:r>
      <w:r w:rsidRPr="00000C50">
        <w:rPr>
          <w:rFonts w:eastAsia="Arial"/>
          <w:color w:val="000000"/>
          <w:szCs w:val="24"/>
          <w:lang w:bidi="pl-PL"/>
        </w:rPr>
        <w:t xml:space="preserve"> niż 9 miesięcy licząc od dnia dostawy) muszą spełniać wymagania jakościowe potwierdzone przez producenta w systemie pełnego zapewnienia jakości, stosowanego podczas projektowania, produkcji, badań i końcowej kontroli wyrobów.</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 xml:space="preserve">Wszystkie wymagane testy wydajności i głośności mają dotyczyć sprzętu w </w:t>
      </w:r>
      <w:r w:rsidRPr="00000C50">
        <w:rPr>
          <w:rFonts w:eastAsia="Arial"/>
          <w:color w:val="000000"/>
          <w:szCs w:val="24"/>
          <w:u w:val="single"/>
          <w:lang w:bidi="pl-PL"/>
        </w:rPr>
        <w:t>oferowanej konfiguracji.</w:t>
      </w:r>
      <w:r w:rsidRPr="00000C50">
        <w:rPr>
          <w:rFonts w:eastAsia="Arial"/>
          <w:color w:val="000000"/>
          <w:szCs w:val="24"/>
          <w:lang w:bidi="pl-PL"/>
        </w:rPr>
        <w:t xml:space="preserve"> Pozostałe wymagane certyfikaty mogą dotyczyć oferowanej platformy sprzętowej.</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 xml:space="preserve">Wykonawca dostarczy do każdego egzemplarza sprzętu wydrukowaną kartę gwarancyjną oraz instrukcję w języku polskim - instalacji, użytkowania i obsługi (zwane dalej - </w:t>
      </w:r>
      <w:r w:rsidRPr="00000C50">
        <w:rPr>
          <w:rFonts w:eastAsia="Arial"/>
          <w:i/>
          <w:iCs/>
          <w:color w:val="000000"/>
          <w:szCs w:val="24"/>
          <w:lang w:bidi="pl-PL"/>
        </w:rPr>
        <w:t>„dokumentacją użytkownika</w:t>
      </w:r>
      <w:r w:rsidRPr="00000C50">
        <w:rPr>
          <w:rFonts w:eastAsia="Arial"/>
          <w:color w:val="000000"/>
          <w:szCs w:val="24"/>
          <w:lang w:bidi="pl-PL"/>
        </w:rPr>
        <w:t>"), z wyłączeniem zakupów realizowanych poza granicami kraju.</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Wykonawca dostarczy do każdego egzemplarza sprzętu Kartę Sprzętu, zawierającą pełną listę podzespołów, wyposażenia i oprogramowania wraz z ich ilością, wchodzącego w skład ukompletowania tego sprzętu oraz z numerami seryjnymi i dokładną nazwą modelu.</w:t>
      </w:r>
    </w:p>
    <w:p w:rsidR="00796085" w:rsidRPr="00796085" w:rsidRDefault="002425D8" w:rsidP="00796085">
      <w:pPr>
        <w:widowControl w:val="0"/>
        <w:numPr>
          <w:ilvl w:val="0"/>
          <w:numId w:val="21"/>
        </w:numPr>
        <w:tabs>
          <w:tab w:val="left" w:pos="357"/>
        </w:tabs>
        <w:jc w:val="both"/>
        <w:rPr>
          <w:rFonts w:eastAsia="Arial"/>
          <w:szCs w:val="24"/>
          <w:lang w:bidi="pl-PL"/>
        </w:rPr>
      </w:pPr>
      <w:r w:rsidRPr="00796085">
        <w:rPr>
          <w:rFonts w:eastAsia="Arial"/>
          <w:color w:val="000000"/>
          <w:szCs w:val="24"/>
          <w:lang w:bidi="pl-PL"/>
        </w:rPr>
        <w:lastRenderedPageBreak/>
        <w:t xml:space="preserve">Wykonawca sporządzi </w:t>
      </w:r>
      <w:r w:rsidRPr="00796085">
        <w:rPr>
          <w:rFonts w:eastAsia="Arial"/>
          <w:szCs w:val="24"/>
          <w:lang w:bidi="pl-PL"/>
        </w:rPr>
        <w:t xml:space="preserve">Kartę Sprzętu według wzoru dostarczonego </w:t>
      </w:r>
      <w:r w:rsidR="00796085" w:rsidRPr="00796085">
        <w:rPr>
          <w:rFonts w:eastAsia="Arial"/>
          <w:szCs w:val="24"/>
          <w:lang w:bidi="pl-PL"/>
        </w:rPr>
        <w:t>przez Zamawiającego.</w:t>
      </w:r>
    </w:p>
    <w:p w:rsidR="002425D8" w:rsidRPr="00796085" w:rsidRDefault="002425D8" w:rsidP="00796085">
      <w:pPr>
        <w:widowControl w:val="0"/>
        <w:numPr>
          <w:ilvl w:val="0"/>
          <w:numId w:val="21"/>
        </w:numPr>
        <w:tabs>
          <w:tab w:val="left" w:pos="357"/>
        </w:tabs>
        <w:jc w:val="both"/>
        <w:rPr>
          <w:rFonts w:eastAsia="Arial"/>
          <w:color w:val="000000"/>
          <w:szCs w:val="24"/>
          <w:lang w:bidi="pl-PL"/>
        </w:rPr>
      </w:pPr>
      <w:r w:rsidRPr="00796085">
        <w:rPr>
          <w:rFonts w:eastAsia="Arial"/>
          <w:color w:val="000000"/>
          <w:szCs w:val="24"/>
          <w:lang w:bidi="pl-PL"/>
        </w:rPr>
        <w:t>Wykonawca nie później niż 10 dni po podpisaniu umowy zobowiązany jest do opracowania i przesłania w formie elektronicznej do Zamawiającego oraz</w:t>
      </w:r>
      <w:r w:rsidR="00470D94" w:rsidRPr="00796085">
        <w:rPr>
          <w:rFonts w:eastAsia="Arial"/>
          <w:color w:val="000000"/>
          <w:szCs w:val="24"/>
          <w:lang w:bidi="pl-PL"/>
        </w:rPr>
        <w:t xml:space="preserve"> </w:t>
      </w:r>
      <w:r w:rsidR="00796085">
        <w:rPr>
          <w:rFonts w:eastAsia="Arial"/>
          <w:color w:val="000000"/>
          <w:szCs w:val="24"/>
          <w:lang w:bidi="pl-PL"/>
        </w:rPr>
        <w:t>do Odbiorcy,</w:t>
      </w:r>
      <w:r w:rsidRPr="00796085">
        <w:rPr>
          <w:rFonts w:eastAsia="Arial"/>
          <w:color w:val="000000"/>
          <w:szCs w:val="24"/>
          <w:lang w:bidi="pl-PL"/>
        </w:rPr>
        <w:t xml:space="preserve"> </w:t>
      </w:r>
      <w:r w:rsidRPr="00796085">
        <w:rPr>
          <w:rFonts w:eastAsia="Arial"/>
          <w:szCs w:val="24"/>
          <w:lang w:bidi="pl-PL"/>
        </w:rPr>
        <w:t xml:space="preserve">Karty </w:t>
      </w:r>
      <w:r w:rsidR="00796085" w:rsidRPr="00796085">
        <w:rPr>
          <w:rFonts w:eastAsia="Arial"/>
          <w:szCs w:val="24"/>
          <w:lang w:bidi="pl-PL"/>
        </w:rPr>
        <w:t>Sprzętu</w:t>
      </w:r>
      <w:r w:rsidRPr="00796085">
        <w:rPr>
          <w:rFonts w:eastAsia="Arial"/>
          <w:szCs w:val="24"/>
          <w:lang w:bidi="pl-PL"/>
        </w:rPr>
        <w:t xml:space="preserve">. Należy sporządzić jedną Kartę </w:t>
      </w:r>
      <w:r w:rsidR="00796085" w:rsidRPr="00796085">
        <w:rPr>
          <w:rFonts w:eastAsia="Arial"/>
          <w:szCs w:val="24"/>
          <w:lang w:bidi="pl-PL"/>
        </w:rPr>
        <w:t xml:space="preserve">Sprzętu </w:t>
      </w:r>
      <w:r w:rsidRPr="00796085">
        <w:rPr>
          <w:rFonts w:eastAsia="Arial"/>
          <w:color w:val="000000"/>
          <w:szCs w:val="24"/>
          <w:lang w:bidi="pl-PL"/>
        </w:rPr>
        <w:t>na każdy rodzaj asortymentu zawarty w umowie.</w:t>
      </w:r>
    </w:p>
    <w:p w:rsidR="002425D8" w:rsidRPr="00000C50" w:rsidRDefault="002425D8" w:rsidP="00AA2479">
      <w:pPr>
        <w:widowControl w:val="0"/>
        <w:numPr>
          <w:ilvl w:val="0"/>
          <w:numId w:val="21"/>
        </w:numPr>
        <w:tabs>
          <w:tab w:val="left" w:pos="356"/>
        </w:tabs>
        <w:jc w:val="both"/>
        <w:rPr>
          <w:rFonts w:eastAsia="Arial"/>
          <w:color w:val="000000"/>
          <w:szCs w:val="24"/>
          <w:lang w:bidi="pl-PL"/>
        </w:rPr>
      </w:pPr>
      <w:r w:rsidRPr="00000C50">
        <w:rPr>
          <w:rFonts w:eastAsia="Arial"/>
          <w:color w:val="000000"/>
          <w:szCs w:val="24"/>
          <w:lang w:bidi="pl-PL"/>
        </w:rPr>
        <w:t xml:space="preserve">Wykonawca w Karcie Sprzętu poda: rodzaj, nazwę, producenta, model i pojemność wszystkich informatycznych nośników danych oraz w spisie przewidzianym dla płyt głównych - rodzaju pamięci zainstalowanych na stałe (np. </w:t>
      </w:r>
      <w:proofErr w:type="spellStart"/>
      <w:r w:rsidRPr="00000C50">
        <w:rPr>
          <w:rFonts w:eastAsia="Arial"/>
          <w:color w:val="000000"/>
          <w:szCs w:val="24"/>
          <w:lang w:bidi="pl-PL"/>
        </w:rPr>
        <w:t>flash</w:t>
      </w:r>
      <w:proofErr w:type="spellEnd"/>
      <w:r w:rsidRPr="00000C50">
        <w:rPr>
          <w:rFonts w:eastAsia="Arial"/>
          <w:color w:val="000000"/>
          <w:szCs w:val="24"/>
          <w:lang w:bidi="pl-PL"/>
        </w:rPr>
        <w:t xml:space="preserve"> - 8 GB).</w:t>
      </w:r>
    </w:p>
    <w:p w:rsidR="002425D8" w:rsidRPr="00000C50" w:rsidRDefault="002425D8" w:rsidP="00AA2479">
      <w:pPr>
        <w:widowControl w:val="0"/>
        <w:numPr>
          <w:ilvl w:val="0"/>
          <w:numId w:val="21"/>
        </w:numPr>
        <w:tabs>
          <w:tab w:val="left" w:pos="356"/>
        </w:tabs>
        <w:jc w:val="both"/>
        <w:rPr>
          <w:rFonts w:eastAsia="Arial"/>
          <w:color w:val="000000"/>
          <w:szCs w:val="24"/>
          <w:lang w:bidi="pl-PL"/>
        </w:rPr>
      </w:pPr>
      <w:r w:rsidRPr="00000C50">
        <w:rPr>
          <w:rFonts w:eastAsia="Arial"/>
          <w:color w:val="000000"/>
          <w:szCs w:val="24"/>
          <w:lang w:bidi="pl-PL"/>
        </w:rPr>
        <w:t>Wykonawca w dodatkowym dokumencie producenta sprzętu lub instrukcji, o której mowa w punkcie 4 wskaże lokalizację wszystkich informatycznych nośników danych. Określi również: sposób ich montażu, jakie dane są przechowywane na nośniku (pliki serwera wydruków, dokumenty skanowane, inne dane - podać rodzaj danych) oraz określi jak przeprowadzić odtwarzanie systemu w przypadku konieczności usunięcia informacji z dysków.</w:t>
      </w:r>
    </w:p>
    <w:p w:rsidR="002425D8" w:rsidRPr="00000C50" w:rsidRDefault="002425D8" w:rsidP="00AA2479">
      <w:pPr>
        <w:widowControl w:val="0"/>
        <w:numPr>
          <w:ilvl w:val="0"/>
          <w:numId w:val="21"/>
        </w:numPr>
        <w:tabs>
          <w:tab w:val="left" w:pos="438"/>
        </w:tabs>
        <w:jc w:val="both"/>
        <w:rPr>
          <w:rFonts w:eastAsia="Arial"/>
          <w:color w:val="000000"/>
          <w:szCs w:val="24"/>
          <w:lang w:bidi="pl-PL"/>
        </w:rPr>
      </w:pPr>
      <w:r w:rsidRPr="00000C50">
        <w:rPr>
          <w:rFonts w:eastAsia="Arial"/>
          <w:color w:val="000000"/>
          <w:szCs w:val="24"/>
          <w:lang w:bidi="pl-PL"/>
        </w:rPr>
        <w:t>Przy zakupie oprogramowania konieczne jest wskazanie formy dostawy oprogramowania (nośnik, link, oprogramowanie wchodzące w skład sprzętu).</w:t>
      </w:r>
    </w:p>
    <w:p w:rsidR="002425D8" w:rsidRPr="00000C50" w:rsidRDefault="002425D8" w:rsidP="00AA2479">
      <w:pPr>
        <w:widowControl w:val="0"/>
        <w:numPr>
          <w:ilvl w:val="0"/>
          <w:numId w:val="21"/>
        </w:numPr>
        <w:tabs>
          <w:tab w:val="left" w:pos="438"/>
        </w:tabs>
        <w:jc w:val="both"/>
        <w:rPr>
          <w:rFonts w:eastAsia="Arial"/>
          <w:color w:val="000000"/>
          <w:szCs w:val="24"/>
          <w:lang w:bidi="pl-PL"/>
        </w:rPr>
      </w:pPr>
      <w:r w:rsidRPr="00000C50">
        <w:rPr>
          <w:rFonts w:eastAsia="Arial"/>
          <w:color w:val="000000"/>
          <w:szCs w:val="24"/>
          <w:lang w:bidi="pl-PL"/>
        </w:rPr>
        <w:t>Do każdego oprogramowania przekazywanego do e-biblioteki Centrum Projektów Informatycznych Wykonawca dostarczy dokument potwierdzający udzielenie licencji na użytkowanie dostarczonego oprogramowania w formie papierowej lub (jeśli występuje) licencji na oprogramowanie w formie elektronicznej - na nośniku danych.</w:t>
      </w:r>
    </w:p>
    <w:p w:rsidR="002425D8" w:rsidRPr="009E04E7" w:rsidRDefault="002425D8" w:rsidP="009E04E7">
      <w:pPr>
        <w:widowControl w:val="0"/>
        <w:numPr>
          <w:ilvl w:val="0"/>
          <w:numId w:val="21"/>
        </w:numPr>
        <w:tabs>
          <w:tab w:val="left" w:pos="452"/>
        </w:tabs>
        <w:jc w:val="both"/>
        <w:rPr>
          <w:rFonts w:eastAsia="Arial"/>
          <w:color w:val="000000"/>
          <w:szCs w:val="24"/>
          <w:lang w:bidi="pl-PL"/>
        </w:rPr>
      </w:pPr>
      <w:r w:rsidRPr="00000C50">
        <w:rPr>
          <w:rFonts w:eastAsia="Arial"/>
          <w:color w:val="000000"/>
          <w:szCs w:val="24"/>
          <w:lang w:bidi="pl-PL"/>
        </w:rPr>
        <w:t>Wykonawca dostarczy oprogramowanie (lub jego kopię) na dowolnym nośniku celem przekazania do e-biblioteki Centrum Projektów Informatycznych.</w:t>
      </w:r>
    </w:p>
    <w:sectPr w:rsidR="002425D8" w:rsidRPr="009E04E7" w:rsidSect="007E200D">
      <w:footerReference w:type="default" r:id="rId15"/>
      <w:pgSz w:w="11900" w:h="16840"/>
      <w:pgMar w:top="1134" w:right="112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85" w:rsidRDefault="00796085">
      <w:r>
        <w:separator/>
      </w:r>
    </w:p>
  </w:endnote>
  <w:endnote w:type="continuationSeparator" w:id="0">
    <w:p w:rsidR="00796085" w:rsidRDefault="0079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Frutiger LT Std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85" w:rsidRDefault="00796085">
    <w:pPr>
      <w:pStyle w:val="Stopka"/>
      <w:jc w:val="right"/>
    </w:pPr>
    <w:r>
      <w:fldChar w:fldCharType="begin"/>
    </w:r>
    <w:r>
      <w:instrText>PAGE   \* MERGEFORMAT</w:instrText>
    </w:r>
    <w:r>
      <w:fldChar w:fldCharType="separate"/>
    </w:r>
    <w:r w:rsidR="007A1023" w:rsidRPr="007A1023">
      <w:rPr>
        <w:noProof/>
        <w:lang w:val="pl-PL"/>
      </w:rPr>
      <w:t>18</w:t>
    </w:r>
    <w:r>
      <w:fldChar w:fldCharType="end"/>
    </w:r>
  </w:p>
  <w:p w:rsidR="00796085" w:rsidRPr="009266A8" w:rsidRDefault="00796085">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85" w:rsidRDefault="00796085">
      <w:r>
        <w:separator/>
      </w:r>
    </w:p>
  </w:footnote>
  <w:footnote w:type="continuationSeparator" w:id="0">
    <w:p w:rsidR="00796085" w:rsidRDefault="0079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F5D6D482"/>
    <w:name w:val="WW8Num422"/>
    <w:lvl w:ilvl="0">
      <w:start w:val="1"/>
      <w:numFmt w:val="decimal"/>
      <w:lvlText w:val="%1."/>
      <w:lvlJc w:val="left"/>
      <w:pPr>
        <w:ind w:left="360" w:hanging="360"/>
      </w:pPr>
      <w:rPr>
        <w:rFonts w:hint="default"/>
        <w:b w:val="0"/>
        <w:sz w:val="24"/>
        <w:szCs w:val="24"/>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783D7D"/>
    <w:multiLevelType w:val="multilevel"/>
    <w:tmpl w:val="2C2E604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50C4F"/>
    <w:multiLevelType w:val="multilevel"/>
    <w:tmpl w:val="ED7A1C7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C32E0"/>
    <w:multiLevelType w:val="hybridMultilevel"/>
    <w:tmpl w:val="6B228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32130"/>
    <w:multiLevelType w:val="multilevel"/>
    <w:tmpl w:val="C972BF88"/>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6248E"/>
    <w:multiLevelType w:val="hybridMultilevel"/>
    <w:tmpl w:val="64627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D06E5"/>
    <w:multiLevelType w:val="multilevel"/>
    <w:tmpl w:val="5D40E878"/>
    <w:lvl w:ilvl="0">
      <w:start w:val="2"/>
      <w:numFmt w:val="decimal"/>
      <w:lvlText w:val="2.2.%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3064B8"/>
    <w:multiLevelType w:val="multilevel"/>
    <w:tmpl w:val="790C5302"/>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435F1E"/>
    <w:multiLevelType w:val="hybridMultilevel"/>
    <w:tmpl w:val="83640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8519F"/>
    <w:multiLevelType w:val="multilevel"/>
    <w:tmpl w:val="312262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F81C9A"/>
    <w:multiLevelType w:val="hybridMultilevel"/>
    <w:tmpl w:val="2AE631D6"/>
    <w:lvl w:ilvl="0" w:tplc="344EF0B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E367A"/>
    <w:multiLevelType w:val="multilevel"/>
    <w:tmpl w:val="53D8040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7E493A"/>
    <w:multiLevelType w:val="multilevel"/>
    <w:tmpl w:val="F8A2E5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167EAB"/>
    <w:multiLevelType w:val="multilevel"/>
    <w:tmpl w:val="8CAC121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6B43EE"/>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13A7F"/>
    <w:multiLevelType w:val="multilevel"/>
    <w:tmpl w:val="91A4C87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825C1A"/>
    <w:multiLevelType w:val="hybridMultilevel"/>
    <w:tmpl w:val="49862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55562"/>
    <w:multiLevelType w:val="multilevel"/>
    <w:tmpl w:val="D646CE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4E19E4"/>
    <w:multiLevelType w:val="multilevel"/>
    <w:tmpl w:val="00669A5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40697"/>
    <w:multiLevelType w:val="multilevel"/>
    <w:tmpl w:val="BAEEAB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312C76"/>
    <w:multiLevelType w:val="hybridMultilevel"/>
    <w:tmpl w:val="FA88C33E"/>
    <w:lvl w:ilvl="0" w:tplc="70B8BA34">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221AD"/>
    <w:multiLevelType w:val="multilevel"/>
    <w:tmpl w:val="2D764CC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B50FA5"/>
    <w:multiLevelType w:val="multilevel"/>
    <w:tmpl w:val="A7FC169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9B038B"/>
    <w:multiLevelType w:val="multilevel"/>
    <w:tmpl w:val="3EE0A884"/>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D11846"/>
    <w:multiLevelType w:val="hybridMultilevel"/>
    <w:tmpl w:val="EF923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009F9"/>
    <w:multiLevelType w:val="multilevel"/>
    <w:tmpl w:val="B3AC3D4C"/>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21DA4"/>
    <w:multiLevelType w:val="multilevel"/>
    <w:tmpl w:val="AFC0FFC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D31528"/>
    <w:multiLevelType w:val="multilevel"/>
    <w:tmpl w:val="DCC87EEA"/>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5B042E"/>
    <w:multiLevelType w:val="multilevel"/>
    <w:tmpl w:val="75A8214C"/>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684214"/>
    <w:multiLevelType w:val="multilevel"/>
    <w:tmpl w:val="86EC8346"/>
    <w:lvl w:ilvl="0">
      <w:start w:val="3"/>
      <w:numFmt w:val="lowerLetter"/>
      <w:lvlText w:val="%1)"/>
      <w:lvlJc w:val="left"/>
      <w:pPr>
        <w:ind w:left="0" w:firstLine="0"/>
      </w:pPr>
      <w:rPr>
        <w:rFonts w:hint="default"/>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A215B34"/>
    <w:multiLevelType w:val="hybridMultilevel"/>
    <w:tmpl w:val="55062F42"/>
    <w:lvl w:ilvl="0" w:tplc="04150017">
      <w:start w:val="1"/>
      <w:numFmt w:val="low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15:restartNumberingAfterBreak="0">
    <w:nsid w:val="5BE069AC"/>
    <w:multiLevelType w:val="hybridMultilevel"/>
    <w:tmpl w:val="5B88E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860C8"/>
    <w:multiLevelType w:val="multilevel"/>
    <w:tmpl w:val="462EC5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2E3F4B"/>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8713F2"/>
    <w:multiLevelType w:val="multilevel"/>
    <w:tmpl w:val="AF9A30A8"/>
    <w:lvl w:ilvl="0">
      <w:numFmt w:val="decimal"/>
      <w:lvlText w:val="%1"/>
      <w:lvlJc w:val="left"/>
      <w:rPr>
        <w:rFonts w:ascii="Arial" w:eastAsia="Arial" w:hAnsi="Arial" w:cs="Arial"/>
        <w:b/>
        <w:bCs/>
        <w:i/>
        <w:iCs/>
        <w:smallCaps w:val="0"/>
        <w:strike w:val="0"/>
        <w:color w:val="000000"/>
        <w:spacing w:val="0"/>
        <w:w w:val="100"/>
        <w:position w:val="0"/>
        <w:sz w:val="28"/>
        <w:szCs w:val="28"/>
        <w:u w:val="none"/>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8"/>
        <w:szCs w:val="28"/>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90691C"/>
    <w:multiLevelType w:val="hybridMultilevel"/>
    <w:tmpl w:val="30F8054A"/>
    <w:lvl w:ilvl="0" w:tplc="DD7A2DD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E76F0E"/>
    <w:multiLevelType w:val="multilevel"/>
    <w:tmpl w:val="98CAF13E"/>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2D072B"/>
    <w:multiLevelType w:val="multilevel"/>
    <w:tmpl w:val="69BE3C8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307CDF"/>
    <w:multiLevelType w:val="multilevel"/>
    <w:tmpl w:val="73EE15F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6B490C"/>
    <w:multiLevelType w:val="multilevel"/>
    <w:tmpl w:val="24FE80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0C2391"/>
    <w:multiLevelType w:val="multilevel"/>
    <w:tmpl w:val="6978848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996AD2"/>
    <w:multiLevelType w:val="multilevel"/>
    <w:tmpl w:val="73DA008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4D03E6"/>
    <w:multiLevelType w:val="hybridMultilevel"/>
    <w:tmpl w:val="6F548CE2"/>
    <w:lvl w:ilvl="0" w:tplc="04150017">
      <w:start w:val="1"/>
      <w:numFmt w:val="lowerLetter"/>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num w:numId="1">
    <w:abstractNumId w:val="8"/>
  </w:num>
  <w:num w:numId="2">
    <w:abstractNumId w:val="43"/>
  </w:num>
  <w:num w:numId="3">
    <w:abstractNumId w:val="39"/>
  </w:num>
  <w:num w:numId="4">
    <w:abstractNumId w:val="25"/>
  </w:num>
  <w:num w:numId="5">
    <w:abstractNumId w:val="28"/>
  </w:num>
  <w:num w:numId="6">
    <w:abstractNumId w:val="44"/>
  </w:num>
  <w:num w:numId="7">
    <w:abstractNumId w:val="18"/>
  </w:num>
  <w:num w:numId="8">
    <w:abstractNumId w:val="16"/>
  </w:num>
  <w:num w:numId="9">
    <w:abstractNumId w:val="24"/>
  </w:num>
  <w:num w:numId="10">
    <w:abstractNumId w:val="21"/>
  </w:num>
  <w:num w:numId="11">
    <w:abstractNumId w:val="26"/>
  </w:num>
  <w:num w:numId="12">
    <w:abstractNumId w:val="20"/>
  </w:num>
  <w:num w:numId="13">
    <w:abstractNumId w:val="4"/>
  </w:num>
  <w:num w:numId="14">
    <w:abstractNumId w:val="45"/>
  </w:num>
  <w:num w:numId="15">
    <w:abstractNumId w:val="29"/>
  </w:num>
  <w:num w:numId="16">
    <w:abstractNumId w:val="3"/>
  </w:num>
  <w:num w:numId="17">
    <w:abstractNumId w:val="13"/>
  </w:num>
  <w:num w:numId="18">
    <w:abstractNumId w:val="41"/>
  </w:num>
  <w:num w:numId="19">
    <w:abstractNumId w:val="40"/>
  </w:num>
  <w:num w:numId="20">
    <w:abstractNumId w:val="15"/>
  </w:num>
  <w:num w:numId="21">
    <w:abstractNumId w:val="22"/>
  </w:num>
  <w:num w:numId="22">
    <w:abstractNumId w:val="37"/>
  </w:num>
  <w:num w:numId="23">
    <w:abstractNumId w:val="14"/>
  </w:num>
  <w:num w:numId="24">
    <w:abstractNumId w:val="35"/>
  </w:num>
  <w:num w:numId="25">
    <w:abstractNumId w:val="42"/>
  </w:num>
  <w:num w:numId="26">
    <w:abstractNumId w:val="11"/>
  </w:num>
  <w:num w:numId="27">
    <w:abstractNumId w:val="27"/>
  </w:num>
  <w:num w:numId="28">
    <w:abstractNumId w:val="23"/>
  </w:num>
  <w:num w:numId="29">
    <w:abstractNumId w:val="7"/>
  </w:num>
  <w:num w:numId="30">
    <w:abstractNumId w:val="10"/>
  </w:num>
  <w:num w:numId="31">
    <w:abstractNumId w:val="9"/>
  </w:num>
  <w:num w:numId="32">
    <w:abstractNumId w:val="34"/>
  </w:num>
  <w:num w:numId="33">
    <w:abstractNumId w:val="19"/>
  </w:num>
  <w:num w:numId="34">
    <w:abstractNumId w:val="38"/>
  </w:num>
  <w:num w:numId="35">
    <w:abstractNumId w:val="33"/>
  </w:num>
  <w:num w:numId="36">
    <w:abstractNumId w:val="31"/>
  </w:num>
  <w:num w:numId="37">
    <w:abstractNumId w:val="6"/>
  </w:num>
  <w:num w:numId="38">
    <w:abstractNumId w:val="30"/>
  </w:num>
  <w:num w:numId="39">
    <w:abstractNumId w:val="32"/>
  </w:num>
  <w:num w:numId="40">
    <w:abstractNumId w:val="46"/>
  </w:num>
  <w:num w:numId="41">
    <w:abstractNumId w:val="5"/>
  </w:num>
  <w:num w:numId="42">
    <w:abstractNumId w:val="36"/>
  </w:num>
  <w:num w:numId="43">
    <w:abstractNumId w:val="17"/>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F"/>
    <w:rsid w:val="00000C50"/>
    <w:rsid w:val="00001CF1"/>
    <w:rsid w:val="00004930"/>
    <w:rsid w:val="00007AD2"/>
    <w:rsid w:val="00012AF9"/>
    <w:rsid w:val="000156EA"/>
    <w:rsid w:val="00021E32"/>
    <w:rsid w:val="00023010"/>
    <w:rsid w:val="00025A15"/>
    <w:rsid w:val="00032F97"/>
    <w:rsid w:val="00037125"/>
    <w:rsid w:val="00037A34"/>
    <w:rsid w:val="00051432"/>
    <w:rsid w:val="00054142"/>
    <w:rsid w:val="00056952"/>
    <w:rsid w:val="00057FBE"/>
    <w:rsid w:val="00062571"/>
    <w:rsid w:val="00062703"/>
    <w:rsid w:val="00070D80"/>
    <w:rsid w:val="00072E4E"/>
    <w:rsid w:val="000749CF"/>
    <w:rsid w:val="000765CD"/>
    <w:rsid w:val="00080261"/>
    <w:rsid w:val="00085500"/>
    <w:rsid w:val="0008772B"/>
    <w:rsid w:val="00090C2D"/>
    <w:rsid w:val="0009424A"/>
    <w:rsid w:val="00094BAE"/>
    <w:rsid w:val="000968B1"/>
    <w:rsid w:val="000A7B01"/>
    <w:rsid w:val="000B2E02"/>
    <w:rsid w:val="000B483A"/>
    <w:rsid w:val="000B4B8D"/>
    <w:rsid w:val="000B6480"/>
    <w:rsid w:val="000D2AC5"/>
    <w:rsid w:val="000D6E34"/>
    <w:rsid w:val="000E1CF4"/>
    <w:rsid w:val="000F1267"/>
    <w:rsid w:val="0010476C"/>
    <w:rsid w:val="00105E03"/>
    <w:rsid w:val="00106009"/>
    <w:rsid w:val="00110370"/>
    <w:rsid w:val="00112428"/>
    <w:rsid w:val="00113351"/>
    <w:rsid w:val="0011566D"/>
    <w:rsid w:val="0011742C"/>
    <w:rsid w:val="001178DA"/>
    <w:rsid w:val="0012424E"/>
    <w:rsid w:val="00124978"/>
    <w:rsid w:val="001260E3"/>
    <w:rsid w:val="00132DCB"/>
    <w:rsid w:val="00142AC8"/>
    <w:rsid w:val="00142D17"/>
    <w:rsid w:val="0014334C"/>
    <w:rsid w:val="00144318"/>
    <w:rsid w:val="00145494"/>
    <w:rsid w:val="00145E49"/>
    <w:rsid w:val="00150D14"/>
    <w:rsid w:val="00151DCB"/>
    <w:rsid w:val="00153532"/>
    <w:rsid w:val="001536C6"/>
    <w:rsid w:val="0015381A"/>
    <w:rsid w:val="001557A1"/>
    <w:rsid w:val="00157B63"/>
    <w:rsid w:val="00162ECE"/>
    <w:rsid w:val="00170522"/>
    <w:rsid w:val="00171BE2"/>
    <w:rsid w:val="00172CC0"/>
    <w:rsid w:val="00177E62"/>
    <w:rsid w:val="001819D4"/>
    <w:rsid w:val="00183C22"/>
    <w:rsid w:val="0018588E"/>
    <w:rsid w:val="00190967"/>
    <w:rsid w:val="00190CA6"/>
    <w:rsid w:val="00190D81"/>
    <w:rsid w:val="00194A1D"/>
    <w:rsid w:val="001952FE"/>
    <w:rsid w:val="001A79A4"/>
    <w:rsid w:val="001B12F3"/>
    <w:rsid w:val="001B5C4F"/>
    <w:rsid w:val="001B79D8"/>
    <w:rsid w:val="001C18B0"/>
    <w:rsid w:val="001C2CBA"/>
    <w:rsid w:val="001C4F27"/>
    <w:rsid w:val="001C72C7"/>
    <w:rsid w:val="001D0D2C"/>
    <w:rsid w:val="001D13D4"/>
    <w:rsid w:val="001D437D"/>
    <w:rsid w:val="001D55D4"/>
    <w:rsid w:val="001D6FC6"/>
    <w:rsid w:val="001E25F8"/>
    <w:rsid w:val="001E7178"/>
    <w:rsid w:val="001F12A0"/>
    <w:rsid w:val="001F28F6"/>
    <w:rsid w:val="001F41FC"/>
    <w:rsid w:val="001F435F"/>
    <w:rsid w:val="001F496A"/>
    <w:rsid w:val="001F4B93"/>
    <w:rsid w:val="00200E05"/>
    <w:rsid w:val="00210546"/>
    <w:rsid w:val="00210EAF"/>
    <w:rsid w:val="002144AD"/>
    <w:rsid w:val="0021538E"/>
    <w:rsid w:val="002157C4"/>
    <w:rsid w:val="002167D4"/>
    <w:rsid w:val="00224F83"/>
    <w:rsid w:val="00227087"/>
    <w:rsid w:val="0022718B"/>
    <w:rsid w:val="00232E2F"/>
    <w:rsid w:val="00233006"/>
    <w:rsid w:val="00236AB1"/>
    <w:rsid w:val="002425D8"/>
    <w:rsid w:val="00242CBD"/>
    <w:rsid w:val="00247B50"/>
    <w:rsid w:val="00247EC4"/>
    <w:rsid w:val="00252685"/>
    <w:rsid w:val="0025282F"/>
    <w:rsid w:val="002533FC"/>
    <w:rsid w:val="00253F55"/>
    <w:rsid w:val="0025548E"/>
    <w:rsid w:val="0025783B"/>
    <w:rsid w:val="00257989"/>
    <w:rsid w:val="00263274"/>
    <w:rsid w:val="002702B1"/>
    <w:rsid w:val="0027076A"/>
    <w:rsid w:val="002715FE"/>
    <w:rsid w:val="002717E1"/>
    <w:rsid w:val="00276D99"/>
    <w:rsid w:val="002777C1"/>
    <w:rsid w:val="002934C4"/>
    <w:rsid w:val="0029529C"/>
    <w:rsid w:val="00296238"/>
    <w:rsid w:val="002A0254"/>
    <w:rsid w:val="002A3709"/>
    <w:rsid w:val="002A5D02"/>
    <w:rsid w:val="002A7ACC"/>
    <w:rsid w:val="002B4435"/>
    <w:rsid w:val="002C0B83"/>
    <w:rsid w:val="002D5D9A"/>
    <w:rsid w:val="002E20DA"/>
    <w:rsid w:val="002E25B6"/>
    <w:rsid w:val="002E6B7A"/>
    <w:rsid w:val="002E6E13"/>
    <w:rsid w:val="002E7C17"/>
    <w:rsid w:val="002F59BB"/>
    <w:rsid w:val="002F6078"/>
    <w:rsid w:val="002F7116"/>
    <w:rsid w:val="002F712E"/>
    <w:rsid w:val="00302EF2"/>
    <w:rsid w:val="0030703F"/>
    <w:rsid w:val="0030729F"/>
    <w:rsid w:val="00317F3A"/>
    <w:rsid w:val="00320D84"/>
    <w:rsid w:val="00323BC1"/>
    <w:rsid w:val="00327C01"/>
    <w:rsid w:val="00330509"/>
    <w:rsid w:val="00331CF4"/>
    <w:rsid w:val="003327DA"/>
    <w:rsid w:val="00333018"/>
    <w:rsid w:val="00336BD0"/>
    <w:rsid w:val="00342B7E"/>
    <w:rsid w:val="0034423A"/>
    <w:rsid w:val="00344EE4"/>
    <w:rsid w:val="003466FE"/>
    <w:rsid w:val="00351FD8"/>
    <w:rsid w:val="0035457C"/>
    <w:rsid w:val="003569C3"/>
    <w:rsid w:val="00360BEA"/>
    <w:rsid w:val="00361F65"/>
    <w:rsid w:val="003625FF"/>
    <w:rsid w:val="00363F30"/>
    <w:rsid w:val="003644E6"/>
    <w:rsid w:val="003653E6"/>
    <w:rsid w:val="00371280"/>
    <w:rsid w:val="00372BDF"/>
    <w:rsid w:val="00373270"/>
    <w:rsid w:val="003936ED"/>
    <w:rsid w:val="00395C8F"/>
    <w:rsid w:val="00397162"/>
    <w:rsid w:val="003A005E"/>
    <w:rsid w:val="003A1595"/>
    <w:rsid w:val="003A28FE"/>
    <w:rsid w:val="003A58F5"/>
    <w:rsid w:val="003A6605"/>
    <w:rsid w:val="003B1728"/>
    <w:rsid w:val="003B2918"/>
    <w:rsid w:val="003B55EB"/>
    <w:rsid w:val="003B66A7"/>
    <w:rsid w:val="003C08DC"/>
    <w:rsid w:val="003C117E"/>
    <w:rsid w:val="003D2055"/>
    <w:rsid w:val="003E0101"/>
    <w:rsid w:val="003E77B3"/>
    <w:rsid w:val="003F2958"/>
    <w:rsid w:val="003F623C"/>
    <w:rsid w:val="003F7186"/>
    <w:rsid w:val="004031DB"/>
    <w:rsid w:val="004151C2"/>
    <w:rsid w:val="00421D81"/>
    <w:rsid w:val="004245B0"/>
    <w:rsid w:val="004320B6"/>
    <w:rsid w:val="00435074"/>
    <w:rsid w:val="00440500"/>
    <w:rsid w:val="00444957"/>
    <w:rsid w:val="0045634F"/>
    <w:rsid w:val="004570C1"/>
    <w:rsid w:val="004643D9"/>
    <w:rsid w:val="00466B2D"/>
    <w:rsid w:val="00470D94"/>
    <w:rsid w:val="004729FC"/>
    <w:rsid w:val="00476058"/>
    <w:rsid w:val="00480471"/>
    <w:rsid w:val="00490959"/>
    <w:rsid w:val="004919BA"/>
    <w:rsid w:val="00493F78"/>
    <w:rsid w:val="00496017"/>
    <w:rsid w:val="004960F4"/>
    <w:rsid w:val="004A6AB4"/>
    <w:rsid w:val="004B29AC"/>
    <w:rsid w:val="004B6B96"/>
    <w:rsid w:val="004C30E6"/>
    <w:rsid w:val="004C4D85"/>
    <w:rsid w:val="004C6BF8"/>
    <w:rsid w:val="004D333B"/>
    <w:rsid w:val="004E1F16"/>
    <w:rsid w:val="004E5A4E"/>
    <w:rsid w:val="004E6598"/>
    <w:rsid w:val="004F07FA"/>
    <w:rsid w:val="004F4952"/>
    <w:rsid w:val="00500229"/>
    <w:rsid w:val="00502C18"/>
    <w:rsid w:val="00503922"/>
    <w:rsid w:val="005074AE"/>
    <w:rsid w:val="00507C33"/>
    <w:rsid w:val="00512CE3"/>
    <w:rsid w:val="005136DD"/>
    <w:rsid w:val="00514333"/>
    <w:rsid w:val="00516D94"/>
    <w:rsid w:val="005172EA"/>
    <w:rsid w:val="00520822"/>
    <w:rsid w:val="00524227"/>
    <w:rsid w:val="005272EC"/>
    <w:rsid w:val="0052750A"/>
    <w:rsid w:val="00531169"/>
    <w:rsid w:val="00537FBC"/>
    <w:rsid w:val="0055239A"/>
    <w:rsid w:val="00555DC6"/>
    <w:rsid w:val="0056086D"/>
    <w:rsid w:val="00561DA6"/>
    <w:rsid w:val="005624BE"/>
    <w:rsid w:val="005628DC"/>
    <w:rsid w:val="00562A82"/>
    <w:rsid w:val="00567EB6"/>
    <w:rsid w:val="005726AD"/>
    <w:rsid w:val="005744C8"/>
    <w:rsid w:val="00574EA3"/>
    <w:rsid w:val="00576EA7"/>
    <w:rsid w:val="005811F8"/>
    <w:rsid w:val="0058190D"/>
    <w:rsid w:val="00585367"/>
    <w:rsid w:val="005860F9"/>
    <w:rsid w:val="00586E22"/>
    <w:rsid w:val="0059369C"/>
    <w:rsid w:val="00596671"/>
    <w:rsid w:val="005A05B4"/>
    <w:rsid w:val="005A523D"/>
    <w:rsid w:val="005B1D16"/>
    <w:rsid w:val="005B60C4"/>
    <w:rsid w:val="005B7E1F"/>
    <w:rsid w:val="005C1755"/>
    <w:rsid w:val="005C7969"/>
    <w:rsid w:val="005D0300"/>
    <w:rsid w:val="005D22D5"/>
    <w:rsid w:val="005D4DBD"/>
    <w:rsid w:val="005E019F"/>
    <w:rsid w:val="005E152E"/>
    <w:rsid w:val="005E317F"/>
    <w:rsid w:val="005E3FF4"/>
    <w:rsid w:val="005E57D3"/>
    <w:rsid w:val="005F7E16"/>
    <w:rsid w:val="006019C4"/>
    <w:rsid w:val="006105DC"/>
    <w:rsid w:val="00613985"/>
    <w:rsid w:val="006207D6"/>
    <w:rsid w:val="00620E14"/>
    <w:rsid w:val="006235A6"/>
    <w:rsid w:val="00624F19"/>
    <w:rsid w:val="006265FA"/>
    <w:rsid w:val="00627EBD"/>
    <w:rsid w:val="006348B9"/>
    <w:rsid w:val="00635A63"/>
    <w:rsid w:val="006372AC"/>
    <w:rsid w:val="00637E6E"/>
    <w:rsid w:val="00642D28"/>
    <w:rsid w:val="00646405"/>
    <w:rsid w:val="0064651A"/>
    <w:rsid w:val="0065118F"/>
    <w:rsid w:val="0065476A"/>
    <w:rsid w:val="00654AEA"/>
    <w:rsid w:val="00657D79"/>
    <w:rsid w:val="00661842"/>
    <w:rsid w:val="006628E1"/>
    <w:rsid w:val="00663AC0"/>
    <w:rsid w:val="00664EC6"/>
    <w:rsid w:val="0066540F"/>
    <w:rsid w:val="00665FC0"/>
    <w:rsid w:val="00667320"/>
    <w:rsid w:val="00683C66"/>
    <w:rsid w:val="006865B8"/>
    <w:rsid w:val="00692650"/>
    <w:rsid w:val="00692AA8"/>
    <w:rsid w:val="006938E2"/>
    <w:rsid w:val="00693E3B"/>
    <w:rsid w:val="006A263C"/>
    <w:rsid w:val="006B16C8"/>
    <w:rsid w:val="006B1AD6"/>
    <w:rsid w:val="006B1F71"/>
    <w:rsid w:val="006B3082"/>
    <w:rsid w:val="006B3EFB"/>
    <w:rsid w:val="006B42E6"/>
    <w:rsid w:val="006B5BAB"/>
    <w:rsid w:val="006C0561"/>
    <w:rsid w:val="006C12BF"/>
    <w:rsid w:val="006C4504"/>
    <w:rsid w:val="006C6CF1"/>
    <w:rsid w:val="006C7E2A"/>
    <w:rsid w:val="006D0E46"/>
    <w:rsid w:val="006D51B5"/>
    <w:rsid w:val="006D702F"/>
    <w:rsid w:val="006D7772"/>
    <w:rsid w:val="006E3B00"/>
    <w:rsid w:val="006E4511"/>
    <w:rsid w:val="006F116B"/>
    <w:rsid w:val="006F1E64"/>
    <w:rsid w:val="006F3FAF"/>
    <w:rsid w:val="006F6451"/>
    <w:rsid w:val="007005C7"/>
    <w:rsid w:val="00701068"/>
    <w:rsid w:val="00702C9F"/>
    <w:rsid w:val="00704A06"/>
    <w:rsid w:val="00714258"/>
    <w:rsid w:val="00715352"/>
    <w:rsid w:val="00715EF5"/>
    <w:rsid w:val="00725C0E"/>
    <w:rsid w:val="007263B3"/>
    <w:rsid w:val="007268A6"/>
    <w:rsid w:val="0073474E"/>
    <w:rsid w:val="00735B40"/>
    <w:rsid w:val="0073717D"/>
    <w:rsid w:val="0074715B"/>
    <w:rsid w:val="007534BC"/>
    <w:rsid w:val="00765C4F"/>
    <w:rsid w:val="00766423"/>
    <w:rsid w:val="007704D8"/>
    <w:rsid w:val="0077081E"/>
    <w:rsid w:val="00776F8F"/>
    <w:rsid w:val="00781C4A"/>
    <w:rsid w:val="00784BB7"/>
    <w:rsid w:val="007870B4"/>
    <w:rsid w:val="00796085"/>
    <w:rsid w:val="007970BF"/>
    <w:rsid w:val="007A04D8"/>
    <w:rsid w:val="007A0B11"/>
    <w:rsid w:val="007A1023"/>
    <w:rsid w:val="007A2F16"/>
    <w:rsid w:val="007A3824"/>
    <w:rsid w:val="007A3FE5"/>
    <w:rsid w:val="007A4210"/>
    <w:rsid w:val="007A4953"/>
    <w:rsid w:val="007B5084"/>
    <w:rsid w:val="007B56CC"/>
    <w:rsid w:val="007C3856"/>
    <w:rsid w:val="007C546A"/>
    <w:rsid w:val="007C5914"/>
    <w:rsid w:val="007C61BD"/>
    <w:rsid w:val="007C6938"/>
    <w:rsid w:val="007D5EAF"/>
    <w:rsid w:val="007D64B1"/>
    <w:rsid w:val="007E19F5"/>
    <w:rsid w:val="007E200D"/>
    <w:rsid w:val="007F090E"/>
    <w:rsid w:val="007F4482"/>
    <w:rsid w:val="00800954"/>
    <w:rsid w:val="00801904"/>
    <w:rsid w:val="00804694"/>
    <w:rsid w:val="008067C1"/>
    <w:rsid w:val="00807433"/>
    <w:rsid w:val="00810479"/>
    <w:rsid w:val="00816495"/>
    <w:rsid w:val="00817D90"/>
    <w:rsid w:val="00821D86"/>
    <w:rsid w:val="00830BAD"/>
    <w:rsid w:val="008357B0"/>
    <w:rsid w:val="0084125E"/>
    <w:rsid w:val="00841DD6"/>
    <w:rsid w:val="00842AA5"/>
    <w:rsid w:val="0084382E"/>
    <w:rsid w:val="00843919"/>
    <w:rsid w:val="0084737F"/>
    <w:rsid w:val="008502CB"/>
    <w:rsid w:val="00850948"/>
    <w:rsid w:val="008530E0"/>
    <w:rsid w:val="008553AF"/>
    <w:rsid w:val="00855E80"/>
    <w:rsid w:val="008572DD"/>
    <w:rsid w:val="008619FB"/>
    <w:rsid w:val="00861BF9"/>
    <w:rsid w:val="00863A57"/>
    <w:rsid w:val="00864AFD"/>
    <w:rsid w:val="00870BA2"/>
    <w:rsid w:val="00875F7D"/>
    <w:rsid w:val="00876996"/>
    <w:rsid w:val="00876CAC"/>
    <w:rsid w:val="008771B2"/>
    <w:rsid w:val="00880337"/>
    <w:rsid w:val="008828E9"/>
    <w:rsid w:val="008865FE"/>
    <w:rsid w:val="00893410"/>
    <w:rsid w:val="00894C22"/>
    <w:rsid w:val="008A0C78"/>
    <w:rsid w:val="008A1768"/>
    <w:rsid w:val="008A3811"/>
    <w:rsid w:val="008A4BF1"/>
    <w:rsid w:val="008B0FFA"/>
    <w:rsid w:val="008B3D44"/>
    <w:rsid w:val="008B6E2D"/>
    <w:rsid w:val="008C6D32"/>
    <w:rsid w:val="008C738F"/>
    <w:rsid w:val="008D290F"/>
    <w:rsid w:val="008D4028"/>
    <w:rsid w:val="008D667D"/>
    <w:rsid w:val="008E53EA"/>
    <w:rsid w:val="008E53F4"/>
    <w:rsid w:val="008E5A4C"/>
    <w:rsid w:val="008F371B"/>
    <w:rsid w:val="008F62DC"/>
    <w:rsid w:val="00901F3F"/>
    <w:rsid w:val="00902F45"/>
    <w:rsid w:val="00905E30"/>
    <w:rsid w:val="00910A3A"/>
    <w:rsid w:val="00920CF1"/>
    <w:rsid w:val="009266A8"/>
    <w:rsid w:val="009268F1"/>
    <w:rsid w:val="0093226E"/>
    <w:rsid w:val="0093272C"/>
    <w:rsid w:val="00933666"/>
    <w:rsid w:val="00933A84"/>
    <w:rsid w:val="00935E5A"/>
    <w:rsid w:val="0093615C"/>
    <w:rsid w:val="009366E1"/>
    <w:rsid w:val="00936C01"/>
    <w:rsid w:val="00940673"/>
    <w:rsid w:val="009504C2"/>
    <w:rsid w:val="009506E1"/>
    <w:rsid w:val="00951745"/>
    <w:rsid w:val="009678EB"/>
    <w:rsid w:val="00970C8D"/>
    <w:rsid w:val="0097544C"/>
    <w:rsid w:val="009967D4"/>
    <w:rsid w:val="009A4AC9"/>
    <w:rsid w:val="009B3C15"/>
    <w:rsid w:val="009B5F93"/>
    <w:rsid w:val="009B74C8"/>
    <w:rsid w:val="009C08EC"/>
    <w:rsid w:val="009C3DBA"/>
    <w:rsid w:val="009C63F5"/>
    <w:rsid w:val="009C7478"/>
    <w:rsid w:val="009E04E7"/>
    <w:rsid w:val="009E571B"/>
    <w:rsid w:val="009F1A0C"/>
    <w:rsid w:val="009F3846"/>
    <w:rsid w:val="009F765B"/>
    <w:rsid w:val="009F7BFE"/>
    <w:rsid w:val="00A00184"/>
    <w:rsid w:val="00A017C1"/>
    <w:rsid w:val="00A017C2"/>
    <w:rsid w:val="00A0255C"/>
    <w:rsid w:val="00A10D49"/>
    <w:rsid w:val="00A1306A"/>
    <w:rsid w:val="00A17349"/>
    <w:rsid w:val="00A304B1"/>
    <w:rsid w:val="00A345E2"/>
    <w:rsid w:val="00A37DFA"/>
    <w:rsid w:val="00A47D37"/>
    <w:rsid w:val="00A528F2"/>
    <w:rsid w:val="00A52C46"/>
    <w:rsid w:val="00A57F8A"/>
    <w:rsid w:val="00A61A6C"/>
    <w:rsid w:val="00A75BAB"/>
    <w:rsid w:val="00A7720F"/>
    <w:rsid w:val="00A81DC6"/>
    <w:rsid w:val="00A820AC"/>
    <w:rsid w:val="00A833C1"/>
    <w:rsid w:val="00A83779"/>
    <w:rsid w:val="00A865FA"/>
    <w:rsid w:val="00A934B5"/>
    <w:rsid w:val="00A97632"/>
    <w:rsid w:val="00A978EA"/>
    <w:rsid w:val="00AA0521"/>
    <w:rsid w:val="00AA2479"/>
    <w:rsid w:val="00AA3D5A"/>
    <w:rsid w:val="00AB08D5"/>
    <w:rsid w:val="00AB0E87"/>
    <w:rsid w:val="00AB424C"/>
    <w:rsid w:val="00AC27F5"/>
    <w:rsid w:val="00AD0BAF"/>
    <w:rsid w:val="00AD1481"/>
    <w:rsid w:val="00AE1A88"/>
    <w:rsid w:val="00AE2A42"/>
    <w:rsid w:val="00B052C8"/>
    <w:rsid w:val="00B06EA7"/>
    <w:rsid w:val="00B11F74"/>
    <w:rsid w:val="00B27690"/>
    <w:rsid w:val="00B34566"/>
    <w:rsid w:val="00B34B91"/>
    <w:rsid w:val="00B407B5"/>
    <w:rsid w:val="00B418EF"/>
    <w:rsid w:val="00B47705"/>
    <w:rsid w:val="00B50988"/>
    <w:rsid w:val="00B56313"/>
    <w:rsid w:val="00B64CE3"/>
    <w:rsid w:val="00B73911"/>
    <w:rsid w:val="00B76D17"/>
    <w:rsid w:val="00B818A0"/>
    <w:rsid w:val="00B83F5A"/>
    <w:rsid w:val="00B84293"/>
    <w:rsid w:val="00B93B4D"/>
    <w:rsid w:val="00B95551"/>
    <w:rsid w:val="00B95D97"/>
    <w:rsid w:val="00B96081"/>
    <w:rsid w:val="00BA2E86"/>
    <w:rsid w:val="00BB35DA"/>
    <w:rsid w:val="00BB5A9B"/>
    <w:rsid w:val="00BC25A6"/>
    <w:rsid w:val="00BD210A"/>
    <w:rsid w:val="00BD2606"/>
    <w:rsid w:val="00BD51BF"/>
    <w:rsid w:val="00BE029E"/>
    <w:rsid w:val="00BE4697"/>
    <w:rsid w:val="00BE749F"/>
    <w:rsid w:val="00BF1159"/>
    <w:rsid w:val="00BF5542"/>
    <w:rsid w:val="00C07297"/>
    <w:rsid w:val="00C116AF"/>
    <w:rsid w:val="00C11D0C"/>
    <w:rsid w:val="00C13797"/>
    <w:rsid w:val="00C20EE3"/>
    <w:rsid w:val="00C2207E"/>
    <w:rsid w:val="00C24D7F"/>
    <w:rsid w:val="00C25B54"/>
    <w:rsid w:val="00C355CB"/>
    <w:rsid w:val="00C3590C"/>
    <w:rsid w:val="00C3727B"/>
    <w:rsid w:val="00C417AC"/>
    <w:rsid w:val="00C44A70"/>
    <w:rsid w:val="00C51C84"/>
    <w:rsid w:val="00C525EB"/>
    <w:rsid w:val="00C534F4"/>
    <w:rsid w:val="00C6323D"/>
    <w:rsid w:val="00C63C15"/>
    <w:rsid w:val="00C65802"/>
    <w:rsid w:val="00C827B2"/>
    <w:rsid w:val="00C84D30"/>
    <w:rsid w:val="00C861EE"/>
    <w:rsid w:val="00C90F67"/>
    <w:rsid w:val="00C970DD"/>
    <w:rsid w:val="00CA21A9"/>
    <w:rsid w:val="00CA2781"/>
    <w:rsid w:val="00CA34C2"/>
    <w:rsid w:val="00CA45D0"/>
    <w:rsid w:val="00CA539A"/>
    <w:rsid w:val="00CA5C5F"/>
    <w:rsid w:val="00CB116D"/>
    <w:rsid w:val="00CB22F8"/>
    <w:rsid w:val="00CB5AE5"/>
    <w:rsid w:val="00CB5D85"/>
    <w:rsid w:val="00CC1BD4"/>
    <w:rsid w:val="00CC4305"/>
    <w:rsid w:val="00CC53BA"/>
    <w:rsid w:val="00CD1C41"/>
    <w:rsid w:val="00CD59E2"/>
    <w:rsid w:val="00CE10F4"/>
    <w:rsid w:val="00CE1B39"/>
    <w:rsid w:val="00CE4474"/>
    <w:rsid w:val="00CE4E6F"/>
    <w:rsid w:val="00CE5640"/>
    <w:rsid w:val="00CE7AFE"/>
    <w:rsid w:val="00CF11E4"/>
    <w:rsid w:val="00CF72D2"/>
    <w:rsid w:val="00D02620"/>
    <w:rsid w:val="00D16190"/>
    <w:rsid w:val="00D22F53"/>
    <w:rsid w:val="00D34DBF"/>
    <w:rsid w:val="00D36099"/>
    <w:rsid w:val="00D372DE"/>
    <w:rsid w:val="00D41032"/>
    <w:rsid w:val="00D4170E"/>
    <w:rsid w:val="00D47E80"/>
    <w:rsid w:val="00D532D5"/>
    <w:rsid w:val="00D53E06"/>
    <w:rsid w:val="00D55355"/>
    <w:rsid w:val="00D5725A"/>
    <w:rsid w:val="00D616DF"/>
    <w:rsid w:val="00D626C8"/>
    <w:rsid w:val="00D62E69"/>
    <w:rsid w:val="00D637FE"/>
    <w:rsid w:val="00D654C6"/>
    <w:rsid w:val="00D77105"/>
    <w:rsid w:val="00D83838"/>
    <w:rsid w:val="00D85669"/>
    <w:rsid w:val="00D86D22"/>
    <w:rsid w:val="00D87509"/>
    <w:rsid w:val="00D956F5"/>
    <w:rsid w:val="00D95E37"/>
    <w:rsid w:val="00D97952"/>
    <w:rsid w:val="00DA1F2F"/>
    <w:rsid w:val="00DB11D9"/>
    <w:rsid w:val="00DB309E"/>
    <w:rsid w:val="00DB6D90"/>
    <w:rsid w:val="00DC13FB"/>
    <w:rsid w:val="00DC21BD"/>
    <w:rsid w:val="00DC7207"/>
    <w:rsid w:val="00DD0A4E"/>
    <w:rsid w:val="00DD2B5E"/>
    <w:rsid w:val="00DD7320"/>
    <w:rsid w:val="00DE23A2"/>
    <w:rsid w:val="00DE4880"/>
    <w:rsid w:val="00DE4B91"/>
    <w:rsid w:val="00DE4C81"/>
    <w:rsid w:val="00DE663A"/>
    <w:rsid w:val="00DE67A8"/>
    <w:rsid w:val="00DF06FE"/>
    <w:rsid w:val="00DF188F"/>
    <w:rsid w:val="00DF3059"/>
    <w:rsid w:val="00DF518F"/>
    <w:rsid w:val="00DF6645"/>
    <w:rsid w:val="00DF7B51"/>
    <w:rsid w:val="00E004B3"/>
    <w:rsid w:val="00E05F91"/>
    <w:rsid w:val="00E06107"/>
    <w:rsid w:val="00E124A1"/>
    <w:rsid w:val="00E12F17"/>
    <w:rsid w:val="00E16CE0"/>
    <w:rsid w:val="00E22F7A"/>
    <w:rsid w:val="00E24E77"/>
    <w:rsid w:val="00E27760"/>
    <w:rsid w:val="00E331FD"/>
    <w:rsid w:val="00E3748D"/>
    <w:rsid w:val="00E37572"/>
    <w:rsid w:val="00E41219"/>
    <w:rsid w:val="00E43E0B"/>
    <w:rsid w:val="00E45CF6"/>
    <w:rsid w:val="00E5049A"/>
    <w:rsid w:val="00E53C85"/>
    <w:rsid w:val="00E53CBD"/>
    <w:rsid w:val="00E54AFF"/>
    <w:rsid w:val="00E65602"/>
    <w:rsid w:val="00E66902"/>
    <w:rsid w:val="00E67727"/>
    <w:rsid w:val="00E71481"/>
    <w:rsid w:val="00E84FD9"/>
    <w:rsid w:val="00E946EE"/>
    <w:rsid w:val="00E94D0E"/>
    <w:rsid w:val="00EA2560"/>
    <w:rsid w:val="00EA2889"/>
    <w:rsid w:val="00EA37DA"/>
    <w:rsid w:val="00EA51C9"/>
    <w:rsid w:val="00EA6702"/>
    <w:rsid w:val="00EB5432"/>
    <w:rsid w:val="00EB7317"/>
    <w:rsid w:val="00EB78D7"/>
    <w:rsid w:val="00EC0AA6"/>
    <w:rsid w:val="00EC10FE"/>
    <w:rsid w:val="00EC69B8"/>
    <w:rsid w:val="00EC78E8"/>
    <w:rsid w:val="00EC7C7D"/>
    <w:rsid w:val="00ED1FD8"/>
    <w:rsid w:val="00ED34B5"/>
    <w:rsid w:val="00ED7667"/>
    <w:rsid w:val="00EE1675"/>
    <w:rsid w:val="00EE7D57"/>
    <w:rsid w:val="00EF12B8"/>
    <w:rsid w:val="00EF4B7D"/>
    <w:rsid w:val="00EF5A9F"/>
    <w:rsid w:val="00EF6BE0"/>
    <w:rsid w:val="00F02077"/>
    <w:rsid w:val="00F03555"/>
    <w:rsid w:val="00F0622D"/>
    <w:rsid w:val="00F12F08"/>
    <w:rsid w:val="00F155D1"/>
    <w:rsid w:val="00F16390"/>
    <w:rsid w:val="00F23016"/>
    <w:rsid w:val="00F35151"/>
    <w:rsid w:val="00F36501"/>
    <w:rsid w:val="00F42272"/>
    <w:rsid w:val="00F47F17"/>
    <w:rsid w:val="00F5369E"/>
    <w:rsid w:val="00F54712"/>
    <w:rsid w:val="00F5537F"/>
    <w:rsid w:val="00F56F1D"/>
    <w:rsid w:val="00F57551"/>
    <w:rsid w:val="00F64936"/>
    <w:rsid w:val="00F67D8A"/>
    <w:rsid w:val="00F726D7"/>
    <w:rsid w:val="00F82A00"/>
    <w:rsid w:val="00F86664"/>
    <w:rsid w:val="00F86A64"/>
    <w:rsid w:val="00F90CB6"/>
    <w:rsid w:val="00F9340C"/>
    <w:rsid w:val="00F947FA"/>
    <w:rsid w:val="00F9480C"/>
    <w:rsid w:val="00F976B9"/>
    <w:rsid w:val="00FA01AF"/>
    <w:rsid w:val="00FA24CB"/>
    <w:rsid w:val="00FA494B"/>
    <w:rsid w:val="00FA7E25"/>
    <w:rsid w:val="00FB07B0"/>
    <w:rsid w:val="00FB1126"/>
    <w:rsid w:val="00FB3452"/>
    <w:rsid w:val="00FB3535"/>
    <w:rsid w:val="00FC597D"/>
    <w:rsid w:val="00FD025D"/>
    <w:rsid w:val="00FD36F5"/>
    <w:rsid w:val="00FD4BA1"/>
    <w:rsid w:val="00FD5E4E"/>
    <w:rsid w:val="00FE1DEF"/>
    <w:rsid w:val="00FE2C16"/>
    <w:rsid w:val="00FE43A6"/>
    <w:rsid w:val="00FE59F0"/>
    <w:rsid w:val="00FE5F24"/>
    <w:rsid w:val="00FE781F"/>
    <w:rsid w:val="00FF1960"/>
    <w:rsid w:val="00FF1BED"/>
    <w:rsid w:val="00FF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1A3E9C6"/>
  <w15:chartTrackingRefBased/>
  <w15:docId w15:val="{FE7930D8-8493-404F-8306-B3305025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471"/>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link w:val="Nagwek2Znak"/>
    <w:qFormat/>
    <w:pPr>
      <w:keepNext/>
      <w:outlineLvl w:val="1"/>
    </w:pPr>
    <w:rPr>
      <w:b/>
      <w:lang w:val="x-none" w:eastAsia="x-none"/>
    </w:rPr>
  </w:style>
  <w:style w:type="paragraph" w:styleId="Nagwek3">
    <w:name w:val="heading 3"/>
    <w:basedOn w:val="Normalny"/>
    <w:next w:val="Normalny"/>
    <w:qFormat/>
    <w:pPr>
      <w:keepNext/>
      <w:ind w:left="355"/>
      <w:outlineLvl w:val="2"/>
    </w:p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284"/>
      <w:outlineLvl w:val="4"/>
    </w:pPr>
    <w:rPr>
      <w:b/>
    </w:rPr>
  </w:style>
  <w:style w:type="paragraph" w:styleId="Nagwek6">
    <w:name w:val="heading 6"/>
    <w:basedOn w:val="Normalny"/>
    <w:next w:val="Normalny"/>
    <w:qFormat/>
    <w:pPr>
      <w:keepNext/>
      <w:ind w:left="4248"/>
      <w:jc w:val="center"/>
      <w:outlineLvl w:val="5"/>
    </w:pPr>
    <w:rPr>
      <w:b/>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Wcicienormalne"/>
    <w:qFormat/>
    <w:rsid w:val="005D22D5"/>
    <w:pPr>
      <w:tabs>
        <w:tab w:val="num" w:pos="0"/>
      </w:tabs>
      <w:autoSpaceDE w:val="0"/>
      <w:autoSpaceDN w:val="0"/>
      <w:outlineLvl w:val="7"/>
    </w:pPr>
    <w:rPr>
      <w:rFonts w:eastAsia="SimSun"/>
      <w:i/>
      <w:iCs/>
      <w:sz w:val="20"/>
    </w:rPr>
  </w:style>
  <w:style w:type="paragraph" w:styleId="Nagwek9">
    <w:name w:val="heading 9"/>
    <w:basedOn w:val="Normalny"/>
    <w:next w:val="Wcicienormalne"/>
    <w:qFormat/>
    <w:rsid w:val="005D22D5"/>
    <w:pPr>
      <w:tabs>
        <w:tab w:val="num" w:pos="0"/>
      </w:tabs>
      <w:autoSpaceDE w:val="0"/>
      <w:autoSpaceDN w:val="0"/>
      <w:outlineLvl w:val="8"/>
    </w:pPr>
    <w:rPr>
      <w:rFonts w:eastAsia="SimSun"/>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autoRedefine/>
    <w:rPr>
      <w:noProof/>
      <w:sz w:val="24"/>
    </w:rPr>
  </w:style>
  <w:style w:type="paragraph" w:styleId="Tekstpodstawowy">
    <w:name w:val="Body Text"/>
    <w:basedOn w:val="Normalny"/>
  </w:style>
  <w:style w:type="paragraph" w:styleId="Tytu">
    <w:name w:val="Title"/>
    <w:basedOn w:val="Normalny"/>
    <w:link w:val="TytuZnak"/>
    <w:qFormat/>
    <w:pPr>
      <w:jc w:val="center"/>
    </w:pPr>
    <w:rPr>
      <w:b/>
      <w:lang w:val="x-none" w:eastAsia="x-none"/>
    </w:rPr>
  </w:style>
  <w:style w:type="paragraph" w:styleId="Tekstpodstawowywcity3">
    <w:name w:val="Body Text Indent 3"/>
    <w:basedOn w:val="Normalny"/>
    <w:link w:val="Tekstpodstawowywcity3Znak"/>
    <w:pPr>
      <w:ind w:left="708"/>
    </w:pPr>
    <w:rPr>
      <w:lang w:val="x-none" w:eastAsia="x-none"/>
    </w:rPr>
  </w:style>
  <w:style w:type="paragraph" w:styleId="Tekstpodstawowywcity2">
    <w:name w:val="Body Text Indent 2"/>
    <w:basedOn w:val="Normalny"/>
    <w:pPr>
      <w:ind w:left="213" w:hanging="213"/>
    </w:pPr>
  </w:style>
  <w:style w:type="paragraph" w:styleId="Tekstpodstawowywcity">
    <w:name w:val="Body Text Indent"/>
    <w:basedOn w:val="Normalny"/>
    <w:pPr>
      <w:ind w:firstLine="708"/>
      <w:jc w:val="both"/>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2">
    <w:name w:val="Body Text 2"/>
    <w:basedOn w:val="Normalny"/>
    <w:rPr>
      <w:rFonts w:ascii="Arial" w:hAnsi="Arial"/>
      <w:i/>
      <w:sz w:val="20"/>
    </w:rPr>
  </w:style>
  <w:style w:type="paragraph" w:styleId="Tekstpodstawowy3">
    <w:name w:val="Body Text 3"/>
    <w:basedOn w:val="Normalny"/>
    <w:rPr>
      <w:sz w:val="22"/>
    </w:rPr>
  </w:style>
  <w:style w:type="table" w:styleId="Tabela-Siatka">
    <w:name w:val="Table Grid"/>
    <w:basedOn w:val="Standardowy"/>
    <w:rsid w:val="001F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ny"/>
    <w:rsid w:val="00A00184"/>
    <w:pPr>
      <w:keepNext/>
      <w:spacing w:before="120" w:after="160"/>
    </w:pPr>
    <w:rPr>
      <w:rFonts w:ascii="Arial" w:hAnsi="Arial"/>
      <w:b/>
      <w:kern w:val="28"/>
      <w:sz w:val="28"/>
      <w:lang w:val="en-US" w:eastAsia="en-US"/>
    </w:rPr>
  </w:style>
  <w:style w:type="paragraph" w:styleId="Wcicienormalne">
    <w:name w:val="Normal Indent"/>
    <w:basedOn w:val="Normalny"/>
    <w:rsid w:val="005D22D5"/>
    <w:pPr>
      <w:autoSpaceDE w:val="0"/>
      <w:autoSpaceDN w:val="0"/>
      <w:ind w:left="708"/>
    </w:pPr>
    <w:rPr>
      <w:rFonts w:eastAsia="SimSun"/>
      <w:szCs w:val="24"/>
    </w:rPr>
  </w:style>
  <w:style w:type="paragraph" w:styleId="Tekstprzypisudolnego">
    <w:name w:val="footnote text"/>
    <w:basedOn w:val="Normalny"/>
    <w:semiHidden/>
    <w:rsid w:val="005D22D5"/>
    <w:pPr>
      <w:autoSpaceDE w:val="0"/>
      <w:autoSpaceDN w:val="0"/>
    </w:pPr>
    <w:rPr>
      <w:rFonts w:eastAsia="SimSun"/>
      <w:sz w:val="20"/>
    </w:rPr>
  </w:style>
  <w:style w:type="paragraph" w:styleId="Nagwek">
    <w:name w:val="header"/>
    <w:basedOn w:val="Normalny"/>
    <w:rsid w:val="00C116AF"/>
    <w:pPr>
      <w:tabs>
        <w:tab w:val="center" w:pos="4536"/>
        <w:tab w:val="right" w:pos="9072"/>
      </w:tabs>
    </w:pPr>
    <w:rPr>
      <w:szCs w:val="24"/>
    </w:rPr>
  </w:style>
  <w:style w:type="paragraph" w:customStyle="1" w:styleId="StylNagwek1TimesNewRoman14pt">
    <w:name w:val="Styl Nagłówek 1 + Times New Roman 14 pt"/>
    <w:basedOn w:val="Nagwek1"/>
    <w:rsid w:val="00FD4BA1"/>
    <w:pPr>
      <w:tabs>
        <w:tab w:val="left" w:pos="851"/>
      </w:tabs>
      <w:spacing w:before="240" w:after="240"/>
      <w:jc w:val="left"/>
    </w:pPr>
    <w:rPr>
      <w:bCs/>
      <w:kern w:val="32"/>
      <w:sz w:val="28"/>
      <w:szCs w:val="28"/>
    </w:rPr>
  </w:style>
  <w:style w:type="character" w:customStyle="1" w:styleId="Nagwek2Znak">
    <w:name w:val="Nagłówek 2 Znak"/>
    <w:link w:val="Nagwek2"/>
    <w:rsid w:val="00714258"/>
    <w:rPr>
      <w:b/>
      <w:sz w:val="24"/>
    </w:rPr>
  </w:style>
  <w:style w:type="character" w:customStyle="1" w:styleId="TytuZnak">
    <w:name w:val="Tytuł Znak"/>
    <w:link w:val="Tytu"/>
    <w:rsid w:val="00714258"/>
    <w:rPr>
      <w:b/>
      <w:sz w:val="24"/>
    </w:rPr>
  </w:style>
  <w:style w:type="paragraph" w:styleId="Tekstdymka">
    <w:name w:val="Balloon Text"/>
    <w:basedOn w:val="Normalny"/>
    <w:link w:val="TekstdymkaZnak"/>
    <w:rsid w:val="00586E22"/>
    <w:rPr>
      <w:rFonts w:ascii="Tahoma" w:hAnsi="Tahoma"/>
      <w:sz w:val="16"/>
      <w:szCs w:val="16"/>
      <w:lang w:val="x-none" w:eastAsia="x-none"/>
    </w:rPr>
  </w:style>
  <w:style w:type="character" w:customStyle="1" w:styleId="TekstdymkaZnak">
    <w:name w:val="Tekst dymka Znak"/>
    <w:link w:val="Tekstdymka"/>
    <w:rsid w:val="00586E22"/>
    <w:rPr>
      <w:rFonts w:ascii="Tahoma" w:hAnsi="Tahoma" w:cs="Tahoma"/>
      <w:sz w:val="16"/>
      <w:szCs w:val="16"/>
    </w:rPr>
  </w:style>
  <w:style w:type="character" w:styleId="Hipercze">
    <w:name w:val="Hyperlink"/>
    <w:rsid w:val="00F90CB6"/>
    <w:rPr>
      <w:color w:val="0000FF"/>
      <w:u w:val="single"/>
    </w:rPr>
  </w:style>
  <w:style w:type="character" w:customStyle="1" w:styleId="StopkaZnak">
    <w:name w:val="Stopka Znak"/>
    <w:link w:val="Stopka"/>
    <w:uiPriority w:val="99"/>
    <w:rsid w:val="00DF3059"/>
    <w:rPr>
      <w:sz w:val="24"/>
    </w:rPr>
  </w:style>
  <w:style w:type="character" w:customStyle="1" w:styleId="Tekstpodstawowywcity3Znak">
    <w:name w:val="Tekst podstawowy wcięty 3 Znak"/>
    <w:link w:val="Tekstpodstawowywcity3"/>
    <w:rsid w:val="002167D4"/>
    <w:rPr>
      <w:sz w:val="24"/>
    </w:rPr>
  </w:style>
  <w:style w:type="paragraph" w:styleId="NormalnyWeb">
    <w:name w:val="Normal (Web)"/>
    <w:basedOn w:val="Normalny"/>
    <w:rsid w:val="00CC4305"/>
    <w:pPr>
      <w:suppressAutoHyphens/>
      <w:spacing w:before="280" w:after="119"/>
    </w:pPr>
    <w:rPr>
      <w:szCs w:val="24"/>
      <w:lang w:eastAsia="ar-SA"/>
    </w:rPr>
  </w:style>
  <w:style w:type="character" w:styleId="Odwoaniedokomentarza">
    <w:name w:val="annotation reference"/>
    <w:semiHidden/>
    <w:rsid w:val="00855E80"/>
    <w:rPr>
      <w:sz w:val="16"/>
      <w:szCs w:val="16"/>
    </w:rPr>
  </w:style>
  <w:style w:type="paragraph" w:styleId="Tekstkomentarza">
    <w:name w:val="annotation text"/>
    <w:basedOn w:val="Normalny"/>
    <w:semiHidden/>
    <w:rsid w:val="00855E80"/>
    <w:rPr>
      <w:sz w:val="20"/>
    </w:rPr>
  </w:style>
  <w:style w:type="paragraph" w:styleId="Tematkomentarza">
    <w:name w:val="annotation subject"/>
    <w:basedOn w:val="Tekstkomentarza"/>
    <w:next w:val="Tekstkomentarza"/>
    <w:semiHidden/>
    <w:rsid w:val="00855E80"/>
    <w:rPr>
      <w:b/>
      <w:bCs/>
    </w:rPr>
  </w:style>
  <w:style w:type="table" w:customStyle="1" w:styleId="Tabela-Siatka2">
    <w:name w:val="Tabela - Siatka2"/>
    <w:basedOn w:val="Standardowy"/>
    <w:next w:val="Tabela-Siatka"/>
    <w:uiPriority w:val="59"/>
    <w:rsid w:val="00070D8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
    <w:basedOn w:val="Normalny"/>
    <w:link w:val="AkapitzlistZnak"/>
    <w:uiPriority w:val="34"/>
    <w:qFormat/>
    <w:rsid w:val="00070D80"/>
    <w:pPr>
      <w:ind w:left="720"/>
      <w:contextualSpacing/>
      <w:jc w:val="both"/>
    </w:pPr>
    <w:rPr>
      <w:rFonts w:ascii="Arial" w:eastAsia="Calibri" w:hAnsi="Arial"/>
      <w:szCs w:val="22"/>
      <w:lang w:eastAsia="en-US"/>
    </w:rPr>
  </w:style>
  <w:style w:type="paragraph" w:customStyle="1" w:styleId="Domylnie">
    <w:name w:val="Domyślnie"/>
    <w:rsid w:val="00070D80"/>
    <w:pPr>
      <w:tabs>
        <w:tab w:val="left" w:pos="709"/>
      </w:tabs>
      <w:suppressAutoHyphens/>
      <w:spacing w:after="200" w:line="276" w:lineRule="auto"/>
    </w:pPr>
    <w:rPr>
      <w:rFonts w:eastAsia="Droid Sans Fallback" w:cs="Lohit Hindi"/>
      <w:sz w:val="24"/>
      <w:szCs w:val="24"/>
      <w:lang w:eastAsia="zh-CN" w:bidi="hi-IN"/>
    </w:rPr>
  </w:style>
  <w:style w:type="paragraph" w:customStyle="1" w:styleId="Pa18">
    <w:name w:val="Pa18"/>
    <w:basedOn w:val="Normalny"/>
    <w:next w:val="Normalny"/>
    <w:uiPriority w:val="99"/>
    <w:rsid w:val="00110370"/>
    <w:pPr>
      <w:autoSpaceDE w:val="0"/>
      <w:autoSpaceDN w:val="0"/>
      <w:adjustRightInd w:val="0"/>
      <w:spacing w:line="171" w:lineRule="atLeast"/>
    </w:pPr>
    <w:rPr>
      <w:rFonts w:ascii="Frutiger LT Std 45 Light" w:hAnsi="Frutiger LT Std 45 Light"/>
      <w:szCs w:val="24"/>
    </w:rPr>
  </w:style>
  <w:style w:type="character" w:customStyle="1" w:styleId="AkapitzlistZnak">
    <w:name w:val="Akapit z listą Znak"/>
    <w:aliases w:val="Numerowanie Znak,L1 Znak,Akapit z listą5 Znak"/>
    <w:link w:val="Akapitzlist"/>
    <w:uiPriority w:val="34"/>
    <w:rsid w:val="00804694"/>
    <w:rPr>
      <w:rFonts w:ascii="Arial" w:eastAsia="Calibri" w:hAnsi="Arial"/>
      <w:sz w:val="24"/>
      <w:szCs w:val="22"/>
      <w:lang w:eastAsia="en-US"/>
    </w:rPr>
  </w:style>
  <w:style w:type="character" w:customStyle="1" w:styleId="Teksttreci2">
    <w:name w:val="Tekst treści (2)_"/>
    <w:basedOn w:val="Domylnaczcionkaakapitu"/>
    <w:rsid w:val="007C546A"/>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sid w:val="007C546A"/>
    <w:rPr>
      <w:rFonts w:ascii="Arial" w:eastAsia="Arial" w:hAnsi="Arial" w:cs="Arial"/>
      <w:sz w:val="16"/>
      <w:szCs w:val="16"/>
      <w:shd w:val="clear" w:color="auto" w:fill="FFFFFF"/>
    </w:rPr>
  </w:style>
  <w:style w:type="character" w:customStyle="1" w:styleId="Nagweklubstopka2">
    <w:name w:val="Nagłówek lub stopka (2)_"/>
    <w:basedOn w:val="Domylnaczcionkaakapitu"/>
    <w:link w:val="Nagweklubstopka20"/>
    <w:rsid w:val="007C546A"/>
    <w:rPr>
      <w:rFonts w:ascii="Arial" w:eastAsia="Arial" w:hAnsi="Arial" w:cs="Arial"/>
      <w:sz w:val="18"/>
      <w:szCs w:val="18"/>
      <w:shd w:val="clear" w:color="auto" w:fill="FFFFFF"/>
    </w:rPr>
  </w:style>
  <w:style w:type="character" w:customStyle="1" w:styleId="Teksttreci6">
    <w:name w:val="Tekst treści (6)_"/>
    <w:basedOn w:val="Domylnaczcionkaakapitu"/>
    <w:link w:val="Teksttreci60"/>
    <w:rsid w:val="007C546A"/>
    <w:rPr>
      <w:rFonts w:ascii="Arial" w:eastAsia="Arial" w:hAnsi="Arial" w:cs="Arial"/>
      <w:shd w:val="clear" w:color="auto" w:fill="FFFFFF"/>
    </w:rPr>
  </w:style>
  <w:style w:type="character" w:customStyle="1" w:styleId="Nagwek20">
    <w:name w:val="Nagłówek #2_"/>
    <w:basedOn w:val="Domylnaczcionkaakapitu"/>
    <w:link w:val="Nagwek21"/>
    <w:rsid w:val="007C546A"/>
    <w:rPr>
      <w:rFonts w:ascii="Arial" w:eastAsia="Arial" w:hAnsi="Arial" w:cs="Arial"/>
      <w:b/>
      <w:bCs/>
      <w:sz w:val="26"/>
      <w:szCs w:val="26"/>
      <w:shd w:val="clear" w:color="auto" w:fill="FFFFFF"/>
    </w:rPr>
  </w:style>
  <w:style w:type="character" w:customStyle="1" w:styleId="Teksttreci285pt">
    <w:name w:val="Tekst treści (2) + 8;5 pt"/>
    <w:basedOn w:val="Teksttreci2"/>
    <w:rsid w:val="007C546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0">
    <w:name w:val="Tekst treści (2)"/>
    <w:basedOn w:val="Teksttreci2"/>
    <w:rsid w:val="007C546A"/>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7C546A"/>
    <w:pPr>
      <w:widowControl w:val="0"/>
      <w:shd w:val="clear" w:color="auto" w:fill="FFFFFF"/>
      <w:spacing w:line="182" w:lineRule="exact"/>
    </w:pPr>
    <w:rPr>
      <w:rFonts w:ascii="Arial" w:eastAsia="Arial" w:hAnsi="Arial" w:cs="Arial"/>
      <w:sz w:val="16"/>
      <w:szCs w:val="16"/>
    </w:rPr>
  </w:style>
  <w:style w:type="paragraph" w:customStyle="1" w:styleId="Nagweklubstopka20">
    <w:name w:val="Nagłówek lub stopka (2)"/>
    <w:basedOn w:val="Normalny"/>
    <w:link w:val="Nagweklubstopka2"/>
    <w:rsid w:val="007C546A"/>
    <w:pPr>
      <w:widowControl w:val="0"/>
      <w:shd w:val="clear" w:color="auto" w:fill="FFFFFF"/>
      <w:spacing w:line="0" w:lineRule="atLeast"/>
    </w:pPr>
    <w:rPr>
      <w:rFonts w:ascii="Arial" w:eastAsia="Arial" w:hAnsi="Arial" w:cs="Arial"/>
      <w:sz w:val="18"/>
      <w:szCs w:val="18"/>
    </w:rPr>
  </w:style>
  <w:style w:type="paragraph" w:customStyle="1" w:styleId="Teksttreci60">
    <w:name w:val="Tekst treści (6)"/>
    <w:basedOn w:val="Normalny"/>
    <w:link w:val="Teksttreci6"/>
    <w:rsid w:val="007C546A"/>
    <w:pPr>
      <w:widowControl w:val="0"/>
      <w:shd w:val="clear" w:color="auto" w:fill="FFFFFF"/>
      <w:spacing w:line="226" w:lineRule="exact"/>
    </w:pPr>
    <w:rPr>
      <w:rFonts w:ascii="Arial" w:eastAsia="Arial" w:hAnsi="Arial" w:cs="Arial"/>
      <w:sz w:val="20"/>
    </w:rPr>
  </w:style>
  <w:style w:type="paragraph" w:customStyle="1" w:styleId="Nagwek21">
    <w:name w:val="Nagłówek #2"/>
    <w:basedOn w:val="Normalny"/>
    <w:link w:val="Nagwek20"/>
    <w:rsid w:val="007C546A"/>
    <w:pPr>
      <w:widowControl w:val="0"/>
      <w:shd w:val="clear" w:color="auto" w:fill="FFFFFF"/>
      <w:spacing w:before="480" w:line="0" w:lineRule="atLeast"/>
      <w:jc w:val="both"/>
      <w:outlineLvl w:val="1"/>
    </w:pPr>
    <w:rPr>
      <w:rFonts w:ascii="Arial" w:eastAsia="Arial" w:hAnsi="Arial" w:cs="Arial"/>
      <w:b/>
      <w:bCs/>
      <w:sz w:val="26"/>
      <w:szCs w:val="26"/>
    </w:rPr>
  </w:style>
  <w:style w:type="paragraph" w:customStyle="1" w:styleId="Default">
    <w:name w:val="Default"/>
    <w:rsid w:val="006D777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52970">
      <w:bodyDiv w:val="1"/>
      <w:marLeft w:val="0"/>
      <w:marRight w:val="0"/>
      <w:marTop w:val="0"/>
      <w:marBottom w:val="0"/>
      <w:divBdr>
        <w:top w:val="none" w:sz="0" w:space="0" w:color="auto"/>
        <w:left w:val="none" w:sz="0" w:space="0" w:color="auto"/>
        <w:bottom w:val="none" w:sz="0" w:space="0" w:color="auto"/>
        <w:right w:val="none" w:sz="0" w:space="0" w:color="auto"/>
      </w:divBdr>
    </w:div>
    <w:div w:id="677273428">
      <w:bodyDiv w:val="1"/>
      <w:marLeft w:val="0"/>
      <w:marRight w:val="0"/>
      <w:marTop w:val="0"/>
      <w:marBottom w:val="0"/>
      <w:divBdr>
        <w:top w:val="none" w:sz="0" w:space="0" w:color="auto"/>
        <w:left w:val="none" w:sz="0" w:space="0" w:color="auto"/>
        <w:bottom w:val="none" w:sz="0" w:space="0" w:color="auto"/>
        <w:right w:val="none" w:sz="0" w:space="0" w:color="auto"/>
      </w:divBdr>
    </w:div>
    <w:div w:id="718089552">
      <w:bodyDiv w:val="1"/>
      <w:marLeft w:val="0"/>
      <w:marRight w:val="0"/>
      <w:marTop w:val="0"/>
      <w:marBottom w:val="0"/>
      <w:divBdr>
        <w:top w:val="none" w:sz="0" w:space="0" w:color="auto"/>
        <w:left w:val="none" w:sz="0" w:space="0" w:color="auto"/>
        <w:bottom w:val="none" w:sz="0" w:space="0" w:color="auto"/>
        <w:right w:val="none" w:sz="0" w:space="0" w:color="auto"/>
      </w:divBdr>
    </w:div>
    <w:div w:id="730925195">
      <w:bodyDiv w:val="1"/>
      <w:marLeft w:val="0"/>
      <w:marRight w:val="0"/>
      <w:marTop w:val="0"/>
      <w:marBottom w:val="0"/>
      <w:divBdr>
        <w:top w:val="none" w:sz="0" w:space="0" w:color="auto"/>
        <w:left w:val="none" w:sz="0" w:space="0" w:color="auto"/>
        <w:bottom w:val="none" w:sz="0" w:space="0" w:color="auto"/>
        <w:right w:val="none" w:sz="0" w:space="0" w:color="auto"/>
      </w:divBdr>
    </w:div>
    <w:div w:id="1116752697">
      <w:bodyDiv w:val="1"/>
      <w:marLeft w:val="0"/>
      <w:marRight w:val="0"/>
      <w:marTop w:val="0"/>
      <w:marBottom w:val="0"/>
      <w:divBdr>
        <w:top w:val="none" w:sz="0" w:space="0" w:color="auto"/>
        <w:left w:val="none" w:sz="0" w:space="0" w:color="auto"/>
        <w:bottom w:val="none" w:sz="0" w:space="0" w:color="auto"/>
        <w:right w:val="none" w:sz="0" w:space="0" w:color="auto"/>
      </w:divBdr>
    </w:div>
    <w:div w:id="1144615250">
      <w:bodyDiv w:val="1"/>
      <w:marLeft w:val="0"/>
      <w:marRight w:val="0"/>
      <w:marTop w:val="0"/>
      <w:marBottom w:val="0"/>
      <w:divBdr>
        <w:top w:val="none" w:sz="0" w:space="0" w:color="auto"/>
        <w:left w:val="none" w:sz="0" w:space="0" w:color="auto"/>
        <w:bottom w:val="none" w:sz="0" w:space="0" w:color="auto"/>
        <w:right w:val="none" w:sz="0" w:space="0" w:color="auto"/>
      </w:divBdr>
    </w:div>
    <w:div w:id="1285889205">
      <w:bodyDiv w:val="1"/>
      <w:marLeft w:val="0"/>
      <w:marRight w:val="0"/>
      <w:marTop w:val="0"/>
      <w:marBottom w:val="0"/>
      <w:divBdr>
        <w:top w:val="none" w:sz="0" w:space="0" w:color="auto"/>
        <w:left w:val="none" w:sz="0" w:space="0" w:color="auto"/>
        <w:bottom w:val="none" w:sz="0" w:space="0" w:color="auto"/>
        <w:right w:val="none" w:sz="0" w:space="0" w:color="auto"/>
      </w:divBdr>
    </w:div>
    <w:div w:id="1372916859">
      <w:bodyDiv w:val="1"/>
      <w:marLeft w:val="0"/>
      <w:marRight w:val="0"/>
      <w:marTop w:val="0"/>
      <w:marBottom w:val="0"/>
      <w:divBdr>
        <w:top w:val="none" w:sz="0" w:space="0" w:color="auto"/>
        <w:left w:val="none" w:sz="0" w:space="0" w:color="auto"/>
        <w:bottom w:val="none" w:sz="0" w:space="0" w:color="auto"/>
        <w:right w:val="none" w:sz="0" w:space="0" w:color="auto"/>
      </w:divBdr>
    </w:div>
    <w:div w:id="1446996636">
      <w:bodyDiv w:val="1"/>
      <w:marLeft w:val="0"/>
      <w:marRight w:val="0"/>
      <w:marTop w:val="0"/>
      <w:marBottom w:val="0"/>
      <w:divBdr>
        <w:top w:val="none" w:sz="0" w:space="0" w:color="auto"/>
        <w:left w:val="none" w:sz="0" w:space="0" w:color="auto"/>
        <w:bottom w:val="none" w:sz="0" w:space="0" w:color="auto"/>
        <w:right w:val="none" w:sz="0" w:space="0" w:color="auto"/>
      </w:divBdr>
    </w:div>
    <w:div w:id="19007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results/benchmark/sysmark_2018" TargetMode="External"/><Relationship Id="rId13" Type="http://schemas.openxmlformats.org/officeDocument/2006/relationships/hyperlink" Target="https://results.bapco.com/results/benchmark/MobileMark_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ocertified.com/product-fi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3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mtf.org/standards/mgmt/dash/)%3B"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 Id="rId14" Type="http://schemas.openxmlformats.org/officeDocument/2006/relationships/hyperlink" Target="http://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6543-DB16-4101-8CC1-C42AAE25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6184</Words>
  <Characters>41716</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Z A T W I E R D Z A M</vt:lpstr>
    </vt:vector>
  </TitlesOfParts>
  <Company>WBSŁiI ZDiŁ WLOP</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dc:title>
  <dc:subject/>
  <dc:creator>Krzyżanowski Andrzej</dc:creator>
  <cp:keywords/>
  <cp:lastModifiedBy>Gowin Agata</cp:lastModifiedBy>
  <cp:revision>6</cp:revision>
  <cp:lastPrinted>2020-08-20T11:47:00Z</cp:lastPrinted>
  <dcterms:created xsi:type="dcterms:W3CDTF">2020-07-31T05:47:00Z</dcterms:created>
  <dcterms:modified xsi:type="dcterms:W3CDTF">2020-08-21T08:49:00Z</dcterms:modified>
</cp:coreProperties>
</file>