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85595" w14:textId="77777777" w:rsidR="00BD65E0" w:rsidRPr="00242BA1" w:rsidRDefault="00BD65E0" w:rsidP="00BD65E0">
      <w:pPr>
        <w:pStyle w:val="Tekstpodstawowy"/>
        <w:jc w:val="right"/>
        <w:rPr>
          <w:b w:val="0"/>
          <w:sz w:val="22"/>
          <w:szCs w:val="22"/>
        </w:rPr>
      </w:pPr>
      <w:r w:rsidRPr="00242BA1">
        <w:rPr>
          <w:sz w:val="22"/>
          <w:szCs w:val="22"/>
        </w:rPr>
        <w:t>Załącznik nr 3 do SWZ</w:t>
      </w:r>
    </w:p>
    <w:p w14:paraId="5761AD2E" w14:textId="77777777" w:rsidR="00BD65E0" w:rsidRPr="00242BA1" w:rsidRDefault="00BD65E0" w:rsidP="00BD65E0">
      <w:pPr>
        <w:pStyle w:val="Tekstpodstawowy"/>
        <w:rPr>
          <w:sz w:val="22"/>
          <w:szCs w:val="18"/>
        </w:rPr>
      </w:pPr>
    </w:p>
    <w:p w14:paraId="593DB4EC" w14:textId="47B26496" w:rsidR="00BD65E0" w:rsidRPr="00242BA1" w:rsidRDefault="00BD65E0" w:rsidP="00BD65E0">
      <w:pPr>
        <w:pStyle w:val="Tekstpodstawowy"/>
        <w:jc w:val="center"/>
        <w:rPr>
          <w:sz w:val="22"/>
          <w:szCs w:val="18"/>
        </w:rPr>
      </w:pPr>
      <w:r w:rsidRPr="00242BA1">
        <w:rPr>
          <w:sz w:val="22"/>
          <w:szCs w:val="18"/>
        </w:rPr>
        <w:t>UMOWA WIW.DA.273.___.202</w:t>
      </w:r>
      <w:r w:rsidR="00AD53B5">
        <w:rPr>
          <w:sz w:val="22"/>
          <w:szCs w:val="18"/>
        </w:rPr>
        <w:t>4</w:t>
      </w:r>
    </w:p>
    <w:p w14:paraId="2F529B33" w14:textId="77777777" w:rsidR="00BD65E0" w:rsidRPr="00242BA1" w:rsidRDefault="00BD65E0" w:rsidP="00BD65E0">
      <w:pPr>
        <w:pStyle w:val="Tekstpodstawowy"/>
        <w:jc w:val="center"/>
        <w:rPr>
          <w:b w:val="0"/>
          <w:sz w:val="18"/>
          <w:szCs w:val="18"/>
        </w:rPr>
      </w:pPr>
      <w:r w:rsidRPr="00242BA1">
        <w:rPr>
          <w:sz w:val="22"/>
          <w:szCs w:val="18"/>
        </w:rPr>
        <w:t>-- wzór --</w:t>
      </w:r>
    </w:p>
    <w:p w14:paraId="0F18C8B9" w14:textId="77777777" w:rsidR="00BD65E0" w:rsidRPr="00242BA1" w:rsidRDefault="00BD65E0" w:rsidP="00BD65E0">
      <w:pPr>
        <w:tabs>
          <w:tab w:val="left" w:pos="7920"/>
        </w:tabs>
        <w:jc w:val="both"/>
        <w:rPr>
          <w:sz w:val="20"/>
          <w:szCs w:val="20"/>
        </w:rPr>
      </w:pPr>
    </w:p>
    <w:p w14:paraId="44D928D7" w14:textId="545A9EB3" w:rsidR="00BD65E0" w:rsidRPr="00242BA1" w:rsidRDefault="00BD65E0" w:rsidP="000F7A49">
      <w:pPr>
        <w:pStyle w:val="Bezodstpw"/>
        <w:numPr>
          <w:ilvl w:val="0"/>
          <w:numId w:val="1"/>
        </w:numPr>
        <w:tabs>
          <w:tab w:val="left" w:pos="426"/>
        </w:tabs>
        <w:ind w:left="0"/>
        <w:jc w:val="both"/>
        <w:rPr>
          <w:sz w:val="22"/>
          <w:szCs w:val="22"/>
        </w:rPr>
      </w:pPr>
      <w:r w:rsidRPr="00242BA1">
        <w:rPr>
          <w:sz w:val="22"/>
          <w:szCs w:val="22"/>
        </w:rPr>
        <w:t>zawarta w dniu …………</w:t>
      </w:r>
      <w:r w:rsidR="0088782D">
        <w:rPr>
          <w:sz w:val="22"/>
          <w:szCs w:val="22"/>
        </w:rPr>
        <w:t xml:space="preserve">…………… </w:t>
      </w:r>
      <w:r w:rsidRPr="00242BA1">
        <w:rPr>
          <w:sz w:val="22"/>
          <w:szCs w:val="22"/>
        </w:rPr>
        <w:t>r. w Opolu, pomiędzy:</w:t>
      </w:r>
    </w:p>
    <w:p w14:paraId="5A008C75" w14:textId="77777777" w:rsidR="00BD65E0" w:rsidRPr="00242BA1" w:rsidRDefault="00BD65E0" w:rsidP="00BD65E0">
      <w:pPr>
        <w:pStyle w:val="BodyText21"/>
        <w:widowControl/>
        <w:overflowPunct/>
        <w:autoSpaceDE/>
        <w:adjustRightInd/>
        <w:spacing w:after="0"/>
        <w:rPr>
          <w:sz w:val="22"/>
          <w:szCs w:val="22"/>
        </w:rPr>
      </w:pPr>
    </w:p>
    <w:p w14:paraId="621941DD" w14:textId="77777777" w:rsidR="00BD65E0" w:rsidRPr="00242BA1" w:rsidRDefault="00BD65E0" w:rsidP="00BD65E0">
      <w:pPr>
        <w:pStyle w:val="Bezodstpw"/>
        <w:jc w:val="both"/>
        <w:rPr>
          <w:sz w:val="22"/>
          <w:szCs w:val="22"/>
        </w:rPr>
      </w:pPr>
      <w:r w:rsidRPr="00242BA1">
        <w:rPr>
          <w:sz w:val="22"/>
          <w:szCs w:val="22"/>
        </w:rPr>
        <w:t>Wojewódzkim Inspektoratem Weterynarii w Opolu, z siedzibą w Opolu przy ul. Wrocławskiej 170, kod 45-836 Opole, posiadającym:</w:t>
      </w:r>
    </w:p>
    <w:p w14:paraId="7E00A18F" w14:textId="77777777" w:rsidR="00BD65E0" w:rsidRPr="00242BA1" w:rsidRDefault="00BD65E0" w:rsidP="00BD65E0">
      <w:pPr>
        <w:pStyle w:val="Bezodstpw"/>
        <w:jc w:val="both"/>
        <w:rPr>
          <w:sz w:val="22"/>
          <w:szCs w:val="22"/>
        </w:rPr>
      </w:pPr>
      <w:r w:rsidRPr="00242BA1">
        <w:rPr>
          <w:sz w:val="22"/>
          <w:szCs w:val="22"/>
        </w:rPr>
        <w:t>NIP: PL 754-000-70-96,</w:t>
      </w:r>
    </w:p>
    <w:p w14:paraId="7942E8D3" w14:textId="77777777" w:rsidR="00BD65E0" w:rsidRPr="00242BA1" w:rsidRDefault="00BD65E0" w:rsidP="00BD65E0">
      <w:pPr>
        <w:pStyle w:val="Bezodstpw"/>
        <w:jc w:val="both"/>
        <w:rPr>
          <w:sz w:val="22"/>
          <w:szCs w:val="22"/>
        </w:rPr>
      </w:pPr>
      <w:r w:rsidRPr="00242BA1">
        <w:rPr>
          <w:sz w:val="22"/>
          <w:szCs w:val="22"/>
        </w:rPr>
        <w:t>REGON: 000093131</w:t>
      </w:r>
    </w:p>
    <w:p w14:paraId="16EAECDA" w14:textId="77777777" w:rsidR="00BD65E0" w:rsidRPr="00242BA1" w:rsidRDefault="00BD65E0" w:rsidP="00BD65E0">
      <w:pPr>
        <w:pStyle w:val="Bezodstpw"/>
        <w:jc w:val="both"/>
        <w:rPr>
          <w:sz w:val="22"/>
          <w:szCs w:val="22"/>
        </w:rPr>
      </w:pPr>
      <w:r w:rsidRPr="00242BA1">
        <w:rPr>
          <w:sz w:val="22"/>
          <w:szCs w:val="22"/>
        </w:rPr>
        <w:t>reprezentowanym przez:</w:t>
      </w:r>
    </w:p>
    <w:p w14:paraId="4D8D26F5" w14:textId="38928615" w:rsidR="00BD65E0" w:rsidRPr="00242BA1" w:rsidRDefault="00473D3B" w:rsidP="00BD65E0">
      <w:pPr>
        <w:pStyle w:val="Bezodstpw"/>
        <w:jc w:val="both"/>
        <w:rPr>
          <w:sz w:val="22"/>
          <w:szCs w:val="22"/>
        </w:rPr>
      </w:pPr>
      <w:r>
        <w:rPr>
          <w:sz w:val="22"/>
          <w:szCs w:val="22"/>
        </w:rPr>
        <w:t>Bartłomieja Kulkę</w:t>
      </w:r>
      <w:r w:rsidR="00BD65E0" w:rsidRPr="00242BA1">
        <w:rPr>
          <w:sz w:val="22"/>
          <w:szCs w:val="22"/>
        </w:rPr>
        <w:t xml:space="preserve"> Opolskiego Wojewódzkiego Lekarza Weterynarii</w:t>
      </w:r>
    </w:p>
    <w:p w14:paraId="3B1C74F3" w14:textId="77777777" w:rsidR="00BD65E0" w:rsidRPr="00242BA1" w:rsidRDefault="00BD65E0" w:rsidP="00BD65E0">
      <w:pPr>
        <w:pStyle w:val="Bezodstpw"/>
        <w:jc w:val="both"/>
        <w:rPr>
          <w:sz w:val="22"/>
          <w:szCs w:val="22"/>
        </w:rPr>
      </w:pPr>
      <w:r w:rsidRPr="00242BA1">
        <w:rPr>
          <w:sz w:val="22"/>
          <w:szCs w:val="22"/>
        </w:rPr>
        <w:t>zwanym dalej „Zamawiającym”.</w:t>
      </w:r>
    </w:p>
    <w:p w14:paraId="4DBF4FFD" w14:textId="77777777" w:rsidR="00BD65E0" w:rsidRPr="00242BA1" w:rsidRDefault="00BD65E0" w:rsidP="00BD65E0">
      <w:pPr>
        <w:tabs>
          <w:tab w:val="left" w:pos="7920"/>
        </w:tabs>
        <w:jc w:val="both"/>
        <w:rPr>
          <w:sz w:val="22"/>
          <w:szCs w:val="22"/>
        </w:rPr>
      </w:pPr>
    </w:p>
    <w:p w14:paraId="3F6C8237" w14:textId="77777777" w:rsidR="00BD65E0" w:rsidRPr="00242BA1" w:rsidRDefault="00BD65E0" w:rsidP="00BD65E0">
      <w:pPr>
        <w:tabs>
          <w:tab w:val="left" w:pos="7920"/>
        </w:tabs>
        <w:jc w:val="both"/>
        <w:rPr>
          <w:sz w:val="22"/>
          <w:szCs w:val="22"/>
        </w:rPr>
      </w:pPr>
      <w:r w:rsidRPr="00242BA1">
        <w:rPr>
          <w:sz w:val="22"/>
          <w:szCs w:val="22"/>
        </w:rPr>
        <w:t>a</w:t>
      </w:r>
    </w:p>
    <w:p w14:paraId="76FED2E4" w14:textId="77777777" w:rsidR="00BD65E0" w:rsidRPr="00242BA1" w:rsidRDefault="00BD65E0" w:rsidP="00BD65E0">
      <w:pPr>
        <w:jc w:val="both"/>
        <w:rPr>
          <w:sz w:val="22"/>
          <w:szCs w:val="22"/>
        </w:rPr>
      </w:pPr>
      <w:r w:rsidRPr="00242BA1">
        <w:rPr>
          <w:sz w:val="22"/>
          <w:szCs w:val="22"/>
        </w:rPr>
        <w:t xml:space="preserve">…………………………………………………………… </w:t>
      </w:r>
    </w:p>
    <w:p w14:paraId="28ED7C60" w14:textId="77777777" w:rsidR="00BD65E0" w:rsidRPr="00242BA1" w:rsidRDefault="00BD65E0" w:rsidP="00BD65E0">
      <w:pPr>
        <w:tabs>
          <w:tab w:val="left" w:pos="993"/>
        </w:tabs>
        <w:jc w:val="both"/>
        <w:rPr>
          <w:sz w:val="22"/>
          <w:szCs w:val="22"/>
        </w:rPr>
      </w:pPr>
      <w:r w:rsidRPr="00242BA1">
        <w:rPr>
          <w:sz w:val="22"/>
          <w:szCs w:val="22"/>
        </w:rPr>
        <w:t>…………………………………………………………….</w:t>
      </w:r>
    </w:p>
    <w:p w14:paraId="39C938FB" w14:textId="77777777" w:rsidR="00BD65E0" w:rsidRPr="00242BA1" w:rsidRDefault="00BD65E0" w:rsidP="00BD65E0">
      <w:pPr>
        <w:tabs>
          <w:tab w:val="left" w:pos="993"/>
        </w:tabs>
        <w:jc w:val="both"/>
        <w:rPr>
          <w:sz w:val="22"/>
          <w:szCs w:val="22"/>
        </w:rPr>
      </w:pPr>
    </w:p>
    <w:p w14:paraId="779BC14F" w14:textId="77777777" w:rsidR="00BD65E0" w:rsidRPr="00242BA1" w:rsidRDefault="00BD65E0" w:rsidP="00BD65E0">
      <w:pPr>
        <w:tabs>
          <w:tab w:val="left" w:pos="993"/>
        </w:tabs>
        <w:jc w:val="both"/>
        <w:rPr>
          <w:sz w:val="22"/>
          <w:szCs w:val="22"/>
        </w:rPr>
      </w:pPr>
      <w:r w:rsidRPr="00242BA1">
        <w:rPr>
          <w:sz w:val="22"/>
          <w:szCs w:val="22"/>
        </w:rPr>
        <w:t>……………………………………………………………..</w:t>
      </w:r>
    </w:p>
    <w:p w14:paraId="2D53E285" w14:textId="77777777" w:rsidR="00BD65E0" w:rsidRPr="00242BA1" w:rsidRDefault="00BD65E0" w:rsidP="00BD65E0">
      <w:pPr>
        <w:tabs>
          <w:tab w:val="left" w:pos="993"/>
        </w:tabs>
        <w:jc w:val="both"/>
        <w:rPr>
          <w:sz w:val="22"/>
          <w:szCs w:val="22"/>
        </w:rPr>
      </w:pPr>
      <w:r w:rsidRPr="00242BA1">
        <w:rPr>
          <w:sz w:val="22"/>
          <w:szCs w:val="22"/>
        </w:rPr>
        <w:t>reprezentowany przez</w:t>
      </w:r>
    </w:p>
    <w:p w14:paraId="0625D4AC" w14:textId="77777777" w:rsidR="00BD65E0" w:rsidRPr="00242BA1" w:rsidRDefault="00BD65E0" w:rsidP="00BD65E0">
      <w:pPr>
        <w:tabs>
          <w:tab w:val="left" w:pos="993"/>
        </w:tabs>
        <w:jc w:val="both"/>
        <w:rPr>
          <w:sz w:val="22"/>
          <w:szCs w:val="22"/>
        </w:rPr>
      </w:pPr>
    </w:p>
    <w:p w14:paraId="745C817B" w14:textId="77777777" w:rsidR="00BD65E0" w:rsidRPr="00242BA1" w:rsidRDefault="00BD65E0" w:rsidP="00BD65E0">
      <w:pPr>
        <w:jc w:val="both"/>
        <w:rPr>
          <w:sz w:val="22"/>
          <w:szCs w:val="22"/>
        </w:rPr>
      </w:pPr>
      <w:r w:rsidRPr="00242BA1">
        <w:rPr>
          <w:sz w:val="22"/>
          <w:szCs w:val="22"/>
        </w:rPr>
        <w:t>zwaną (ym) dalej „Wykonawcą,</w:t>
      </w:r>
    </w:p>
    <w:p w14:paraId="1BE031F7" w14:textId="77777777" w:rsidR="00BD65E0" w:rsidRPr="00242BA1" w:rsidRDefault="00BD65E0" w:rsidP="00BD65E0">
      <w:pPr>
        <w:tabs>
          <w:tab w:val="left" w:pos="7920"/>
        </w:tabs>
        <w:jc w:val="both"/>
        <w:rPr>
          <w:sz w:val="22"/>
          <w:szCs w:val="22"/>
        </w:rPr>
      </w:pPr>
    </w:p>
    <w:p w14:paraId="02E981F6" w14:textId="77777777" w:rsidR="00BD65E0" w:rsidRPr="00242BA1" w:rsidRDefault="00BD65E0" w:rsidP="00BD65E0">
      <w:pPr>
        <w:pStyle w:val="BodyText21"/>
        <w:widowControl/>
        <w:overflowPunct/>
        <w:autoSpaceDE/>
        <w:adjustRightInd/>
        <w:spacing w:after="0"/>
        <w:rPr>
          <w:sz w:val="22"/>
          <w:szCs w:val="22"/>
        </w:rPr>
      </w:pPr>
      <w:r w:rsidRPr="00242BA1">
        <w:rPr>
          <w:sz w:val="22"/>
          <w:szCs w:val="18"/>
        </w:rPr>
        <w:t xml:space="preserve">w wyniku przeprowadzonego postępowania o udzielenie zamówienia publicznego w trybie podstawowym bez negocjacji, określonym w art. 275 pkt 1) ustawy z dnia 11 września 2019 roku  - Prawo zamówień publicznych, </w:t>
      </w:r>
      <w:r w:rsidRPr="00242BA1">
        <w:rPr>
          <w:sz w:val="22"/>
          <w:szCs w:val="22"/>
        </w:rPr>
        <w:t>o następującej treści:</w:t>
      </w:r>
    </w:p>
    <w:p w14:paraId="461312C5" w14:textId="77777777" w:rsidR="00BD65E0" w:rsidRDefault="00BD65E0" w:rsidP="00BD65E0">
      <w:pPr>
        <w:jc w:val="center"/>
        <w:rPr>
          <w:b/>
        </w:rPr>
      </w:pPr>
    </w:p>
    <w:p w14:paraId="3A7E0667" w14:textId="77777777" w:rsidR="00AD53B5" w:rsidRPr="00E85F27" w:rsidRDefault="00AD53B5" w:rsidP="00AD53B5">
      <w:pPr>
        <w:suppressAutoHyphens/>
        <w:jc w:val="center"/>
        <w:rPr>
          <w:b/>
          <w:bCs/>
          <w:sz w:val="22"/>
          <w:szCs w:val="22"/>
        </w:rPr>
      </w:pPr>
      <w:r w:rsidRPr="00E85F27">
        <w:rPr>
          <w:b/>
          <w:bCs/>
          <w:sz w:val="22"/>
          <w:szCs w:val="22"/>
        </w:rPr>
        <w:t>§ 1</w:t>
      </w:r>
    </w:p>
    <w:p w14:paraId="0FC879A8" w14:textId="77777777" w:rsidR="00AD53B5" w:rsidRPr="00E85F27" w:rsidRDefault="00AD53B5" w:rsidP="00AD53B5">
      <w:pPr>
        <w:tabs>
          <w:tab w:val="center" w:pos="4819"/>
          <w:tab w:val="left" w:pos="6525"/>
        </w:tabs>
        <w:suppressAutoHyphens/>
        <w:jc w:val="center"/>
        <w:rPr>
          <w:b/>
          <w:bCs/>
          <w:sz w:val="22"/>
          <w:szCs w:val="22"/>
        </w:rPr>
      </w:pPr>
      <w:r w:rsidRPr="00E85F27">
        <w:rPr>
          <w:b/>
          <w:bCs/>
          <w:sz w:val="22"/>
          <w:szCs w:val="22"/>
        </w:rPr>
        <w:t>PRZEDMIOT UMOWY</w:t>
      </w:r>
    </w:p>
    <w:p w14:paraId="18EFEC83" w14:textId="335E6031" w:rsidR="00AD53B5" w:rsidRPr="00E85F27" w:rsidRDefault="00AD53B5" w:rsidP="00AD53B5">
      <w:pPr>
        <w:widowControl w:val="0"/>
        <w:numPr>
          <w:ilvl w:val="0"/>
          <w:numId w:val="6"/>
        </w:numPr>
        <w:suppressAutoHyphens/>
        <w:autoSpaceDE w:val="0"/>
        <w:autoSpaceDN w:val="0"/>
        <w:adjustRightInd w:val="0"/>
        <w:ind w:left="567" w:hanging="567"/>
        <w:jc w:val="both"/>
        <w:rPr>
          <w:b/>
          <w:bCs/>
          <w:sz w:val="22"/>
        </w:rPr>
      </w:pPr>
      <w:r w:rsidRPr="00E85F27">
        <w:rPr>
          <w:sz w:val="22"/>
          <w:szCs w:val="22"/>
        </w:rPr>
        <w:t xml:space="preserve">Zamawiający zleca, a Wykonawca przyjmuje do realizacji zadanie inwestycyjne pn.: </w:t>
      </w:r>
      <w:r w:rsidRPr="00E85F27">
        <w:rPr>
          <w:b/>
          <w:bCs/>
          <w:sz w:val="22"/>
        </w:rPr>
        <w:t xml:space="preserve">Roboty budowlane w </w:t>
      </w:r>
      <w:r>
        <w:rPr>
          <w:b/>
          <w:bCs/>
          <w:sz w:val="22"/>
        </w:rPr>
        <w:t xml:space="preserve">zakresie </w:t>
      </w:r>
      <w:r w:rsidR="00DA6B41" w:rsidRPr="00DA6B41">
        <w:rPr>
          <w:b/>
          <w:bCs/>
          <w:sz w:val="22"/>
        </w:rPr>
        <w:t>wykonani</w:t>
      </w:r>
      <w:r w:rsidR="00DA6B41">
        <w:rPr>
          <w:b/>
          <w:bCs/>
          <w:sz w:val="22"/>
        </w:rPr>
        <w:t>a</w:t>
      </w:r>
      <w:r w:rsidR="00DA6B41" w:rsidRPr="00DA6B41">
        <w:rPr>
          <w:b/>
          <w:bCs/>
          <w:sz w:val="22"/>
        </w:rPr>
        <w:t xml:space="preserve"> instalacji hydrantowej w bud</w:t>
      </w:r>
      <w:r w:rsidR="00DA6B41">
        <w:rPr>
          <w:b/>
          <w:bCs/>
          <w:sz w:val="22"/>
        </w:rPr>
        <w:t>.</w:t>
      </w:r>
      <w:r w:rsidR="00DA6B41" w:rsidRPr="00DA6B41">
        <w:rPr>
          <w:b/>
          <w:bCs/>
          <w:sz w:val="22"/>
        </w:rPr>
        <w:t xml:space="preserve"> A, B</w:t>
      </w:r>
      <w:r w:rsidR="00DA6B41">
        <w:rPr>
          <w:b/>
          <w:bCs/>
          <w:sz w:val="22"/>
        </w:rPr>
        <w:t xml:space="preserve"> i</w:t>
      </w:r>
      <w:r w:rsidR="00DA6B41" w:rsidRPr="00DA6B41">
        <w:rPr>
          <w:b/>
          <w:bCs/>
          <w:sz w:val="22"/>
        </w:rPr>
        <w:t xml:space="preserve"> C Wojewódzkiego Inspektoratu Weterynarii w Opolu przy ul. Wrocławskiej 170</w:t>
      </w:r>
      <w:r w:rsidR="00532A02">
        <w:rPr>
          <w:b/>
          <w:bCs/>
          <w:sz w:val="22"/>
        </w:rPr>
        <w:t xml:space="preserve"> – w trybie zaprojektuj-wybuduj</w:t>
      </w:r>
      <w:r>
        <w:rPr>
          <w:bCs/>
          <w:sz w:val="22"/>
        </w:rPr>
        <w:t>.</w:t>
      </w:r>
    </w:p>
    <w:p w14:paraId="47512632" w14:textId="77777777" w:rsidR="00AD53B5" w:rsidRPr="00E85F27" w:rsidRDefault="00AD53B5" w:rsidP="00AD53B5">
      <w:pPr>
        <w:widowControl w:val="0"/>
        <w:numPr>
          <w:ilvl w:val="0"/>
          <w:numId w:val="6"/>
        </w:numPr>
        <w:suppressAutoHyphens/>
        <w:autoSpaceDE w:val="0"/>
        <w:autoSpaceDN w:val="0"/>
        <w:adjustRightInd w:val="0"/>
        <w:ind w:left="567" w:hanging="567"/>
        <w:jc w:val="both"/>
        <w:rPr>
          <w:bCs/>
          <w:sz w:val="22"/>
          <w:szCs w:val="22"/>
        </w:rPr>
      </w:pPr>
      <w:r w:rsidRPr="00E85F27">
        <w:rPr>
          <w:bCs/>
          <w:sz w:val="22"/>
          <w:szCs w:val="22"/>
        </w:rPr>
        <w:t xml:space="preserve">Przedmiot umowy, o którym mowa w </w:t>
      </w:r>
      <w:r w:rsidRPr="00E85F27">
        <w:rPr>
          <w:b/>
          <w:bCs/>
          <w:sz w:val="22"/>
          <w:szCs w:val="22"/>
        </w:rPr>
        <w:t>§ 1 ust. 1</w:t>
      </w:r>
      <w:r w:rsidRPr="00E85F27">
        <w:rPr>
          <w:bCs/>
          <w:sz w:val="22"/>
          <w:szCs w:val="22"/>
        </w:rPr>
        <w:t xml:space="preserve"> umowy obejmuje w szczególności:</w:t>
      </w:r>
    </w:p>
    <w:p w14:paraId="0F332662" w14:textId="0A9F58BF" w:rsidR="00AD53B5" w:rsidRPr="00E85F27" w:rsidRDefault="00AD53B5" w:rsidP="00AF5CC6">
      <w:pPr>
        <w:widowControl w:val="0"/>
        <w:numPr>
          <w:ilvl w:val="0"/>
          <w:numId w:val="36"/>
        </w:numPr>
        <w:suppressAutoHyphens/>
        <w:autoSpaceDE w:val="0"/>
        <w:autoSpaceDN w:val="0"/>
        <w:adjustRightInd w:val="0"/>
        <w:ind w:left="1134" w:hanging="567"/>
        <w:jc w:val="both"/>
      </w:pPr>
      <w:r w:rsidRPr="00E85F27">
        <w:rPr>
          <w:b/>
          <w:sz w:val="22"/>
          <w:szCs w:val="22"/>
        </w:rPr>
        <w:t>Opracowanie projektu budowlanego</w:t>
      </w:r>
      <w:r w:rsidRPr="00E85F27">
        <w:rPr>
          <w:sz w:val="22"/>
          <w:szCs w:val="22"/>
        </w:rPr>
        <w:t xml:space="preserve"> oraz </w:t>
      </w:r>
      <w:r w:rsidRPr="00E85F27">
        <w:rPr>
          <w:b/>
          <w:sz w:val="22"/>
          <w:szCs w:val="22"/>
        </w:rPr>
        <w:t xml:space="preserve">projektu </w:t>
      </w:r>
      <w:r w:rsidR="005C638D">
        <w:rPr>
          <w:b/>
          <w:sz w:val="22"/>
          <w:szCs w:val="22"/>
        </w:rPr>
        <w:t>technicznego</w:t>
      </w:r>
      <w:r w:rsidRPr="00E85F27">
        <w:rPr>
          <w:sz w:val="22"/>
          <w:szCs w:val="22"/>
        </w:rPr>
        <w:t>,</w:t>
      </w:r>
      <w:r w:rsidR="00DA6B41">
        <w:rPr>
          <w:sz w:val="22"/>
          <w:szCs w:val="22"/>
        </w:rPr>
        <w:t xml:space="preserve"> </w:t>
      </w:r>
      <w:r w:rsidRPr="00E85F27">
        <w:rPr>
          <w:sz w:val="22"/>
          <w:szCs w:val="22"/>
        </w:rPr>
        <w:t>zwanych dalej dokumentacją techniczną (wraz z uzyskaniem niezbędnych uzgodnień i pozwoleń administracyjnych i administracyjnosądowych).</w:t>
      </w:r>
    </w:p>
    <w:p w14:paraId="38542564"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i/>
          <w:sz w:val="22"/>
          <w:szCs w:val="22"/>
        </w:rPr>
      </w:pPr>
      <w:r w:rsidRPr="00E85F27">
        <w:rPr>
          <w:b/>
          <w:sz w:val="22"/>
          <w:szCs w:val="22"/>
        </w:rPr>
        <w:t>Wykonanie wszystkich robót budowlanych</w:t>
      </w:r>
      <w:r w:rsidRPr="00E85F27">
        <w:rPr>
          <w:sz w:val="22"/>
          <w:szCs w:val="22"/>
        </w:rPr>
        <w:t xml:space="preserve"> na podstawie opracowanej dokumentacji technicznej, zatwierdzonej przez Zamawiającego, zwane dalej robotami budowlanymi, wraz z przekazaniem w użytkowanie.</w:t>
      </w:r>
    </w:p>
    <w:p w14:paraId="0F2B321E" w14:textId="77777777" w:rsidR="00AD53B5" w:rsidRPr="00E85F27" w:rsidRDefault="00AD53B5" w:rsidP="00AF5CC6">
      <w:pPr>
        <w:widowControl w:val="0"/>
        <w:numPr>
          <w:ilvl w:val="0"/>
          <w:numId w:val="36"/>
        </w:numPr>
        <w:suppressAutoHyphens/>
        <w:autoSpaceDE w:val="0"/>
        <w:autoSpaceDN w:val="0"/>
        <w:adjustRightInd w:val="0"/>
        <w:ind w:left="1134" w:hanging="567"/>
        <w:jc w:val="both"/>
        <w:rPr>
          <w:bCs/>
          <w:sz w:val="22"/>
          <w:szCs w:val="22"/>
        </w:rPr>
      </w:pPr>
      <w:r w:rsidRPr="00E85F27">
        <w:rPr>
          <w:b/>
          <w:sz w:val="22"/>
          <w:szCs w:val="22"/>
        </w:rPr>
        <w:t>Pełnienie nadzoru autorskiego</w:t>
      </w:r>
      <w:r w:rsidRPr="00E85F27">
        <w:rPr>
          <w:sz w:val="22"/>
          <w:szCs w:val="22"/>
        </w:rPr>
        <w:t>.</w:t>
      </w:r>
    </w:p>
    <w:p w14:paraId="072E52A3" w14:textId="4E8B1C59"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 xml:space="preserve">Zakres przedmiotu umowy, o którym mowa w </w:t>
      </w:r>
      <w:r w:rsidRPr="00E85F27">
        <w:rPr>
          <w:b/>
          <w:sz w:val="22"/>
          <w:szCs w:val="22"/>
        </w:rPr>
        <w:t>§ 1 ust. 1</w:t>
      </w:r>
      <w:r w:rsidRPr="00E85F27">
        <w:rPr>
          <w:sz w:val="22"/>
          <w:szCs w:val="22"/>
        </w:rPr>
        <w:t xml:space="preserve"> umowy, został określony w Specyfikacji Warunków Zamówienia, zwanej dalej SWZ, wraz z załącznikami, zwanych dalej opisem przedmiotu umowy.</w:t>
      </w:r>
    </w:p>
    <w:p w14:paraId="1724F15D" w14:textId="77777777" w:rsidR="00AD53B5" w:rsidRPr="00E85F27" w:rsidRDefault="00AD53B5" w:rsidP="00AD53B5">
      <w:pPr>
        <w:widowControl w:val="0"/>
        <w:numPr>
          <w:ilvl w:val="0"/>
          <w:numId w:val="6"/>
        </w:numPr>
        <w:suppressAutoHyphens/>
        <w:autoSpaceDE w:val="0"/>
        <w:autoSpaceDN w:val="0"/>
        <w:adjustRightInd w:val="0"/>
        <w:ind w:left="567" w:hanging="567"/>
        <w:jc w:val="both"/>
        <w:rPr>
          <w:b/>
          <w:sz w:val="22"/>
          <w:szCs w:val="22"/>
        </w:rPr>
      </w:pPr>
      <w:r w:rsidRPr="00E85F27">
        <w:rPr>
          <w:sz w:val="22"/>
          <w:szCs w:val="22"/>
        </w:rPr>
        <w:t>Wykonawca jest zobowiązany do bieżącego konsultowania z Zamawiającym elementów przedmiotu umowy w zakresie proponowanych rozwiązań w szczególności rozwiązań technologicznych, technicznych i materiałowych.</w:t>
      </w:r>
    </w:p>
    <w:p w14:paraId="7F4C2E76"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Przedmiot umowy wykonany zostanie przez Wykonawcę zgodnie z opisem przedmiotu umowy, obowiązującymi przepisami, normami technicznymi, standardami, etyką zawodową oraz postanowieniami umowy, zasadami sztuki budowlanej i wiedzy technicznej.</w:t>
      </w:r>
    </w:p>
    <w:p w14:paraId="289F4F1E" w14:textId="77777777" w:rsidR="00AD53B5" w:rsidRPr="00E85F27" w:rsidRDefault="00AD53B5" w:rsidP="00AD53B5">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Wykonawca zapewni m.in.: siłę roboczą, materiały, sprzęt i inne urządzenia oraz wszelkie przedmioty niezbędne do należytego wykonywania umowy (w tym także usunięcia ewentualnych wad istotnych lub nieistotnych).</w:t>
      </w:r>
    </w:p>
    <w:p w14:paraId="407B5F99" w14:textId="77777777" w:rsidR="002A02DB" w:rsidRDefault="00AD53B5" w:rsidP="002A02DB">
      <w:pPr>
        <w:widowControl w:val="0"/>
        <w:numPr>
          <w:ilvl w:val="0"/>
          <w:numId w:val="6"/>
        </w:numPr>
        <w:suppressAutoHyphens/>
        <w:autoSpaceDE w:val="0"/>
        <w:autoSpaceDN w:val="0"/>
        <w:adjustRightInd w:val="0"/>
        <w:ind w:left="567" w:hanging="567"/>
        <w:jc w:val="both"/>
        <w:rPr>
          <w:sz w:val="22"/>
          <w:szCs w:val="22"/>
        </w:rPr>
      </w:pPr>
      <w:r w:rsidRPr="00E85F27">
        <w:rPr>
          <w:sz w:val="22"/>
          <w:szCs w:val="22"/>
        </w:rPr>
        <w:t>Z uwagi na specyfikę lokalizacji przedmiotu umowy - realizacji robót budowlanych, na terenie czynnych obiektów lub w ich otoczeniu, Wykonawca, organizując teren budowy, zapewni możliwość bezpiecznego dojazdu i dostępu do obiektu, swobodnego i bezpiecznego poruszania się osób trzecich wokół terenu budowy oraz będzie na bieżąco współpracował w tym zakresie z Zamawiającym.</w:t>
      </w:r>
    </w:p>
    <w:p w14:paraId="4701E06B" w14:textId="10A857C2" w:rsidR="002A02DB" w:rsidRPr="002A02DB" w:rsidRDefault="002A02DB" w:rsidP="002A02DB">
      <w:pPr>
        <w:widowControl w:val="0"/>
        <w:numPr>
          <w:ilvl w:val="0"/>
          <w:numId w:val="6"/>
        </w:numPr>
        <w:suppressAutoHyphens/>
        <w:autoSpaceDE w:val="0"/>
        <w:autoSpaceDN w:val="0"/>
        <w:adjustRightInd w:val="0"/>
        <w:ind w:left="567" w:hanging="567"/>
        <w:jc w:val="both"/>
        <w:rPr>
          <w:sz w:val="22"/>
          <w:szCs w:val="22"/>
        </w:rPr>
      </w:pPr>
      <w:r w:rsidRPr="002A02DB">
        <w:rPr>
          <w:bCs/>
          <w:sz w:val="22"/>
          <w:szCs w:val="22"/>
        </w:rPr>
        <w:t>W związku z realizacją przedmiotu umowy nie występuje konieczność uwzględnienia wymogów dostępności dla osób ze szczególnymi potrzebami zgodnie z zasadami wynikającymi z postanowień ustawy z dnia 19 lipca 2019 r. o zapewnieniu dostępności osobom ze szczególnymi potrzebami (Dz.U. z 2022 r., poz. 2240 ze zm.).</w:t>
      </w:r>
    </w:p>
    <w:p w14:paraId="37E248B0" w14:textId="77777777" w:rsidR="00AD53B5" w:rsidRPr="00E85F27" w:rsidRDefault="00AD53B5" w:rsidP="00AD53B5">
      <w:pPr>
        <w:pStyle w:val="Tekstpodstawowywcity"/>
        <w:suppressAutoHyphens/>
        <w:spacing w:after="0"/>
        <w:ind w:left="0"/>
        <w:rPr>
          <w:b/>
          <w:bCs/>
        </w:rPr>
      </w:pPr>
    </w:p>
    <w:p w14:paraId="7F0B521D" w14:textId="77777777" w:rsidR="00AD53B5" w:rsidRPr="00E85F27" w:rsidRDefault="00AD53B5" w:rsidP="00AD53B5">
      <w:pPr>
        <w:pStyle w:val="Tekstpodstawowywcity"/>
        <w:suppressAutoHyphens/>
        <w:spacing w:after="0"/>
        <w:ind w:left="0"/>
        <w:jc w:val="center"/>
        <w:rPr>
          <w:b/>
          <w:bCs/>
        </w:rPr>
      </w:pPr>
      <w:r w:rsidRPr="00E85F27">
        <w:rPr>
          <w:b/>
          <w:bCs/>
        </w:rPr>
        <w:t>§ 2</w:t>
      </w:r>
    </w:p>
    <w:p w14:paraId="705A1BFE" w14:textId="77777777" w:rsidR="00AD53B5" w:rsidRPr="00E85F27" w:rsidRDefault="00AD53B5" w:rsidP="00AD53B5">
      <w:pPr>
        <w:pStyle w:val="Akapitzlist"/>
        <w:suppressAutoHyphens/>
        <w:ind w:left="0"/>
        <w:jc w:val="center"/>
        <w:rPr>
          <w:b/>
          <w:sz w:val="22"/>
          <w:szCs w:val="22"/>
        </w:rPr>
      </w:pPr>
      <w:r w:rsidRPr="00E85F27">
        <w:rPr>
          <w:b/>
          <w:sz w:val="22"/>
          <w:szCs w:val="22"/>
        </w:rPr>
        <w:t>POTENCJAŁ WYKONAWCY</w:t>
      </w:r>
    </w:p>
    <w:p w14:paraId="4BF0CA0C"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w celu realizacji przedmiotu umowy zapewni odpowiednie zasoby techniczne oraz personel posiadający zdolności, doświadczenie, wiedzę oraz wymagane uprawnienia, w zakresie niezbędnym do wykonania przedmiotu umowy.</w:t>
      </w:r>
    </w:p>
    <w:p w14:paraId="6F84020D"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posiada zdolność techniczną lub zawodową wymaganą do prawidłowej realizacji przedmiotu umowy.</w:t>
      </w:r>
    </w:p>
    <w:p w14:paraId="364FA8CE"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do realizacji przedmiotu umowy, kieruje osoby, w szczególności odpowiedzialne za świadczenie usług lub kierowanie robotami budowlanymi:</w:t>
      </w:r>
    </w:p>
    <w:p w14:paraId="0593DEC5" w14:textId="77777777" w:rsidR="00EF0D44" w:rsidRDefault="00AD53B5" w:rsidP="00EF0D44">
      <w:pPr>
        <w:pStyle w:val="Akapitzlist"/>
        <w:numPr>
          <w:ilvl w:val="1"/>
          <w:numId w:val="13"/>
        </w:numPr>
        <w:suppressAutoHyphens/>
        <w:ind w:left="1134" w:hanging="567"/>
        <w:contextualSpacing/>
        <w:jc w:val="both"/>
        <w:rPr>
          <w:sz w:val="22"/>
          <w:szCs w:val="22"/>
        </w:rPr>
      </w:pPr>
      <w:r w:rsidRPr="00E85F27">
        <w:rPr>
          <w:b/>
          <w:sz w:val="22"/>
          <w:szCs w:val="22"/>
        </w:rPr>
        <w:t>Kierownika budowy</w:t>
      </w:r>
      <w:r w:rsidRPr="00E85F27">
        <w:rPr>
          <w:sz w:val="22"/>
          <w:szCs w:val="22"/>
        </w:rPr>
        <w:t xml:space="preserve"> w osobie: </w:t>
      </w:r>
      <w:r w:rsidRPr="00E85F27">
        <w:rPr>
          <w:b/>
          <w:sz w:val="22"/>
          <w:szCs w:val="22"/>
        </w:rPr>
        <w:t>__________</w:t>
      </w:r>
      <w:r w:rsidRPr="00E85F27">
        <w:rPr>
          <w:sz w:val="22"/>
          <w:szCs w:val="22"/>
        </w:rPr>
        <w:t>, zgodnie z wymogami określonymi w specyfikacji istotnych warunków zamówienia.</w:t>
      </w:r>
    </w:p>
    <w:p w14:paraId="77C732E4" w14:textId="769451B2" w:rsidR="00AD53B5" w:rsidRPr="00EF0D44" w:rsidRDefault="00FC5F79" w:rsidP="00EF0D44">
      <w:pPr>
        <w:pStyle w:val="Akapitzlist"/>
        <w:numPr>
          <w:ilvl w:val="1"/>
          <w:numId w:val="13"/>
        </w:numPr>
        <w:suppressAutoHyphens/>
        <w:ind w:left="1134" w:hanging="567"/>
        <w:contextualSpacing/>
        <w:jc w:val="both"/>
        <w:rPr>
          <w:sz w:val="22"/>
          <w:szCs w:val="22"/>
        </w:rPr>
      </w:pPr>
      <w:r>
        <w:rPr>
          <w:b/>
          <w:sz w:val="22"/>
          <w:szCs w:val="22"/>
        </w:rPr>
        <w:t>Projektanta – o</w:t>
      </w:r>
      <w:r w:rsidR="002155B7" w:rsidRPr="00EF0D44">
        <w:rPr>
          <w:b/>
          <w:sz w:val="22"/>
          <w:szCs w:val="22"/>
        </w:rPr>
        <w:t xml:space="preserve">sobę </w:t>
      </w:r>
      <w:r w:rsidR="005A1DA9" w:rsidRPr="00EF0D44">
        <w:rPr>
          <w:b/>
          <w:sz w:val="22"/>
          <w:szCs w:val="22"/>
        </w:rPr>
        <w:t>posiadającą</w:t>
      </w:r>
      <w:r w:rsidR="005A1DA9" w:rsidRPr="00EF0D44">
        <w:rPr>
          <w:sz w:val="22"/>
          <w:szCs w:val="22"/>
        </w:rPr>
        <w:t xml:space="preserve"> </w:t>
      </w:r>
      <w:r w:rsidR="005A1DA9" w:rsidRPr="00EF0D44">
        <w:rPr>
          <w:rFonts w:eastAsia="Calibri"/>
          <w:b/>
          <w:sz w:val="22"/>
          <w:szCs w:val="22"/>
        </w:rPr>
        <w:t xml:space="preserve">uprawnienia budowlane bez ograniczeń, do </w:t>
      </w:r>
      <w:r w:rsidR="00EF0D44" w:rsidRPr="00EF0D44">
        <w:rPr>
          <w:rFonts w:eastAsia="Calibri"/>
          <w:b/>
          <w:sz w:val="22"/>
          <w:szCs w:val="22"/>
          <w:lang w:eastAsia="en-US"/>
        </w:rPr>
        <w:t>projektowania w  specjalności konstrukcyjno-budowlanej</w:t>
      </w:r>
      <w:r w:rsidR="00AD53B5" w:rsidRPr="00EF0D44">
        <w:rPr>
          <w:sz w:val="22"/>
          <w:szCs w:val="22"/>
        </w:rPr>
        <w:t xml:space="preserve"> w osobie: </w:t>
      </w:r>
      <w:r w:rsidR="00AD53B5" w:rsidRPr="00EF0D44">
        <w:rPr>
          <w:b/>
          <w:sz w:val="22"/>
          <w:szCs w:val="22"/>
        </w:rPr>
        <w:t>__________</w:t>
      </w:r>
      <w:r w:rsidR="00AD53B5" w:rsidRPr="00EF0D44">
        <w:rPr>
          <w:sz w:val="22"/>
          <w:szCs w:val="22"/>
        </w:rPr>
        <w:t>, zgodnie z wymogami określonymi w specyfikacji istotnych warunków zamówienia.</w:t>
      </w:r>
    </w:p>
    <w:p w14:paraId="67388431" w14:textId="1F9142BE" w:rsidR="00EF0D44" w:rsidRPr="00EF0D44" w:rsidRDefault="00FC5F79" w:rsidP="00EF0D44">
      <w:pPr>
        <w:pStyle w:val="Akapitzlist"/>
        <w:numPr>
          <w:ilvl w:val="1"/>
          <w:numId w:val="13"/>
        </w:numPr>
        <w:suppressAutoHyphens/>
        <w:ind w:left="1134" w:hanging="567"/>
        <w:contextualSpacing/>
        <w:jc w:val="both"/>
        <w:rPr>
          <w:sz w:val="22"/>
          <w:szCs w:val="22"/>
        </w:rPr>
      </w:pPr>
      <w:r>
        <w:rPr>
          <w:b/>
          <w:sz w:val="22"/>
          <w:szCs w:val="22"/>
        </w:rPr>
        <w:t>Projektanta – o</w:t>
      </w:r>
      <w:r w:rsidR="00EF0D44">
        <w:rPr>
          <w:b/>
          <w:sz w:val="22"/>
          <w:szCs w:val="22"/>
        </w:rPr>
        <w:t xml:space="preserve">sobę </w:t>
      </w:r>
      <w:r w:rsidR="00EF0D44" w:rsidRPr="005A1DA9">
        <w:rPr>
          <w:b/>
          <w:sz w:val="22"/>
          <w:szCs w:val="22"/>
        </w:rPr>
        <w:t>posiadającą</w:t>
      </w:r>
      <w:r w:rsidR="00EF0D44">
        <w:rPr>
          <w:sz w:val="22"/>
          <w:szCs w:val="22"/>
        </w:rPr>
        <w:t xml:space="preserve"> </w:t>
      </w:r>
      <w:r w:rsidR="00EF0D44">
        <w:rPr>
          <w:rFonts w:eastAsia="Calibri"/>
          <w:b/>
          <w:sz w:val="22"/>
          <w:szCs w:val="22"/>
        </w:rPr>
        <w:t xml:space="preserve">uprawnienia budowlane bez ograniczeń, do </w:t>
      </w:r>
      <w:r w:rsidR="00EF0D44">
        <w:rPr>
          <w:rFonts w:eastAsia="Calibri"/>
          <w:b/>
          <w:sz w:val="22"/>
          <w:szCs w:val="22"/>
          <w:lang w:eastAsia="en-US"/>
        </w:rPr>
        <w:t xml:space="preserve">kierowania robotami budowlanymi w specjalności instalacyjnej </w:t>
      </w:r>
      <w:r w:rsidR="00EF0D44" w:rsidRPr="00E85F27">
        <w:rPr>
          <w:rFonts w:eastAsia="Calibri"/>
          <w:b/>
          <w:sz w:val="22"/>
          <w:szCs w:val="22"/>
          <w:lang w:eastAsia="en-US"/>
        </w:rPr>
        <w:t>w zakresie</w:t>
      </w:r>
      <w:r w:rsidR="00EF0D44">
        <w:rPr>
          <w:rFonts w:eastAsia="Calibri"/>
          <w:b/>
          <w:sz w:val="22"/>
          <w:szCs w:val="22"/>
          <w:lang w:eastAsia="en-US"/>
        </w:rPr>
        <w:t xml:space="preserve"> </w:t>
      </w:r>
      <w:r w:rsidR="00EF0D44" w:rsidRPr="00E85F27">
        <w:rPr>
          <w:rFonts w:eastAsia="Calibri"/>
          <w:b/>
          <w:sz w:val="22"/>
          <w:szCs w:val="22"/>
          <w:lang w:eastAsia="en-US"/>
        </w:rPr>
        <w:t>sieci, instalacji i urządzeń: cieplnych, wentylacyjnych, gazowych, wodociągowych i kanalizacyjnych</w:t>
      </w:r>
      <w:r w:rsidR="00EF0D44" w:rsidRPr="00E85F27">
        <w:rPr>
          <w:sz w:val="22"/>
          <w:szCs w:val="22"/>
        </w:rPr>
        <w:t xml:space="preserve"> w osobie: </w:t>
      </w:r>
      <w:r w:rsidR="00EF0D44" w:rsidRPr="00E85F27">
        <w:rPr>
          <w:b/>
          <w:sz w:val="22"/>
          <w:szCs w:val="22"/>
        </w:rPr>
        <w:t>__________</w:t>
      </w:r>
      <w:r w:rsidR="00EF0D44" w:rsidRPr="00E85F27">
        <w:rPr>
          <w:sz w:val="22"/>
          <w:szCs w:val="22"/>
        </w:rPr>
        <w:t>, zgodnie z wymogami określonymi w specyfikacji istotnych warunków zamówienia.</w:t>
      </w:r>
    </w:p>
    <w:p w14:paraId="2FF85914" w14:textId="76AD597A"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Wykonawca jest zobowiązany zapewnić, aby </w:t>
      </w:r>
      <w:r w:rsidRPr="00E85F27">
        <w:rPr>
          <w:b/>
          <w:sz w:val="22"/>
          <w:szCs w:val="22"/>
        </w:rPr>
        <w:t xml:space="preserve">osoby </w:t>
      </w:r>
      <w:r w:rsidRPr="00E85F27">
        <w:rPr>
          <w:sz w:val="22"/>
          <w:szCs w:val="22"/>
        </w:rPr>
        <w:t>wskazane</w:t>
      </w:r>
      <w:r w:rsidRPr="00E85F27">
        <w:rPr>
          <w:b/>
          <w:sz w:val="22"/>
          <w:szCs w:val="22"/>
        </w:rPr>
        <w:t xml:space="preserve"> w § 2 ust. 3 pkt. 3.1-3.</w:t>
      </w:r>
      <w:r w:rsidR="00EF0D44">
        <w:rPr>
          <w:b/>
          <w:sz w:val="22"/>
          <w:szCs w:val="22"/>
        </w:rPr>
        <w:t>3</w:t>
      </w:r>
      <w:r w:rsidRPr="00E85F27">
        <w:rPr>
          <w:b/>
          <w:sz w:val="22"/>
          <w:szCs w:val="22"/>
        </w:rPr>
        <w:t xml:space="preserve"> umowy</w:t>
      </w:r>
      <w:r w:rsidRPr="00E85F27">
        <w:rPr>
          <w:sz w:val="22"/>
          <w:szCs w:val="22"/>
        </w:rPr>
        <w:t xml:space="preserve"> fizycznie przebywały i wykonywały swoje obowiązki na terenie budowy.</w:t>
      </w:r>
    </w:p>
    <w:p w14:paraId="657E1EAB"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b/>
          <w:sz w:val="22"/>
          <w:szCs w:val="22"/>
        </w:rPr>
        <w:t xml:space="preserve">(jeżeli dotyczy) </w:t>
      </w:r>
      <w:r w:rsidRPr="00E85F27">
        <w:rPr>
          <w:sz w:val="22"/>
          <w:szCs w:val="22"/>
        </w:rPr>
        <w:t xml:space="preserve">Wykonawca oświadcza, że </w:t>
      </w:r>
      <w:r w:rsidRPr="00E85F27">
        <w:rPr>
          <w:b/>
          <w:sz w:val="22"/>
          <w:szCs w:val="22"/>
          <w:u w:val="single"/>
        </w:rPr>
        <w:t>podmiot udostępniający zasoby</w:t>
      </w:r>
      <w:r w:rsidRPr="00E85F27">
        <w:rPr>
          <w:sz w:val="22"/>
          <w:szCs w:val="22"/>
        </w:rPr>
        <w:t xml:space="preserve"> ______________ </w:t>
      </w:r>
      <w:r w:rsidRPr="00E85F27">
        <w:rPr>
          <w:b/>
          <w:i/>
          <w:sz w:val="22"/>
          <w:szCs w:val="22"/>
        </w:rPr>
        <w:t>(nazwa podmiotu udostępniającego zasoby-podwykonawcy)</w:t>
      </w:r>
      <w:r w:rsidRPr="00E85F27">
        <w:rPr>
          <w:sz w:val="22"/>
          <w:szCs w:val="22"/>
        </w:rPr>
        <w:t>, na zasoby którego w zakresie zdolności technicznej lub zawodowej Wykonawca powoływał się składając ofertę celem wykazania spełniania warunków udziału w postępowaniu o udzielenie zamówienia publicznego, będzie wykonywał roboty budowlane lub usługi, stanowiące część przedmiotu umowy, do realizacji których te zdolności były wymagane, w zakresie _______________________ (w jakim zdolność techniczna lub zawodowa podmiotu udostępniającego zasoby była deklarowana do wykonania przedmiotu umowy na użytek postępowania o udzielenie zamówienia publicznego).</w:t>
      </w:r>
    </w:p>
    <w:p w14:paraId="326B6E1F"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 xml:space="preserve">W przypadku zmiany lub rezygnacji z </w:t>
      </w:r>
      <w:r w:rsidRPr="00E85F27">
        <w:rPr>
          <w:b/>
          <w:sz w:val="22"/>
          <w:szCs w:val="22"/>
          <w:u w:val="single"/>
        </w:rPr>
        <w:t>podwykonawcy</w:t>
      </w:r>
      <w:r w:rsidRPr="00E85F27">
        <w:rPr>
          <w:sz w:val="22"/>
          <w:szCs w:val="22"/>
        </w:rPr>
        <w:t xml:space="preserve"> _____________</w:t>
      </w:r>
      <w:r w:rsidRPr="00E85F27">
        <w:rPr>
          <w:b/>
          <w:i/>
          <w:sz w:val="22"/>
          <w:szCs w:val="22"/>
        </w:rPr>
        <w:t>(nazwa podmiotu udostępniającego zasoby</w:t>
      </w:r>
      <w:r w:rsidRPr="00E85F27" w:rsidDel="001F4F78">
        <w:rPr>
          <w:b/>
          <w:i/>
          <w:sz w:val="22"/>
          <w:szCs w:val="22"/>
        </w:rPr>
        <w:t xml:space="preserve"> </w:t>
      </w:r>
      <w:r w:rsidRPr="00E85F27">
        <w:rPr>
          <w:b/>
          <w:i/>
          <w:sz w:val="22"/>
          <w:szCs w:val="22"/>
        </w:rPr>
        <w:t>-podwykonawcy)</w:t>
      </w:r>
      <w:r w:rsidRPr="00E85F27">
        <w:rPr>
          <w:sz w:val="22"/>
          <w:szCs w:val="22"/>
        </w:rPr>
        <w:t xml:space="preserve"> z jakichkolwiek przyczyn Wykonawca, w związku z wykonywaniem przedmiotu umowy:</w:t>
      </w:r>
    </w:p>
    <w:p w14:paraId="5E6C7998"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zastąpi ten podmiot innym podmiotem, który wykona cześć zamówienia, posiadającym zasoby co najmniej takie jak te, które stanowiły podstawę wykazania spełniania przez Wykonawcę warunków udziału w postępowaniu o udzielenie zamówienia publicznego przy udziale podmiotu udostępniającego zasoby, po uprzednim uzyskaniu zgody Zamawiającego lub</w:t>
      </w:r>
    </w:p>
    <w:p w14:paraId="0281B05D" w14:textId="77777777" w:rsidR="00AD53B5" w:rsidRPr="00E85F27" w:rsidRDefault="00AD53B5" w:rsidP="00AD53B5">
      <w:pPr>
        <w:pStyle w:val="Akapitzlist"/>
        <w:numPr>
          <w:ilvl w:val="1"/>
          <w:numId w:val="13"/>
        </w:numPr>
        <w:ind w:left="993" w:hanging="426"/>
        <w:contextualSpacing/>
        <w:jc w:val="both"/>
        <w:rPr>
          <w:sz w:val="22"/>
          <w:szCs w:val="22"/>
        </w:rPr>
      </w:pPr>
      <w:r w:rsidRPr="00E85F27">
        <w:rPr>
          <w:sz w:val="22"/>
          <w:szCs w:val="22"/>
        </w:rPr>
        <w:t>osobiście wykona część zamówienia, którą miał wykonywać podmiot trzeci (podwykonawca), pod warunkiem posiadania przez Wykonawcę zasobów co najmniej takich jak te, które stanowiły podstawę wykazania spełniania przez Wykonawcę warunków udziału w postępowaniu o udzielenie zamówienia publicznego przy udziale podmiotu udostępniającego zasoby, po uprzednim uzyskaniu zgody Zamawiającego.</w:t>
      </w:r>
    </w:p>
    <w:p w14:paraId="445781BA" w14:textId="77777777" w:rsidR="00AD53B5" w:rsidRPr="00E85F27" w:rsidRDefault="00AD53B5" w:rsidP="00AD53B5">
      <w:pPr>
        <w:pStyle w:val="Akapitzlist"/>
        <w:numPr>
          <w:ilvl w:val="0"/>
          <w:numId w:val="13"/>
        </w:numPr>
        <w:suppressAutoHyphens/>
        <w:ind w:left="567" w:hanging="567"/>
        <w:contextualSpacing/>
        <w:jc w:val="both"/>
        <w:rPr>
          <w:sz w:val="22"/>
          <w:szCs w:val="22"/>
        </w:rPr>
      </w:pPr>
      <w:r w:rsidRPr="00E85F27">
        <w:rPr>
          <w:sz w:val="22"/>
          <w:szCs w:val="22"/>
        </w:rPr>
        <w:t>Wykonawca oświadcza, że dysponuje odpowiednią sytuacją ekonomiczną lub finansową umożliwiającą wykonanie przedmiotu umowy.</w:t>
      </w:r>
    </w:p>
    <w:p w14:paraId="6C18A146" w14:textId="77777777" w:rsidR="00AD53B5" w:rsidRPr="00E85F27" w:rsidRDefault="00AD53B5" w:rsidP="00AD53B5">
      <w:pPr>
        <w:pStyle w:val="Akapitzlist"/>
        <w:suppressAutoHyphens/>
        <w:ind w:left="567"/>
        <w:jc w:val="both"/>
        <w:rPr>
          <w:sz w:val="22"/>
          <w:szCs w:val="22"/>
        </w:rPr>
      </w:pPr>
    </w:p>
    <w:p w14:paraId="07EFF012"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 3</w:t>
      </w:r>
    </w:p>
    <w:p w14:paraId="1AD99CE9" w14:textId="77777777" w:rsidR="00AD53B5" w:rsidRPr="00E85F27" w:rsidRDefault="00AD53B5" w:rsidP="00AD53B5">
      <w:pPr>
        <w:widowControl w:val="0"/>
        <w:suppressAutoHyphens/>
        <w:autoSpaceDE w:val="0"/>
        <w:autoSpaceDN w:val="0"/>
        <w:adjustRightInd w:val="0"/>
        <w:ind w:left="284" w:hanging="284"/>
        <w:jc w:val="center"/>
        <w:rPr>
          <w:b/>
          <w:bCs/>
          <w:sz w:val="22"/>
          <w:szCs w:val="22"/>
        </w:rPr>
      </w:pPr>
      <w:r w:rsidRPr="00E85F27">
        <w:rPr>
          <w:b/>
          <w:bCs/>
          <w:sz w:val="22"/>
          <w:szCs w:val="22"/>
        </w:rPr>
        <w:t>OBOWIĄZKI STRON</w:t>
      </w:r>
    </w:p>
    <w:p w14:paraId="29655D3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Zamawiającego należy</w:t>
      </w:r>
      <w:r w:rsidRPr="00E85F27">
        <w:rPr>
          <w:sz w:val="22"/>
          <w:szCs w:val="22"/>
        </w:rPr>
        <w:t>:</w:t>
      </w:r>
    </w:p>
    <w:p w14:paraId="30B657F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Protokolarne przekazanie terenu budowy poprzez wskazanie jego miejsca w terminie trzech [3] dni kalendarzowych od dnia zawarcia niniejszej umowy,</w:t>
      </w:r>
    </w:p>
    <w:p w14:paraId="5E591C55"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Przekazanie kompletu dokumentacji, posiadanej na dzień przekazania terenu budowy,</w:t>
      </w:r>
    </w:p>
    <w:p w14:paraId="1BA0C9EA" w14:textId="77777777" w:rsidR="00AD53B5" w:rsidRPr="00E85F27" w:rsidRDefault="00AD53B5" w:rsidP="00AD53B5">
      <w:pPr>
        <w:pStyle w:val="Akapitzlist"/>
        <w:widowControl w:val="0"/>
        <w:numPr>
          <w:ilvl w:val="0"/>
          <w:numId w:val="8"/>
        </w:numPr>
        <w:suppressAutoHyphens/>
        <w:autoSpaceDE w:val="0"/>
        <w:autoSpaceDN w:val="0"/>
        <w:adjustRightInd w:val="0"/>
        <w:ind w:left="1134" w:hanging="567"/>
        <w:contextualSpacing/>
        <w:jc w:val="both"/>
        <w:rPr>
          <w:sz w:val="22"/>
          <w:szCs w:val="22"/>
        </w:rPr>
      </w:pPr>
      <w:r w:rsidRPr="00E85F27">
        <w:rPr>
          <w:sz w:val="22"/>
          <w:szCs w:val="22"/>
        </w:rPr>
        <w:t>Zapewnienie nadzoru inwestorskiego.</w:t>
      </w:r>
    </w:p>
    <w:p w14:paraId="026ED21B" w14:textId="77777777" w:rsidR="00AD53B5" w:rsidRPr="00E85F27" w:rsidRDefault="00AD53B5" w:rsidP="00AD53B5">
      <w:pPr>
        <w:widowControl w:val="0"/>
        <w:numPr>
          <w:ilvl w:val="0"/>
          <w:numId w:val="7"/>
        </w:numPr>
        <w:suppressAutoHyphens/>
        <w:autoSpaceDE w:val="0"/>
        <w:autoSpaceDN w:val="0"/>
        <w:adjustRightInd w:val="0"/>
        <w:ind w:left="567" w:hanging="567"/>
        <w:jc w:val="both"/>
        <w:rPr>
          <w:sz w:val="22"/>
          <w:szCs w:val="22"/>
        </w:rPr>
      </w:pPr>
      <w:r w:rsidRPr="00E85F27">
        <w:rPr>
          <w:b/>
          <w:bCs/>
          <w:sz w:val="22"/>
          <w:szCs w:val="22"/>
        </w:rPr>
        <w:t>Do obowiązków Wykonawcy należy</w:t>
      </w:r>
      <w:r w:rsidRPr="00E85F27">
        <w:rPr>
          <w:sz w:val="22"/>
          <w:szCs w:val="22"/>
        </w:rPr>
        <w:t>:</w:t>
      </w:r>
    </w:p>
    <w:p w14:paraId="707EFCD8"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Przyjęcie terenu budowy i utrzymanie porządku w miejscu realizacji robót budowlanych,</w:t>
      </w:r>
    </w:p>
    <w:p w14:paraId="52B6DCA9"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Stosowanie materiałów i urządzeń posiadających właściwe do wyrobu atesty, świadectwa pochodzenia z obszaru Unii Europejskiej, świadectwa dopuszczenia w budownictwie, certyfikatów, deklaracji zgodności z PN,</w:t>
      </w:r>
    </w:p>
    <w:p w14:paraId="4C3C296B"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Utrzymywanie terenu wokół miejsca prowadzonych robót budowlanych w stanie wolnym od przeszkód komunikacyjnych,</w:t>
      </w:r>
    </w:p>
    <w:p w14:paraId="3B0DC889" w14:textId="6969475B"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 xml:space="preserve">Przestrzeganie obowiązujących przepisów BHP i PPOŻ w trakcie wykonywania robót budowlanych </w:t>
      </w:r>
      <w:r w:rsidRPr="00E85F27">
        <w:rPr>
          <w:sz w:val="22"/>
          <w:szCs w:val="22"/>
        </w:rPr>
        <w:lastRenderedPageBreak/>
        <w:t>również w odniesieniu do osób trzecich korzystających z ciągów pieszych</w:t>
      </w:r>
      <w:r w:rsidR="0066417C">
        <w:rPr>
          <w:sz w:val="22"/>
          <w:szCs w:val="22"/>
        </w:rPr>
        <w:t xml:space="preserve"> </w:t>
      </w:r>
      <w:r w:rsidRPr="00E85F27">
        <w:rPr>
          <w:sz w:val="22"/>
          <w:szCs w:val="22"/>
        </w:rPr>
        <w:t>w budynku,</w:t>
      </w:r>
    </w:p>
    <w:p w14:paraId="1AD3015E" w14:textId="4447072E"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Skompletowanie i przedstawienie Zamawiającemu dokumentów pozwalających na ocenę prawidłowego wykonania</w:t>
      </w:r>
      <w:r w:rsidRPr="0066417C">
        <w:rPr>
          <w:sz w:val="22"/>
          <w:szCs w:val="22"/>
        </w:rPr>
        <w:t xml:space="preserve"> przedmiotu umowy, a w szczególności przekazanie dokumentów</w:t>
      </w:r>
      <w:r w:rsidR="0066417C">
        <w:rPr>
          <w:sz w:val="22"/>
          <w:szCs w:val="22"/>
        </w:rPr>
        <w:t>,</w:t>
      </w:r>
      <w:r w:rsidRPr="0066417C">
        <w:rPr>
          <w:sz w:val="22"/>
          <w:szCs w:val="22"/>
        </w:rPr>
        <w:t xml:space="preserve"> o których mowa w </w:t>
      </w:r>
      <w:r w:rsidRPr="0066417C">
        <w:rPr>
          <w:b/>
          <w:sz w:val="22"/>
          <w:szCs w:val="22"/>
        </w:rPr>
        <w:t>§ 9 i §10 umowy</w:t>
      </w:r>
      <w:r w:rsidRPr="00E85F27">
        <w:rPr>
          <w:sz w:val="22"/>
          <w:szCs w:val="22"/>
        </w:rPr>
        <w:t>,</w:t>
      </w:r>
    </w:p>
    <w:p w14:paraId="2BE84592"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Umożliwienie Zamawiającemu w każdym czasie przeprowadzenia kontroli realizacji przedmiotu umowy, w tym postępu w realizacji robót budowlanych, stosowanych w ich toku materiałów oraz wszelkich okoliczności dotyczących realizacji przedmiotu umowy,</w:t>
      </w:r>
    </w:p>
    <w:p w14:paraId="08C1C464" w14:textId="77777777" w:rsidR="00AD53B5" w:rsidRPr="00E85F27" w:rsidRDefault="00AD53B5" w:rsidP="00AD53B5">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Zapewnienie Zamawiającemu, wszystkim osobom upoważnionym przez Zamawiającego dostępu do każdego miejsca, gdzie roboty budowlane w związku z umową będą lub są wykonywane,</w:t>
      </w:r>
    </w:p>
    <w:p w14:paraId="37E06078" w14:textId="34D101E4" w:rsidR="00AD53B5" w:rsidRDefault="00AD53B5" w:rsidP="0066417C">
      <w:pPr>
        <w:widowControl w:val="0"/>
        <w:numPr>
          <w:ilvl w:val="0"/>
          <w:numId w:val="23"/>
        </w:numPr>
        <w:suppressAutoHyphens/>
        <w:autoSpaceDE w:val="0"/>
        <w:autoSpaceDN w:val="0"/>
        <w:adjustRightInd w:val="0"/>
        <w:ind w:left="1134" w:hanging="567"/>
        <w:jc w:val="both"/>
        <w:rPr>
          <w:sz w:val="22"/>
          <w:szCs w:val="22"/>
        </w:rPr>
      </w:pPr>
      <w:r w:rsidRPr="00E85F27">
        <w:rPr>
          <w:sz w:val="22"/>
          <w:szCs w:val="22"/>
        </w:rPr>
        <w:t>Uporządkowanie miejsca wykonywania robót budowlanych po ich wykonaniu</w:t>
      </w:r>
      <w:r w:rsidR="0066417C" w:rsidRPr="0066417C">
        <w:rPr>
          <w:sz w:val="22"/>
          <w:szCs w:val="22"/>
        </w:rPr>
        <w:t>.</w:t>
      </w:r>
    </w:p>
    <w:p w14:paraId="78EADFCC" w14:textId="1FDC6A10" w:rsidR="005A1C2D" w:rsidRPr="0066417C" w:rsidRDefault="005A1C2D" w:rsidP="0066417C">
      <w:pPr>
        <w:widowControl w:val="0"/>
        <w:numPr>
          <w:ilvl w:val="0"/>
          <w:numId w:val="23"/>
        </w:numPr>
        <w:suppressAutoHyphens/>
        <w:autoSpaceDE w:val="0"/>
        <w:autoSpaceDN w:val="0"/>
        <w:adjustRightInd w:val="0"/>
        <w:ind w:left="1134" w:hanging="567"/>
        <w:jc w:val="both"/>
        <w:rPr>
          <w:sz w:val="22"/>
          <w:szCs w:val="22"/>
        </w:rPr>
      </w:pPr>
      <w:r>
        <w:rPr>
          <w:sz w:val="22"/>
          <w:szCs w:val="22"/>
        </w:rPr>
        <w:t>Wykonanie pomiarów sieci hydrantowej oraz aktualizację instrukcji bezpieczeństwa pożarowego dla budynków A, B i C.</w:t>
      </w:r>
    </w:p>
    <w:p w14:paraId="2D5F277E" w14:textId="77777777" w:rsidR="00AD53B5" w:rsidRPr="00E85F27" w:rsidRDefault="00AD53B5" w:rsidP="00AD53B5">
      <w:pPr>
        <w:widowControl w:val="0"/>
        <w:numPr>
          <w:ilvl w:val="0"/>
          <w:numId w:val="7"/>
        </w:numPr>
        <w:suppressAutoHyphens/>
        <w:autoSpaceDE w:val="0"/>
        <w:autoSpaceDN w:val="0"/>
        <w:adjustRightInd w:val="0"/>
        <w:ind w:left="567" w:hanging="567"/>
        <w:jc w:val="both"/>
        <w:rPr>
          <w:b/>
          <w:sz w:val="22"/>
          <w:szCs w:val="22"/>
        </w:rPr>
      </w:pPr>
      <w:r w:rsidRPr="00E85F27">
        <w:rPr>
          <w:b/>
          <w:sz w:val="22"/>
          <w:szCs w:val="22"/>
        </w:rPr>
        <w:t>Wykonawca przyjmuje pełną odpowiedzialność za:</w:t>
      </w:r>
    </w:p>
    <w:p w14:paraId="367ACDAA"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Wykonanie dokumentacji technicznej oraz uzyskanie wszystkich niezbędnych warunków i uzgodnień, postanowień lub opinii, wydawanych przez właściwe jednostki organizacyjne, wymaganych powszechnie obowiązującymi przepisami prawa oraz opracowania materiałów związanych z ich uzyskaniem i pozwoleń,</w:t>
      </w:r>
    </w:p>
    <w:p w14:paraId="2030B1C6"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Przejęty teren budowy do dnia protokolarnego odbioru przez Zamawiającego jego całości,</w:t>
      </w:r>
    </w:p>
    <w:p w14:paraId="0720C98E"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Wszystkie prace realizowane przez Podwykonawców i koordynację tych prac. </w:t>
      </w:r>
    </w:p>
    <w:p w14:paraId="0FE11126" w14:textId="5AF91551"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Bieżące i chronologiczne prowadzenie wymaganej przepisami prawa dokumentacji związanej </w:t>
      </w:r>
      <w:r w:rsidR="0066417C">
        <w:rPr>
          <w:sz w:val="22"/>
          <w:szCs w:val="22"/>
        </w:rPr>
        <w:br/>
      </w:r>
      <w:r w:rsidRPr="00E85F27">
        <w:rPr>
          <w:sz w:val="22"/>
          <w:szCs w:val="22"/>
        </w:rPr>
        <w:t>z wykonywanym zadaniem inwestycyjnym,</w:t>
      </w:r>
    </w:p>
    <w:p w14:paraId="485B99FF" w14:textId="77777777" w:rsidR="00AD53B5" w:rsidRPr="00E85F27" w:rsidRDefault="00AD53B5" w:rsidP="00AD53B5">
      <w:pPr>
        <w:pStyle w:val="Akapitzlist"/>
        <w:widowControl w:val="0"/>
        <w:numPr>
          <w:ilvl w:val="1"/>
          <w:numId w:val="27"/>
        </w:numPr>
        <w:suppressAutoHyphens/>
        <w:autoSpaceDE w:val="0"/>
        <w:autoSpaceDN w:val="0"/>
        <w:adjustRightInd w:val="0"/>
        <w:ind w:left="1134" w:hanging="567"/>
        <w:contextualSpacing/>
        <w:jc w:val="both"/>
        <w:rPr>
          <w:sz w:val="22"/>
          <w:szCs w:val="22"/>
        </w:rPr>
      </w:pPr>
      <w:r w:rsidRPr="00E85F27">
        <w:rPr>
          <w:sz w:val="22"/>
          <w:szCs w:val="22"/>
        </w:rPr>
        <w:t xml:space="preserve">Utrzymanie właściwego oznakowania terenu budowy. </w:t>
      </w:r>
    </w:p>
    <w:p w14:paraId="1376F8E3"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5636C6F3"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4</w:t>
      </w:r>
    </w:p>
    <w:p w14:paraId="0E7B31BF"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SPOSÓB WYKONANIA DOKUMENTACJI TECHNICZNEJ</w:t>
      </w:r>
    </w:p>
    <w:p w14:paraId="27301B38" w14:textId="77777777" w:rsidR="00AD53B5" w:rsidRPr="00E85F27" w:rsidRDefault="00AD53B5" w:rsidP="00AF5CC6">
      <w:pPr>
        <w:numPr>
          <w:ilvl w:val="0"/>
          <w:numId w:val="43"/>
        </w:numPr>
        <w:suppressAutoHyphens/>
        <w:autoSpaceDE w:val="0"/>
        <w:autoSpaceDN w:val="0"/>
        <w:adjustRightInd w:val="0"/>
        <w:ind w:left="567" w:hanging="567"/>
        <w:contextualSpacing/>
        <w:rPr>
          <w:b/>
          <w:sz w:val="22"/>
          <w:szCs w:val="22"/>
        </w:rPr>
      </w:pPr>
      <w:r w:rsidRPr="00E85F27">
        <w:rPr>
          <w:sz w:val="22"/>
          <w:szCs w:val="22"/>
        </w:rPr>
        <w:t xml:space="preserve">Dokumentację techniczną, o której mowa w </w:t>
      </w:r>
      <w:r w:rsidRPr="00E85F27">
        <w:rPr>
          <w:b/>
          <w:sz w:val="22"/>
          <w:szCs w:val="22"/>
        </w:rPr>
        <w:t>§ 1 ust. 2 pkt. 2.1</w:t>
      </w:r>
      <w:r w:rsidRPr="00E85F27">
        <w:rPr>
          <w:sz w:val="22"/>
          <w:szCs w:val="22"/>
        </w:rPr>
        <w:t xml:space="preserve"> </w:t>
      </w:r>
      <w:r w:rsidRPr="00E85F27">
        <w:rPr>
          <w:b/>
          <w:sz w:val="22"/>
          <w:szCs w:val="22"/>
        </w:rPr>
        <w:t>umowy</w:t>
      </w:r>
      <w:r w:rsidRPr="00E85F27">
        <w:rPr>
          <w:sz w:val="22"/>
          <w:szCs w:val="22"/>
        </w:rPr>
        <w:t>, należy sporządzić zgodnie z:</w:t>
      </w:r>
    </w:p>
    <w:p w14:paraId="7B90FAF9" w14:textId="6C92C969" w:rsidR="00AD53B5" w:rsidRPr="00A73AE1" w:rsidRDefault="00AD53B5" w:rsidP="00AF5CC6">
      <w:pPr>
        <w:pStyle w:val="Bezodstpw"/>
        <w:numPr>
          <w:ilvl w:val="0"/>
          <w:numId w:val="44"/>
        </w:numPr>
        <w:ind w:left="1134" w:hanging="567"/>
        <w:contextualSpacing/>
        <w:jc w:val="both"/>
        <w:rPr>
          <w:sz w:val="22"/>
          <w:szCs w:val="22"/>
        </w:rPr>
      </w:pPr>
      <w:r w:rsidRPr="00A73AE1">
        <w:rPr>
          <w:sz w:val="22"/>
          <w:szCs w:val="22"/>
        </w:rPr>
        <w:t>Ustawą z dnia 7 lipca 1994 r. Prawo budowlane (t.j. Dz. U. z  202</w:t>
      </w:r>
      <w:r w:rsidR="00E02539">
        <w:rPr>
          <w:sz w:val="22"/>
          <w:szCs w:val="22"/>
        </w:rPr>
        <w:t>3</w:t>
      </w:r>
      <w:r w:rsidRPr="00A73AE1">
        <w:rPr>
          <w:sz w:val="22"/>
          <w:szCs w:val="22"/>
        </w:rPr>
        <w:t xml:space="preserve"> r. poz. </w:t>
      </w:r>
      <w:r w:rsidR="00E02539">
        <w:rPr>
          <w:sz w:val="22"/>
          <w:szCs w:val="22"/>
        </w:rPr>
        <w:t>682</w:t>
      </w:r>
      <w:r w:rsidRPr="00A73AE1">
        <w:rPr>
          <w:sz w:val="22"/>
          <w:szCs w:val="22"/>
        </w:rPr>
        <w:t xml:space="preserve"> z późn. zm.),</w:t>
      </w:r>
    </w:p>
    <w:p w14:paraId="03F9152D" w14:textId="1DCD6887" w:rsidR="00AD53B5" w:rsidRPr="00A73AE1" w:rsidRDefault="00AD53B5" w:rsidP="00AF5CC6">
      <w:pPr>
        <w:pStyle w:val="Bezodstpw"/>
        <w:numPr>
          <w:ilvl w:val="0"/>
          <w:numId w:val="44"/>
        </w:numPr>
        <w:ind w:left="1134" w:hanging="567"/>
        <w:contextualSpacing/>
        <w:jc w:val="both"/>
        <w:rPr>
          <w:sz w:val="22"/>
          <w:szCs w:val="22"/>
        </w:rPr>
      </w:pPr>
      <w:r w:rsidRPr="00A73AE1">
        <w:rPr>
          <w:sz w:val="22"/>
          <w:szCs w:val="22"/>
        </w:rPr>
        <w:t>Ustawą z dnia 11 września 2019 r. - Prawo zamówień publicznych (Dz. U. poz. 202</w:t>
      </w:r>
      <w:r w:rsidR="00E02539">
        <w:rPr>
          <w:sz w:val="22"/>
          <w:szCs w:val="22"/>
        </w:rPr>
        <w:t>3</w:t>
      </w:r>
      <w:r w:rsidRPr="00A73AE1">
        <w:rPr>
          <w:sz w:val="22"/>
          <w:szCs w:val="22"/>
        </w:rPr>
        <w:t xml:space="preserve"> poz. 1</w:t>
      </w:r>
      <w:r w:rsidR="00E02539">
        <w:rPr>
          <w:sz w:val="22"/>
          <w:szCs w:val="22"/>
        </w:rPr>
        <w:t>605</w:t>
      </w:r>
      <w:r w:rsidRPr="00A73AE1">
        <w:rPr>
          <w:sz w:val="22"/>
          <w:szCs w:val="22"/>
        </w:rPr>
        <w:t xml:space="preserve"> z późn. zm.),</w:t>
      </w:r>
    </w:p>
    <w:p w14:paraId="05AE166D" w14:textId="77777777" w:rsidR="00AD53B5" w:rsidRPr="00A73AE1" w:rsidRDefault="00AD53B5" w:rsidP="00AF5CC6">
      <w:pPr>
        <w:pStyle w:val="Bezodstpw"/>
        <w:numPr>
          <w:ilvl w:val="0"/>
          <w:numId w:val="44"/>
        </w:numPr>
        <w:suppressAutoHyphens/>
        <w:ind w:left="1134" w:hanging="567"/>
        <w:contextualSpacing/>
        <w:jc w:val="both"/>
        <w:rPr>
          <w:sz w:val="22"/>
          <w:szCs w:val="22"/>
        </w:rPr>
      </w:pPr>
      <w:r w:rsidRPr="00A73AE1">
        <w:rPr>
          <w:sz w:val="22"/>
          <w:szCs w:val="22"/>
        </w:rPr>
        <w:t>Rozporządzeniem Ministra Rozwoju I Technologii 1 z dnia 20 grudnia 2021 r. w sprawie szczegółowego zakresu i formy dokumentacji projektowej, specyfikacji technicznych wykonania i odbioru robót budowlanych oraz programu funkcjonalno-użytkowego (Dz.U. 2021 r. poz. 2454),</w:t>
      </w:r>
    </w:p>
    <w:p w14:paraId="029EF41F" w14:textId="77777777" w:rsidR="00AD53B5" w:rsidRPr="00A73AE1" w:rsidRDefault="00AD53B5" w:rsidP="00AF5CC6">
      <w:pPr>
        <w:pStyle w:val="Bezodstpw"/>
        <w:numPr>
          <w:ilvl w:val="0"/>
          <w:numId w:val="44"/>
        </w:numPr>
        <w:suppressAutoHyphens/>
        <w:ind w:left="1134" w:hanging="567"/>
        <w:contextualSpacing/>
        <w:jc w:val="both"/>
        <w:rPr>
          <w:sz w:val="22"/>
          <w:szCs w:val="22"/>
        </w:rPr>
      </w:pPr>
      <w:r w:rsidRPr="00A73AE1">
        <w:rPr>
          <w:sz w:val="22"/>
          <w:szCs w:val="22"/>
        </w:rPr>
        <w:t>Rozporządzeniem Ministra Rozwoju z dnia 11 września 2020 r. w sprawie szczegółowego zakresu i formy projektu budowlanego (t.j. Dz. U. z 2022 r. poz. 1679),</w:t>
      </w:r>
    </w:p>
    <w:p w14:paraId="2707F64C" w14:textId="77777777" w:rsidR="00AD53B5" w:rsidRPr="00A73AE1" w:rsidRDefault="00AD53B5" w:rsidP="00AF5CC6">
      <w:pPr>
        <w:pStyle w:val="Bezodstpw"/>
        <w:numPr>
          <w:ilvl w:val="0"/>
          <w:numId w:val="44"/>
        </w:numPr>
        <w:ind w:left="1134" w:hanging="567"/>
        <w:contextualSpacing/>
        <w:jc w:val="both"/>
        <w:rPr>
          <w:sz w:val="22"/>
          <w:szCs w:val="22"/>
        </w:rPr>
      </w:pPr>
      <w:r w:rsidRPr="00A73AE1">
        <w:rPr>
          <w:sz w:val="22"/>
          <w:szCs w:val="22"/>
        </w:rPr>
        <w:t>Rozporządzeniem Ministra Infrastruktury z dnia 12 kwietnia 2002 r. w sprawie warunków technicznych, jakim powinny odpowiadać budynki i ich usytuowanie (t.j. Dz. U. z 2022 r. poz. 1225),</w:t>
      </w:r>
    </w:p>
    <w:p w14:paraId="77807B74" w14:textId="77777777" w:rsidR="00AD53B5" w:rsidRPr="00A73AE1" w:rsidRDefault="00AD53B5" w:rsidP="00AF5CC6">
      <w:pPr>
        <w:pStyle w:val="Bezodstpw"/>
        <w:numPr>
          <w:ilvl w:val="0"/>
          <w:numId w:val="44"/>
        </w:numPr>
        <w:ind w:left="1134" w:hanging="567"/>
        <w:contextualSpacing/>
        <w:jc w:val="both"/>
        <w:rPr>
          <w:sz w:val="22"/>
          <w:szCs w:val="22"/>
        </w:rPr>
      </w:pPr>
      <w:r w:rsidRPr="00A73AE1">
        <w:rPr>
          <w:sz w:val="22"/>
          <w:szCs w:val="22"/>
        </w:rPr>
        <w:t>zasadami wiedzy technicznej.</w:t>
      </w:r>
    </w:p>
    <w:p w14:paraId="170D0AAD"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Wykonawca zobowiązany jest przed ostatecznym wykonaniem dokumentacji technicznej, o której mowa w </w:t>
      </w:r>
      <w:r w:rsidRPr="00E85F27">
        <w:rPr>
          <w:b/>
          <w:sz w:val="22"/>
          <w:szCs w:val="22"/>
        </w:rPr>
        <w:t>§ 1 ust. 2 pkt. 2.1</w:t>
      </w:r>
      <w:r w:rsidRPr="00E85F27">
        <w:rPr>
          <w:sz w:val="22"/>
          <w:szCs w:val="22"/>
        </w:rPr>
        <w:t xml:space="preserve"> </w:t>
      </w:r>
      <w:r w:rsidRPr="00E85F27">
        <w:rPr>
          <w:b/>
          <w:sz w:val="22"/>
          <w:szCs w:val="22"/>
        </w:rPr>
        <w:t>umowy</w:t>
      </w:r>
      <w:r w:rsidRPr="00E85F27">
        <w:rPr>
          <w:sz w:val="22"/>
          <w:szCs w:val="22"/>
        </w:rPr>
        <w:t xml:space="preserve"> przedstawić Zamawiającemu, w celu jej akceptacji, wstępną dokumentację techniczną to jest: dokumentację techniczną, o której mowa w </w:t>
      </w:r>
      <w:r w:rsidRPr="00E85F27">
        <w:rPr>
          <w:b/>
          <w:sz w:val="22"/>
          <w:szCs w:val="22"/>
        </w:rPr>
        <w:t>§ 1 ust. 2 pkt. 2.1</w:t>
      </w:r>
      <w:r w:rsidRPr="00E85F27">
        <w:rPr>
          <w:sz w:val="22"/>
          <w:szCs w:val="22"/>
        </w:rPr>
        <w:t xml:space="preserve"> </w:t>
      </w:r>
      <w:r w:rsidRPr="00E85F27">
        <w:rPr>
          <w:b/>
          <w:sz w:val="22"/>
          <w:szCs w:val="22"/>
        </w:rPr>
        <w:t>umowy</w:t>
      </w:r>
      <w:r w:rsidRPr="00E85F27">
        <w:rPr>
          <w:sz w:val="22"/>
          <w:szCs w:val="22"/>
        </w:rPr>
        <w:t>, która będzie przedmiotem postępowania i rozstrzygnięcia (decyzji – pozwolenia na budowę lub zgłoszenia robót budowlanych) przed właściwym organem architektoniczno-budowlanym.</w:t>
      </w:r>
    </w:p>
    <w:p w14:paraId="6A5F5A4C"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Wykonawca przekaże Zamawiającemu wstępną dokumentację techniczną (zgodną z opisem przedmiotu umowy), w celu sprawdzenia jej poprawności i zgodności z założeniami Zamawiającego, przed złożeniem dokumentacji do właściwych organów architektoniczno-budowlanych.</w:t>
      </w:r>
    </w:p>
    <w:p w14:paraId="67181270"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Warunkiem przekazania dokumentacji technicznej przez Wykonawcę do właściwych organów architektoniczno-budowlanych jest odbiór wstępnej dokumentacji technicznej przez Zamawiającego, na zasadach określonych w </w:t>
      </w:r>
      <w:r w:rsidRPr="00E85F27">
        <w:rPr>
          <w:b/>
          <w:sz w:val="22"/>
          <w:szCs w:val="22"/>
        </w:rPr>
        <w:t>§ 9 umowy</w:t>
      </w:r>
      <w:r w:rsidRPr="00E85F27">
        <w:rPr>
          <w:sz w:val="22"/>
          <w:szCs w:val="22"/>
        </w:rPr>
        <w:t>.</w:t>
      </w:r>
    </w:p>
    <w:p w14:paraId="2188440E"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Na wezwanie Zamawiającego Wykonawca zobowiązany jest każdorazowo do przedstawienia informacji o aktualnym stanie zaangażowania prac związanych z dokumentacja techniczną w terminie nie dłuższym niż dwa [ 2 ] dni kalendarzowe od dnia wezwania Zamawiającego (przekazanego drogą elektroniczną za pośrednictwem poczty e-mail).</w:t>
      </w:r>
    </w:p>
    <w:p w14:paraId="03A7A01C"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Zamawiający, jeżeli będzie to konieczne, udzieli Wykonawcy pełnomocnictwa w zakresie niezbędnym do występowania w imieniu Zamawiającego, w ramach przedmiotu umowy, w kwestiach dotyczących w szczególności uzyskania ostatecznej/prawomocnej decyzji – pozwolenia na budowę lub </w:t>
      </w:r>
      <w:r w:rsidRPr="00E85F27">
        <w:rPr>
          <w:bCs/>
          <w:sz w:val="22"/>
          <w:szCs w:val="22"/>
        </w:rPr>
        <w:t>zgłoszenia robót budowlanych</w:t>
      </w:r>
      <w:r w:rsidRPr="00E85F27">
        <w:rPr>
          <w:sz w:val="22"/>
          <w:szCs w:val="22"/>
        </w:rPr>
        <w:t>.</w:t>
      </w:r>
    </w:p>
    <w:p w14:paraId="50B60F8A" w14:textId="77777777" w:rsidR="00AD53B5" w:rsidRPr="00E85F27" w:rsidRDefault="00AD53B5" w:rsidP="00AF5CC6">
      <w:pPr>
        <w:numPr>
          <w:ilvl w:val="0"/>
          <w:numId w:val="43"/>
        </w:numPr>
        <w:suppressAutoHyphens/>
        <w:autoSpaceDE w:val="0"/>
        <w:autoSpaceDN w:val="0"/>
        <w:adjustRightInd w:val="0"/>
        <w:ind w:left="567" w:hanging="567"/>
        <w:contextualSpacing/>
        <w:jc w:val="both"/>
        <w:rPr>
          <w:strike/>
          <w:sz w:val="22"/>
          <w:szCs w:val="22"/>
        </w:rPr>
      </w:pPr>
      <w:r w:rsidRPr="00E85F27">
        <w:rPr>
          <w:sz w:val="22"/>
          <w:szCs w:val="22"/>
        </w:rPr>
        <w:t xml:space="preserve">Wykonawca w ramach wynagrodzenia umownego również: </w:t>
      </w:r>
    </w:p>
    <w:p w14:paraId="737EF1E7"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wykona dokumentację techniczną, w tym także wszystkie niezbędne uzgodnienia i pozwolenia,</w:t>
      </w:r>
    </w:p>
    <w:p w14:paraId="681323C6" w14:textId="2C6FE1C1"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lastRenderedPageBreak/>
        <w:t>wykona wszelkie badania i pomiary wynikające z zapisów dokumentacji technicznej</w:t>
      </w:r>
      <w:r w:rsidR="005C638D" w:rsidRPr="005C638D">
        <w:rPr>
          <w:color w:val="FF0000"/>
          <w:sz w:val="22"/>
          <w:szCs w:val="22"/>
        </w:rPr>
        <w:t xml:space="preserve"> </w:t>
      </w:r>
      <w:r w:rsidR="005C638D" w:rsidRPr="005C638D">
        <w:rPr>
          <w:sz w:val="22"/>
          <w:szCs w:val="22"/>
        </w:rPr>
        <w:t>i warunków technicznych oraz Polskich Norm i sztuki budowlanej</w:t>
      </w:r>
      <w:r w:rsidRPr="00E85F27">
        <w:rPr>
          <w:sz w:val="22"/>
          <w:szCs w:val="22"/>
        </w:rPr>
        <w:t>, niezbędne do wykonania robót budowlanych i uzyskania decyzji zezwalającej na użytkowanie wykonanego zadania inwestycyjnego,</w:t>
      </w:r>
    </w:p>
    <w:p w14:paraId="415062AF"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trike/>
          <w:sz w:val="22"/>
          <w:szCs w:val="22"/>
        </w:rPr>
      </w:pPr>
      <w:r w:rsidRPr="00E85F27">
        <w:rPr>
          <w:sz w:val="22"/>
          <w:szCs w:val="22"/>
        </w:rPr>
        <w:t>będzie pełnił nadzór autorski w trakcie realizacji robót budowlanych.</w:t>
      </w:r>
    </w:p>
    <w:p w14:paraId="43E6A1CD" w14:textId="31E55033"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Zakres nadzoru autorskiego Wykonawcy obejmuje czynności wynikające z treści ustawy z dnia</w:t>
      </w:r>
      <w:r w:rsidRPr="00E85F27">
        <w:rPr>
          <w:sz w:val="22"/>
          <w:szCs w:val="22"/>
        </w:rPr>
        <w:br/>
        <w:t xml:space="preserve">7 lipca 1994 roku – Prawo budowlane (t.j. Dz. U. z 2021r. poz. 2351 z późn. zm.). </w:t>
      </w:r>
    </w:p>
    <w:p w14:paraId="01DA013B" w14:textId="77777777" w:rsidR="00AD53B5" w:rsidRPr="00E85F27" w:rsidRDefault="00AD53B5" w:rsidP="00AF5CC6">
      <w:pPr>
        <w:numPr>
          <w:ilvl w:val="0"/>
          <w:numId w:val="43"/>
        </w:numPr>
        <w:suppressAutoHyphens/>
        <w:autoSpaceDE w:val="0"/>
        <w:autoSpaceDN w:val="0"/>
        <w:adjustRightInd w:val="0"/>
        <w:ind w:left="567" w:hanging="567"/>
        <w:contextualSpacing/>
        <w:jc w:val="both"/>
        <w:rPr>
          <w:sz w:val="22"/>
          <w:szCs w:val="22"/>
        </w:rPr>
      </w:pPr>
      <w:r w:rsidRPr="00E85F27">
        <w:rPr>
          <w:sz w:val="22"/>
          <w:szCs w:val="22"/>
        </w:rPr>
        <w:t xml:space="preserve">W ramach pełnienia nadzoru autorskiego Wykonawca zobowiązany jest w szczególności do: </w:t>
      </w:r>
    </w:p>
    <w:p w14:paraId="236DDA0D"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Potwierdzania zgodności wykonywanych robót budowlanych z dokumentacją techniczną,</w:t>
      </w:r>
    </w:p>
    <w:p w14:paraId="4852DF3E"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Wyjaśniania wątpliwości co do zastosowanych rozwiązań projektowych, które zgłosi mu Zamawiający,</w:t>
      </w:r>
    </w:p>
    <w:p w14:paraId="2E4B390C" w14:textId="7777777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Uzgadniania z Zamawiającym możliwości wprowadzenia rozwiązań zamiennych w stosunku do rozwiązań przewidzianych w dokumentacji technicznej i uzyskania zgody Zamawiającego wyrażonej w formie pisemnej,</w:t>
      </w:r>
    </w:p>
    <w:p w14:paraId="16D84DF0" w14:textId="69955EE7" w:rsidR="00AD53B5" w:rsidRPr="00E85F27" w:rsidRDefault="00AD53B5" w:rsidP="00AF5CC6">
      <w:pPr>
        <w:pStyle w:val="Akapitzlist"/>
        <w:numPr>
          <w:ilvl w:val="1"/>
          <w:numId w:val="43"/>
        </w:numPr>
        <w:suppressAutoHyphens/>
        <w:autoSpaceDE w:val="0"/>
        <w:autoSpaceDN w:val="0"/>
        <w:adjustRightInd w:val="0"/>
        <w:ind w:left="1276" w:hanging="709"/>
        <w:contextualSpacing/>
        <w:jc w:val="both"/>
        <w:rPr>
          <w:sz w:val="22"/>
          <w:szCs w:val="22"/>
        </w:rPr>
      </w:pPr>
      <w:r w:rsidRPr="00E85F27">
        <w:rPr>
          <w:sz w:val="22"/>
          <w:szCs w:val="22"/>
        </w:rPr>
        <w:t>Udziału w naradach, spotkaniach na wezwanie Zamawiającego dotyczących prac związanych</w:t>
      </w:r>
      <w:r w:rsidR="0066417C">
        <w:rPr>
          <w:sz w:val="22"/>
          <w:szCs w:val="22"/>
        </w:rPr>
        <w:t xml:space="preserve"> </w:t>
      </w:r>
      <w:r w:rsidRPr="00E85F27">
        <w:rPr>
          <w:sz w:val="22"/>
          <w:szCs w:val="22"/>
        </w:rPr>
        <w:t>z zadaniem inwestycyjnym.</w:t>
      </w:r>
    </w:p>
    <w:p w14:paraId="0332BC18" w14:textId="77777777" w:rsidR="00AD53B5" w:rsidRPr="00E85F27" w:rsidRDefault="00AD53B5" w:rsidP="00AD53B5">
      <w:pPr>
        <w:pStyle w:val="Default"/>
        <w:contextualSpacing/>
        <w:rPr>
          <w:b/>
          <w:bCs/>
          <w:color w:val="auto"/>
          <w:sz w:val="22"/>
          <w:szCs w:val="22"/>
        </w:rPr>
      </w:pPr>
    </w:p>
    <w:p w14:paraId="4C669845" w14:textId="77777777" w:rsidR="00AD53B5" w:rsidRPr="00E85F27" w:rsidRDefault="00AD53B5" w:rsidP="00AD53B5">
      <w:pPr>
        <w:pStyle w:val="Default"/>
        <w:ind w:left="567" w:hanging="567"/>
        <w:contextualSpacing/>
        <w:jc w:val="center"/>
        <w:rPr>
          <w:b/>
          <w:bCs/>
          <w:color w:val="auto"/>
          <w:sz w:val="22"/>
          <w:szCs w:val="22"/>
        </w:rPr>
      </w:pPr>
      <w:r w:rsidRPr="00E85F27">
        <w:rPr>
          <w:b/>
          <w:bCs/>
          <w:color w:val="auto"/>
          <w:sz w:val="22"/>
          <w:szCs w:val="22"/>
        </w:rPr>
        <w:t>§ 5</w:t>
      </w:r>
    </w:p>
    <w:p w14:paraId="16EC67B6" w14:textId="77777777" w:rsidR="00AD53B5" w:rsidRPr="00E85F27" w:rsidRDefault="00AD53B5" w:rsidP="00AD53B5">
      <w:pPr>
        <w:tabs>
          <w:tab w:val="left" w:pos="284"/>
        </w:tabs>
        <w:autoSpaceDE w:val="0"/>
        <w:autoSpaceDN w:val="0"/>
        <w:adjustRightInd w:val="0"/>
        <w:ind w:left="567" w:hanging="567"/>
        <w:contextualSpacing/>
        <w:jc w:val="center"/>
        <w:rPr>
          <w:sz w:val="22"/>
          <w:szCs w:val="22"/>
        </w:rPr>
      </w:pPr>
      <w:r w:rsidRPr="00E85F27">
        <w:rPr>
          <w:b/>
          <w:bCs/>
          <w:sz w:val="22"/>
          <w:szCs w:val="22"/>
        </w:rPr>
        <w:t>PRZENIESIENIE PRAW</w:t>
      </w:r>
    </w:p>
    <w:p w14:paraId="06537707"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rPr>
        <w:t xml:space="preserve">Wykonawca jest właścicielem autorskich praw majątkowych oraz praw zależnych do dokumentacji technicznej dla zadania inwestycyjnego wskazanego w </w:t>
      </w:r>
      <w:r w:rsidRPr="00E85F27">
        <w:rPr>
          <w:b/>
          <w:sz w:val="22"/>
          <w:szCs w:val="22"/>
        </w:rPr>
        <w:t>§ 1 ust. 1 umowy</w:t>
      </w:r>
      <w:r w:rsidRPr="00E85F27">
        <w:rPr>
          <w:sz w:val="22"/>
          <w:szCs w:val="22"/>
        </w:rPr>
        <w:t>, którą opracuje i przekaże Zamawiającemu w wyniku realizacji niniejszej umowy, przy czym prawa te nie będą w żaden sposób zbyte ani ograniczone w zakresie, który wyłączałby lub ograniczałby prawa Zamawiającego, jakie nabywa on</w:t>
      </w:r>
      <w:r w:rsidRPr="00E85F27">
        <w:rPr>
          <w:bCs/>
          <w:sz w:val="22"/>
          <w:szCs w:val="22"/>
        </w:rPr>
        <w:t xml:space="preserve"> </w:t>
      </w:r>
      <w:r w:rsidRPr="00E85F27">
        <w:rPr>
          <w:sz w:val="22"/>
          <w:szCs w:val="22"/>
        </w:rPr>
        <w:t>na podstawie niniejszej umowy.</w:t>
      </w:r>
      <w:r w:rsidRPr="00E85F27">
        <w:rPr>
          <w:sz w:val="22"/>
          <w:szCs w:val="22"/>
          <w:lang w:eastAsia="en-US"/>
        </w:rPr>
        <w:t xml:space="preserve"> </w:t>
      </w:r>
      <w:r w:rsidRPr="00E85F27">
        <w:rPr>
          <w:sz w:val="22"/>
          <w:szCs w:val="22"/>
        </w:rPr>
        <w:t>W przypadku powierzenia przez Wykonawcę prac projektowych innym podmiotom, Wykonawca, przed przekazaniem dokumentacji technicznej Zamawiającemu, nabędzie prawa autorskie majątkowe oraz prawa zależne od tych podmiotów w stosunku do dokumentacji technicznej i przeniesie te prawa na Zamawiającego bez obowiązku zapłaty dodatkowego wynagrodzenia, na zasadach określonych w niniejszej umowie. Ponadto Wykonawca, bez obowiązku zapłaty dodatkowego wynagrodzenia, zapewni sprawowanie przez te podmioty nadzoru autorskiego w zakresie wynikającym z wykonanej przez te podmioty dokumentacji technicznej oraz niniejszej umowy.</w:t>
      </w:r>
    </w:p>
    <w:p w14:paraId="4B0A0D1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Z dniem przekazania Zamawiającemu dokumentacji technicznej, Wykonawca przedłoży dowody na potwierdzenie okoliczności własności praw, o których mowa w </w:t>
      </w:r>
      <w:r w:rsidRPr="00E85F27">
        <w:rPr>
          <w:b/>
          <w:sz w:val="22"/>
          <w:szCs w:val="22"/>
        </w:rPr>
        <w:t>ust. 1</w:t>
      </w:r>
      <w:r w:rsidRPr="00E85F27">
        <w:rPr>
          <w:sz w:val="22"/>
          <w:szCs w:val="22"/>
        </w:rPr>
        <w:t xml:space="preserve">, w szczególności poprzez przekazanie Zamawiającemu: </w:t>
      </w:r>
    </w:p>
    <w:p w14:paraId="5BA48152"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poświadczonych za zgodność z oryginałem kopii zawartych umów z których jednoznacznie wynika, iż w dacie (chwili) przekazania dokumentacji technicznej Zamawiającemu, Wykonawca jest właścicielem praw, o których mowa w </w:t>
      </w:r>
      <w:r w:rsidRPr="00E85F27">
        <w:rPr>
          <w:b/>
          <w:sz w:val="22"/>
          <w:szCs w:val="22"/>
        </w:rPr>
        <w:t>ust. 1</w:t>
      </w:r>
      <w:r w:rsidRPr="00E85F27">
        <w:rPr>
          <w:sz w:val="22"/>
          <w:szCs w:val="22"/>
        </w:rPr>
        <w:t>;</w:t>
      </w:r>
    </w:p>
    <w:p w14:paraId="51020473"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oświadczeń o przeniesieniu praw do każdego elementu dokumentacji technicznej, o których mowa w </w:t>
      </w:r>
      <w:r w:rsidRPr="00E85F27">
        <w:rPr>
          <w:b/>
          <w:sz w:val="22"/>
          <w:szCs w:val="22"/>
        </w:rPr>
        <w:t>ust.1</w:t>
      </w:r>
      <w:r w:rsidRPr="00E85F27">
        <w:rPr>
          <w:sz w:val="22"/>
          <w:szCs w:val="22"/>
        </w:rPr>
        <w:t xml:space="preserve">, z których wynika, iż Wykonawca jest właścicielem praw, o których mowa w </w:t>
      </w:r>
      <w:r w:rsidRPr="00E85F27">
        <w:rPr>
          <w:b/>
          <w:sz w:val="22"/>
          <w:szCs w:val="22"/>
        </w:rPr>
        <w:t>ust. 1</w:t>
      </w:r>
      <w:r w:rsidRPr="00E85F27">
        <w:rPr>
          <w:sz w:val="22"/>
          <w:szCs w:val="22"/>
        </w:rPr>
        <w:t>;</w:t>
      </w:r>
    </w:p>
    <w:p w14:paraId="55718B90" w14:textId="77777777" w:rsidR="00AD53B5" w:rsidRPr="00E85F27" w:rsidRDefault="00AD53B5" w:rsidP="00AF5CC6">
      <w:pPr>
        <w:numPr>
          <w:ilvl w:val="1"/>
          <w:numId w:val="48"/>
        </w:numPr>
        <w:suppressAutoHyphens/>
        <w:ind w:left="993" w:hanging="426"/>
        <w:contextualSpacing/>
        <w:jc w:val="both"/>
        <w:rPr>
          <w:sz w:val="22"/>
          <w:szCs w:val="22"/>
        </w:rPr>
      </w:pPr>
      <w:r w:rsidRPr="00E85F27">
        <w:rPr>
          <w:sz w:val="22"/>
          <w:szCs w:val="22"/>
        </w:rPr>
        <w:t xml:space="preserve">innych dowodów, jakie Zamawiający uzna za stosowne w celu potwierdzenia, iż Wykonawca jest właścicielem praw, o których mowa w </w:t>
      </w:r>
      <w:r w:rsidRPr="00E85F27">
        <w:rPr>
          <w:b/>
          <w:sz w:val="22"/>
          <w:szCs w:val="22"/>
        </w:rPr>
        <w:t>ust. 1</w:t>
      </w:r>
      <w:r w:rsidRPr="00E85F27">
        <w:rPr>
          <w:sz w:val="22"/>
          <w:szCs w:val="22"/>
        </w:rPr>
        <w:t>.</w:t>
      </w:r>
    </w:p>
    <w:p w14:paraId="000400B6" w14:textId="51D7A584"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Wynagrodzenie, o którym mowa w </w:t>
      </w:r>
      <w:r w:rsidRPr="00E85F27">
        <w:rPr>
          <w:b/>
          <w:sz w:val="22"/>
          <w:szCs w:val="22"/>
          <w:lang w:eastAsia="en-US"/>
        </w:rPr>
        <w:t>§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 xml:space="preserve"> obejmuje nabycie przez Zamawiającego autorskich praw majątkowych do dokumentacji technicznej (utworu), będącej przedmiotem umowy, utwór w rozumieniu ustawy z dnia 4 lutego 1994 r. o prawie autorskim i prawach pokrewnych</w:t>
      </w:r>
      <w:r w:rsidR="0066417C">
        <w:rPr>
          <w:sz w:val="22"/>
          <w:szCs w:val="22"/>
          <w:lang w:eastAsia="en-US"/>
        </w:rPr>
        <w:t xml:space="preserve"> </w:t>
      </w:r>
      <w:r w:rsidRPr="00E85F27">
        <w:rPr>
          <w:sz w:val="22"/>
          <w:szCs w:val="22"/>
          <w:lang w:eastAsia="en-US"/>
        </w:rPr>
        <w:t>(t.j. Dz. U. z 2021 r. poz. 1062 z późn. zm.).</w:t>
      </w:r>
    </w:p>
    <w:p w14:paraId="349C0116"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Z chwilą protokolarnego odbioru dokumentacji technicznej, Zamawiający nabywa całość autorskich praw majątkowych do dokumentacji technicznej (utworu), bez żadnych ograniczeń czasowych i terytorialnych, na wszelkich znanych w chwili zawarcia niniejszej umowy polach eksploatacji, a w szczególności:</w:t>
      </w:r>
    </w:p>
    <w:p w14:paraId="5FE280F5"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lub egzemplarzami utworu – wprowadzenie do obrotu, użyczenia, najem oryginału lub egzemplarzy utworu;</w:t>
      </w:r>
    </w:p>
    <w:p w14:paraId="0F7A281D"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utrwalenia i zwielokrotnienia utworu – wytwarzanie dowolną techniką, w tym drukarską, reprograficzną, zapisu magnetycznego oraz techniką cyfrową;</w:t>
      </w:r>
    </w:p>
    <w:p w14:paraId="5C6187F2"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Utrwalanie utworów lub ich części dowolną techniką istniejącą w chwili podpisania niniejszej umowy, w tym w szczególności wprowadzanie do pamięci komputera na dowolnej liczbie własnych stanowisk komputerowych i stanowisk komputerowych jednostek podległych, zapisywanie na wszelkich cyfrowych nośnikach informacji;</w:t>
      </w:r>
    </w:p>
    <w:p w14:paraId="24A93D9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 xml:space="preserve">Wprowadzania do obrotu nośników zapisów wszelkiego rodzaju, w tym np. CD, DVD, </w:t>
      </w:r>
      <w:r w:rsidRPr="00E85F27">
        <w:rPr>
          <w:sz w:val="22"/>
          <w:szCs w:val="22"/>
        </w:rPr>
        <w:br/>
        <w:t>Blue-ray, a także publikacji wydawniczych realizowanych na podstawie utworu lub z jego wykorzystaniem;</w:t>
      </w:r>
    </w:p>
    <w:p w14:paraId="0BAC61D6"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Wszelkie rozpowszechnianie, w tym wprowadzania zapisów utworu do pamięci komputerów i serwerów sieci komputerowych, w tym ogólnie dostępnych w rodzaju Internet i udostępniania ich użytkownikom takich sieci;</w:t>
      </w:r>
    </w:p>
    <w:p w14:paraId="6F320703"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lastRenderedPageBreak/>
        <w:t>Przekazywania lub przesyłania zapisów utworu pomiędzy komputerami, serwerami i użytkownikami (korzystającymi), innymi odbiorcami, przy pomocy wszelkiego rodzaju środków i technik;</w:t>
      </w:r>
    </w:p>
    <w:p w14:paraId="6D43E7B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W zakresie obrotu oryginałem albo egzemplarzami, na których utrwalono utwór – wprowadzanie do obrotu, użyczenie lub najem oryginału lub egzemplarzy;</w:t>
      </w:r>
    </w:p>
    <w:p w14:paraId="611E1BFE"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Korzystanie do realizacji robót budowlanych objętych dokumentacją techniczną (utworem);</w:t>
      </w:r>
    </w:p>
    <w:p w14:paraId="5B24D37C"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Publiczne udostępnianie utworu, zarówno odpłatne, jak i nieodpłatne, w tym w trakcie prezentacji i konferencji oraz w taki sposób, aby każdy mógł mieć do niego dostęp w miejscu i w czasie przez siebie wybranym, w tym także w sieciach telekomunikacyjnych i komputerowych lub w związku ze świadczeniem usług telekomunikacyjnych, w tym również – z zastosowaniem w tym celu usług interaktywnych;</w:t>
      </w:r>
    </w:p>
    <w:p w14:paraId="2ED231B0" w14:textId="77777777" w:rsidR="00AD53B5" w:rsidRPr="00E85F27" w:rsidRDefault="00AD53B5" w:rsidP="00AF5CC6">
      <w:pPr>
        <w:pStyle w:val="Akapitzlist"/>
        <w:numPr>
          <w:ilvl w:val="1"/>
          <w:numId w:val="49"/>
        </w:numPr>
        <w:suppressAutoHyphens/>
        <w:autoSpaceDE w:val="0"/>
        <w:autoSpaceDN w:val="0"/>
        <w:adjustRightInd w:val="0"/>
        <w:ind w:left="993" w:hanging="426"/>
        <w:contextualSpacing/>
        <w:jc w:val="both"/>
        <w:rPr>
          <w:sz w:val="22"/>
          <w:szCs w:val="22"/>
        </w:rPr>
      </w:pPr>
      <w:r w:rsidRPr="00E85F27">
        <w:rPr>
          <w:sz w:val="22"/>
          <w:szCs w:val="22"/>
        </w:rPr>
        <w:t>.Użytkowanie utworu lub jego części, na własny użytek i użytek jednostek podległych, dla potrzeb ustawowych i statutowych Zamawiającego, w tym w szczególności przekazywanie utworu lub jego części:</w:t>
      </w:r>
    </w:p>
    <w:p w14:paraId="50C8E728" w14:textId="77777777" w:rsidR="00AD53B5" w:rsidRPr="00E85F27" w:rsidRDefault="00AD53B5" w:rsidP="00AF5CC6">
      <w:pPr>
        <w:pStyle w:val="Akapitzlist"/>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podstawę lub materiał wyjściowy do wykonania innych opracowań;</w:t>
      </w:r>
    </w:p>
    <w:p w14:paraId="4658C88A"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jako część dokumentów zamówienia;</w:t>
      </w:r>
    </w:p>
    <w:p w14:paraId="57123C42" w14:textId="77777777" w:rsidR="00AD53B5" w:rsidRPr="00E85F27" w:rsidRDefault="00AD53B5" w:rsidP="00AF5CC6">
      <w:pPr>
        <w:numPr>
          <w:ilvl w:val="2"/>
          <w:numId w:val="49"/>
        </w:numPr>
        <w:suppressAutoHyphens/>
        <w:autoSpaceDE w:val="0"/>
        <w:autoSpaceDN w:val="0"/>
        <w:adjustRightInd w:val="0"/>
        <w:ind w:left="1701" w:hanging="708"/>
        <w:contextualSpacing/>
        <w:jc w:val="both"/>
        <w:rPr>
          <w:sz w:val="22"/>
          <w:szCs w:val="22"/>
        </w:rPr>
      </w:pPr>
      <w:r w:rsidRPr="00E85F27">
        <w:rPr>
          <w:sz w:val="22"/>
          <w:szCs w:val="22"/>
        </w:rPr>
        <w:t>Innym podmiotom biorącym udział w procesie inwestycyjnym.</w:t>
      </w:r>
    </w:p>
    <w:p w14:paraId="719E9FEB" w14:textId="77777777" w:rsidR="00AD53B5" w:rsidRPr="00B441EC" w:rsidRDefault="00AD53B5" w:rsidP="00AF5CC6">
      <w:pPr>
        <w:numPr>
          <w:ilvl w:val="0"/>
          <w:numId w:val="45"/>
        </w:numPr>
        <w:suppressAutoHyphens/>
        <w:ind w:left="567" w:hanging="567"/>
        <w:contextualSpacing/>
        <w:jc w:val="both"/>
        <w:rPr>
          <w:sz w:val="22"/>
          <w:szCs w:val="22"/>
        </w:rPr>
      </w:pPr>
      <w:r w:rsidRPr="00E85F27">
        <w:rPr>
          <w:sz w:val="22"/>
          <w:szCs w:val="22"/>
        </w:rPr>
        <w:t xml:space="preserve">W ramach określonego w </w:t>
      </w:r>
      <w:r w:rsidRPr="00E85F27">
        <w:rPr>
          <w:b/>
          <w:sz w:val="22"/>
          <w:szCs w:val="22"/>
        </w:rPr>
        <w:t>§ 11 ust. 1 umowy</w:t>
      </w:r>
      <w:r w:rsidRPr="00E85F27">
        <w:rPr>
          <w:sz w:val="22"/>
          <w:szCs w:val="22"/>
        </w:rPr>
        <w:t xml:space="preserve"> wynagrodzenia Wykonawca upoważnia również Zamawiającego do rozporządzania oraz korzystania z utworów stanowiących opracowanie utworu, w zakresie wskazanym w </w:t>
      </w:r>
      <w:r w:rsidRPr="00E85F27">
        <w:rPr>
          <w:b/>
          <w:sz w:val="22"/>
          <w:szCs w:val="22"/>
        </w:rPr>
        <w:t>§ 5 ust. 4</w:t>
      </w:r>
      <w:r w:rsidRPr="00E85F27">
        <w:rPr>
          <w:sz w:val="22"/>
          <w:szCs w:val="22"/>
        </w:rPr>
        <w:t xml:space="preserve"> </w:t>
      </w:r>
      <w:r w:rsidRPr="00E85F27">
        <w:rPr>
          <w:b/>
          <w:sz w:val="22"/>
          <w:szCs w:val="22"/>
        </w:rPr>
        <w:t>umowy</w:t>
      </w:r>
      <w:r w:rsidRPr="00E85F27">
        <w:rPr>
          <w:sz w:val="22"/>
          <w:szCs w:val="22"/>
        </w:rPr>
        <w:t xml:space="preserve">. Wskazane </w:t>
      </w:r>
      <w:r w:rsidRPr="00CA05AE">
        <w:rPr>
          <w:sz w:val="22"/>
          <w:szCs w:val="22"/>
        </w:rPr>
        <w:t xml:space="preserve">upoważnienie może być przenoszone na osoby trzecie bez konieczności uzyskiwania odrębnej zgody Wykonawcy. Wykonawca wyraża zgodę na dokonywanie zmian, adaptacji lub aktualizacji utworu oraz na modyfikowanie, adaptowanie i łączenie utworu z innymi utworami, a także na zastosowanie, eksploatację i zbycie takich opracowań w zakresie wskazanym w </w:t>
      </w:r>
      <w:r w:rsidRPr="00CA05AE">
        <w:rPr>
          <w:b/>
          <w:sz w:val="22"/>
          <w:szCs w:val="22"/>
        </w:rPr>
        <w:t>§ 5 ust. 4</w:t>
      </w:r>
      <w:r w:rsidRPr="00CA05AE">
        <w:rPr>
          <w:sz w:val="22"/>
          <w:szCs w:val="22"/>
        </w:rPr>
        <w:t xml:space="preserve"> </w:t>
      </w:r>
      <w:r w:rsidRPr="00CA05AE">
        <w:rPr>
          <w:b/>
          <w:sz w:val="22"/>
          <w:szCs w:val="22"/>
        </w:rPr>
        <w:t>umowy</w:t>
      </w:r>
      <w:r w:rsidRPr="00CA05AE">
        <w:rPr>
          <w:sz w:val="22"/>
          <w:szCs w:val="22"/>
        </w:rPr>
        <w:t xml:space="preserve"> bez konieczności uzyskiwania dodatkowej zgody.</w:t>
      </w:r>
    </w:p>
    <w:p w14:paraId="6D69E272" w14:textId="77777777" w:rsidR="00AD53B5" w:rsidRPr="00E85F27" w:rsidRDefault="00AD53B5" w:rsidP="00AF5CC6">
      <w:pPr>
        <w:numPr>
          <w:ilvl w:val="0"/>
          <w:numId w:val="45"/>
        </w:numPr>
        <w:suppressAutoHyphens/>
        <w:ind w:left="567" w:hanging="567"/>
        <w:contextualSpacing/>
        <w:jc w:val="both"/>
        <w:rPr>
          <w:sz w:val="22"/>
          <w:szCs w:val="22"/>
          <w:lang w:eastAsia="en-US"/>
        </w:rPr>
      </w:pPr>
      <w:r w:rsidRPr="00E85F27">
        <w:rPr>
          <w:sz w:val="22"/>
          <w:szCs w:val="22"/>
          <w:lang w:eastAsia="en-US"/>
        </w:rPr>
        <w:t xml:space="preserve">Z chwilą protokolarnego odbioru utworu autor utworu bezterminowo zobowiązuje się do niewykonywania autorskich praw osobistych do utworu, oraz wyraża zgodę na wykonywanie przez Zamawiającego autorskich praw osobistych do utworu, w szczególności wyraża zgodę na: </w:t>
      </w:r>
    </w:p>
    <w:p w14:paraId="122114CC"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Wprowadzanie zmian do dokumentacji technicznej (utworu), </w:t>
      </w:r>
    </w:p>
    <w:p w14:paraId="1A278072"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sposobie oznaczenia autorstwa dokumentacji technicznej (utworu), </w:t>
      </w:r>
    </w:p>
    <w:p w14:paraId="787760F0"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 xml:space="preserve">Decydowanie o rozpowszechnianiu dokumentacji technicznej (utworu) w całości, lub w części, samodzielnie, lub w połączeniu z innymi utworami, </w:t>
      </w:r>
    </w:p>
    <w:p w14:paraId="16CEDAFD" w14:textId="77777777" w:rsidR="00AD53B5" w:rsidRPr="00E85F27" w:rsidRDefault="00AD53B5" w:rsidP="00AF5CC6">
      <w:pPr>
        <w:pStyle w:val="Akapitzlist"/>
        <w:numPr>
          <w:ilvl w:val="1"/>
          <w:numId w:val="50"/>
        </w:numPr>
        <w:suppressAutoHyphens/>
        <w:contextualSpacing/>
        <w:jc w:val="both"/>
        <w:rPr>
          <w:sz w:val="22"/>
          <w:szCs w:val="22"/>
          <w:lang w:eastAsia="en-US"/>
        </w:rPr>
      </w:pPr>
      <w:r w:rsidRPr="00E85F27">
        <w:rPr>
          <w:sz w:val="22"/>
          <w:szCs w:val="22"/>
          <w:lang w:eastAsia="en-US"/>
        </w:rPr>
        <w:t>Decydowanie o wykorzystaniu dokumentacji technicznej (utworu) w całości lub w części, samodzielnie, lub w połączeniu z innymi utworami, według potrzeb Zamawiającego.</w:t>
      </w:r>
    </w:p>
    <w:p w14:paraId="18B3E2DF"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lang w:eastAsia="en-US"/>
        </w:rPr>
        <w:t>Z chwilą protokolarnego odbioru dokumentacji technicznej (utworu), Zamawiający nabywa prawo własności do wszystkich egzemplarzy lub nośników, na których dokumentacja techniczna została utrwalona.</w:t>
      </w:r>
    </w:p>
    <w:p w14:paraId="48133903"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W przypadku, gdy Wykonawca nie przedłoży Zamawiającemu dowodów, o których mowa w </w:t>
      </w:r>
      <w:r w:rsidRPr="00E85F27">
        <w:rPr>
          <w:b/>
          <w:sz w:val="22"/>
          <w:szCs w:val="22"/>
        </w:rPr>
        <w:t>ust. 2</w:t>
      </w:r>
      <w:r w:rsidRPr="00E85F27">
        <w:rPr>
          <w:sz w:val="22"/>
          <w:szCs w:val="22"/>
        </w:rPr>
        <w:t xml:space="preserve">, lub Zamawiający stwierdzi, że przedłożone dowody nie potwierdzają, iż Wykonawca był, jest właścicielem praw, o których mowa w </w:t>
      </w:r>
      <w:r w:rsidRPr="00E85F27">
        <w:rPr>
          <w:b/>
          <w:sz w:val="22"/>
          <w:szCs w:val="22"/>
        </w:rPr>
        <w:t>ust. 1</w:t>
      </w:r>
      <w:r w:rsidRPr="00E85F27">
        <w:rPr>
          <w:sz w:val="22"/>
          <w:szCs w:val="22"/>
        </w:rPr>
        <w:t xml:space="preserve"> lub prawa te zostały nieskutecznie przeniesione na Wykonawcę </w:t>
      </w:r>
      <w:r w:rsidRPr="00E85F27">
        <w:rPr>
          <w:sz w:val="22"/>
          <w:szCs w:val="22"/>
        </w:rPr>
        <w:br/>
        <w:t xml:space="preserve">– Zamawiający może, w terminie trzydziestu [ 30 ] dni od dnia przekazania Zamawiającemu dokumentacji technicznej (utworu), odstąpić od niniejszej umowy z winy Wykonawcy, naliczając kary umowne, określone w </w:t>
      </w:r>
      <w:r w:rsidRPr="00E85F27">
        <w:rPr>
          <w:b/>
          <w:sz w:val="22"/>
          <w:szCs w:val="22"/>
        </w:rPr>
        <w:t>§ 16 ust. 4 pkt 4.2 umowy</w:t>
      </w:r>
      <w:r w:rsidRPr="00E85F27">
        <w:rPr>
          <w:sz w:val="22"/>
          <w:szCs w:val="22"/>
        </w:rPr>
        <w:t>.</w:t>
      </w:r>
    </w:p>
    <w:p w14:paraId="247F042E"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Jeżeli korzystanie przez Zamawiającego z dokumentacji technicznej </w:t>
      </w:r>
      <w:r w:rsidRPr="00E85F27">
        <w:rPr>
          <w:sz w:val="22"/>
          <w:szCs w:val="22"/>
          <w:lang w:eastAsia="en-US"/>
        </w:rPr>
        <w:t>(utworu)</w:t>
      </w:r>
      <w:r w:rsidRPr="00E85F27">
        <w:rPr>
          <w:sz w:val="22"/>
          <w:szCs w:val="22"/>
        </w:rPr>
        <w:t xml:space="preserve"> naruszać będzie autorskie prawa majątkowe lub osobiste osób trzecich, Wykonawca zobowiązany będzie do zwrotu wszelkich wydatków poniesionych przez Zamawiającego na zaspokojenie roszczeń tych osób oraz do wynagrodzenia wszystkich szkód, jakie Zamawiający poniesie w związku z wyłączeniem lub ograniczeniem możliwości korzystania przez Zamawiającego z dokumentacji technicznej </w:t>
      </w:r>
      <w:r w:rsidRPr="00E85F27">
        <w:rPr>
          <w:sz w:val="22"/>
          <w:szCs w:val="22"/>
          <w:lang w:eastAsia="en-US"/>
        </w:rPr>
        <w:t>(utworu)</w:t>
      </w:r>
      <w:r w:rsidRPr="00E85F27">
        <w:rPr>
          <w:sz w:val="22"/>
          <w:szCs w:val="22"/>
        </w:rPr>
        <w:t>.</w:t>
      </w:r>
    </w:p>
    <w:p w14:paraId="37D01541" w14:textId="77777777" w:rsidR="00AD53B5" w:rsidRPr="00E85F27" w:rsidRDefault="00AD53B5" w:rsidP="00AF5CC6">
      <w:pPr>
        <w:numPr>
          <w:ilvl w:val="0"/>
          <w:numId w:val="45"/>
        </w:numPr>
        <w:suppressAutoHyphens/>
        <w:ind w:left="567" w:hanging="567"/>
        <w:contextualSpacing/>
        <w:jc w:val="both"/>
        <w:rPr>
          <w:sz w:val="22"/>
          <w:szCs w:val="22"/>
        </w:rPr>
      </w:pPr>
      <w:r w:rsidRPr="00E85F27">
        <w:rPr>
          <w:sz w:val="22"/>
          <w:szCs w:val="22"/>
        </w:rPr>
        <w:t xml:space="preserve">Skutki finansowe jakichkolwiek błędów występujących w dokumentacji technicznej </w:t>
      </w:r>
      <w:r w:rsidRPr="00E85F27">
        <w:rPr>
          <w:sz w:val="22"/>
          <w:szCs w:val="22"/>
          <w:lang w:eastAsia="en-US"/>
        </w:rPr>
        <w:t>(utworze)</w:t>
      </w:r>
      <w:r w:rsidRPr="00E85F27">
        <w:rPr>
          <w:sz w:val="22"/>
          <w:szCs w:val="22"/>
        </w:rPr>
        <w:t xml:space="preserve"> obciążają Wykonawcę. </w:t>
      </w:r>
    </w:p>
    <w:p w14:paraId="44CC2F76" w14:textId="77777777" w:rsidR="00AD53B5" w:rsidRPr="00E85F27" w:rsidRDefault="00AD53B5" w:rsidP="00AD53B5">
      <w:pPr>
        <w:widowControl w:val="0"/>
        <w:suppressAutoHyphens/>
        <w:autoSpaceDE w:val="0"/>
        <w:autoSpaceDN w:val="0"/>
        <w:adjustRightInd w:val="0"/>
        <w:jc w:val="both"/>
        <w:rPr>
          <w:sz w:val="22"/>
          <w:szCs w:val="22"/>
        </w:rPr>
      </w:pPr>
    </w:p>
    <w:p w14:paraId="68459B54" w14:textId="77777777" w:rsidR="00AD53B5" w:rsidRPr="00E85F27" w:rsidRDefault="00AD53B5" w:rsidP="00AD53B5">
      <w:pPr>
        <w:pStyle w:val="Default"/>
        <w:contextualSpacing/>
        <w:jc w:val="center"/>
        <w:rPr>
          <w:b/>
          <w:bCs/>
          <w:color w:val="auto"/>
          <w:sz w:val="22"/>
          <w:szCs w:val="22"/>
        </w:rPr>
      </w:pPr>
      <w:r w:rsidRPr="00E85F27">
        <w:rPr>
          <w:b/>
          <w:bCs/>
          <w:color w:val="auto"/>
          <w:sz w:val="22"/>
          <w:szCs w:val="22"/>
        </w:rPr>
        <w:t>§ 6</w:t>
      </w:r>
    </w:p>
    <w:p w14:paraId="5164E112"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ZMIANY W DOKUMENTACJI TECHNICZNEJ</w:t>
      </w:r>
    </w:p>
    <w:p w14:paraId="261B5D89" w14:textId="77777777" w:rsidR="00AD53B5" w:rsidRPr="00E85F27" w:rsidRDefault="00AD53B5" w:rsidP="00AF5CC6">
      <w:pPr>
        <w:numPr>
          <w:ilvl w:val="1"/>
          <w:numId w:val="46"/>
        </w:numPr>
        <w:ind w:left="567" w:hanging="567"/>
        <w:jc w:val="both"/>
        <w:rPr>
          <w:sz w:val="22"/>
          <w:szCs w:val="22"/>
        </w:rPr>
      </w:pPr>
      <w:r w:rsidRPr="00E85F27">
        <w:rPr>
          <w:sz w:val="22"/>
          <w:szCs w:val="22"/>
        </w:rPr>
        <w:t>Niezależnie od przeniesienia autorskich praw majątkowych, Zamawiający ma prawo:</w:t>
      </w:r>
    </w:p>
    <w:p w14:paraId="02E01D20"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Zrezygnować z wykonania jakiegokolwiek opracowania projektowego lub jego elementów, </w:t>
      </w:r>
    </w:p>
    <w:p w14:paraId="6ACA0B9F" w14:textId="77777777" w:rsidR="00AD53B5" w:rsidRPr="00E85F27" w:rsidRDefault="00AD53B5" w:rsidP="00AF5CC6">
      <w:pPr>
        <w:numPr>
          <w:ilvl w:val="2"/>
          <w:numId w:val="47"/>
        </w:numPr>
        <w:ind w:left="1134" w:hanging="567"/>
        <w:jc w:val="both"/>
        <w:rPr>
          <w:sz w:val="22"/>
          <w:szCs w:val="22"/>
        </w:rPr>
      </w:pPr>
      <w:r w:rsidRPr="00E85F27">
        <w:rPr>
          <w:sz w:val="22"/>
          <w:szCs w:val="22"/>
        </w:rPr>
        <w:t xml:space="preserve">Polecić Wykonawcy wykonanie zamiennych opracowań projektowych lub ich elementów, </w:t>
      </w:r>
      <w:r w:rsidRPr="00E85F27">
        <w:rPr>
          <w:sz w:val="22"/>
          <w:szCs w:val="22"/>
        </w:rPr>
        <w:br/>
        <w:t xml:space="preserve">w szczególności wynikających z decyzji, uzgodnień lub opinii, mających wpływ na zadanie inwestycyjne, o którym mowa </w:t>
      </w:r>
      <w:r w:rsidRPr="00E85F27">
        <w:rPr>
          <w:b/>
          <w:sz w:val="22"/>
          <w:szCs w:val="22"/>
        </w:rPr>
        <w:t>w § 1 ust. 1 umowy</w:t>
      </w:r>
      <w:r w:rsidRPr="00E85F27">
        <w:rPr>
          <w:sz w:val="22"/>
          <w:szCs w:val="22"/>
        </w:rPr>
        <w:t>.</w:t>
      </w:r>
    </w:p>
    <w:p w14:paraId="642CB90A" w14:textId="77777777" w:rsidR="00AD53B5" w:rsidRPr="00E85F27" w:rsidRDefault="00AD53B5" w:rsidP="00AF5CC6">
      <w:pPr>
        <w:numPr>
          <w:ilvl w:val="1"/>
          <w:numId w:val="46"/>
        </w:numPr>
        <w:ind w:left="567" w:hanging="567"/>
        <w:jc w:val="both"/>
        <w:rPr>
          <w:sz w:val="22"/>
          <w:szCs w:val="22"/>
        </w:rPr>
      </w:pPr>
      <w:r w:rsidRPr="00E85F27">
        <w:rPr>
          <w:sz w:val="22"/>
          <w:szCs w:val="22"/>
        </w:rPr>
        <w:t xml:space="preserve">Wszelkie zmiany dokumentacji technicznej Wykonawca wykona w ramach wynagrodzenia umownego wskazanego </w:t>
      </w:r>
      <w:r w:rsidRPr="00E85F27">
        <w:rPr>
          <w:b/>
          <w:sz w:val="22"/>
          <w:szCs w:val="22"/>
        </w:rPr>
        <w:t>w § 11 ust. 1</w:t>
      </w:r>
      <w:r w:rsidRPr="00E85F27">
        <w:rPr>
          <w:sz w:val="22"/>
          <w:szCs w:val="22"/>
        </w:rPr>
        <w:t xml:space="preserve"> </w:t>
      </w:r>
      <w:r w:rsidRPr="00E85F27">
        <w:rPr>
          <w:b/>
          <w:sz w:val="22"/>
          <w:szCs w:val="22"/>
        </w:rPr>
        <w:t>umowy</w:t>
      </w:r>
      <w:r w:rsidRPr="00E85F27">
        <w:rPr>
          <w:sz w:val="22"/>
          <w:szCs w:val="22"/>
        </w:rPr>
        <w:t>.</w:t>
      </w:r>
    </w:p>
    <w:p w14:paraId="22C3A327" w14:textId="77777777" w:rsidR="00AD53B5" w:rsidRPr="00E85F27" w:rsidRDefault="00AD53B5" w:rsidP="00AF5CC6">
      <w:pPr>
        <w:numPr>
          <w:ilvl w:val="1"/>
          <w:numId w:val="46"/>
        </w:numPr>
        <w:ind w:left="567" w:hanging="567"/>
        <w:jc w:val="both"/>
        <w:rPr>
          <w:sz w:val="22"/>
          <w:szCs w:val="22"/>
        </w:rPr>
      </w:pPr>
      <w:r w:rsidRPr="00E85F27">
        <w:rPr>
          <w:sz w:val="22"/>
          <w:szCs w:val="22"/>
        </w:rPr>
        <w:t xml:space="preserve">Wszelkie niezgodne z prawem działania Wykonawcy lub jego zaniechania w toku postępowań administracyjnych lub sądowoadministracyjnych, w związku z którymi doszło do przedłużenia zakończenia tych postępowań, lub które doprowadziły do wydania decyzji (postanowienia, wyroku) nierozstrzygających o </w:t>
      </w:r>
      <w:r w:rsidRPr="00E85F27">
        <w:rPr>
          <w:sz w:val="22"/>
          <w:szCs w:val="22"/>
        </w:rPr>
        <w:lastRenderedPageBreak/>
        <w:t>wszystkich – wymaganych przez Zamawiającego na podstawie niniejszej umowy – elementach stanu faktycznego, które powinny być objęte zakresem przedmiotowym orzeczenia organu administracji lub sądu, wyłączają prawo Wykonawcy do żądania przedłużenia terminu wykonania umowy o okres przedłużającego się postępowania administracyjnego lub sądowoadministracyjnego.</w:t>
      </w:r>
    </w:p>
    <w:p w14:paraId="4656E5EF"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p>
    <w:p w14:paraId="0EBFE8B4"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 7</w:t>
      </w:r>
    </w:p>
    <w:p w14:paraId="734F03ED" w14:textId="77777777" w:rsidR="00AD53B5" w:rsidRPr="00E85F27" w:rsidRDefault="00AD53B5" w:rsidP="00AD53B5">
      <w:pPr>
        <w:pStyle w:val="Akapitzlist"/>
        <w:widowControl w:val="0"/>
        <w:suppressAutoHyphens/>
        <w:autoSpaceDE w:val="0"/>
        <w:autoSpaceDN w:val="0"/>
        <w:adjustRightInd w:val="0"/>
        <w:ind w:left="284" w:hanging="284"/>
        <w:jc w:val="center"/>
        <w:rPr>
          <w:b/>
          <w:bCs/>
          <w:sz w:val="22"/>
          <w:szCs w:val="22"/>
        </w:rPr>
      </w:pPr>
      <w:r w:rsidRPr="00E85F27">
        <w:rPr>
          <w:b/>
          <w:bCs/>
          <w:sz w:val="22"/>
          <w:szCs w:val="22"/>
        </w:rPr>
        <w:t>PERSONEL WYKONAWCY</w:t>
      </w:r>
    </w:p>
    <w:p w14:paraId="39568054"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Wykonawca do realizacji następujących czynności:</w:t>
      </w:r>
    </w:p>
    <w:p w14:paraId="4685D947" w14:textId="3F646AB7" w:rsidR="00AD53B5" w:rsidRPr="00E85F27" w:rsidRDefault="00AD53B5" w:rsidP="00AF5CC6">
      <w:pPr>
        <w:pStyle w:val="Akapitzlist"/>
        <w:numPr>
          <w:ilvl w:val="1"/>
          <w:numId w:val="37"/>
        </w:numPr>
        <w:suppressAutoHyphens/>
        <w:ind w:left="993" w:hanging="426"/>
        <w:contextualSpacing/>
        <w:jc w:val="both"/>
        <w:rPr>
          <w:b/>
          <w:i/>
          <w:sz w:val="22"/>
          <w:szCs w:val="22"/>
        </w:rPr>
      </w:pPr>
      <w:r w:rsidRPr="00E85F27">
        <w:rPr>
          <w:b/>
          <w:i/>
          <w:sz w:val="22"/>
          <w:szCs w:val="22"/>
        </w:rPr>
        <w:t xml:space="preserve">prace </w:t>
      </w:r>
      <w:r w:rsidR="000C6799">
        <w:rPr>
          <w:b/>
          <w:i/>
          <w:sz w:val="22"/>
          <w:szCs w:val="22"/>
        </w:rPr>
        <w:t>instalacyjne</w:t>
      </w:r>
    </w:p>
    <w:p w14:paraId="5EBF0857" w14:textId="58F59856" w:rsidR="00AD53B5" w:rsidRPr="00E85F27" w:rsidRDefault="00AD53B5" w:rsidP="00AD53B5">
      <w:pPr>
        <w:suppressAutoHyphens/>
        <w:ind w:left="567"/>
        <w:jc w:val="both"/>
        <w:rPr>
          <w:sz w:val="22"/>
          <w:szCs w:val="22"/>
        </w:rPr>
      </w:pPr>
      <w:r w:rsidRPr="00E85F27">
        <w:rPr>
          <w:sz w:val="22"/>
          <w:szCs w:val="22"/>
          <w:u w:val="single"/>
        </w:rPr>
        <w:t>zatrudni osoby wykonujące te czynności na podstawie stosunku pracy</w:t>
      </w:r>
      <w:r w:rsidRPr="00E85F27">
        <w:rPr>
          <w:sz w:val="22"/>
          <w:szCs w:val="22"/>
        </w:rPr>
        <w:t xml:space="preserve"> w rozumieniu przepisów ustawy z dnia 26 czerwca 1974 r. – Kodeks pracy (Dz. U. z 2022 r. poz. 1510 z późn. zm.) – </w:t>
      </w:r>
      <w:r w:rsidRPr="00E85F27">
        <w:rPr>
          <w:i/>
          <w:sz w:val="22"/>
          <w:szCs w:val="22"/>
        </w:rPr>
        <w:t>zatrudnienie na podstawie stosunku pracy</w:t>
      </w:r>
      <w:r w:rsidRPr="00E85F27">
        <w:rPr>
          <w:sz w:val="22"/>
          <w:szCs w:val="22"/>
        </w:rPr>
        <w:t>.</w:t>
      </w:r>
    </w:p>
    <w:p w14:paraId="61AFCE11"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Przed rozpoczęciem czynności, o których mowa w </w:t>
      </w:r>
      <w:r w:rsidRPr="00E85F27">
        <w:rPr>
          <w:b/>
          <w:sz w:val="22"/>
          <w:szCs w:val="22"/>
        </w:rPr>
        <w:t>§ 7 ust. 1 umowy</w:t>
      </w:r>
      <w:r w:rsidRPr="00E85F27">
        <w:rPr>
          <w:sz w:val="22"/>
          <w:szCs w:val="22"/>
        </w:rPr>
        <w:t xml:space="preserve">, Wykonawca przedłoży Zamawiającemu listę osób, o których mowa w </w:t>
      </w:r>
      <w:r w:rsidRPr="00E85F27">
        <w:rPr>
          <w:b/>
          <w:sz w:val="22"/>
          <w:szCs w:val="22"/>
        </w:rPr>
        <w:t>§ 7 ust. 1 umowy</w:t>
      </w:r>
      <w:r w:rsidRPr="00E85F27">
        <w:rPr>
          <w:sz w:val="22"/>
          <w:szCs w:val="22"/>
        </w:rPr>
        <w:t>, ze wskazaniem imienia i nazwiska, daty zawarcia stosunku pracy, rodzaju stosunku łączącego pracodawcę i pracownika i zakresu obowiązków.</w:t>
      </w:r>
    </w:p>
    <w:p w14:paraId="30814190" w14:textId="77777777" w:rsidR="00AD53B5" w:rsidRPr="00E85F27" w:rsidRDefault="00AD53B5" w:rsidP="00AD53B5">
      <w:pPr>
        <w:pStyle w:val="Akapitzlist"/>
        <w:numPr>
          <w:ilvl w:val="0"/>
          <w:numId w:val="12"/>
        </w:numPr>
        <w:suppressAutoHyphens/>
        <w:ind w:left="567" w:hanging="567"/>
        <w:contextualSpacing/>
        <w:jc w:val="both"/>
        <w:rPr>
          <w:sz w:val="22"/>
          <w:szCs w:val="22"/>
        </w:rPr>
      </w:pPr>
      <w:r w:rsidRPr="00E85F27">
        <w:rPr>
          <w:sz w:val="22"/>
          <w:szCs w:val="22"/>
        </w:rPr>
        <w:t xml:space="preserve">Jeżeli Wykonawca nie przedłoży listy osób, o której mowa w </w:t>
      </w:r>
      <w:r w:rsidRPr="00E85F27">
        <w:rPr>
          <w:b/>
          <w:sz w:val="22"/>
          <w:szCs w:val="22"/>
        </w:rPr>
        <w:t>§ 7 ust. 2 umowy</w:t>
      </w:r>
      <w:r w:rsidRPr="00E85F27">
        <w:rPr>
          <w:sz w:val="22"/>
          <w:szCs w:val="22"/>
        </w:rPr>
        <w:t xml:space="preserve">, przed rozpoczęciem czynności, o których mowa w </w:t>
      </w:r>
      <w:r w:rsidRPr="00E85F27">
        <w:rPr>
          <w:b/>
          <w:sz w:val="22"/>
          <w:szCs w:val="22"/>
        </w:rPr>
        <w:t>§ 7 ust. 1 umowy</w:t>
      </w:r>
      <w:r w:rsidRPr="00E85F27">
        <w:rPr>
          <w:sz w:val="22"/>
          <w:szCs w:val="22"/>
        </w:rPr>
        <w:t xml:space="preserve">, Zamawiający wezwie Wykonawcę do przedłożenia tej listy, wyznaczając siedmiodniowy [7] termin na jej doręczenie. W przypadku, gdy Wykonawca, mimo wezwania Zamawiającego, nie przedłoży listy osób, o której mowa w </w:t>
      </w:r>
      <w:r w:rsidRPr="00E85F27">
        <w:rPr>
          <w:b/>
          <w:sz w:val="22"/>
          <w:szCs w:val="22"/>
        </w:rPr>
        <w:t>§ 7 ust. 2 umowy</w:t>
      </w:r>
      <w:r w:rsidRPr="00E85F27">
        <w:rPr>
          <w:sz w:val="22"/>
          <w:szCs w:val="22"/>
        </w:rPr>
        <w:t xml:space="preserve">, Zamawiający może odstąpić od niniejszej umowy z winy Wykonawcy i naliczyć karę umowną, o której mowa w </w:t>
      </w:r>
      <w:r w:rsidRPr="00E85F27">
        <w:rPr>
          <w:b/>
          <w:sz w:val="22"/>
          <w:szCs w:val="22"/>
        </w:rPr>
        <w:t>§ 16 ust. 4 pkt 4.2 umowy.</w:t>
      </w:r>
    </w:p>
    <w:p w14:paraId="69BCED8D"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Każdorazowo na żądanie Zamawiającego, w terminie wskazanym przez Zamawiającego, nie krótszym niż siedem [7] dni kalendarzowych, Wykonawca przedłoży Zamawiającemu:</w:t>
      </w:r>
    </w:p>
    <w:p w14:paraId="0FF23BED"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osób wskazanych na liście, o której mowa w </w:t>
      </w:r>
      <w:r w:rsidRPr="00E85F27">
        <w:rPr>
          <w:b/>
          <w:sz w:val="22"/>
          <w:szCs w:val="22"/>
        </w:rPr>
        <w:t>§ 7 ust. 2 umowy</w:t>
      </w:r>
      <w:r w:rsidRPr="00E85F27">
        <w:rPr>
          <w:sz w:val="22"/>
          <w:szCs w:val="22"/>
        </w:rPr>
        <w:t>, o zatrudnieniu na podstawie stosunku pracy przez Wykonawcę;</w:t>
      </w:r>
    </w:p>
    <w:p w14:paraId="5AF1B6AF"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oświadczenia Wykonawcy o zatrudnianiu osób wskazanych na liście, o której mowa w </w:t>
      </w:r>
      <w:r w:rsidRPr="00E85F27">
        <w:rPr>
          <w:b/>
          <w:sz w:val="22"/>
          <w:szCs w:val="22"/>
        </w:rPr>
        <w:t>§ 7 ust. 2 umowy</w:t>
      </w:r>
      <w:r w:rsidRPr="00E85F27">
        <w:rPr>
          <w:sz w:val="22"/>
          <w:szCs w:val="22"/>
        </w:rPr>
        <w:t>, na podstawie stosunku pracy;</w:t>
      </w:r>
    </w:p>
    <w:p w14:paraId="05FA2B46" w14:textId="77777777" w:rsidR="00AD53B5" w:rsidRPr="00E85F27" w:rsidRDefault="00AD53B5" w:rsidP="00AD53B5">
      <w:pPr>
        <w:pStyle w:val="Akapitzlist"/>
        <w:numPr>
          <w:ilvl w:val="1"/>
          <w:numId w:val="30"/>
        </w:numPr>
        <w:suppressAutoHyphens/>
        <w:ind w:left="1134" w:hanging="567"/>
        <w:contextualSpacing/>
        <w:jc w:val="both"/>
        <w:rPr>
          <w:sz w:val="22"/>
          <w:szCs w:val="22"/>
        </w:rPr>
      </w:pPr>
      <w:r w:rsidRPr="00E85F27">
        <w:rPr>
          <w:sz w:val="22"/>
          <w:szCs w:val="22"/>
        </w:rPr>
        <w:t xml:space="preserve">poświadczonych za zgodność z oryginałem kopii umów (z których wynika łączący pracownika i pracodawcę stosunek pracy) osób wskazanych na liście, o której mowa w </w:t>
      </w:r>
      <w:r w:rsidRPr="00E85F27">
        <w:rPr>
          <w:b/>
          <w:sz w:val="22"/>
          <w:szCs w:val="22"/>
        </w:rPr>
        <w:t>§ 7 ust. 2 umowy</w:t>
      </w:r>
      <w:r w:rsidRPr="00E85F27">
        <w:rPr>
          <w:sz w:val="22"/>
          <w:szCs w:val="22"/>
        </w:rPr>
        <w:t>.</w:t>
      </w:r>
    </w:p>
    <w:p w14:paraId="695ACBC8"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powinny zawierać informacje niezbędne do weryfikacji zatrudnienia na podstawie stosunku pracy, w szczególności imię i nazwisko zatrudnionego pracownika, datę zawarcia stosunku pracy, rodzaj stosunku łączącego pracodawcę i pracownika i zakres obowiązków pracownika.</w:t>
      </w:r>
    </w:p>
    <w:p w14:paraId="5B48B011"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Jeżeli dokumenty,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nie będą zawierały informacji, które pozwolą Zamawiającemu na weryfikację zatrudnienia osób wskazanych na liście, o której mowa w </w:t>
      </w:r>
      <w:r w:rsidRPr="00E85F27">
        <w:rPr>
          <w:b/>
          <w:sz w:val="22"/>
          <w:szCs w:val="22"/>
        </w:rPr>
        <w:t>§ 7 ust. 2 umowy</w:t>
      </w:r>
      <w:r w:rsidRPr="00E85F27">
        <w:rPr>
          <w:sz w:val="22"/>
          <w:szCs w:val="22"/>
        </w:rPr>
        <w:t>, na podstawie stosunku pracy przez Wykonawcę – Zamawiający zwróci się do Wykonawcy o wskazanie brakujących informacji, wyznaczając termin na ich uzupełnienie nie dłuższy niż siedem</w:t>
      </w:r>
      <w:r w:rsidRPr="00E85F27">
        <w:rPr>
          <w:sz w:val="22"/>
          <w:szCs w:val="22"/>
        </w:rPr>
        <w:br/>
        <w:t>[7] dni kalendarzowych.</w:t>
      </w:r>
    </w:p>
    <w:p w14:paraId="0E97520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Zwłoka w przedłożeniu przez Wykonawcę dokumentów, o których mowa w </w:t>
      </w:r>
      <w:r w:rsidRPr="00E85F27">
        <w:rPr>
          <w:b/>
          <w:sz w:val="22"/>
          <w:szCs w:val="22"/>
        </w:rPr>
        <w:t>§ 7 ust. 4</w:t>
      </w:r>
      <w:r w:rsidRPr="00E85F27">
        <w:rPr>
          <w:sz w:val="22"/>
          <w:szCs w:val="22"/>
        </w:rPr>
        <w:t xml:space="preserve"> </w:t>
      </w:r>
      <w:r w:rsidRPr="00E85F27">
        <w:rPr>
          <w:b/>
          <w:sz w:val="22"/>
          <w:szCs w:val="22"/>
        </w:rPr>
        <w:t>umowy</w:t>
      </w:r>
      <w:r w:rsidRPr="00E85F27">
        <w:rPr>
          <w:sz w:val="22"/>
          <w:szCs w:val="22"/>
        </w:rPr>
        <w:t xml:space="preserve">, powyżej siedmiu [7] dni kalendarzowych lub nieuzupełnienie informacji, o czym mowa w </w:t>
      </w:r>
      <w:r w:rsidRPr="00E85F27">
        <w:rPr>
          <w:b/>
          <w:sz w:val="22"/>
          <w:szCs w:val="22"/>
        </w:rPr>
        <w:t>§ 7 ust. 6 umowy</w:t>
      </w:r>
      <w:r w:rsidRPr="00E85F27">
        <w:rPr>
          <w:sz w:val="22"/>
          <w:szCs w:val="22"/>
        </w:rPr>
        <w:t xml:space="preserve">, będzie traktowane, jako niewypełnienie obowiązku zatrudnienia osób wskazanych na liście, o której mowa w </w:t>
      </w:r>
      <w:r w:rsidRPr="00E85F27">
        <w:rPr>
          <w:b/>
          <w:sz w:val="22"/>
          <w:szCs w:val="22"/>
        </w:rPr>
        <w:t>§ 7 ust. 2 umowy</w:t>
      </w:r>
      <w:r w:rsidRPr="00E85F27">
        <w:rPr>
          <w:sz w:val="22"/>
          <w:szCs w:val="22"/>
        </w:rPr>
        <w:t xml:space="preserve">, na podstawie stosunku pracy przez Wykonawcę, co tym samym skutkuje możliwością naliczenia kary umownej, o której mowa w </w:t>
      </w:r>
      <w:r w:rsidRPr="00E85F27">
        <w:rPr>
          <w:b/>
          <w:sz w:val="22"/>
          <w:szCs w:val="22"/>
        </w:rPr>
        <w:t>§ 7 ust. 8</w:t>
      </w:r>
      <w:r w:rsidRPr="00E85F27">
        <w:rPr>
          <w:sz w:val="22"/>
          <w:szCs w:val="22"/>
        </w:rPr>
        <w:t xml:space="preserve"> </w:t>
      </w:r>
      <w:r w:rsidRPr="00E85F27">
        <w:rPr>
          <w:b/>
          <w:sz w:val="22"/>
          <w:szCs w:val="22"/>
        </w:rPr>
        <w:t>umowy</w:t>
      </w:r>
      <w:r w:rsidRPr="00E85F27">
        <w:rPr>
          <w:sz w:val="22"/>
          <w:szCs w:val="22"/>
        </w:rPr>
        <w:t>.</w:t>
      </w:r>
    </w:p>
    <w:p w14:paraId="5E334FFA"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Za każdy stwierdzony przez Zamawiającego przypadek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Wykonawca zapłaci karę umowną w wysokości </w:t>
      </w:r>
      <w:r w:rsidRPr="00E85F27">
        <w:rPr>
          <w:i/>
          <w:sz w:val="22"/>
          <w:szCs w:val="22"/>
        </w:rPr>
        <w:t xml:space="preserve">jednego tysiąca </w:t>
      </w:r>
      <w:r w:rsidRPr="00E85F27">
        <w:rPr>
          <w:sz w:val="22"/>
          <w:szCs w:val="22"/>
        </w:rPr>
        <w:t>[1 000,00] złotych.</w:t>
      </w:r>
    </w:p>
    <w:p w14:paraId="71901DCE"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Dwukrotne stwierdzenie przez Zamawiającego przypadku nie zatrudnienia osób wskazanych na liście, o której mowa w </w:t>
      </w:r>
      <w:r w:rsidRPr="00E85F27">
        <w:rPr>
          <w:b/>
          <w:sz w:val="22"/>
          <w:szCs w:val="22"/>
        </w:rPr>
        <w:t>§ 7 ust. 2 umowy</w:t>
      </w:r>
      <w:r w:rsidRPr="00E85F27">
        <w:rPr>
          <w:sz w:val="22"/>
          <w:szCs w:val="22"/>
        </w:rPr>
        <w:t>, na podstawie stosunku pracy, (zgodnie z</w:t>
      </w:r>
      <w:r w:rsidRPr="00E85F27">
        <w:rPr>
          <w:b/>
          <w:sz w:val="22"/>
          <w:szCs w:val="22"/>
        </w:rPr>
        <w:t xml:space="preserve"> </w:t>
      </w:r>
      <w:r w:rsidRPr="00E85F27">
        <w:rPr>
          <w:sz w:val="22"/>
          <w:szCs w:val="22"/>
        </w:rPr>
        <w:t xml:space="preserve">postanowieniami niniejszego paragrafu) skutkuje możliwością odstąpienia od niniejszej umowy z winy Wykonawcy i naliczeniem kary umownej o której mowa w </w:t>
      </w:r>
      <w:r w:rsidRPr="00E85F27">
        <w:rPr>
          <w:b/>
          <w:sz w:val="22"/>
          <w:szCs w:val="22"/>
        </w:rPr>
        <w:t>§ 16 ust. 4 pkt 4.2 umowy</w:t>
      </w:r>
      <w:r w:rsidRPr="00E85F27">
        <w:rPr>
          <w:sz w:val="22"/>
          <w:szCs w:val="22"/>
        </w:rPr>
        <w:t>.</w:t>
      </w:r>
    </w:p>
    <w:p w14:paraId="40D46EEF"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Zmiana osób, wskazanych na liście, o której mowa w </w:t>
      </w:r>
      <w:r w:rsidRPr="00E85F27">
        <w:rPr>
          <w:b/>
          <w:sz w:val="22"/>
          <w:szCs w:val="22"/>
        </w:rPr>
        <w:t>§ 7 ust. 2 umowy,</w:t>
      </w:r>
      <w:r w:rsidRPr="00E85F27">
        <w:rPr>
          <w:sz w:val="22"/>
          <w:szCs w:val="22"/>
        </w:rPr>
        <w:t xml:space="preserve"> nie wymaga zmiany umowy, natomiast wymaga, pod rygorem nieważności, poinformowania Zamawiającego w formie pisemnej i przedłożenia listy osób, aktualnie wykonujących czynności, o których mowa w </w:t>
      </w:r>
      <w:r w:rsidRPr="00E85F27">
        <w:rPr>
          <w:b/>
          <w:sz w:val="22"/>
          <w:szCs w:val="22"/>
        </w:rPr>
        <w:t>§ 7 ust. 1 umowy</w:t>
      </w:r>
      <w:r w:rsidRPr="00E85F27">
        <w:rPr>
          <w:sz w:val="22"/>
          <w:szCs w:val="22"/>
        </w:rPr>
        <w:t>, na podstawie stosunku pracy.</w:t>
      </w:r>
    </w:p>
    <w:p w14:paraId="30B08D7C"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Postanowienia umowne dotyczące obowiązków Wykonawcy, związane z obowiązkiem zatrudniania osób na podstawie stosunku pracy, stosuje się odpowiednio do Podwykonawców lub dalszych Podwykonawców.</w:t>
      </w:r>
    </w:p>
    <w:p w14:paraId="00308C8B" w14:textId="77777777" w:rsidR="00AD53B5" w:rsidRPr="00E85F27" w:rsidRDefault="00AD53B5" w:rsidP="00AD53B5">
      <w:pPr>
        <w:numPr>
          <w:ilvl w:val="0"/>
          <w:numId w:val="12"/>
        </w:numPr>
        <w:suppressAutoHyphens/>
        <w:ind w:left="567" w:hanging="567"/>
        <w:jc w:val="both"/>
        <w:rPr>
          <w:sz w:val="22"/>
          <w:szCs w:val="22"/>
        </w:rPr>
      </w:pPr>
      <w:r w:rsidRPr="00E85F27">
        <w:rPr>
          <w:sz w:val="22"/>
          <w:szCs w:val="22"/>
        </w:rPr>
        <w:t xml:space="preserve">Wykonawca lub Podwykonawca zobowiązany jest do uzyskania od osób wskazanych na liście, o której mowa w </w:t>
      </w:r>
      <w:r w:rsidRPr="00E85F27">
        <w:rPr>
          <w:b/>
          <w:sz w:val="22"/>
          <w:szCs w:val="22"/>
        </w:rPr>
        <w:t>§ 7 ust. 2 umowy</w:t>
      </w:r>
      <w:r w:rsidRPr="00E85F27">
        <w:rPr>
          <w:sz w:val="22"/>
          <w:szCs w:val="22"/>
        </w:rPr>
        <w:t xml:space="preserve"> właściwej zgody na przetwarzanie danych osobowych zgodnie z przepisami o ochronie danych osobowych, umożliwiającej Zamawiającemu weryfikację zatrudnienie tych osób na podstawie stosunku pracy.</w:t>
      </w:r>
    </w:p>
    <w:p w14:paraId="618C5057" w14:textId="77777777" w:rsidR="00AD53B5" w:rsidRPr="005F4399" w:rsidRDefault="00AD53B5" w:rsidP="00AD53B5">
      <w:pPr>
        <w:suppressAutoHyphens/>
        <w:ind w:left="567"/>
        <w:jc w:val="both"/>
        <w:rPr>
          <w:sz w:val="10"/>
          <w:szCs w:val="22"/>
        </w:rPr>
      </w:pPr>
    </w:p>
    <w:p w14:paraId="5EF2FB03" w14:textId="77777777" w:rsidR="00AD53B5" w:rsidRPr="00E85F27" w:rsidRDefault="00AD53B5" w:rsidP="00AD53B5">
      <w:pPr>
        <w:suppressAutoHyphens/>
        <w:ind w:left="284" w:hanging="284"/>
        <w:jc w:val="center"/>
        <w:rPr>
          <w:b/>
          <w:bCs/>
          <w:sz w:val="22"/>
          <w:szCs w:val="22"/>
        </w:rPr>
      </w:pPr>
      <w:r w:rsidRPr="00E85F27">
        <w:rPr>
          <w:b/>
          <w:bCs/>
          <w:sz w:val="22"/>
          <w:szCs w:val="22"/>
        </w:rPr>
        <w:lastRenderedPageBreak/>
        <w:t>§ 8</w:t>
      </w:r>
    </w:p>
    <w:p w14:paraId="2A948F69" w14:textId="77777777" w:rsidR="00AD53B5" w:rsidRPr="00E85F27" w:rsidRDefault="00AD53B5" w:rsidP="00AD53B5">
      <w:pPr>
        <w:suppressAutoHyphens/>
        <w:ind w:left="284" w:hanging="284"/>
        <w:jc w:val="center"/>
        <w:rPr>
          <w:b/>
          <w:bCs/>
          <w:sz w:val="22"/>
          <w:szCs w:val="22"/>
        </w:rPr>
      </w:pPr>
      <w:r w:rsidRPr="00E85F27">
        <w:rPr>
          <w:b/>
          <w:bCs/>
          <w:sz w:val="22"/>
          <w:szCs w:val="22"/>
        </w:rPr>
        <w:t>TERMIN REALIZACJI UMOWY</w:t>
      </w:r>
    </w:p>
    <w:p w14:paraId="30587251" w14:textId="38AA976F" w:rsidR="00F90C58" w:rsidRDefault="00AD53B5" w:rsidP="00F90C58">
      <w:pPr>
        <w:widowControl w:val="0"/>
        <w:numPr>
          <w:ilvl w:val="0"/>
          <w:numId w:val="9"/>
        </w:numPr>
        <w:autoSpaceDE w:val="0"/>
        <w:autoSpaceDN w:val="0"/>
        <w:adjustRightInd w:val="0"/>
        <w:ind w:left="567" w:hanging="567"/>
        <w:jc w:val="both"/>
        <w:rPr>
          <w:sz w:val="22"/>
          <w:szCs w:val="22"/>
        </w:rPr>
      </w:pPr>
      <w:r w:rsidRPr="00E85F27">
        <w:rPr>
          <w:sz w:val="22"/>
          <w:szCs w:val="22"/>
        </w:rPr>
        <w:t xml:space="preserve">Wykonawca wykona przedmiot umowy w terminie maksymalnie </w:t>
      </w:r>
      <w:r w:rsidR="009D3D1B" w:rsidRPr="009D3D1B">
        <w:rPr>
          <w:b/>
          <w:sz w:val="22"/>
          <w:szCs w:val="22"/>
        </w:rPr>
        <w:t>1</w:t>
      </w:r>
      <w:r w:rsidR="00573388">
        <w:rPr>
          <w:b/>
          <w:sz w:val="22"/>
          <w:szCs w:val="22"/>
        </w:rPr>
        <w:t>2</w:t>
      </w:r>
      <w:r w:rsidR="009D3D1B" w:rsidRPr="009D3D1B">
        <w:rPr>
          <w:b/>
          <w:sz w:val="22"/>
          <w:szCs w:val="22"/>
        </w:rPr>
        <w:t>0 dni kalendarzowych od dnia zawarcia umowy</w:t>
      </w:r>
      <w:r w:rsidRPr="00E85F27">
        <w:rPr>
          <w:sz w:val="22"/>
          <w:szCs w:val="22"/>
        </w:rPr>
        <w:t xml:space="preserve">, </w:t>
      </w:r>
      <w:r w:rsidR="00F90C58" w:rsidRPr="00F90C58">
        <w:rPr>
          <w:sz w:val="22"/>
          <w:szCs w:val="22"/>
        </w:rPr>
        <w:t>jednakże nie później, niż do 20.12.2024r.</w:t>
      </w:r>
      <w:r w:rsidR="00F90C58">
        <w:rPr>
          <w:sz w:val="22"/>
          <w:szCs w:val="22"/>
        </w:rPr>
        <w:t xml:space="preserve">, </w:t>
      </w:r>
      <w:bookmarkStart w:id="0" w:name="_Hlk168911075"/>
      <w:r w:rsidRPr="00F90C58">
        <w:rPr>
          <w:sz w:val="22"/>
          <w:szCs w:val="22"/>
        </w:rPr>
        <w:t xml:space="preserve">z zastrzeżeniem, że </w:t>
      </w:r>
      <w:r w:rsidRPr="00F90C58">
        <w:rPr>
          <w:b/>
          <w:sz w:val="22"/>
          <w:szCs w:val="22"/>
        </w:rPr>
        <w:t>termin opracowania dokumentacji projektowej</w:t>
      </w:r>
      <w:r w:rsidRPr="00F90C58">
        <w:rPr>
          <w:sz w:val="22"/>
          <w:szCs w:val="22"/>
        </w:rPr>
        <w:t xml:space="preserve"> (projekt architektoniczno–budowlany oraz projekt techniczny) i kosztorysowej oraz specyfikacji technicznych wykonania i odbioru robót budowlanych z uzyskaniem niezbędnych pozwoleń; </w:t>
      </w:r>
      <w:r w:rsidRPr="00F90C58">
        <w:rPr>
          <w:b/>
          <w:sz w:val="22"/>
          <w:szCs w:val="22"/>
        </w:rPr>
        <w:t xml:space="preserve">maksymalnie </w:t>
      </w:r>
      <w:r w:rsidR="00FC5F79">
        <w:rPr>
          <w:b/>
          <w:sz w:val="22"/>
          <w:szCs w:val="22"/>
        </w:rPr>
        <w:t>35</w:t>
      </w:r>
      <w:r w:rsidRPr="00F90C58">
        <w:rPr>
          <w:b/>
          <w:sz w:val="22"/>
          <w:szCs w:val="22"/>
        </w:rPr>
        <w:t xml:space="preserve"> dni kalendarzowych od dnia zawarcia umowy</w:t>
      </w:r>
      <w:r w:rsidRPr="00F90C58">
        <w:rPr>
          <w:sz w:val="22"/>
          <w:szCs w:val="22"/>
        </w:rPr>
        <w:t>.</w:t>
      </w:r>
      <w:r w:rsidRPr="00F90C58">
        <w:rPr>
          <w:b/>
          <w:sz w:val="22"/>
          <w:szCs w:val="22"/>
        </w:rPr>
        <w:t xml:space="preserve"> </w:t>
      </w:r>
      <w:r w:rsidRPr="00F90C58">
        <w:rPr>
          <w:sz w:val="22"/>
          <w:szCs w:val="22"/>
        </w:rPr>
        <w:t>Oczekiwanie na wydanie pozwolenia na budowę lub zgłoszenie robót nie wpływa na termin realizacji zamówienia</w:t>
      </w:r>
      <w:bookmarkEnd w:id="0"/>
      <w:r w:rsidRPr="00F90C58">
        <w:rPr>
          <w:sz w:val="22"/>
          <w:szCs w:val="22"/>
        </w:rPr>
        <w:t>.</w:t>
      </w:r>
      <w:bookmarkStart w:id="1" w:name="_Hlk163056787"/>
    </w:p>
    <w:p w14:paraId="501FE0A8" w14:textId="4C2667CA" w:rsidR="00F90C58" w:rsidRPr="00F90C58" w:rsidRDefault="00F90C58" w:rsidP="00F90C58">
      <w:pPr>
        <w:widowControl w:val="0"/>
        <w:autoSpaceDE w:val="0"/>
        <w:autoSpaceDN w:val="0"/>
        <w:adjustRightInd w:val="0"/>
        <w:ind w:left="567"/>
        <w:jc w:val="both"/>
        <w:rPr>
          <w:sz w:val="22"/>
          <w:szCs w:val="22"/>
        </w:rPr>
      </w:pPr>
      <w:r w:rsidRPr="00F90C58">
        <w:rPr>
          <w:i/>
          <w:iCs/>
          <w:color w:val="000000"/>
          <w:sz w:val="22"/>
          <w:szCs w:val="22"/>
        </w:rPr>
        <w:t>Zamawiający wskazuję datę końcową realizacji przedmiotu zamówienia (20.12.2024r.) z uwagi na fakt, iż środki finansowe, które mają zostać Zamawiającemu przyznane na sfinansowanie zamówienia, muszą zostać wydane do końca roku 2024</w:t>
      </w:r>
      <w:r w:rsidRPr="00F90C58">
        <w:rPr>
          <w:color w:val="000000"/>
          <w:sz w:val="22"/>
          <w:szCs w:val="22"/>
        </w:rPr>
        <w:t>.</w:t>
      </w:r>
      <w:bookmarkEnd w:id="1"/>
    </w:p>
    <w:p w14:paraId="7FFE1C4F"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Przez zakończenie realizacji przedmiotu umowy rozumie się dokonanie Protokolarnego Odbioru końcowego oraz wydanie Zamawiającemu właściwych dokumentów. Wykaz obligatoryjnych dokumentów i decyzji oraz procedury odbioru określone zostały w </w:t>
      </w:r>
      <w:r w:rsidRPr="00E85F27">
        <w:rPr>
          <w:b/>
          <w:sz w:val="22"/>
          <w:szCs w:val="22"/>
        </w:rPr>
        <w:t>§ 9</w:t>
      </w:r>
      <w:r w:rsidRPr="00E85F27">
        <w:rPr>
          <w:sz w:val="22"/>
          <w:szCs w:val="22"/>
        </w:rPr>
        <w:t xml:space="preserve"> </w:t>
      </w:r>
      <w:r w:rsidRPr="00E85F27">
        <w:rPr>
          <w:b/>
          <w:sz w:val="22"/>
          <w:szCs w:val="22"/>
        </w:rPr>
        <w:t>umowy</w:t>
      </w:r>
      <w:r w:rsidRPr="00E85F27">
        <w:rPr>
          <w:sz w:val="22"/>
          <w:szCs w:val="22"/>
        </w:rPr>
        <w:t>.</w:t>
      </w:r>
    </w:p>
    <w:p w14:paraId="52910BF8" w14:textId="77777777" w:rsidR="00AD53B5" w:rsidRPr="00E85F27" w:rsidRDefault="00AD53B5" w:rsidP="00AD53B5">
      <w:pPr>
        <w:pStyle w:val="Akapitzlist"/>
        <w:widowControl w:val="0"/>
        <w:numPr>
          <w:ilvl w:val="0"/>
          <w:numId w:val="9"/>
        </w:numPr>
        <w:suppressAutoHyphens/>
        <w:autoSpaceDE w:val="0"/>
        <w:autoSpaceDN w:val="0"/>
        <w:adjustRightInd w:val="0"/>
        <w:ind w:left="567" w:hanging="567"/>
        <w:contextualSpacing/>
        <w:jc w:val="both"/>
        <w:rPr>
          <w:sz w:val="22"/>
          <w:szCs w:val="22"/>
        </w:rPr>
      </w:pPr>
      <w:r w:rsidRPr="00E85F27">
        <w:rPr>
          <w:sz w:val="22"/>
          <w:szCs w:val="22"/>
        </w:rPr>
        <w:t>Strony ustalają za dzień zawarcia umowy, o którym mowa w postanowieniach umowy, dzień wskazany w komparycji umowy albo w przypadku zawierania umowy w formie elektronicznej dzień (data) przesłania Wykonawcy, za pośrednictwem środków porozumiewania się na odległość, umowy podpisanej przez Zamawiającego.</w:t>
      </w:r>
    </w:p>
    <w:p w14:paraId="2184F9F2"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Dzień zawarcia umowy, jest dniem, od którego rozpoczyna się bieg terminu realizacji umowy wskazany w </w:t>
      </w:r>
      <w:r w:rsidRPr="00E85F27">
        <w:rPr>
          <w:b/>
          <w:sz w:val="22"/>
          <w:szCs w:val="22"/>
        </w:rPr>
        <w:t>§ 8 ust. 1 umowy</w:t>
      </w:r>
      <w:r w:rsidRPr="00E85F27">
        <w:rPr>
          <w:sz w:val="22"/>
          <w:szCs w:val="22"/>
        </w:rPr>
        <w:t>.</w:t>
      </w:r>
    </w:p>
    <w:p w14:paraId="05756C05" w14:textId="77777777" w:rsidR="00AD53B5" w:rsidRPr="00E85F27"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 xml:space="preserve">W przypadku, gdy ostatni dzień terminów określonych w umowie wraz z załącznikami występuje </w:t>
      </w:r>
      <w:r w:rsidRPr="00E85F27">
        <w:rPr>
          <w:sz w:val="22"/>
          <w:szCs w:val="22"/>
        </w:rPr>
        <w:br/>
        <w:t>w dniu nie będącym w rozumieniu niniejszej umowy dniem roboczym, wówczas ostatni dzień terminów, określonych w umowie wraz z załącznikami, przypada w następnym dniu będącym dniem roboczym w rozumieniu niniejszej umowy.</w:t>
      </w:r>
    </w:p>
    <w:p w14:paraId="04BDAAA7" w14:textId="77777777"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E85F27">
        <w:rPr>
          <w:sz w:val="22"/>
          <w:szCs w:val="22"/>
        </w:rPr>
        <w:t>Za dni robocze, o których mowa w niniejszej umowie, uznaje się dni</w:t>
      </w:r>
      <w:r w:rsidRPr="00E85F27">
        <w:rPr>
          <w:sz w:val="22"/>
          <w:szCs w:val="22"/>
          <w:lang w:eastAsia="zh-CN" w:bidi="hi-IN"/>
        </w:rPr>
        <w:t xml:space="preserve"> od poniedziałku do piątku</w:t>
      </w:r>
      <w:r w:rsidRPr="00E85F27">
        <w:rPr>
          <w:sz w:val="22"/>
          <w:szCs w:val="22"/>
        </w:rPr>
        <w:t xml:space="preserve">, w godzinach od siódmej [7.00]  do piętnastej [15.00], z wyłączeniem dni ustawowo wolnych od pracy oraz dni ustanowionych przez władze Zamawiającego, jako dni wolne od pracy. </w:t>
      </w:r>
      <w:r w:rsidRPr="00E85F27">
        <w:rPr>
          <w:bCs/>
          <w:sz w:val="22"/>
          <w:szCs w:val="22"/>
        </w:rPr>
        <w:t>W przypadku, gdy koniecznym stałoby się prowadzenie prac po godzinach wskazanych w zdaniu pierwszym Wykonawca zobowiązany jest w tym celu uzyskać zgodę Zamawiającego.</w:t>
      </w:r>
    </w:p>
    <w:p w14:paraId="7B4869EF" w14:textId="125E753B" w:rsidR="00AD53B5" w:rsidRPr="00686C89" w:rsidRDefault="00AD53B5" w:rsidP="00AD53B5">
      <w:pPr>
        <w:widowControl w:val="0"/>
        <w:numPr>
          <w:ilvl w:val="0"/>
          <w:numId w:val="9"/>
        </w:numPr>
        <w:suppressAutoHyphens/>
        <w:autoSpaceDE w:val="0"/>
        <w:autoSpaceDN w:val="0"/>
        <w:adjustRightInd w:val="0"/>
        <w:ind w:left="567" w:hanging="567"/>
        <w:jc w:val="both"/>
        <w:rPr>
          <w:sz w:val="22"/>
          <w:szCs w:val="22"/>
        </w:rPr>
      </w:pPr>
      <w:r w:rsidRPr="00686C89">
        <w:rPr>
          <w:sz w:val="22"/>
          <w:szCs w:val="22"/>
        </w:rPr>
        <w:t xml:space="preserve">Strony mają prawo do przedłużenia terminu wykonania przedmiotu umowy, o którym mowa w </w:t>
      </w:r>
      <w:r w:rsidRPr="00686C89">
        <w:rPr>
          <w:b/>
          <w:sz w:val="22"/>
          <w:szCs w:val="22"/>
        </w:rPr>
        <w:t>§ 8 ust. 1 umowy</w:t>
      </w:r>
      <w:r w:rsidRPr="00686C89">
        <w:rPr>
          <w:sz w:val="22"/>
          <w:szCs w:val="22"/>
        </w:rPr>
        <w:t>, w następujących sytuacjach:</w:t>
      </w:r>
    </w:p>
    <w:p w14:paraId="2414E88B"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gdy wystąpi konieczność wykonania Robót zamiennych lub Robót dodatkowych niezbędnych do należytego wykonania przedmiotu umowy ze względu na zasady wiedzy technicznej, których wykonanie wstrzymuje lub opóźnia realizację przedmiotu umowy – w takim przypadku termin wykonania robót budowlanych zostanie przedłużony o okres trwania Robót zamiennych lub Robót dodatkowych,</w:t>
      </w:r>
    </w:p>
    <w:p w14:paraId="5129D391"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wystąpią opóźnienia w dokonaniu określonych czynności lub ich zaniechanie przez właściwe organy administracji publicznej, które nie są następstwem okoliczności, za które Wykonawca ponosi odpowiedzialność – w takim przypadku termin wykonania robót budowlanych zostanie przedłużony o okres opóźnienia właściwych organów administracji publicznej, które nie są następstwem okoliczności, za które Wykonawca ponosi odpowiedzialność,</w:t>
      </w:r>
    </w:p>
    <w:p w14:paraId="4CA64EEC" w14:textId="77777777" w:rsidR="00AD53B5" w:rsidRPr="00E85F27" w:rsidRDefault="00AD53B5" w:rsidP="00AD53B5">
      <w:pPr>
        <w:pStyle w:val="Akapitzlist"/>
        <w:widowControl w:val="0"/>
        <w:numPr>
          <w:ilvl w:val="1"/>
          <w:numId w:val="32"/>
        </w:numPr>
        <w:suppressAutoHyphens/>
        <w:autoSpaceDE w:val="0"/>
        <w:autoSpaceDN w:val="0"/>
        <w:adjustRightInd w:val="0"/>
        <w:ind w:left="1134" w:hanging="567"/>
        <w:contextualSpacing/>
        <w:jc w:val="both"/>
        <w:rPr>
          <w:sz w:val="22"/>
          <w:szCs w:val="22"/>
        </w:rPr>
      </w:pPr>
      <w:r w:rsidRPr="00E85F27">
        <w:rPr>
          <w:sz w:val="22"/>
          <w:szCs w:val="22"/>
        </w:rPr>
        <w:t>jeżeli wystąpi brak możliwości wykonywania robót budowlanych z powodu nie dopuszczania do ich wykonywania przez uprawniony organ lub nakazania ich wstrzymania przez uprawniony organ, z przyczyn niezależnych od Wykonawcy (w szczególności ze względu na konieczność wykonania prac archeologicznych lub badań archeologicznych) – w takim przypadku termin wykonania robót budowlanych zostanie przedłużony o okres występowania tych zdarzeń.</w:t>
      </w:r>
    </w:p>
    <w:p w14:paraId="232E8722" w14:textId="77777777" w:rsidR="00AD53B5" w:rsidRPr="005F4399" w:rsidRDefault="00AD53B5" w:rsidP="00AD53B5">
      <w:pPr>
        <w:suppressAutoHyphens/>
        <w:ind w:left="284" w:hanging="284"/>
        <w:jc w:val="center"/>
        <w:rPr>
          <w:b/>
          <w:bCs/>
          <w:sz w:val="10"/>
          <w:szCs w:val="22"/>
        </w:rPr>
      </w:pPr>
    </w:p>
    <w:p w14:paraId="4B02DD32" w14:textId="77777777" w:rsidR="00AD53B5" w:rsidRPr="00E85F27" w:rsidRDefault="00AD53B5" w:rsidP="00AD53B5">
      <w:pPr>
        <w:suppressAutoHyphens/>
        <w:ind w:left="284" w:hanging="284"/>
        <w:jc w:val="center"/>
        <w:rPr>
          <w:b/>
          <w:bCs/>
          <w:sz w:val="22"/>
          <w:szCs w:val="22"/>
        </w:rPr>
      </w:pPr>
      <w:r w:rsidRPr="00E85F27">
        <w:rPr>
          <w:b/>
          <w:bCs/>
          <w:sz w:val="22"/>
          <w:szCs w:val="22"/>
        </w:rPr>
        <w:t>§ 9</w:t>
      </w:r>
    </w:p>
    <w:p w14:paraId="47ECA9B2" w14:textId="77777777" w:rsidR="00AD53B5" w:rsidRPr="00E85F27" w:rsidRDefault="00AD53B5" w:rsidP="00AD53B5">
      <w:pPr>
        <w:suppressAutoHyphens/>
        <w:ind w:left="284" w:hanging="284"/>
        <w:jc w:val="center"/>
        <w:rPr>
          <w:b/>
          <w:bCs/>
          <w:sz w:val="22"/>
          <w:szCs w:val="22"/>
        </w:rPr>
      </w:pPr>
      <w:r w:rsidRPr="00E85F27">
        <w:rPr>
          <w:b/>
          <w:bCs/>
          <w:sz w:val="22"/>
          <w:szCs w:val="22"/>
        </w:rPr>
        <w:t>ODBIÓR DOKUMENTACJI TECHNICZNEJ</w:t>
      </w:r>
    </w:p>
    <w:p w14:paraId="5D36E608" w14:textId="59C68B2E"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Wykonawca </w:t>
      </w:r>
      <w:r w:rsidRPr="00686C89">
        <w:rPr>
          <w:color w:val="auto"/>
          <w:sz w:val="22"/>
          <w:szCs w:val="22"/>
        </w:rPr>
        <w:t>wykona i przekaże Zamawiającemu</w:t>
      </w:r>
      <w:r w:rsidRPr="00E85F27">
        <w:rPr>
          <w:color w:val="auto"/>
          <w:sz w:val="22"/>
          <w:szCs w:val="22"/>
        </w:rPr>
        <w:t xml:space="preserve"> </w:t>
      </w:r>
      <w:r w:rsidR="00686C89" w:rsidRPr="00686C89">
        <w:rPr>
          <w:color w:val="auto"/>
          <w:sz w:val="22"/>
          <w:szCs w:val="22"/>
        </w:rPr>
        <w:t>Wojewódzki Inspektorat Weterynarii w Opolu, ul. Wrocławska 170, 45-836 Opole</w:t>
      </w:r>
      <w:r w:rsidRPr="00E85F27">
        <w:rPr>
          <w:color w:val="auto"/>
          <w:sz w:val="22"/>
          <w:szCs w:val="22"/>
        </w:rPr>
        <w:t xml:space="preserve">) dokumentację techniczną zgodną z opisem przedmiotu umowy, w szczególności z Programem Funkcjonalno-Użytkowym, wraz z wykazem jej poszczególnych elementów oraz oświadczeniem, że przekazana dokumentacja techniczna została wykonana zgodnie z umową, zasadami wiedzy technicznej, obowiązującymi przepisami i normami oraz, że jest ona kompletna z punktu widzenia celu, któremu ma służyć, to jest realizacji zadania inwestycyjnego określonego w </w:t>
      </w:r>
      <w:r w:rsidRPr="00E85F27">
        <w:rPr>
          <w:b/>
          <w:color w:val="auto"/>
          <w:sz w:val="22"/>
          <w:szCs w:val="22"/>
        </w:rPr>
        <w:t>§ 1 ust. 1 umowy</w:t>
      </w:r>
      <w:r w:rsidRPr="00E85F27">
        <w:rPr>
          <w:color w:val="auto"/>
          <w:sz w:val="22"/>
          <w:szCs w:val="22"/>
        </w:rPr>
        <w:t>.</w:t>
      </w:r>
    </w:p>
    <w:p w14:paraId="1E23AEFA"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 xml:space="preserve">Oświadczenie, o którym mowa </w:t>
      </w:r>
      <w:r w:rsidRPr="00E85F27">
        <w:rPr>
          <w:b/>
          <w:color w:val="auto"/>
          <w:sz w:val="22"/>
          <w:szCs w:val="22"/>
        </w:rPr>
        <w:t>w §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musi zostać podpisane przez wszystkich projektantów, którzy opracowali dokumentację techniczną w imieniu i na rzecz Wykonawcy. </w:t>
      </w:r>
    </w:p>
    <w:p w14:paraId="59FC8024"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t>Z czynności przekazania Zamawiającemu dokumentacji technicznej strony sporządzą odpowiedni protokół przekazania.</w:t>
      </w:r>
    </w:p>
    <w:p w14:paraId="46CCBE51" w14:textId="77777777" w:rsidR="00AD53B5" w:rsidRPr="00E85F27" w:rsidRDefault="00AD53B5" w:rsidP="00AF5CC6">
      <w:pPr>
        <w:pStyle w:val="Default"/>
        <w:numPr>
          <w:ilvl w:val="0"/>
          <w:numId w:val="51"/>
        </w:numPr>
        <w:ind w:left="567" w:hanging="567"/>
        <w:contextualSpacing/>
        <w:jc w:val="both"/>
        <w:rPr>
          <w:color w:val="auto"/>
          <w:sz w:val="22"/>
          <w:szCs w:val="22"/>
        </w:rPr>
      </w:pPr>
      <w:r w:rsidRPr="00E85F27">
        <w:rPr>
          <w:color w:val="auto"/>
          <w:sz w:val="22"/>
          <w:szCs w:val="22"/>
        </w:rPr>
        <w:lastRenderedPageBreak/>
        <w:t xml:space="preserve">Przekazanie Zamawiającemu dokumentów wskazanych w </w:t>
      </w:r>
      <w:r w:rsidRPr="00E85F27">
        <w:rPr>
          <w:b/>
          <w:color w:val="auto"/>
          <w:sz w:val="22"/>
          <w:szCs w:val="22"/>
        </w:rPr>
        <w:t>§ 9 ust. 1</w:t>
      </w:r>
      <w:r w:rsidRPr="00E85F27">
        <w:rPr>
          <w:color w:val="auto"/>
          <w:sz w:val="22"/>
          <w:szCs w:val="22"/>
        </w:rPr>
        <w:t xml:space="preserve"> </w:t>
      </w:r>
      <w:r w:rsidRPr="00E85F27">
        <w:rPr>
          <w:b/>
          <w:color w:val="auto"/>
          <w:sz w:val="22"/>
          <w:szCs w:val="22"/>
        </w:rPr>
        <w:t>umowy</w:t>
      </w:r>
      <w:r w:rsidRPr="00E85F27">
        <w:rPr>
          <w:color w:val="auto"/>
          <w:sz w:val="22"/>
          <w:szCs w:val="22"/>
        </w:rPr>
        <w:t xml:space="preserve"> nie jest równoznaczne </w:t>
      </w:r>
      <w:r w:rsidRPr="00E85F27">
        <w:rPr>
          <w:color w:val="auto"/>
          <w:sz w:val="22"/>
          <w:szCs w:val="22"/>
        </w:rPr>
        <w:br/>
        <w:t xml:space="preserve">z dokonaniem przez Zamawiającego odbioru dokumentacji technicznej. </w:t>
      </w:r>
    </w:p>
    <w:p w14:paraId="37AE1014"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Zamawiający podpisze protokół odbioru dokumentacji technicznej bez zbędnej zwłoki nie później niż w ciągu pięciu [ 5 ] dni kalendarzowych od dnia przekazania Zamawiającemu dokumentacji technicznej.</w:t>
      </w:r>
    </w:p>
    <w:p w14:paraId="2BABA34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Wykonanie (opracowanie) przez Wykonawcę dokumentacji technicznej, o której mowa w </w:t>
      </w:r>
      <w:r w:rsidRPr="00E85F27">
        <w:rPr>
          <w:b/>
          <w:color w:val="auto"/>
          <w:sz w:val="22"/>
          <w:szCs w:val="22"/>
        </w:rPr>
        <w:t>§ 1 ust. 2 pkt. 2.1</w:t>
      </w:r>
      <w:r w:rsidRPr="00E85F27">
        <w:rPr>
          <w:color w:val="auto"/>
          <w:sz w:val="22"/>
          <w:szCs w:val="22"/>
        </w:rPr>
        <w:t xml:space="preserve"> </w:t>
      </w:r>
      <w:r w:rsidRPr="00E85F27">
        <w:rPr>
          <w:b/>
          <w:color w:val="auto"/>
          <w:sz w:val="22"/>
          <w:szCs w:val="22"/>
        </w:rPr>
        <w:t>umowy</w:t>
      </w:r>
      <w:r w:rsidRPr="00E85F27">
        <w:rPr>
          <w:color w:val="auto"/>
          <w:sz w:val="22"/>
          <w:szCs w:val="22"/>
        </w:rPr>
        <w:t xml:space="preserve">, zostanie potwierdzone obustronnym podpisaniem protokołu odbioru dokumentacji technicznej pod warunkiem </w:t>
      </w:r>
      <w:r w:rsidRPr="00E85F27">
        <w:rPr>
          <w:bCs/>
          <w:color w:val="auto"/>
          <w:sz w:val="22"/>
          <w:szCs w:val="22"/>
        </w:rPr>
        <w:t xml:space="preserve">przekazania Zamawiającemu </w:t>
      </w:r>
      <w:r w:rsidRPr="00E85F27">
        <w:rPr>
          <w:color w:val="auto"/>
          <w:sz w:val="22"/>
          <w:szCs w:val="22"/>
        </w:rPr>
        <w:t>ostatecznej/prawomocnej decyzji – pozwolenia na budowę</w:t>
      </w:r>
      <w:r w:rsidRPr="00E85F27">
        <w:rPr>
          <w:bCs/>
          <w:color w:val="auto"/>
          <w:sz w:val="22"/>
          <w:szCs w:val="22"/>
        </w:rPr>
        <w:t xml:space="preserve"> lub, jeżeli charakter projektowanych robót budowlanych nie wymaga uzyskania takowego pozwolenia, zaświadczenia o braku wniesienia sprzeciwu na zgłoszenie robot budowlanych dotyczących opracowanej dokumentacji technicznej. </w:t>
      </w:r>
    </w:p>
    <w:p w14:paraId="72A30C91"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W razie stwierdzenia wad w dokumentacji technicznej, Zamawiający może wezwać Wykonawcę do poprawy stwierdzonych wad. Wówczas Zamawiający nie podpisuje protokołu odbioru dokumentacji technicznej. Wykonawca usuwa wady w dokumentacji technicznej w terminie trzech [ 3 ] dni od momentu wezwania przez Zamawiającego do poprawy wad.</w:t>
      </w:r>
    </w:p>
    <w:p w14:paraId="7425FE9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Wezwanie przez Zamawiającego, o którym mowa w </w:t>
      </w:r>
      <w:r w:rsidRPr="00E85F27">
        <w:rPr>
          <w:b/>
          <w:color w:val="auto"/>
          <w:sz w:val="22"/>
          <w:szCs w:val="22"/>
        </w:rPr>
        <w:t>ust. 7</w:t>
      </w:r>
      <w:r w:rsidRPr="00E85F27">
        <w:rPr>
          <w:color w:val="auto"/>
          <w:sz w:val="22"/>
          <w:szCs w:val="22"/>
        </w:rPr>
        <w:t>, następuje na piśmie lub za pośrednictwem poczty e-mail, natychmiast po stwierdzeniu wad. W takim przypadku, uznaje się, iż nie doszło do prawidłowego odbioru przekazanej dokumentacji technicznej.</w:t>
      </w:r>
    </w:p>
    <w:p w14:paraId="70A53162"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W razie stwierdzenia konieczności zmiany dokumentacji technicznej (po podpisaniu przez Strony protokołu odbioru dokumentacji technicznej) wynikającej z okoliczności powstałych w trakcie prowadzenia robót budowlanych, Zamawiający może wezwać Wykonawcę </w:t>
      </w:r>
      <w:r w:rsidRPr="00E85F27">
        <w:rPr>
          <w:bCs/>
          <w:color w:val="auto"/>
          <w:sz w:val="22"/>
          <w:szCs w:val="22"/>
        </w:rPr>
        <w:t>(pisemnie lub za pośrednictwem poczty e-mail)</w:t>
      </w:r>
      <w:r w:rsidRPr="00E85F27">
        <w:rPr>
          <w:color w:val="auto"/>
          <w:sz w:val="22"/>
          <w:szCs w:val="22"/>
        </w:rPr>
        <w:t xml:space="preserve"> do naniesienia w dokumentacji technicznej zmian zgodnych z obowiązującymi normami i przepisami lub wskazaniami właściwych organów administracji. </w:t>
      </w:r>
      <w:r w:rsidRPr="00E85F27">
        <w:rPr>
          <w:bCs/>
          <w:color w:val="auto"/>
          <w:sz w:val="22"/>
          <w:szCs w:val="22"/>
        </w:rPr>
        <w:t>Wykonawca wykona konieczne zmiany w dokumentacji technicznej w terminie nie dłuższym niż czternaście [ 14 ] dni od dnia otrzymania wezwania lub w innym uzgodnionym z Zamawiającym terminie.</w:t>
      </w:r>
    </w:p>
    <w:p w14:paraId="0C647BE9"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 xml:space="preserve">Zamawiający może w terminie określonym w </w:t>
      </w:r>
      <w:r w:rsidRPr="00E85F27">
        <w:rPr>
          <w:b/>
          <w:color w:val="auto"/>
          <w:sz w:val="22"/>
          <w:szCs w:val="22"/>
        </w:rPr>
        <w:t>§ 9 ust. 5</w:t>
      </w:r>
      <w:r w:rsidRPr="00E85F27">
        <w:rPr>
          <w:color w:val="auto"/>
          <w:sz w:val="22"/>
          <w:szCs w:val="22"/>
        </w:rPr>
        <w:t xml:space="preserve"> </w:t>
      </w:r>
      <w:r w:rsidRPr="00E85F27">
        <w:rPr>
          <w:b/>
          <w:color w:val="auto"/>
          <w:sz w:val="22"/>
          <w:szCs w:val="22"/>
        </w:rPr>
        <w:t>umowy</w:t>
      </w:r>
      <w:r w:rsidRPr="00E85F27">
        <w:rPr>
          <w:color w:val="auto"/>
          <w:sz w:val="22"/>
          <w:szCs w:val="22"/>
        </w:rPr>
        <w:t xml:space="preserve"> zwrócić się do Wykonawcy na piśmie lub za pośrednictwem poczty e-mail z prośbą o udzielenie wyjaśnień odnośnie przekazanej dokumentacji technicznej, a Wykonawca w terminie dwóch [ 2 ] dni roboczych zobowiązany jest udzielić wyjaśnień na piśmie lub drogą elektroniczną (e-mailem). Termin na dokonanie odbioru dokumentacji technicznej przez Zamawiającego ulega zawieszeniu do chwili udzielenia wyjaśnień, o których mowa w poprzednim zdaniu.</w:t>
      </w:r>
    </w:p>
    <w:p w14:paraId="05F23E23" w14:textId="77777777" w:rsidR="00AD53B5" w:rsidRPr="00E85F27" w:rsidRDefault="00AD53B5" w:rsidP="00AF5CC6">
      <w:pPr>
        <w:pStyle w:val="Default"/>
        <w:numPr>
          <w:ilvl w:val="0"/>
          <w:numId w:val="51"/>
        </w:numPr>
        <w:ind w:left="567" w:hanging="567"/>
        <w:contextualSpacing/>
        <w:jc w:val="both"/>
        <w:rPr>
          <w:b/>
          <w:color w:val="auto"/>
          <w:sz w:val="22"/>
          <w:szCs w:val="22"/>
        </w:rPr>
      </w:pPr>
      <w:r w:rsidRPr="00E85F27">
        <w:rPr>
          <w:color w:val="auto"/>
          <w:sz w:val="22"/>
          <w:szCs w:val="22"/>
        </w:rPr>
        <w:t>Podpisanie przez Zamawiającego protokołu odbioru dokumentacji technicznej nie wyklucza roszczeń Zamawiającego w stosunku do Wykonawcy z tytułu rękojmi, gwarancji lub z tytułu nienależytego wykonania umowy.</w:t>
      </w:r>
    </w:p>
    <w:p w14:paraId="394689CD" w14:textId="77777777" w:rsidR="00AD53B5" w:rsidRPr="005F4399" w:rsidRDefault="00AD53B5" w:rsidP="00AD53B5">
      <w:pPr>
        <w:suppressAutoHyphens/>
        <w:ind w:left="284" w:hanging="284"/>
        <w:jc w:val="center"/>
        <w:rPr>
          <w:b/>
          <w:bCs/>
          <w:sz w:val="20"/>
          <w:szCs w:val="22"/>
        </w:rPr>
      </w:pPr>
    </w:p>
    <w:p w14:paraId="62214314" w14:textId="77777777" w:rsidR="00AD53B5" w:rsidRPr="00E85F27" w:rsidRDefault="00AD53B5" w:rsidP="00AD53B5">
      <w:pPr>
        <w:suppressAutoHyphens/>
        <w:jc w:val="center"/>
        <w:rPr>
          <w:b/>
          <w:bCs/>
          <w:sz w:val="22"/>
          <w:szCs w:val="22"/>
        </w:rPr>
      </w:pPr>
      <w:r w:rsidRPr="00E85F27">
        <w:rPr>
          <w:b/>
          <w:bCs/>
          <w:sz w:val="22"/>
          <w:szCs w:val="22"/>
        </w:rPr>
        <w:t>§ 10</w:t>
      </w:r>
    </w:p>
    <w:p w14:paraId="097DD96B" w14:textId="614492DC" w:rsidR="00AD53B5" w:rsidRPr="00B53106" w:rsidRDefault="00AD53B5" w:rsidP="00B53106">
      <w:pPr>
        <w:pStyle w:val="Default"/>
        <w:contextualSpacing/>
        <w:jc w:val="center"/>
        <w:rPr>
          <w:b/>
          <w:color w:val="auto"/>
          <w:sz w:val="22"/>
          <w:szCs w:val="22"/>
        </w:rPr>
      </w:pPr>
      <w:r w:rsidRPr="00E85F27">
        <w:rPr>
          <w:b/>
          <w:color w:val="auto"/>
          <w:sz w:val="22"/>
          <w:szCs w:val="22"/>
        </w:rPr>
        <w:t>ODBIÓR ROBÓT BUDOWLANYCH</w:t>
      </w:r>
    </w:p>
    <w:p w14:paraId="6202C373" w14:textId="62548FE8" w:rsidR="00B53106" w:rsidRDefault="00B53106"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robót budowlanych </w:t>
      </w:r>
      <w:r w:rsidRPr="0078654B">
        <w:rPr>
          <w:color w:val="auto"/>
          <w:sz w:val="22"/>
          <w:szCs w:val="22"/>
        </w:rPr>
        <w:t>zostanie przeprowadzony jednorazowo po ich zakończeniu</w:t>
      </w:r>
    </w:p>
    <w:p w14:paraId="3993C24C" w14:textId="65B1687F"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Odbiór końcowy robót budowlanych jest dokonywany po zakończeniu przez Wykonawcę całości robót budowlanych składających się na przedmiot umowy, o którym mowa w </w:t>
      </w:r>
      <w:r w:rsidRPr="00E85F27">
        <w:rPr>
          <w:b/>
          <w:color w:val="auto"/>
          <w:sz w:val="22"/>
          <w:szCs w:val="22"/>
        </w:rPr>
        <w:t>§ 1 umowy</w:t>
      </w:r>
      <w:r w:rsidRPr="00E85F27">
        <w:rPr>
          <w:color w:val="auto"/>
          <w:sz w:val="22"/>
          <w:szCs w:val="22"/>
        </w:rPr>
        <w:t>, po zgłoszeniu przez Wykonawcę zakończenia robót i zgłoszeniu gotowości do ich odbioru. Odbiór końcowy polega na ocenie wykonania robót budowlanych będących przedmiotem umowy.</w:t>
      </w:r>
    </w:p>
    <w:p w14:paraId="7491C10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Przed zgłoszeniem gotowości do Odbioru końcowego Wykonawca przeprowadza wszystkie wymagane prawem próby i sprawdzenia, zawiadamiając o nich uprzednio Zamawiającego w terminie umożliwiającym udział przedstawicieli Zamawiającego w próbach i sprawdzeniach, nie krótszym niż siedem [7] dni kalendarzowych.</w:t>
      </w:r>
    </w:p>
    <w:p w14:paraId="16A777E6"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W celu dokonania Odbioru końcowego Wykonawca przedstawia Zamawiającemu komplet dokumentów pozwalających na ocenę prawidłowego wykonania przedmiotu Odbioru końcowego, a w szczególności: </w:t>
      </w:r>
    </w:p>
    <w:p w14:paraId="31AF6F53" w14:textId="77777777" w:rsidR="00AD53B5" w:rsidRPr="00E85F27" w:rsidRDefault="00AD53B5" w:rsidP="00AF5CC6">
      <w:pPr>
        <w:numPr>
          <w:ilvl w:val="0"/>
          <w:numId w:val="38"/>
        </w:numPr>
        <w:suppressAutoHyphens/>
        <w:ind w:left="1418" w:right="33" w:hanging="709"/>
        <w:contextualSpacing/>
        <w:jc w:val="both"/>
        <w:rPr>
          <w:i/>
          <w:sz w:val="22"/>
          <w:szCs w:val="22"/>
        </w:rPr>
      </w:pPr>
      <w:r w:rsidRPr="00E85F27">
        <w:rPr>
          <w:rFonts w:eastAsia="Calibri"/>
          <w:i/>
          <w:sz w:val="22"/>
          <w:szCs w:val="22"/>
          <w:lang w:eastAsia="en-US"/>
        </w:rPr>
        <w:t>dziennik budowy – jeżeli będzie wymagany</w:t>
      </w:r>
    </w:p>
    <w:p w14:paraId="324E828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protokoły odbiorów technicznych, </w:t>
      </w:r>
    </w:p>
    <w:p w14:paraId="08F2DB9A"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protokoły badań i pomiarów,</w:t>
      </w:r>
    </w:p>
    <w:p w14:paraId="67DF52E6"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instrukcje obsługi, </w:t>
      </w:r>
    </w:p>
    <w:p w14:paraId="7D7C24F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świadectwa kontroli jakości, </w:t>
      </w:r>
    </w:p>
    <w:p w14:paraId="1EA3B2D0"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certyfikaty i aprobaty techniczne, atesty i certyfikaty jakości, deklaracji zgodności z PN, </w:t>
      </w:r>
    </w:p>
    <w:p w14:paraId="2A996285" w14:textId="75DFB116" w:rsidR="00693A5D"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 xml:space="preserve">dokumentację powykonawczą </w:t>
      </w:r>
      <w:r w:rsidR="00DA10C0" w:rsidRPr="00DA10C0">
        <w:rPr>
          <w:rFonts w:eastAsia="Calibri"/>
          <w:i/>
          <w:sz w:val="22"/>
          <w:szCs w:val="22"/>
          <w:lang w:eastAsia="en-US"/>
        </w:rPr>
        <w:t>(uzgodnioną i zatwierdzoną przez rzeczoznawcę ds. zabezpieczeń przeciwpożarowych)</w:t>
      </w:r>
      <w:r w:rsidR="00DA10C0">
        <w:rPr>
          <w:rFonts w:eastAsia="Calibri"/>
          <w:i/>
          <w:sz w:val="22"/>
          <w:szCs w:val="22"/>
          <w:lang w:eastAsia="en-US"/>
        </w:rPr>
        <w:t xml:space="preserve"> </w:t>
      </w:r>
      <w:r w:rsidRPr="00E85F27">
        <w:rPr>
          <w:rFonts w:eastAsia="Calibri"/>
          <w:i/>
          <w:sz w:val="22"/>
          <w:szCs w:val="22"/>
          <w:lang w:eastAsia="en-US"/>
        </w:rPr>
        <w:t xml:space="preserve">w dwóch [2] egzemplarzach oraz wersji edytowalnej, ze wszystkimi zamianami dokonanymi w toku budowy, </w:t>
      </w:r>
    </w:p>
    <w:p w14:paraId="356D8645" w14:textId="37978BD0" w:rsidR="00AD53B5" w:rsidRPr="00693A5D" w:rsidRDefault="00AD53B5" w:rsidP="00693A5D">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o</w:t>
      </w:r>
      <w:r w:rsidRPr="00693A5D">
        <w:rPr>
          <w:rFonts w:eastAsia="Calibri"/>
          <w:i/>
          <w:sz w:val="22"/>
          <w:szCs w:val="22"/>
          <w:lang w:eastAsia="en-US"/>
        </w:rPr>
        <w:t xml:space="preserve">świadczenie Kierownika budowy o zgodności wykonania robót budowalnych z dokumentacją techniczną i wydanym pozwoleniem na budowę, </w:t>
      </w:r>
    </w:p>
    <w:p w14:paraId="45C4D22B" w14:textId="77777777" w:rsidR="00AD53B5" w:rsidRPr="00E85F27" w:rsidRDefault="00AD53B5" w:rsidP="00AF5CC6">
      <w:pPr>
        <w:numPr>
          <w:ilvl w:val="0"/>
          <w:numId w:val="38"/>
        </w:numPr>
        <w:suppressAutoHyphens/>
        <w:ind w:left="1418" w:right="33" w:hanging="709"/>
        <w:contextualSpacing/>
        <w:jc w:val="both"/>
        <w:rPr>
          <w:rFonts w:eastAsia="Calibri"/>
          <w:i/>
          <w:sz w:val="22"/>
          <w:szCs w:val="22"/>
          <w:lang w:eastAsia="en-US"/>
        </w:rPr>
      </w:pPr>
      <w:r w:rsidRPr="00E85F27">
        <w:rPr>
          <w:rFonts w:eastAsia="Calibri"/>
          <w:i/>
          <w:sz w:val="22"/>
          <w:szCs w:val="22"/>
          <w:lang w:eastAsia="en-US"/>
        </w:rPr>
        <w:t>pozwolenie na użytkowanie</w:t>
      </w:r>
    </w:p>
    <w:p w14:paraId="2ABF91F1"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lastRenderedPageBreak/>
        <w:t>Odbiór końcowy jest przeprowadzany komisyjnie przy udziale upoważnionych przedstawicieli Zamawiającego i upoważnionych przedstawicieli Wykonawcy. Każda ze Stron, na swój koszt, może zaprosić do współpracy rzeczoznawców lub specjalistów branżowych.</w:t>
      </w:r>
    </w:p>
    <w:p w14:paraId="124E879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Odbiór końcowy przeprowadzony będzie w terminie do siedmiu [7] dni roboczych od daty zawiadomienia Zamawiającego, w formie pisemnej, o gotowości do odbioru wykonanych robót budowlanych. Termin liczony będzie od dnia, w którym Zamawiający potwierdził fakt jego doręczenia. Zamawiający wyznacza dzień i godzinę odbioru, w zakresie terminu określonego w zdaniu pierwszym.</w:t>
      </w:r>
    </w:p>
    <w:p w14:paraId="69B593A9"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Komisja sporządza Protokół Odbioru końcowego robót budowlanych, który zawierać będzie ustalenia poczynione w toku czynności Odbioru końcowego. Odbiór końcowy jest dokonany po złożeniu stosownego oświadczenia przez Zamawiającego w protokole odbioru robót budowalnych.</w:t>
      </w:r>
    </w:p>
    <w:p w14:paraId="75EE9D5F" w14:textId="77777777"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Za dzień faktycznego Odbioru końcowego uznaje się dzień podpisania przez upoważnionych przedstawicieli Stron Umowy Protokołu odbioru końcowego robót.</w:t>
      </w:r>
    </w:p>
    <w:p w14:paraId="5E1843B0" w14:textId="38C54A84" w:rsidR="00AD53B5" w:rsidRPr="00E85F27" w:rsidRDefault="00AD53B5" w:rsidP="00AD53B5">
      <w:pPr>
        <w:pStyle w:val="Default"/>
        <w:numPr>
          <w:ilvl w:val="0"/>
          <w:numId w:val="25"/>
        </w:numPr>
        <w:ind w:left="426" w:hanging="426"/>
        <w:contextualSpacing/>
        <w:jc w:val="both"/>
        <w:rPr>
          <w:color w:val="auto"/>
          <w:sz w:val="22"/>
          <w:szCs w:val="22"/>
        </w:rPr>
      </w:pPr>
      <w:r w:rsidRPr="00E85F27">
        <w:rPr>
          <w:color w:val="auto"/>
          <w:sz w:val="22"/>
          <w:szCs w:val="22"/>
        </w:rPr>
        <w:t xml:space="preserve">Jeżeli w toku czynności Odbioru końcowego zostanie stwierdzone, że roboty budowlane będące jego przedmiotem nie są gotowe do odbioru z powodu ich niezakończenia, z powodu wystąpienia wad istotnych, uniemożliwiających korzystanie z przedmiotu umowy, lub z powodu nieprzeprowadzenia wymaganych prób i sprawdzeń lub z powodu wystąpienia wad nieistotnych, Zamawiający może przerwać Odbiór końcowy, wyznaczając Wykonawcy termin do wykonania robót budowlanych, przeprowadzenia prób i sprawdzeń lub usunięcia wad, uwzględniający ich złożoność techniczną, a po jego upływie przystąpić do wykonywania czynności Odbioru końcowego. Postanowienia </w:t>
      </w:r>
      <w:r w:rsidRPr="005F4399">
        <w:rPr>
          <w:b/>
          <w:color w:val="auto"/>
          <w:sz w:val="22"/>
          <w:szCs w:val="22"/>
        </w:rPr>
        <w:t>§ 10 ust. 2 –</w:t>
      </w:r>
      <w:r w:rsidR="005F4399" w:rsidRPr="005F4399">
        <w:rPr>
          <w:b/>
          <w:color w:val="auto"/>
          <w:sz w:val="22"/>
          <w:szCs w:val="22"/>
        </w:rPr>
        <w:t xml:space="preserve"> </w:t>
      </w:r>
      <w:r w:rsidRPr="005F4399">
        <w:rPr>
          <w:b/>
          <w:color w:val="auto"/>
          <w:sz w:val="22"/>
          <w:szCs w:val="22"/>
        </w:rPr>
        <w:t>ust. 9 umowy</w:t>
      </w:r>
      <w:r w:rsidRPr="005F4399">
        <w:rPr>
          <w:color w:val="auto"/>
          <w:sz w:val="22"/>
          <w:szCs w:val="22"/>
        </w:rPr>
        <w:t xml:space="preserve"> stosuje</w:t>
      </w:r>
      <w:r w:rsidRPr="00E85F27">
        <w:rPr>
          <w:color w:val="auto"/>
          <w:sz w:val="22"/>
          <w:szCs w:val="22"/>
        </w:rPr>
        <w:t xml:space="preserve"> się odpowiednio.</w:t>
      </w:r>
    </w:p>
    <w:p w14:paraId="63E9B2A4" w14:textId="77777777" w:rsidR="00AD53B5" w:rsidRPr="005F4399" w:rsidRDefault="00AD53B5" w:rsidP="00AD53B5">
      <w:pPr>
        <w:pStyle w:val="Default"/>
        <w:contextualSpacing/>
        <w:jc w:val="both"/>
        <w:rPr>
          <w:color w:val="auto"/>
          <w:sz w:val="18"/>
          <w:szCs w:val="22"/>
        </w:rPr>
      </w:pPr>
    </w:p>
    <w:p w14:paraId="17773983" w14:textId="77777777" w:rsidR="00AD53B5" w:rsidRPr="00E85F27" w:rsidRDefault="00AD53B5" w:rsidP="00AD53B5">
      <w:pPr>
        <w:suppressAutoHyphens/>
        <w:ind w:left="284" w:hanging="284"/>
        <w:jc w:val="center"/>
        <w:rPr>
          <w:b/>
          <w:bCs/>
          <w:sz w:val="22"/>
          <w:szCs w:val="22"/>
        </w:rPr>
      </w:pPr>
      <w:r w:rsidRPr="00E85F27">
        <w:rPr>
          <w:b/>
          <w:bCs/>
          <w:sz w:val="22"/>
          <w:szCs w:val="22"/>
        </w:rPr>
        <w:t>§ 11</w:t>
      </w:r>
    </w:p>
    <w:p w14:paraId="53E61AB3" w14:textId="77777777" w:rsidR="00AD53B5" w:rsidRPr="00E85F27" w:rsidRDefault="00AD53B5" w:rsidP="00AD53B5">
      <w:pPr>
        <w:suppressAutoHyphens/>
        <w:ind w:left="284" w:hanging="284"/>
        <w:jc w:val="center"/>
        <w:rPr>
          <w:b/>
          <w:bCs/>
          <w:sz w:val="22"/>
          <w:szCs w:val="22"/>
        </w:rPr>
      </w:pPr>
      <w:r w:rsidRPr="00E85F27">
        <w:rPr>
          <w:b/>
          <w:bCs/>
          <w:sz w:val="22"/>
          <w:szCs w:val="22"/>
        </w:rPr>
        <w:t>WYNAGRODZENIE I SPOSÓB ROZLICZEŃ</w:t>
      </w:r>
    </w:p>
    <w:p w14:paraId="3D9B232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rFonts w:eastAsia="Arial Unicode MS"/>
          <w:i/>
          <w:sz w:val="22"/>
          <w:szCs w:val="22"/>
        </w:rPr>
      </w:pPr>
      <w:bookmarkStart w:id="2" w:name="_Hlk160539134"/>
      <w:r w:rsidRPr="00E85F27">
        <w:rPr>
          <w:b/>
          <w:sz w:val="22"/>
          <w:szCs w:val="22"/>
        </w:rPr>
        <w:t>Za wykonanie przedmiotu umowy</w:t>
      </w:r>
      <w:r w:rsidRPr="00E85F27">
        <w:rPr>
          <w:sz w:val="22"/>
          <w:szCs w:val="22"/>
        </w:rPr>
        <w:t xml:space="preserve"> określonego w </w:t>
      </w:r>
      <w:r w:rsidRPr="00E85F27">
        <w:rPr>
          <w:b/>
          <w:sz w:val="22"/>
          <w:szCs w:val="22"/>
        </w:rPr>
        <w:t>§ 1 niniejszej umowy</w:t>
      </w:r>
      <w:r w:rsidRPr="00E85F27">
        <w:rPr>
          <w:sz w:val="22"/>
          <w:szCs w:val="22"/>
        </w:rPr>
        <w:t xml:space="preserve">, strony ustalają wynagrodzenie </w:t>
      </w:r>
      <w:r w:rsidRPr="00E85F27">
        <w:rPr>
          <w:b/>
          <w:sz w:val="22"/>
          <w:szCs w:val="22"/>
        </w:rPr>
        <w:t xml:space="preserve">ryczałtowe </w:t>
      </w:r>
      <w:r w:rsidRPr="00E85F27">
        <w:rPr>
          <w:sz w:val="22"/>
          <w:szCs w:val="22"/>
        </w:rPr>
        <w:t>w wysokości: __________ 00/100</w:t>
      </w:r>
      <w:r w:rsidRPr="00E85F27">
        <w:rPr>
          <w:b/>
          <w:sz w:val="22"/>
          <w:szCs w:val="22"/>
        </w:rPr>
        <w:t xml:space="preserve"> [__________,__] złotych brutto</w:t>
      </w:r>
      <w:r w:rsidRPr="00E85F27">
        <w:rPr>
          <w:sz w:val="22"/>
          <w:szCs w:val="22"/>
        </w:rPr>
        <w:t>,</w:t>
      </w:r>
    </w:p>
    <w:p w14:paraId="039FD4F4" w14:textId="77777777" w:rsidR="00AD53B5" w:rsidRPr="00E85F27" w:rsidRDefault="00AD53B5" w:rsidP="00AD53B5">
      <w:pPr>
        <w:widowControl w:val="0"/>
        <w:suppressAutoHyphens/>
        <w:autoSpaceDE w:val="0"/>
        <w:autoSpaceDN w:val="0"/>
        <w:adjustRightInd w:val="0"/>
        <w:ind w:left="567"/>
        <w:jc w:val="both"/>
        <w:rPr>
          <w:rFonts w:eastAsia="Arial Unicode MS"/>
          <w:b/>
          <w:i/>
          <w:sz w:val="8"/>
          <w:szCs w:val="22"/>
        </w:rPr>
      </w:pPr>
    </w:p>
    <w:p w14:paraId="25B942F3" w14:textId="5254C250" w:rsidR="00AD53B5" w:rsidRPr="00E85F27" w:rsidRDefault="00AD53B5" w:rsidP="00AD53B5">
      <w:pPr>
        <w:widowControl w:val="0"/>
        <w:suppressAutoHyphens/>
        <w:autoSpaceDE w:val="0"/>
        <w:autoSpaceDN w:val="0"/>
        <w:adjustRightInd w:val="0"/>
        <w:ind w:left="567"/>
        <w:jc w:val="both"/>
        <w:rPr>
          <w:b/>
          <w:sz w:val="22"/>
          <w:szCs w:val="22"/>
        </w:rPr>
      </w:pPr>
      <w:r w:rsidRPr="00E85F27">
        <w:rPr>
          <w:b/>
          <w:sz w:val="22"/>
          <w:szCs w:val="22"/>
        </w:rPr>
        <w:t>tj. wynagrodzenie ryczałtowe w wysokości: ________ 00/100 [______,__] złotych netto oraz podatek od towarów i usług i inne należności publicznoprawne zgodnie z obowiązującymi przepisami</w:t>
      </w:r>
      <w:bookmarkEnd w:id="2"/>
      <w:r w:rsidRPr="00E85F27">
        <w:rPr>
          <w:b/>
          <w:sz w:val="22"/>
          <w:szCs w:val="22"/>
        </w:rPr>
        <w:t>, w tym:</w:t>
      </w:r>
    </w:p>
    <w:p w14:paraId="69F3C7F8" w14:textId="77777777"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i/>
          <w:sz w:val="22"/>
          <w:szCs w:val="22"/>
        </w:rPr>
        <w:t>opracowanie dokumentacji technicznej</w:t>
      </w:r>
      <w:r w:rsidRPr="00E85F27">
        <w:rPr>
          <w:sz w:val="22"/>
          <w:szCs w:val="22"/>
        </w:rPr>
        <w:t xml:space="preserve">, </w:t>
      </w:r>
      <w:r w:rsidRPr="00E85F27">
        <w:rPr>
          <w:b/>
          <w:sz w:val="22"/>
          <w:szCs w:val="22"/>
        </w:rPr>
        <w:t xml:space="preserve"> </w:t>
      </w:r>
      <w:r w:rsidRPr="00E85F27">
        <w:rPr>
          <w:sz w:val="22"/>
          <w:szCs w:val="22"/>
        </w:rPr>
        <w:t>w wysokości: __________ 00/100</w:t>
      </w:r>
      <w:r w:rsidRPr="00E85F27">
        <w:rPr>
          <w:b/>
          <w:sz w:val="22"/>
          <w:szCs w:val="22"/>
        </w:rPr>
        <w:t xml:space="preserve"> </w:t>
      </w:r>
      <w:r w:rsidRPr="00E85F27">
        <w:rPr>
          <w:sz w:val="22"/>
          <w:szCs w:val="22"/>
        </w:rPr>
        <w:t>[__________,__]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484B7632" w14:textId="77777777" w:rsidR="00AD53B5" w:rsidRPr="00E85F27" w:rsidRDefault="00AD53B5" w:rsidP="00AF5CC6">
      <w:pPr>
        <w:pStyle w:val="Akapitzlist"/>
        <w:widowControl w:val="0"/>
        <w:numPr>
          <w:ilvl w:val="0"/>
          <w:numId w:val="39"/>
        </w:numPr>
        <w:suppressAutoHyphens/>
        <w:autoSpaceDE w:val="0"/>
        <w:autoSpaceDN w:val="0"/>
        <w:adjustRightInd w:val="0"/>
        <w:ind w:left="993"/>
        <w:contextualSpacing/>
        <w:jc w:val="both"/>
        <w:rPr>
          <w:rFonts w:eastAsia="Arial Unicode MS"/>
          <w:i/>
          <w:sz w:val="22"/>
          <w:szCs w:val="22"/>
        </w:rPr>
      </w:pPr>
      <w:r w:rsidRPr="00E85F27">
        <w:rPr>
          <w:b/>
          <w:sz w:val="22"/>
          <w:szCs w:val="22"/>
        </w:rPr>
        <w:t xml:space="preserve">wynagrodzenie za </w:t>
      </w:r>
      <w:r w:rsidRPr="00E85F27">
        <w:rPr>
          <w:b/>
          <w:bCs/>
          <w:i/>
          <w:sz w:val="22"/>
          <w:szCs w:val="22"/>
        </w:rPr>
        <w:t>roboty budowlane i dostawy na trwałe związane z budynkiem</w:t>
      </w:r>
      <w:r w:rsidRPr="00E85F27">
        <w:rPr>
          <w:sz w:val="22"/>
          <w:szCs w:val="22"/>
        </w:rPr>
        <w:t>,</w:t>
      </w:r>
      <w:r w:rsidRPr="00E85F27">
        <w:rPr>
          <w:b/>
          <w:sz w:val="22"/>
          <w:szCs w:val="22"/>
        </w:rPr>
        <w:t xml:space="preserve"> </w:t>
      </w:r>
      <w:r w:rsidRPr="00E85F27">
        <w:rPr>
          <w:sz w:val="22"/>
          <w:szCs w:val="22"/>
        </w:rPr>
        <w:t>w wysokości: __________ 00/100 [__________,__] złotych brutto,</w:t>
      </w:r>
      <w:r w:rsidRPr="00E85F27">
        <w:rPr>
          <w:rFonts w:eastAsia="Arial Unicode MS"/>
          <w:i/>
          <w:sz w:val="22"/>
          <w:szCs w:val="22"/>
        </w:rPr>
        <w:t xml:space="preserve"> </w:t>
      </w:r>
      <w:r w:rsidRPr="00E85F27">
        <w:rPr>
          <w:sz w:val="22"/>
          <w:szCs w:val="22"/>
        </w:rPr>
        <w:t>tj. wynagrodzenie ryczałtowe w wysokości: ________ 00/100 [______,__] złotych netto oraz podatek od towarów i usług i inne należności publicznoprawne zgodnie z obowiązującymi przepisami</w:t>
      </w:r>
    </w:p>
    <w:p w14:paraId="05FD7B25"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Wartość wynagrodzenia ryczałtowego określonego w </w:t>
      </w:r>
      <w:r w:rsidRPr="00E85F27">
        <w:rPr>
          <w:b/>
          <w:sz w:val="22"/>
          <w:szCs w:val="22"/>
        </w:rPr>
        <w:t>§ 11 ust. 1 umowy</w:t>
      </w:r>
      <w:r w:rsidRPr="00E85F27">
        <w:rPr>
          <w:sz w:val="22"/>
          <w:szCs w:val="22"/>
        </w:rPr>
        <w:t xml:space="preserve"> jest niezmienna do końca realizacji przedmiotu niniejszej umowy.</w:t>
      </w:r>
    </w:p>
    <w:p w14:paraId="3B0EE023" w14:textId="4F39FAA0" w:rsidR="005F4399"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A7102A">
        <w:rPr>
          <w:sz w:val="22"/>
          <w:szCs w:val="22"/>
        </w:rPr>
        <w:t>Rozliczenie przedmiotu umowy i fakturowanie nastąpi jednorazowo po wykonaniu przedmiotu umowy w całości</w:t>
      </w:r>
      <w:r w:rsidRPr="00DC22D9">
        <w:rPr>
          <w:sz w:val="22"/>
          <w:szCs w:val="22"/>
        </w:rPr>
        <w:t>.</w:t>
      </w:r>
    </w:p>
    <w:p w14:paraId="14F0B065" w14:textId="559A00FE" w:rsidR="00AD53B5" w:rsidRPr="005F4399" w:rsidRDefault="00AD53B5" w:rsidP="005F4399">
      <w:pPr>
        <w:widowControl w:val="0"/>
        <w:numPr>
          <w:ilvl w:val="0"/>
          <w:numId w:val="10"/>
        </w:numPr>
        <w:suppressAutoHyphens/>
        <w:autoSpaceDE w:val="0"/>
        <w:autoSpaceDN w:val="0"/>
        <w:adjustRightInd w:val="0"/>
        <w:ind w:left="567" w:hanging="567"/>
        <w:jc w:val="both"/>
        <w:rPr>
          <w:sz w:val="22"/>
          <w:szCs w:val="22"/>
        </w:rPr>
      </w:pPr>
      <w:bookmarkStart w:id="3" w:name="_Hlk160539197"/>
      <w:r w:rsidRPr="005F4399">
        <w:rPr>
          <w:sz w:val="22"/>
          <w:szCs w:val="22"/>
        </w:rPr>
        <w:t xml:space="preserve">W ramach wynagrodzenia wskazanego w </w:t>
      </w:r>
      <w:r w:rsidRPr="005F4399">
        <w:rPr>
          <w:b/>
          <w:sz w:val="22"/>
          <w:szCs w:val="22"/>
        </w:rPr>
        <w:t>§ 11 ust. 1</w:t>
      </w:r>
      <w:r w:rsidRPr="005F4399">
        <w:rPr>
          <w:sz w:val="22"/>
          <w:szCs w:val="22"/>
        </w:rPr>
        <w:t xml:space="preserve"> uwzględnia się </w:t>
      </w:r>
      <w:r w:rsidRPr="005F4399">
        <w:rPr>
          <w:bCs/>
          <w:sz w:val="22"/>
          <w:szCs w:val="22"/>
        </w:rPr>
        <w:t xml:space="preserve">wszelkie koszty, jakie poniesie Wykonawca z tytułu należytej oraz zgodnej z obowiązującymi przepisami realizacji przedmiotu umowy, w tym m.in. koszty: </w:t>
      </w:r>
      <w:r w:rsidR="00A8619E" w:rsidRPr="00A8619E">
        <w:rPr>
          <w:bCs/>
          <w:i/>
          <w:sz w:val="22"/>
          <w:szCs w:val="22"/>
          <w:u w:val="single"/>
        </w:rPr>
        <w:t>opracowania dokumentacji</w:t>
      </w:r>
      <w:r w:rsidR="00A8619E">
        <w:rPr>
          <w:bCs/>
          <w:i/>
          <w:sz w:val="22"/>
          <w:szCs w:val="22"/>
          <w:u w:val="single"/>
        </w:rPr>
        <w:t xml:space="preserve">, </w:t>
      </w:r>
      <w:r w:rsidRPr="005F4399">
        <w:rPr>
          <w:i/>
          <w:sz w:val="22"/>
          <w:szCs w:val="22"/>
          <w:u w:val="single"/>
          <w:lang w:eastAsia="ar-SA"/>
        </w:rPr>
        <w:t>opracowania protokołów badań i pomiarów, uzyskania niezbędnych aprobat technicznych, uzyskania atestów i certyfikatów jakości, uzyskania deklaracji zgodności z PN, usunięcia uszkodzeń powstałych na skutek prowadzonych prac, przygotowania dokumentacji powykonawczej, zakupu mapek i dziennika budowy, zabezpieczania budowy i placu budowy oraz jego właściwego oznakowania, zgodnie z obowiązującymi przepisami, zapewnienia nadzoru autorskiego</w:t>
      </w:r>
      <w:r w:rsidR="00A8619E">
        <w:rPr>
          <w:sz w:val="22"/>
          <w:szCs w:val="22"/>
          <w:lang w:eastAsia="ar-SA"/>
        </w:rPr>
        <w:t>.</w:t>
      </w:r>
    </w:p>
    <w:bookmarkEnd w:id="3"/>
    <w:p w14:paraId="70ABCDE2" w14:textId="3EA844CF" w:rsidR="00AD53B5" w:rsidRPr="005F4399" w:rsidRDefault="005F4399" w:rsidP="005F4399">
      <w:pPr>
        <w:widowControl w:val="0"/>
        <w:numPr>
          <w:ilvl w:val="0"/>
          <w:numId w:val="10"/>
        </w:numPr>
        <w:suppressAutoHyphens/>
        <w:autoSpaceDE w:val="0"/>
        <w:autoSpaceDN w:val="0"/>
        <w:adjustRightInd w:val="0"/>
        <w:ind w:left="567" w:hanging="567"/>
        <w:jc w:val="both"/>
        <w:rPr>
          <w:sz w:val="22"/>
          <w:szCs w:val="22"/>
        </w:rPr>
      </w:pPr>
      <w:r w:rsidRPr="0078654B">
        <w:rPr>
          <w:sz w:val="22"/>
          <w:szCs w:val="22"/>
        </w:rPr>
        <w:t xml:space="preserve">Podstawą wystawienia faktury jest </w:t>
      </w:r>
      <w:r>
        <w:rPr>
          <w:sz w:val="22"/>
          <w:szCs w:val="22"/>
        </w:rPr>
        <w:t>dokonanie</w:t>
      </w:r>
      <w:r w:rsidRPr="0078654B">
        <w:rPr>
          <w:sz w:val="22"/>
          <w:szCs w:val="22"/>
        </w:rPr>
        <w:t xml:space="preserve"> odbioru końcowego</w:t>
      </w:r>
      <w:r>
        <w:rPr>
          <w:sz w:val="22"/>
          <w:szCs w:val="22"/>
        </w:rPr>
        <w:t xml:space="preserve"> przez Zamawiającego</w:t>
      </w:r>
      <w:r w:rsidRPr="00960308">
        <w:rPr>
          <w:sz w:val="22"/>
          <w:szCs w:val="22"/>
        </w:rPr>
        <w:t>.</w:t>
      </w:r>
    </w:p>
    <w:p w14:paraId="0A0643F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 dzień zapłaty uznaje się dzień obciążenia rachunku bankowego Zamawiającego.</w:t>
      </w:r>
    </w:p>
    <w:p w14:paraId="2D6A7E7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wartość na fakturze będzie przedstawione w sposób odmienny niż wynika to z rozliczenia wskazanego w niniejszej umowie, Zamawiający zwróci się do Wykonawcy o wystawienie faktury korygującej, a termin zapłaty liczony będzie od dnia doręczenia Zamawiającemu faktury korygującej.</w:t>
      </w:r>
    </w:p>
    <w:p w14:paraId="6981D732" w14:textId="6B34595A"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Faktura zostanie wystawiona na Zamawiającego, to jest</w:t>
      </w:r>
      <w:r w:rsidRPr="00E85F27">
        <w:rPr>
          <w:bCs/>
          <w:sz w:val="22"/>
          <w:szCs w:val="22"/>
        </w:rPr>
        <w:t xml:space="preserve">: </w:t>
      </w:r>
      <w:r w:rsidR="005F4399" w:rsidRPr="005F4399">
        <w:rPr>
          <w:sz w:val="22"/>
          <w:szCs w:val="22"/>
        </w:rPr>
        <w:t>Wojewódzki Inspektorat Weterynarii w Opolu, ul. Wrocławska 170, 45-836 Opole</w:t>
      </w:r>
      <w:r w:rsidRPr="00E85F27">
        <w:rPr>
          <w:sz w:val="22"/>
          <w:szCs w:val="22"/>
        </w:rPr>
        <w:t>.</w:t>
      </w:r>
    </w:p>
    <w:p w14:paraId="352975B4" w14:textId="3736CA50"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Płatno</w:t>
      </w:r>
      <w:r w:rsidRPr="00E85F27">
        <w:rPr>
          <w:rFonts w:eastAsia="TimesNewRoman"/>
          <w:sz w:val="22"/>
          <w:szCs w:val="22"/>
        </w:rPr>
        <w:t>ś</w:t>
      </w:r>
      <w:r w:rsidRPr="00E85F27">
        <w:rPr>
          <w:sz w:val="22"/>
          <w:szCs w:val="22"/>
        </w:rPr>
        <w:t>ć faktury dokonana będzie przelewem, z rachunku bankowego Zamawiającego na rachunek bankowy Wykonawcy podany na fakturze w ciągu trzydziestu [30] dni, licz</w:t>
      </w:r>
      <w:r w:rsidRPr="00E85F27">
        <w:rPr>
          <w:rFonts w:eastAsia="TimesNewRoman"/>
          <w:sz w:val="22"/>
          <w:szCs w:val="22"/>
        </w:rPr>
        <w:t>ą</w:t>
      </w:r>
      <w:r w:rsidRPr="00E85F27">
        <w:rPr>
          <w:sz w:val="22"/>
          <w:szCs w:val="22"/>
        </w:rPr>
        <w:t>c od dnia doręczenia prawidłowo sporządzonej faktury do siedziby Zamawiającego. Wraz z fakturą Wykonawca dostarczy obustronnie podpisany protokół odbioru odpowiadający wykonanemu zakresowi wynikającemu z</w:t>
      </w:r>
      <w:r w:rsidR="005F4399">
        <w:rPr>
          <w:sz w:val="22"/>
          <w:szCs w:val="22"/>
        </w:rPr>
        <w:t xml:space="preserve"> </w:t>
      </w:r>
      <w:r w:rsidRPr="00E85F27">
        <w:rPr>
          <w:sz w:val="22"/>
          <w:szCs w:val="22"/>
        </w:rPr>
        <w:t>umowy</w:t>
      </w:r>
      <w:r w:rsidR="005F4399">
        <w:rPr>
          <w:sz w:val="22"/>
          <w:szCs w:val="22"/>
        </w:rPr>
        <w:t xml:space="preserve"> </w:t>
      </w:r>
      <w:r w:rsidRPr="00E85F27">
        <w:rPr>
          <w:sz w:val="22"/>
          <w:szCs w:val="22"/>
        </w:rPr>
        <w:t xml:space="preserve">(w tym protokół wykonanych przez Podwykonawców robót budowlanych, usług lub dostaw, z informacją, iż Wykonawca nie wnosi zastrzeżeń do wykonanych przez Podwykonawców robót budowlanych, usług lub dostaw), podpisany bez zastrzeżeń przez Wykonawcę i Podwykonawców, wraz z oświadczeniem Podwykonawców i kopią przelewu, z </w:t>
      </w:r>
      <w:r w:rsidRPr="00E85F27">
        <w:rPr>
          <w:sz w:val="22"/>
          <w:szCs w:val="22"/>
        </w:rPr>
        <w:lastRenderedPageBreak/>
        <w:t>których jednoznacznie wynika, że Wykonawca nie zalega z wymagalnymi płatnościami wobec Podwykonawców z tytułu realizacji niniejszej umowy.</w:t>
      </w:r>
    </w:p>
    <w:p w14:paraId="12953A62"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Rachunek bankowy wskazany przez Wykonawcę na fakturze ma umożliwiać płatność w ramach mechanizmu podzielonej płatności. Rachunek bankowy, o którym mowa w zdaniu poprzednim jest zawarty w wykazie podmiotów, o którym mowa w art. 96b ustawy z dnia 11 marca 2004 r. o podatku od towarów i usług (Dz. U. z 2022 r. poz. 931 z późn. zm.).</w:t>
      </w:r>
    </w:p>
    <w:p w14:paraId="01ED79BA"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Zamawiający zastrzega sobie prawo do uregulowania wynagrodzenia należnego Wykonawcy w ramach mechanizmu podzielonej płatności, przewidzianego w przepisach ustawy z dnia 11 marca 2004 r. o podatku od towarów i usług (Dz. U. z 2022 r. poz. 931 z późn. zm.).</w:t>
      </w:r>
    </w:p>
    <w:p w14:paraId="0E6389EC" w14:textId="23E5A9C4"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gdy rachunek bankowy, wskazany przez Wykonawcę, nie spełnia warunków określonych w </w:t>
      </w:r>
      <w:r w:rsidRPr="00E85F27">
        <w:rPr>
          <w:b/>
          <w:sz w:val="22"/>
          <w:szCs w:val="22"/>
        </w:rPr>
        <w:t>§ 11 ust. 10 umowy</w:t>
      </w:r>
      <w:r w:rsidRPr="00E85F27">
        <w:rPr>
          <w:sz w:val="22"/>
          <w:szCs w:val="22"/>
        </w:rPr>
        <w:t xml:space="preserve"> lub uniemożliwia dokonanie płatności w ramach mechanizmu podzielonej płatności, opóźnienie w dokonaniu płatności w terminie określonym w umowie, powstałe wskutek braku możliwości realizacji przez Zamawiającego płatności wynagrodzenia z zastosowaniem mechanizmu podzielonej płatności, bądź dokonania płatności na rachunek bankowy zawarty w wykazie podmiotów, o których mowa w art. 96b ustawy z dnia 11 marca 2004 r. o podatku od towarów i usług</w:t>
      </w:r>
      <w:r w:rsidR="005F4399">
        <w:rPr>
          <w:sz w:val="22"/>
          <w:szCs w:val="22"/>
        </w:rPr>
        <w:t xml:space="preserve"> </w:t>
      </w:r>
      <w:r w:rsidRPr="00E85F27">
        <w:rPr>
          <w:sz w:val="22"/>
          <w:szCs w:val="22"/>
        </w:rPr>
        <w:t>(Dz. U. z 2022 r. poz. 931 z późn. zm.), nie stanowi dla Wykonawcy podstawy do żądania od Zamawiającego jakichkolwiek odsetek, jak również innych rekompensat/odszkodowań z tytułu dokonania nieterminowej zapłaty.</w:t>
      </w:r>
    </w:p>
    <w:p w14:paraId="1BAEE2CE"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Jeżeli w terminie określonym w zaakceptowanej przez Zamawiającego umowie o podwykonawstwo, której przedmiotem są roboty budowlane lub w przedłożonej Zamawiającemu umowy o podwykonawstwo, której przedmiotem są dostawy lub usługi, Wykonawca, Podwykonawca lub dalszy Podwykonawca uchyla się od zapłaty wymagalnego wynagrodzenia przysługującego Podwykonawcy lub dalszemu Podwykonawcy, Podwykonawca lub dalszy Podwykonawca może zwrócić się z żądaniem zapłaty należnego wynagrodzenia bezpośrednio do Zamawiającego.</w:t>
      </w:r>
    </w:p>
    <w:p w14:paraId="1F3FA891"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niezwłocznie po zgłoszeniu żądania dokonania płatności bezpośredniej zawiadomi Wykonawcę o żądaniu Podwykonawcy lub dalszego Podwykonawcy oraz </w:t>
      </w:r>
      <w:r w:rsidRPr="00E85F27">
        <w:rPr>
          <w:snapToGrid w:val="0"/>
          <w:sz w:val="22"/>
          <w:szCs w:val="22"/>
        </w:rPr>
        <w:t xml:space="preserve">wezwie Wykonawcę do zgłoszenia pisemnych uwag dotyczących zasadności bezpośredniej zapłaty wynagrodzenia Podwykonawcy lub dalszemu Podwykonawcy, w terminie siedmiu [7] dni od dnia doręczenia Wykonawcy wezwania. </w:t>
      </w:r>
    </w:p>
    <w:p w14:paraId="68329133"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W przypadku zgłoszenia przez Wykonawcę uwag, o których mowa w </w:t>
      </w:r>
      <w:r w:rsidRPr="00E85F27">
        <w:rPr>
          <w:b/>
          <w:sz w:val="22"/>
          <w:szCs w:val="22"/>
        </w:rPr>
        <w:t>§ 11 ust. 14 umowy</w:t>
      </w:r>
      <w:r w:rsidRPr="00E85F27">
        <w:rPr>
          <w:sz w:val="22"/>
          <w:szCs w:val="22"/>
        </w:rPr>
        <w:t xml:space="preserve"> podważających zasadność bezpośredniej zapłaty, Zamawiający może:</w:t>
      </w:r>
    </w:p>
    <w:p w14:paraId="2D4C229C" w14:textId="77777777" w:rsidR="005F4399" w:rsidRPr="005F4399" w:rsidRDefault="005F4399" w:rsidP="005F4399">
      <w:pPr>
        <w:pStyle w:val="Akapitzlist"/>
        <w:numPr>
          <w:ilvl w:val="0"/>
          <w:numId w:val="33"/>
        </w:numPr>
        <w:suppressAutoHyphens/>
        <w:contextualSpacing/>
        <w:jc w:val="both"/>
        <w:rPr>
          <w:vanish/>
          <w:sz w:val="22"/>
          <w:szCs w:val="22"/>
        </w:rPr>
      </w:pPr>
    </w:p>
    <w:p w14:paraId="78901C3F" w14:textId="77777777" w:rsidR="005F4399" w:rsidRPr="005F4399" w:rsidRDefault="005F4399" w:rsidP="005F4399">
      <w:pPr>
        <w:pStyle w:val="Akapitzlist"/>
        <w:numPr>
          <w:ilvl w:val="0"/>
          <w:numId w:val="33"/>
        </w:numPr>
        <w:suppressAutoHyphens/>
        <w:contextualSpacing/>
        <w:jc w:val="both"/>
        <w:rPr>
          <w:vanish/>
          <w:sz w:val="22"/>
          <w:szCs w:val="22"/>
        </w:rPr>
      </w:pPr>
    </w:p>
    <w:p w14:paraId="76F93926" w14:textId="5CD87F14" w:rsidR="00AD53B5" w:rsidRPr="00E85F27" w:rsidRDefault="00AD53B5" w:rsidP="0075320D">
      <w:pPr>
        <w:pStyle w:val="Akapitzlist"/>
        <w:numPr>
          <w:ilvl w:val="1"/>
          <w:numId w:val="33"/>
        </w:numPr>
        <w:suppressAutoHyphens/>
        <w:ind w:left="1134" w:hanging="567"/>
        <w:contextualSpacing/>
        <w:jc w:val="both"/>
        <w:rPr>
          <w:sz w:val="22"/>
          <w:szCs w:val="22"/>
        </w:rPr>
      </w:pPr>
      <w:r w:rsidRPr="00E85F27">
        <w:rPr>
          <w:sz w:val="22"/>
          <w:szCs w:val="22"/>
        </w:rPr>
        <w:t>nie dokonać bezpośredniej zapłaty wynagrodzenia podwykonawcy lub dalszemu podwykonawcy, jeżeli wykonawca wykaże niezasadność takiej zapłaty albo</w:t>
      </w:r>
    </w:p>
    <w:p w14:paraId="52126F0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83A1BB6" w14:textId="77777777" w:rsidR="00AD53B5" w:rsidRPr="00E85F27" w:rsidRDefault="00AD53B5" w:rsidP="00AD53B5">
      <w:pPr>
        <w:pStyle w:val="Akapitzlist"/>
        <w:numPr>
          <w:ilvl w:val="1"/>
          <w:numId w:val="33"/>
        </w:numPr>
        <w:suppressAutoHyphens/>
        <w:ind w:left="1134" w:hanging="567"/>
        <w:contextualSpacing/>
        <w:jc w:val="both"/>
        <w:rPr>
          <w:sz w:val="22"/>
          <w:szCs w:val="22"/>
        </w:rPr>
      </w:pPr>
      <w:r w:rsidRPr="00E85F27">
        <w:rPr>
          <w:sz w:val="22"/>
          <w:szCs w:val="22"/>
        </w:rPr>
        <w:t>dokonać bezpośredniej zapłaty wynagrodzenia podwykonawcy lub dalszemu podwykonawcy, jeżeli podwykonawca lub dalszy podwykonawca wykaże zasadność takiej zapłaty.</w:t>
      </w:r>
    </w:p>
    <w:p w14:paraId="5845E97C"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 xml:space="preserve">Zamawiający może zapłacić Podwykonawcy lub dalszemu Podwykonawcy należne wynagrodzenie, będące przedmiotem żądania, o którym mowa w </w:t>
      </w:r>
      <w:r w:rsidRPr="00E85F27">
        <w:rPr>
          <w:b/>
          <w:sz w:val="22"/>
          <w:szCs w:val="22"/>
        </w:rPr>
        <w:t>§ 11 ust. 13 umowy</w:t>
      </w:r>
      <w:r w:rsidRPr="00E85F27">
        <w:rPr>
          <w:sz w:val="22"/>
          <w:szCs w:val="22"/>
        </w:rPr>
        <w:t xml:space="preserve"> lub złożyć do depozytu sądowego kwotę potrzebną na pokrycie wynagrodzenia Podwykonawcy lub dalszego Podwykonawcy, jeżeli Podwykonawca lub dalszy Podwykonawca udokumentuje jego zasadność fakturą lub rachunkiem oraz dokumentami potwierdzającymi wykonanie i odbiór robót budowlanych, a Wykonawca nie złoży w trybie określonym w </w:t>
      </w:r>
      <w:r w:rsidRPr="00E85F27">
        <w:rPr>
          <w:b/>
          <w:sz w:val="22"/>
          <w:szCs w:val="22"/>
        </w:rPr>
        <w:t>§ 11 ust. 14 umowy</w:t>
      </w:r>
      <w:r w:rsidRPr="00E85F27">
        <w:rPr>
          <w:sz w:val="22"/>
          <w:szCs w:val="22"/>
        </w:rPr>
        <w:t xml:space="preserve"> uwag wykazujących niezasadność bezpośredniej zapłaty. Bezpośrednia zapłata lub kwota złożona do depozytu obejmuje wyłącznie należne wynagrodzenie, bez odsetek należnych Podwykonawcy lub dalszemu Podwykonawcy z tytułu uchybienia terminowi zapłaty.</w:t>
      </w:r>
    </w:p>
    <w:p w14:paraId="0D1B281F"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Równowartość kwoty zapłaconej Podwykonawcy lub dalszemu Podwykonawcy, bądź skierowanej do depozytu sądowego, Zamawiający potrąci z wynagrodzenia należnego Wykonawcy, na co Wykonawca niniejszą umową wyraża zgodę.</w:t>
      </w:r>
    </w:p>
    <w:p w14:paraId="65DEDA37" w14:textId="77777777" w:rsidR="00AD53B5" w:rsidRPr="00E85F27" w:rsidRDefault="00AD53B5" w:rsidP="00AD53B5">
      <w:pPr>
        <w:widowControl w:val="0"/>
        <w:numPr>
          <w:ilvl w:val="0"/>
          <w:numId w:val="10"/>
        </w:numPr>
        <w:suppressAutoHyphens/>
        <w:autoSpaceDE w:val="0"/>
        <w:autoSpaceDN w:val="0"/>
        <w:adjustRightInd w:val="0"/>
        <w:ind w:left="567" w:hanging="567"/>
        <w:jc w:val="both"/>
        <w:rPr>
          <w:sz w:val="22"/>
          <w:szCs w:val="22"/>
        </w:rPr>
      </w:pPr>
      <w:r w:rsidRPr="00E85F27">
        <w:rPr>
          <w:sz w:val="22"/>
          <w:szCs w:val="22"/>
        </w:rPr>
        <w:t>Zamawiający w dniu przekazania terenu budowy wskaże punkty poboru energii elektrycznej i wody. Koszty przyłączenia, zainstalowania mierników i liczników oraz koszty zużycia wody i energii ponosi Wykonawca.</w:t>
      </w:r>
    </w:p>
    <w:p w14:paraId="31666F96" w14:textId="77777777" w:rsidR="00AD53B5" w:rsidRPr="00E85F27" w:rsidRDefault="00AD53B5" w:rsidP="00AD53B5">
      <w:pPr>
        <w:widowControl w:val="0"/>
        <w:suppressAutoHyphens/>
        <w:autoSpaceDE w:val="0"/>
        <w:autoSpaceDN w:val="0"/>
        <w:adjustRightInd w:val="0"/>
        <w:jc w:val="both"/>
        <w:rPr>
          <w:sz w:val="22"/>
          <w:szCs w:val="22"/>
        </w:rPr>
      </w:pPr>
    </w:p>
    <w:p w14:paraId="41D38DC8" w14:textId="77777777" w:rsidR="00AD53B5" w:rsidRPr="00E85F27" w:rsidRDefault="00AD53B5" w:rsidP="00AD53B5">
      <w:pPr>
        <w:suppressAutoHyphens/>
        <w:ind w:left="284" w:hanging="284"/>
        <w:jc w:val="center"/>
        <w:rPr>
          <w:b/>
          <w:bCs/>
          <w:sz w:val="22"/>
          <w:szCs w:val="22"/>
        </w:rPr>
      </w:pPr>
      <w:r w:rsidRPr="00E85F27">
        <w:rPr>
          <w:b/>
          <w:bCs/>
          <w:sz w:val="22"/>
          <w:szCs w:val="22"/>
        </w:rPr>
        <w:t>§ 12</w:t>
      </w:r>
    </w:p>
    <w:p w14:paraId="6BF305A6" w14:textId="77777777" w:rsidR="00AD53B5" w:rsidRPr="00E85F27" w:rsidRDefault="00AD53B5" w:rsidP="00AD53B5">
      <w:pPr>
        <w:suppressAutoHyphens/>
        <w:ind w:left="284" w:hanging="284"/>
        <w:jc w:val="center"/>
        <w:rPr>
          <w:b/>
          <w:bCs/>
          <w:sz w:val="22"/>
          <w:szCs w:val="22"/>
        </w:rPr>
      </w:pPr>
      <w:r w:rsidRPr="00E85F27">
        <w:rPr>
          <w:b/>
          <w:bCs/>
          <w:sz w:val="22"/>
          <w:szCs w:val="22"/>
        </w:rPr>
        <w:t>USUWANIE NIEPRAWIDŁOWOŚCI</w:t>
      </w:r>
    </w:p>
    <w:p w14:paraId="652CA2E5" w14:textId="77777777" w:rsidR="00AD53B5" w:rsidRPr="00E85F27" w:rsidRDefault="00AD53B5" w:rsidP="00AD53B5">
      <w:pPr>
        <w:suppressAutoHyphens/>
        <w:ind w:left="284" w:hanging="284"/>
        <w:jc w:val="center"/>
        <w:rPr>
          <w:b/>
          <w:bCs/>
          <w:sz w:val="22"/>
          <w:szCs w:val="22"/>
        </w:rPr>
      </w:pPr>
      <w:r w:rsidRPr="00E85F27">
        <w:rPr>
          <w:b/>
          <w:bCs/>
          <w:sz w:val="22"/>
          <w:szCs w:val="22"/>
        </w:rPr>
        <w:t>I WAD STWIERDZONYCH W CZASIE ROBÓT</w:t>
      </w:r>
    </w:p>
    <w:p w14:paraId="7C72131D"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W przypadku stwierdzenia przez Zamawiającego wykonywania robót budowlanych niezgodnie z niniejszą umową lub ujawnienia powstałych z przyczyn obciążających Wykonawcę wad istotnych lub nieistotnych w robotach budowlanych stanowiących przedmiot umowy, Zamawiający jest uprawniony do żądania usunięcia przez Wykonawcę stwierdzonych nieprawidłowości lub wad (istotnych lub nieistotnych) w określonym, odpowiednim technicznie terminie nie krótszym niż </w:t>
      </w:r>
      <w:r w:rsidRPr="00E85F27">
        <w:rPr>
          <w:i/>
          <w:sz w:val="22"/>
          <w:szCs w:val="22"/>
        </w:rPr>
        <w:t>siedem</w:t>
      </w:r>
      <w:r w:rsidRPr="00E85F27">
        <w:rPr>
          <w:sz w:val="22"/>
          <w:szCs w:val="22"/>
        </w:rPr>
        <w:t xml:space="preserve"> [7] dni kalendarzowych. Koszt usunięcia nieprawidłowości lub wad ponosi Wykonawca.</w:t>
      </w:r>
    </w:p>
    <w:p w14:paraId="3F543D44"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lastRenderedPageBreak/>
        <w:t>Jeżeli dla ustalenia wystąpienia wad (istotnych lub nieistotnych) i ich przyczyn niezbędne jest dokonanie prób, badań, odkryć lub ekspertyz, Zamawiający może polecić Wykonawcy dokonanie tych czynności na koszt Wykonawcy.</w:t>
      </w:r>
    </w:p>
    <w:p w14:paraId="1DBF2BC1"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Jeżeli próby, badania, odkrycia, ekspertyzy nie potwierdzą wadliwości robót, Zamawiający zwraca Wykonawcy koszty ich przeprowadzenia.</w:t>
      </w:r>
    </w:p>
    <w:p w14:paraId="49FE3A9E" w14:textId="23A97465"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Jeżeli Wykonawca nie wykona żądania Zamawiającego, o którym mowa w </w:t>
      </w:r>
      <w:r w:rsidRPr="00E85F27">
        <w:rPr>
          <w:b/>
          <w:sz w:val="22"/>
          <w:szCs w:val="22"/>
        </w:rPr>
        <w:t>§ 12 ust. 1 umowy</w:t>
      </w:r>
      <w:r w:rsidRPr="00E85F27">
        <w:rPr>
          <w:sz w:val="22"/>
          <w:szCs w:val="22"/>
        </w:rPr>
        <w:t xml:space="preserve">, Zamawiający wyznaczy Wykonawcy dodatkowy termin, nie krótszy niż </w:t>
      </w:r>
      <w:r w:rsidRPr="00E85F27">
        <w:rPr>
          <w:i/>
          <w:sz w:val="22"/>
          <w:szCs w:val="22"/>
        </w:rPr>
        <w:t>siedem</w:t>
      </w:r>
      <w:r w:rsidRPr="00E85F27">
        <w:rPr>
          <w:sz w:val="22"/>
          <w:szCs w:val="22"/>
        </w:rPr>
        <w:t xml:space="preserve"> [7] dni kalendarzowych. Po bezskutecznym upływie wyznaczonego terminu Zamawiający może odstąpić od umowy z winy Wykonawcy (zachowując prawo do naliczenia kary umownej, o której mowa w </w:t>
      </w:r>
      <w:r w:rsidRPr="00E85F27">
        <w:rPr>
          <w:b/>
          <w:sz w:val="22"/>
          <w:szCs w:val="22"/>
        </w:rPr>
        <w:t>§ 16 ust. 4 pkt 4.2 umowy</w:t>
      </w:r>
      <w:r w:rsidRPr="00E85F27">
        <w:rPr>
          <w:sz w:val="22"/>
          <w:szCs w:val="22"/>
        </w:rPr>
        <w:t xml:space="preserve">) albo powierzyć wykonanie żądania Zamawiającego, o którym mowa w </w:t>
      </w:r>
      <w:r w:rsidRPr="00E85F27">
        <w:rPr>
          <w:b/>
          <w:sz w:val="22"/>
          <w:szCs w:val="22"/>
        </w:rPr>
        <w:t>§ 12 ust 1 umowy</w:t>
      </w:r>
      <w:r w:rsidRPr="00E85F27">
        <w:rPr>
          <w:sz w:val="22"/>
          <w:szCs w:val="22"/>
        </w:rPr>
        <w:t xml:space="preserve">, innemu podmiotowi na koszt i niebezpieczeństwo Wykonawcy (wykonanie zastępcze) i potrącić poniesione w związku z tym wydatki z </w:t>
      </w:r>
      <w:r w:rsidRPr="00E64A7F">
        <w:rPr>
          <w:sz w:val="22"/>
          <w:szCs w:val="22"/>
        </w:rPr>
        <w:t>należnościami</w:t>
      </w:r>
      <w:r>
        <w:rPr>
          <w:color w:val="00B050"/>
          <w:sz w:val="22"/>
          <w:szCs w:val="22"/>
        </w:rPr>
        <w:t xml:space="preserve"> </w:t>
      </w:r>
      <w:r w:rsidRPr="00E85F27">
        <w:rPr>
          <w:sz w:val="22"/>
          <w:szCs w:val="22"/>
        </w:rPr>
        <w:t xml:space="preserve">Wykonawcy. Wykonanie zastępcze nie zwalnia z obowiązku zapłaty kar umownych, które naliczane są do momentu zastępczego wykonania żądania Zamawiającego, o którym mowa w </w:t>
      </w:r>
      <w:r w:rsidRPr="00E85F27">
        <w:rPr>
          <w:b/>
          <w:sz w:val="22"/>
          <w:szCs w:val="22"/>
        </w:rPr>
        <w:t>§ 12 ust. 1 umowy</w:t>
      </w:r>
      <w:r w:rsidRPr="00E85F27">
        <w:rPr>
          <w:sz w:val="22"/>
          <w:szCs w:val="22"/>
        </w:rPr>
        <w:t>.</w:t>
      </w:r>
    </w:p>
    <w:p w14:paraId="391B9F62" w14:textId="77777777" w:rsidR="00AD53B5" w:rsidRPr="00E85F27" w:rsidRDefault="00AD53B5" w:rsidP="00AD53B5">
      <w:pPr>
        <w:pStyle w:val="Akapitzlist"/>
        <w:numPr>
          <w:ilvl w:val="0"/>
          <w:numId w:val="26"/>
        </w:numPr>
        <w:suppressAutoHyphens/>
        <w:ind w:left="567" w:hanging="567"/>
        <w:contextualSpacing/>
        <w:jc w:val="both"/>
        <w:rPr>
          <w:bCs/>
          <w:sz w:val="22"/>
          <w:szCs w:val="22"/>
        </w:rPr>
      </w:pPr>
      <w:r w:rsidRPr="00E85F27">
        <w:rPr>
          <w:sz w:val="22"/>
          <w:szCs w:val="22"/>
        </w:rPr>
        <w:t xml:space="preserve">Zamawiający jest uprawniony do odstąpienia od umowy w terminie </w:t>
      </w:r>
      <w:r w:rsidRPr="00E85F27">
        <w:rPr>
          <w:i/>
          <w:sz w:val="22"/>
          <w:szCs w:val="22"/>
        </w:rPr>
        <w:t>trzydziestu</w:t>
      </w:r>
      <w:r w:rsidRPr="00E85F27">
        <w:rPr>
          <w:sz w:val="22"/>
          <w:szCs w:val="22"/>
        </w:rPr>
        <w:t xml:space="preserve"> [30] dni od dnia bezskutecznego upływu terminu, o którym mowa w </w:t>
      </w:r>
      <w:r w:rsidRPr="00E85F27">
        <w:rPr>
          <w:b/>
          <w:sz w:val="22"/>
          <w:szCs w:val="22"/>
        </w:rPr>
        <w:t>§ 12 ust. 4</w:t>
      </w:r>
      <w:r w:rsidRPr="00E85F27">
        <w:rPr>
          <w:sz w:val="22"/>
          <w:szCs w:val="22"/>
        </w:rPr>
        <w:t>. Oświadczenie o odstąpieniu, pod rygorem nieważności, następuje w formie pisemnej.</w:t>
      </w:r>
    </w:p>
    <w:p w14:paraId="73BE4039" w14:textId="77777777" w:rsidR="00AD53B5" w:rsidRPr="00E85F27" w:rsidRDefault="00AD53B5" w:rsidP="00AD53B5">
      <w:pPr>
        <w:suppressAutoHyphens/>
        <w:ind w:left="284" w:hanging="284"/>
        <w:jc w:val="center"/>
        <w:rPr>
          <w:b/>
          <w:bCs/>
          <w:sz w:val="22"/>
          <w:szCs w:val="22"/>
        </w:rPr>
      </w:pPr>
    </w:p>
    <w:p w14:paraId="64B2D1CD" w14:textId="77777777" w:rsidR="00AD53B5" w:rsidRPr="00E85F27" w:rsidRDefault="00AD53B5" w:rsidP="00AD53B5">
      <w:pPr>
        <w:suppressAutoHyphens/>
        <w:ind w:left="284" w:hanging="284"/>
        <w:jc w:val="center"/>
        <w:rPr>
          <w:b/>
          <w:bCs/>
          <w:sz w:val="22"/>
          <w:szCs w:val="22"/>
        </w:rPr>
      </w:pPr>
      <w:r w:rsidRPr="00E85F27">
        <w:rPr>
          <w:b/>
          <w:bCs/>
          <w:sz w:val="22"/>
          <w:szCs w:val="22"/>
        </w:rPr>
        <w:t>§ 13</w:t>
      </w:r>
    </w:p>
    <w:p w14:paraId="3B27927E" w14:textId="77777777" w:rsidR="00AD53B5" w:rsidRPr="00E85F27" w:rsidRDefault="00AD53B5" w:rsidP="00AD53B5">
      <w:pPr>
        <w:suppressAutoHyphens/>
        <w:ind w:left="284" w:hanging="284"/>
        <w:jc w:val="center"/>
        <w:rPr>
          <w:b/>
          <w:bCs/>
          <w:sz w:val="22"/>
          <w:szCs w:val="22"/>
        </w:rPr>
      </w:pPr>
      <w:r w:rsidRPr="00E85F27">
        <w:rPr>
          <w:b/>
          <w:bCs/>
          <w:sz w:val="22"/>
          <w:szCs w:val="22"/>
        </w:rPr>
        <w:t>RĘKOJMIA ZA WADY, GWARANCJA</w:t>
      </w:r>
    </w:p>
    <w:p w14:paraId="782BD0A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Wykonawca udziela Zamawiającemu gwarancji na cały przedmiot umowy, w szczególności wykonane roboty budowlane stanowiące przedmiot umowy.</w:t>
      </w:r>
    </w:p>
    <w:p w14:paraId="43EF76B2" w14:textId="7810B2A6"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Termin gwarancji na wykonane roboty budowlane</w:t>
      </w:r>
      <w:r w:rsidR="009D3D1B">
        <w:rPr>
          <w:sz w:val="22"/>
          <w:szCs w:val="22"/>
        </w:rPr>
        <w:t xml:space="preserve"> </w:t>
      </w:r>
      <w:r w:rsidR="004758C2" w:rsidRPr="004758C2">
        <w:rPr>
          <w:sz w:val="22"/>
          <w:szCs w:val="22"/>
        </w:rPr>
        <w:t xml:space="preserve">i dostarczone i zamontowane urządzenia oraz osprzęt stanowiące przedmiot zamówienia </w:t>
      </w:r>
      <w:r w:rsidRPr="00E85F27">
        <w:rPr>
          <w:sz w:val="22"/>
          <w:szCs w:val="22"/>
        </w:rPr>
        <w:t xml:space="preserve">ustala się na okres: </w:t>
      </w:r>
      <w:r w:rsidR="009D3D1B">
        <w:rPr>
          <w:b/>
          <w:bCs/>
          <w:i/>
          <w:sz w:val="22"/>
          <w:szCs w:val="22"/>
        </w:rPr>
        <w:t>______________</w:t>
      </w:r>
      <w:r w:rsidRPr="00E85F27">
        <w:rPr>
          <w:b/>
          <w:bCs/>
          <w:sz w:val="22"/>
          <w:szCs w:val="22"/>
        </w:rPr>
        <w:t xml:space="preserve"> miesięcy</w:t>
      </w:r>
      <w:r w:rsidR="009D3D1B">
        <w:rPr>
          <w:bCs/>
          <w:sz w:val="22"/>
          <w:szCs w:val="22"/>
        </w:rPr>
        <w:t xml:space="preserve"> </w:t>
      </w:r>
      <w:r w:rsidR="009D3D1B" w:rsidRPr="009D3D1B">
        <w:rPr>
          <w:b/>
          <w:bCs/>
          <w:sz w:val="22"/>
          <w:szCs w:val="22"/>
        </w:rPr>
        <w:t>(</w:t>
      </w:r>
      <w:r w:rsidR="009D3D1B" w:rsidRPr="009D3D1B">
        <w:rPr>
          <w:b/>
          <w:bCs/>
          <w:i/>
          <w:sz w:val="22"/>
          <w:szCs w:val="22"/>
        </w:rPr>
        <w:t>liczba miesięcy, zgodnie ze złożoną ofertą</w:t>
      </w:r>
      <w:r w:rsidR="009D3D1B" w:rsidRPr="009D3D1B">
        <w:rPr>
          <w:b/>
          <w:bCs/>
          <w:sz w:val="22"/>
          <w:szCs w:val="22"/>
        </w:rPr>
        <w:t>)</w:t>
      </w:r>
      <w:r w:rsidRPr="00E85F27">
        <w:rPr>
          <w:bCs/>
          <w:sz w:val="22"/>
          <w:szCs w:val="22"/>
        </w:rPr>
        <w:t xml:space="preserve"> </w:t>
      </w:r>
      <w:r w:rsidRPr="00E85F27">
        <w:rPr>
          <w:sz w:val="22"/>
          <w:szCs w:val="22"/>
        </w:rPr>
        <w:t>od dnia podpisania przez Zamawiającego i Wykonawcę Protokołu Odbioru końcowego.</w:t>
      </w:r>
    </w:p>
    <w:p w14:paraId="54A96C25"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Strony rozszerzają odpowiedzialność z tytułu rękojmi na okres równy okresowi gwarancji, odpowiednio wskazany w </w:t>
      </w:r>
      <w:r w:rsidRPr="00E85F27">
        <w:rPr>
          <w:b/>
          <w:bCs/>
          <w:sz w:val="22"/>
          <w:szCs w:val="22"/>
        </w:rPr>
        <w:t>§ 13 ust. 2 umowy</w:t>
      </w:r>
      <w:r w:rsidRPr="00E85F27">
        <w:rPr>
          <w:bCs/>
          <w:sz w:val="22"/>
          <w:szCs w:val="22"/>
        </w:rPr>
        <w:t>.</w:t>
      </w:r>
    </w:p>
    <w:p w14:paraId="02A6AD59"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okresie gwarancji i rękojmi Wykonawca przejmuje na siebie wszelkie obowiązki, mające wpływ na trwałość gwarancji producenta, wynikające z serwisowania i konserwacji zabudowanych urządzeń, instalacji, wyposażenia lub osprzętu. Wykonawca zapewnia w ramach wynagrodzenia określonego </w:t>
      </w:r>
      <w:r w:rsidRPr="00E85F27">
        <w:rPr>
          <w:sz w:val="22"/>
          <w:szCs w:val="22"/>
        </w:rPr>
        <w:br/>
        <w:t xml:space="preserve">w </w:t>
      </w:r>
      <w:r w:rsidRPr="00E85F27">
        <w:rPr>
          <w:b/>
          <w:sz w:val="22"/>
          <w:szCs w:val="22"/>
        </w:rPr>
        <w:t xml:space="preserve">§ 11 ust. 1 </w:t>
      </w:r>
      <w:r w:rsidRPr="00E85F27">
        <w:rPr>
          <w:sz w:val="22"/>
          <w:szCs w:val="22"/>
        </w:rPr>
        <w:t xml:space="preserve">kontrolę, przeglądy, konserwację oraz serwis zgodnie z wytycznymi producenta zawartymi w udzielonej gwarancji lub karcie technicznej. W razie, gdy Wykonawca nie wykonuje swoich obowiązków, o których mowa w niniejszym ustępie, stosuje się odpowiednio przepisy </w:t>
      </w:r>
      <w:r w:rsidRPr="00E85F27">
        <w:rPr>
          <w:b/>
          <w:sz w:val="22"/>
          <w:szCs w:val="22"/>
        </w:rPr>
        <w:t>§ 13 ust. 7</w:t>
      </w:r>
      <w:r w:rsidRPr="00E85F27">
        <w:rPr>
          <w:sz w:val="22"/>
          <w:szCs w:val="22"/>
        </w:rPr>
        <w:t xml:space="preserve"> i </w:t>
      </w:r>
      <w:r w:rsidRPr="00E85F27">
        <w:rPr>
          <w:b/>
          <w:sz w:val="22"/>
          <w:szCs w:val="22"/>
        </w:rPr>
        <w:t>ust. 8 umowy</w:t>
      </w:r>
      <w:r w:rsidRPr="00E85F27">
        <w:rPr>
          <w:sz w:val="22"/>
          <w:szCs w:val="22"/>
        </w:rPr>
        <w:t>.</w:t>
      </w:r>
    </w:p>
    <w:p w14:paraId="4F54E402"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jest odpowiedzialny z tytułu rękojmi za wady fizyczne przedmiotu umowy istniejące </w:t>
      </w:r>
      <w:r w:rsidRPr="00E85F27">
        <w:rPr>
          <w:sz w:val="22"/>
          <w:szCs w:val="22"/>
        </w:rPr>
        <w:br/>
        <w:t>w czasie dokonywania czynności odbioru oraz za wady powstałe po odbiorze, lecz z przyczyn tkwiących w wykonanym przedmiocie umowy. Z zakresu odpowiedzialności za wady fizyczne przedmiotu umowy wyłącza się wady powstałe w wyniku nieprawidłowej eksploatacji przez użytkownika lub osoby trzecie lub w wyniku normalnego zużycia.</w:t>
      </w:r>
    </w:p>
    <w:p w14:paraId="06BBEECF"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Wykonawca nie może uwolnić się od odpowiedzialności z tytułu gwarancji i rękojmi za wady powstałe w okresie gwarancji i rękojmi.</w:t>
      </w:r>
    </w:p>
    <w:p w14:paraId="72C529A7"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 razie stwierdzenia wad po dokonaniu protokolarnego odbioru końcowego Wykonawca po wezwaniu przez Zamawiającego przystąpi do ich usunięcia. Czas reakcji na zgłoszone wady (przystąpienie do niezwłocznego usunięcia wady) nie może być dłuższy niż </w:t>
      </w:r>
      <w:r w:rsidRPr="00E85F27">
        <w:rPr>
          <w:i/>
          <w:sz w:val="22"/>
          <w:szCs w:val="22"/>
        </w:rPr>
        <w:t>czterdzieści osiem</w:t>
      </w:r>
      <w:r w:rsidRPr="00E85F27">
        <w:rPr>
          <w:sz w:val="22"/>
          <w:szCs w:val="22"/>
        </w:rPr>
        <w:t xml:space="preserve"> [48] godzin od zgłoszenia wady. Zgłoszenie wad może nastąpić telefonicznie, faksem lub e-mailem. Wykonawca usunie zgłoszone wady w terminie nie dłuższym niż czternaście [14] dni roboczych od dnia otrzymania wezwania, chyba że z obiektywnych przyczyn niezbędny będzie dłuższy termin na usunięcie zgłoszonych wad, wówczas Strony uzgodnią właściwy termin do usunięcia zgłoszonych wad.</w:t>
      </w:r>
    </w:p>
    <w:p w14:paraId="10DBDD30"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Jeżeli Wykonawca nie przystępuje do usuwania wad istotnych lub nieistotnych lub usunie wady w sposób nienależyty, Zamawiający wyznaczy Wykonawcy dodatkowy termin, nie krótszy niż siedem</w:t>
      </w:r>
      <w:r w:rsidRPr="00E85F27">
        <w:rPr>
          <w:sz w:val="22"/>
          <w:szCs w:val="22"/>
        </w:rPr>
        <w:br/>
        <w:t xml:space="preserve">[7] dni kalendarzowych. Po bezskutecznym upływie wyznaczonego terminu, Zamawiający, poza uprawnieniami przysługującymi mu na podstawie Kodeksu cywilnego, może naliczyć Wykonawcy karę umowną, o której mowa w </w:t>
      </w:r>
      <w:r w:rsidRPr="00E85F27">
        <w:rPr>
          <w:b/>
          <w:sz w:val="22"/>
          <w:szCs w:val="22"/>
        </w:rPr>
        <w:t>§ 16 ust. 1 pkt 1.3)</w:t>
      </w:r>
      <w:r w:rsidRPr="00E85F27">
        <w:rPr>
          <w:sz w:val="22"/>
          <w:szCs w:val="22"/>
        </w:rPr>
        <w:t xml:space="preserve"> lub powierzyć usunięcie wad istotnych lub nieistotnych podmiotowi trzeciemu na koszt i niebezpieczeństwo Wykonawcy (wykonanie zastępcze). Wykonanie zastępcze nie zwalnia z obowiązku zapłaty kar umownych, które naliczane są do momentu zastępczego usunięcia wad.</w:t>
      </w:r>
    </w:p>
    <w:p w14:paraId="5DC135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Udzielona przez Wykonawcę gwarancja nie może być uzależniona od innych zapisów gwarancyjnych producenta. </w:t>
      </w:r>
    </w:p>
    <w:p w14:paraId="581F2F4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Naprawy gwarancyjne będą wykonywane przez Wykonawcę w ramach wynagrodzenia określonego </w:t>
      </w:r>
      <w:r w:rsidRPr="00E85F27">
        <w:rPr>
          <w:sz w:val="22"/>
          <w:szCs w:val="22"/>
        </w:rPr>
        <w:br/>
      </w:r>
      <w:r w:rsidRPr="00E85F27">
        <w:rPr>
          <w:b/>
          <w:sz w:val="22"/>
          <w:szCs w:val="22"/>
        </w:rPr>
        <w:t>w § 11 ust. 1 umowy</w:t>
      </w:r>
      <w:r w:rsidRPr="00E85F27">
        <w:rPr>
          <w:sz w:val="22"/>
          <w:szCs w:val="22"/>
        </w:rPr>
        <w:t xml:space="preserve">. </w:t>
      </w:r>
      <w:r w:rsidRPr="00E85F27">
        <w:rPr>
          <w:spacing w:val="2"/>
          <w:sz w:val="22"/>
          <w:szCs w:val="22"/>
        </w:rPr>
        <w:t xml:space="preserve">Jakakolwiek wada istotna lub nieistotna, która nastąpi w okresie gwarancji będzie usunięta przez </w:t>
      </w:r>
      <w:r w:rsidRPr="00E85F27">
        <w:rPr>
          <w:spacing w:val="-3"/>
          <w:sz w:val="22"/>
          <w:szCs w:val="22"/>
        </w:rPr>
        <w:t xml:space="preserve">Wykonawcę </w:t>
      </w:r>
      <w:r w:rsidRPr="00E85F27">
        <w:rPr>
          <w:sz w:val="22"/>
          <w:szCs w:val="22"/>
        </w:rPr>
        <w:t xml:space="preserve">w ramach wynagrodzenia określonego </w:t>
      </w:r>
      <w:r w:rsidRPr="00E85F27">
        <w:rPr>
          <w:b/>
          <w:sz w:val="22"/>
          <w:szCs w:val="22"/>
        </w:rPr>
        <w:t>w § 11 ust. 1 umowy</w:t>
      </w:r>
      <w:r w:rsidRPr="00E85F27">
        <w:rPr>
          <w:spacing w:val="-3"/>
          <w:sz w:val="22"/>
          <w:szCs w:val="22"/>
        </w:rPr>
        <w:t xml:space="preserve">, łącznie z dojazdem, </w:t>
      </w:r>
      <w:r w:rsidRPr="00E85F27">
        <w:rPr>
          <w:spacing w:val="-3"/>
          <w:sz w:val="22"/>
          <w:szCs w:val="22"/>
        </w:rPr>
        <w:lastRenderedPageBreak/>
        <w:t xml:space="preserve">ewentualnym transportem, </w:t>
      </w:r>
      <w:r w:rsidRPr="00E85F27">
        <w:rPr>
          <w:spacing w:val="-4"/>
          <w:sz w:val="22"/>
          <w:szCs w:val="22"/>
        </w:rPr>
        <w:t>kosztami części, elementów i robocizny oraz innymi niezbędnymi do realizacji gwarancji.</w:t>
      </w:r>
    </w:p>
    <w:p w14:paraId="3F65111B"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sz w:val="22"/>
          <w:szCs w:val="22"/>
        </w:rPr>
        <w:t xml:space="preserve">Wykonawca gwarantuje najwyższą jakość wykonanego przedmiotu umowy. Odpowiedzialność z tytułu gwarancji obejmuje zarówno wady </w:t>
      </w:r>
      <w:r w:rsidRPr="00E85F27">
        <w:rPr>
          <w:spacing w:val="2"/>
          <w:sz w:val="22"/>
          <w:szCs w:val="22"/>
        </w:rPr>
        <w:t>istotne lub nieistotne</w:t>
      </w:r>
      <w:r w:rsidRPr="00E85F27">
        <w:rPr>
          <w:sz w:val="22"/>
          <w:szCs w:val="22"/>
        </w:rPr>
        <w:t xml:space="preserve"> powstałe z przyczyn tkwiących w przedmiocie umowy w chwili dokonania odbioru przez Zamawiającego, jak i wszelkie inne wady, powstałe z przyczyn, za które Wykonawca ponosi odpowiedzialność, pod warunkiem, że wady </w:t>
      </w:r>
      <w:r w:rsidRPr="00E85F27">
        <w:rPr>
          <w:spacing w:val="2"/>
          <w:sz w:val="22"/>
          <w:szCs w:val="22"/>
        </w:rPr>
        <w:t>istotne lub nieistotne</w:t>
      </w:r>
      <w:r w:rsidRPr="00E85F27">
        <w:rPr>
          <w:sz w:val="22"/>
          <w:szCs w:val="22"/>
        </w:rPr>
        <w:t xml:space="preserve"> ujawnią się w ciągu terminu obowiązywania gwarancji. Gwarancja nie obejmuje skutków normalnego zużycia.</w:t>
      </w:r>
    </w:p>
    <w:p w14:paraId="234E04A3" w14:textId="77777777" w:rsidR="00AD53B5" w:rsidRPr="00E85F27" w:rsidRDefault="00AD53B5" w:rsidP="00AD53B5">
      <w:pPr>
        <w:widowControl w:val="0"/>
        <w:numPr>
          <w:ilvl w:val="0"/>
          <w:numId w:val="3"/>
        </w:numPr>
        <w:suppressAutoHyphens/>
        <w:autoSpaceDE w:val="0"/>
        <w:autoSpaceDN w:val="0"/>
        <w:adjustRightInd w:val="0"/>
        <w:ind w:left="567" w:hanging="567"/>
        <w:jc w:val="both"/>
        <w:rPr>
          <w:sz w:val="22"/>
          <w:szCs w:val="22"/>
        </w:rPr>
      </w:pPr>
      <w:r w:rsidRPr="00E85F27">
        <w:rPr>
          <w:bCs/>
          <w:sz w:val="22"/>
          <w:szCs w:val="22"/>
        </w:rPr>
        <w:t>W razie konieczności udziału Wykonawcy w czynnościach prawnych lub faktycznych po wykonaniu przedmiotu umowy – Wykonawca zobowiązuje się do współpracy z Zamawiającym w zakresie niezbędnym do prawidłowej realizacji czynności prawnych lub faktycznych.</w:t>
      </w:r>
    </w:p>
    <w:p w14:paraId="0314B42A" w14:textId="77777777" w:rsidR="00AD53B5" w:rsidRPr="00E85F27" w:rsidRDefault="00AD53B5" w:rsidP="00AD53B5">
      <w:pPr>
        <w:suppressAutoHyphens/>
        <w:rPr>
          <w:b/>
          <w:bCs/>
          <w:sz w:val="22"/>
          <w:szCs w:val="22"/>
        </w:rPr>
      </w:pPr>
    </w:p>
    <w:p w14:paraId="4C5065A8" w14:textId="77777777" w:rsidR="00AD53B5" w:rsidRPr="00E85F27" w:rsidRDefault="00AD53B5" w:rsidP="00AD53B5">
      <w:pPr>
        <w:suppressAutoHyphens/>
        <w:ind w:left="284" w:hanging="284"/>
        <w:jc w:val="center"/>
        <w:rPr>
          <w:b/>
          <w:bCs/>
          <w:sz w:val="22"/>
          <w:szCs w:val="22"/>
        </w:rPr>
      </w:pPr>
      <w:r w:rsidRPr="00E85F27">
        <w:rPr>
          <w:b/>
          <w:bCs/>
          <w:sz w:val="22"/>
          <w:szCs w:val="22"/>
        </w:rPr>
        <w:t>§ 14</w:t>
      </w:r>
    </w:p>
    <w:p w14:paraId="4358B2ED" w14:textId="77777777" w:rsidR="00AD53B5" w:rsidRPr="00E85F27" w:rsidRDefault="00AD53B5" w:rsidP="00AD53B5">
      <w:pPr>
        <w:suppressAutoHyphens/>
        <w:ind w:left="284" w:hanging="284"/>
        <w:jc w:val="center"/>
        <w:rPr>
          <w:b/>
          <w:bCs/>
          <w:sz w:val="22"/>
          <w:szCs w:val="22"/>
        </w:rPr>
      </w:pPr>
      <w:r w:rsidRPr="00E85F27">
        <w:rPr>
          <w:b/>
          <w:bCs/>
          <w:sz w:val="22"/>
          <w:szCs w:val="22"/>
        </w:rPr>
        <w:t>ROBOTY DODATKOWE I ZAMIENNE</w:t>
      </w:r>
    </w:p>
    <w:p w14:paraId="3CD51739" w14:textId="36E316B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Jeżeli konieczność robót dodatkowych wynika z decyzji organów nadzoru budowlanego lub jest następstwem działań lub zaniechań Wykonawcy, prace takie zostaną wykonane przez Wykonawcę w ramach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a termin wykonania przedmiotu umowy, określony w </w:t>
      </w:r>
      <w:r w:rsidRPr="00E85F27">
        <w:rPr>
          <w:b/>
          <w:sz w:val="22"/>
          <w:szCs w:val="22"/>
        </w:rPr>
        <w:t>§ 8 ust. 1</w:t>
      </w:r>
      <w:r w:rsidRPr="00E85F27">
        <w:rPr>
          <w:sz w:val="22"/>
          <w:szCs w:val="22"/>
        </w:rPr>
        <w:t xml:space="preserve"> </w:t>
      </w:r>
      <w:r w:rsidRPr="00E85F27">
        <w:rPr>
          <w:b/>
          <w:sz w:val="22"/>
          <w:szCs w:val="22"/>
        </w:rPr>
        <w:t>umowy</w:t>
      </w:r>
      <w:r w:rsidRPr="00E85F27">
        <w:rPr>
          <w:sz w:val="22"/>
          <w:szCs w:val="22"/>
        </w:rPr>
        <w:t xml:space="preserve"> nie ulegnie przedłużeniu.</w:t>
      </w:r>
    </w:p>
    <w:p w14:paraId="55E8B97A"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Roboty budowlane nieobjęte umową nie mogą być realizowane bez uprzedniej zgody Zamawiającego wyrażonej, pod rygorem nieważności, w formie pisemnej.</w:t>
      </w:r>
    </w:p>
    <w:p w14:paraId="5C205A01"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Konieczność wykonania robót budowlanych nieobjętych umową musi zostać stwierdzona w obustronnie podpisanym Protokole konieczności, sporządzonym, pod rygorem nieważności, w formie pisemnej.</w:t>
      </w:r>
    </w:p>
    <w:p w14:paraId="6029CCA6"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Protokołem konieczności jest dokument określający zakres rzeczowo-finansowy zmian w zakresie robót budowlanych dokonywanych w celu prawidłowej realizacji przedmiotu umowy, sporządzany w przypadku wystąpienia robót dodatkowych, zamiennych lub potrzeby zaniechania wykonania niektórych robót budowlanych, w celu prawidłowej realizacji przedmiotu umowy.</w:t>
      </w:r>
    </w:p>
    <w:p w14:paraId="3E9CF8E9"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 xml:space="preserve">Protokół konieczności jest sporządzany przez Wykonawcę, akceptowany przez Zamawiającego, </w:t>
      </w:r>
      <w:r w:rsidRPr="00E85F27">
        <w:rPr>
          <w:sz w:val="22"/>
          <w:szCs w:val="22"/>
        </w:rPr>
        <w:br/>
        <w:t xml:space="preserve">i podpisywany przez: Zamawiającego oraz Wykonawcę. Protokół konieczności powinien zawierać, </w:t>
      </w:r>
      <w:r w:rsidRPr="00E85F27">
        <w:rPr>
          <w:sz w:val="22"/>
          <w:szCs w:val="22"/>
        </w:rPr>
        <w:br/>
        <w:t>w szczególności podstawy faktyczne (techniczne) zaistnienia robót dodatkowych lub robót zamiennych lub potrzeby zaniechania wykonania niektórych robót budowlanych, w celu prawidłowej realizacji przedmiotu umowy.</w:t>
      </w:r>
    </w:p>
    <w:p w14:paraId="2705DF1C" w14:textId="51A5936B"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dodatkowymi w rozumieniu niniejszej umowy są Roboty budowlane, o których mowa w </w:t>
      </w:r>
      <w:r w:rsidRPr="00E85F27">
        <w:rPr>
          <w:b/>
          <w:sz w:val="22"/>
          <w:szCs w:val="22"/>
        </w:rPr>
        <w:t>art. 455 ust. 1 pkt 3)</w:t>
      </w:r>
      <w:r w:rsidRPr="00E85F27">
        <w:rPr>
          <w:sz w:val="22"/>
          <w:szCs w:val="22"/>
        </w:rPr>
        <w:t xml:space="preserve"> ustawy z dnia 11 września 2019 r. - Prawo zamówień publicznych</w:t>
      </w:r>
      <w:r w:rsidR="00EC2DAC">
        <w:rPr>
          <w:sz w:val="22"/>
          <w:szCs w:val="22"/>
        </w:rPr>
        <w:t xml:space="preserve"> </w:t>
      </w:r>
      <w:r w:rsidRPr="00E85F27">
        <w:rPr>
          <w:sz w:val="22"/>
          <w:szCs w:val="22"/>
        </w:rPr>
        <w:t>(t.j. Dz. U. z 202</w:t>
      </w:r>
      <w:r w:rsidR="00EC2DAC">
        <w:rPr>
          <w:sz w:val="22"/>
          <w:szCs w:val="22"/>
        </w:rPr>
        <w:t>3</w:t>
      </w:r>
      <w:r w:rsidRPr="00E85F27">
        <w:rPr>
          <w:sz w:val="22"/>
          <w:szCs w:val="22"/>
        </w:rPr>
        <w:t xml:space="preserve"> r. poz. 1</w:t>
      </w:r>
      <w:r w:rsidR="00EC2DAC">
        <w:rPr>
          <w:sz w:val="22"/>
          <w:szCs w:val="22"/>
        </w:rPr>
        <w:t>605</w:t>
      </w:r>
      <w:r w:rsidRPr="00E85F27">
        <w:rPr>
          <w:sz w:val="22"/>
          <w:szCs w:val="22"/>
        </w:rPr>
        <w:t xml:space="preserve"> z późn. zm.).</w:t>
      </w:r>
    </w:p>
    <w:p w14:paraId="274CEE32"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Robotami zamiennymi w rozumieniu niniejszej umowy są: Roboty budowlane polegające na wykonaniu robót budowlanych w sposób odmienny niż określony w niniejszej umowie, niepowodujące zwiększenia (zmiany) zakresu świadczenia Wykonawcy zawartego w ofercie, zmierzające do ulepszenia realizacji przedmiotu umowy, usprawnienia procesu budowlanego, bądź zmiany pracy i nakładów w danej kategorii robót.</w:t>
      </w:r>
    </w:p>
    <w:p w14:paraId="4D5AB068" w14:textId="77777777" w:rsidR="00AD53B5" w:rsidRPr="00E85F27" w:rsidRDefault="00AD53B5" w:rsidP="00AD53B5">
      <w:pPr>
        <w:widowControl w:val="0"/>
        <w:numPr>
          <w:ilvl w:val="0"/>
          <w:numId w:val="5"/>
        </w:numPr>
        <w:tabs>
          <w:tab w:val="clear" w:pos="720"/>
        </w:tabs>
        <w:suppressAutoHyphens/>
        <w:autoSpaceDE w:val="0"/>
        <w:autoSpaceDN w:val="0"/>
        <w:adjustRightInd w:val="0"/>
        <w:ind w:left="567" w:hanging="567"/>
        <w:jc w:val="both"/>
        <w:rPr>
          <w:sz w:val="22"/>
          <w:szCs w:val="22"/>
        </w:rPr>
      </w:pPr>
      <w:r w:rsidRPr="00E85F27">
        <w:rPr>
          <w:sz w:val="22"/>
          <w:szCs w:val="22"/>
        </w:rPr>
        <w:t>Wykonawca, na żądanie Zamawiającego, zrealizuje roboty zamienne w stosunku do robot budowlanych opisanych w dokumentacji technicznej, jeżeli ich wykonanie jest konieczne dla realizacji umowy zgodnie z zasadami wiedzy technicznej i sztuki budowlanej, w szczególności gdy:</w:t>
      </w:r>
    </w:p>
    <w:p w14:paraId="2B2E611F"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wystąpi konieczność zrealizowania jakiejkolwiek części robót budowlanych, objętej przedmiotem umowy, przy zastosowaniu odmiennych rozwiązań technicznych lub technologicznych, niż wskazane w dokumentacji technicznej, a wynikających ze stwierdzonych wad dokumentacji technicznej lub zmiany stanu prawnego w oparciu o który przygotowano dokumentację techniczną,</w:t>
      </w:r>
    </w:p>
    <w:p w14:paraId="2D50A5D9"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zastosowanie przewidzianych rozwiązań groziłoby niewykonaniem lub nienależytym wykonaniem przedmiotu umowy, w szczególności w przypadku konieczności zrealizowania jakiejkolwiek części robót budowlanych, objętych przedmiotem umowy, przy zastosowaniu odmiennych rozwiązań technicznych lub technologicznych, niż wskazane w dokumentacji technicznej, a wynikających ze stwierdzonych wad tej dokumentacji lub zmiany stanu prawnego w oparciu, o który została opracowana, gdyby zastosowanie przewidzianych rozwiązań groziło niewykonaniem lub nienależytym wykonaniem przedmiotu umowy;</w:t>
      </w:r>
    </w:p>
    <w:p w14:paraId="09F74988"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konieczność realizacji robót budowlanych wynikających z wprowadzenia w dokumentacji technicznej zmian uznanych za nieistotne odstępstwo od projektu budowlanego, wynikających z art. 36a ustawy Prawo budowlane;</w:t>
      </w:r>
    </w:p>
    <w:p w14:paraId="6ECC95C2" w14:textId="77777777" w:rsidR="00AD53B5" w:rsidRPr="00E85F27" w:rsidRDefault="00AD53B5" w:rsidP="00AD53B5">
      <w:pPr>
        <w:pStyle w:val="Akapitzlist"/>
        <w:widowControl w:val="0"/>
        <w:numPr>
          <w:ilvl w:val="1"/>
          <w:numId w:val="29"/>
        </w:numPr>
        <w:suppressAutoHyphens/>
        <w:autoSpaceDE w:val="0"/>
        <w:autoSpaceDN w:val="0"/>
        <w:adjustRightInd w:val="0"/>
        <w:ind w:left="1134" w:hanging="567"/>
        <w:contextualSpacing/>
        <w:jc w:val="both"/>
        <w:rPr>
          <w:sz w:val="22"/>
          <w:szCs w:val="22"/>
        </w:rPr>
      </w:pPr>
      <w:r w:rsidRPr="00E85F27">
        <w:rPr>
          <w:sz w:val="22"/>
          <w:szCs w:val="22"/>
        </w:rPr>
        <w:t xml:space="preserve">wystąpienia warunków geologicznych, geotechnicznych lub hydrologicznych odbiegających </w:t>
      </w:r>
      <w:r w:rsidRPr="00E85F27">
        <w:rPr>
          <w:sz w:val="22"/>
          <w:szCs w:val="22"/>
        </w:rPr>
        <w:br/>
        <w:t>w sposób istotny od przyjętych w dokumentacji technicznej, rozpoznania terenu w zakresie znalezisk archeologicznych, występowania niewybuchów lub niewypałów, które mogą skutkować w świetle dotychczasowych założeń niewykonaniem lub nienależytym wykonaniem przedmiotu umowy.</w:t>
      </w:r>
    </w:p>
    <w:p w14:paraId="399A2BE3"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t>Rozliczenie ewentualnych robót zamiennych nastąpi na podstawie kosztorysu różnicowego, który stanowić będzie różnicę pomiędzy wyceną robót podstawowych, a wyceną robót zamiennych. Kosztorys zamienny należy opracować na zasadach określonych dla kosztorysu robót dodatkowych.</w:t>
      </w:r>
    </w:p>
    <w:p w14:paraId="6A927968"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iCs/>
          <w:sz w:val="22"/>
          <w:szCs w:val="22"/>
        </w:rPr>
        <w:lastRenderedPageBreak/>
        <w:t xml:space="preserve">O konieczności wykonania robót zamiennych Zamawiający pisemnie powiadamia Wykonawcę. Wykonawca w terminie </w:t>
      </w:r>
      <w:r w:rsidRPr="00E85F27">
        <w:rPr>
          <w:i/>
          <w:iCs/>
          <w:sz w:val="22"/>
          <w:szCs w:val="22"/>
        </w:rPr>
        <w:t>siedmiu</w:t>
      </w:r>
      <w:r w:rsidRPr="00E85F27">
        <w:rPr>
          <w:iCs/>
          <w:sz w:val="22"/>
          <w:szCs w:val="22"/>
        </w:rPr>
        <w:t xml:space="preserve"> [7] dni kalendarzowych od daty otrzymania tego pisma sporządza kosztorys różnicowy. Po sprawdzeniu przez </w:t>
      </w:r>
      <w:r w:rsidRPr="00E85F27">
        <w:rPr>
          <w:sz w:val="22"/>
          <w:szCs w:val="22"/>
        </w:rPr>
        <w:t xml:space="preserve">Zamawiającego </w:t>
      </w:r>
      <w:r w:rsidRPr="00E85F27">
        <w:rPr>
          <w:iCs/>
          <w:sz w:val="22"/>
          <w:szCs w:val="22"/>
        </w:rPr>
        <w:t>kosztorysu różnicowego oraz po jego zatwierdzeniu przez Zamawiającego Strony dokonają zmiany umowy.</w:t>
      </w:r>
    </w:p>
    <w:p w14:paraId="104871BC" w14:textId="77777777" w:rsidR="00AD53B5" w:rsidRPr="00E85F27" w:rsidRDefault="00AD53B5" w:rsidP="00AD53B5">
      <w:pPr>
        <w:pStyle w:val="Akapitzlist"/>
        <w:widowControl w:val="0"/>
        <w:numPr>
          <w:ilvl w:val="0"/>
          <w:numId w:val="5"/>
        </w:numPr>
        <w:tabs>
          <w:tab w:val="clear" w:pos="720"/>
        </w:tabs>
        <w:suppressAutoHyphens/>
        <w:autoSpaceDE w:val="0"/>
        <w:autoSpaceDN w:val="0"/>
        <w:adjustRightInd w:val="0"/>
        <w:ind w:left="567" w:hanging="567"/>
        <w:contextualSpacing/>
        <w:jc w:val="both"/>
        <w:rPr>
          <w:sz w:val="22"/>
          <w:szCs w:val="22"/>
        </w:rPr>
      </w:pPr>
      <w:r w:rsidRPr="00E85F27">
        <w:rPr>
          <w:sz w:val="22"/>
          <w:szCs w:val="22"/>
        </w:rPr>
        <w:t>Podstawą do ustalenia wysokości wynagrodzenia za Roboty dodatkowe lub Roboty zamienne będzie kosztorys ofertowy przygotowany przez Wykonawcę, z tym zastrzeżeniem, że:</w:t>
      </w:r>
    </w:p>
    <w:p w14:paraId="464002CD"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podstawą do określenia nakładów rzeczowych będą nakłady publikowane w Katalogach Nakładów Rzeczowych (KNR), a w przypadku braku odpowiednich pozycji zastosowane będą Katalogi Norm Nakładów Rzeczowych (KNNR), a w przypadku braku odpowiednich pozycji w katalogach KNR i KNNR podstawą do określenia nakładów rzeczowych będzie kalkulacja indywidualna nakładów rzeczowych Wykonawcy;</w:t>
      </w:r>
    </w:p>
    <w:p w14:paraId="20B85395" w14:textId="77777777" w:rsidR="00AD53B5" w:rsidRPr="00E85F27" w:rsidRDefault="00AD53B5" w:rsidP="00AD53B5">
      <w:pPr>
        <w:pStyle w:val="Akapitzlist"/>
        <w:widowControl w:val="0"/>
        <w:numPr>
          <w:ilvl w:val="1"/>
          <w:numId w:val="12"/>
        </w:numPr>
        <w:suppressAutoHyphens/>
        <w:autoSpaceDE w:val="0"/>
        <w:autoSpaceDN w:val="0"/>
        <w:adjustRightInd w:val="0"/>
        <w:ind w:left="1134" w:hanging="567"/>
        <w:contextualSpacing/>
        <w:jc w:val="both"/>
        <w:rPr>
          <w:sz w:val="22"/>
          <w:szCs w:val="22"/>
        </w:rPr>
      </w:pPr>
      <w:r w:rsidRPr="00E85F27">
        <w:rPr>
          <w:sz w:val="22"/>
          <w:szCs w:val="22"/>
        </w:rPr>
        <w:t>ceny jednostkowe zostaną przyjęte z kosztorysu, a w przypadku braku odpowiednich cen jednostkowych w tymże kosztorysie wycena nastąpi w oparciu o ceny przyjęte z aktualnych zeszytów SEKOCENBUD (jako średnie), a w przypadku ceny niepublikowanych w zeszytach SEKOCENBUD Wykonawca przedstawi cenę opartą na danych wynikających z przeprowadzonego przez Wykonawcę rozeznania rynku.</w:t>
      </w:r>
    </w:p>
    <w:p w14:paraId="5A6B3E30" w14:textId="77777777" w:rsidR="00AD53B5" w:rsidRPr="00E85F27" w:rsidRDefault="00AD53B5" w:rsidP="00AD53B5">
      <w:pPr>
        <w:pStyle w:val="Akapitzlist"/>
        <w:widowControl w:val="0"/>
        <w:numPr>
          <w:ilvl w:val="0"/>
          <w:numId w:val="12"/>
        </w:numPr>
        <w:suppressAutoHyphens/>
        <w:autoSpaceDE w:val="0"/>
        <w:autoSpaceDN w:val="0"/>
        <w:adjustRightInd w:val="0"/>
        <w:ind w:left="567" w:hanging="567"/>
        <w:contextualSpacing/>
        <w:jc w:val="both"/>
        <w:rPr>
          <w:sz w:val="22"/>
          <w:szCs w:val="22"/>
        </w:rPr>
      </w:pPr>
      <w:r w:rsidRPr="00E85F27">
        <w:rPr>
          <w:sz w:val="22"/>
          <w:szCs w:val="22"/>
        </w:rPr>
        <w:t>Roboty dodatkowe lub Roboty zamienne będą przyjmowane przez Wykonawcę do realizacji na podstawie aneksu do niniejszej umowy, poprzedzonego sporządzeniem Protokołu konieczności wykonania tych robót.</w:t>
      </w:r>
    </w:p>
    <w:p w14:paraId="5F3DA714" w14:textId="77777777" w:rsidR="00AD53B5" w:rsidRPr="00E85F27" w:rsidRDefault="00AD53B5" w:rsidP="00AD53B5">
      <w:pPr>
        <w:suppressAutoHyphens/>
        <w:rPr>
          <w:b/>
          <w:bCs/>
          <w:sz w:val="22"/>
          <w:szCs w:val="22"/>
        </w:rPr>
      </w:pPr>
    </w:p>
    <w:p w14:paraId="5B3F9CD4" w14:textId="77777777" w:rsidR="00AD53B5" w:rsidRPr="00E85F27" w:rsidRDefault="00AD53B5" w:rsidP="00AD53B5">
      <w:pPr>
        <w:suppressAutoHyphens/>
        <w:ind w:left="284" w:hanging="284"/>
        <w:jc w:val="center"/>
        <w:rPr>
          <w:b/>
          <w:bCs/>
          <w:sz w:val="22"/>
          <w:szCs w:val="22"/>
        </w:rPr>
      </w:pPr>
      <w:r w:rsidRPr="00E85F27">
        <w:rPr>
          <w:b/>
          <w:bCs/>
          <w:sz w:val="22"/>
          <w:szCs w:val="22"/>
        </w:rPr>
        <w:t>§ 15</w:t>
      </w:r>
    </w:p>
    <w:p w14:paraId="327066CE" w14:textId="77777777" w:rsidR="00AD53B5" w:rsidRPr="00E85F27" w:rsidRDefault="00AD53B5" w:rsidP="00AD53B5">
      <w:pPr>
        <w:suppressAutoHyphens/>
        <w:ind w:left="284" w:hanging="284"/>
        <w:jc w:val="center"/>
        <w:rPr>
          <w:b/>
          <w:bCs/>
          <w:sz w:val="22"/>
          <w:szCs w:val="22"/>
        </w:rPr>
      </w:pPr>
      <w:r w:rsidRPr="00E85F27">
        <w:rPr>
          <w:b/>
          <w:bCs/>
          <w:sz w:val="22"/>
          <w:szCs w:val="22"/>
        </w:rPr>
        <w:t>ODSTĄPIENIE OD UMOWY</w:t>
      </w:r>
    </w:p>
    <w:p w14:paraId="1D24B4FF" w14:textId="4CA557C6"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Zamawiający może odstąpić od umowy w terminie trzydziestu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r w:rsidRPr="00E85F27">
        <w:rPr>
          <w:b/>
          <w:sz w:val="22"/>
          <w:szCs w:val="22"/>
        </w:rPr>
        <w:t>art. 456 ust. 1 pkt 1)</w:t>
      </w:r>
      <w:r w:rsidRPr="00E85F27">
        <w:rPr>
          <w:sz w:val="22"/>
          <w:szCs w:val="22"/>
        </w:rPr>
        <w:t xml:space="preserve"> ustawy z dnia 11 września 2019 r. - Prawo zamówień publicznych (t.j. Dz. U. z 202</w:t>
      </w:r>
      <w:r w:rsidR="00EC2DAC">
        <w:rPr>
          <w:sz w:val="22"/>
          <w:szCs w:val="22"/>
        </w:rPr>
        <w:t>3</w:t>
      </w:r>
      <w:r w:rsidRPr="00E85F27">
        <w:rPr>
          <w:sz w:val="22"/>
          <w:szCs w:val="22"/>
        </w:rPr>
        <w:t xml:space="preserve"> r. poz. 1</w:t>
      </w:r>
      <w:r w:rsidR="00EC2DAC">
        <w:rPr>
          <w:sz w:val="22"/>
          <w:szCs w:val="22"/>
        </w:rPr>
        <w:t xml:space="preserve">605 </w:t>
      </w:r>
      <w:r w:rsidRPr="00E85F27">
        <w:rPr>
          <w:sz w:val="22"/>
          <w:szCs w:val="22"/>
        </w:rPr>
        <w:t>z późn. zm.). W takim przypadku Wykonawca może żądać wyłącznie wynagrodzenia należnego z tytułu wykonania części umowy wykonanej do czasu odstąpienia, potwierdzonej wpisem w protokole odbioru.</w:t>
      </w:r>
    </w:p>
    <w:p w14:paraId="24404B0B"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Odstąpienie od umowy winno nastąpić w formie pisemnej pod rygorem nieważności takiego oświadczenia wraz z uzasadnieniem, w terminie trzydziestu [30] dni od dnia powzięcia wiadomości o zaistnieniu przesłanek do odstąpienia od umowy.</w:t>
      </w:r>
    </w:p>
    <w:p w14:paraId="518BA582"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Strony postanawiają, iż oprócz przypadków wymienionych w tytule XVI Kodeksu cywilnego, Zamawiającemu przysługuje prawo odstąpienia od niniejszej umowy lub jej części z winy Wykonawcy, w szczególności gdy:</w:t>
      </w:r>
    </w:p>
    <w:p w14:paraId="75595520"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bez uzasadnienia nie rozpoczął realizacji przedmiotu umowy i nie podejmuje jej pomimo upływu siedmiu [7] dni od pisemnego wezwania przez Zamawiającego;</w:t>
      </w:r>
    </w:p>
    <w:p w14:paraId="7F2391D9"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Wykonawca przerwał realizację robót </w:t>
      </w:r>
      <w:r w:rsidRPr="00E85F27">
        <w:rPr>
          <w:bCs/>
          <w:sz w:val="22"/>
          <w:szCs w:val="22"/>
        </w:rPr>
        <w:t>budowlanych</w:t>
      </w:r>
      <w:r w:rsidRPr="00E85F27">
        <w:rPr>
          <w:sz w:val="22"/>
          <w:szCs w:val="22"/>
        </w:rPr>
        <w:t xml:space="preserve"> bez uzasadnienia i nie realizuje ich przez okres siedmiu [7] dni od pisemnego wezwania przez Zamawiającego;</w:t>
      </w:r>
    </w:p>
    <w:p w14:paraId="129F415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Wykonawca nie realizuje robót budowlanych zgodnie z umową, w tym z dokumentacją techniczną lub opisem przedmiotu umowy;</w:t>
      </w:r>
    </w:p>
    <w:p w14:paraId="0299BAA3" w14:textId="77777777" w:rsidR="00AD53B5" w:rsidRPr="00E85F27" w:rsidRDefault="00AD53B5" w:rsidP="00AD53B5">
      <w:pPr>
        <w:pStyle w:val="Akapitzlist"/>
        <w:widowControl w:val="0"/>
        <w:numPr>
          <w:ilvl w:val="0"/>
          <w:numId w:val="19"/>
        </w:numPr>
        <w:suppressAutoHyphens/>
        <w:autoSpaceDE w:val="0"/>
        <w:autoSpaceDN w:val="0"/>
        <w:adjustRightInd w:val="0"/>
        <w:ind w:left="1134" w:hanging="567"/>
        <w:contextualSpacing/>
        <w:jc w:val="both"/>
        <w:rPr>
          <w:sz w:val="22"/>
          <w:szCs w:val="22"/>
        </w:rPr>
      </w:pPr>
      <w:r w:rsidRPr="00E85F27">
        <w:rPr>
          <w:sz w:val="22"/>
          <w:szCs w:val="22"/>
        </w:rPr>
        <w:t xml:space="preserve">Zwłoka w wykonaniu przedmiotu umowy jest większa niż trzydzieści [30] dni w odniesieniu do terminów określonych w </w:t>
      </w:r>
      <w:r w:rsidRPr="00E85F27">
        <w:rPr>
          <w:b/>
          <w:sz w:val="22"/>
          <w:szCs w:val="22"/>
        </w:rPr>
        <w:t>§ 8</w:t>
      </w:r>
      <w:r w:rsidRPr="00E85F27">
        <w:rPr>
          <w:sz w:val="22"/>
          <w:szCs w:val="22"/>
        </w:rPr>
        <w:t xml:space="preserve"> umowy;</w:t>
      </w:r>
    </w:p>
    <w:p w14:paraId="5E99BC81"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 xml:space="preserve">Wykonawca Podzleca całość robót </w:t>
      </w:r>
      <w:r w:rsidRPr="00E85F27">
        <w:rPr>
          <w:bCs/>
          <w:sz w:val="22"/>
          <w:szCs w:val="22"/>
        </w:rPr>
        <w:t>budowlanych</w:t>
      </w:r>
      <w:r w:rsidRPr="00E85F27">
        <w:rPr>
          <w:sz w:val="22"/>
          <w:szCs w:val="22"/>
        </w:rPr>
        <w:t xml:space="preserve"> lub dokonuje cesji umowy lub jej części bez zgody Zamawiającego;</w:t>
      </w:r>
    </w:p>
    <w:p w14:paraId="4AE19108" w14:textId="77777777" w:rsidR="00AD53B5" w:rsidRPr="00E85F27" w:rsidRDefault="00AD53B5" w:rsidP="00AD53B5">
      <w:pPr>
        <w:widowControl w:val="0"/>
        <w:numPr>
          <w:ilvl w:val="0"/>
          <w:numId w:val="19"/>
        </w:numPr>
        <w:suppressAutoHyphens/>
        <w:autoSpaceDE w:val="0"/>
        <w:autoSpaceDN w:val="0"/>
        <w:adjustRightInd w:val="0"/>
        <w:ind w:left="1134" w:hanging="567"/>
        <w:jc w:val="both"/>
        <w:rPr>
          <w:sz w:val="22"/>
          <w:szCs w:val="22"/>
        </w:rPr>
      </w:pPr>
      <w:r w:rsidRPr="00E85F27">
        <w:rPr>
          <w:sz w:val="22"/>
          <w:szCs w:val="22"/>
        </w:rPr>
        <w:t>Wykonawca Podzleca wykonanie części przedmiotu umowy Podwykonawcy innemu niż wskazanego przez Wykonawcę Zamawiającemu;</w:t>
      </w:r>
    </w:p>
    <w:p w14:paraId="4A85CD87"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Zamawiający – trzy [3] - krotnie dokonał bezpośredniej zapłaty na rzecz Podwykonawców lub dalszych Podwykonawców lub</w:t>
      </w:r>
    </w:p>
    <w:p w14:paraId="0A2A83EC" w14:textId="77777777" w:rsidR="00AD53B5" w:rsidRPr="00E85F27" w:rsidRDefault="00AD53B5" w:rsidP="00AD53B5">
      <w:pPr>
        <w:numPr>
          <w:ilvl w:val="0"/>
          <w:numId w:val="19"/>
        </w:numPr>
        <w:suppressAutoHyphens/>
        <w:ind w:left="1134" w:hanging="567"/>
        <w:jc w:val="both"/>
        <w:rPr>
          <w:sz w:val="22"/>
          <w:szCs w:val="22"/>
        </w:rPr>
      </w:pPr>
      <w:r w:rsidRPr="00E85F27">
        <w:rPr>
          <w:sz w:val="22"/>
          <w:szCs w:val="22"/>
        </w:rPr>
        <w:t xml:space="preserve">Zamawiający – dokonał bezpośrednich zapłat na rzecz Podwykonawców lub dalszych Podwykonawców na sumę większą niż pięć [5] procent [%] wartości umowy, o której mowa w </w:t>
      </w:r>
      <w:r w:rsidRPr="00E85F27">
        <w:rPr>
          <w:b/>
          <w:sz w:val="22"/>
          <w:szCs w:val="22"/>
        </w:rPr>
        <w:t>§ 11 ust. 1 umowy</w:t>
      </w:r>
      <w:r w:rsidRPr="00E85F27">
        <w:rPr>
          <w:sz w:val="22"/>
          <w:szCs w:val="22"/>
        </w:rPr>
        <w:t>.</w:t>
      </w:r>
    </w:p>
    <w:p w14:paraId="1C1399FA"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 wypadku odstąpienia od umowy, Wykonawcę oraz Zamawiającego obciążają następujące obowiązki:</w:t>
      </w:r>
    </w:p>
    <w:p w14:paraId="3706C9D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 terminie siedmiu [7] dni od daty odstąpienia od umowy, Wykonawca przy udziale Zamawiającego sporządzi szczegółowy protokół inwentaryzacji robót budowlanych w toku, według stanu na dzień odstąpienia.</w:t>
      </w:r>
    </w:p>
    <w:p w14:paraId="1A7AE60D" w14:textId="77777777" w:rsidR="00AD53B5" w:rsidRPr="00E85F27" w:rsidRDefault="00AD53B5" w:rsidP="00AD53B5">
      <w:pPr>
        <w:widowControl w:val="0"/>
        <w:numPr>
          <w:ilvl w:val="0"/>
          <w:numId w:val="20"/>
        </w:numPr>
        <w:suppressAutoHyphens/>
        <w:autoSpaceDE w:val="0"/>
        <w:autoSpaceDN w:val="0"/>
        <w:adjustRightInd w:val="0"/>
        <w:ind w:left="1134" w:hanging="567"/>
        <w:jc w:val="both"/>
        <w:rPr>
          <w:sz w:val="22"/>
          <w:szCs w:val="22"/>
        </w:rPr>
      </w:pPr>
      <w:r w:rsidRPr="00E85F27">
        <w:rPr>
          <w:sz w:val="22"/>
          <w:szCs w:val="22"/>
        </w:rPr>
        <w:t>Wykonawca zabezpieczy przerwane roboty budowlane w zakresie obustronnie uzgodnionym, na koszt tej strony, z winy której odstąpiono od umowy.</w:t>
      </w:r>
    </w:p>
    <w:p w14:paraId="77D82E20"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t>Wykonawca zgłosi do dokonania odbioru przez Zamawiającego roboty przerwane oraz roboty zabezpieczające, jeżeli odstąpienie od umowy nastąpiło z przyczyn, za które Wykonawca nie ponosi odpowiedzialności, oraz niezwłocznie, a najpóźniej w terminie trzydziestu [30] dni usunie z terenu budowy urządzenia zaplecza przez niego dostarczone lub wniesione.</w:t>
      </w:r>
    </w:p>
    <w:p w14:paraId="3B6E84AD"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r w:rsidRPr="00E85F27">
        <w:rPr>
          <w:sz w:val="22"/>
          <w:szCs w:val="22"/>
        </w:rPr>
        <w:lastRenderedPageBreak/>
        <w:t>Zamawiający w razie odstąpienia od umowy z przyczyn, za które Wykonawca nie odpowiada, obowiązany jest do:</w:t>
      </w:r>
    </w:p>
    <w:p w14:paraId="19E4AED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Dokonania odbioru przedmiotu umowy, w tym robót budowlanych przerwanych oraz do zapłaty wynagrodzenia za roboty budowlane, które zostały należycie wykonane do dnia odstąpienia;</w:t>
      </w:r>
    </w:p>
    <w:p w14:paraId="7514980A" w14:textId="77777777" w:rsidR="00AD53B5" w:rsidRPr="00E85F27" w:rsidRDefault="00AD53B5" w:rsidP="00AD53B5">
      <w:pPr>
        <w:widowControl w:val="0"/>
        <w:numPr>
          <w:ilvl w:val="0"/>
          <w:numId w:val="21"/>
        </w:numPr>
        <w:suppressAutoHyphens/>
        <w:autoSpaceDE w:val="0"/>
        <w:autoSpaceDN w:val="0"/>
        <w:adjustRightInd w:val="0"/>
        <w:ind w:left="1134" w:hanging="567"/>
        <w:jc w:val="both"/>
        <w:rPr>
          <w:sz w:val="22"/>
          <w:szCs w:val="22"/>
        </w:rPr>
      </w:pPr>
      <w:r w:rsidRPr="00E85F27">
        <w:rPr>
          <w:sz w:val="22"/>
          <w:szCs w:val="22"/>
        </w:rPr>
        <w:t>Przejęcia od Wykonawcy terenu budowy.</w:t>
      </w:r>
    </w:p>
    <w:p w14:paraId="3219B656" w14:textId="77777777" w:rsidR="00AD53B5" w:rsidRPr="00E85F27" w:rsidRDefault="00AD53B5" w:rsidP="00AD53B5">
      <w:pPr>
        <w:widowControl w:val="0"/>
        <w:numPr>
          <w:ilvl w:val="0"/>
          <w:numId w:val="4"/>
        </w:numPr>
        <w:suppressAutoHyphens/>
        <w:autoSpaceDE w:val="0"/>
        <w:autoSpaceDN w:val="0"/>
        <w:adjustRightInd w:val="0"/>
        <w:ind w:left="567" w:hanging="567"/>
        <w:jc w:val="both"/>
        <w:rPr>
          <w:sz w:val="22"/>
          <w:szCs w:val="22"/>
        </w:rPr>
      </w:pPr>
      <w:bookmarkStart w:id="4" w:name="_Hlk102852521"/>
      <w:r w:rsidRPr="00E85F27">
        <w:rPr>
          <w:sz w:val="22"/>
          <w:szCs w:val="22"/>
        </w:rPr>
        <w:t>Zamawiający odstąpi od umowy jeżeli w trakcie jej wykonywania</w:t>
      </w:r>
      <w:bookmarkEnd w:id="4"/>
      <w:r w:rsidRPr="00E85F27">
        <w:rPr>
          <w:sz w:val="22"/>
          <w:szCs w:val="22"/>
        </w:rPr>
        <w:t>, w stosunku do Wykonawcy, ujawni się jedna z okoliczności, o której mowa w art. 7 ust. 1 ustawy z dnia 13 kwietnia 2022 r. o szczególnych rozwiązaniach w zakresie przeciwdziałania wspieraniu agresji na Ukrainę oraz służących ochronie bezpieczeństwa narodowego (Dz. U. z 2022 poz. 835).</w:t>
      </w:r>
    </w:p>
    <w:p w14:paraId="1F74E114" w14:textId="77777777" w:rsidR="00AD53B5" w:rsidRPr="00E85F27" w:rsidRDefault="00AD53B5" w:rsidP="00AD53B5">
      <w:pPr>
        <w:widowControl w:val="0"/>
        <w:suppressAutoHyphens/>
        <w:autoSpaceDE w:val="0"/>
        <w:autoSpaceDN w:val="0"/>
        <w:adjustRightInd w:val="0"/>
        <w:ind w:left="284" w:hanging="284"/>
        <w:jc w:val="both"/>
        <w:rPr>
          <w:sz w:val="22"/>
          <w:szCs w:val="22"/>
        </w:rPr>
      </w:pPr>
    </w:p>
    <w:p w14:paraId="61EB7BF4" w14:textId="77777777" w:rsidR="00AD53B5" w:rsidRPr="00E85F27" w:rsidRDefault="00AD53B5" w:rsidP="00AD53B5">
      <w:pPr>
        <w:suppressAutoHyphens/>
        <w:ind w:left="284" w:hanging="284"/>
        <w:jc w:val="center"/>
        <w:rPr>
          <w:b/>
          <w:bCs/>
          <w:sz w:val="22"/>
          <w:szCs w:val="22"/>
        </w:rPr>
      </w:pPr>
      <w:r w:rsidRPr="00E85F27">
        <w:rPr>
          <w:b/>
          <w:bCs/>
          <w:sz w:val="22"/>
          <w:szCs w:val="22"/>
        </w:rPr>
        <w:t>§ 16</w:t>
      </w:r>
    </w:p>
    <w:p w14:paraId="21FF289E" w14:textId="77777777" w:rsidR="00AD53B5" w:rsidRPr="00E85F27" w:rsidRDefault="00AD53B5" w:rsidP="00AD53B5">
      <w:pPr>
        <w:suppressAutoHyphens/>
        <w:ind w:left="284" w:hanging="284"/>
        <w:jc w:val="center"/>
        <w:rPr>
          <w:b/>
          <w:bCs/>
          <w:sz w:val="22"/>
          <w:szCs w:val="22"/>
        </w:rPr>
      </w:pPr>
      <w:r w:rsidRPr="00E85F27">
        <w:rPr>
          <w:b/>
          <w:bCs/>
          <w:sz w:val="22"/>
          <w:szCs w:val="22"/>
        </w:rPr>
        <w:t>KARY UMOWNE</w:t>
      </w:r>
    </w:p>
    <w:p w14:paraId="54C5FB3B"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terminów wynikających z postanowień niniejszej umowy:</w:t>
      </w:r>
    </w:p>
    <w:p w14:paraId="4A43EB5D"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zwłokę w wykonaniu żądania Zamawiającego, o którym mowa w </w:t>
      </w:r>
      <w:r w:rsidRPr="00E85F27">
        <w:rPr>
          <w:b/>
          <w:sz w:val="22"/>
          <w:szCs w:val="22"/>
        </w:rPr>
        <w:t>§ 12</w:t>
      </w:r>
      <w:r w:rsidRPr="00E85F27">
        <w:rPr>
          <w:sz w:val="22"/>
          <w:szCs w:val="22"/>
        </w:rPr>
        <w:t xml:space="preserve"> </w:t>
      </w:r>
      <w:r w:rsidRPr="00E85F27">
        <w:rPr>
          <w:b/>
          <w:sz w:val="22"/>
          <w:szCs w:val="22"/>
        </w:rPr>
        <w:t xml:space="preserve">ust. 1 </w:t>
      </w:r>
      <w:r w:rsidRPr="00E85F27">
        <w:rPr>
          <w:sz w:val="22"/>
          <w:szCs w:val="22"/>
        </w:rPr>
        <w:t xml:space="preserve">(z uwzględnieniem zapisów </w:t>
      </w:r>
      <w:r w:rsidRPr="00E85F27">
        <w:rPr>
          <w:b/>
          <w:sz w:val="22"/>
          <w:szCs w:val="22"/>
        </w:rPr>
        <w:t>§ 12 ust. 4</w:t>
      </w:r>
      <w:r w:rsidRPr="00E85F27">
        <w:rPr>
          <w:sz w:val="22"/>
          <w:szCs w:val="22"/>
        </w:rPr>
        <w:t xml:space="preserve"> </w:t>
      </w:r>
      <w:r w:rsidRPr="00E85F27">
        <w:rPr>
          <w:b/>
          <w:sz w:val="22"/>
          <w:szCs w:val="22"/>
        </w:rPr>
        <w:t>umowy</w:t>
      </w:r>
      <w:r w:rsidRPr="00E85F27">
        <w:rPr>
          <w:sz w:val="22"/>
          <w:szCs w:val="22"/>
        </w:rPr>
        <w:t xml:space="preserve">)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za każdy dzień zwłoki;</w:t>
      </w:r>
    </w:p>
    <w:p w14:paraId="2AA91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zwłokę w wykonaniu przedmiotu umowy – nie dochowanie terminu, o którym mowa w </w:t>
      </w:r>
      <w:r w:rsidRPr="00E85F27">
        <w:rPr>
          <w:b/>
          <w:sz w:val="22"/>
          <w:szCs w:val="22"/>
        </w:rPr>
        <w:t>§ 8 umowy</w:t>
      </w:r>
      <w:r w:rsidRPr="00E85F27">
        <w:rPr>
          <w:sz w:val="22"/>
          <w:szCs w:val="22"/>
        </w:rPr>
        <w:t xml:space="preserve"> – w wysokości dwie dziesiąte [0,2] procenta [%] wynagrodzenia brutto, o którym mowa w </w:t>
      </w:r>
      <w:r w:rsidRPr="00E85F27">
        <w:rPr>
          <w:b/>
          <w:sz w:val="22"/>
          <w:szCs w:val="22"/>
        </w:rPr>
        <w:t>§ 11 ust. 1 umowy</w:t>
      </w:r>
      <w:r w:rsidRPr="00E85F27">
        <w:rPr>
          <w:sz w:val="22"/>
          <w:szCs w:val="22"/>
        </w:rPr>
        <w:t xml:space="preserve"> za każdy dzień zwłoki;</w:t>
      </w:r>
    </w:p>
    <w:p w14:paraId="34A289A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zwłokę w usunięciu wad istotnych lub nieistotnych w okresie gwarancji lub rękojmi w wysokości jednej setnej [0,01]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za każdy dzień zwłoki liczony do dnia usunięcia wad istotnych lub nieistotnych albo wykonania zastępczego.</w:t>
      </w:r>
    </w:p>
    <w:p w14:paraId="5A87AAFA"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obowiązków wynikających z niniejszej umowy:</w:t>
      </w:r>
    </w:p>
    <w:p w14:paraId="21B7147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okazania na żądanie Zamawiającemu dokumentów potwierdzających zawarcie umowy ubezpieczenia i opłacenia składek – w wysokości jedna dziesiąta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98ABF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gdy czynności zastrzeżone dla osób wskazanych, w dokumentach zamówienia lub umowie, będzie wykonywała inna osoba niż zaakceptowana przez Zamawiającego – w wysokości jednej dziesiątej [0,1] procenta [%] wynagrodzenia brutto,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0709E5F2"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Wykonawca zapłaci Zamawiającemu kary umowne z tytułu naruszenia zobowiązań wynikających z postanowień umowy dotyczących podwykonawców:</w:t>
      </w:r>
    </w:p>
    <w:p w14:paraId="21C725C5" w14:textId="1C9D4FFB"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zapłaty wynagrodzenia należnego </w:t>
      </w:r>
      <w:r w:rsidRPr="00E64A7F">
        <w:rPr>
          <w:sz w:val="22"/>
          <w:szCs w:val="22"/>
        </w:rPr>
        <w:t>Podwykonawcy lub dalszemu Podwykonawcy w wysokości jednego [1] procenta [%] wartości dokonanej, przez Zamawiającego, bezpośredniej płatności na rzecz Podwykonawcy lub dalszego Podwykonawcy za każde dokonanie przez Zamawiającego bezpośredniej</w:t>
      </w:r>
      <w:r w:rsidRPr="00E85F27">
        <w:rPr>
          <w:sz w:val="22"/>
          <w:szCs w:val="22"/>
        </w:rPr>
        <w:t xml:space="preserve"> płatności na rzecz Podwykonawcy lub dalszego Podwykonawcy;</w:t>
      </w:r>
    </w:p>
    <w:p w14:paraId="7000BA86"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nieterminową zapłatę wynagrodzenia należnego Podwykonawcy lub dalszemu Podwykonawcy w wysokości odsetek ustawowych za opóźnienie liczonych od wynagrodzenia należnego Podwykonawcy lub dalszemu Podwykonawcy za każdy dzień nieterminowej zapłaty wynagrodzenia licząc od dnia upływu terminu zapłaty do dnia zapłaty;</w:t>
      </w:r>
    </w:p>
    <w:p w14:paraId="67009D37"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Za nieprzedłożenie do zaakceptowania projektu umowy o podwykonawstwo, której przedmiotem są roboty budowlane lub projektu jej zmiany, w wysokości dwa tysiące pięćset 00/100</w:t>
      </w:r>
      <w:r w:rsidRPr="00E85F27">
        <w:rPr>
          <w:sz w:val="22"/>
          <w:szCs w:val="22"/>
        </w:rPr>
        <w:br/>
        <w:t>[2 500,00] złotych;</w:t>
      </w:r>
    </w:p>
    <w:p w14:paraId="1D9C2E9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nieprzedłożenie poświadczonej za zgodność z oryginałem kopii umowy o podwykonawstwo lub jej zmiany w terminie o którym mowa w </w:t>
      </w:r>
      <w:r w:rsidRPr="00E85F27">
        <w:rPr>
          <w:b/>
          <w:sz w:val="22"/>
          <w:szCs w:val="22"/>
        </w:rPr>
        <w:t>§ 18 ust. 14</w:t>
      </w:r>
      <w:r w:rsidRPr="00E85F27">
        <w:rPr>
          <w:sz w:val="22"/>
          <w:szCs w:val="22"/>
        </w:rPr>
        <w:t xml:space="preserve"> </w:t>
      </w:r>
      <w:r w:rsidRPr="00E85F27">
        <w:rPr>
          <w:b/>
          <w:sz w:val="22"/>
          <w:szCs w:val="22"/>
        </w:rPr>
        <w:t xml:space="preserve">umowy </w:t>
      </w:r>
      <w:r w:rsidRPr="00E85F27">
        <w:rPr>
          <w:sz w:val="22"/>
          <w:szCs w:val="22"/>
        </w:rPr>
        <w:t>lub</w:t>
      </w:r>
      <w:r w:rsidRPr="00E85F27">
        <w:rPr>
          <w:b/>
          <w:sz w:val="22"/>
          <w:szCs w:val="22"/>
        </w:rPr>
        <w:t xml:space="preserve"> § 18 ust. 17 umowy</w:t>
      </w:r>
      <w:r w:rsidRPr="00E85F27">
        <w:rPr>
          <w:sz w:val="22"/>
          <w:szCs w:val="22"/>
        </w:rPr>
        <w:t xml:space="preserve"> w wysokości dwa tysiące pięćset 00/100 [2 500,00] złotych;</w:t>
      </w:r>
    </w:p>
    <w:p w14:paraId="0BB4D22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brak dokonania wymaganej przez Zamawiającego zmiany umowy o podwykonawstwo </w:t>
      </w:r>
      <w:r w:rsidRPr="00E85F27">
        <w:rPr>
          <w:sz w:val="22"/>
          <w:szCs w:val="22"/>
        </w:rPr>
        <w:br/>
        <w:t>w zakresie dostaw lub usług w zakresie terminu zapłaty we wskazanym przez Zamawiającego terminie, w wysokości pięćset 00/100 [500,00] złotych za każdy dzień zwłoki;</w:t>
      </w:r>
    </w:p>
    <w:p w14:paraId="32EF77A4"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Za dopuszczenie do wykonywania przedmiotu umowy innego podmiotu niż Wykonawca lub zaakceptowany przez Zamawiającego Podwykonawca skierowany do ich wykonania zgodnie </w:t>
      </w:r>
      <w:r w:rsidRPr="00E85F27">
        <w:rPr>
          <w:sz w:val="22"/>
          <w:szCs w:val="22"/>
        </w:rPr>
        <w:br/>
        <w:t xml:space="preserve">z zasadami określonymi umową – w wysokości jednego [1] procenta [%] wynagrodzenia brutto, o którym mowa w </w:t>
      </w:r>
      <w:r w:rsidRPr="00E85F27">
        <w:rPr>
          <w:b/>
          <w:sz w:val="22"/>
          <w:szCs w:val="22"/>
        </w:rPr>
        <w:t>§ 11 ust. 1 umowy</w:t>
      </w:r>
      <w:r w:rsidRPr="00E85F27">
        <w:rPr>
          <w:sz w:val="22"/>
          <w:szCs w:val="22"/>
        </w:rPr>
        <w:t>.</w:t>
      </w:r>
    </w:p>
    <w:p w14:paraId="27CD9503" w14:textId="77777777" w:rsidR="00AD53B5" w:rsidRPr="00E85F27" w:rsidRDefault="00AD53B5" w:rsidP="00AD53B5">
      <w:pPr>
        <w:widowControl w:val="0"/>
        <w:numPr>
          <w:ilvl w:val="0"/>
          <w:numId w:val="28"/>
        </w:numPr>
        <w:suppressAutoHyphens/>
        <w:autoSpaceDE w:val="0"/>
        <w:autoSpaceDN w:val="0"/>
        <w:adjustRightInd w:val="0"/>
        <w:ind w:left="567" w:hanging="567"/>
        <w:jc w:val="both"/>
        <w:rPr>
          <w:sz w:val="22"/>
          <w:szCs w:val="22"/>
        </w:rPr>
      </w:pPr>
      <w:r w:rsidRPr="00E85F27">
        <w:rPr>
          <w:sz w:val="22"/>
          <w:szCs w:val="22"/>
        </w:rPr>
        <w:t>Z tytułu zniweczenia umowy:</w:t>
      </w:r>
    </w:p>
    <w:p w14:paraId="14DA640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Wykonawca, 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193CA635"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Wykonawca, </w:t>
      </w:r>
      <w:r w:rsidRPr="00E85F27">
        <w:rPr>
          <w:sz w:val="22"/>
          <w:szCs w:val="22"/>
        </w:rPr>
        <w:lastRenderedPageBreak/>
        <w:t xml:space="preserve">Wykonawca zapłaci Zamawiającemu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6C0F92C"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Wykonawcę z przyczyn, za które odpowiada Zamawiający, Zamawiający zapłaci Wykonawcy karę umowną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7423F67B" w14:textId="77777777" w:rsidR="00AD53B5" w:rsidRPr="00E85F27" w:rsidRDefault="00AD53B5" w:rsidP="00AD53B5">
      <w:pPr>
        <w:widowControl w:val="0"/>
        <w:numPr>
          <w:ilvl w:val="1"/>
          <w:numId w:val="28"/>
        </w:numPr>
        <w:suppressAutoHyphens/>
        <w:autoSpaceDE w:val="0"/>
        <w:autoSpaceDN w:val="0"/>
        <w:adjustRightInd w:val="0"/>
        <w:ind w:left="1134" w:hanging="567"/>
        <w:jc w:val="both"/>
        <w:rPr>
          <w:sz w:val="22"/>
          <w:szCs w:val="22"/>
        </w:rPr>
      </w:pPr>
      <w:r w:rsidRPr="00E85F27">
        <w:rPr>
          <w:sz w:val="22"/>
          <w:szCs w:val="22"/>
        </w:rPr>
        <w:t xml:space="preserve">W przypadku odstąpienia od umowy przez Zamawiającego z przyczyn, za które odpowiada Zamawiający, Zamawiający zapłaci Wykonawcy w wysokości pięciu [5]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22B3C34C"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Roszczenie o zapłatę kar umownych z tytułu zwłoki, ustalonych za każdy rozpoczęty dzień zwłoki staje się wymagalne:</w:t>
      </w:r>
    </w:p>
    <w:p w14:paraId="655802C3"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pierwszy rozpoczęty dzień zwłoki – w tym dniu,</w:t>
      </w:r>
    </w:p>
    <w:p w14:paraId="7C6EEFF7" w14:textId="77777777" w:rsidR="00AD53B5" w:rsidRPr="00E85F27" w:rsidRDefault="00AD53B5" w:rsidP="00AD53B5">
      <w:pPr>
        <w:widowControl w:val="0"/>
        <w:numPr>
          <w:ilvl w:val="1"/>
          <w:numId w:val="28"/>
        </w:numPr>
        <w:suppressAutoHyphens/>
        <w:autoSpaceDE w:val="0"/>
        <w:autoSpaceDN w:val="0"/>
        <w:adjustRightInd w:val="0"/>
        <w:jc w:val="both"/>
        <w:rPr>
          <w:sz w:val="22"/>
          <w:szCs w:val="22"/>
        </w:rPr>
      </w:pPr>
      <w:r w:rsidRPr="00E85F27">
        <w:rPr>
          <w:sz w:val="22"/>
          <w:szCs w:val="22"/>
        </w:rPr>
        <w:t>Za każdy następny rozpoczęty dzień zwłoki – odpowiednio w każdym z tych dni.</w:t>
      </w:r>
    </w:p>
    <w:p w14:paraId="46F8E3F8"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Zapłata kary umownej może nastąpić poprzez potrącenie jej z należnościami Wykonawcy, na co Wykonawca, niniejszą umową, wyraża zgodę.</w:t>
      </w:r>
    </w:p>
    <w:p w14:paraId="554E8A11"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 xml:space="preserve">Kary określone w </w:t>
      </w:r>
      <w:r w:rsidRPr="00E85F27">
        <w:rPr>
          <w:b/>
          <w:sz w:val="22"/>
          <w:szCs w:val="22"/>
        </w:rPr>
        <w:t>§ 16</w:t>
      </w:r>
      <w:r w:rsidRPr="00E85F27">
        <w:rPr>
          <w:sz w:val="22"/>
          <w:szCs w:val="22"/>
        </w:rPr>
        <w:t xml:space="preserve"> </w:t>
      </w:r>
      <w:r w:rsidRPr="00E85F27">
        <w:rPr>
          <w:b/>
          <w:sz w:val="22"/>
          <w:szCs w:val="22"/>
        </w:rPr>
        <w:t>umowy</w:t>
      </w:r>
      <w:r w:rsidRPr="00E85F27">
        <w:rPr>
          <w:sz w:val="22"/>
          <w:szCs w:val="22"/>
        </w:rPr>
        <w:t xml:space="preserve"> podlegają kumulacji, mogą być naliczane równolegle za każde zdarzenie z osobna – przy czym łączna maksymalna wartość kar umownych, których mogą dochodzić strony nie przekroczy dwudziestu [20] procent [%] wynagrodzenia brutto,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w:t>
      </w:r>
    </w:p>
    <w:p w14:paraId="41139A5F" w14:textId="77777777" w:rsidR="00AD53B5" w:rsidRPr="00E85F27" w:rsidRDefault="00AD53B5" w:rsidP="00AD53B5">
      <w:pPr>
        <w:widowControl w:val="0"/>
        <w:numPr>
          <w:ilvl w:val="0"/>
          <w:numId w:val="28"/>
        </w:numPr>
        <w:suppressAutoHyphens/>
        <w:autoSpaceDE w:val="0"/>
        <w:autoSpaceDN w:val="0"/>
        <w:adjustRightInd w:val="0"/>
        <w:jc w:val="both"/>
        <w:rPr>
          <w:sz w:val="22"/>
          <w:szCs w:val="22"/>
        </w:rPr>
      </w:pPr>
      <w:r w:rsidRPr="00E85F27">
        <w:rPr>
          <w:sz w:val="22"/>
          <w:szCs w:val="22"/>
        </w:rPr>
        <w:t xml:space="preserve">Strony mają prawo dochodzenia odszkodowania na zasadach ogólnych przewidzianych w Kodeksie cywilnym, w przypadku, jeśli szkoda wynikła z niewykonania lub nienależytego wykonania umowy przewyższa wartość zastrzeżonej kary umownej, bądź wynika z innych tytułów niż zastrzeżone kary umowne lub gdy wartość szkody przewyższa maksymalną wartość kar umownych, o której mowa w </w:t>
      </w:r>
      <w:r w:rsidRPr="00E85F27">
        <w:rPr>
          <w:b/>
          <w:sz w:val="22"/>
          <w:szCs w:val="22"/>
        </w:rPr>
        <w:t>§ 16 ust. 7 umowy</w:t>
      </w:r>
      <w:r w:rsidRPr="00E85F27">
        <w:rPr>
          <w:sz w:val="22"/>
          <w:szCs w:val="22"/>
        </w:rPr>
        <w:t>.</w:t>
      </w:r>
    </w:p>
    <w:p w14:paraId="28161371" w14:textId="77777777" w:rsidR="00AD53B5" w:rsidRPr="00E85F27" w:rsidRDefault="00AD53B5" w:rsidP="00AD53B5">
      <w:pPr>
        <w:widowControl w:val="0"/>
        <w:suppressAutoHyphens/>
        <w:autoSpaceDE w:val="0"/>
        <w:autoSpaceDN w:val="0"/>
        <w:adjustRightInd w:val="0"/>
        <w:rPr>
          <w:b/>
          <w:sz w:val="22"/>
          <w:szCs w:val="22"/>
        </w:rPr>
      </w:pPr>
    </w:p>
    <w:p w14:paraId="71F4A339" w14:textId="77777777" w:rsidR="00AD53B5" w:rsidRPr="00E85F27" w:rsidRDefault="00AD53B5" w:rsidP="00AD53B5">
      <w:pPr>
        <w:widowControl w:val="0"/>
        <w:suppressAutoHyphens/>
        <w:autoSpaceDE w:val="0"/>
        <w:autoSpaceDN w:val="0"/>
        <w:adjustRightInd w:val="0"/>
        <w:ind w:left="284" w:hanging="284"/>
        <w:jc w:val="center"/>
        <w:rPr>
          <w:b/>
          <w:sz w:val="22"/>
          <w:szCs w:val="22"/>
        </w:rPr>
      </w:pPr>
      <w:bookmarkStart w:id="5" w:name="_Hlk160539596"/>
      <w:r w:rsidRPr="00E85F27">
        <w:rPr>
          <w:b/>
          <w:sz w:val="22"/>
          <w:szCs w:val="22"/>
        </w:rPr>
        <w:t>§ 17</w:t>
      </w:r>
    </w:p>
    <w:p w14:paraId="5126C55B"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ZMIANY DOTYCZĄCE OSÓB SKIEROWANYCH </w:t>
      </w:r>
    </w:p>
    <w:p w14:paraId="576E1371" w14:textId="77777777" w:rsidR="00AD53B5" w:rsidRPr="00E85F27" w:rsidRDefault="00AD53B5" w:rsidP="00AD53B5">
      <w:pPr>
        <w:pStyle w:val="Akapitzlist"/>
        <w:suppressAutoHyphens/>
        <w:ind w:left="284" w:hanging="284"/>
        <w:jc w:val="center"/>
        <w:rPr>
          <w:b/>
          <w:sz w:val="22"/>
          <w:szCs w:val="22"/>
        </w:rPr>
      </w:pPr>
      <w:r w:rsidRPr="00E85F27">
        <w:rPr>
          <w:b/>
          <w:sz w:val="22"/>
          <w:szCs w:val="22"/>
        </w:rPr>
        <w:t xml:space="preserve">PRZEZ WYKONAWCĘ DO REALIZACJI PRZEDMIOTU UMOWY </w:t>
      </w:r>
    </w:p>
    <w:p w14:paraId="34ECB8A8" w14:textId="208F5924" w:rsidR="00AD53B5" w:rsidRPr="00E85F27" w:rsidRDefault="00AD53B5" w:rsidP="00AF5CC6">
      <w:pPr>
        <w:pStyle w:val="Akapitzlist"/>
        <w:numPr>
          <w:ilvl w:val="0"/>
          <w:numId w:val="34"/>
        </w:numPr>
        <w:suppressAutoHyphens/>
        <w:ind w:left="567" w:hanging="567"/>
        <w:contextualSpacing/>
        <w:jc w:val="both"/>
        <w:rPr>
          <w:sz w:val="22"/>
          <w:szCs w:val="22"/>
        </w:rPr>
      </w:pPr>
      <w:bookmarkStart w:id="6" w:name="_Hlk160539439"/>
      <w:r w:rsidRPr="00E85F27">
        <w:rPr>
          <w:sz w:val="22"/>
          <w:szCs w:val="22"/>
        </w:rPr>
        <w:t>Wykonawca ma prawo do zmiany osób pełniących obowiązki określone w</w:t>
      </w:r>
      <w:r w:rsidRPr="00E85F27">
        <w:rPr>
          <w:b/>
          <w:sz w:val="22"/>
          <w:szCs w:val="22"/>
        </w:rPr>
        <w:t xml:space="preserve"> § </w:t>
      </w:r>
      <w:r w:rsidR="007E599E">
        <w:rPr>
          <w:b/>
          <w:sz w:val="22"/>
          <w:szCs w:val="22"/>
        </w:rPr>
        <w:t>2</w:t>
      </w:r>
      <w:r w:rsidRPr="00E85F27">
        <w:rPr>
          <w:b/>
          <w:sz w:val="22"/>
          <w:szCs w:val="22"/>
        </w:rPr>
        <w:t xml:space="preserve"> ust. </w:t>
      </w:r>
      <w:r w:rsidR="007E599E">
        <w:rPr>
          <w:b/>
          <w:sz w:val="22"/>
          <w:szCs w:val="22"/>
        </w:rPr>
        <w:t>3</w:t>
      </w:r>
      <w:r w:rsidRPr="00E85F27">
        <w:rPr>
          <w:b/>
          <w:sz w:val="22"/>
          <w:szCs w:val="22"/>
        </w:rPr>
        <w:t xml:space="preserve"> umowy </w:t>
      </w:r>
      <w:r w:rsidRPr="00E85F27">
        <w:rPr>
          <w:sz w:val="22"/>
          <w:szCs w:val="22"/>
        </w:rPr>
        <w:t>na inne osoby o kwalifikacjach co najmniej równym kwalifikacjom wymaganym przez Zamawiającego w postępowaniu o udzielenie zamówienia publicznego prowadzącym do zawarcia niniejszej umowy, po poinformowaniu Zamawiającego o zamiarze zmiany osoby, wskazaniu przyczyn konieczności takiej zmiany, wskazaniu osób zastępowanych i zastępujących, a także po uzyskaniu pisemnej, uprzedniej, akceptacji Zamawiającego.</w:t>
      </w:r>
    </w:p>
    <w:p w14:paraId="7874E05E"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Wykonawca przedłoży Zamawiającemu propozycje zmian, o których mowa w </w:t>
      </w:r>
      <w:r w:rsidRPr="00E85F27">
        <w:rPr>
          <w:b/>
          <w:sz w:val="22"/>
          <w:szCs w:val="22"/>
        </w:rPr>
        <w:t xml:space="preserve">§ 17 ust. 1 umowy </w:t>
      </w:r>
      <w:r w:rsidRPr="00E85F27">
        <w:rPr>
          <w:sz w:val="22"/>
          <w:szCs w:val="22"/>
        </w:rPr>
        <w:t>nie później niż w terminie czternastu [14] dni kalendarzowych przed planowanym skierowaniem osób zastępujących do realizacji umowy. W sytuacjach nagłych i nieprzewidzianych kiedy dochowanie terminu wskazanego w zdaniu poprzednim nie jest możliwe, w najkrótszym możliwym terminie. Przerwa w wykonywaniu umowy wynikająca z braku osób skierowanych przez Wykonawcę do realizacji przedmiotu umowy będzie traktowana, jako przyczyna leżąca po stronie Wykonawcy i nie stanowi podstawy do przedłużenia terminu realizacji umowy.</w:t>
      </w:r>
    </w:p>
    <w:p w14:paraId="36D06019"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Zmiana osób, o których mowa w </w:t>
      </w:r>
      <w:r w:rsidRPr="00E85F27">
        <w:rPr>
          <w:b/>
          <w:sz w:val="22"/>
          <w:szCs w:val="22"/>
        </w:rPr>
        <w:t>§ 17 ust. 1</w:t>
      </w:r>
      <w:r w:rsidRPr="00E85F27">
        <w:rPr>
          <w:sz w:val="22"/>
          <w:szCs w:val="22"/>
        </w:rPr>
        <w:t xml:space="preserve"> </w:t>
      </w:r>
      <w:r w:rsidRPr="00E85F27">
        <w:rPr>
          <w:b/>
          <w:sz w:val="22"/>
          <w:szCs w:val="22"/>
        </w:rPr>
        <w:t>umowy</w:t>
      </w:r>
      <w:r w:rsidRPr="00E85F27">
        <w:rPr>
          <w:sz w:val="22"/>
          <w:szCs w:val="22"/>
        </w:rPr>
        <w:t xml:space="preserve"> wymaga pisemnego, pod rygorem nieważności, zatwierdzenia przez Zamawiającego i nie wymaga zmiany umowy.</w:t>
      </w:r>
      <w:r w:rsidRPr="00E85F27">
        <w:rPr>
          <w:strike/>
          <w:sz w:val="22"/>
          <w:szCs w:val="22"/>
        </w:rPr>
        <w:t xml:space="preserve"> </w:t>
      </w:r>
    </w:p>
    <w:p w14:paraId="730372ED" w14:textId="77777777" w:rsidR="00AD53B5" w:rsidRPr="00E85F27" w:rsidRDefault="00AD53B5" w:rsidP="00AF5CC6">
      <w:pPr>
        <w:pStyle w:val="Akapitzlist"/>
        <w:numPr>
          <w:ilvl w:val="0"/>
          <w:numId w:val="34"/>
        </w:numPr>
        <w:suppressAutoHyphens/>
        <w:ind w:left="567" w:hanging="567"/>
        <w:contextualSpacing/>
        <w:jc w:val="both"/>
        <w:rPr>
          <w:sz w:val="22"/>
          <w:szCs w:val="22"/>
        </w:rPr>
      </w:pPr>
      <w:r w:rsidRPr="00E85F27">
        <w:rPr>
          <w:sz w:val="22"/>
          <w:szCs w:val="22"/>
        </w:rPr>
        <w:t xml:space="preserve">Zamawiający jest uprawniony do zgłoszenia uwag, zastrzeżeń albo do wystąpienia do Wykonawcy </w:t>
      </w:r>
      <w:r w:rsidRPr="00E85F27">
        <w:rPr>
          <w:sz w:val="22"/>
          <w:szCs w:val="22"/>
        </w:rPr>
        <w:br/>
        <w:t>z żądaniem usunięcia określonej osoby, spośród osób skierowanych przez Wykonawcę do realizacji przedmiotu umowy lub jego Podwykonawcy lub dalszego Podwykonawcy, która pomimo udzielonego jej upomnienia:</w:t>
      </w:r>
    </w:p>
    <w:p w14:paraId="665CD1C0"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Uporczywie wykazuje rażący brak staranności;</w:t>
      </w:r>
    </w:p>
    <w:p w14:paraId="11E7A312"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Wykonuje swoje obowiązki w sposób niekompetentny lub niedbały;</w:t>
      </w:r>
    </w:p>
    <w:p w14:paraId="7E67A7BA"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Nie stosuje się do postanowień umowy lub</w:t>
      </w:r>
    </w:p>
    <w:p w14:paraId="699A81A1" w14:textId="77777777" w:rsidR="00AD53B5" w:rsidRPr="00E85F27" w:rsidRDefault="00AD53B5" w:rsidP="00AF5CC6">
      <w:pPr>
        <w:pStyle w:val="Akapitzlist"/>
        <w:numPr>
          <w:ilvl w:val="1"/>
          <w:numId w:val="35"/>
        </w:numPr>
        <w:suppressAutoHyphens/>
        <w:ind w:left="993" w:hanging="426"/>
        <w:jc w:val="both"/>
        <w:rPr>
          <w:sz w:val="22"/>
          <w:szCs w:val="22"/>
        </w:rPr>
      </w:pPr>
      <w:r w:rsidRPr="00E85F27">
        <w:rPr>
          <w:sz w:val="22"/>
          <w:szCs w:val="22"/>
        </w:rPr>
        <w:t>Stwarza zagrożenie dla bezpieczeństwa, zdrowia lub ochrony środowiska, w szczególności narusza przepisy BHP i PPOŻ.</w:t>
      </w:r>
    </w:p>
    <w:bookmarkEnd w:id="5"/>
    <w:bookmarkEnd w:id="6"/>
    <w:p w14:paraId="676BEF74" w14:textId="77777777" w:rsidR="00AD53B5" w:rsidRPr="00E85F27" w:rsidRDefault="00AD53B5" w:rsidP="00AD53B5">
      <w:pPr>
        <w:widowControl w:val="0"/>
        <w:suppressAutoHyphens/>
        <w:autoSpaceDE w:val="0"/>
        <w:autoSpaceDN w:val="0"/>
        <w:adjustRightInd w:val="0"/>
        <w:rPr>
          <w:b/>
          <w:sz w:val="22"/>
          <w:szCs w:val="22"/>
        </w:rPr>
      </w:pPr>
    </w:p>
    <w:p w14:paraId="32CE198C"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18</w:t>
      </w:r>
    </w:p>
    <w:p w14:paraId="27B6D29F"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PODWYKONAWCY</w:t>
      </w:r>
    </w:p>
    <w:p w14:paraId="2BBAF1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może powierzyć wykonanie części przedmiotu umowy Podwykonawcy, zgodnie z postanowieniami niniejszej umowy i przepisów powszechnie obowiązującego prawa, w szczególności ustawy z dnia 11 września 2019 r. - Prawo zamówień publicznych.</w:t>
      </w:r>
    </w:p>
    <w:p w14:paraId="3DD0CB1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żąda, aby przed przystąpieniem do wykonania przedmiotu umowy wykonawca podał nazwy, dane kontaktowe oraz przedstawicieli, Podwykonawców zaangażowanych w realizację przedmiotu umowy, który będzie wykonywany w miejscu podlegającym bezpośredniemu nadzorowi Zamawiającego, jeżeli Podwykonawcy na tym etapie są już znani.</w:t>
      </w:r>
    </w:p>
    <w:p w14:paraId="0E0C25A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zawiadomi Zamawiającego o wszelkich zmianach w odniesieniu do informacji, o których mowa w </w:t>
      </w:r>
      <w:r w:rsidRPr="00E85F27">
        <w:rPr>
          <w:b/>
          <w:sz w:val="22"/>
          <w:szCs w:val="22"/>
        </w:rPr>
        <w:t>§ 18 ust. 2 umowy</w:t>
      </w:r>
      <w:r w:rsidRPr="00E85F27">
        <w:rPr>
          <w:sz w:val="22"/>
          <w:szCs w:val="22"/>
        </w:rPr>
        <w:t>, w trakcie realizacji przedmiotu umowy, a także przekaże wymagane informacje na temat nowych Podwykonawców, zgłoszonych Zamawiającemu.</w:t>
      </w:r>
    </w:p>
    <w:p w14:paraId="030D013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lastRenderedPageBreak/>
        <w:t>W przypadku powierzenia wykonania części przedmiotu umowy Podwykonawcom, Wykonawca będzie pełnił funkcję koordynatora Podwykonawców podczas wykonywania przedmiotu umowy i usuwania ewentualnych wad. Wykonawca odpowiada za działania, uchybienia lub zaniechania każdego Podwykonawcy, dalszego Podwykonawcy, ich pracowników i przedstawicieli, dostawcy, osób trzecich którymi będzie się posługiwał przy realizacji przedmiotu umowy jak za działania i zaniechania własne.</w:t>
      </w:r>
    </w:p>
    <w:p w14:paraId="24F3448A" w14:textId="77777777" w:rsidR="00AD53B5" w:rsidRPr="00E64A7F"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Zmiana Podwykonawcy lub dalszego Podwykonawcy w zakresie wykonania części przedmiotu umowy nie stanowi zmiany umowy, ale jest wymagana zgoda Zamawiającego na zmianę Podwykonawcy lub dalszego </w:t>
      </w:r>
      <w:r w:rsidRPr="00E64A7F">
        <w:rPr>
          <w:sz w:val="22"/>
          <w:szCs w:val="22"/>
        </w:rPr>
        <w:t>Podwykonawcy, wyrażona poprzez akceptację umowy o podwykonawstwo na zasadach określonych w niniejszej umowie.</w:t>
      </w:r>
    </w:p>
    <w:p w14:paraId="23991B2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z Podwykonawcą lub dalszym Podwykonawcą powinna stanowić w szczególności, iż:</w:t>
      </w:r>
    </w:p>
    <w:p w14:paraId="43B3A0C7"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Termin zapłaty wynagrodzenia Podwykonawcy lub dalszemu Podwykonawcy nie może być dłuższy niż trzydzieści [30] dni od dnia doręczenia Wykonawcy, Podwykonawcy lub dalszemu Podwykonawcy faktury lub rachunku;</w:t>
      </w:r>
    </w:p>
    <w:p w14:paraId="5D2BC49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Przedmiotem umowy o podwykonawstwo jest wyłącznie wykonanie, odpowiednio: robót budowlanych, dostaw lub usług, które ściśle odpowiadają części przedmiotu umowy określonego niniejszą umową zawartą;</w:t>
      </w:r>
    </w:p>
    <w:p w14:paraId="7320B315" w14:textId="5E0534AE"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Wykonanie przedmiotu umowy o podwykonawstwo zostaje określone na co najmniej takim poziomie jakości, jaki wynika z niniejszej umowy, zawartej pomiędzy Zamawiającym a Wykonawcą, i powinno odpowiadać stosownym dla tego wykonania wymaganiom określonym w dokumentacji technicznej, a także standardom deklarowanym w ofercie Wykonawcy;</w:t>
      </w:r>
    </w:p>
    <w:p w14:paraId="4883269D" w14:textId="4F25513C"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Termin wykonania </w:t>
      </w:r>
      <w:r w:rsidRPr="00E64A7F">
        <w:rPr>
          <w:sz w:val="22"/>
          <w:szCs w:val="22"/>
        </w:rPr>
        <w:t>robót budowlanych objętych umową podwykonawczą musi być zgodny z terminami określonymi w niniejszej umowie;</w:t>
      </w:r>
    </w:p>
    <w:p w14:paraId="6A6D23C8"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Okres odpowiedzialności Podwykonawcy lub dalszego Podwykonawcy za wady przedmiotu umowy o podwykonawstwo, nie będzie krótszy od okresu odpowiedzialności za wady przedmiotu umowy Wykonawcy wobec Zamawiającego;</w:t>
      </w:r>
    </w:p>
    <w:p w14:paraId="7802AC2F"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Podwykonawca lub dalszy Podwykonawca są zobowiązani do przedstawiania Zamawiającemu na jego żądanie dokumentów, oświadczeń i wyjaśnień dotyczących realizacji umowy o podwykonawstwo.</w:t>
      </w:r>
    </w:p>
    <w:p w14:paraId="199482E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w:t>
      </w:r>
    </w:p>
    <w:p w14:paraId="716FC80A"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85A10D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Uzależniających zwrot zabezpieczenia należytego wykonania umowy przez Wykonawcę Podwykonawcy, od zwrotu zabezpieczenia należytego wykonania umowy Wykonawcy przez Zamawiającego;</w:t>
      </w:r>
    </w:p>
    <w:p w14:paraId="6244961E"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Ustanawiających zabezpieczenie należytego wykonania umowy w formie kaucji gwarancyjnej lub poprzez potrącenie wynagrodzenia należnego Podwykonawcy lub dalszemu Podwykonawcy;</w:t>
      </w:r>
    </w:p>
    <w:p w14:paraId="7C3FD576"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Niezgodnych z </w:t>
      </w:r>
      <w:r w:rsidRPr="00E85F27">
        <w:rPr>
          <w:b/>
          <w:sz w:val="22"/>
          <w:szCs w:val="22"/>
        </w:rPr>
        <w:t>§ 18 ust. 31 umowy</w:t>
      </w:r>
      <w:r w:rsidRPr="00E85F27">
        <w:rPr>
          <w:sz w:val="22"/>
          <w:szCs w:val="22"/>
        </w:rPr>
        <w:t>.</w:t>
      </w:r>
    </w:p>
    <w:p w14:paraId="37ED048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Zawarcie umowy o podwykonawstwo, której przedmiotem są roboty budowlane może nastąpić wyłącznie po akceptacji jej projektu przez Zamawiającego, a przystąpienie do jej realizacji przez Podwykonawcę może nastąpić wyłącznie po akceptacji umowy o podwykonawstwo przez Zamawiającego.</w:t>
      </w:r>
    </w:p>
    <w:p w14:paraId="1AD3A834"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ma obowiązek przedkładać Zamawiającemu, projekt umowy o podwykonawstwo, której przedmiotem są roboty budowlane, wraz z zestawieniem ilości robót budowlanych, ich wyceną i harmonogramem, wraz z częścią dokumentacji technicznej dotyczącej wykonania robót budowlanych, które mają być realizowane na podstawie umowy o podwykonawstwo lub ze wskazaniem tej części dokumentacji technicznej, przed dopuszczeniem Podwykonawcy lub dalszego Podwykonawcy do wykonywania robót budowlanych. W przypadku projektu umowy przedkładanego przez Podwykonawcę lub dalszego Podwykonawcę, należy dołączyć zgodę Wykonawcy na zawarcie umowy o podwykonawstwo o treści zgodnej z projektem umowy.</w:t>
      </w:r>
    </w:p>
    <w:p w14:paraId="44E8A1B7" w14:textId="65AA5D0F"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czternastu [14] dni od dnia przedłożenia mu projektu umowy o podwykonawstwo może zgłosić zastrzeżenia do projektu umowy o podwykonawstwo, w formie pisemnej, pod rygorem nieważności. Za dzień przedłożenia projektu umowy o podwykonawstwo przez Wykonawcę uznaje się dzień przedłożenia projektu Zamawiającemu na zasadach określonych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 xml:space="preserve"> wraz z dokumentami tam wymienionymi.</w:t>
      </w:r>
    </w:p>
    <w:p w14:paraId="2B90C69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Jeżeli Zamawiający w terminie określonym w </w:t>
      </w:r>
      <w:r w:rsidRPr="00E85F27">
        <w:rPr>
          <w:b/>
          <w:sz w:val="22"/>
          <w:szCs w:val="22"/>
        </w:rPr>
        <w:t>§ 18 ust. 10 umowy</w:t>
      </w:r>
      <w:r w:rsidRPr="00E85F27">
        <w:rPr>
          <w:sz w:val="22"/>
          <w:szCs w:val="22"/>
        </w:rPr>
        <w:t xml:space="preserve"> nie zgłosi zastrzeżeń, to przedłożony projekt umowy o podwykonawstwo uznaje się za zaakceptowany przez Zamawiającego.</w:t>
      </w:r>
    </w:p>
    <w:p w14:paraId="6C206CC5"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w terminie określonym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zgłosi zastrzeżenia do projektu umowy </w:t>
      </w:r>
      <w:r w:rsidRPr="00E85F27">
        <w:rPr>
          <w:sz w:val="22"/>
          <w:szCs w:val="22"/>
        </w:rPr>
        <w:br/>
        <w:t>o podwykonawstwo, której przedmiotem są roboty budowlane, w szczególności w następujących przypadkach:</w:t>
      </w:r>
    </w:p>
    <w:p w14:paraId="32F9A57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 xml:space="preserve">Nie spełniania przez projekt wymagań dotyczących umowy o podwykonawstwo, określonych </w:t>
      </w:r>
      <w:r w:rsidRPr="00E85F27">
        <w:rPr>
          <w:sz w:val="22"/>
          <w:szCs w:val="22"/>
        </w:rPr>
        <w:br/>
        <w:t xml:space="preserve">w </w:t>
      </w:r>
      <w:r w:rsidRPr="00E85F27">
        <w:rPr>
          <w:b/>
          <w:sz w:val="22"/>
          <w:szCs w:val="22"/>
        </w:rPr>
        <w:t>§ 18 ust. 6</w:t>
      </w:r>
      <w:r w:rsidRPr="00E85F27">
        <w:rPr>
          <w:sz w:val="22"/>
          <w:szCs w:val="22"/>
        </w:rPr>
        <w:t xml:space="preserve"> </w:t>
      </w:r>
      <w:r w:rsidRPr="00E85F27">
        <w:rPr>
          <w:b/>
          <w:sz w:val="22"/>
          <w:szCs w:val="22"/>
        </w:rPr>
        <w:t>umowy</w:t>
      </w:r>
      <w:r w:rsidRPr="00E85F27">
        <w:rPr>
          <w:sz w:val="22"/>
          <w:szCs w:val="22"/>
        </w:rPr>
        <w:t xml:space="preserve"> i w </w:t>
      </w:r>
      <w:r w:rsidRPr="00E85F27">
        <w:rPr>
          <w:b/>
          <w:sz w:val="22"/>
          <w:szCs w:val="22"/>
        </w:rPr>
        <w:t>§ 18 ust. 7</w:t>
      </w:r>
      <w:r w:rsidRPr="00E85F27">
        <w:rPr>
          <w:sz w:val="22"/>
          <w:szCs w:val="22"/>
        </w:rPr>
        <w:t xml:space="preserve"> </w:t>
      </w:r>
      <w:r w:rsidRPr="00E85F27">
        <w:rPr>
          <w:b/>
          <w:sz w:val="22"/>
          <w:szCs w:val="22"/>
        </w:rPr>
        <w:t>umowy</w:t>
      </w:r>
      <w:r w:rsidRPr="00E85F27">
        <w:rPr>
          <w:sz w:val="22"/>
          <w:szCs w:val="22"/>
        </w:rPr>
        <w:t>;</w:t>
      </w:r>
    </w:p>
    <w:p w14:paraId="2E4CE533"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lastRenderedPageBreak/>
        <w:t xml:space="preserve">Nie załączenia do projektu zestawień, dokumentów lub informacji, o których mowa w </w:t>
      </w:r>
      <w:r w:rsidRPr="00E85F27">
        <w:rPr>
          <w:b/>
          <w:sz w:val="22"/>
          <w:szCs w:val="22"/>
        </w:rPr>
        <w:t>§ 18 ust. 9</w:t>
      </w:r>
      <w:r w:rsidRPr="00E85F27">
        <w:rPr>
          <w:sz w:val="22"/>
          <w:szCs w:val="22"/>
        </w:rPr>
        <w:t xml:space="preserve"> </w:t>
      </w:r>
      <w:r w:rsidRPr="00E85F27">
        <w:rPr>
          <w:b/>
          <w:sz w:val="22"/>
          <w:szCs w:val="22"/>
        </w:rPr>
        <w:t>umowy</w:t>
      </w:r>
      <w:r w:rsidRPr="00E85F27">
        <w:rPr>
          <w:sz w:val="22"/>
          <w:szCs w:val="22"/>
        </w:rPr>
        <w:t>;</w:t>
      </w:r>
    </w:p>
    <w:p w14:paraId="5701A6C0"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Zamieszczania w projekcie postanowień uzależniających uzyskanie przez Podwykonawcę lub dalszego Podwykonawcę zapłaty za realizację przedmiotu umowy od zapłaty wynagrodzenia Wykonawcy przez Zamawiającego lub odpowiednio od zapłaty wynagrodzenia przez Wykonawcę za realizację przedmiotu umowy przez Podwykonawcę;</w:t>
      </w:r>
    </w:p>
    <w:p w14:paraId="7566E9B1"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zawiera postanowienia uzależniające zwrot kwot zabezpieczenia należytego wykonania umowy przez Wykonawcę Podwykonawcy od zwrotu Wykonawcy Zabezpieczenia należytego wykonania umowy przez Zamawiającego;</w:t>
      </w:r>
    </w:p>
    <w:p w14:paraId="08201242"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zawiera postanowienia dotyczące ustanowienia zabezpieczenia należytego wykonania umowy w formie kaucji gwarancyjnej lub poprzez potrącenie wynagrodzenia należnego Podwykonawcy lub dalszemu Podwykonawcy;</w:t>
      </w:r>
    </w:p>
    <w:p w14:paraId="51691144" w14:textId="77777777" w:rsidR="00AD53B5" w:rsidRPr="00E85F27" w:rsidRDefault="00AD53B5" w:rsidP="00AD53B5">
      <w:pPr>
        <w:pStyle w:val="Akapitzlist"/>
        <w:numPr>
          <w:ilvl w:val="1"/>
          <w:numId w:val="14"/>
        </w:numPr>
        <w:suppressAutoHyphens/>
        <w:ind w:left="1134" w:hanging="567"/>
        <w:contextualSpacing/>
        <w:jc w:val="both"/>
        <w:rPr>
          <w:sz w:val="22"/>
          <w:szCs w:val="22"/>
        </w:rPr>
      </w:pPr>
      <w:r w:rsidRPr="00E85F27">
        <w:rPr>
          <w:sz w:val="22"/>
          <w:szCs w:val="22"/>
        </w:rPr>
        <w:t>Gdy projekt umowy o podwykonawstwo nie spełnia wymagań określonych w dokumentach zamówienia.</w:t>
      </w:r>
    </w:p>
    <w:p w14:paraId="46C84CBF" w14:textId="40A62F11"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zgłoszenia przez Zamawiającego zastrzeżeń do projektu umowy o podwykonawstwo, której przedmiotem są roboty budowlane w terminie określonym w </w:t>
      </w:r>
      <w:r w:rsidRPr="00E85F27">
        <w:rPr>
          <w:b/>
          <w:sz w:val="22"/>
          <w:szCs w:val="22"/>
        </w:rPr>
        <w:t>§ 18 ust. 10</w:t>
      </w:r>
      <w:r w:rsidRPr="00E85F27">
        <w:rPr>
          <w:sz w:val="22"/>
          <w:szCs w:val="22"/>
        </w:rPr>
        <w:t xml:space="preserve"> </w:t>
      </w:r>
      <w:r w:rsidRPr="00E85F27">
        <w:rPr>
          <w:b/>
          <w:sz w:val="22"/>
          <w:szCs w:val="22"/>
        </w:rPr>
        <w:t>umowy</w:t>
      </w:r>
      <w:r w:rsidRPr="00E85F27">
        <w:rPr>
          <w:sz w:val="22"/>
          <w:szCs w:val="22"/>
        </w:rPr>
        <w:t xml:space="preserve"> Wykonawca, Podwykonawca lub dalszy Podwykonawca </w:t>
      </w:r>
      <w:r w:rsidRPr="00E64A7F">
        <w:rPr>
          <w:sz w:val="22"/>
          <w:szCs w:val="22"/>
        </w:rPr>
        <w:t>przedkłada</w:t>
      </w:r>
      <w:r>
        <w:rPr>
          <w:color w:val="00B050"/>
          <w:sz w:val="22"/>
          <w:szCs w:val="22"/>
        </w:rPr>
        <w:t xml:space="preserve"> </w:t>
      </w:r>
      <w:r w:rsidRPr="00E85F27">
        <w:rPr>
          <w:sz w:val="22"/>
          <w:szCs w:val="22"/>
        </w:rPr>
        <w:t xml:space="preserve">zmieniony projekt umowy o podwykonawstwo, uwzględniający </w:t>
      </w:r>
      <w:r w:rsidR="00E64A7F">
        <w:rPr>
          <w:sz w:val="22"/>
          <w:szCs w:val="22"/>
        </w:rPr>
        <w:br/>
      </w:r>
      <w:r w:rsidRPr="00E85F27">
        <w:rPr>
          <w:sz w:val="22"/>
          <w:szCs w:val="22"/>
        </w:rPr>
        <w:t xml:space="preserve">w całości zastrzeżenia Zamawiającego. Postanowienia </w:t>
      </w:r>
      <w:r w:rsidRPr="00E85F27">
        <w:rPr>
          <w:b/>
          <w:sz w:val="22"/>
          <w:szCs w:val="22"/>
        </w:rPr>
        <w:t>§ 18 ust. 9-13</w:t>
      </w:r>
      <w:r w:rsidRPr="00E85F27">
        <w:rPr>
          <w:sz w:val="22"/>
          <w:szCs w:val="22"/>
        </w:rPr>
        <w:t xml:space="preserve"> </w:t>
      </w:r>
      <w:r w:rsidRPr="00E85F27">
        <w:rPr>
          <w:b/>
          <w:sz w:val="22"/>
          <w:szCs w:val="22"/>
        </w:rPr>
        <w:t xml:space="preserve">umowy </w:t>
      </w:r>
      <w:r w:rsidRPr="00E85F27">
        <w:rPr>
          <w:sz w:val="22"/>
          <w:szCs w:val="22"/>
        </w:rPr>
        <w:t>stosuje się.</w:t>
      </w:r>
    </w:p>
    <w:p w14:paraId="0D351C92" w14:textId="42686768"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 akceptacji projektu umowy o podwykonawstwo, której przedmiotem są roboty budowlane lub po upływie terminu na zgłoszenie przez Zamawiającego zastrzeżeń do tego projektu, Wykonawca, Podwykonawca lub dalszy Podwykonawca przedkłada Zamawiającemu poświadczoną za zgodność z oryginałem kopię zawartej umowy o podwykonawstwo w terminie siedmiu [7] dni od dnia zawarcia tej umowy.</w:t>
      </w:r>
    </w:p>
    <w:p w14:paraId="4995D71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Zamawiający zgłosi Wykonawcy, Podwykonawcy lub dalszemu Podwykonawcy sprzeciw – w formie pisemnej, pod rygorem nieważności – do przedłożonej umowy o podwykonawstwo, której przedmiotem są roboty budowlane, w terminie czternastu [14] dni od jej przedłożenia w przypadkach określonych w </w:t>
      </w:r>
      <w:r w:rsidRPr="00E85F27">
        <w:rPr>
          <w:b/>
          <w:sz w:val="22"/>
          <w:szCs w:val="22"/>
        </w:rPr>
        <w:t>§ 18 ust. 12</w:t>
      </w:r>
      <w:r w:rsidRPr="00E85F27">
        <w:rPr>
          <w:sz w:val="22"/>
          <w:szCs w:val="22"/>
        </w:rPr>
        <w:t xml:space="preserve"> </w:t>
      </w:r>
      <w:r w:rsidRPr="00E85F27">
        <w:rPr>
          <w:b/>
          <w:sz w:val="22"/>
          <w:szCs w:val="22"/>
        </w:rPr>
        <w:t>umowy</w:t>
      </w:r>
      <w:r w:rsidRPr="00E85F27">
        <w:rPr>
          <w:sz w:val="22"/>
          <w:szCs w:val="22"/>
        </w:rPr>
        <w:t>.</w:t>
      </w:r>
    </w:p>
    <w:p w14:paraId="146892B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której przedmiotem są roboty budowlane, będzie uważana za zaakceptowaną przez Zamawiającego, jeżeli Zamawiający w terminie czternastu [14] dni od dnia przedłożenia poświadczonej za zgodność z oryginałem kopii zawartej umowy o podwykonawstwo nie zgłosi do niej sprzeciwu.</w:t>
      </w:r>
    </w:p>
    <w:p w14:paraId="0AD0A99C" w14:textId="3A53DE84"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Wykonawca, Podwykonawca, lub dalszy Podwykonawca, przedłoży Zamawiającemu poświadczoną za zgodność z oryginałem kopię zawartej umowy o podwykonawstwo, której przedmiotem są dostawy lub usługi stanowiące część przedmiotu umowy, w terminie siedmiu [7] dni od dnia jej zawarcia, z wyłączeniem umów o podwykonawstwo o wartości mniejszej niż pół [0,5] procenta [%] wynagrodzenia Wykonawcy, o którym mowa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oraz umów o podwykonawstwo, których przedmiot został wskazany w dokumentach zamówienia, jako nie podlegający temu obowiązkowi. Wyłączenie, o którym mowa w zdaniu poprzednim nie dotyczy umów o podwykonawstwo w zakresie dostaw lub usług o wartości większej niż pięćdziesiąt tysięcy 00/100 [50 000,00] złotych.</w:t>
      </w:r>
    </w:p>
    <w:p w14:paraId="02076B3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W przypadku, przedłożenia Zamawiającemu poświadczonej za zgodność z oryginałem kopii zawartej umowy o podwykonawstwo, o której mowa w </w:t>
      </w:r>
      <w:r w:rsidRPr="00E85F27">
        <w:rPr>
          <w:b/>
          <w:sz w:val="22"/>
          <w:szCs w:val="22"/>
        </w:rPr>
        <w:t>§ 18 ust. 17 umowy</w:t>
      </w:r>
      <w:r w:rsidRPr="00E85F27">
        <w:rPr>
          <w:sz w:val="22"/>
          <w:szCs w:val="22"/>
        </w:rPr>
        <w:t xml:space="preserve"> – jeżeli termin zapłaty wynagrodzenia określony w tej umowie o podwykonawstwo jest dłuższy niż trzydzieści [30] dni od dnia doręczenia Wykonawcy, Podwykonawcy lub dalszemu Podwykonawcy faktury lub rachunku, to Zamawiający informuje o tym Wykonawcę, wzywając go do doprowadzenia do zmiany tej umowy, w określonym przez Zamawiającego terminie, pod rygorem wystąpienia o zapłatę kary umownej, o której mowa w </w:t>
      </w:r>
      <w:r w:rsidRPr="00E85F27">
        <w:rPr>
          <w:b/>
          <w:sz w:val="22"/>
          <w:szCs w:val="22"/>
        </w:rPr>
        <w:t>§ 18 ust. 3 pkt 3.5 umowy</w:t>
      </w:r>
      <w:r w:rsidRPr="00E85F27">
        <w:rPr>
          <w:sz w:val="22"/>
          <w:szCs w:val="22"/>
        </w:rPr>
        <w:t>.</w:t>
      </w:r>
    </w:p>
    <w:p w14:paraId="71A8D08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nie może polecić Podwykonawcy lub dalszemu podwykonawcy realizacji przedmiotu umowy o podwykonawstwo, której przedmiotem są roboty budowlane w przypadku braku jej akceptacji przez Zamawiającego.</w:t>
      </w:r>
    </w:p>
    <w:p w14:paraId="7454CA0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73D81AA1"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w:t>
      </w:r>
    </w:p>
    <w:p w14:paraId="44827E7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realizacji zadań innemu Podwykonawcy lub dalszemu Podwykonawcy niż ten, z którym została zawarta zaakceptowana przez Zamawiającego umowa o podwykonawstwo, lub inna istotna zmiana tej umowy, w tym zmiana zakresu zadań określonych tą umową wymaga akceptacji Zamawiającego w trybie określonym w niniejszej umowie.</w:t>
      </w:r>
    </w:p>
    <w:p w14:paraId="5D3A44F7"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 xml:space="preserve">Do zmian postanowień umów o podwykonawstwo, innych niż określone w </w:t>
      </w:r>
      <w:r w:rsidRPr="00E85F27">
        <w:rPr>
          <w:b/>
          <w:sz w:val="22"/>
          <w:szCs w:val="22"/>
        </w:rPr>
        <w:t>§ 18 ust. 21</w:t>
      </w:r>
      <w:r w:rsidRPr="00E85F27">
        <w:rPr>
          <w:sz w:val="22"/>
          <w:szCs w:val="22"/>
        </w:rPr>
        <w:t xml:space="preserve"> </w:t>
      </w:r>
      <w:r w:rsidRPr="00E85F27">
        <w:rPr>
          <w:b/>
          <w:sz w:val="22"/>
          <w:szCs w:val="22"/>
        </w:rPr>
        <w:t>umowy</w:t>
      </w:r>
      <w:r w:rsidRPr="00E85F27">
        <w:rPr>
          <w:sz w:val="22"/>
          <w:szCs w:val="22"/>
        </w:rPr>
        <w:t xml:space="preserve">, stosuje się zasady określone w </w:t>
      </w:r>
      <w:r w:rsidRPr="00E85F27">
        <w:rPr>
          <w:b/>
          <w:sz w:val="22"/>
          <w:szCs w:val="22"/>
        </w:rPr>
        <w:t>§ 18 ust. 9-18</w:t>
      </w:r>
      <w:r w:rsidRPr="00E85F27">
        <w:rPr>
          <w:sz w:val="22"/>
          <w:szCs w:val="22"/>
        </w:rPr>
        <w:t xml:space="preserve"> </w:t>
      </w:r>
      <w:r w:rsidRPr="00E85F27">
        <w:rPr>
          <w:b/>
          <w:sz w:val="22"/>
          <w:szCs w:val="22"/>
        </w:rPr>
        <w:t>umowy</w:t>
      </w:r>
      <w:r w:rsidRPr="00E85F27">
        <w:rPr>
          <w:sz w:val="22"/>
          <w:szCs w:val="22"/>
        </w:rPr>
        <w:t>.</w:t>
      </w:r>
    </w:p>
    <w:p w14:paraId="1F74983E"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lastRenderedPageBreak/>
        <w:t>Zamawiający może żądać od Wykonawcy zmiany lub odsunięcia Podwykonawcy lub dalszego Podwykonawcy od wykonywania świadczeń w zakresie realizacji przedmiotu umowy, jeżeli sprzęt techniczny lub osoby, którymi dysponuje Podwykonawca lub dalszy Podwykonawca, nie spełniają warunków lub wymagań dotyczących podwykonawstwa, określonych umową, nie dają rękojmi należytego wykonania powierzonych Podwykonawcy lub dalszemu Podwykonawcy robót budowlanych lub dostaw lub usług lub dotrzymania terminów realizacji przedmiotu umowy.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57013433"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gdy projekt umowy o podwykonawstwo lub projekt zmiany umowy o podwykonawstwo, sporządzane są w języku obcym, Wykonawca, Podwykonawca lub dalszy Podwykonawca jest zobowiązany załączyć do przedkładanego projektu jego tłumaczenie na język polski, a w przypadku kopii umowy o podwykonawstwo lub zmian umowy o podwykonawstwo – tłumaczenie umowy na język polski sporządzone przez tłumacza przysięgłego.</w:t>
      </w:r>
    </w:p>
    <w:p w14:paraId="643C72C6"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W przypadku realizacji robót budowlanych (lub ich części) za pomocą Podwykonawców, warunkiem wypłaty wynagrodzenia Wykonawcy określonego w niniejszej umowie jest wykazanie Zamawiającemu, że Wykonawca uiścił na rzecz Podwykonawcy należne mu wymagalne wynagrodzenie za wykonany przez niego zakres przedmiotu umowy o podwykonawstwo. Ponadto Wykonawca dołączy protokół odbioru wykonanego przez Podwykonawcę lub dalszego Podwykonawcę zakresu umowy, z informacją, iż Wykonawca nie wnosi zastrzeżeń do wykonanych przez Podwykonawcę lub dalszego Podwykonawcę czynności, podpisany bez zastrzeżeń przez Wykonawcę i Podwykonawcę lub dalszego Podwykonawcę, wraz z oświadczeniem i kopią przelewu, z których jednoznacznie będzie wynikało, że Wykonawca nie zalega z wymagalnymi płatnościami wobec Podwykonawcy lub dalszego Podwykonawcy z tytułu realizacji umowy o podwykonawstwo, której przedmiot umowy obejmuje część zakresu niniejszej umowy.</w:t>
      </w:r>
    </w:p>
    <w:p w14:paraId="7E0C057F"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Strony zgodnie postanawiają, iż wynagrodzenie należne Podwykonawcy staje się wymagalne z chwilą dokonania odbioru wykonanego przedmiotu umowy o podwykonawstwo lub jego części bez zastrzeżeń przez Wykonawcę i Podwykonawcę (protokół odbioru podpisany przez Wykonawcę i Podwykonawcę).</w:t>
      </w:r>
    </w:p>
    <w:p w14:paraId="2E3BC4BC"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Umowy o podwykonawstwo będą zawierane z dalszymi Podwykonawcami na tych samych zasadach co umowy z Podwykonawcami.</w:t>
      </w:r>
    </w:p>
    <w:p w14:paraId="45F733D8"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Kopię umowy o podwykonawstwo może poświadczyć za zgodność z oryginałem Wykonawca.</w:t>
      </w:r>
    </w:p>
    <w:p w14:paraId="378CAD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Powierzenie wykonania części przedmiotu umowy Podwykonawcom nie zwalnia Wykonawcy z odpowiedzialności za należyte wykonanie przedmiotu umowy.</w:t>
      </w:r>
    </w:p>
    <w:p w14:paraId="2ADF4A8A"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na podstawie niniejszej umowy.</w:t>
      </w:r>
    </w:p>
    <w:p w14:paraId="533B6540" w14:textId="77777777" w:rsidR="00AD53B5" w:rsidRPr="00E85F27" w:rsidRDefault="00AD53B5" w:rsidP="00AD53B5">
      <w:pPr>
        <w:widowControl w:val="0"/>
        <w:numPr>
          <w:ilvl w:val="0"/>
          <w:numId w:val="14"/>
        </w:numPr>
        <w:suppressAutoHyphens/>
        <w:autoSpaceDE w:val="0"/>
        <w:autoSpaceDN w:val="0"/>
        <w:adjustRightInd w:val="0"/>
        <w:ind w:left="567" w:hanging="567"/>
        <w:jc w:val="both"/>
        <w:rPr>
          <w:sz w:val="22"/>
          <w:szCs w:val="22"/>
        </w:rPr>
      </w:pPr>
      <w:r w:rsidRPr="00E85F27">
        <w:rPr>
          <w:b/>
          <w:sz w:val="22"/>
          <w:szCs w:val="22"/>
        </w:rPr>
        <w:t xml:space="preserve">(dotyczy – jeżeli Podwykonawca jest znany) </w:t>
      </w:r>
      <w:r w:rsidRPr="00E85F27">
        <w:rPr>
          <w:sz w:val="22"/>
          <w:szCs w:val="22"/>
        </w:rPr>
        <w:t xml:space="preserve">Wykonawca Podwykonawcom powierzy wykonanie przedmiot umowy w zakresie: </w:t>
      </w:r>
      <w:r w:rsidRPr="00E85F27">
        <w:rPr>
          <w:b/>
          <w:sz w:val="22"/>
          <w:szCs w:val="22"/>
        </w:rPr>
        <w:t>_________________</w:t>
      </w:r>
      <w:r w:rsidRPr="00E85F27">
        <w:rPr>
          <w:sz w:val="22"/>
          <w:szCs w:val="22"/>
        </w:rPr>
        <w:t>.</w:t>
      </w:r>
    </w:p>
    <w:p w14:paraId="28A82F47" w14:textId="77777777" w:rsidR="00AD53B5" w:rsidRPr="00E85F27" w:rsidRDefault="00AD53B5" w:rsidP="00AD53B5">
      <w:pPr>
        <w:widowControl w:val="0"/>
        <w:suppressAutoHyphens/>
        <w:autoSpaceDE w:val="0"/>
        <w:autoSpaceDN w:val="0"/>
        <w:adjustRightInd w:val="0"/>
        <w:rPr>
          <w:b/>
          <w:sz w:val="22"/>
          <w:szCs w:val="22"/>
        </w:rPr>
      </w:pPr>
    </w:p>
    <w:p w14:paraId="572A8744"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19</w:t>
      </w:r>
    </w:p>
    <w:p w14:paraId="159418B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xml:space="preserve">SOLIDARNA ODPOWIEDZIALNOŚĆ KONSORCJANTÓW </w:t>
      </w:r>
      <w:r w:rsidRPr="00E85F27">
        <w:rPr>
          <w:sz w:val="22"/>
          <w:szCs w:val="22"/>
        </w:rPr>
        <w:t>(jeżeli dotyczy)</w:t>
      </w:r>
    </w:p>
    <w:p w14:paraId="6D8401BC"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Jeżeli Wykonawcą jest Konsorcjum, wówczas podmioty wchodzące w skład Konsorcjum są solidarnie odpowiedzialne przed Zamawiającym za wykonanie przedmiotu umowy i za wniesienie zabezpieczenia należytego wykonania umowy. </w:t>
      </w:r>
    </w:p>
    <w:p w14:paraId="7C43756A"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Wykonawcy wchodzący w skład Konsorcjum zobowiązani są do pozostawania w Konsorcjum przez cały czas trwania umowy, łącznie z okresem gwarancji i rękojmi za wady.</w:t>
      </w:r>
    </w:p>
    <w:p w14:paraId="42FC67E8"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Wraz z zawarciem niniejszej umowy Konsorcjum przekaże Zamawiającemu kopię umowy regulującej współpracę podmiotów wchodzących w skład Konsorcjum, które wspólnie podjęły się wykonania przedmiotu umowy, i jej zmian.</w:t>
      </w:r>
    </w:p>
    <w:p w14:paraId="682B079F"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 xml:space="preserve">Lider Konsorcjum jest upoważniony do podejmowania decyzji, składania i przyjmowania oświadczeń woli w imieniu i na rzecz każdego z podmiotów wchodzących w skład Konsorcjum w zakresie wskazanym w pełnomocnictwach potrzebnych do realizacji umowy i przedłożonych Zamawiającemu. Upoważnienie to może zostać zmienione jedynie za zgodą Zamawiającego. </w:t>
      </w:r>
    </w:p>
    <w:p w14:paraId="55D03E85" w14:textId="77777777" w:rsidR="00AD53B5" w:rsidRPr="00E85F27" w:rsidRDefault="00AD53B5" w:rsidP="00AD53B5">
      <w:pPr>
        <w:widowControl w:val="0"/>
        <w:numPr>
          <w:ilvl w:val="0"/>
          <w:numId w:val="18"/>
        </w:numPr>
        <w:suppressAutoHyphens/>
        <w:autoSpaceDE w:val="0"/>
        <w:autoSpaceDN w:val="0"/>
        <w:adjustRightInd w:val="0"/>
        <w:ind w:left="567" w:hanging="567"/>
        <w:jc w:val="both"/>
        <w:rPr>
          <w:sz w:val="22"/>
          <w:szCs w:val="22"/>
        </w:rPr>
      </w:pPr>
      <w:r w:rsidRPr="00E85F27">
        <w:rPr>
          <w:sz w:val="22"/>
          <w:szCs w:val="22"/>
        </w:rPr>
        <w:t>W przypadku rozwiązania umowy Konsorcjum przed upływem okresu gwarancji i rękojmi za wady Zamawiający jest uprawniony do żądania wykonania całości lub części przedmiotu umowy od wszystkich, niektórych lub jednego z członków Konsorcjum.</w:t>
      </w:r>
    </w:p>
    <w:p w14:paraId="28011908" w14:textId="77777777" w:rsidR="00E64A7F" w:rsidRPr="00E85F27" w:rsidRDefault="00E64A7F" w:rsidP="00AD53B5">
      <w:pPr>
        <w:widowControl w:val="0"/>
        <w:suppressAutoHyphens/>
        <w:autoSpaceDE w:val="0"/>
        <w:autoSpaceDN w:val="0"/>
        <w:adjustRightInd w:val="0"/>
        <w:rPr>
          <w:b/>
          <w:sz w:val="22"/>
          <w:szCs w:val="22"/>
        </w:rPr>
      </w:pPr>
    </w:p>
    <w:p w14:paraId="34BB5D27"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20</w:t>
      </w:r>
    </w:p>
    <w:p w14:paraId="12F166A1" w14:textId="77777777" w:rsidR="00AD53B5" w:rsidRPr="00E85F27" w:rsidRDefault="00AD53B5" w:rsidP="007D74D4">
      <w:pPr>
        <w:pStyle w:val="Tekstpodstawowywcity"/>
        <w:suppressAutoHyphens/>
        <w:spacing w:after="0"/>
        <w:ind w:left="284" w:hanging="284"/>
        <w:jc w:val="center"/>
        <w:rPr>
          <w:b/>
        </w:rPr>
      </w:pPr>
      <w:r w:rsidRPr="00E85F27">
        <w:rPr>
          <w:b/>
        </w:rPr>
        <w:t>ZABEZPIECZENIE NALEŻYTEGO WYKONANIA UMOWY</w:t>
      </w:r>
    </w:p>
    <w:p w14:paraId="51FAF093" w14:textId="22B8CDE8" w:rsidR="00AD53B5" w:rsidRPr="00E85F27" w:rsidRDefault="00AD53B5" w:rsidP="00AD53B5">
      <w:pPr>
        <w:numPr>
          <w:ilvl w:val="0"/>
          <w:numId w:val="15"/>
        </w:numPr>
        <w:suppressAutoHyphens/>
        <w:ind w:left="567" w:hanging="567"/>
        <w:jc w:val="both"/>
        <w:rPr>
          <w:bCs/>
          <w:sz w:val="22"/>
          <w:szCs w:val="22"/>
        </w:rPr>
      </w:pPr>
      <w:r w:rsidRPr="00E85F27">
        <w:rPr>
          <w:sz w:val="22"/>
          <w:szCs w:val="22"/>
        </w:rPr>
        <w:lastRenderedPageBreak/>
        <w:t xml:space="preserve">Strony postanawiają, że tytułem zabezpieczenia należytego wykonania umowy Wykonawca wniesie zabezpieczenie w formie przewidzianej w </w:t>
      </w:r>
      <w:r w:rsidRPr="00E85F27">
        <w:rPr>
          <w:b/>
          <w:sz w:val="22"/>
          <w:szCs w:val="22"/>
        </w:rPr>
        <w:t>art. 450 ust. 1</w:t>
      </w:r>
      <w:r w:rsidRPr="00E85F27">
        <w:rPr>
          <w:sz w:val="22"/>
          <w:szCs w:val="22"/>
        </w:rPr>
        <w:t xml:space="preserve"> ustawy z dnia 11 września 2019 r. - Prawo zamówień publicznych w wysokości </w:t>
      </w:r>
      <w:r w:rsidR="00E64A7F">
        <w:rPr>
          <w:sz w:val="22"/>
          <w:szCs w:val="22"/>
        </w:rPr>
        <w:t>trzech</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tj.: kwotę: ___________ __/100 </w:t>
      </w:r>
      <w:r w:rsidRPr="00E85F27">
        <w:rPr>
          <w:b/>
          <w:sz w:val="22"/>
          <w:szCs w:val="22"/>
        </w:rPr>
        <w:t xml:space="preserve">[__________,____] </w:t>
      </w:r>
      <w:r w:rsidRPr="00E85F27">
        <w:rPr>
          <w:b/>
          <w:bCs/>
          <w:sz w:val="22"/>
          <w:szCs w:val="22"/>
        </w:rPr>
        <w:t>złotych</w:t>
      </w:r>
      <w:r w:rsidRPr="00E85F27">
        <w:rPr>
          <w:bCs/>
          <w:sz w:val="22"/>
          <w:szCs w:val="22"/>
        </w:rPr>
        <w:t>.</w:t>
      </w:r>
    </w:p>
    <w:p w14:paraId="22EC1930"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Zabezpieczenie wniesione w pieniądzu Wykonawca wpłaca przelewem na rachunek bankowy wskazany przez Zamawiającego.</w:t>
      </w:r>
    </w:p>
    <w:p w14:paraId="568EFB7C"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Zamawiający zwróci siedemdziesiąt [70] procent [%] zabezpieczenia w terminie trzydziestu [30] dni od dnia wykonania przedmiotu umowy i uznania przez Zamawiającego za należycie wykonane.</w:t>
      </w:r>
    </w:p>
    <w:p w14:paraId="4652B4F7"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Kwota pozostawiona na zabezpieczenie roszczeń z tytułu rękojmi za wady lub gwarancji wyniesie trzydzieści [30] procent [%] wysokości zabezpieczenia.</w:t>
      </w:r>
    </w:p>
    <w:p w14:paraId="6DF5374D" w14:textId="14CF3909"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Kwota, o której mowa w </w:t>
      </w:r>
      <w:r w:rsidRPr="00E85F27">
        <w:rPr>
          <w:b/>
          <w:sz w:val="22"/>
          <w:szCs w:val="22"/>
        </w:rPr>
        <w:t xml:space="preserve">§ </w:t>
      </w:r>
      <w:r w:rsidR="00E64A7F">
        <w:rPr>
          <w:b/>
          <w:sz w:val="22"/>
          <w:szCs w:val="22"/>
        </w:rPr>
        <w:t>20</w:t>
      </w:r>
      <w:r w:rsidRPr="00E85F27">
        <w:rPr>
          <w:b/>
          <w:sz w:val="22"/>
          <w:szCs w:val="22"/>
        </w:rPr>
        <w:t xml:space="preserve"> ust. 4 umowy</w:t>
      </w:r>
      <w:r w:rsidRPr="00E85F27">
        <w:rPr>
          <w:sz w:val="22"/>
          <w:szCs w:val="22"/>
        </w:rPr>
        <w:t xml:space="preserve"> zostanie zwrócona nie później niż w piętnastym [15] dniu po upływie okresu rękojmi za wady.</w:t>
      </w:r>
    </w:p>
    <w:p w14:paraId="7357816D"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Wykonawca zapewni, aby zabezpieczenie należytego wykonania umowy zachowało moc wiążącą w okresie wykonywania umowy oraz w okresie rękojmi. Wykonawca niezwłocznie poinformuje Zamawiającego o faktycznych lub prawnych okolicznościach, które mają lub mogą mieć wpływ na moc wiążącą zabezpieczenia należytego wykonania umowy oraz na możliwość i zakres wykonywania przez Zamawiającego praw wynikających z zabezpieczenia należytego wykonania umowy.</w:t>
      </w:r>
    </w:p>
    <w:p w14:paraId="7F0D278F" w14:textId="77777777" w:rsidR="00AD53B5" w:rsidRPr="00E85F27" w:rsidRDefault="00AD53B5" w:rsidP="00AD53B5">
      <w:pPr>
        <w:numPr>
          <w:ilvl w:val="0"/>
          <w:numId w:val="15"/>
        </w:numPr>
        <w:suppressAutoHyphens/>
        <w:ind w:left="567" w:hanging="567"/>
        <w:jc w:val="both"/>
        <w:rPr>
          <w:bCs/>
          <w:sz w:val="22"/>
          <w:szCs w:val="22"/>
        </w:rPr>
      </w:pPr>
      <w:r w:rsidRPr="00E85F27">
        <w:rPr>
          <w:sz w:val="22"/>
          <w:szCs w:val="22"/>
        </w:rPr>
        <w:t>Jeżeli okres ważności zabezpieczenia należytego wykonania umowy, wniesionego w innej formie niż w pieniądzu, jest krótszy niż wymagany okres jego ważności, Wykonawca jest zobowiązany ustanowić nowe zabezpieczenie należytego wykonania umowy nie później niż trzydzieści [30] dni przed wygaśnięciem ważności dotychczasowego zabezpieczenia należytego wykonania umowy. Wykonawca dostarczy Zamawiającemu dokumenty potwierdzające przedłużenie terminów ważności wniesionego w innej formie niż gotówkowej, zabezpieczenia należytego wykonania umowy.</w:t>
      </w:r>
    </w:p>
    <w:p w14:paraId="36B3879F" w14:textId="180012EF"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Jeżeli Wykonawca w terminie określonym w </w:t>
      </w:r>
      <w:r w:rsidRPr="00E85F27">
        <w:rPr>
          <w:b/>
          <w:sz w:val="22"/>
          <w:szCs w:val="22"/>
        </w:rPr>
        <w:t xml:space="preserve">§ </w:t>
      </w:r>
      <w:r w:rsidR="00E64A7F">
        <w:rPr>
          <w:b/>
          <w:sz w:val="22"/>
          <w:szCs w:val="22"/>
        </w:rPr>
        <w:t>20</w:t>
      </w:r>
      <w:r w:rsidRPr="00E85F27">
        <w:rPr>
          <w:b/>
          <w:sz w:val="22"/>
          <w:szCs w:val="22"/>
        </w:rPr>
        <w:t xml:space="preserve"> ust. 7 umowy</w:t>
      </w:r>
      <w:r w:rsidRPr="00E85F27">
        <w:rPr>
          <w:sz w:val="22"/>
          <w:szCs w:val="22"/>
        </w:rPr>
        <w:t xml:space="preserve"> nie przedłoży Zamawiającemu nowego zabezpieczenia należytego wykonania umowy, wniesionego w innej formie niż w pieniądzu, Zamawiający zmienia formę na zabezpieczenie w pieniądzu, przez wypłatę kwoty z dotychczasowego zabezpieczenia należytego wykonania umowy.</w:t>
      </w:r>
    </w:p>
    <w:p w14:paraId="20669D2E" w14:textId="7E8CC9D2" w:rsidR="00AD53B5" w:rsidRPr="00E85F27" w:rsidRDefault="00AD53B5" w:rsidP="00AD53B5">
      <w:pPr>
        <w:numPr>
          <w:ilvl w:val="0"/>
          <w:numId w:val="15"/>
        </w:numPr>
        <w:suppressAutoHyphens/>
        <w:ind w:left="567" w:hanging="567"/>
        <w:jc w:val="both"/>
        <w:rPr>
          <w:bCs/>
          <w:sz w:val="22"/>
          <w:szCs w:val="22"/>
        </w:rPr>
      </w:pPr>
      <w:r w:rsidRPr="00E85F27">
        <w:rPr>
          <w:sz w:val="22"/>
          <w:szCs w:val="22"/>
        </w:rPr>
        <w:t xml:space="preserve">W przypadku zmiany wartości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zmianie ulega również wartość zabezpieczenia należytego wykonania umowy, o którym mowa w </w:t>
      </w:r>
      <w:r w:rsidRPr="00E85F27">
        <w:rPr>
          <w:b/>
          <w:sz w:val="22"/>
          <w:szCs w:val="22"/>
        </w:rPr>
        <w:t xml:space="preserve">§ </w:t>
      </w:r>
      <w:r w:rsidR="00E64A7F">
        <w:rPr>
          <w:b/>
          <w:sz w:val="22"/>
          <w:szCs w:val="22"/>
        </w:rPr>
        <w:t>20</w:t>
      </w:r>
      <w:r w:rsidRPr="00E85F27">
        <w:rPr>
          <w:b/>
          <w:sz w:val="22"/>
          <w:szCs w:val="22"/>
        </w:rPr>
        <w:t xml:space="preserve"> ust. 1 umowy</w:t>
      </w:r>
      <w:r w:rsidRPr="00E85F27">
        <w:rPr>
          <w:sz w:val="22"/>
          <w:szCs w:val="22"/>
        </w:rPr>
        <w:t xml:space="preserve">, w taki sposób, aby wartość zabezpieczenia należytego wykonania umowy stanowiła </w:t>
      </w:r>
      <w:r w:rsidR="00E64A7F">
        <w:rPr>
          <w:sz w:val="22"/>
          <w:szCs w:val="22"/>
        </w:rPr>
        <w:t>trzy</w:t>
      </w:r>
      <w:r w:rsidRPr="00E85F27">
        <w:rPr>
          <w:sz w:val="22"/>
          <w:szCs w:val="22"/>
        </w:rPr>
        <w:t xml:space="preserve"> [</w:t>
      </w:r>
      <w:r w:rsidR="00E64A7F">
        <w:rPr>
          <w:sz w:val="22"/>
          <w:szCs w:val="22"/>
        </w:rPr>
        <w:t>3</w:t>
      </w:r>
      <w:r w:rsidRPr="00E85F27">
        <w:rPr>
          <w:sz w:val="22"/>
          <w:szCs w:val="22"/>
        </w:rPr>
        <w:t xml:space="preserve">] procent [%] wynagrodzenia określonego w </w:t>
      </w:r>
      <w:r w:rsidRPr="00E85F27">
        <w:rPr>
          <w:b/>
          <w:sz w:val="22"/>
          <w:szCs w:val="22"/>
        </w:rPr>
        <w:t>§11 ust. 1</w:t>
      </w:r>
      <w:r w:rsidRPr="00E85F27">
        <w:rPr>
          <w:sz w:val="22"/>
          <w:szCs w:val="22"/>
        </w:rPr>
        <w:t xml:space="preserve"> </w:t>
      </w:r>
      <w:r w:rsidRPr="00E85F27">
        <w:rPr>
          <w:b/>
          <w:sz w:val="22"/>
          <w:szCs w:val="22"/>
        </w:rPr>
        <w:t>umowy</w:t>
      </w:r>
      <w:r w:rsidRPr="00E85F27">
        <w:rPr>
          <w:sz w:val="22"/>
          <w:szCs w:val="22"/>
        </w:rPr>
        <w:t xml:space="preserve"> z uwzględnieniem zmienionej wartości wynagrodzenia. Zmiana wartości Zabezpieczenia należytego wykonania umowy powinna być stwierdzona w aneksie zmieniającym wartość wynagrodzenia.</w:t>
      </w:r>
    </w:p>
    <w:p w14:paraId="1BA8ACF4" w14:textId="77777777" w:rsidR="00AD53B5" w:rsidRPr="00E85F27" w:rsidRDefault="00AD53B5" w:rsidP="00AD53B5">
      <w:pPr>
        <w:widowControl w:val="0"/>
        <w:suppressAutoHyphens/>
        <w:autoSpaceDE w:val="0"/>
        <w:autoSpaceDN w:val="0"/>
        <w:adjustRightInd w:val="0"/>
        <w:rPr>
          <w:b/>
          <w:sz w:val="22"/>
          <w:szCs w:val="22"/>
        </w:rPr>
      </w:pPr>
    </w:p>
    <w:p w14:paraId="30FFCBCE" w14:textId="77777777" w:rsidR="00AD53B5" w:rsidRPr="00E85F27" w:rsidRDefault="00AD53B5" w:rsidP="007D74D4">
      <w:pPr>
        <w:widowControl w:val="0"/>
        <w:suppressAutoHyphens/>
        <w:autoSpaceDE w:val="0"/>
        <w:autoSpaceDN w:val="0"/>
        <w:adjustRightInd w:val="0"/>
        <w:ind w:left="284" w:hanging="284"/>
        <w:jc w:val="center"/>
        <w:rPr>
          <w:b/>
          <w:sz w:val="22"/>
          <w:szCs w:val="22"/>
        </w:rPr>
      </w:pPr>
      <w:r w:rsidRPr="00E85F27">
        <w:rPr>
          <w:b/>
          <w:sz w:val="22"/>
          <w:szCs w:val="22"/>
        </w:rPr>
        <w:t>§ 21</w:t>
      </w:r>
    </w:p>
    <w:p w14:paraId="603A7C65" w14:textId="77777777" w:rsidR="00AD53B5" w:rsidRPr="00E85F27" w:rsidRDefault="00AD53B5" w:rsidP="007D74D4">
      <w:pPr>
        <w:suppressAutoHyphens/>
        <w:ind w:left="284" w:hanging="284"/>
        <w:jc w:val="center"/>
        <w:rPr>
          <w:b/>
          <w:sz w:val="22"/>
          <w:szCs w:val="22"/>
        </w:rPr>
      </w:pPr>
      <w:r w:rsidRPr="00E85F27">
        <w:rPr>
          <w:b/>
          <w:bCs/>
          <w:sz w:val="22"/>
          <w:szCs w:val="22"/>
        </w:rPr>
        <w:t>UBEZPIECZENIE</w:t>
      </w:r>
    </w:p>
    <w:p w14:paraId="3EC3115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w czasie obowiązywania niniejszej umowy, nie później niż od dnia przekazania terenu budowy, będzie posiadał umowę ubezpieczenia w zakresie odpowiedzialności cywilnej – polisę ubezpieczeniową od odpowiedzialności cywilnej w zakresie wykonywanej działalności gospodarczej, związanej z realizacją niniejszej umowy.</w:t>
      </w:r>
    </w:p>
    <w:p w14:paraId="5C7E4BD1" w14:textId="68E5F849"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Suma ubezpieczenia polisy OC, o której mowa w </w:t>
      </w:r>
      <w:r w:rsidRPr="00E85F27">
        <w:rPr>
          <w:b/>
          <w:sz w:val="22"/>
          <w:szCs w:val="22"/>
          <w:lang w:eastAsia="en-US"/>
        </w:rPr>
        <w:t>§ 21</w:t>
      </w:r>
      <w:r>
        <w:rPr>
          <w:b/>
          <w:sz w:val="22"/>
          <w:szCs w:val="22"/>
          <w:lang w:eastAsia="en-US"/>
        </w:rPr>
        <w:t xml:space="preserve"> </w:t>
      </w:r>
      <w:r w:rsidRPr="00E85F27">
        <w:rPr>
          <w:b/>
          <w:sz w:val="22"/>
          <w:szCs w:val="22"/>
          <w:lang w:eastAsia="en-US"/>
        </w:rPr>
        <w:t>ust. 1 umowy</w:t>
      </w:r>
      <w:r w:rsidRPr="00E85F27">
        <w:rPr>
          <w:sz w:val="22"/>
          <w:szCs w:val="22"/>
          <w:lang w:eastAsia="en-US"/>
        </w:rPr>
        <w:t xml:space="preserve"> nie może być niższa niż </w:t>
      </w:r>
      <w:r w:rsidR="00A8619E">
        <w:rPr>
          <w:b/>
          <w:i/>
          <w:sz w:val="22"/>
          <w:szCs w:val="22"/>
          <w:lang w:eastAsia="en-US"/>
        </w:rPr>
        <w:t>dwieście</w:t>
      </w:r>
      <w:r w:rsidRPr="00E85F27">
        <w:rPr>
          <w:b/>
          <w:i/>
          <w:sz w:val="22"/>
          <w:szCs w:val="22"/>
          <w:lang w:eastAsia="en-US"/>
        </w:rPr>
        <w:t xml:space="preserve"> tysięcy złotych </w:t>
      </w:r>
      <w:r w:rsidRPr="00E85F27">
        <w:rPr>
          <w:b/>
          <w:sz w:val="22"/>
          <w:szCs w:val="22"/>
        </w:rPr>
        <w:t>[</w:t>
      </w:r>
      <w:r w:rsidR="00A8619E">
        <w:rPr>
          <w:b/>
          <w:sz w:val="22"/>
          <w:szCs w:val="22"/>
        </w:rPr>
        <w:t>2</w:t>
      </w:r>
      <w:r w:rsidRPr="00E85F27">
        <w:rPr>
          <w:b/>
          <w:sz w:val="22"/>
          <w:szCs w:val="22"/>
        </w:rPr>
        <w:t>00 000,00 zł]</w:t>
      </w:r>
      <w:r w:rsidRPr="00E85F27">
        <w:rPr>
          <w:sz w:val="22"/>
          <w:szCs w:val="22"/>
          <w:u w:val="single"/>
        </w:rPr>
        <w:t>;</w:t>
      </w:r>
      <w:r w:rsidRPr="00E85F27">
        <w:rPr>
          <w:sz w:val="22"/>
          <w:szCs w:val="22"/>
        </w:rPr>
        <w:t xml:space="preserve"> na jedno i wszystkie zdarzenia w okresie ubezpieczenia. Jeżeli suma ubezpieczenia jest wyrażona w innej walucie niż złoty polski (PLN), zostanie przeliczona według średniego kursu Narodowego banku Polskiego na dzień zawarcia umowy.</w:t>
      </w:r>
    </w:p>
    <w:p w14:paraId="742F76C0"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Polisa OC, o której mowa w </w:t>
      </w:r>
      <w:r w:rsidRPr="00E85F27">
        <w:rPr>
          <w:b/>
          <w:sz w:val="22"/>
          <w:szCs w:val="22"/>
          <w:lang w:eastAsia="en-US"/>
        </w:rPr>
        <w:t>§ 21 ust. 1 umowy</w:t>
      </w:r>
      <w:r w:rsidRPr="00E85F27">
        <w:rPr>
          <w:sz w:val="22"/>
          <w:szCs w:val="22"/>
          <w:lang w:eastAsia="en-US"/>
        </w:rPr>
        <w:t xml:space="preserve"> będzie obejmowała swym zakresem co najmniej odpowiedzialność za szkody na osobie lub w mieniu wyrządzone osobom trzecim w związku z prowadzeniem działalności gospodarczej i użytkowaniem mienia.</w:t>
      </w:r>
    </w:p>
    <w:p w14:paraId="5BEB9E2E" w14:textId="77777777" w:rsidR="00AD53B5" w:rsidRPr="00E85F27" w:rsidRDefault="00AD53B5" w:rsidP="00E64A7F">
      <w:pPr>
        <w:numPr>
          <w:ilvl w:val="0"/>
          <w:numId w:val="24"/>
        </w:numPr>
        <w:ind w:left="567" w:hanging="567"/>
        <w:contextualSpacing/>
        <w:jc w:val="both"/>
        <w:rPr>
          <w:sz w:val="22"/>
          <w:szCs w:val="22"/>
          <w:lang w:eastAsia="en-US"/>
        </w:rPr>
      </w:pPr>
      <w:r w:rsidRPr="00E85F27">
        <w:rPr>
          <w:b/>
          <w:sz w:val="22"/>
          <w:szCs w:val="22"/>
          <w:lang w:eastAsia="en-US"/>
        </w:rPr>
        <w:t>Zamawiający wymaga, aby polisa ubezpieczeniowa, o której mowa w § 21:</w:t>
      </w:r>
    </w:p>
    <w:p w14:paraId="7920436B" w14:textId="77777777" w:rsidR="00AD53B5" w:rsidRPr="00E85F27" w:rsidRDefault="00AD53B5" w:rsidP="00AD53B5">
      <w:pPr>
        <w:pStyle w:val="Akapitzlist"/>
        <w:numPr>
          <w:ilvl w:val="1"/>
          <w:numId w:val="24"/>
        </w:numPr>
        <w:ind w:left="927"/>
        <w:contextualSpacing/>
        <w:jc w:val="both"/>
        <w:rPr>
          <w:b/>
          <w:sz w:val="22"/>
          <w:szCs w:val="22"/>
          <w:lang w:eastAsia="en-US"/>
        </w:rPr>
      </w:pPr>
      <w:r w:rsidRPr="00E85F27">
        <w:rPr>
          <w:b/>
          <w:sz w:val="22"/>
          <w:szCs w:val="22"/>
          <w:lang w:eastAsia="en-US"/>
        </w:rPr>
        <w:t xml:space="preserve">nie przekraczała 2 000 zł w odniesieniu do franszyzy redukcyjnej oraz </w:t>
      </w:r>
    </w:p>
    <w:p w14:paraId="65C7519C" w14:textId="77777777" w:rsidR="00AD53B5" w:rsidRPr="00E85F27" w:rsidRDefault="00AD53B5" w:rsidP="00AD53B5">
      <w:pPr>
        <w:pStyle w:val="Akapitzlist"/>
        <w:numPr>
          <w:ilvl w:val="1"/>
          <w:numId w:val="24"/>
        </w:numPr>
        <w:ind w:left="927"/>
        <w:contextualSpacing/>
        <w:jc w:val="both"/>
        <w:rPr>
          <w:sz w:val="22"/>
          <w:szCs w:val="22"/>
          <w:lang w:eastAsia="en-US"/>
        </w:rPr>
      </w:pPr>
      <w:r w:rsidRPr="00E85F27">
        <w:rPr>
          <w:b/>
          <w:sz w:val="22"/>
          <w:szCs w:val="22"/>
          <w:lang w:eastAsia="en-US"/>
        </w:rPr>
        <w:t>nie przekraczała 2 000 zł w odniesieniu do franszyzy integralnej</w:t>
      </w:r>
      <w:r w:rsidRPr="00E85F27">
        <w:rPr>
          <w:sz w:val="22"/>
          <w:szCs w:val="22"/>
          <w:lang w:eastAsia="en-US"/>
        </w:rPr>
        <w:t>.</w:t>
      </w:r>
    </w:p>
    <w:p w14:paraId="2A92C3B0"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Koszt umowy, lub umów, o których mowa w </w:t>
      </w:r>
      <w:r w:rsidRPr="00E85F27">
        <w:rPr>
          <w:b/>
          <w:bCs/>
          <w:sz w:val="22"/>
          <w:szCs w:val="22"/>
          <w:lang w:eastAsia="en-US"/>
        </w:rPr>
        <w:t xml:space="preserve">§ 21 </w:t>
      </w:r>
      <w:r w:rsidRPr="00E85F27">
        <w:rPr>
          <w:b/>
          <w:sz w:val="22"/>
          <w:szCs w:val="22"/>
          <w:lang w:eastAsia="en-US"/>
        </w:rPr>
        <w:t>ust. 1 umowy</w:t>
      </w:r>
      <w:r w:rsidRPr="00E85F27">
        <w:rPr>
          <w:sz w:val="22"/>
          <w:szCs w:val="22"/>
          <w:lang w:eastAsia="en-US"/>
        </w:rPr>
        <w:t xml:space="preserve">, w szczególności składki ubezpieczeniowe, pokrywa w całości Wykonawca, w ramach wynagrodzenia o którym mowa </w:t>
      </w:r>
      <w:r w:rsidRPr="00E85F27">
        <w:rPr>
          <w:b/>
          <w:sz w:val="22"/>
          <w:szCs w:val="22"/>
          <w:lang w:eastAsia="en-US"/>
        </w:rPr>
        <w:t>w § 11 ust. 1</w:t>
      </w:r>
      <w:r w:rsidRPr="00E85F27">
        <w:rPr>
          <w:sz w:val="22"/>
          <w:szCs w:val="22"/>
          <w:lang w:eastAsia="en-US"/>
        </w:rPr>
        <w:t xml:space="preserve"> </w:t>
      </w:r>
      <w:r w:rsidRPr="00E85F27">
        <w:rPr>
          <w:b/>
          <w:sz w:val="22"/>
          <w:szCs w:val="22"/>
          <w:lang w:eastAsia="en-US"/>
        </w:rPr>
        <w:t>umowy</w:t>
      </w:r>
      <w:r w:rsidRPr="00E85F27">
        <w:rPr>
          <w:sz w:val="22"/>
          <w:szCs w:val="22"/>
          <w:lang w:eastAsia="en-US"/>
        </w:rPr>
        <w:t>.</w:t>
      </w:r>
    </w:p>
    <w:p w14:paraId="5B69EDA2"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Wykonawca przedłoży Zamawiającemu dokumenty potwierdzające zawarcie umowy ubezpieczenia, </w:t>
      </w:r>
      <w:r w:rsidRPr="00E85F27">
        <w:rPr>
          <w:sz w:val="22"/>
          <w:szCs w:val="22"/>
          <w:lang w:eastAsia="en-US"/>
        </w:rPr>
        <w:br/>
        <w:t>w tym w szczególności kopię umowy i polisy ubezpieczenia. W przypadku uchybienia przedmiotowemu obowiązkowi Zamawiający ma prawo wstrzymać się z przekazaniem terenu budowy do czasu ich przedłożenia, co nie powoduje wstrzymania biegu terminów umownych w zakresie wykonania przedmiotu umowy.</w:t>
      </w:r>
    </w:p>
    <w:p w14:paraId="09CE509F"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 xml:space="preserve">Jeżeli okres ubezpieczenia będzie krótszy niż okres trwania niniejszej umowy, Wykonawca przedłuży ubezpieczenie i przedstawi Zamawiającemu dokumenty potwierdzające zawarcie umowy ubezpieczenia, w </w:t>
      </w:r>
      <w:r w:rsidRPr="00E85F27">
        <w:rPr>
          <w:sz w:val="22"/>
          <w:szCs w:val="22"/>
          <w:lang w:eastAsia="en-US"/>
        </w:rPr>
        <w:lastRenderedPageBreak/>
        <w:t>szczególności kopię umowy i polisy ubezpieczenia, na co najmniej miesiąc przed wygaśnięciem poprzedniej umowy ubezpieczenia. Postanowienia niniejszego paragrafu stosuje się odpowiednio.</w:t>
      </w:r>
    </w:p>
    <w:p w14:paraId="4AF7A566" w14:textId="77777777" w:rsidR="00AD53B5" w:rsidRPr="00E85F27" w:rsidRDefault="00AD53B5" w:rsidP="00E64A7F">
      <w:pPr>
        <w:numPr>
          <w:ilvl w:val="0"/>
          <w:numId w:val="24"/>
        </w:numPr>
        <w:ind w:left="567" w:hanging="567"/>
        <w:contextualSpacing/>
        <w:jc w:val="both"/>
        <w:rPr>
          <w:sz w:val="22"/>
          <w:szCs w:val="22"/>
          <w:lang w:eastAsia="en-US"/>
        </w:rPr>
      </w:pPr>
      <w:r w:rsidRPr="00E85F27">
        <w:rPr>
          <w:sz w:val="22"/>
          <w:szCs w:val="22"/>
          <w:lang w:eastAsia="en-US"/>
        </w:rPr>
        <w:t>Wykonawca przedstawi Zamawiającemu wszelkie informacje i wyjaśnienia związane ze zmianą umowy ubezpieczenia, która mogą mieć wpływ na realizację uprawnień Zamawiającego, wynikających z umowy ubezpieczenia.</w:t>
      </w:r>
    </w:p>
    <w:p w14:paraId="19911864" w14:textId="5850181E" w:rsidR="00AD53B5" w:rsidRDefault="00AD53B5" w:rsidP="00AD53B5">
      <w:pPr>
        <w:widowControl w:val="0"/>
        <w:suppressAutoHyphens/>
        <w:autoSpaceDE w:val="0"/>
        <w:autoSpaceDN w:val="0"/>
        <w:adjustRightInd w:val="0"/>
        <w:ind w:left="284" w:hanging="284"/>
        <w:jc w:val="center"/>
        <w:rPr>
          <w:b/>
          <w:sz w:val="22"/>
          <w:szCs w:val="22"/>
        </w:rPr>
      </w:pPr>
    </w:p>
    <w:p w14:paraId="13BA190F" w14:textId="77777777" w:rsidR="002A278F" w:rsidRPr="00E85F27" w:rsidRDefault="002A278F" w:rsidP="00AD53B5">
      <w:pPr>
        <w:widowControl w:val="0"/>
        <w:suppressAutoHyphens/>
        <w:autoSpaceDE w:val="0"/>
        <w:autoSpaceDN w:val="0"/>
        <w:adjustRightInd w:val="0"/>
        <w:ind w:left="284" w:hanging="284"/>
        <w:jc w:val="center"/>
        <w:rPr>
          <w:b/>
          <w:sz w:val="22"/>
          <w:szCs w:val="22"/>
        </w:rPr>
      </w:pPr>
    </w:p>
    <w:p w14:paraId="6E61821A" w14:textId="77777777" w:rsidR="00AD53B5" w:rsidRPr="00E85F27" w:rsidRDefault="00AD53B5" w:rsidP="00AD53B5">
      <w:pPr>
        <w:widowControl w:val="0"/>
        <w:suppressAutoHyphens/>
        <w:autoSpaceDE w:val="0"/>
        <w:autoSpaceDN w:val="0"/>
        <w:adjustRightInd w:val="0"/>
        <w:ind w:left="284" w:hanging="284"/>
        <w:jc w:val="center"/>
        <w:rPr>
          <w:b/>
          <w:sz w:val="22"/>
          <w:szCs w:val="22"/>
        </w:rPr>
      </w:pPr>
      <w:r w:rsidRPr="00E85F27">
        <w:rPr>
          <w:b/>
          <w:sz w:val="22"/>
          <w:szCs w:val="22"/>
        </w:rPr>
        <w:t>§ 22</w:t>
      </w:r>
    </w:p>
    <w:p w14:paraId="2DC90E1E" w14:textId="77777777" w:rsidR="00AD53B5" w:rsidRPr="00E85F27" w:rsidRDefault="00AD53B5" w:rsidP="00AD53B5">
      <w:pPr>
        <w:pStyle w:val="Akapitzlist"/>
        <w:suppressAutoHyphens/>
        <w:ind w:left="284" w:hanging="284"/>
        <w:jc w:val="center"/>
        <w:rPr>
          <w:sz w:val="22"/>
          <w:szCs w:val="22"/>
        </w:rPr>
      </w:pPr>
      <w:r w:rsidRPr="00E85F27">
        <w:rPr>
          <w:b/>
          <w:sz w:val="22"/>
          <w:szCs w:val="22"/>
        </w:rPr>
        <w:t>PROCEDURY BEZPIECZEŃSTWA</w:t>
      </w:r>
    </w:p>
    <w:p w14:paraId="152F5351"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Wykonawca podczas wykonywania robót budowlanych jest zobowiązany zapewnić przestrzeganie przepisów oraz zasad w zakresie bezpieczeństwa i higieny pracy, bezpieczeństwa i ochrony zdrowia oraz ochrony przeciwpożarowej przez osoby przebywające na terenie budowy.</w:t>
      </w:r>
    </w:p>
    <w:p w14:paraId="539C09AA" w14:textId="77777777"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Do obowiązków Wykonawcy należy w szczególności wykonanie i utrzymanie na własny koszt wszelkich zabezpieczeń i urządzeń niezbędnych w powyższym celu.</w:t>
      </w:r>
    </w:p>
    <w:p w14:paraId="242BA44A" w14:textId="6AB0B172" w:rsidR="00AD53B5" w:rsidRPr="00E85F27" w:rsidRDefault="00AD53B5" w:rsidP="00AD53B5">
      <w:pPr>
        <w:pStyle w:val="Akapitzlist"/>
        <w:numPr>
          <w:ilvl w:val="0"/>
          <w:numId w:val="16"/>
        </w:numPr>
        <w:suppressAutoHyphens/>
        <w:ind w:left="567" w:hanging="567"/>
        <w:contextualSpacing/>
        <w:jc w:val="both"/>
        <w:rPr>
          <w:sz w:val="22"/>
          <w:szCs w:val="22"/>
        </w:rPr>
      </w:pPr>
      <w:r w:rsidRPr="00E85F27">
        <w:rPr>
          <w:sz w:val="22"/>
          <w:szCs w:val="22"/>
        </w:rPr>
        <w:t>Wykonawca jest zobowiązany opracować i przedłożyć Zamawiającemu Plan bezpieczeństwa i ochrony zdrowia zgodnie z wymaganiami ustawy z dnia 7 lipca 1994 r. – Prawo budowlane</w:t>
      </w:r>
      <w:r w:rsidR="00E64A7F">
        <w:rPr>
          <w:sz w:val="22"/>
          <w:szCs w:val="22"/>
        </w:rPr>
        <w:t xml:space="preserve"> </w:t>
      </w:r>
      <w:r w:rsidRPr="00E85F27">
        <w:rPr>
          <w:sz w:val="22"/>
          <w:szCs w:val="22"/>
        </w:rPr>
        <w:t>(t.j. Dz. U. z 2021 r. poz. 2351 z późn. zm.) i Rozporządzenia Ministra Infrastruktury z dnia 23 czerwca 2003 r. w sprawie informacji dotyczącej bezpieczeństwa i ochrony zdrowia oraz planu bezpieczeństwa i ochrony zdrowia (Dz. U. 2003 Nr 120, poz. 1126).</w:t>
      </w:r>
    </w:p>
    <w:p w14:paraId="394A6314" w14:textId="77777777" w:rsidR="00AD53B5" w:rsidRPr="00E85F27" w:rsidRDefault="00AD53B5" w:rsidP="00AD53B5">
      <w:pPr>
        <w:widowControl w:val="0"/>
        <w:suppressAutoHyphens/>
        <w:autoSpaceDE w:val="0"/>
        <w:autoSpaceDN w:val="0"/>
        <w:adjustRightInd w:val="0"/>
        <w:ind w:left="284" w:hanging="284"/>
        <w:jc w:val="center"/>
        <w:rPr>
          <w:b/>
          <w:sz w:val="22"/>
          <w:szCs w:val="22"/>
        </w:rPr>
      </w:pPr>
    </w:p>
    <w:p w14:paraId="75C7D8F1" w14:textId="77777777" w:rsidR="00AD53B5" w:rsidRPr="00E85F27" w:rsidRDefault="00AD53B5" w:rsidP="00AD53B5">
      <w:pPr>
        <w:widowControl w:val="0"/>
        <w:suppressAutoHyphens/>
        <w:autoSpaceDE w:val="0"/>
        <w:autoSpaceDN w:val="0"/>
        <w:adjustRightInd w:val="0"/>
        <w:ind w:left="284" w:hanging="284"/>
        <w:jc w:val="center"/>
        <w:rPr>
          <w:sz w:val="22"/>
          <w:szCs w:val="22"/>
        </w:rPr>
      </w:pPr>
      <w:r w:rsidRPr="00E85F27">
        <w:rPr>
          <w:b/>
          <w:sz w:val="22"/>
          <w:szCs w:val="22"/>
        </w:rPr>
        <w:t>§ 23</w:t>
      </w:r>
    </w:p>
    <w:p w14:paraId="0EDA9E39" w14:textId="77777777" w:rsidR="00AD53B5" w:rsidRPr="00E85F27" w:rsidRDefault="00AD53B5" w:rsidP="00AD53B5">
      <w:pPr>
        <w:pStyle w:val="Tekstpodstawowy"/>
        <w:suppressAutoHyphens/>
        <w:ind w:left="284" w:hanging="284"/>
        <w:jc w:val="center"/>
      </w:pPr>
      <w:r w:rsidRPr="00E85F27">
        <w:t>UTRZYMANIE TERENU BUDOWY</w:t>
      </w:r>
    </w:p>
    <w:p w14:paraId="73F4B02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Niezwłocznie po protokolarnym przejęciu terenu budowy, Wykonawca jest zobowiązany do zagospodarowania terenu budowy.</w:t>
      </w:r>
    </w:p>
    <w:p w14:paraId="0D175C0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Do obowiązków Wykonawcy należy w szczególności:</w:t>
      </w:r>
    </w:p>
    <w:p w14:paraId="5433576E"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bezpieczeństwa osób przebywających na terenie budowy oraz utrzymanie terenu budowy w odpowiednim stanie i porządku zapobiegającym ewentualnemu zagrożeniu bezpieczeństwa tych osób;</w:t>
      </w:r>
    </w:p>
    <w:p w14:paraId="50AE08B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Podjęcie niezbędnych środków służących zapobieganiu wstępowi na teren budowy przez osoby nieuprawnione;</w:t>
      </w:r>
    </w:p>
    <w:p w14:paraId="3F90B0E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Zapewnienie ochrony terenu budowy;</w:t>
      </w:r>
    </w:p>
    <w:p w14:paraId="2CDEE9F4" w14:textId="77777777" w:rsidR="00AD53B5" w:rsidRPr="00E85F27" w:rsidRDefault="00AD53B5" w:rsidP="00AD53B5">
      <w:pPr>
        <w:pStyle w:val="Akapitzlist"/>
        <w:numPr>
          <w:ilvl w:val="0"/>
          <w:numId w:val="22"/>
        </w:numPr>
        <w:suppressAutoHyphens/>
        <w:ind w:left="1134" w:hanging="567"/>
        <w:jc w:val="both"/>
        <w:rPr>
          <w:sz w:val="22"/>
          <w:szCs w:val="22"/>
        </w:rPr>
      </w:pPr>
      <w:r w:rsidRPr="00E85F27">
        <w:rPr>
          <w:sz w:val="22"/>
          <w:szCs w:val="22"/>
        </w:rPr>
        <w:t>Doprowadzenie niezbędnych urządzeń infrastruktury technicznej na teren budowy;</w:t>
      </w:r>
    </w:p>
    <w:p w14:paraId="7EC20848"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korzystaniem z urządzeń infrastruktury technicznej do celów związanych z wykonywaniem robót budowlanych, próbami i odbiorami;</w:t>
      </w:r>
    </w:p>
    <w:p w14:paraId="74C4BFC5" w14:textId="77777777" w:rsidR="00AD53B5" w:rsidRPr="00E85F27" w:rsidRDefault="00AD53B5" w:rsidP="00AD53B5">
      <w:pPr>
        <w:pStyle w:val="Akapitzlist"/>
        <w:numPr>
          <w:ilvl w:val="0"/>
          <w:numId w:val="22"/>
        </w:numPr>
        <w:suppressAutoHyphens/>
        <w:ind w:left="1134" w:hanging="567"/>
        <w:contextualSpacing/>
        <w:jc w:val="both"/>
        <w:rPr>
          <w:sz w:val="22"/>
          <w:szCs w:val="22"/>
        </w:rPr>
      </w:pPr>
      <w:r w:rsidRPr="00E85F27">
        <w:rPr>
          <w:sz w:val="22"/>
          <w:szCs w:val="22"/>
        </w:rPr>
        <w:t>Ponoszenie kosztów związanych z utrzymaniem porządku na terenie budowy.</w:t>
      </w:r>
    </w:p>
    <w:p w14:paraId="3AFDCE1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Wykonawca jest zobowiązany do zapewnienia osobom upoważnionym oraz innym uczestnikom procesu budowlanego, dostępu do terenu budowy.</w:t>
      </w:r>
    </w:p>
    <w:p w14:paraId="35D84D5B"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Roboty budowlane będące przedmiotem umowy powinny być wykonywane w taki sposób, aby nie zakłócać w sposób nieuzasadniony ruchu na drogach.</w:t>
      </w:r>
    </w:p>
    <w:p w14:paraId="461C5F58"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czasie wykonywania robót budowlanych, Wykonawca jest zobowiązany utrzymywać teren budowy w stanie wolnym od nadmiernych przeszkód komunikacyjnych, składować wszelkie urządzenia pomocnicze, sprzęt, materiały i grunty w ustalonych miejscach i należytym porządku oraz usuwać zbędne przedmioty z terenu budowy.</w:t>
      </w:r>
    </w:p>
    <w:p w14:paraId="49829127"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Wykonawca na własną odpowiedzialność i w ramach wynagrodzenia określonego w </w:t>
      </w:r>
      <w:r w:rsidRPr="00E85F27">
        <w:rPr>
          <w:b/>
          <w:sz w:val="22"/>
          <w:szCs w:val="22"/>
        </w:rPr>
        <w:t>§ 11 ust. 1</w:t>
      </w:r>
      <w:r w:rsidRPr="00E85F27">
        <w:rPr>
          <w:sz w:val="22"/>
          <w:szCs w:val="22"/>
        </w:rPr>
        <w:t xml:space="preserve"> </w:t>
      </w:r>
      <w:r w:rsidRPr="00E85F27">
        <w:rPr>
          <w:b/>
          <w:sz w:val="22"/>
          <w:szCs w:val="22"/>
        </w:rPr>
        <w:t>umowy</w:t>
      </w:r>
      <w:r w:rsidRPr="00E85F27">
        <w:rPr>
          <w:sz w:val="22"/>
          <w:szCs w:val="22"/>
        </w:rPr>
        <w:t xml:space="preserve"> podejmie środki zapobiegawcze wymagane przez okoliczności, aby nie naruszać praw właścicieli posesji i budynków sąsiadujących z terenem budowy oraz minimalizować zakłócenia lub szkody wynikające z prowadzenia robót budowlanych. </w:t>
      </w:r>
    </w:p>
    <w:p w14:paraId="31076B5F"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 xml:space="preserve">Po zakończeniu robót budowlanych Wykonawca jest zobowiązany uporządkować teren budowy </w:t>
      </w:r>
      <w:r w:rsidRPr="00E85F27">
        <w:rPr>
          <w:sz w:val="22"/>
          <w:szCs w:val="22"/>
        </w:rPr>
        <w:br/>
        <w:t>i przekazać go we właściwym stanie Zamawiającemu najpóźniej do dnia odbioru końcowego robót budowlanych.</w:t>
      </w:r>
    </w:p>
    <w:p w14:paraId="04AEEC10" w14:textId="77777777" w:rsidR="00AD53B5" w:rsidRPr="00E85F27" w:rsidRDefault="00AD53B5" w:rsidP="00AD53B5">
      <w:pPr>
        <w:pStyle w:val="Akapitzlist"/>
        <w:numPr>
          <w:ilvl w:val="0"/>
          <w:numId w:val="17"/>
        </w:numPr>
        <w:suppressAutoHyphens/>
        <w:ind w:left="567" w:hanging="567"/>
        <w:contextualSpacing/>
        <w:jc w:val="both"/>
        <w:rPr>
          <w:sz w:val="22"/>
          <w:szCs w:val="22"/>
        </w:rPr>
      </w:pPr>
      <w:r w:rsidRPr="00E85F27">
        <w:rPr>
          <w:sz w:val="22"/>
          <w:szCs w:val="22"/>
        </w:rPr>
        <w:t>W przypadku stwierdzenia, że teren budowy nie odpowiada warunkom określonym w umowie, Zamawiający ma prawo polecić Wykonawcy natychmiastowe doprowadzenie terenu budowy do należytego stanu. W przypadku nie dostosowania się do tych zaleceń, po uprzednim bezskutecznym pisemnym wezwaniu, z terminem nie krótszym niż czternaście [14] dni kalendarzowych skierowanym przez Zamawiającego do Wykonawcy, Zamawiający ma prawo zlecić podmiotowi trzeciemu doprowadzenie terenu budowy do należytego stanu, a kosztami tych prac obciążyć Wykonawcę (wykonanie zastępcze).</w:t>
      </w:r>
    </w:p>
    <w:p w14:paraId="45A2DF67" w14:textId="77777777" w:rsidR="00AD53B5" w:rsidRPr="00E85F27" w:rsidRDefault="00AD53B5" w:rsidP="00AD53B5">
      <w:pPr>
        <w:pStyle w:val="Akapitzlist"/>
        <w:widowControl w:val="0"/>
        <w:suppressAutoHyphens/>
        <w:ind w:left="284" w:hanging="284"/>
        <w:jc w:val="both"/>
        <w:rPr>
          <w:sz w:val="22"/>
          <w:szCs w:val="22"/>
        </w:rPr>
      </w:pPr>
    </w:p>
    <w:p w14:paraId="14615819" w14:textId="77777777" w:rsidR="00AD53B5" w:rsidRPr="00E85F27" w:rsidRDefault="00AD53B5" w:rsidP="00AD53B5">
      <w:pPr>
        <w:suppressAutoHyphens/>
        <w:ind w:left="284" w:hanging="284"/>
        <w:jc w:val="center"/>
        <w:rPr>
          <w:b/>
          <w:bCs/>
          <w:sz w:val="22"/>
          <w:szCs w:val="22"/>
        </w:rPr>
      </w:pPr>
      <w:r w:rsidRPr="00E85F27">
        <w:rPr>
          <w:b/>
          <w:bCs/>
          <w:sz w:val="22"/>
          <w:szCs w:val="22"/>
        </w:rPr>
        <w:t>§ 24</w:t>
      </w:r>
    </w:p>
    <w:p w14:paraId="757D7D36" w14:textId="77777777" w:rsidR="00AD53B5" w:rsidRPr="00E85F27" w:rsidRDefault="00AD53B5" w:rsidP="00AD53B5">
      <w:pPr>
        <w:suppressAutoHyphens/>
        <w:ind w:left="284" w:hanging="284"/>
        <w:jc w:val="center"/>
        <w:rPr>
          <w:b/>
          <w:bCs/>
          <w:sz w:val="22"/>
          <w:szCs w:val="22"/>
        </w:rPr>
      </w:pPr>
      <w:r w:rsidRPr="00E85F27">
        <w:rPr>
          <w:b/>
          <w:bCs/>
          <w:sz w:val="22"/>
          <w:szCs w:val="22"/>
        </w:rPr>
        <w:t>SIŁA WYŻSZA</w:t>
      </w:r>
    </w:p>
    <w:p w14:paraId="6A39816B" w14:textId="77777777" w:rsidR="00AD53B5" w:rsidRPr="00E85F27" w:rsidRDefault="00AD53B5" w:rsidP="00AD53B5">
      <w:pPr>
        <w:numPr>
          <w:ilvl w:val="0"/>
          <w:numId w:val="2"/>
        </w:numPr>
        <w:ind w:left="567" w:right="-2" w:hanging="567"/>
        <w:jc w:val="both"/>
        <w:rPr>
          <w:sz w:val="22"/>
          <w:szCs w:val="22"/>
        </w:rPr>
      </w:pPr>
      <w:r w:rsidRPr="00E85F27">
        <w:rPr>
          <w:sz w:val="22"/>
          <w:szCs w:val="22"/>
        </w:rPr>
        <w:lastRenderedPageBreak/>
        <w:t xml:space="preserve">W przypadku wystąpienia nadzwyczajnych zdarzeń zewnętrznych, niemożliwych do przewidzenia i niezależnych od Stron, których skutkom normalnie istniejącymi środkami nie da się zapobiec (siła wyższa), o ile wpływają one na wykonanie przedmiotu umowy, Strony mogą dokonać zmian zapisów umowy w sposób przewidziany w niniejszym paragrafie. Przez siłę wyższą Strony rozumieją w szczególności zdarzenia takie jak: kataklizmy lub analogiczne zdarzenia wywołane przez siły naturalne, wojnę, strajki, ataki terrorystyczne, zdarzenia medyczne i epidemiologiczne, inne zdarzenia losowe, akty władzy publicznej, akty organów unijnych, jak również działania producentów urządzeń i ich części </w:t>
      </w:r>
      <w:r w:rsidRPr="007D74D4">
        <w:rPr>
          <w:sz w:val="22"/>
          <w:szCs w:val="22"/>
        </w:rPr>
        <w:t>zamiennych, producentów materiałów, które</w:t>
      </w:r>
      <w:r w:rsidRPr="00E85F27">
        <w:rPr>
          <w:sz w:val="22"/>
          <w:szCs w:val="22"/>
        </w:rPr>
        <w:t xml:space="preserve"> uniemożliwiają należyte wykonanie umowy.</w:t>
      </w:r>
    </w:p>
    <w:p w14:paraId="3B26C900"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Strona zgłasza zaistnienie okoliczności, o których mowa w ust. 1 powyżej w terminie 14 dni od dnia powzięcia informacji o ich wystąpieniu i zakresie oddziaływania na realizację umowy, </w:t>
      </w:r>
      <w:r w:rsidRPr="00E85F27">
        <w:rPr>
          <w:iCs/>
          <w:sz w:val="22"/>
          <w:szCs w:val="22"/>
        </w:rPr>
        <w:t>pod rygorem utraty uprawnienia do powoływania się na te okoliczności. Jeżeli zachowanie terminu, o którym mowa w zdaniu poprzednim, z przyczyn obiektywnych nie jest możliwe, zgłoszenia należy dokonać niezwłocznie.</w:t>
      </w:r>
    </w:p>
    <w:p w14:paraId="59F9EAC0" w14:textId="77777777" w:rsidR="00AD53B5" w:rsidRPr="00E85F27" w:rsidRDefault="00AD53B5" w:rsidP="00AD53B5">
      <w:pPr>
        <w:numPr>
          <w:ilvl w:val="0"/>
          <w:numId w:val="2"/>
        </w:numPr>
        <w:ind w:left="567" w:right="-2" w:hanging="567"/>
        <w:jc w:val="both"/>
        <w:rPr>
          <w:sz w:val="22"/>
          <w:szCs w:val="22"/>
        </w:rPr>
      </w:pPr>
      <w:r w:rsidRPr="00E85F27">
        <w:rPr>
          <w:sz w:val="22"/>
          <w:szCs w:val="22"/>
        </w:rPr>
        <w:t xml:space="preserve">W terminie 14 dni od dnia otrzymania informacji dotyczącej okoliczności, o których mowa w ust. 1 powyżej, Strona otrzymująca przekazuje drugiej Stronie swoje stanowisko wraz z uzasadnieniem. </w:t>
      </w:r>
    </w:p>
    <w:p w14:paraId="63AFBB36" w14:textId="77777777" w:rsidR="00AD53B5" w:rsidRPr="00E85F27" w:rsidRDefault="00AD53B5" w:rsidP="00AD53B5">
      <w:pPr>
        <w:numPr>
          <w:ilvl w:val="0"/>
          <w:numId w:val="2"/>
        </w:numPr>
        <w:ind w:left="567" w:right="-2" w:hanging="567"/>
        <w:jc w:val="both"/>
        <w:rPr>
          <w:sz w:val="22"/>
          <w:szCs w:val="22"/>
        </w:rPr>
      </w:pPr>
      <w:r w:rsidRPr="00E85F27">
        <w:rPr>
          <w:sz w:val="22"/>
          <w:szCs w:val="22"/>
        </w:rPr>
        <w:t>Zmiana umowy może nastąpić poprzez:</w:t>
      </w:r>
    </w:p>
    <w:p w14:paraId="67AE034C"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terminu wykonywania umowy lub jej części, lub czasowe zawieszenie wykonywania umowy lub jej części, lub/i</w:t>
      </w:r>
    </w:p>
    <w:p w14:paraId="19C15E0B"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sposobu wykonywania umowy, lub/i</w:t>
      </w:r>
    </w:p>
    <w:p w14:paraId="2A4180E6" w14:textId="77777777" w:rsidR="00AD53B5" w:rsidRPr="00E85F27" w:rsidRDefault="00AD53B5" w:rsidP="00AD53B5">
      <w:pPr>
        <w:numPr>
          <w:ilvl w:val="0"/>
          <w:numId w:val="31"/>
        </w:numPr>
        <w:ind w:left="993" w:right="-2" w:hanging="426"/>
        <w:jc w:val="both"/>
        <w:rPr>
          <w:sz w:val="22"/>
          <w:szCs w:val="22"/>
        </w:rPr>
      </w:pPr>
      <w:r w:rsidRPr="00E85F27">
        <w:rPr>
          <w:sz w:val="22"/>
          <w:szCs w:val="22"/>
        </w:rPr>
        <w:t>zmianę zakresu świadczenia wykonawcy i odpowiadającej jej zmianę wynagrodzenia wykonawcy</w:t>
      </w:r>
    </w:p>
    <w:p w14:paraId="2DFAB42C" w14:textId="77777777" w:rsidR="00AD53B5" w:rsidRPr="00E85F27" w:rsidRDefault="00AD53B5" w:rsidP="00AD53B5">
      <w:pPr>
        <w:ind w:left="567" w:right="-2"/>
        <w:jc w:val="both"/>
        <w:rPr>
          <w:sz w:val="22"/>
          <w:szCs w:val="22"/>
        </w:rPr>
      </w:pPr>
      <w:r w:rsidRPr="00E85F27">
        <w:rPr>
          <w:sz w:val="22"/>
          <w:szCs w:val="22"/>
        </w:rPr>
        <w:t xml:space="preserve">- o ile wzrost wynagrodzenia spowodowany każdą kolejną zmianą nie przekroczy 50% wartości pierwotnej umowy. </w:t>
      </w:r>
    </w:p>
    <w:p w14:paraId="05DED3CE" w14:textId="77777777" w:rsidR="00AD53B5" w:rsidRPr="00E85F27" w:rsidRDefault="00AD53B5" w:rsidP="00AD53B5">
      <w:pPr>
        <w:numPr>
          <w:ilvl w:val="0"/>
          <w:numId w:val="2"/>
        </w:numPr>
        <w:ind w:left="567" w:right="-2" w:hanging="567"/>
        <w:jc w:val="both"/>
        <w:rPr>
          <w:sz w:val="22"/>
          <w:szCs w:val="22"/>
        </w:rPr>
      </w:pPr>
      <w:r w:rsidRPr="00E85F27">
        <w:rPr>
          <w:sz w:val="22"/>
          <w:szCs w:val="22"/>
        </w:rPr>
        <w:t>W oparciu o zapisy niniejszego paragrafu Strony mogą wprowadzać zmiany w umowie wielokrotnie.</w:t>
      </w:r>
    </w:p>
    <w:p w14:paraId="507034D1" w14:textId="77777777" w:rsidR="00AD53B5" w:rsidRPr="00E85F27" w:rsidRDefault="00AD53B5" w:rsidP="00AD53B5">
      <w:pPr>
        <w:numPr>
          <w:ilvl w:val="0"/>
          <w:numId w:val="2"/>
        </w:numPr>
        <w:ind w:left="567" w:right="-2" w:hanging="567"/>
        <w:jc w:val="both"/>
        <w:rPr>
          <w:sz w:val="22"/>
          <w:szCs w:val="22"/>
        </w:rPr>
      </w:pPr>
      <w:r w:rsidRPr="00E85F27">
        <w:rPr>
          <w:sz w:val="22"/>
          <w:szCs w:val="22"/>
        </w:rPr>
        <w:t>Zamawiający decyduje o wpływie okoliczności, o których mowa w ust. 1, na należytą realizację umowy, tym samym fakt, że Strona zgłasza zaistnienie okoliczności, o których mowa w ust. 1, nie obliguje żadnej ze Stron do wyrażenia zgody na zmianę zapisów umowy i nie będzie traktowane jako automatyczna zmiana zapisów umowy.</w:t>
      </w:r>
    </w:p>
    <w:p w14:paraId="7BA70B7E" w14:textId="77777777" w:rsidR="00AD53B5" w:rsidRPr="00E85F27" w:rsidRDefault="00AD53B5" w:rsidP="00AD53B5">
      <w:pPr>
        <w:numPr>
          <w:ilvl w:val="0"/>
          <w:numId w:val="2"/>
        </w:numPr>
        <w:ind w:left="567" w:right="-2" w:hanging="567"/>
        <w:jc w:val="both"/>
        <w:rPr>
          <w:sz w:val="22"/>
          <w:szCs w:val="22"/>
        </w:rPr>
      </w:pPr>
      <w:bookmarkStart w:id="7" w:name="_Hlk160539804"/>
      <w:r w:rsidRPr="00E85F27">
        <w:rPr>
          <w:rFonts w:eastAsia="Droid Sans Fallback"/>
          <w:sz w:val="22"/>
          <w:szCs w:val="22"/>
        </w:rPr>
        <w:t xml:space="preserve">Postanowienia niniejszej umowy mogą zostać zmienione w przypadku zmiany stawki podatku od towarów i usług (VAT) właściwej dla przedmiotu umowy. W takim przypadku, zmianie ulega wartość brutto wynagrodzenia za wykonanie przedmiotu umowy (tj. ulega obniżeniu lub podwyższeniu), a wartość netto wynagrodzenia za wykonanie przedmiotu umowy pozostaje bez zmian (Wykonawca poinformuje Zamawiającego o zmianach stawek podatku od towarów i usług w terminie nie dłuższym, niż siedem (7) dni od daty opublikowania właściwego aktu prawnego). Zmiana wartości brutto wynagrodzenia za wykonanie przedmiotu umowy, o której mowa w </w:t>
      </w:r>
      <w:r w:rsidRPr="00E85F27">
        <w:rPr>
          <w:rFonts w:eastAsia="Droid Sans Fallback"/>
          <w:bCs/>
          <w:sz w:val="22"/>
          <w:szCs w:val="22"/>
        </w:rPr>
        <w:t>niniejszym ustępie</w:t>
      </w:r>
      <w:r w:rsidRPr="00E85F27">
        <w:rPr>
          <w:rFonts w:eastAsia="Droid Sans Fallback"/>
          <w:sz w:val="22"/>
          <w:szCs w:val="22"/>
        </w:rPr>
        <w:t xml:space="preserve"> obowiązuje od dnia wejścia w życie właściwych aktów prawnych, pod warunkiem dopełnienia przez Wykonawcę obowiązku informacyjnego.</w:t>
      </w:r>
    </w:p>
    <w:bookmarkEnd w:id="7"/>
    <w:p w14:paraId="5270CB3F" w14:textId="77777777" w:rsidR="00AD53B5" w:rsidRPr="00E85F27" w:rsidRDefault="00AD53B5" w:rsidP="00AD53B5">
      <w:pPr>
        <w:numPr>
          <w:ilvl w:val="0"/>
          <w:numId w:val="2"/>
        </w:numPr>
        <w:ind w:left="567" w:right="-2" w:hanging="567"/>
        <w:jc w:val="both"/>
        <w:rPr>
          <w:sz w:val="22"/>
          <w:szCs w:val="22"/>
        </w:rPr>
      </w:pPr>
      <w:r w:rsidRPr="00E85F27">
        <w:rPr>
          <w:sz w:val="22"/>
          <w:szCs w:val="22"/>
        </w:rPr>
        <w:t>Wszystkie powyższe postanowienia stanowią katalog zmian, na które Zamawiający może wyrazić zgodę, mają charakter fakultatywny, tym samym nie stanowią zobowiązania do wyrażenia takiej zgody i stosownej zmiany postanowień umowy.</w:t>
      </w:r>
    </w:p>
    <w:p w14:paraId="4C320E12" w14:textId="77777777" w:rsidR="00AD53B5" w:rsidRPr="00E85F27" w:rsidRDefault="00AD53B5" w:rsidP="00AD53B5">
      <w:pPr>
        <w:numPr>
          <w:ilvl w:val="0"/>
          <w:numId w:val="2"/>
        </w:numPr>
        <w:ind w:left="567" w:right="-2" w:hanging="567"/>
        <w:jc w:val="both"/>
        <w:rPr>
          <w:sz w:val="22"/>
          <w:szCs w:val="22"/>
        </w:rPr>
      </w:pPr>
      <w:r w:rsidRPr="00E85F27">
        <w:rPr>
          <w:sz w:val="22"/>
          <w:szCs w:val="22"/>
        </w:rPr>
        <w:t>Strony, w uprzednim uzgodnieniu, dokonają zmian, o których mowa w niniejszym paragrafie, w formie pisemnego aneksu, pod rygorem nieważności.</w:t>
      </w:r>
    </w:p>
    <w:p w14:paraId="3752AEBE" w14:textId="77777777" w:rsidR="00AD53B5" w:rsidRPr="00E85F27" w:rsidRDefault="00AD53B5" w:rsidP="00AD53B5">
      <w:pPr>
        <w:suppressAutoHyphens/>
        <w:ind w:left="284" w:hanging="284"/>
        <w:jc w:val="center"/>
        <w:rPr>
          <w:b/>
          <w:bCs/>
          <w:sz w:val="22"/>
          <w:szCs w:val="22"/>
        </w:rPr>
      </w:pPr>
    </w:p>
    <w:p w14:paraId="7A067F91" w14:textId="77777777" w:rsidR="00AD53B5" w:rsidRPr="00E85F27" w:rsidRDefault="00AD53B5" w:rsidP="00AD53B5">
      <w:pPr>
        <w:suppressAutoHyphens/>
        <w:ind w:left="284" w:hanging="284"/>
        <w:jc w:val="center"/>
        <w:rPr>
          <w:b/>
          <w:bCs/>
          <w:sz w:val="22"/>
          <w:szCs w:val="22"/>
        </w:rPr>
      </w:pPr>
      <w:bookmarkStart w:id="8" w:name="_Hlk160539829"/>
      <w:r w:rsidRPr="00E85F27">
        <w:rPr>
          <w:b/>
          <w:bCs/>
          <w:sz w:val="22"/>
          <w:szCs w:val="22"/>
        </w:rPr>
        <w:t>§ 25</w:t>
      </w:r>
    </w:p>
    <w:p w14:paraId="6658E7FE" w14:textId="66361BDA" w:rsidR="00AD53B5" w:rsidRDefault="00AD53B5" w:rsidP="00AD53B5">
      <w:pPr>
        <w:numPr>
          <w:ilvl w:val="8"/>
          <w:numId w:val="0"/>
        </w:numPr>
        <w:suppressAutoHyphens/>
        <w:jc w:val="center"/>
        <w:rPr>
          <w:b/>
          <w:bCs/>
          <w:sz w:val="22"/>
          <w:szCs w:val="22"/>
        </w:rPr>
      </w:pPr>
      <w:r w:rsidRPr="00E85F27">
        <w:rPr>
          <w:b/>
          <w:bCs/>
          <w:sz w:val="22"/>
          <w:szCs w:val="22"/>
        </w:rPr>
        <w:t>KLAUZULE WALORYZACYJNE</w:t>
      </w:r>
    </w:p>
    <w:p w14:paraId="44D773BB" w14:textId="0F09F276" w:rsidR="009F2264" w:rsidRPr="00E85F27" w:rsidRDefault="009F2264" w:rsidP="00AD53B5">
      <w:pPr>
        <w:numPr>
          <w:ilvl w:val="8"/>
          <w:numId w:val="0"/>
        </w:numPr>
        <w:suppressAutoHyphens/>
        <w:jc w:val="center"/>
        <w:rPr>
          <w:b/>
          <w:bCs/>
          <w:sz w:val="22"/>
          <w:szCs w:val="22"/>
        </w:rPr>
      </w:pPr>
      <w:r>
        <w:rPr>
          <w:b/>
          <w:bCs/>
          <w:sz w:val="22"/>
          <w:szCs w:val="22"/>
        </w:rPr>
        <w:t>(dotyczy umowy zawartej na okres powyżej 6 miesięcy)</w:t>
      </w:r>
    </w:p>
    <w:p w14:paraId="6470768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umowy, mogą dokonać (w formie pisemnego aneksu) zmiany wynagrodzenia należnego Wykonawcy na mocy umowy, w przypadku wystąpienia zmiany:</w:t>
      </w:r>
    </w:p>
    <w:p w14:paraId="497F784D" w14:textId="77777777" w:rsidR="00AD53B5" w:rsidRPr="00E85F27" w:rsidRDefault="00AD53B5" w:rsidP="00AD53B5">
      <w:pPr>
        <w:suppressAutoHyphens/>
        <w:ind w:left="1134" w:hanging="567"/>
        <w:jc w:val="both"/>
        <w:rPr>
          <w:iCs/>
          <w:sz w:val="22"/>
          <w:szCs w:val="22"/>
        </w:rPr>
      </w:pPr>
      <w:r w:rsidRPr="00E85F27">
        <w:rPr>
          <w:iCs/>
          <w:sz w:val="22"/>
          <w:szCs w:val="22"/>
        </w:rPr>
        <w:t xml:space="preserve">1.1. </w:t>
      </w:r>
      <w:r w:rsidRPr="00E85F27">
        <w:rPr>
          <w:iCs/>
          <w:sz w:val="22"/>
          <w:szCs w:val="22"/>
        </w:rPr>
        <w:tab/>
        <w:t>stawki podatku od towarów i usług lub podatku akcyzowego;</w:t>
      </w:r>
    </w:p>
    <w:p w14:paraId="3A36ED5A" w14:textId="77777777" w:rsidR="00AD53B5" w:rsidRPr="00E85F27" w:rsidRDefault="00AD53B5" w:rsidP="00AD53B5">
      <w:pPr>
        <w:suppressAutoHyphens/>
        <w:ind w:left="1134" w:hanging="567"/>
        <w:jc w:val="both"/>
        <w:rPr>
          <w:iCs/>
          <w:sz w:val="22"/>
          <w:szCs w:val="22"/>
        </w:rPr>
      </w:pPr>
      <w:r w:rsidRPr="00E85F27">
        <w:rPr>
          <w:iCs/>
          <w:sz w:val="22"/>
          <w:szCs w:val="22"/>
        </w:rPr>
        <w:t xml:space="preserve">1.2. </w:t>
      </w:r>
      <w:r w:rsidRPr="00E85F27">
        <w:rPr>
          <w:iCs/>
          <w:sz w:val="22"/>
          <w:szCs w:val="22"/>
        </w:rPr>
        <w:tab/>
        <w:t>wysokości minimalnego wynagrodzenia za pracę albo wysokości minimalnej stawki godzinowej, ustalonych na podstawie przepisów ustawy z dnia 10 października 2002 r. o minimalnym wynagrodzeniu za pracę;</w:t>
      </w:r>
    </w:p>
    <w:p w14:paraId="683C6531" w14:textId="77777777" w:rsidR="00AD53B5" w:rsidRPr="00E85F27" w:rsidRDefault="00AD53B5" w:rsidP="007D74D4">
      <w:pPr>
        <w:suppressAutoHyphens/>
        <w:ind w:left="1134" w:hanging="567"/>
        <w:jc w:val="both"/>
        <w:rPr>
          <w:iCs/>
          <w:sz w:val="22"/>
          <w:szCs w:val="22"/>
        </w:rPr>
      </w:pPr>
      <w:r w:rsidRPr="00E85F27">
        <w:rPr>
          <w:iCs/>
          <w:sz w:val="22"/>
          <w:szCs w:val="22"/>
        </w:rPr>
        <w:t xml:space="preserve">1.3. </w:t>
      </w:r>
      <w:r w:rsidRPr="00E85F27">
        <w:rPr>
          <w:iCs/>
          <w:sz w:val="22"/>
          <w:szCs w:val="22"/>
        </w:rPr>
        <w:tab/>
      </w:r>
      <w:r w:rsidRPr="00E85F27">
        <w:rPr>
          <w:sz w:val="22"/>
          <w:szCs w:val="22"/>
        </w:rPr>
        <w:t>zasad podlegania ubezpieczeniom społecznym lub ubezpieczeniu zdrowotnemu lub wysokości stawki składki na ubezpieczenia społeczne lub zdrowotne;</w:t>
      </w:r>
      <w:r w:rsidRPr="00E85F27">
        <w:rPr>
          <w:iCs/>
          <w:sz w:val="22"/>
          <w:szCs w:val="22"/>
        </w:rPr>
        <w:t>1.4. zasad gromadzenia i wysokości wpłat do pracowniczych planów kapitałowych, o których mowa w ustawie z dnia 4 października 2018 r. o pracowniczych planach kapitałowych.</w:t>
      </w:r>
    </w:p>
    <w:p w14:paraId="7002FE49"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Zmiany postanowień umowy, o których mowa w </w:t>
      </w:r>
      <w:r w:rsidRPr="00E85F27">
        <w:rPr>
          <w:b/>
          <w:iCs/>
          <w:sz w:val="22"/>
          <w:szCs w:val="22"/>
        </w:rPr>
        <w:t>ust. 1</w:t>
      </w:r>
      <w:r w:rsidRPr="00E85F27">
        <w:rPr>
          <w:iCs/>
          <w:sz w:val="22"/>
          <w:szCs w:val="22"/>
        </w:rPr>
        <w:t>, mają zastosowanie, jeżeli zmiany te będą miały wpływ na koszty wykonania przedmiotu umowy przez Wykonawcę</w:t>
      </w:r>
      <w:r w:rsidRPr="00E85F27">
        <w:rPr>
          <w:sz w:val="22"/>
          <w:szCs w:val="22"/>
        </w:rPr>
        <w:t>.</w:t>
      </w:r>
    </w:p>
    <w:p w14:paraId="3DE22F87"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Aneks, o którym mowa w </w:t>
      </w:r>
      <w:r w:rsidRPr="00E85F27">
        <w:rPr>
          <w:b/>
          <w:iCs/>
          <w:sz w:val="22"/>
          <w:szCs w:val="22"/>
        </w:rPr>
        <w:t>ust. 1</w:t>
      </w:r>
      <w:r w:rsidRPr="00E85F27">
        <w:rPr>
          <w:iCs/>
          <w:sz w:val="22"/>
          <w:szCs w:val="22"/>
        </w:rPr>
        <w:t>, będzie obowiązywał nie wcześniej niż z dniem wejścia w życie zmian, o których mowa w </w:t>
      </w:r>
      <w:r w:rsidRPr="00E85F27">
        <w:rPr>
          <w:b/>
          <w:iCs/>
          <w:sz w:val="22"/>
          <w:szCs w:val="22"/>
        </w:rPr>
        <w:t>ust. 1</w:t>
      </w:r>
      <w:r w:rsidRPr="00E85F27">
        <w:rPr>
          <w:iCs/>
          <w:sz w:val="22"/>
          <w:szCs w:val="22"/>
        </w:rPr>
        <w:t xml:space="preserve">. </w:t>
      </w:r>
    </w:p>
    <w:p w14:paraId="2946355F"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wypadku zmiany, o której mowa w </w:t>
      </w:r>
      <w:r w:rsidRPr="00E85F27">
        <w:rPr>
          <w:b/>
          <w:iCs/>
          <w:sz w:val="22"/>
          <w:szCs w:val="22"/>
        </w:rPr>
        <w:t>ust. 1 pkt 1.1</w:t>
      </w:r>
      <w:r w:rsidRPr="00E85F27">
        <w:rPr>
          <w:iCs/>
          <w:sz w:val="22"/>
          <w:szCs w:val="22"/>
        </w:rPr>
        <w:t xml:space="preserve">, wartość netto wynagrodzenia Wykonawcy (tj.: bez podatku od towarów i usług) nie zmieni się, a określona w umowie wartość brutto wynagrodzenia ulegnie </w:t>
      </w:r>
      <w:r w:rsidRPr="00E85F27">
        <w:rPr>
          <w:iCs/>
          <w:sz w:val="22"/>
          <w:szCs w:val="22"/>
        </w:rPr>
        <w:lastRenderedPageBreak/>
        <w:t>odpowiedniej zmianie (tj.: obniżeniu lub podwyższeniu) i zostanie wyliczona z uwzględnieniem stawki podatku od towarów i usług lub podatku akcyzowego, wynikającej ze zmienionych przepisów.</w:t>
      </w:r>
    </w:p>
    <w:p w14:paraId="057A438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 </w:t>
      </w:r>
      <w:r w:rsidRPr="00E85F27">
        <w:rPr>
          <w:b/>
          <w:iCs/>
          <w:sz w:val="22"/>
          <w:szCs w:val="22"/>
        </w:rPr>
        <w:t>ust. 1 pkt. 1.2</w:t>
      </w:r>
      <w:r w:rsidRPr="00E85F27">
        <w:rPr>
          <w:iCs/>
          <w:sz w:val="22"/>
          <w:szCs w:val="22"/>
        </w:rPr>
        <w:t>, wynagrodzenie Wykonawcy ulegnie zmianie, o wartość zmiany, wynikającej ze zwiększenia lub zmniejszenia wynagrodzeń osób bezpośrednio wykonujących przedmiot umowy do wysokości aktualnie obowiązującego minimalnego wynagrodzenia albo wysokości minimalnej stawki godzinowej, z uwzględnieniem wszystkich obciążeń publiczno-prawnych od kwoty zmiany minimalnego wynagrodzenia albo wysokości minimalnej stawki godzinowej.</w:t>
      </w:r>
    </w:p>
    <w:p w14:paraId="3E7C2BA4"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 </w:t>
      </w:r>
      <w:r w:rsidRPr="00E85F27">
        <w:rPr>
          <w:b/>
          <w:iCs/>
          <w:sz w:val="22"/>
          <w:szCs w:val="22"/>
        </w:rPr>
        <w:t>ust. 1 pkt. 1.3</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3CA2F783"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przypadku zmiany, o której mowa </w:t>
      </w:r>
      <w:r w:rsidRPr="00E85F27">
        <w:rPr>
          <w:b/>
          <w:bCs/>
          <w:iCs/>
          <w:sz w:val="22"/>
          <w:szCs w:val="22"/>
        </w:rPr>
        <w:t>w ust. 1 pkt. 1.4</w:t>
      </w:r>
      <w:r w:rsidRPr="00E85F27">
        <w:rPr>
          <w:iCs/>
          <w:sz w:val="22"/>
          <w:szCs w:val="22"/>
        </w:rPr>
        <w:t>, wynagrodzenie Wykonawcy ulegnie zmianie, o wartość zmiany, jaką Wykonawca będzie zobowiązany ponieść w celu uwzględnienia tej zmiany, przy zachowaniu dotychczasowej kwoty netto wynagrodzenia osób bezpośrednio wykonujących przedmiot umowy na rzecz Zamawiającego.</w:t>
      </w:r>
    </w:p>
    <w:p w14:paraId="52FE3AA0" w14:textId="77777777" w:rsidR="00AD53B5" w:rsidRPr="00E85F27" w:rsidRDefault="00AD53B5" w:rsidP="00AF5CC6">
      <w:pPr>
        <w:numPr>
          <w:ilvl w:val="0"/>
          <w:numId w:val="40"/>
        </w:numPr>
        <w:suppressAutoHyphens/>
        <w:ind w:left="567" w:hanging="567"/>
        <w:jc w:val="both"/>
        <w:rPr>
          <w:iCs/>
          <w:sz w:val="22"/>
          <w:szCs w:val="22"/>
        </w:rPr>
      </w:pPr>
      <w:r w:rsidRPr="00E85F27">
        <w:rPr>
          <w:iCs/>
          <w:sz w:val="22"/>
          <w:szCs w:val="22"/>
        </w:rPr>
        <w:t xml:space="preserve">W przypadkach, o których mowa w </w:t>
      </w:r>
      <w:r w:rsidRPr="00E85F27">
        <w:rPr>
          <w:b/>
          <w:iCs/>
          <w:sz w:val="22"/>
          <w:szCs w:val="22"/>
        </w:rPr>
        <w:t>ust. 1</w:t>
      </w:r>
      <w:r w:rsidRPr="00E85F27">
        <w:rPr>
          <w:iCs/>
          <w:sz w:val="22"/>
          <w:szCs w:val="22"/>
        </w:rPr>
        <w:t xml:space="preserve">, każdej ze Stron przysługuje prawo żądania od drugiej Strony dokonania odpowiedniej zmiany umowy (dalej: „Żądanie zmiany”). Żądanie zmiany składa się wraz </w:t>
      </w:r>
      <w:r w:rsidRPr="00E85F27">
        <w:rPr>
          <w:iCs/>
          <w:sz w:val="22"/>
          <w:szCs w:val="22"/>
        </w:rPr>
        <w:br/>
        <w:t xml:space="preserve">z uzasadnieniem (wskazującym wpływ zmiany na koszty wykonania umowy oraz przedstawiającym wyliczenia tych zmian) – w formie pisemnej pod rygorem bezskuteczności wraz z aktualną kalkulacją cenową. Na pisemne żądanie drugiej Strony złożone nie później niż w terminie </w:t>
      </w:r>
      <w:r w:rsidRPr="00E85F27">
        <w:rPr>
          <w:i/>
          <w:iCs/>
          <w:sz w:val="22"/>
          <w:szCs w:val="22"/>
        </w:rPr>
        <w:t>czternastu</w:t>
      </w:r>
      <w:r w:rsidRPr="00E85F27">
        <w:rPr>
          <w:iCs/>
          <w:sz w:val="22"/>
          <w:szCs w:val="22"/>
        </w:rPr>
        <w:t xml:space="preserve"> [ 14 ] dni od daty otrzymania przez nią Żądania zmiany, Strona składająca Żądanie zmiany winna niezwłocznie udostępnić do wglądu drugiej Stronie, w formie kserokopii poświadczonej za zgodność z oryginałem, właściwe dokumenty źródłowe, w zakresie niezbędnym do oceny zasadności zmiany wynagrodzenia należnego Wykonawcy. Badanie wyżej wymienionych dokumentów źródłowych nie może trwać dłużej niż </w:t>
      </w:r>
      <w:r w:rsidRPr="00E85F27">
        <w:rPr>
          <w:i/>
          <w:iCs/>
          <w:sz w:val="22"/>
          <w:szCs w:val="22"/>
        </w:rPr>
        <w:t xml:space="preserve">czternaście </w:t>
      </w:r>
      <w:r w:rsidRPr="00E85F27">
        <w:rPr>
          <w:iCs/>
          <w:sz w:val="22"/>
          <w:szCs w:val="22"/>
        </w:rPr>
        <w:t>[ 14 ] dni od dnia otrzymania właściwych dokumentów źródłowych przez Stronę.</w:t>
      </w:r>
    </w:p>
    <w:p w14:paraId="7E1BE463" w14:textId="77777777" w:rsidR="00AD53B5" w:rsidRPr="00E85F27" w:rsidRDefault="00AD53B5" w:rsidP="00AF5CC6">
      <w:pPr>
        <w:numPr>
          <w:ilvl w:val="0"/>
          <w:numId w:val="40"/>
        </w:numPr>
        <w:suppressAutoHyphens/>
        <w:ind w:left="567" w:hanging="567"/>
        <w:contextualSpacing/>
        <w:jc w:val="both"/>
        <w:rPr>
          <w:iCs/>
          <w:sz w:val="22"/>
          <w:szCs w:val="22"/>
        </w:rPr>
      </w:pPr>
      <w:r w:rsidRPr="00E85F27">
        <w:rPr>
          <w:iCs/>
          <w:sz w:val="22"/>
          <w:szCs w:val="22"/>
        </w:rPr>
        <w:t>Strony zobowiązują się do wzajemnego informowania o okolicznościach mających wpływ na ewentualną zmianę wynagrodzenia należnego Wykonawcy w związku z wystąpieniem zmian, o których mowa w </w:t>
      </w:r>
      <w:r w:rsidRPr="00E85F27">
        <w:rPr>
          <w:b/>
          <w:iCs/>
          <w:sz w:val="22"/>
          <w:szCs w:val="22"/>
        </w:rPr>
        <w:t>ust. 1</w:t>
      </w:r>
      <w:r w:rsidRPr="00E85F27">
        <w:rPr>
          <w:iCs/>
          <w:sz w:val="22"/>
          <w:szCs w:val="22"/>
        </w:rPr>
        <w:t>.</w:t>
      </w:r>
    </w:p>
    <w:p w14:paraId="0F15A91F"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Zamawiający przewiduje zmiany wysokości wynagrodzenia należnego Wykonawcy w przypadku zmiany ceny materiałów lub kosztów związanych z realizacją umowy. Przez zmianę ceny materiałów lub kosztów rozumie się wzrost odpowiednio cen lub kosztów, jak i ich obniżenie, względem ceny lub kosztu przyjętych w celu ustalenia wynagrodzenia Wykonawcy zawartego w ofercie.</w:t>
      </w:r>
    </w:p>
    <w:p w14:paraId="4D05C72E" w14:textId="77777777"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W przypadku zmiany, o której mowa w ust. 10 Zamawiający przewiduje:</w:t>
      </w:r>
    </w:p>
    <w:p w14:paraId="71B6FD09" w14:textId="195813F2"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poziom zmiany </w:t>
      </w:r>
      <w:r w:rsidRPr="007D74D4">
        <w:rPr>
          <w:rFonts w:eastAsia="MS Mincho"/>
          <w:sz w:val="22"/>
          <w:szCs w:val="22"/>
        </w:rPr>
        <w:t>ceny materiałów lub kosztów, który uprawnia Strony Umowy do żądania zmiany wynagrodzenia wynoszący 10% [dziesięć procent] w stosunku do wartości wynagrodzenia określonego w ofercie Wykonawcy,</w:t>
      </w:r>
    </w:p>
    <w:p w14:paraId="14162D7F" w14:textId="77777777" w:rsidR="00AD53B5" w:rsidRPr="00E85F27" w:rsidRDefault="00AD53B5" w:rsidP="00AF5CC6">
      <w:pPr>
        <w:pStyle w:val="Akapitzlist"/>
        <w:numPr>
          <w:ilvl w:val="0"/>
          <w:numId w:val="41"/>
        </w:numPr>
        <w:suppressAutoHyphens/>
        <w:ind w:left="993" w:hanging="426"/>
        <w:contextualSpacing/>
        <w:jc w:val="both"/>
        <w:rPr>
          <w:rFonts w:eastAsia="MS Mincho"/>
          <w:sz w:val="22"/>
          <w:szCs w:val="22"/>
        </w:rPr>
      </w:pPr>
      <w:r w:rsidRPr="00E85F27">
        <w:rPr>
          <w:rFonts w:eastAsia="MS Mincho"/>
          <w:sz w:val="22"/>
          <w:szCs w:val="22"/>
        </w:rPr>
        <w:t xml:space="preserve">początkowy termin ustalenia zmiany wynagrodzenia – po upływie </w:t>
      </w:r>
      <w:r w:rsidRPr="00E85F27">
        <w:rPr>
          <w:rFonts w:eastAsia="MS Mincho"/>
          <w:i/>
          <w:sz w:val="22"/>
          <w:szCs w:val="22"/>
        </w:rPr>
        <w:t>sześciu</w:t>
      </w:r>
      <w:r w:rsidRPr="00E85F27">
        <w:rPr>
          <w:rFonts w:eastAsia="MS Mincho"/>
          <w:sz w:val="22"/>
          <w:szCs w:val="22"/>
        </w:rPr>
        <w:t xml:space="preserve"> [ 6 ] miesięcy od dnia zawarcia umowy.</w:t>
      </w:r>
    </w:p>
    <w:p w14:paraId="31DC11EB" w14:textId="67B8779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 xml:space="preserve">Sposób ustalania zmiany wynagrodzenia, o którym mowa w ust. 10 nastąpi na podstawie wskaźnika </w:t>
      </w:r>
      <w:r w:rsidRPr="00E85F27">
        <w:rPr>
          <w:rFonts w:eastAsia="MS Mincho"/>
          <w:i/>
          <w:sz w:val="22"/>
          <w:szCs w:val="22"/>
        </w:rPr>
        <w:t>cen towarów i usług konsumpcyjnych ogółem</w:t>
      </w:r>
      <w:r w:rsidRPr="00E85F27">
        <w:rPr>
          <w:rFonts w:eastAsia="MS Mincho"/>
          <w:sz w:val="22"/>
          <w:szCs w:val="22"/>
        </w:rPr>
        <w:t xml:space="preserve"> w stosunku </w:t>
      </w:r>
      <w:r w:rsidRPr="00E85F27">
        <w:rPr>
          <w:rFonts w:eastAsia="MS Mincho"/>
          <w:i/>
          <w:sz w:val="22"/>
          <w:szCs w:val="22"/>
        </w:rPr>
        <w:t>kwartał do kwartału</w:t>
      </w:r>
      <w:r w:rsidRPr="00E85F27">
        <w:rPr>
          <w:rFonts w:eastAsia="MS Mincho"/>
          <w:sz w:val="22"/>
          <w:szCs w:val="22"/>
        </w:rPr>
        <w:t>, ogłaszanego w komunikacie Prezesa Głównego Urzędu Statystycznego, po ogłoszeniu komunikatu w tej sprawie. Waloryzacja nie będzie dotyczyła wynagrodzenia za roboty świadczone przez Wykonawcę do dnia, o którym mowa w ust. 11 pkt 2).</w:t>
      </w:r>
    </w:p>
    <w:p w14:paraId="62A8215C" w14:textId="7BD28C40" w:rsidR="00AD53B5" w:rsidRPr="00E85F27"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Łączna, maksymalna warto</w:t>
      </w:r>
      <w:r w:rsidRPr="007D74D4">
        <w:rPr>
          <w:rFonts w:eastAsia="MS Mincho"/>
          <w:sz w:val="22"/>
          <w:szCs w:val="22"/>
        </w:rPr>
        <w:t>ść zmian wynagrodzenia, o której mowa w ust. 10 nie może przekroczyć 10% [dziesięć procent] wysokości wynagrodzenia</w:t>
      </w:r>
      <w:r w:rsidRPr="00E85F27">
        <w:rPr>
          <w:rFonts w:eastAsia="MS Mincho"/>
          <w:sz w:val="22"/>
          <w:szCs w:val="22"/>
        </w:rPr>
        <w:t xml:space="preserve"> umownego. </w:t>
      </w:r>
    </w:p>
    <w:p w14:paraId="6714C114" w14:textId="575B6D4F" w:rsidR="00AD53B5" w:rsidRDefault="00AD53B5" w:rsidP="00AF5CC6">
      <w:pPr>
        <w:numPr>
          <w:ilvl w:val="0"/>
          <w:numId w:val="40"/>
        </w:numPr>
        <w:suppressAutoHyphens/>
        <w:ind w:left="567" w:hanging="567"/>
        <w:jc w:val="both"/>
        <w:rPr>
          <w:rFonts w:eastAsia="MS Mincho"/>
          <w:sz w:val="22"/>
          <w:szCs w:val="22"/>
        </w:rPr>
      </w:pPr>
      <w:r w:rsidRPr="00E85F27">
        <w:rPr>
          <w:rFonts w:eastAsia="MS Mincho"/>
          <w:sz w:val="22"/>
          <w:szCs w:val="22"/>
        </w:rPr>
        <w:t>Postanowień umownych w zakresie waloryzacji nie stosuje się od chwili osiągnięcia limitu, o którym mowa w ust. 13.</w:t>
      </w:r>
    </w:p>
    <w:p w14:paraId="0CCE0498" w14:textId="2C85A9DF"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Wniosek o dokonanie zmiany składa się wraz z uzasadnieniem wskazującym wpływ zmiany na koszty wykonania umowy oraz przedstawiającym wyliczenia tejże zmiany wraz z aktualną kalkulacją cenową, w formie pisemnej pod rygorem bezskuteczności. Strona winna udostępnić do wglądu drugiej stronie, w formie kopii poświadczonej za zgodność z oryginałem dokumenty źródłowe w zakresie niezbędnym do oceny zasadności zmiany umowy na podstawie </w:t>
      </w:r>
      <w:r w:rsidRPr="007D74D4">
        <w:rPr>
          <w:rFonts w:eastAsia="MS Mincho"/>
          <w:b/>
          <w:sz w:val="22"/>
          <w:szCs w:val="22"/>
        </w:rPr>
        <w:t>ust. 10</w:t>
      </w:r>
      <w:r w:rsidRPr="007D74D4">
        <w:rPr>
          <w:rFonts w:eastAsia="MS Mincho"/>
          <w:sz w:val="22"/>
          <w:szCs w:val="22"/>
        </w:rPr>
        <w:t xml:space="preserve">. Druga Strona Umowy przedstawia stanowisko w przedmiocie waloryzacji Umowy w terminie </w:t>
      </w:r>
      <w:r w:rsidRPr="007D74D4">
        <w:rPr>
          <w:rFonts w:eastAsia="MS Mincho"/>
          <w:i/>
          <w:sz w:val="22"/>
          <w:szCs w:val="22"/>
        </w:rPr>
        <w:t xml:space="preserve">czternastu </w:t>
      </w:r>
      <w:r w:rsidRPr="007D74D4">
        <w:rPr>
          <w:rFonts w:eastAsia="MS Mincho"/>
          <w:sz w:val="22"/>
          <w:szCs w:val="22"/>
        </w:rPr>
        <w:t xml:space="preserve">[ 14 ] dni od daty wpływu wniosku, o którym mowa w zdaniu pierwszym. Brak będzie podstaw do zmiany wynagrodzenia wyłącznie z uwagi na zmianę cen materiałów lub kosztów, nawet jeśli osiągnie ona założony w </w:t>
      </w:r>
      <w:r w:rsidRPr="007D74D4">
        <w:rPr>
          <w:rFonts w:eastAsia="MS Mincho"/>
          <w:b/>
          <w:sz w:val="22"/>
          <w:szCs w:val="22"/>
        </w:rPr>
        <w:t xml:space="preserve">ust 11 pkt 1) </w:t>
      </w:r>
      <w:r w:rsidRPr="007D74D4">
        <w:rPr>
          <w:rFonts w:eastAsia="MS Mincho"/>
          <w:sz w:val="22"/>
          <w:szCs w:val="22"/>
        </w:rPr>
        <w:t>poziom, jeśli Strona żądająca takiej zmiany nie wykaże, że zmiana cen materiałów lub kosztów wpływa na koszt wykonania przedmiotu umowy. W przypadku braku złożenia przez Stronę dokumentów źródłowych lub niekompletnego złożenia dokumentów, żądanie Strony odnośnie podwyższenia wynagrodzenia uważa się za bezskuteczne.</w:t>
      </w:r>
    </w:p>
    <w:p w14:paraId="5692EDB8" w14:textId="017A9A74"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Kolejne waloryzacje, w oparciu o </w:t>
      </w:r>
      <w:r w:rsidRPr="007D74D4">
        <w:rPr>
          <w:rFonts w:eastAsia="MS Mincho"/>
          <w:b/>
          <w:sz w:val="22"/>
          <w:szCs w:val="22"/>
        </w:rPr>
        <w:t>ust. 10</w:t>
      </w:r>
      <w:r w:rsidRPr="007D74D4">
        <w:rPr>
          <w:rFonts w:eastAsia="MS Mincho"/>
          <w:sz w:val="22"/>
          <w:szCs w:val="22"/>
        </w:rPr>
        <w:t xml:space="preserve">, dokonywane będą nie częściej niż co sześć (6) miesięcy, na zasadach określonych w niniejszym paragrafie, z tym, że porównanie zmiany cen i kosztów dokonywane jest za okres między dniem zmiany umowy, uwzględniającą zmianę wysokości wynagrodzenia należnego Wykonawcy w </w:t>
      </w:r>
      <w:r w:rsidRPr="007D74D4">
        <w:rPr>
          <w:rFonts w:eastAsia="MS Mincho"/>
          <w:sz w:val="22"/>
          <w:szCs w:val="22"/>
        </w:rPr>
        <w:lastRenderedPageBreak/>
        <w:t>przypadku zmiany ceny materiałów lub kosztów związanych z realizacją umowy (dzień zawarcia aneksu), do dnia złożenia kolejnego wniosku o zmianę wynagrodzenia, w oparciu o </w:t>
      </w:r>
      <w:r w:rsidRPr="007D74D4">
        <w:rPr>
          <w:rFonts w:eastAsia="MS Mincho"/>
          <w:b/>
          <w:sz w:val="22"/>
          <w:szCs w:val="22"/>
        </w:rPr>
        <w:t>ust. 10</w:t>
      </w:r>
      <w:r w:rsidRPr="007D74D4">
        <w:rPr>
          <w:rFonts w:eastAsia="MS Mincho"/>
          <w:sz w:val="22"/>
          <w:szCs w:val="22"/>
        </w:rPr>
        <w:t>.</w:t>
      </w:r>
    </w:p>
    <w:p w14:paraId="5DB69604" w14:textId="3BB76B1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W przypadku wystąpienia podstaw do waloryzacji wynagrodzenia umownego, o których mowa w niniejszym paragrafie Zamawiający i Wykonawca w równym stopniu poniosą koszty związane ze zwiększeniem lub zmniejszeniem wynagrodzenia umownego – wynagrodzenie umowne zostanie zwiększone lub zmniejszone o połowę wartości, wynikającej z dokonanej waloryzacji, w oparciu o postanowienia niniejszego paragrafu.</w:t>
      </w:r>
    </w:p>
    <w:p w14:paraId="40A6000E"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Zmiana wynagrodzenia, pod rygorem nieważności, przyjmuje formę pisemnego aneksu, w którym Strony określą co najmniej:</w:t>
      </w:r>
    </w:p>
    <w:p w14:paraId="336AE040"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okres, za który dokonują waloryzacji;</w:t>
      </w:r>
    </w:p>
    <w:p w14:paraId="587AED92"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wartość wynagrodzenia podlegającego waloryzacji;</w:t>
      </w:r>
    </w:p>
    <w:p w14:paraId="0690F7ED" w14:textId="77777777" w:rsid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wysokość wynagrodzenia przed i po waloryzacji;</w:t>
      </w:r>
    </w:p>
    <w:p w14:paraId="0B8E5F41" w14:textId="36D89A45" w:rsidR="007D74D4" w:rsidRPr="007D74D4" w:rsidRDefault="00AD53B5" w:rsidP="00E673FB">
      <w:pPr>
        <w:pStyle w:val="Akapitzlist"/>
        <w:numPr>
          <w:ilvl w:val="0"/>
          <w:numId w:val="42"/>
        </w:numPr>
        <w:suppressAutoHyphens/>
        <w:ind w:left="993" w:hanging="426"/>
        <w:contextualSpacing/>
        <w:jc w:val="both"/>
        <w:rPr>
          <w:rFonts w:eastAsia="MS Mincho"/>
          <w:sz w:val="22"/>
          <w:szCs w:val="22"/>
        </w:rPr>
      </w:pPr>
      <w:r w:rsidRPr="007D74D4">
        <w:rPr>
          <w:rFonts w:eastAsia="MS Mincho"/>
          <w:sz w:val="22"/>
          <w:szCs w:val="22"/>
        </w:rPr>
        <w:t>łączną wartość zmiany wynagrodzenia w wyniku waloryzacji.</w:t>
      </w:r>
    </w:p>
    <w:p w14:paraId="4BDF7F9D" w14:textId="64A355BC"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 xml:space="preserve">Wykonawca, którego wynagrodzenie umowne zostało zmienione zgodnie z postanowienia </w:t>
      </w:r>
      <w:r w:rsidRPr="007D74D4">
        <w:rPr>
          <w:rFonts w:eastAsia="MS Mincho"/>
          <w:b/>
          <w:sz w:val="22"/>
          <w:szCs w:val="22"/>
        </w:rPr>
        <w:t>ust. 10- ust. 16</w:t>
      </w:r>
      <w:r w:rsidRPr="007D74D4">
        <w:rPr>
          <w:rFonts w:eastAsia="MS Mincho"/>
          <w:sz w:val="22"/>
          <w:szCs w:val="22"/>
        </w:rPr>
        <w:t>, zobowiązany jest do zmiany wynagrodzenia przysługującego Podwykonawcy, z którym zawarł umowę, w zakresie odpowiadającym zmianom wynikającym z waloryzacji, jeżeli łącznie spełnione są następujące warunki:</w:t>
      </w:r>
    </w:p>
    <w:p w14:paraId="582F7A22" w14:textId="01E0242A" w:rsidR="00AD53B5" w:rsidRDefault="00AD53B5" w:rsidP="00E673FB">
      <w:pPr>
        <w:pStyle w:val="Akapitzlist"/>
        <w:numPr>
          <w:ilvl w:val="1"/>
          <w:numId w:val="12"/>
        </w:numPr>
        <w:suppressAutoHyphens/>
        <w:ind w:left="993" w:hanging="426"/>
        <w:contextualSpacing/>
        <w:jc w:val="both"/>
        <w:rPr>
          <w:rFonts w:eastAsia="MS Mincho"/>
          <w:sz w:val="22"/>
          <w:szCs w:val="22"/>
        </w:rPr>
      </w:pPr>
      <w:r w:rsidRPr="007D74D4">
        <w:rPr>
          <w:rFonts w:eastAsia="MS Mincho"/>
          <w:sz w:val="22"/>
          <w:szCs w:val="22"/>
        </w:rPr>
        <w:t>przedmiotem umowy są roboty budowlane, dostawy lub usługi;</w:t>
      </w:r>
    </w:p>
    <w:p w14:paraId="306D4ADC" w14:textId="3FFFFA79" w:rsidR="00AD53B5" w:rsidRPr="00E673FB" w:rsidRDefault="00AD53B5" w:rsidP="00E673FB">
      <w:pPr>
        <w:pStyle w:val="Akapitzlist"/>
        <w:numPr>
          <w:ilvl w:val="1"/>
          <w:numId w:val="12"/>
        </w:numPr>
        <w:suppressAutoHyphens/>
        <w:ind w:left="993" w:hanging="426"/>
        <w:contextualSpacing/>
        <w:jc w:val="both"/>
        <w:rPr>
          <w:rFonts w:eastAsia="MS Mincho"/>
          <w:sz w:val="22"/>
          <w:szCs w:val="22"/>
        </w:rPr>
      </w:pPr>
      <w:r w:rsidRPr="00E673FB">
        <w:rPr>
          <w:rFonts w:eastAsia="MS Mincho"/>
          <w:sz w:val="22"/>
          <w:szCs w:val="22"/>
        </w:rPr>
        <w:t>okres obowiązywania umowy przekracza sześć (6) miesięcy.</w:t>
      </w:r>
    </w:p>
    <w:p w14:paraId="6BDDB1F6" w14:textId="10E613C8" w:rsidR="00AD53B5" w:rsidRPr="007D74D4" w:rsidRDefault="00AD53B5" w:rsidP="009F2264">
      <w:pPr>
        <w:pStyle w:val="Akapitzlist"/>
        <w:numPr>
          <w:ilvl w:val="0"/>
          <w:numId w:val="40"/>
        </w:numPr>
        <w:suppressAutoHyphens/>
        <w:ind w:left="567" w:hanging="567"/>
        <w:jc w:val="both"/>
        <w:rPr>
          <w:rFonts w:eastAsia="MS Mincho"/>
          <w:sz w:val="22"/>
          <w:szCs w:val="22"/>
        </w:rPr>
      </w:pPr>
      <w:r w:rsidRPr="007D74D4">
        <w:rPr>
          <w:rFonts w:eastAsia="MS Mincho"/>
          <w:sz w:val="22"/>
          <w:szCs w:val="22"/>
        </w:rPr>
        <w:t>Wykonawca zapłaci Zamawiającemu karę umowną w przypadku:</w:t>
      </w:r>
    </w:p>
    <w:p w14:paraId="3301149E"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braku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jednego procenta (1) wartości waloryzacji wynagrodzenia należnego podwykonawcy;</w:t>
      </w:r>
    </w:p>
    <w:p w14:paraId="4B80BAC1" w14:textId="77777777" w:rsidR="00AD53B5" w:rsidRPr="007D74D4" w:rsidRDefault="00AD53B5" w:rsidP="00E673FB">
      <w:pPr>
        <w:pStyle w:val="Akapitzlist"/>
        <w:numPr>
          <w:ilvl w:val="0"/>
          <w:numId w:val="52"/>
        </w:numPr>
        <w:suppressAutoHyphens/>
        <w:ind w:left="993" w:hanging="426"/>
        <w:contextualSpacing/>
        <w:jc w:val="both"/>
        <w:rPr>
          <w:rFonts w:eastAsia="MS Mincho"/>
          <w:sz w:val="22"/>
          <w:szCs w:val="22"/>
        </w:rPr>
      </w:pPr>
      <w:r w:rsidRPr="007D74D4">
        <w:rPr>
          <w:rFonts w:eastAsia="MS Mincho"/>
          <w:sz w:val="22"/>
          <w:szCs w:val="22"/>
        </w:rPr>
        <w:t xml:space="preserve">nieterminowej zapłaty wynagrodzenia należnego podwykonawcy z tytułu zmiany wysokości wynagrodzenia, o którym mowa w </w:t>
      </w:r>
      <w:r w:rsidRPr="007D74D4">
        <w:rPr>
          <w:rFonts w:eastAsia="MS Mincho"/>
          <w:b/>
          <w:sz w:val="22"/>
          <w:szCs w:val="22"/>
        </w:rPr>
        <w:t>ust. 19</w:t>
      </w:r>
      <w:r w:rsidRPr="007D74D4">
        <w:rPr>
          <w:rFonts w:eastAsia="MS Mincho"/>
          <w:sz w:val="22"/>
          <w:szCs w:val="22"/>
        </w:rPr>
        <w:t xml:space="preserve"> – w wysokości odsetek ustawowych za opóźnienie liczonych od wartości waloryzacji wynagrodzenia należnego Podwykonawcy za każdy dzień nieterminowej zapłaty wynagrodzenia licząc od dnia upływu terminu zapłaty do dnia zapłaty.</w:t>
      </w:r>
    </w:p>
    <w:p w14:paraId="24895149" w14:textId="77777777" w:rsidR="00AD53B5" w:rsidRPr="007D74D4" w:rsidRDefault="00AD53B5" w:rsidP="00AF5CC6">
      <w:pPr>
        <w:numPr>
          <w:ilvl w:val="0"/>
          <w:numId w:val="40"/>
        </w:numPr>
        <w:suppressAutoHyphens/>
        <w:ind w:left="567" w:hanging="567"/>
        <w:jc w:val="both"/>
        <w:rPr>
          <w:rFonts w:eastAsia="MS Mincho"/>
          <w:sz w:val="22"/>
          <w:szCs w:val="22"/>
        </w:rPr>
      </w:pPr>
      <w:r w:rsidRPr="007D74D4">
        <w:rPr>
          <w:rFonts w:eastAsia="MS Mincho"/>
          <w:sz w:val="22"/>
          <w:szCs w:val="22"/>
        </w:rPr>
        <w:t>Jeżeli Umowa została zawarta po upływie 180 dni od dnia upływu terminu składania ofert, początkowym terminem ustalenia zmiany wynagrodzenia jest dzień otwarcia ofert.</w:t>
      </w:r>
    </w:p>
    <w:bookmarkEnd w:id="8"/>
    <w:p w14:paraId="782AEF2E" w14:textId="77777777" w:rsidR="00AD53B5" w:rsidRPr="00E85F27" w:rsidRDefault="00AD53B5" w:rsidP="00AD53B5">
      <w:pPr>
        <w:suppressAutoHyphens/>
        <w:ind w:left="284" w:hanging="284"/>
        <w:jc w:val="center"/>
        <w:rPr>
          <w:b/>
          <w:bCs/>
          <w:sz w:val="22"/>
          <w:szCs w:val="22"/>
        </w:rPr>
      </w:pPr>
    </w:p>
    <w:p w14:paraId="2226B152" w14:textId="77777777" w:rsidR="00AD53B5" w:rsidRPr="00E85F27" w:rsidRDefault="00AD53B5" w:rsidP="00AD53B5">
      <w:pPr>
        <w:suppressAutoHyphens/>
        <w:ind w:left="284" w:hanging="284"/>
        <w:jc w:val="center"/>
        <w:rPr>
          <w:b/>
          <w:bCs/>
          <w:sz w:val="22"/>
          <w:szCs w:val="22"/>
        </w:rPr>
      </w:pPr>
      <w:r w:rsidRPr="00E85F27">
        <w:rPr>
          <w:b/>
          <w:bCs/>
          <w:sz w:val="22"/>
          <w:szCs w:val="22"/>
        </w:rPr>
        <w:t>§26</w:t>
      </w:r>
    </w:p>
    <w:p w14:paraId="416D6923" w14:textId="77777777" w:rsidR="00AD53B5" w:rsidRPr="00E85F27" w:rsidRDefault="00AD53B5" w:rsidP="00AD53B5">
      <w:pPr>
        <w:suppressAutoHyphens/>
        <w:ind w:left="284" w:hanging="284"/>
        <w:jc w:val="center"/>
        <w:rPr>
          <w:b/>
          <w:bCs/>
          <w:sz w:val="22"/>
          <w:szCs w:val="22"/>
        </w:rPr>
      </w:pPr>
      <w:r w:rsidRPr="00E85F27">
        <w:rPr>
          <w:b/>
          <w:bCs/>
          <w:sz w:val="22"/>
          <w:szCs w:val="22"/>
        </w:rPr>
        <w:t>POSTANOWIENIA KOŃCOWE</w:t>
      </w:r>
    </w:p>
    <w:p w14:paraId="1D672F1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postanowień umowy (aneks) wymagają formy pisemnej pod rygorem nieważności.</w:t>
      </w:r>
    </w:p>
    <w:p w14:paraId="1A867B3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zmiany wskazane w niniejszej umowie stanowią katalog zmian, na które Zamawiający może wyrazić zgodę, mają charakter fakultatywny, tym samym nie stanowią zobowiązania do wyrażenia takiej zgody i stosownej zmiany postanowień umowy.</w:t>
      </w:r>
    </w:p>
    <w:p w14:paraId="3431E278"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sprawach nieuregulowanych postanowieniami umowy zastosowanie mają przepisy Kodeksu cywilnego, jeżeli przepisy ustawy Prawo zamówień publicznych nie stanowią inaczej.</w:t>
      </w:r>
    </w:p>
    <w:p w14:paraId="78C9E8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Wykonawca nie może dokonać cesji praw ani obowiązków wynikających z niniejszej umowy na rzecz innej osoby lub podmiotu bez uzyskania uprzedniej zgody Zamawiającego w formie pisemnej pod rygorem nieważności. </w:t>
      </w:r>
    </w:p>
    <w:p w14:paraId="74DF5369"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Wszelkie pisma przewidziane umową uważa się za skutecznie doręczone (z zastrzeżeniami w niej zawartymi), jeżeli zostały przesłane za zwrotnym potwierdzeniem odbioru przez drugą stronę, listem poleconym za potwierdzeniem odbioru lub innego potwierdzonego doręczenia pod następujący adres:</w:t>
      </w:r>
    </w:p>
    <w:p w14:paraId="368FC8AC" w14:textId="74A02EEB"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b/>
          <w:sz w:val="22"/>
          <w:szCs w:val="22"/>
        </w:rPr>
      </w:pPr>
      <w:r w:rsidRPr="00E85F27">
        <w:rPr>
          <w:sz w:val="22"/>
          <w:szCs w:val="22"/>
        </w:rPr>
        <w:t xml:space="preserve">Zamawiający: </w:t>
      </w:r>
      <w:r w:rsidR="007D74D4" w:rsidRPr="007D74D4">
        <w:rPr>
          <w:b/>
          <w:sz w:val="22"/>
          <w:szCs w:val="22"/>
        </w:rPr>
        <w:t>Wojewódzki Inspektorat Weterynarii w Opolu, ul. Wrocławska 170, 45-836 Opole</w:t>
      </w:r>
      <w:r w:rsidRPr="00E85F27">
        <w:rPr>
          <w:b/>
          <w:sz w:val="22"/>
          <w:szCs w:val="22"/>
        </w:rPr>
        <w:t xml:space="preserve">; </w:t>
      </w:r>
      <w:r w:rsidRPr="00E85F27">
        <w:rPr>
          <w:b/>
          <w:sz w:val="22"/>
          <w:szCs w:val="22"/>
        </w:rPr>
        <w:br/>
        <w:t>e-mail:</w:t>
      </w:r>
      <w:r w:rsidR="00696A96">
        <w:rPr>
          <w:b/>
          <w:sz w:val="22"/>
          <w:szCs w:val="22"/>
        </w:rPr>
        <w:t xml:space="preserve"> </w:t>
      </w:r>
      <w:hyperlink r:id="rId7" w:history="1">
        <w:r w:rsidR="00696A96" w:rsidRPr="00AA4411">
          <w:rPr>
            <w:rStyle w:val="Hipercze"/>
            <w:b/>
            <w:sz w:val="22"/>
            <w:szCs w:val="22"/>
          </w:rPr>
          <w:t>sekretariat@wiw.opole.pl</w:t>
        </w:r>
      </w:hyperlink>
      <w:r w:rsidR="00696A96">
        <w:rPr>
          <w:b/>
          <w:sz w:val="22"/>
          <w:szCs w:val="22"/>
        </w:rPr>
        <w:t xml:space="preserve"> </w:t>
      </w:r>
      <w:r w:rsidRPr="00E85F27">
        <w:rPr>
          <w:sz w:val="22"/>
          <w:szCs w:val="22"/>
        </w:rPr>
        <w:t>;</w:t>
      </w:r>
    </w:p>
    <w:p w14:paraId="45124D1E" w14:textId="77777777" w:rsidR="00AD53B5" w:rsidRPr="00E85F27" w:rsidRDefault="00AD53B5" w:rsidP="00AD53B5">
      <w:pPr>
        <w:pStyle w:val="Akapitzlist"/>
        <w:widowControl w:val="0"/>
        <w:numPr>
          <w:ilvl w:val="1"/>
          <w:numId w:val="11"/>
        </w:numPr>
        <w:suppressAutoHyphens/>
        <w:autoSpaceDE w:val="0"/>
        <w:autoSpaceDN w:val="0"/>
        <w:adjustRightInd w:val="0"/>
        <w:ind w:left="993" w:hanging="426"/>
        <w:contextualSpacing/>
        <w:jc w:val="both"/>
        <w:rPr>
          <w:sz w:val="22"/>
          <w:szCs w:val="22"/>
        </w:rPr>
      </w:pPr>
      <w:r w:rsidRPr="00E85F27">
        <w:rPr>
          <w:sz w:val="22"/>
          <w:szCs w:val="22"/>
        </w:rPr>
        <w:t xml:space="preserve">Wykonawca: </w:t>
      </w:r>
      <w:r w:rsidRPr="00E85F27">
        <w:rPr>
          <w:b/>
          <w:sz w:val="22"/>
          <w:szCs w:val="22"/>
          <w:lang w:eastAsia="en-US"/>
        </w:rPr>
        <w:t>_____________________________________</w:t>
      </w:r>
      <w:r w:rsidRPr="00E85F27">
        <w:rPr>
          <w:sz w:val="22"/>
          <w:szCs w:val="22"/>
        </w:rPr>
        <w:t xml:space="preserve">. </w:t>
      </w:r>
    </w:p>
    <w:p w14:paraId="6A25618C" w14:textId="0461ED13" w:rsidR="00AD53B5" w:rsidRPr="007D74D4"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Strony zobowiązują się do wzajemnego pisemnego informowania się o każdej zmianie adresu do korespondencji określonego </w:t>
      </w:r>
      <w:r w:rsidRPr="007D74D4">
        <w:rPr>
          <w:sz w:val="22"/>
          <w:szCs w:val="22"/>
        </w:rPr>
        <w:t xml:space="preserve">w </w:t>
      </w:r>
      <w:r w:rsidRPr="007D74D4">
        <w:rPr>
          <w:b/>
          <w:sz w:val="22"/>
          <w:szCs w:val="22"/>
        </w:rPr>
        <w:t>§ 26 ust. 5 umowy</w:t>
      </w:r>
      <w:r w:rsidRPr="007D74D4">
        <w:rPr>
          <w:sz w:val="22"/>
          <w:szCs w:val="22"/>
        </w:rPr>
        <w:t>. W razie nie zawiadomienia przez Stronę o zmianie adresu, kierowane do niej, na dotychczasowy adres, przesyłki uważa się za skutecznie doręczone, przy czym za datę doręczenia uważa się datę drugiego awizowania przesyłki wysłanej na dotychczasowy adres.</w:t>
      </w:r>
    </w:p>
    <w:p w14:paraId="371C160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7D74D4">
        <w:rPr>
          <w:sz w:val="22"/>
          <w:szCs w:val="22"/>
        </w:rPr>
        <w:t>Pisma wysłane na właściwy adres uważa się</w:t>
      </w:r>
      <w:r w:rsidRPr="00E85F27">
        <w:rPr>
          <w:sz w:val="22"/>
          <w:szCs w:val="22"/>
        </w:rPr>
        <w:t xml:space="preserve"> za złożone stronie na piśmie, jeżeli zostaną wysłane na jej adres listem poleconymi za zwrotnym potwierdzeniem odbioru, choćby adresat nie był obecny, z innych powodów nie odebrał listu lub odmówił jego odbioru. Strony ustalają, że nieodebrane przez adresata pisma wysłane na właściwy adres uważa się za doręczone w dacie jego drugiego awizowania.</w:t>
      </w:r>
    </w:p>
    <w:p w14:paraId="4B868A33"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Strony dopuszczają możliwość komunikacji miedzy stronami w formie dokumentowej, chyba że postanowienia niniejszej umowy lub przepisy powszechnie obowiązującego prawa zastrzegają inną formę dla danej czynności.</w:t>
      </w:r>
    </w:p>
    <w:p w14:paraId="03709714"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Nagłówki paragrafów nie stanowią treści umowy i nie będą brane pod uwagę przy jej interpretacji.</w:t>
      </w:r>
    </w:p>
    <w:p w14:paraId="116097D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Ewentualne spory mogące powstać na tle stosowania postanowień umowy będą rozpatrywane przez sąd właściwy ze względu na siedzibę Zamawiającego.</w:t>
      </w:r>
    </w:p>
    <w:p w14:paraId="41AE923D"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lastRenderedPageBreak/>
        <w:t>Prawem właściwym dla niniejszej umowy jest prawo polskie, a językiem autentycznym jest język polski.</w:t>
      </w:r>
    </w:p>
    <w:p w14:paraId="612CF44B" w14:textId="6065F415"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przypadku powstania konieczności powierzenia lub przetwarzania danych osobowych, zgodnie z przepisami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późn. zm.) oraz Ustawy z dnia</w:t>
      </w:r>
      <w:r w:rsidR="0060016B">
        <w:rPr>
          <w:sz w:val="22"/>
          <w:szCs w:val="22"/>
        </w:rPr>
        <w:t xml:space="preserve"> </w:t>
      </w:r>
      <w:r w:rsidRPr="00E85F27">
        <w:rPr>
          <w:sz w:val="22"/>
          <w:szCs w:val="22"/>
        </w:rPr>
        <w:t>10 maja 2018 r. o ochronie danych osobowych (t.j. Dz. U. z 2019 r. poz. 1781) zasady powierzenia lub przetwarzania tych danych zostaną uregulowane odrębną, nieodpłatną umową.</w:t>
      </w:r>
    </w:p>
    <w:p w14:paraId="14A4BBB0"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uchylenia się przez Wykonawcę od podpisania umowy, o której mowa w </w:t>
      </w:r>
      <w:r w:rsidRPr="00E85F27">
        <w:rPr>
          <w:b/>
          <w:sz w:val="22"/>
          <w:szCs w:val="22"/>
        </w:rPr>
        <w:t>§ 26 ust. 12 umowy</w:t>
      </w:r>
      <w:r w:rsidRPr="00E85F27">
        <w:rPr>
          <w:sz w:val="22"/>
          <w:szCs w:val="22"/>
        </w:rPr>
        <w:t>, Wykonawca ponosi pełną odpowiedzialność za następstwa tego uchylenia, w tym z tytułu powstałej szkody Zamawiającego jako administratora danych lub osoby trzeciej, a także w razie</w:t>
      </w:r>
      <w:r w:rsidRPr="00E85F27">
        <w:rPr>
          <w:sz w:val="22"/>
          <w:szCs w:val="22"/>
        </w:rPr>
        <w:br/>
        <w:t>i z tytułu związanej z tym przerwy lub zwłoki w realizacji przedmiotu umowy.</w:t>
      </w:r>
    </w:p>
    <w:p w14:paraId="0EC10BA2" w14:textId="77777777" w:rsidR="00AD53B5" w:rsidRPr="00E85F27" w:rsidRDefault="00AD53B5" w:rsidP="00AD53B5">
      <w:pPr>
        <w:numPr>
          <w:ilvl w:val="0"/>
          <w:numId w:val="11"/>
        </w:numPr>
        <w:suppressAutoHyphens/>
        <w:ind w:left="567" w:hanging="567"/>
        <w:contextualSpacing/>
        <w:jc w:val="both"/>
        <w:rPr>
          <w:sz w:val="22"/>
          <w:szCs w:val="22"/>
        </w:rPr>
      </w:pPr>
      <w:r w:rsidRPr="00E85F27">
        <w:rPr>
          <w:sz w:val="22"/>
          <w:szCs w:val="22"/>
        </w:rPr>
        <w:t>Dane i informacje uzyskane przez Wykonawcę od Zamawiającego w związku z wykonaniem przedmiotu umowy, nie będące danymi z zakresu informacji publicznej, w rozumieniu Ustawy z dnia 6 września 2001 r. o dostępie do informacji publicznej (t.j. Dz. U. z 2022 r. poz. 902), są poufne i nie mogą być przez Wykonawcę upublicznione lub udostępnione osobom trzecim bez zgody Zamawiającego.</w:t>
      </w:r>
    </w:p>
    <w:p w14:paraId="1EE7FE46"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 xml:space="preserve">W przypadku, gdy personel Wykonawcy nie posada biegłej znajomości języka polskiego, Wykonawca jest zobowiązany zapewnić pełną dyspozycyjność tłumacza na okres i dla potrzeb realizacji umowy </w:t>
      </w:r>
      <w:r w:rsidRPr="00E85F27">
        <w:rPr>
          <w:sz w:val="22"/>
          <w:szCs w:val="22"/>
        </w:rPr>
        <w:br/>
        <w:t xml:space="preserve">w ramach wynagrodzenia brutto, o którym mowa w </w:t>
      </w:r>
      <w:r w:rsidRPr="00E85F27">
        <w:rPr>
          <w:b/>
          <w:sz w:val="22"/>
          <w:szCs w:val="22"/>
        </w:rPr>
        <w:t>§ 11 ust. 1 umowy</w:t>
      </w:r>
      <w:r w:rsidRPr="00E85F27">
        <w:rPr>
          <w:sz w:val="22"/>
          <w:szCs w:val="22"/>
        </w:rPr>
        <w:t xml:space="preserve">. </w:t>
      </w:r>
    </w:p>
    <w:p w14:paraId="451294A7"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W przypadku gdyby którekolwiek z postanowień niniejszej umowy zostało uznane za nieważne, umowa w pozostałej części pozostaje ważna. W przypadku wskazanym w zdaniu poprzednim strony zobowiązują się do zastąpienia nieważnych postanowień umowy nowy postanowieniami zbliżonymi celem do postanowień uznanych za nieważne.</w:t>
      </w:r>
    </w:p>
    <w:p w14:paraId="74DDA09C" w14:textId="77777777" w:rsidR="00AD53B5" w:rsidRPr="00E85F27"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rPr>
        <w:t>Przedstawicielami stron są:</w:t>
      </w:r>
    </w:p>
    <w:p w14:paraId="7567679F"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Zamawiającego: __________, tel. ________________.</w:t>
      </w:r>
    </w:p>
    <w:p w14:paraId="1AFF2EC8" w14:textId="77777777" w:rsidR="00AD53B5" w:rsidRPr="00E85F27" w:rsidRDefault="00AD53B5" w:rsidP="00AD53B5">
      <w:pPr>
        <w:pStyle w:val="Akapitzlist"/>
        <w:widowControl w:val="0"/>
        <w:numPr>
          <w:ilvl w:val="1"/>
          <w:numId w:val="11"/>
        </w:numPr>
        <w:suppressAutoHyphens/>
        <w:autoSpaceDE w:val="0"/>
        <w:autoSpaceDN w:val="0"/>
        <w:adjustRightInd w:val="0"/>
        <w:ind w:left="1134" w:hanging="567"/>
        <w:contextualSpacing/>
        <w:jc w:val="both"/>
        <w:rPr>
          <w:sz w:val="22"/>
          <w:szCs w:val="22"/>
        </w:rPr>
      </w:pPr>
      <w:r w:rsidRPr="00E85F27">
        <w:rPr>
          <w:sz w:val="22"/>
          <w:szCs w:val="22"/>
        </w:rPr>
        <w:t>Ze strony Wykonawcy: __________, tel. ________________.</w:t>
      </w:r>
    </w:p>
    <w:p w14:paraId="4AB27769" w14:textId="05A96970" w:rsidR="00AD53B5" w:rsidRDefault="00AD53B5" w:rsidP="00AD53B5">
      <w:pPr>
        <w:widowControl w:val="0"/>
        <w:numPr>
          <w:ilvl w:val="0"/>
          <w:numId w:val="11"/>
        </w:numPr>
        <w:suppressAutoHyphens/>
        <w:autoSpaceDE w:val="0"/>
        <w:autoSpaceDN w:val="0"/>
        <w:adjustRightInd w:val="0"/>
        <w:ind w:left="567" w:hanging="567"/>
        <w:jc w:val="both"/>
        <w:rPr>
          <w:sz w:val="22"/>
          <w:szCs w:val="22"/>
        </w:rPr>
      </w:pPr>
      <w:r w:rsidRPr="00E85F27">
        <w:rPr>
          <w:sz w:val="22"/>
          <w:szCs w:val="22"/>
          <w:lang w:eastAsia="ar-SA"/>
        </w:rPr>
        <w:t xml:space="preserve">Umowę sporządzono w </w:t>
      </w:r>
      <w:r w:rsidRPr="00E85F27">
        <w:rPr>
          <w:i/>
          <w:sz w:val="22"/>
          <w:szCs w:val="22"/>
          <w:lang w:eastAsia="ar-SA"/>
        </w:rPr>
        <w:t xml:space="preserve">dwóch </w:t>
      </w:r>
      <w:r w:rsidRPr="00E85F27">
        <w:rPr>
          <w:sz w:val="22"/>
          <w:szCs w:val="22"/>
          <w:lang w:eastAsia="ar-SA"/>
        </w:rPr>
        <w:t xml:space="preserve">[2] jednobrzmiących egzemplarzach, po </w:t>
      </w:r>
      <w:r w:rsidRPr="00E85F27">
        <w:rPr>
          <w:i/>
          <w:sz w:val="22"/>
          <w:szCs w:val="22"/>
          <w:lang w:eastAsia="ar-SA"/>
        </w:rPr>
        <w:t xml:space="preserve">jednym </w:t>
      </w:r>
      <w:r w:rsidRPr="00E85F27">
        <w:rPr>
          <w:sz w:val="22"/>
          <w:szCs w:val="22"/>
          <w:lang w:eastAsia="ar-SA"/>
        </w:rPr>
        <w:t>[1] dla każdej ze stron. Jeżeli Strony zawrą umowę w formie elektronicznej, zgodnie z art. 78</w:t>
      </w:r>
      <w:r w:rsidRPr="00E85F27">
        <w:rPr>
          <w:sz w:val="22"/>
          <w:szCs w:val="22"/>
          <w:vertAlign w:val="superscript"/>
          <w:lang w:eastAsia="ar-SA"/>
        </w:rPr>
        <w:t>1</w:t>
      </w:r>
      <w:r w:rsidRPr="00E85F27">
        <w:rPr>
          <w:sz w:val="22"/>
          <w:szCs w:val="22"/>
          <w:lang w:eastAsia="ar-SA"/>
        </w:rPr>
        <w:t xml:space="preserve"> § 1 Kodeksu cywilnego (poprzez opatrzenie umowy kwalifikowanym podpisem elektronicznym), wówczas forma pisemna umowy nie zostanie sporządzona, a formą zawarcia umowy będzie forma elektroniczna</w:t>
      </w:r>
      <w:r w:rsidRPr="00E85F27">
        <w:rPr>
          <w:sz w:val="22"/>
          <w:szCs w:val="22"/>
        </w:rPr>
        <w:t>.</w:t>
      </w:r>
    </w:p>
    <w:p w14:paraId="4F3E8E5B" w14:textId="77777777" w:rsidR="00AD53B5" w:rsidRPr="00E85F27" w:rsidRDefault="00AD53B5" w:rsidP="00AD53B5">
      <w:pPr>
        <w:widowControl w:val="0"/>
        <w:suppressAutoHyphens/>
        <w:autoSpaceDE w:val="0"/>
        <w:autoSpaceDN w:val="0"/>
        <w:adjustRightInd w:val="0"/>
        <w:ind w:left="567"/>
        <w:jc w:val="both"/>
        <w:rPr>
          <w:sz w:val="22"/>
          <w:szCs w:val="22"/>
        </w:rPr>
      </w:pPr>
    </w:p>
    <w:p w14:paraId="7FC20DDA" w14:textId="77777777" w:rsidR="00BD65E0" w:rsidRPr="00A30A13" w:rsidRDefault="00BD65E0" w:rsidP="00D870C9">
      <w:pPr>
        <w:widowControl w:val="0"/>
        <w:numPr>
          <w:ilvl w:val="0"/>
          <w:numId w:val="11"/>
        </w:numPr>
        <w:shd w:val="clear" w:color="auto" w:fill="FFFFFF"/>
        <w:suppressAutoHyphens/>
        <w:autoSpaceDE w:val="0"/>
        <w:autoSpaceDN w:val="0"/>
        <w:adjustRightInd w:val="0"/>
        <w:ind w:left="567" w:hanging="567"/>
        <w:jc w:val="both"/>
        <w:rPr>
          <w:sz w:val="22"/>
          <w:szCs w:val="22"/>
        </w:rPr>
      </w:pPr>
      <w:r w:rsidRPr="00A30A13">
        <w:rPr>
          <w:sz w:val="22"/>
          <w:szCs w:val="22"/>
        </w:rPr>
        <w:t xml:space="preserve">Załączniki do umowy: </w:t>
      </w:r>
    </w:p>
    <w:p w14:paraId="529A56C3" w14:textId="77777777" w:rsidR="00BD65E0" w:rsidRPr="00A30A13" w:rsidRDefault="00BD65E0" w:rsidP="00BD65E0">
      <w:pPr>
        <w:ind w:left="567"/>
        <w:rPr>
          <w:sz w:val="22"/>
          <w:szCs w:val="22"/>
        </w:rPr>
      </w:pPr>
      <w:r w:rsidRPr="00A30A13">
        <w:rPr>
          <w:sz w:val="22"/>
          <w:szCs w:val="22"/>
        </w:rPr>
        <w:t>_________________</w:t>
      </w:r>
    </w:p>
    <w:p w14:paraId="05FF4658" w14:textId="77777777" w:rsidR="00BD65E0" w:rsidRDefault="00BD65E0" w:rsidP="00BD65E0">
      <w:pPr>
        <w:jc w:val="center"/>
        <w:rPr>
          <w:b/>
        </w:rPr>
      </w:pPr>
    </w:p>
    <w:tbl>
      <w:tblPr>
        <w:tblW w:w="10014" w:type="dxa"/>
        <w:tblInd w:w="108" w:type="dxa"/>
        <w:tblLayout w:type="fixed"/>
        <w:tblLook w:val="04A0" w:firstRow="1" w:lastRow="0" w:firstColumn="1" w:lastColumn="0" w:noHBand="0" w:noVBand="1"/>
      </w:tblPr>
      <w:tblGrid>
        <w:gridCol w:w="5812"/>
        <w:gridCol w:w="4202"/>
      </w:tblGrid>
      <w:tr w:rsidR="00BD65E0" w:rsidRPr="00561BCD" w14:paraId="0972B5A4" w14:textId="77777777" w:rsidTr="00AB618E">
        <w:trPr>
          <w:trHeight w:val="200"/>
        </w:trPr>
        <w:tc>
          <w:tcPr>
            <w:tcW w:w="5812" w:type="dxa"/>
            <w:hideMark/>
          </w:tcPr>
          <w:p w14:paraId="2FB84695" w14:textId="77777777" w:rsidR="00BD65E0" w:rsidRDefault="00BD65E0" w:rsidP="00AB618E">
            <w:pPr>
              <w:ind w:left="-109"/>
              <w:jc w:val="center"/>
              <w:rPr>
                <w:b/>
                <w:lang w:eastAsia="ar-SA"/>
              </w:rPr>
            </w:pPr>
            <w:r w:rsidRPr="00561BCD">
              <w:rPr>
                <w:b/>
                <w:lang w:eastAsia="ar-SA"/>
              </w:rPr>
              <w:t>WYKONAWCA</w:t>
            </w:r>
          </w:p>
          <w:p w14:paraId="43696A53" w14:textId="77777777" w:rsidR="00BD65E0" w:rsidRPr="00D01449" w:rsidRDefault="00BD65E0" w:rsidP="00AD53B5">
            <w:pPr>
              <w:rPr>
                <w:lang w:eastAsia="ar-SA"/>
              </w:rPr>
            </w:pPr>
          </w:p>
        </w:tc>
        <w:tc>
          <w:tcPr>
            <w:tcW w:w="4202" w:type="dxa"/>
            <w:hideMark/>
          </w:tcPr>
          <w:p w14:paraId="3E20C001" w14:textId="77777777" w:rsidR="00BD65E0" w:rsidRPr="00561BCD" w:rsidRDefault="00BD65E0" w:rsidP="00AD53B5">
            <w:pPr>
              <w:ind w:left="-851"/>
              <w:jc w:val="center"/>
              <w:rPr>
                <w:b/>
                <w:lang w:eastAsia="ar-SA"/>
              </w:rPr>
            </w:pPr>
            <w:r w:rsidRPr="00561BCD">
              <w:rPr>
                <w:b/>
                <w:lang w:eastAsia="ar-SA"/>
              </w:rPr>
              <w:t xml:space="preserve"> ZAMAWIAJĄCY</w:t>
            </w:r>
          </w:p>
        </w:tc>
      </w:tr>
    </w:tbl>
    <w:p w14:paraId="10AF0ECD" w14:textId="77777777" w:rsidR="00BD65E0" w:rsidRPr="00BD65E0" w:rsidRDefault="00BD65E0"/>
    <w:sectPr w:rsidR="00BD65E0" w:rsidRPr="00BD65E0" w:rsidSect="00097E52">
      <w:headerReference w:type="even" r:id="rId8"/>
      <w:headerReference w:type="default" r:id="rId9"/>
      <w:footerReference w:type="default" r:id="rId10"/>
      <w:headerReference w:type="first" r:id="rId11"/>
      <w:pgSz w:w="11906" w:h="16838"/>
      <w:pgMar w:top="993" w:right="707" w:bottom="851" w:left="709" w:header="708" w:footer="5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F96E2B" w14:textId="77777777" w:rsidR="008B5718" w:rsidRDefault="008B5718" w:rsidP="00242BA1">
      <w:r>
        <w:separator/>
      </w:r>
    </w:p>
  </w:endnote>
  <w:endnote w:type="continuationSeparator" w:id="0">
    <w:p w14:paraId="092AEABC" w14:textId="77777777" w:rsidR="008B5718" w:rsidRDefault="008B5718" w:rsidP="00242B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80"/>
    <w:family w:val="auto"/>
    <w:notTrueType/>
    <w:pitch w:val="default"/>
    <w:sig w:usb0="00000001" w:usb1="08070000" w:usb2="00000010" w:usb3="00000000" w:csb0="00020000" w:csb1="00000000"/>
  </w:font>
  <w:font w:name="Droid Sans Fallback">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68388922"/>
      <w:docPartObj>
        <w:docPartGallery w:val="Page Numbers (Bottom of Page)"/>
        <w:docPartUnique/>
      </w:docPartObj>
    </w:sdtPr>
    <w:sdtEndPr>
      <w:rPr>
        <w:sz w:val="20"/>
        <w:szCs w:val="20"/>
      </w:rPr>
    </w:sdtEndPr>
    <w:sdtContent>
      <w:sdt>
        <w:sdtPr>
          <w:rPr>
            <w:sz w:val="20"/>
            <w:szCs w:val="20"/>
          </w:rPr>
          <w:id w:val="-1769616900"/>
          <w:docPartObj>
            <w:docPartGallery w:val="Page Numbers (Top of Page)"/>
            <w:docPartUnique/>
          </w:docPartObj>
        </w:sdtPr>
        <w:sdtContent>
          <w:p w14:paraId="12F84C72" w14:textId="77777777" w:rsidR="00FC5F79" w:rsidRPr="00D01449" w:rsidRDefault="00FC5F79">
            <w:pPr>
              <w:pStyle w:val="Stopka"/>
              <w:jc w:val="right"/>
              <w:rPr>
                <w:sz w:val="20"/>
                <w:szCs w:val="20"/>
              </w:rPr>
            </w:pPr>
            <w:r w:rsidRPr="00D01449">
              <w:rPr>
                <w:sz w:val="20"/>
                <w:szCs w:val="20"/>
              </w:rPr>
              <w:t xml:space="preserve">Strona </w:t>
            </w:r>
            <w:r w:rsidRPr="00D01449">
              <w:rPr>
                <w:b/>
                <w:bCs/>
                <w:sz w:val="20"/>
                <w:szCs w:val="20"/>
              </w:rPr>
              <w:fldChar w:fldCharType="begin"/>
            </w:r>
            <w:r w:rsidRPr="00D01449">
              <w:rPr>
                <w:b/>
                <w:bCs/>
                <w:sz w:val="20"/>
                <w:szCs w:val="20"/>
              </w:rPr>
              <w:instrText>PAGE</w:instrText>
            </w:r>
            <w:r w:rsidRPr="00D01449">
              <w:rPr>
                <w:b/>
                <w:bCs/>
                <w:sz w:val="20"/>
                <w:szCs w:val="20"/>
              </w:rPr>
              <w:fldChar w:fldCharType="separate"/>
            </w:r>
            <w:r w:rsidR="00B67EF9">
              <w:rPr>
                <w:b/>
                <w:bCs/>
                <w:noProof/>
                <w:sz w:val="20"/>
                <w:szCs w:val="20"/>
              </w:rPr>
              <w:t>22</w:t>
            </w:r>
            <w:r w:rsidRPr="00D01449">
              <w:rPr>
                <w:b/>
                <w:bCs/>
                <w:sz w:val="20"/>
                <w:szCs w:val="20"/>
              </w:rPr>
              <w:fldChar w:fldCharType="end"/>
            </w:r>
            <w:r w:rsidRPr="00D01449">
              <w:rPr>
                <w:sz w:val="20"/>
                <w:szCs w:val="20"/>
              </w:rPr>
              <w:t xml:space="preserve"> z </w:t>
            </w:r>
            <w:r w:rsidRPr="00D01449">
              <w:rPr>
                <w:b/>
                <w:bCs/>
                <w:sz w:val="20"/>
                <w:szCs w:val="20"/>
              </w:rPr>
              <w:fldChar w:fldCharType="begin"/>
            </w:r>
            <w:r w:rsidRPr="00D01449">
              <w:rPr>
                <w:b/>
                <w:bCs/>
                <w:sz w:val="20"/>
                <w:szCs w:val="20"/>
              </w:rPr>
              <w:instrText>NUMPAGES</w:instrText>
            </w:r>
            <w:r w:rsidRPr="00D01449">
              <w:rPr>
                <w:b/>
                <w:bCs/>
                <w:sz w:val="20"/>
                <w:szCs w:val="20"/>
              </w:rPr>
              <w:fldChar w:fldCharType="separate"/>
            </w:r>
            <w:r w:rsidR="00B67EF9">
              <w:rPr>
                <w:b/>
                <w:bCs/>
                <w:noProof/>
                <w:sz w:val="20"/>
                <w:szCs w:val="20"/>
              </w:rPr>
              <w:t>24</w:t>
            </w:r>
            <w:r w:rsidRPr="00D01449">
              <w:rPr>
                <w:b/>
                <w:bCs/>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3E7A2A" w14:textId="77777777" w:rsidR="008B5718" w:rsidRDefault="008B5718" w:rsidP="00242BA1">
      <w:r>
        <w:separator/>
      </w:r>
    </w:p>
  </w:footnote>
  <w:footnote w:type="continuationSeparator" w:id="0">
    <w:p w14:paraId="5F59E9ED" w14:textId="77777777" w:rsidR="008B5718" w:rsidRDefault="008B5718" w:rsidP="00242B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D764C" w14:textId="77777777" w:rsidR="00FC5F79" w:rsidRDefault="00000000">
    <w:pPr>
      <w:pStyle w:val="Nagwek"/>
    </w:pPr>
    <w:r>
      <w:rPr>
        <w:noProof/>
      </w:rPr>
      <w:pict w14:anchorId="3818DD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2" o:spid="_x0000_s1026" type="#_x0000_t136" style="position:absolute;margin-left:0;margin-top:0;width:640.75pt;height:98.55pt;rotation:315;z-index:-251656192;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803DEE" w14:textId="05EBD201" w:rsidR="00FC5F79" w:rsidRPr="002359FA" w:rsidRDefault="00000000">
    <w:pPr>
      <w:pStyle w:val="Nagwek"/>
      <w:rPr>
        <w:b/>
        <w:bCs/>
        <w:sz w:val="22"/>
        <w:szCs w:val="22"/>
      </w:rPr>
    </w:pPr>
    <w:r>
      <w:rPr>
        <w:noProof/>
      </w:rPr>
      <w:pict w14:anchorId="2D048F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3" o:spid="_x0000_s1027" type="#_x0000_t136" style="position:absolute;margin-left:0;margin-top:0;width:640.75pt;height:98.55pt;rotation:315;z-index:-251655168;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r w:rsidR="00FC5F79" w:rsidRPr="002359FA">
      <w:rPr>
        <w:b/>
        <w:bCs/>
        <w:sz w:val="22"/>
        <w:szCs w:val="22"/>
      </w:rPr>
      <w:t>WIW.DA.272.</w:t>
    </w:r>
    <w:r w:rsidR="00FC5F79">
      <w:rPr>
        <w:b/>
        <w:bCs/>
        <w:sz w:val="22"/>
        <w:szCs w:val="22"/>
      </w:rPr>
      <w:t>1.</w:t>
    </w:r>
    <w:r w:rsidR="00FC5F79" w:rsidRPr="002359FA">
      <w:rPr>
        <w:b/>
        <w:bCs/>
        <w:sz w:val="22"/>
        <w:szCs w:val="22"/>
      </w:rPr>
      <w:t>202</w:t>
    </w:r>
    <w:r w:rsidR="00FC5F79">
      <w:rPr>
        <w:b/>
        <w:bCs/>
        <w:sz w:val="22"/>
        <w:szCs w:val="22"/>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4F9AB" w14:textId="77777777" w:rsidR="00FC5F79" w:rsidRDefault="00000000">
    <w:pPr>
      <w:pStyle w:val="Nagwek"/>
    </w:pPr>
    <w:r>
      <w:rPr>
        <w:noProof/>
      </w:rPr>
      <w:pict w14:anchorId="22F0B3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98356531" o:spid="_x0000_s1025" type="#_x0000_t136" style="position:absolute;margin-left:0;margin-top:0;width:640.75pt;height:98.55pt;rotation:315;z-index:-251657216;mso-position-horizontal:center;mso-position-horizontal-relative:margin;mso-position-vertical:center;mso-position-vertical-relative:margin" o:allowincell="f" fillcolor="silver" stroked="f">
          <v:fill opacity=".5"/>
          <v:textpath style="font-family:&quot;Times New Roman&quot;;font-size:1pt" string="WZÓR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59D3"/>
    <w:multiLevelType w:val="multilevel"/>
    <w:tmpl w:val="622ED644"/>
    <w:lvl w:ilvl="0">
      <w:start w:val="1"/>
      <w:numFmt w:val="decimal"/>
      <w:lvlText w:val="%1."/>
      <w:legacy w:legacy="1" w:legacySpace="0" w:legacyIndent="360"/>
      <w:lvlJc w:val="left"/>
      <w:rPr>
        <w:rFonts w:ascii="Times New Roman" w:hAnsi="Times New Roman" w:cs="Times New Roman" w:hint="default"/>
        <w:sz w:val="22"/>
      </w:rPr>
    </w:lvl>
    <w:lvl w:ilvl="1">
      <w:start w:val="1"/>
      <w:numFmt w:val="decimal"/>
      <w:isLgl/>
      <w:lvlText w:val="%1.%2"/>
      <w:lvlJc w:val="left"/>
      <w:pPr>
        <w:ind w:left="1494" w:hanging="360"/>
      </w:pPr>
      <w:rPr>
        <w:rFonts w:cs="Times New Roman" w:hint="default"/>
        <w:b w:val="0"/>
      </w:rPr>
    </w:lvl>
    <w:lvl w:ilvl="2">
      <w:start w:val="1"/>
      <w:numFmt w:val="lowerLetter"/>
      <w:isLgl/>
      <w:lvlText w:val="%1.%2.%3"/>
      <w:lvlJc w:val="left"/>
      <w:pPr>
        <w:ind w:left="2988" w:hanging="720"/>
      </w:pPr>
      <w:rPr>
        <w:rFonts w:cs="Times New Roman" w:hint="default"/>
      </w:rPr>
    </w:lvl>
    <w:lvl w:ilvl="3">
      <w:start w:val="1"/>
      <w:numFmt w:val="decimal"/>
      <w:isLgl/>
      <w:lvlText w:val="%1.%2.%3.%4"/>
      <w:lvlJc w:val="left"/>
      <w:pPr>
        <w:ind w:left="4122" w:hanging="720"/>
      </w:pPr>
      <w:rPr>
        <w:rFonts w:cs="Times New Roman" w:hint="default"/>
      </w:rPr>
    </w:lvl>
    <w:lvl w:ilvl="4">
      <w:start w:val="1"/>
      <w:numFmt w:val="decimal"/>
      <w:isLgl/>
      <w:lvlText w:val="%1.%2.%3.%4.%5"/>
      <w:lvlJc w:val="left"/>
      <w:pPr>
        <w:ind w:left="5616" w:hanging="1080"/>
      </w:pPr>
      <w:rPr>
        <w:rFonts w:cs="Times New Roman" w:hint="default"/>
      </w:rPr>
    </w:lvl>
    <w:lvl w:ilvl="5">
      <w:start w:val="1"/>
      <w:numFmt w:val="decimal"/>
      <w:isLgl/>
      <w:lvlText w:val="%1.%2.%3.%4.%5.%6"/>
      <w:lvlJc w:val="left"/>
      <w:pPr>
        <w:ind w:left="6750" w:hanging="1080"/>
      </w:pPr>
      <w:rPr>
        <w:rFonts w:cs="Times New Roman" w:hint="default"/>
      </w:rPr>
    </w:lvl>
    <w:lvl w:ilvl="6">
      <w:start w:val="1"/>
      <w:numFmt w:val="decimal"/>
      <w:isLgl/>
      <w:lvlText w:val="%1.%2.%3.%4.%5.%6.%7"/>
      <w:lvlJc w:val="left"/>
      <w:pPr>
        <w:ind w:left="8244" w:hanging="1440"/>
      </w:pPr>
      <w:rPr>
        <w:rFonts w:cs="Times New Roman" w:hint="default"/>
      </w:rPr>
    </w:lvl>
    <w:lvl w:ilvl="7">
      <w:start w:val="1"/>
      <w:numFmt w:val="decimal"/>
      <w:isLgl/>
      <w:lvlText w:val="%1.%2.%3.%4.%5.%6.%7.%8"/>
      <w:lvlJc w:val="left"/>
      <w:pPr>
        <w:ind w:left="9378" w:hanging="1440"/>
      </w:pPr>
      <w:rPr>
        <w:rFonts w:cs="Times New Roman" w:hint="default"/>
      </w:rPr>
    </w:lvl>
    <w:lvl w:ilvl="8">
      <w:start w:val="1"/>
      <w:numFmt w:val="decimal"/>
      <w:isLgl/>
      <w:lvlText w:val="%1.%2.%3.%4.%5.%6.%7.%8.%9"/>
      <w:lvlJc w:val="left"/>
      <w:pPr>
        <w:ind w:left="10512" w:hanging="1440"/>
      </w:pPr>
      <w:rPr>
        <w:rFonts w:cs="Times New Roman" w:hint="default"/>
      </w:rPr>
    </w:lvl>
  </w:abstractNum>
  <w:abstractNum w:abstractNumId="1" w15:restartNumberingAfterBreak="0">
    <w:nsid w:val="040E455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337D62"/>
    <w:multiLevelType w:val="hybridMultilevel"/>
    <w:tmpl w:val="B64ADAE8"/>
    <w:lvl w:ilvl="0" w:tplc="7A64AC9E">
      <w:start w:val="1"/>
      <w:numFmt w:val="decimal"/>
      <w:lvlText w:val="1.%1."/>
      <w:lvlJc w:val="left"/>
      <w:pPr>
        <w:ind w:left="1440" w:hanging="360"/>
      </w:pPr>
      <w:rPr>
        <w:rFonts w:cs="Times New Roman" w:hint="default"/>
        <w:b w:val="0"/>
      </w:rPr>
    </w:lvl>
    <w:lvl w:ilvl="1" w:tplc="467ED17E">
      <w:start w:val="1"/>
      <w:numFmt w:val="bullet"/>
      <w:lvlText w:val=""/>
      <w:lvlJc w:val="left"/>
      <w:pPr>
        <w:ind w:left="2160" w:hanging="360"/>
      </w:pPr>
      <w:rPr>
        <w:rFonts w:ascii="Symbol" w:hAnsi="Symbol"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 w15:restartNumberingAfterBreak="0">
    <w:nsid w:val="0BCE7D56"/>
    <w:multiLevelType w:val="hybridMultilevel"/>
    <w:tmpl w:val="3C1A0D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CB5CC0"/>
    <w:multiLevelType w:val="multilevel"/>
    <w:tmpl w:val="EA2EA92E"/>
    <w:lvl w:ilvl="0">
      <w:start w:val="1"/>
      <w:numFmt w:val="decimal"/>
      <w:lvlText w:val="%1."/>
      <w:lvlJc w:val="left"/>
      <w:pPr>
        <w:ind w:left="1004" w:hanging="360"/>
      </w:pPr>
      <w:rPr>
        <w:rFonts w:cs="Times New Roman" w:hint="default"/>
      </w:rPr>
    </w:lvl>
    <w:lvl w:ilvl="1">
      <w:start w:val="1"/>
      <w:numFmt w:val="decimal"/>
      <w:isLgl/>
      <w:lvlText w:val="%2)"/>
      <w:lvlJc w:val="left"/>
      <w:pPr>
        <w:ind w:left="1004" w:hanging="360"/>
      </w:pPr>
      <w:rPr>
        <w:rFonts w:ascii="Times New Roman" w:eastAsia="Times New Roman" w:hAnsi="Times New Roman" w:cs="Times New Roman"/>
        <w:sz w:val="22"/>
        <w:szCs w:val="22"/>
      </w:rPr>
    </w:lvl>
    <w:lvl w:ilvl="2">
      <w:start w:val="1"/>
      <w:numFmt w:val="decimal"/>
      <w:isLgl/>
      <w:lvlText w:val="%1.%2.%3"/>
      <w:lvlJc w:val="left"/>
      <w:pPr>
        <w:ind w:left="1364" w:hanging="720"/>
      </w:pPr>
      <w:rPr>
        <w:rFonts w:cs="Times New Roman" w:hint="default"/>
        <w:sz w:val="24"/>
      </w:rPr>
    </w:lvl>
    <w:lvl w:ilvl="3">
      <w:start w:val="1"/>
      <w:numFmt w:val="decimal"/>
      <w:isLgl/>
      <w:lvlText w:val="%1.%2.%3.%4"/>
      <w:lvlJc w:val="left"/>
      <w:pPr>
        <w:ind w:left="1364" w:hanging="720"/>
      </w:pPr>
      <w:rPr>
        <w:rFonts w:cs="Times New Roman" w:hint="default"/>
        <w:sz w:val="24"/>
      </w:rPr>
    </w:lvl>
    <w:lvl w:ilvl="4">
      <w:start w:val="1"/>
      <w:numFmt w:val="decimal"/>
      <w:isLgl/>
      <w:lvlText w:val="%1.%2.%3.%4.%5"/>
      <w:lvlJc w:val="left"/>
      <w:pPr>
        <w:ind w:left="1724" w:hanging="1080"/>
      </w:pPr>
      <w:rPr>
        <w:rFonts w:cs="Times New Roman" w:hint="default"/>
        <w:sz w:val="24"/>
      </w:rPr>
    </w:lvl>
    <w:lvl w:ilvl="5">
      <w:start w:val="1"/>
      <w:numFmt w:val="decimal"/>
      <w:isLgl/>
      <w:lvlText w:val="%1.%2.%3.%4.%5.%6"/>
      <w:lvlJc w:val="left"/>
      <w:pPr>
        <w:ind w:left="1724" w:hanging="1080"/>
      </w:pPr>
      <w:rPr>
        <w:rFonts w:cs="Times New Roman" w:hint="default"/>
        <w:sz w:val="24"/>
      </w:rPr>
    </w:lvl>
    <w:lvl w:ilvl="6">
      <w:start w:val="1"/>
      <w:numFmt w:val="decimal"/>
      <w:isLgl/>
      <w:lvlText w:val="%1.%2.%3.%4.%5.%6.%7"/>
      <w:lvlJc w:val="left"/>
      <w:pPr>
        <w:ind w:left="2084" w:hanging="1440"/>
      </w:pPr>
      <w:rPr>
        <w:rFonts w:cs="Times New Roman" w:hint="default"/>
        <w:sz w:val="24"/>
      </w:rPr>
    </w:lvl>
    <w:lvl w:ilvl="7">
      <w:start w:val="1"/>
      <w:numFmt w:val="decimal"/>
      <w:isLgl/>
      <w:lvlText w:val="%1.%2.%3.%4.%5.%6.%7.%8"/>
      <w:lvlJc w:val="left"/>
      <w:pPr>
        <w:ind w:left="2084" w:hanging="1440"/>
      </w:pPr>
      <w:rPr>
        <w:rFonts w:cs="Times New Roman" w:hint="default"/>
        <w:sz w:val="24"/>
      </w:rPr>
    </w:lvl>
    <w:lvl w:ilvl="8">
      <w:start w:val="1"/>
      <w:numFmt w:val="decimal"/>
      <w:isLgl/>
      <w:lvlText w:val="%1.%2.%3.%4.%5.%6.%7.%8.%9"/>
      <w:lvlJc w:val="left"/>
      <w:pPr>
        <w:ind w:left="2084" w:hanging="1440"/>
      </w:pPr>
      <w:rPr>
        <w:rFonts w:cs="Times New Roman" w:hint="default"/>
        <w:sz w:val="24"/>
      </w:rPr>
    </w:lvl>
  </w:abstractNum>
  <w:abstractNum w:abstractNumId="5" w15:restartNumberingAfterBreak="0">
    <w:nsid w:val="11940BFB"/>
    <w:multiLevelType w:val="hybridMultilevel"/>
    <w:tmpl w:val="29C4A2E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4280950"/>
    <w:multiLevelType w:val="multilevel"/>
    <w:tmpl w:val="E88A99D0"/>
    <w:lvl w:ilvl="0">
      <w:start w:val="4"/>
      <w:numFmt w:val="decimal"/>
      <w:lvlText w:val="%1"/>
      <w:lvlJc w:val="left"/>
      <w:pPr>
        <w:ind w:left="360" w:hanging="360"/>
      </w:pPr>
      <w:rPr>
        <w:rFonts w:cs="Times New Roman" w:hint="default"/>
      </w:rPr>
    </w:lvl>
    <w:lvl w:ilvl="1">
      <w:start w:val="1"/>
      <w:numFmt w:val="decimal"/>
      <w:lvlText w:val="%1.%2"/>
      <w:lvlJc w:val="left"/>
      <w:pPr>
        <w:ind w:left="1353" w:hanging="36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3699" w:hanging="72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045" w:hanging="108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391" w:hanging="1440"/>
      </w:pPr>
      <w:rPr>
        <w:rFonts w:cs="Times New Roman" w:hint="default"/>
      </w:rPr>
    </w:lvl>
    <w:lvl w:ilvl="8">
      <w:start w:val="1"/>
      <w:numFmt w:val="decimal"/>
      <w:lvlText w:val="%1.%2.%3.%4.%5.%6.%7.%8.%9"/>
      <w:lvlJc w:val="left"/>
      <w:pPr>
        <w:ind w:left="9384" w:hanging="1440"/>
      </w:pPr>
      <w:rPr>
        <w:rFonts w:cs="Times New Roman" w:hint="default"/>
      </w:rPr>
    </w:lvl>
  </w:abstractNum>
  <w:abstractNum w:abstractNumId="7" w15:restartNumberingAfterBreak="0">
    <w:nsid w:val="17141D0D"/>
    <w:multiLevelType w:val="multilevel"/>
    <w:tmpl w:val="3FE0F4B2"/>
    <w:lvl w:ilvl="0">
      <w:start w:val="1"/>
      <w:numFmt w:val="decimal"/>
      <w:lvlText w:val="%1."/>
      <w:lvlJc w:val="left"/>
      <w:pPr>
        <w:ind w:left="720" w:hanging="360"/>
      </w:pPr>
      <w:rPr>
        <w:rFonts w:cs="Times New Roman" w:hint="default"/>
        <w:color w:val="auto"/>
      </w:rPr>
    </w:lvl>
    <w:lvl w:ilvl="1">
      <w:start w:val="1"/>
      <w:numFmt w:val="decimal"/>
      <w:isLgl/>
      <w:lvlText w:val="%1.%2."/>
      <w:lvlJc w:val="left"/>
      <w:pPr>
        <w:ind w:left="1494" w:hanging="360"/>
      </w:pPr>
      <w:rPr>
        <w:rFonts w:cs="Times New Roman" w:hint="default"/>
        <w:b w:val="0"/>
        <w:color w:val="auto"/>
      </w:rPr>
    </w:lvl>
    <w:lvl w:ilvl="2">
      <w:start w:val="1"/>
      <w:numFmt w:val="decimal"/>
      <w:isLgl/>
      <w:lvlText w:val="%1.%2.%3."/>
      <w:lvlJc w:val="left"/>
      <w:pPr>
        <w:ind w:left="2628" w:hanging="720"/>
      </w:pPr>
      <w:rPr>
        <w:rFonts w:cs="Times New Roman" w:hint="default"/>
        <w:b/>
      </w:rPr>
    </w:lvl>
    <w:lvl w:ilvl="3">
      <w:start w:val="1"/>
      <w:numFmt w:val="decimal"/>
      <w:isLgl/>
      <w:lvlText w:val="%1.%2.%3.%4."/>
      <w:lvlJc w:val="left"/>
      <w:pPr>
        <w:ind w:left="3402" w:hanging="720"/>
      </w:pPr>
      <w:rPr>
        <w:rFonts w:cs="Times New Roman" w:hint="default"/>
        <w:b/>
      </w:rPr>
    </w:lvl>
    <w:lvl w:ilvl="4">
      <w:start w:val="1"/>
      <w:numFmt w:val="decimal"/>
      <w:isLgl/>
      <w:lvlText w:val="%1.%2.%3.%4.%5."/>
      <w:lvlJc w:val="left"/>
      <w:pPr>
        <w:ind w:left="4536" w:hanging="1080"/>
      </w:pPr>
      <w:rPr>
        <w:rFonts w:cs="Times New Roman" w:hint="default"/>
        <w:b/>
      </w:rPr>
    </w:lvl>
    <w:lvl w:ilvl="5">
      <w:start w:val="1"/>
      <w:numFmt w:val="decimal"/>
      <w:isLgl/>
      <w:lvlText w:val="%1.%2.%3.%4.%5.%6."/>
      <w:lvlJc w:val="left"/>
      <w:pPr>
        <w:ind w:left="5310" w:hanging="1080"/>
      </w:pPr>
      <w:rPr>
        <w:rFonts w:cs="Times New Roman" w:hint="default"/>
        <w:b/>
      </w:rPr>
    </w:lvl>
    <w:lvl w:ilvl="6">
      <w:start w:val="1"/>
      <w:numFmt w:val="decimal"/>
      <w:isLgl/>
      <w:lvlText w:val="%1.%2.%3.%4.%5.%6.%7."/>
      <w:lvlJc w:val="left"/>
      <w:pPr>
        <w:ind w:left="6444" w:hanging="1440"/>
      </w:pPr>
      <w:rPr>
        <w:rFonts w:cs="Times New Roman" w:hint="default"/>
        <w:b/>
      </w:rPr>
    </w:lvl>
    <w:lvl w:ilvl="7">
      <w:start w:val="1"/>
      <w:numFmt w:val="decimal"/>
      <w:isLgl/>
      <w:lvlText w:val="%1.%2.%3.%4.%5.%6.%7.%8."/>
      <w:lvlJc w:val="left"/>
      <w:pPr>
        <w:ind w:left="7218" w:hanging="1440"/>
      </w:pPr>
      <w:rPr>
        <w:rFonts w:cs="Times New Roman" w:hint="default"/>
        <w:b/>
      </w:rPr>
    </w:lvl>
    <w:lvl w:ilvl="8">
      <w:start w:val="1"/>
      <w:numFmt w:val="decimal"/>
      <w:isLgl/>
      <w:lvlText w:val="%1.%2.%3.%4.%5.%6.%7.%8.%9."/>
      <w:lvlJc w:val="left"/>
      <w:pPr>
        <w:ind w:left="8352" w:hanging="1800"/>
      </w:pPr>
      <w:rPr>
        <w:rFonts w:cs="Times New Roman" w:hint="default"/>
        <w:b/>
      </w:rPr>
    </w:lvl>
  </w:abstractNum>
  <w:abstractNum w:abstractNumId="8" w15:restartNumberingAfterBreak="0">
    <w:nsid w:val="1B3166B8"/>
    <w:multiLevelType w:val="hybridMultilevel"/>
    <w:tmpl w:val="4EA0D588"/>
    <w:lvl w:ilvl="0" w:tplc="6A769E46">
      <w:start w:val="1"/>
      <w:numFmt w:val="decimal"/>
      <w:lvlText w:val="%1)"/>
      <w:lvlJc w:val="left"/>
      <w:pPr>
        <w:ind w:left="1287" w:hanging="360"/>
      </w:pPr>
      <w:rPr>
        <w:rFonts w:ascii="Times New Roman" w:eastAsia="MS Mincho" w:hAnsi="Times New Roman" w:cstheme="minorBidi"/>
        <w:sz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FAC45A5"/>
    <w:multiLevelType w:val="multilevel"/>
    <w:tmpl w:val="3496CC16"/>
    <w:lvl w:ilvl="0">
      <w:start w:val="1"/>
      <w:numFmt w:val="decimal"/>
      <w:lvlText w:val="2.%1."/>
      <w:lvlJc w:val="left"/>
      <w:pPr>
        <w:ind w:left="862" w:hanging="360"/>
      </w:pPr>
      <w:rPr>
        <w:rFonts w:cs="Times New Roman" w:hint="default"/>
        <w:b w:val="0"/>
        <w:i w:val="0"/>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10" w15:restartNumberingAfterBreak="0">
    <w:nsid w:val="200C2591"/>
    <w:multiLevelType w:val="multilevel"/>
    <w:tmpl w:val="C2AA8B2A"/>
    <w:lvl w:ilvl="0">
      <w:numFmt w:val="none"/>
      <w:lvlText w:val=""/>
      <w:lvlJc w:val="left"/>
      <w:pPr>
        <w:tabs>
          <w:tab w:val="num" w:pos="1"/>
        </w:tabs>
        <w:ind w:left="256" w:hanging="256"/>
      </w:pPr>
      <w:rPr>
        <w:rFonts w:hint="default"/>
      </w:rPr>
    </w:lvl>
    <w:lvl w:ilvl="1">
      <w:start w:val="1"/>
      <w:numFmt w:val="decimal"/>
      <w:lvlText w:val="%1%2."/>
      <w:lvlJc w:val="left"/>
      <w:pPr>
        <w:tabs>
          <w:tab w:val="num" w:pos="900"/>
        </w:tabs>
        <w:ind w:left="851" w:hanging="491"/>
      </w:pPr>
      <w:rPr>
        <w:rFonts w:hint="default"/>
        <w:b w:val="0"/>
        <w:i w:val="0"/>
        <w:color w:val="auto"/>
      </w:rPr>
    </w:lvl>
    <w:lvl w:ilvl="2">
      <w:start w:val="1"/>
      <w:numFmt w:val="bullet"/>
      <w:lvlText w:val=""/>
      <w:lvlJc w:val="left"/>
      <w:pPr>
        <w:tabs>
          <w:tab w:val="num" w:pos="900"/>
        </w:tabs>
        <w:ind w:left="907" w:hanging="340"/>
      </w:pPr>
      <w:rPr>
        <w:rFonts w:ascii="Symbol" w:hAnsi="Symbol" w:hint="default"/>
        <w:b w:val="0"/>
      </w:rPr>
    </w:lvl>
    <w:lvl w:ilvl="3">
      <w:start w:val="1"/>
      <w:numFmt w:val="decimal"/>
      <w:lvlText w:val="%4)"/>
      <w:lvlJc w:val="left"/>
      <w:pPr>
        <w:tabs>
          <w:tab w:val="num" w:pos="900"/>
        </w:tabs>
        <w:ind w:left="907" w:hanging="397"/>
      </w:pPr>
      <w:rPr>
        <w:rFonts w:hint="default"/>
        <w:b w:val="0"/>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0E648C5"/>
    <w:multiLevelType w:val="hybridMultilevel"/>
    <w:tmpl w:val="050637CC"/>
    <w:lvl w:ilvl="0" w:tplc="F0F0AD22">
      <w:start w:val="1"/>
      <w:numFmt w:val="decimal"/>
      <w:lvlText w:val="%1)"/>
      <w:lvlJc w:val="left"/>
      <w:pPr>
        <w:ind w:left="927" w:hanging="360"/>
      </w:pPr>
      <w:rPr>
        <w:rFonts w:hint="default"/>
        <w:strike w:val="0"/>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2" w15:restartNumberingAfterBreak="0">
    <w:nsid w:val="21CE20B4"/>
    <w:multiLevelType w:val="hybridMultilevel"/>
    <w:tmpl w:val="ACA851E2"/>
    <w:lvl w:ilvl="0" w:tplc="467ED17E">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3" w15:restartNumberingAfterBreak="0">
    <w:nsid w:val="22F55A58"/>
    <w:multiLevelType w:val="hybridMultilevel"/>
    <w:tmpl w:val="85A45CE0"/>
    <w:lvl w:ilvl="0" w:tplc="DA14C754">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15:restartNumberingAfterBreak="0">
    <w:nsid w:val="235122B8"/>
    <w:multiLevelType w:val="multilevel"/>
    <w:tmpl w:val="5DD2AC7E"/>
    <w:lvl w:ilvl="0">
      <w:start w:val="2"/>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8856" w:hanging="1440"/>
      </w:pPr>
      <w:rPr>
        <w:rFonts w:cs="Times New Roman" w:hint="default"/>
      </w:rPr>
    </w:lvl>
  </w:abstractNum>
  <w:abstractNum w:abstractNumId="15" w15:restartNumberingAfterBreak="0">
    <w:nsid w:val="263576D3"/>
    <w:multiLevelType w:val="multilevel"/>
    <w:tmpl w:val="8F60F926"/>
    <w:lvl w:ilvl="0">
      <w:start w:val="1"/>
      <w:numFmt w:val="decimal"/>
      <w:lvlText w:val="%1."/>
      <w:legacy w:legacy="1" w:legacySpace="0" w:legacyIndent="360"/>
      <w:lvlJc w:val="left"/>
      <w:rPr>
        <w:rFonts w:ascii="Times New Roman" w:hAnsi="Times New Roman" w:cs="Times New Roman" w:hint="default"/>
        <w:sz w:val="22"/>
      </w:rPr>
    </w:lvl>
    <w:lvl w:ilvl="1">
      <w:start w:val="3"/>
      <w:numFmt w:val="decimal"/>
      <w:isLgl/>
      <w:lvlText w:val="%1.%2."/>
      <w:lvlJc w:val="left"/>
      <w:pPr>
        <w:ind w:left="144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720"/>
      </w:pPr>
      <w:rPr>
        <w:rFonts w:hint="default"/>
      </w:rPr>
    </w:lvl>
    <w:lvl w:ilvl="4">
      <w:start w:val="1"/>
      <w:numFmt w:val="decimal"/>
      <w:isLgl/>
      <w:lvlText w:val="%1.%2.%3.%4.%5."/>
      <w:lvlJc w:val="left"/>
      <w:pPr>
        <w:ind w:left="5400" w:hanging="1080"/>
      </w:pPr>
      <w:rPr>
        <w:rFonts w:hint="default"/>
      </w:rPr>
    </w:lvl>
    <w:lvl w:ilvl="5">
      <w:start w:val="1"/>
      <w:numFmt w:val="decimal"/>
      <w:isLgl/>
      <w:lvlText w:val="%1.%2.%3.%4.%5.%6."/>
      <w:lvlJc w:val="left"/>
      <w:pPr>
        <w:ind w:left="6480" w:hanging="1080"/>
      </w:pPr>
      <w:rPr>
        <w:rFonts w:hint="default"/>
      </w:rPr>
    </w:lvl>
    <w:lvl w:ilvl="6">
      <w:start w:val="1"/>
      <w:numFmt w:val="decimal"/>
      <w:isLgl/>
      <w:lvlText w:val="%1.%2.%3.%4.%5.%6.%7."/>
      <w:lvlJc w:val="left"/>
      <w:pPr>
        <w:ind w:left="7920" w:hanging="1440"/>
      </w:pPr>
      <w:rPr>
        <w:rFonts w:hint="default"/>
      </w:rPr>
    </w:lvl>
    <w:lvl w:ilvl="7">
      <w:start w:val="1"/>
      <w:numFmt w:val="decimal"/>
      <w:isLgl/>
      <w:lvlText w:val="%1.%2.%3.%4.%5.%6.%7.%8."/>
      <w:lvlJc w:val="left"/>
      <w:pPr>
        <w:ind w:left="9000" w:hanging="1440"/>
      </w:pPr>
      <w:rPr>
        <w:rFonts w:hint="default"/>
      </w:rPr>
    </w:lvl>
    <w:lvl w:ilvl="8">
      <w:start w:val="1"/>
      <w:numFmt w:val="decimal"/>
      <w:isLgl/>
      <w:lvlText w:val="%1.%2.%3.%4.%5.%6.%7.%8.%9."/>
      <w:lvlJc w:val="left"/>
      <w:pPr>
        <w:ind w:left="10440" w:hanging="1800"/>
      </w:pPr>
      <w:rPr>
        <w:rFonts w:hint="default"/>
      </w:rPr>
    </w:lvl>
  </w:abstractNum>
  <w:abstractNum w:abstractNumId="16" w15:restartNumberingAfterBreak="0">
    <w:nsid w:val="268B6D59"/>
    <w:multiLevelType w:val="multilevel"/>
    <w:tmpl w:val="743481E8"/>
    <w:lvl w:ilvl="0">
      <w:start w:val="7"/>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8856" w:hanging="1440"/>
      </w:pPr>
      <w:rPr>
        <w:rFonts w:hint="default"/>
      </w:rPr>
    </w:lvl>
  </w:abstractNum>
  <w:abstractNum w:abstractNumId="17" w15:restartNumberingAfterBreak="0">
    <w:nsid w:val="281C711A"/>
    <w:multiLevelType w:val="hybridMultilevel"/>
    <w:tmpl w:val="08FCED94"/>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292B7FCF"/>
    <w:multiLevelType w:val="hybridMultilevel"/>
    <w:tmpl w:val="0788626C"/>
    <w:lvl w:ilvl="0" w:tplc="8392103C">
      <w:start w:val="1"/>
      <w:numFmt w:val="decimal"/>
      <w:lvlText w:val="3.%1."/>
      <w:lvlJc w:val="left"/>
      <w:pPr>
        <w:ind w:left="1146" w:hanging="360"/>
      </w:pPr>
      <w:rPr>
        <w:rFonts w:cs="Times New Roman" w:hint="default"/>
      </w:rPr>
    </w:lvl>
    <w:lvl w:ilvl="1" w:tplc="04150019">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9" w15:restartNumberingAfterBreak="0">
    <w:nsid w:val="29C942A3"/>
    <w:multiLevelType w:val="hybridMultilevel"/>
    <w:tmpl w:val="52D8BA3E"/>
    <w:lvl w:ilvl="0" w:tplc="7A64AC9E">
      <w:start w:val="1"/>
      <w:numFmt w:val="decimal"/>
      <w:lvlText w:val="1.%1."/>
      <w:lvlJc w:val="left"/>
      <w:pPr>
        <w:ind w:left="1440" w:hanging="360"/>
      </w:pPr>
      <w:rPr>
        <w:rFonts w:cs="Times New Roman" w:hint="default"/>
        <w:b w:val="0"/>
      </w:rPr>
    </w:lvl>
    <w:lvl w:ilvl="1" w:tplc="9530C97E">
      <w:start w:val="1"/>
      <w:numFmt w:val="decimal"/>
      <w:lvlText w:val="%2)"/>
      <w:lvlJc w:val="left"/>
      <w:pPr>
        <w:ind w:left="2160" w:hanging="360"/>
      </w:pPr>
      <w:rPr>
        <w:rFonts w:cs="Times New Roman" w:hint="default"/>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0" w15:restartNumberingAfterBreak="0">
    <w:nsid w:val="2B0C2B13"/>
    <w:multiLevelType w:val="hybridMultilevel"/>
    <w:tmpl w:val="75DAB3BA"/>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832A5C1A">
      <w:start w:val="1"/>
      <w:numFmt w:val="decimal"/>
      <w:lvlText w:val="1.%3."/>
      <w:lvlJc w:val="left"/>
      <w:pPr>
        <w:ind w:left="3060" w:hanging="360"/>
      </w:pPr>
      <w:rPr>
        <w:rFonts w:cs="Times New Roman" w:hint="default"/>
        <w:b w:val="0"/>
        <w:i w:val="0"/>
        <w:color w:val="auto"/>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1" w15:restartNumberingAfterBreak="0">
    <w:nsid w:val="2CA038FC"/>
    <w:multiLevelType w:val="hybridMultilevel"/>
    <w:tmpl w:val="583A10E6"/>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2CE75368"/>
    <w:multiLevelType w:val="singleLevel"/>
    <w:tmpl w:val="A33844D4"/>
    <w:lvl w:ilvl="0">
      <w:start w:val="1"/>
      <w:numFmt w:val="decimal"/>
      <w:lvlText w:val="%1."/>
      <w:legacy w:legacy="1" w:legacySpace="0" w:legacyIndent="360"/>
      <w:lvlJc w:val="left"/>
      <w:rPr>
        <w:rFonts w:ascii="Times New Roman" w:hAnsi="Times New Roman" w:cs="Times New Roman" w:hint="default"/>
      </w:rPr>
    </w:lvl>
  </w:abstractNum>
  <w:abstractNum w:abstractNumId="23" w15:restartNumberingAfterBreak="0">
    <w:nsid w:val="316B0585"/>
    <w:multiLevelType w:val="multilevel"/>
    <w:tmpl w:val="90D017CE"/>
    <w:lvl w:ilvl="0">
      <w:start w:val="1"/>
      <w:numFmt w:val="decimal"/>
      <w:lvlText w:val="%1."/>
      <w:lvlJc w:val="left"/>
      <w:pPr>
        <w:ind w:left="720" w:hanging="360"/>
      </w:pPr>
      <w:rPr>
        <w:rFonts w:cs="Times New Roman" w:hint="default"/>
      </w:rPr>
    </w:lvl>
    <w:lvl w:ilvl="1">
      <w:start w:val="1"/>
      <w:numFmt w:val="decimal"/>
      <w:isLgl/>
      <w:lvlText w:val="%1.%2"/>
      <w:lvlJc w:val="left"/>
      <w:pPr>
        <w:ind w:left="786" w:hanging="360"/>
      </w:pPr>
      <w:rPr>
        <w:rFonts w:cs="Times New Roman" w:hint="default"/>
      </w:rPr>
    </w:lvl>
    <w:lvl w:ilvl="2">
      <w:start w:val="1"/>
      <w:numFmt w:val="decimal"/>
      <w:isLgl/>
      <w:lvlText w:val="%1.%2.%3"/>
      <w:lvlJc w:val="left"/>
      <w:pPr>
        <w:ind w:left="1212" w:hanging="720"/>
      </w:pPr>
      <w:rPr>
        <w:rFonts w:cs="Times New Roman" w:hint="default"/>
      </w:rPr>
    </w:lvl>
    <w:lvl w:ilvl="3">
      <w:start w:val="1"/>
      <w:numFmt w:val="decimal"/>
      <w:isLgl/>
      <w:lvlText w:val="%1.%2.%3.%4"/>
      <w:lvlJc w:val="left"/>
      <w:pPr>
        <w:ind w:left="1278" w:hanging="72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1770" w:hanging="108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262" w:hanging="144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4" w15:restartNumberingAfterBreak="0">
    <w:nsid w:val="3572128F"/>
    <w:multiLevelType w:val="hybridMultilevel"/>
    <w:tmpl w:val="8B6E7E30"/>
    <w:lvl w:ilvl="0" w:tplc="69681680">
      <w:start w:val="1"/>
      <w:numFmt w:val="decimal"/>
      <w:lvlText w:val="1.%1."/>
      <w:lvlJc w:val="left"/>
      <w:pPr>
        <w:ind w:left="1287" w:hanging="360"/>
      </w:pPr>
      <w:rPr>
        <w:rFonts w:hint="default"/>
        <w:i w:val="0"/>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25" w15:restartNumberingAfterBreak="0">
    <w:nsid w:val="35DE514B"/>
    <w:multiLevelType w:val="hybridMultilevel"/>
    <w:tmpl w:val="02BE91A6"/>
    <w:lvl w:ilvl="0" w:tplc="22DCACAE">
      <w:start w:val="1"/>
      <w:numFmt w:val="decimal"/>
      <w:lvlText w:val="%1."/>
      <w:lvlJc w:val="left"/>
      <w:pPr>
        <w:ind w:left="476" w:hanging="360"/>
      </w:pPr>
      <w:rPr>
        <w:rFonts w:ascii="Times New Roman" w:eastAsia="Times New Roman" w:hAnsi="Times New Roman" w:cs="Times New Roman" w:hint="default"/>
        <w:spacing w:val="2"/>
        <w:w w:val="100"/>
        <w:sz w:val="22"/>
        <w:szCs w:val="22"/>
      </w:rPr>
    </w:lvl>
    <w:lvl w:ilvl="1" w:tplc="11D0D376">
      <w:start w:val="1"/>
      <w:numFmt w:val="lowerLetter"/>
      <w:lvlText w:val="%2)"/>
      <w:lvlJc w:val="left"/>
      <w:pPr>
        <w:ind w:left="836" w:hanging="360"/>
      </w:pPr>
      <w:rPr>
        <w:rFonts w:ascii="Times New Roman" w:eastAsia="Times New Roman" w:hAnsi="Times New Roman" w:cs="Times New Roman" w:hint="default"/>
        <w:spacing w:val="-2"/>
        <w:w w:val="100"/>
        <w:sz w:val="22"/>
        <w:szCs w:val="22"/>
      </w:rPr>
    </w:lvl>
    <w:lvl w:ilvl="2" w:tplc="082CF5AE">
      <w:start w:val="1"/>
      <w:numFmt w:val="bullet"/>
      <w:lvlText w:val="•"/>
      <w:lvlJc w:val="left"/>
      <w:pPr>
        <w:ind w:left="1780" w:hanging="360"/>
      </w:pPr>
      <w:rPr>
        <w:rFonts w:hint="default"/>
      </w:rPr>
    </w:lvl>
    <w:lvl w:ilvl="3" w:tplc="C1E28CF6">
      <w:start w:val="1"/>
      <w:numFmt w:val="bullet"/>
      <w:lvlText w:val="•"/>
      <w:lvlJc w:val="left"/>
      <w:pPr>
        <w:ind w:left="2721" w:hanging="360"/>
      </w:pPr>
      <w:rPr>
        <w:rFonts w:hint="default"/>
      </w:rPr>
    </w:lvl>
    <w:lvl w:ilvl="4" w:tplc="4ACE564E">
      <w:start w:val="1"/>
      <w:numFmt w:val="bullet"/>
      <w:lvlText w:val="•"/>
      <w:lvlJc w:val="left"/>
      <w:pPr>
        <w:ind w:left="3662" w:hanging="360"/>
      </w:pPr>
      <w:rPr>
        <w:rFonts w:hint="default"/>
      </w:rPr>
    </w:lvl>
    <w:lvl w:ilvl="5" w:tplc="6FB617B0">
      <w:start w:val="1"/>
      <w:numFmt w:val="bullet"/>
      <w:lvlText w:val="•"/>
      <w:lvlJc w:val="left"/>
      <w:pPr>
        <w:ind w:left="4603" w:hanging="360"/>
      </w:pPr>
      <w:rPr>
        <w:rFonts w:hint="default"/>
      </w:rPr>
    </w:lvl>
    <w:lvl w:ilvl="6" w:tplc="3586C486">
      <w:start w:val="1"/>
      <w:numFmt w:val="bullet"/>
      <w:lvlText w:val="•"/>
      <w:lvlJc w:val="left"/>
      <w:pPr>
        <w:ind w:left="5544" w:hanging="360"/>
      </w:pPr>
      <w:rPr>
        <w:rFonts w:hint="default"/>
      </w:rPr>
    </w:lvl>
    <w:lvl w:ilvl="7" w:tplc="C2C8F008">
      <w:start w:val="1"/>
      <w:numFmt w:val="bullet"/>
      <w:lvlText w:val="•"/>
      <w:lvlJc w:val="left"/>
      <w:pPr>
        <w:ind w:left="6485" w:hanging="360"/>
      </w:pPr>
      <w:rPr>
        <w:rFonts w:hint="default"/>
      </w:rPr>
    </w:lvl>
    <w:lvl w:ilvl="8" w:tplc="FE5CBE8A">
      <w:start w:val="1"/>
      <w:numFmt w:val="bullet"/>
      <w:lvlText w:val="•"/>
      <w:lvlJc w:val="left"/>
      <w:pPr>
        <w:ind w:left="7426" w:hanging="360"/>
      </w:pPr>
      <w:rPr>
        <w:rFonts w:hint="default"/>
      </w:rPr>
    </w:lvl>
  </w:abstractNum>
  <w:abstractNum w:abstractNumId="26" w15:restartNumberingAfterBreak="0">
    <w:nsid w:val="3E092016"/>
    <w:multiLevelType w:val="hybridMultilevel"/>
    <w:tmpl w:val="A2D8C170"/>
    <w:lvl w:ilvl="0" w:tplc="93EC401C">
      <w:start w:val="1"/>
      <w:numFmt w:val="decimal"/>
      <w:lvlText w:val="%1."/>
      <w:lvlJc w:val="left"/>
      <w:pPr>
        <w:ind w:left="502" w:hanging="360"/>
      </w:pPr>
      <w:rPr>
        <w:rFonts w:ascii="Times New Roman" w:hAnsi="Times New Roman" w:cs="Times New Roman" w:hint="default"/>
        <w:b w:val="0"/>
        <w:i w:val="0"/>
      </w:rPr>
    </w:lvl>
    <w:lvl w:ilvl="1" w:tplc="04150019">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27" w15:restartNumberingAfterBreak="0">
    <w:nsid w:val="3ED54089"/>
    <w:multiLevelType w:val="multilevel"/>
    <w:tmpl w:val="F1341914"/>
    <w:lvl w:ilvl="0">
      <w:start w:val="1"/>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717" w:hanging="360"/>
      </w:pPr>
      <w:rPr>
        <w:rFonts w:cs="Times New Roman" w:hint="default"/>
      </w:rPr>
    </w:lvl>
    <w:lvl w:ilvl="2">
      <w:start w:val="1"/>
      <w:numFmt w:val="decimal"/>
      <w:isLgl/>
      <w:lvlText w:val="%1.%2.%3."/>
      <w:lvlJc w:val="left"/>
      <w:pPr>
        <w:ind w:left="1434" w:hanging="720"/>
      </w:pPr>
      <w:rPr>
        <w:rFonts w:cs="Times New Roman" w:hint="default"/>
      </w:rPr>
    </w:lvl>
    <w:lvl w:ilvl="3">
      <w:start w:val="1"/>
      <w:numFmt w:val="decimal"/>
      <w:isLgl/>
      <w:lvlText w:val="%1.%2.%3.%4."/>
      <w:lvlJc w:val="left"/>
      <w:pPr>
        <w:ind w:left="1791" w:hanging="720"/>
      </w:pPr>
      <w:rPr>
        <w:rFonts w:cs="Times New Roman" w:hint="default"/>
      </w:rPr>
    </w:lvl>
    <w:lvl w:ilvl="4">
      <w:start w:val="1"/>
      <w:numFmt w:val="decimal"/>
      <w:isLgl/>
      <w:lvlText w:val="%1.%2.%3.%4.%5."/>
      <w:lvlJc w:val="left"/>
      <w:pPr>
        <w:ind w:left="2508" w:hanging="1080"/>
      </w:pPr>
      <w:rPr>
        <w:rFonts w:cs="Times New Roman" w:hint="default"/>
      </w:rPr>
    </w:lvl>
    <w:lvl w:ilvl="5">
      <w:start w:val="1"/>
      <w:numFmt w:val="decimal"/>
      <w:isLgl/>
      <w:lvlText w:val="%1.%2.%3.%4.%5.%6."/>
      <w:lvlJc w:val="left"/>
      <w:pPr>
        <w:ind w:left="2865" w:hanging="1080"/>
      </w:pPr>
      <w:rPr>
        <w:rFonts w:cs="Times New Roman" w:hint="default"/>
      </w:rPr>
    </w:lvl>
    <w:lvl w:ilvl="6">
      <w:start w:val="1"/>
      <w:numFmt w:val="decimal"/>
      <w:isLgl/>
      <w:lvlText w:val="%1.%2.%3.%4.%5.%6.%7."/>
      <w:lvlJc w:val="left"/>
      <w:pPr>
        <w:ind w:left="3582" w:hanging="1440"/>
      </w:pPr>
      <w:rPr>
        <w:rFonts w:cs="Times New Roman" w:hint="default"/>
      </w:rPr>
    </w:lvl>
    <w:lvl w:ilvl="7">
      <w:start w:val="1"/>
      <w:numFmt w:val="decimal"/>
      <w:isLgl/>
      <w:lvlText w:val="%1.%2.%3.%4.%5.%6.%7.%8."/>
      <w:lvlJc w:val="left"/>
      <w:pPr>
        <w:ind w:left="3939" w:hanging="1440"/>
      </w:pPr>
      <w:rPr>
        <w:rFonts w:cs="Times New Roman" w:hint="default"/>
      </w:rPr>
    </w:lvl>
    <w:lvl w:ilvl="8">
      <w:start w:val="1"/>
      <w:numFmt w:val="decimal"/>
      <w:isLgl/>
      <w:lvlText w:val="%1.%2.%3.%4.%5.%6.%7.%8.%9."/>
      <w:lvlJc w:val="left"/>
      <w:pPr>
        <w:ind w:left="4656" w:hanging="1800"/>
      </w:pPr>
      <w:rPr>
        <w:rFonts w:cs="Times New Roman" w:hint="default"/>
      </w:rPr>
    </w:lvl>
  </w:abstractNum>
  <w:abstractNum w:abstractNumId="28" w15:restartNumberingAfterBreak="0">
    <w:nsid w:val="46172E6F"/>
    <w:multiLevelType w:val="hybridMultilevel"/>
    <w:tmpl w:val="0FB26080"/>
    <w:lvl w:ilvl="0" w:tplc="66CC36E6">
      <w:start w:val="7"/>
      <w:numFmt w:val="decimal"/>
      <w:lvlText w:val="%1."/>
      <w:lvlJc w:val="left"/>
      <w:pPr>
        <w:ind w:left="927" w:hanging="360"/>
      </w:pPr>
      <w:rPr>
        <w:rFonts w:cs="Times New Roman" w:hint="default"/>
      </w:rPr>
    </w:lvl>
    <w:lvl w:ilvl="1" w:tplc="E0E8C210">
      <w:start w:val="1"/>
      <w:numFmt w:val="decimal"/>
      <w:lvlText w:val="8.%2."/>
      <w:lvlJc w:val="left"/>
      <w:pPr>
        <w:ind w:left="1647" w:hanging="360"/>
      </w:pPr>
      <w:rPr>
        <w:rFonts w:cs="Times New Roman" w:hint="default"/>
        <w:b w:val="0"/>
        <w:sz w:val="22"/>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29" w15:restartNumberingAfterBreak="0">
    <w:nsid w:val="46626F44"/>
    <w:multiLevelType w:val="multilevel"/>
    <w:tmpl w:val="048851D0"/>
    <w:lvl w:ilvl="0">
      <w:start w:val="4"/>
      <w:numFmt w:val="decimal"/>
      <w:lvlText w:val="%1."/>
      <w:lvlJc w:val="left"/>
      <w:pPr>
        <w:ind w:left="360" w:hanging="360"/>
      </w:pPr>
      <w:rPr>
        <w:rFonts w:cs="Times New Roman" w:hint="default"/>
      </w:rPr>
    </w:lvl>
    <w:lvl w:ilvl="1">
      <w:start w:val="1"/>
      <w:numFmt w:val="decimal"/>
      <w:lvlText w:val="%1.%2."/>
      <w:lvlJc w:val="left"/>
      <w:pPr>
        <w:ind w:left="1494" w:hanging="360"/>
      </w:pPr>
      <w:rPr>
        <w:rFonts w:cs="Times New Roman" w:hint="default"/>
        <w:color w:val="auto"/>
      </w:rPr>
    </w:lvl>
    <w:lvl w:ilvl="2">
      <w:start w:val="1"/>
      <w:numFmt w:val="lowerLetter"/>
      <w:lvlText w:val="%1.%2.%3."/>
      <w:lvlJc w:val="left"/>
      <w:pPr>
        <w:ind w:left="2988" w:hanging="720"/>
      </w:pPr>
      <w:rPr>
        <w:rFonts w:cs="Times New Roman" w:hint="default"/>
      </w:rPr>
    </w:lvl>
    <w:lvl w:ilvl="3">
      <w:start w:val="1"/>
      <w:numFmt w:val="decimal"/>
      <w:lvlText w:val="%1.%2.%3.%4."/>
      <w:lvlJc w:val="left"/>
      <w:pPr>
        <w:ind w:left="4122" w:hanging="720"/>
      </w:pPr>
      <w:rPr>
        <w:rFonts w:cs="Times New Roman" w:hint="default"/>
      </w:rPr>
    </w:lvl>
    <w:lvl w:ilvl="4">
      <w:start w:val="1"/>
      <w:numFmt w:val="decimal"/>
      <w:lvlText w:val="%1.%2.%3.%4.%5."/>
      <w:lvlJc w:val="left"/>
      <w:pPr>
        <w:ind w:left="5616" w:hanging="1080"/>
      </w:pPr>
      <w:rPr>
        <w:rFonts w:cs="Times New Roman" w:hint="default"/>
      </w:rPr>
    </w:lvl>
    <w:lvl w:ilvl="5">
      <w:start w:val="1"/>
      <w:numFmt w:val="decimal"/>
      <w:lvlText w:val="%1.%2.%3.%4.%5.%6."/>
      <w:lvlJc w:val="left"/>
      <w:pPr>
        <w:ind w:left="6750" w:hanging="1080"/>
      </w:pPr>
      <w:rPr>
        <w:rFonts w:cs="Times New Roman" w:hint="default"/>
      </w:rPr>
    </w:lvl>
    <w:lvl w:ilvl="6">
      <w:start w:val="1"/>
      <w:numFmt w:val="decimal"/>
      <w:lvlText w:val="%1.%2.%3.%4.%5.%6.%7."/>
      <w:lvlJc w:val="left"/>
      <w:pPr>
        <w:ind w:left="8244" w:hanging="1440"/>
      </w:pPr>
      <w:rPr>
        <w:rFonts w:cs="Times New Roman" w:hint="default"/>
      </w:rPr>
    </w:lvl>
    <w:lvl w:ilvl="7">
      <w:start w:val="1"/>
      <w:numFmt w:val="decimal"/>
      <w:lvlText w:val="%1.%2.%3.%4.%5.%6.%7.%8."/>
      <w:lvlJc w:val="left"/>
      <w:pPr>
        <w:ind w:left="9378" w:hanging="1440"/>
      </w:pPr>
      <w:rPr>
        <w:rFonts w:cs="Times New Roman" w:hint="default"/>
      </w:rPr>
    </w:lvl>
    <w:lvl w:ilvl="8">
      <w:start w:val="1"/>
      <w:numFmt w:val="decimal"/>
      <w:lvlText w:val="%1.%2.%3.%4.%5.%6.%7.%8.%9."/>
      <w:lvlJc w:val="left"/>
      <w:pPr>
        <w:ind w:left="10872" w:hanging="1800"/>
      </w:pPr>
      <w:rPr>
        <w:rFonts w:cs="Times New Roman" w:hint="default"/>
      </w:rPr>
    </w:lvl>
  </w:abstractNum>
  <w:abstractNum w:abstractNumId="30" w15:restartNumberingAfterBreak="0">
    <w:nsid w:val="46753438"/>
    <w:multiLevelType w:val="hybridMultilevel"/>
    <w:tmpl w:val="2C96D9E2"/>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82618D7"/>
    <w:multiLevelType w:val="multilevel"/>
    <w:tmpl w:val="FC585590"/>
    <w:lvl w:ilvl="0">
      <w:start w:val="1"/>
      <w:numFmt w:val="decimal"/>
      <w:lvlText w:val="%1."/>
      <w:lvlJc w:val="left"/>
      <w:pPr>
        <w:ind w:left="862" w:hanging="360"/>
      </w:pPr>
      <w:rPr>
        <w:rFonts w:cs="Times New Roman"/>
        <w:sz w:val="22"/>
      </w:rPr>
    </w:lvl>
    <w:lvl w:ilvl="1">
      <w:start w:val="1"/>
      <w:numFmt w:val="decimal"/>
      <w:isLgl/>
      <w:lvlText w:val="%1.%2."/>
      <w:lvlJc w:val="left"/>
      <w:pPr>
        <w:ind w:left="1222" w:hanging="720"/>
      </w:pPr>
      <w:rPr>
        <w:rFonts w:cs="Times New Roman" w:hint="default"/>
      </w:rPr>
    </w:lvl>
    <w:lvl w:ilvl="2">
      <w:start w:val="1"/>
      <w:numFmt w:val="decimal"/>
      <w:isLgl/>
      <w:lvlText w:val="%1.%2.%3."/>
      <w:lvlJc w:val="left"/>
      <w:pPr>
        <w:ind w:left="1222" w:hanging="720"/>
      </w:pPr>
      <w:rPr>
        <w:rFonts w:cs="Times New Roman" w:hint="default"/>
      </w:rPr>
    </w:lvl>
    <w:lvl w:ilvl="3">
      <w:start w:val="1"/>
      <w:numFmt w:val="decimal"/>
      <w:isLgl/>
      <w:lvlText w:val="%1.%2.%3.%4."/>
      <w:lvlJc w:val="left"/>
      <w:pPr>
        <w:ind w:left="1582" w:hanging="1080"/>
      </w:pPr>
      <w:rPr>
        <w:rFonts w:cs="Times New Roman" w:hint="default"/>
      </w:rPr>
    </w:lvl>
    <w:lvl w:ilvl="4">
      <w:start w:val="1"/>
      <w:numFmt w:val="decimal"/>
      <w:isLgl/>
      <w:lvlText w:val="%1.%2.%3.%4.%5."/>
      <w:lvlJc w:val="left"/>
      <w:pPr>
        <w:ind w:left="1582" w:hanging="1080"/>
      </w:pPr>
      <w:rPr>
        <w:rFonts w:cs="Times New Roman" w:hint="default"/>
      </w:rPr>
    </w:lvl>
    <w:lvl w:ilvl="5">
      <w:start w:val="1"/>
      <w:numFmt w:val="decimal"/>
      <w:isLgl/>
      <w:lvlText w:val="%1.%2.%3.%4.%5.%6."/>
      <w:lvlJc w:val="left"/>
      <w:pPr>
        <w:ind w:left="1942" w:hanging="1440"/>
      </w:pPr>
      <w:rPr>
        <w:rFonts w:cs="Times New Roman" w:hint="default"/>
      </w:rPr>
    </w:lvl>
    <w:lvl w:ilvl="6">
      <w:start w:val="1"/>
      <w:numFmt w:val="decimal"/>
      <w:isLgl/>
      <w:lvlText w:val="%1.%2.%3.%4.%5.%6.%7."/>
      <w:lvlJc w:val="left"/>
      <w:pPr>
        <w:ind w:left="2302" w:hanging="1800"/>
      </w:pPr>
      <w:rPr>
        <w:rFonts w:cs="Times New Roman" w:hint="default"/>
      </w:rPr>
    </w:lvl>
    <w:lvl w:ilvl="7">
      <w:start w:val="1"/>
      <w:numFmt w:val="decimal"/>
      <w:isLgl/>
      <w:lvlText w:val="%1.%2.%3.%4.%5.%6.%7.%8."/>
      <w:lvlJc w:val="left"/>
      <w:pPr>
        <w:ind w:left="2302" w:hanging="1800"/>
      </w:pPr>
      <w:rPr>
        <w:rFonts w:cs="Times New Roman" w:hint="default"/>
      </w:rPr>
    </w:lvl>
    <w:lvl w:ilvl="8">
      <w:start w:val="1"/>
      <w:numFmt w:val="decimal"/>
      <w:isLgl/>
      <w:lvlText w:val="%1.%2.%3.%4.%5.%6.%7.%8.%9."/>
      <w:lvlJc w:val="left"/>
      <w:pPr>
        <w:ind w:left="2662" w:hanging="2160"/>
      </w:pPr>
      <w:rPr>
        <w:rFonts w:cs="Times New Roman" w:hint="default"/>
      </w:rPr>
    </w:lvl>
  </w:abstractNum>
  <w:abstractNum w:abstractNumId="32" w15:restartNumberingAfterBreak="0">
    <w:nsid w:val="48470AB9"/>
    <w:multiLevelType w:val="multilevel"/>
    <w:tmpl w:val="2EC0C38E"/>
    <w:lvl w:ilvl="0">
      <w:start w:val="3"/>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33" w15:restartNumberingAfterBreak="0">
    <w:nsid w:val="49D129A9"/>
    <w:multiLevelType w:val="hybridMultilevel"/>
    <w:tmpl w:val="D6CCED88"/>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4F0B2666"/>
    <w:multiLevelType w:val="hybridMultilevel"/>
    <w:tmpl w:val="C8726066"/>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5" w15:restartNumberingAfterBreak="0">
    <w:nsid w:val="51184886"/>
    <w:multiLevelType w:val="hybridMultilevel"/>
    <w:tmpl w:val="028051A8"/>
    <w:lvl w:ilvl="0" w:tplc="7D7A1BFA">
      <w:start w:val="1"/>
      <w:numFmt w:val="decimal"/>
      <w:lvlText w:val="2.%1."/>
      <w:lvlJc w:val="left"/>
      <w:pPr>
        <w:ind w:left="1287" w:hanging="360"/>
      </w:pPr>
      <w:rPr>
        <w:rFonts w:cs="Times New Roman" w:hint="default"/>
        <w:b w:val="0"/>
        <w:i w:val="0"/>
        <w:color w:val="auto"/>
      </w:rPr>
    </w:lvl>
    <w:lvl w:ilvl="1" w:tplc="04150019">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36" w15:restartNumberingAfterBreak="0">
    <w:nsid w:val="52B76AAF"/>
    <w:multiLevelType w:val="multilevel"/>
    <w:tmpl w:val="7A2ECBA6"/>
    <w:lvl w:ilvl="0">
      <w:start w:val="1"/>
      <w:numFmt w:val="decimal"/>
      <w:lvlText w:val="%1."/>
      <w:lvlJc w:val="left"/>
      <w:pPr>
        <w:ind w:left="360" w:hanging="360"/>
      </w:pPr>
      <w:rPr>
        <w:rFonts w:cs="Times New Roman"/>
        <w:b w:val="0"/>
        <w:strike w:val="0"/>
        <w:color w:val="auto"/>
      </w:rPr>
    </w:lvl>
    <w:lvl w:ilvl="1">
      <w:start w:val="1"/>
      <w:numFmt w:val="decimal"/>
      <w:isLgl/>
      <w:lvlText w:val="%1.%2."/>
      <w:lvlJc w:val="left"/>
      <w:pPr>
        <w:ind w:left="2430" w:hanging="450"/>
      </w:pPr>
      <w:rPr>
        <w:rFonts w:cs="Times New Roman" w:hint="default"/>
        <w:strike w:val="0"/>
      </w:rPr>
    </w:lvl>
    <w:lvl w:ilvl="2">
      <w:start w:val="1"/>
      <w:numFmt w:val="decimal"/>
      <w:isLgl/>
      <w:lvlText w:val="%1.%2.%3."/>
      <w:lvlJc w:val="left"/>
      <w:pPr>
        <w:ind w:left="2700" w:hanging="720"/>
      </w:pPr>
      <w:rPr>
        <w:rFonts w:cs="Times New Roman" w:hint="default"/>
      </w:rPr>
    </w:lvl>
    <w:lvl w:ilvl="3">
      <w:start w:val="1"/>
      <w:numFmt w:val="decimal"/>
      <w:isLgl/>
      <w:lvlText w:val="%1.%2.%3.%4."/>
      <w:lvlJc w:val="left"/>
      <w:pPr>
        <w:ind w:left="2700" w:hanging="720"/>
      </w:pPr>
      <w:rPr>
        <w:rFonts w:cs="Times New Roman" w:hint="default"/>
      </w:rPr>
    </w:lvl>
    <w:lvl w:ilvl="4">
      <w:start w:val="1"/>
      <w:numFmt w:val="decimal"/>
      <w:isLgl/>
      <w:lvlText w:val="%1.%2.%3.%4.%5."/>
      <w:lvlJc w:val="left"/>
      <w:pPr>
        <w:ind w:left="3060" w:hanging="1080"/>
      </w:pPr>
      <w:rPr>
        <w:rFonts w:cs="Times New Roman" w:hint="default"/>
      </w:rPr>
    </w:lvl>
    <w:lvl w:ilvl="5">
      <w:start w:val="1"/>
      <w:numFmt w:val="decimal"/>
      <w:isLgl/>
      <w:lvlText w:val="%1.%2.%3.%4.%5.%6."/>
      <w:lvlJc w:val="left"/>
      <w:pPr>
        <w:ind w:left="3060" w:hanging="1080"/>
      </w:pPr>
      <w:rPr>
        <w:rFonts w:cs="Times New Roman" w:hint="default"/>
      </w:rPr>
    </w:lvl>
    <w:lvl w:ilvl="6">
      <w:start w:val="1"/>
      <w:numFmt w:val="decimal"/>
      <w:isLgl/>
      <w:lvlText w:val="%1.%2.%3.%4.%5.%6.%7."/>
      <w:lvlJc w:val="left"/>
      <w:pPr>
        <w:ind w:left="3420" w:hanging="1440"/>
      </w:pPr>
      <w:rPr>
        <w:rFonts w:cs="Times New Roman" w:hint="default"/>
      </w:rPr>
    </w:lvl>
    <w:lvl w:ilvl="7">
      <w:start w:val="1"/>
      <w:numFmt w:val="decimal"/>
      <w:isLgl/>
      <w:lvlText w:val="%1.%2.%3.%4.%5.%6.%7.%8."/>
      <w:lvlJc w:val="left"/>
      <w:pPr>
        <w:ind w:left="3420" w:hanging="1440"/>
      </w:pPr>
      <w:rPr>
        <w:rFonts w:cs="Times New Roman" w:hint="default"/>
      </w:rPr>
    </w:lvl>
    <w:lvl w:ilvl="8">
      <w:start w:val="1"/>
      <w:numFmt w:val="decimal"/>
      <w:isLgl/>
      <w:lvlText w:val="%1.%2.%3.%4.%5.%6.%7.%8.%9."/>
      <w:lvlJc w:val="left"/>
      <w:pPr>
        <w:ind w:left="3780" w:hanging="1800"/>
      </w:pPr>
      <w:rPr>
        <w:rFonts w:cs="Times New Roman" w:hint="default"/>
      </w:rPr>
    </w:lvl>
  </w:abstractNum>
  <w:abstractNum w:abstractNumId="37" w15:restartNumberingAfterBreak="0">
    <w:nsid w:val="53F81EDF"/>
    <w:multiLevelType w:val="hybridMultilevel"/>
    <w:tmpl w:val="1E8AD41A"/>
    <w:lvl w:ilvl="0" w:tplc="3838453E">
      <w:start w:val="1"/>
      <w:numFmt w:val="decimal"/>
      <w:lvlText w:val="1.%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56333161"/>
    <w:multiLevelType w:val="hybridMultilevel"/>
    <w:tmpl w:val="70AE2E44"/>
    <w:lvl w:ilvl="0" w:tplc="B92E9CEC">
      <w:start w:val="1"/>
      <w:numFmt w:val="decimal"/>
      <w:lvlText w:val="6.%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567505B7"/>
    <w:multiLevelType w:val="hybridMultilevel"/>
    <w:tmpl w:val="40542970"/>
    <w:lvl w:ilvl="0" w:tplc="04150017">
      <w:start w:val="1"/>
      <w:numFmt w:val="lowerLetter"/>
      <w:lvlText w:val="%1)"/>
      <w:lvlJc w:val="left"/>
      <w:pPr>
        <w:ind w:left="1440" w:hanging="360"/>
      </w:pPr>
      <w:rPr>
        <w:rFonts w:cs="Times New Roman"/>
      </w:rPr>
    </w:lvl>
    <w:lvl w:ilvl="1" w:tplc="AF5CF024">
      <w:start w:val="1"/>
      <w:numFmt w:val="decimal"/>
      <w:lvlText w:val="%2."/>
      <w:lvlJc w:val="left"/>
      <w:pPr>
        <w:ind w:left="2160" w:hanging="360"/>
      </w:pPr>
      <w:rPr>
        <w:rFonts w:cs="Times New Roman" w:hint="default"/>
      </w:rPr>
    </w:lvl>
    <w:lvl w:ilvl="2" w:tplc="FA0E8DC0">
      <w:start w:val="1"/>
      <w:numFmt w:val="decimal"/>
      <w:lvlText w:val="%3)"/>
      <w:lvlJc w:val="left"/>
      <w:pPr>
        <w:ind w:left="3060" w:hanging="360"/>
      </w:pPr>
      <w:rPr>
        <w:rFonts w:cs="Times New Roman" w:hint="default"/>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0" w15:restartNumberingAfterBreak="0">
    <w:nsid w:val="592B2280"/>
    <w:multiLevelType w:val="multilevel"/>
    <w:tmpl w:val="EE3AE278"/>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rPr>
    </w:lvl>
    <w:lvl w:ilvl="2">
      <w:start w:val="1"/>
      <w:numFmt w:val="decimal"/>
      <w:isLgl/>
      <w:lvlText w:val="%1.%2.%3."/>
      <w:lvlJc w:val="left"/>
      <w:pPr>
        <w:ind w:left="2006" w:hanging="720"/>
      </w:pPr>
      <w:rPr>
        <w:rFonts w:cs="Times New Roman" w:hint="default"/>
      </w:rPr>
    </w:lvl>
    <w:lvl w:ilvl="3">
      <w:start w:val="1"/>
      <w:numFmt w:val="decimal"/>
      <w:isLgl/>
      <w:lvlText w:val="%1.%2.%3.%4."/>
      <w:lvlJc w:val="left"/>
      <w:pPr>
        <w:ind w:left="2398" w:hanging="720"/>
      </w:pPr>
      <w:rPr>
        <w:rFonts w:cs="Times New Roman" w:hint="default"/>
      </w:rPr>
    </w:lvl>
    <w:lvl w:ilvl="4">
      <w:start w:val="1"/>
      <w:numFmt w:val="decimal"/>
      <w:isLgl/>
      <w:lvlText w:val="%1.%2.%3.%4.%5."/>
      <w:lvlJc w:val="left"/>
      <w:pPr>
        <w:ind w:left="3150" w:hanging="1080"/>
      </w:pPr>
      <w:rPr>
        <w:rFonts w:cs="Times New Roman" w:hint="default"/>
      </w:rPr>
    </w:lvl>
    <w:lvl w:ilvl="5">
      <w:start w:val="1"/>
      <w:numFmt w:val="decimal"/>
      <w:isLgl/>
      <w:lvlText w:val="%1.%2.%3.%4.%5.%6."/>
      <w:lvlJc w:val="left"/>
      <w:pPr>
        <w:ind w:left="3542" w:hanging="1080"/>
      </w:pPr>
      <w:rPr>
        <w:rFonts w:cs="Times New Roman" w:hint="default"/>
      </w:rPr>
    </w:lvl>
    <w:lvl w:ilvl="6">
      <w:start w:val="1"/>
      <w:numFmt w:val="decimal"/>
      <w:isLgl/>
      <w:lvlText w:val="%1.%2.%3.%4.%5.%6.%7."/>
      <w:lvlJc w:val="left"/>
      <w:pPr>
        <w:ind w:left="4294" w:hanging="1440"/>
      </w:pPr>
      <w:rPr>
        <w:rFonts w:cs="Times New Roman" w:hint="default"/>
      </w:rPr>
    </w:lvl>
    <w:lvl w:ilvl="7">
      <w:start w:val="1"/>
      <w:numFmt w:val="decimal"/>
      <w:isLgl/>
      <w:lvlText w:val="%1.%2.%3.%4.%5.%6.%7.%8."/>
      <w:lvlJc w:val="left"/>
      <w:pPr>
        <w:ind w:left="4686" w:hanging="1440"/>
      </w:pPr>
      <w:rPr>
        <w:rFonts w:cs="Times New Roman" w:hint="default"/>
      </w:rPr>
    </w:lvl>
    <w:lvl w:ilvl="8">
      <w:start w:val="1"/>
      <w:numFmt w:val="decimal"/>
      <w:isLgl/>
      <w:lvlText w:val="%1.%2.%3.%4.%5.%6.%7.%8.%9."/>
      <w:lvlJc w:val="left"/>
      <w:pPr>
        <w:ind w:left="5438" w:hanging="1800"/>
      </w:pPr>
      <w:rPr>
        <w:rFonts w:cs="Times New Roman" w:hint="default"/>
      </w:rPr>
    </w:lvl>
  </w:abstractNum>
  <w:abstractNum w:abstractNumId="41" w15:restartNumberingAfterBreak="0">
    <w:nsid w:val="5CE61AF1"/>
    <w:multiLevelType w:val="hybridMultilevel"/>
    <w:tmpl w:val="AC8042B8"/>
    <w:lvl w:ilvl="0" w:tplc="6F14E99A">
      <w:start w:val="1"/>
      <w:numFmt w:val="decimal"/>
      <w:lvlText w:val="2.%1."/>
      <w:lvlJc w:val="left"/>
      <w:pPr>
        <w:ind w:left="1224" w:hanging="360"/>
      </w:pPr>
      <w:rPr>
        <w:rFonts w:cs="Times New Roman" w:hint="default"/>
        <w:b w:val="0"/>
        <w:sz w:val="22"/>
      </w:rPr>
    </w:lvl>
    <w:lvl w:ilvl="1" w:tplc="04150019">
      <w:start w:val="1"/>
      <w:numFmt w:val="lowerLetter"/>
      <w:lvlText w:val="%2."/>
      <w:lvlJc w:val="left"/>
      <w:pPr>
        <w:ind w:left="1944" w:hanging="360"/>
      </w:pPr>
      <w:rPr>
        <w:rFonts w:cs="Times New Roman"/>
      </w:rPr>
    </w:lvl>
    <w:lvl w:ilvl="2" w:tplc="0415001B">
      <w:start w:val="1"/>
      <w:numFmt w:val="lowerRoman"/>
      <w:lvlText w:val="%3."/>
      <w:lvlJc w:val="right"/>
      <w:pPr>
        <w:ind w:left="180" w:hanging="180"/>
      </w:pPr>
      <w:rPr>
        <w:rFonts w:cs="Times New Roman"/>
      </w:rPr>
    </w:lvl>
    <w:lvl w:ilvl="3" w:tplc="0415000F" w:tentative="1">
      <w:start w:val="1"/>
      <w:numFmt w:val="decimal"/>
      <w:lvlText w:val="%4."/>
      <w:lvlJc w:val="left"/>
      <w:pPr>
        <w:ind w:left="3384" w:hanging="360"/>
      </w:pPr>
      <w:rPr>
        <w:rFonts w:cs="Times New Roman"/>
      </w:rPr>
    </w:lvl>
    <w:lvl w:ilvl="4" w:tplc="04150019" w:tentative="1">
      <w:start w:val="1"/>
      <w:numFmt w:val="lowerLetter"/>
      <w:lvlText w:val="%5."/>
      <w:lvlJc w:val="left"/>
      <w:pPr>
        <w:ind w:left="4104" w:hanging="360"/>
      </w:pPr>
      <w:rPr>
        <w:rFonts w:cs="Times New Roman"/>
      </w:rPr>
    </w:lvl>
    <w:lvl w:ilvl="5" w:tplc="0415001B" w:tentative="1">
      <w:start w:val="1"/>
      <w:numFmt w:val="lowerRoman"/>
      <w:lvlText w:val="%6."/>
      <w:lvlJc w:val="right"/>
      <w:pPr>
        <w:ind w:left="4824" w:hanging="180"/>
      </w:pPr>
      <w:rPr>
        <w:rFonts w:cs="Times New Roman"/>
      </w:rPr>
    </w:lvl>
    <w:lvl w:ilvl="6" w:tplc="0415000F" w:tentative="1">
      <w:start w:val="1"/>
      <w:numFmt w:val="decimal"/>
      <w:lvlText w:val="%7."/>
      <w:lvlJc w:val="left"/>
      <w:pPr>
        <w:ind w:left="5544" w:hanging="360"/>
      </w:pPr>
      <w:rPr>
        <w:rFonts w:cs="Times New Roman"/>
      </w:rPr>
    </w:lvl>
    <w:lvl w:ilvl="7" w:tplc="04150019" w:tentative="1">
      <w:start w:val="1"/>
      <w:numFmt w:val="lowerLetter"/>
      <w:lvlText w:val="%8."/>
      <w:lvlJc w:val="left"/>
      <w:pPr>
        <w:ind w:left="6264" w:hanging="360"/>
      </w:pPr>
      <w:rPr>
        <w:rFonts w:cs="Times New Roman"/>
      </w:rPr>
    </w:lvl>
    <w:lvl w:ilvl="8" w:tplc="0415001B" w:tentative="1">
      <w:start w:val="1"/>
      <w:numFmt w:val="lowerRoman"/>
      <w:lvlText w:val="%9."/>
      <w:lvlJc w:val="right"/>
      <w:pPr>
        <w:ind w:left="6984" w:hanging="180"/>
      </w:pPr>
      <w:rPr>
        <w:rFonts w:cs="Times New Roman"/>
      </w:rPr>
    </w:lvl>
  </w:abstractNum>
  <w:abstractNum w:abstractNumId="42" w15:restartNumberingAfterBreak="0">
    <w:nsid w:val="62620EF0"/>
    <w:multiLevelType w:val="hybridMultilevel"/>
    <w:tmpl w:val="222C4708"/>
    <w:lvl w:ilvl="0" w:tplc="4E5462B4">
      <w:start w:val="1"/>
      <w:numFmt w:val="decimal"/>
      <w:lvlText w:val="%1."/>
      <w:lvlJc w:val="left"/>
      <w:pPr>
        <w:ind w:left="927" w:hanging="360"/>
      </w:pPr>
      <w:rPr>
        <w:rFonts w:cs="Times New Roman" w:hint="default"/>
        <w:b w:val="0"/>
      </w:rPr>
    </w:lvl>
    <w:lvl w:ilvl="1" w:tplc="04150019">
      <w:start w:val="1"/>
      <w:numFmt w:val="lowerLetter"/>
      <w:lvlText w:val="%2."/>
      <w:lvlJc w:val="left"/>
      <w:pPr>
        <w:ind w:left="1647" w:hanging="360"/>
      </w:pPr>
      <w:rPr>
        <w:rFonts w:cs="Times New Roman"/>
      </w:rPr>
    </w:lvl>
    <w:lvl w:ilvl="2" w:tplc="0415001B" w:tentative="1">
      <w:start w:val="1"/>
      <w:numFmt w:val="lowerRoman"/>
      <w:lvlText w:val="%3."/>
      <w:lvlJc w:val="right"/>
      <w:pPr>
        <w:ind w:left="2367" w:hanging="180"/>
      </w:pPr>
      <w:rPr>
        <w:rFonts w:cs="Times New Roman"/>
      </w:rPr>
    </w:lvl>
    <w:lvl w:ilvl="3" w:tplc="0415000F" w:tentative="1">
      <w:start w:val="1"/>
      <w:numFmt w:val="decimal"/>
      <w:lvlText w:val="%4."/>
      <w:lvlJc w:val="left"/>
      <w:pPr>
        <w:ind w:left="3087" w:hanging="360"/>
      </w:pPr>
      <w:rPr>
        <w:rFonts w:cs="Times New Roman"/>
      </w:rPr>
    </w:lvl>
    <w:lvl w:ilvl="4" w:tplc="04150019" w:tentative="1">
      <w:start w:val="1"/>
      <w:numFmt w:val="lowerLetter"/>
      <w:lvlText w:val="%5."/>
      <w:lvlJc w:val="left"/>
      <w:pPr>
        <w:ind w:left="3807" w:hanging="360"/>
      </w:pPr>
      <w:rPr>
        <w:rFonts w:cs="Times New Roman"/>
      </w:rPr>
    </w:lvl>
    <w:lvl w:ilvl="5" w:tplc="0415001B" w:tentative="1">
      <w:start w:val="1"/>
      <w:numFmt w:val="lowerRoman"/>
      <w:lvlText w:val="%6."/>
      <w:lvlJc w:val="right"/>
      <w:pPr>
        <w:ind w:left="4527" w:hanging="180"/>
      </w:pPr>
      <w:rPr>
        <w:rFonts w:cs="Times New Roman"/>
      </w:rPr>
    </w:lvl>
    <w:lvl w:ilvl="6" w:tplc="0415000F" w:tentative="1">
      <w:start w:val="1"/>
      <w:numFmt w:val="decimal"/>
      <w:lvlText w:val="%7."/>
      <w:lvlJc w:val="left"/>
      <w:pPr>
        <w:ind w:left="5247" w:hanging="360"/>
      </w:pPr>
      <w:rPr>
        <w:rFonts w:cs="Times New Roman"/>
      </w:rPr>
    </w:lvl>
    <w:lvl w:ilvl="7" w:tplc="04150019" w:tentative="1">
      <w:start w:val="1"/>
      <w:numFmt w:val="lowerLetter"/>
      <w:lvlText w:val="%8."/>
      <w:lvlJc w:val="left"/>
      <w:pPr>
        <w:ind w:left="5967" w:hanging="360"/>
      </w:pPr>
      <w:rPr>
        <w:rFonts w:cs="Times New Roman"/>
      </w:rPr>
    </w:lvl>
    <w:lvl w:ilvl="8" w:tplc="0415001B" w:tentative="1">
      <w:start w:val="1"/>
      <w:numFmt w:val="lowerRoman"/>
      <w:lvlText w:val="%9."/>
      <w:lvlJc w:val="right"/>
      <w:pPr>
        <w:ind w:left="6687" w:hanging="180"/>
      </w:pPr>
      <w:rPr>
        <w:rFonts w:cs="Times New Roman"/>
      </w:rPr>
    </w:lvl>
  </w:abstractNum>
  <w:abstractNum w:abstractNumId="43" w15:restartNumberingAfterBreak="0">
    <w:nsid w:val="62645A89"/>
    <w:multiLevelType w:val="hybridMultilevel"/>
    <w:tmpl w:val="E86E5916"/>
    <w:lvl w:ilvl="0" w:tplc="C67AE678">
      <w:start w:val="1"/>
      <w:numFmt w:val="ordin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4" w15:restartNumberingAfterBreak="0">
    <w:nsid w:val="66336F25"/>
    <w:multiLevelType w:val="hybridMultilevel"/>
    <w:tmpl w:val="C76641DA"/>
    <w:lvl w:ilvl="0" w:tplc="E034D92A">
      <w:start w:val="1"/>
      <w:numFmt w:val="decimal"/>
      <w:lvlText w:val="4.%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5" w15:restartNumberingAfterBreak="0">
    <w:nsid w:val="67FB5C3F"/>
    <w:multiLevelType w:val="multilevel"/>
    <w:tmpl w:val="315E3194"/>
    <w:lvl w:ilvl="0">
      <w:start w:val="1"/>
      <w:numFmt w:val="decimal"/>
      <w:lvlText w:val="%1."/>
      <w:lvlJc w:val="left"/>
      <w:pPr>
        <w:ind w:left="862" w:hanging="360"/>
      </w:pPr>
      <w:rPr>
        <w:rFonts w:cs="Times New Roman"/>
        <w:i w:val="0"/>
        <w:sz w:val="22"/>
      </w:rPr>
    </w:lvl>
    <w:lvl w:ilvl="1">
      <w:start w:val="1"/>
      <w:numFmt w:val="decimal"/>
      <w:isLgl/>
      <w:lvlText w:val="%1.%2."/>
      <w:lvlJc w:val="left"/>
      <w:pPr>
        <w:ind w:left="1434" w:hanging="540"/>
      </w:pPr>
      <w:rPr>
        <w:rFonts w:cs="Times New Roman" w:hint="default"/>
        <w:color w:val="auto"/>
      </w:rPr>
    </w:lvl>
    <w:lvl w:ilvl="2">
      <w:start w:val="1"/>
      <w:numFmt w:val="decimal"/>
      <w:lvlText w:val="1.2.%3."/>
      <w:lvlJc w:val="left"/>
      <w:pPr>
        <w:ind w:left="2006" w:hanging="720"/>
      </w:pPr>
      <w:rPr>
        <w:rFonts w:cs="Times New Roman" w:hint="default"/>
        <w:b w:val="0"/>
        <w:color w:val="auto"/>
      </w:rPr>
    </w:lvl>
    <w:lvl w:ilvl="3">
      <w:start w:val="1"/>
      <w:numFmt w:val="decimal"/>
      <w:isLgl/>
      <w:lvlText w:val="%1.%2.%3.%4."/>
      <w:lvlJc w:val="left"/>
      <w:pPr>
        <w:ind w:left="2398" w:hanging="720"/>
      </w:pPr>
      <w:rPr>
        <w:rFonts w:cs="Times New Roman" w:hint="default"/>
        <w:color w:val="FF0000"/>
      </w:rPr>
    </w:lvl>
    <w:lvl w:ilvl="4">
      <w:start w:val="1"/>
      <w:numFmt w:val="decimal"/>
      <w:isLgl/>
      <w:lvlText w:val="%1.%2.%3.%4.%5."/>
      <w:lvlJc w:val="left"/>
      <w:pPr>
        <w:ind w:left="3150" w:hanging="1080"/>
      </w:pPr>
      <w:rPr>
        <w:rFonts w:cs="Times New Roman" w:hint="default"/>
        <w:color w:val="FF0000"/>
      </w:rPr>
    </w:lvl>
    <w:lvl w:ilvl="5">
      <w:start w:val="1"/>
      <w:numFmt w:val="decimal"/>
      <w:isLgl/>
      <w:lvlText w:val="%1.%2.%3.%4.%5.%6."/>
      <w:lvlJc w:val="left"/>
      <w:pPr>
        <w:ind w:left="3542" w:hanging="1080"/>
      </w:pPr>
      <w:rPr>
        <w:rFonts w:cs="Times New Roman" w:hint="default"/>
        <w:color w:val="FF0000"/>
      </w:rPr>
    </w:lvl>
    <w:lvl w:ilvl="6">
      <w:start w:val="1"/>
      <w:numFmt w:val="decimal"/>
      <w:isLgl/>
      <w:lvlText w:val="%1.%2.%3.%4.%5.%6.%7."/>
      <w:lvlJc w:val="left"/>
      <w:pPr>
        <w:ind w:left="4294" w:hanging="1440"/>
      </w:pPr>
      <w:rPr>
        <w:rFonts w:cs="Times New Roman" w:hint="default"/>
        <w:color w:val="FF0000"/>
      </w:rPr>
    </w:lvl>
    <w:lvl w:ilvl="7">
      <w:start w:val="1"/>
      <w:numFmt w:val="decimal"/>
      <w:isLgl/>
      <w:lvlText w:val="%1.%2.%3.%4.%5.%6.%7.%8."/>
      <w:lvlJc w:val="left"/>
      <w:pPr>
        <w:ind w:left="4686" w:hanging="1440"/>
      </w:pPr>
      <w:rPr>
        <w:rFonts w:cs="Times New Roman" w:hint="default"/>
        <w:color w:val="FF0000"/>
      </w:rPr>
    </w:lvl>
    <w:lvl w:ilvl="8">
      <w:start w:val="1"/>
      <w:numFmt w:val="decimal"/>
      <w:isLgl/>
      <w:lvlText w:val="%1.%2.%3.%4.%5.%6.%7.%8.%9."/>
      <w:lvlJc w:val="left"/>
      <w:pPr>
        <w:ind w:left="5438" w:hanging="1800"/>
      </w:pPr>
      <w:rPr>
        <w:rFonts w:cs="Times New Roman" w:hint="default"/>
        <w:color w:val="FF0000"/>
      </w:rPr>
    </w:lvl>
  </w:abstractNum>
  <w:abstractNum w:abstractNumId="46" w15:restartNumberingAfterBreak="0">
    <w:nsid w:val="689326BC"/>
    <w:multiLevelType w:val="multilevel"/>
    <w:tmpl w:val="5B842FF4"/>
    <w:lvl w:ilvl="0">
      <w:start w:val="6"/>
      <w:numFmt w:val="decimal"/>
      <w:lvlText w:val="%1"/>
      <w:lvlJc w:val="left"/>
      <w:pPr>
        <w:ind w:left="360" w:hanging="360"/>
      </w:pPr>
      <w:rPr>
        <w:rFonts w:cs="Times New Roman" w:hint="default"/>
      </w:rPr>
    </w:lvl>
    <w:lvl w:ilvl="1">
      <w:start w:val="1"/>
      <w:numFmt w:val="decimal"/>
      <w:lvlText w:val="%1.%2"/>
      <w:lvlJc w:val="left"/>
      <w:pPr>
        <w:ind w:left="927" w:hanging="36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421" w:hanging="72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3915" w:hanging="1080"/>
      </w:pPr>
      <w:rPr>
        <w:rFonts w:cs="Times New Roman" w:hint="default"/>
      </w:rPr>
    </w:lvl>
    <w:lvl w:ilvl="6">
      <w:start w:val="1"/>
      <w:numFmt w:val="decimal"/>
      <w:lvlText w:val="%1.%2.%3.%4.%5.%6.%7"/>
      <w:lvlJc w:val="left"/>
      <w:pPr>
        <w:ind w:left="4842" w:hanging="1440"/>
      </w:pPr>
      <w:rPr>
        <w:rFonts w:cs="Times New Roman" w:hint="default"/>
      </w:rPr>
    </w:lvl>
    <w:lvl w:ilvl="7">
      <w:start w:val="1"/>
      <w:numFmt w:val="decimal"/>
      <w:lvlText w:val="%1.%2.%3.%4.%5.%6.%7.%8"/>
      <w:lvlJc w:val="left"/>
      <w:pPr>
        <w:ind w:left="5409" w:hanging="1440"/>
      </w:pPr>
      <w:rPr>
        <w:rFonts w:cs="Times New Roman" w:hint="default"/>
      </w:rPr>
    </w:lvl>
    <w:lvl w:ilvl="8">
      <w:start w:val="1"/>
      <w:numFmt w:val="decimal"/>
      <w:lvlText w:val="%1.%2.%3.%4.%5.%6.%7.%8.%9"/>
      <w:lvlJc w:val="left"/>
      <w:pPr>
        <w:ind w:left="5976" w:hanging="1440"/>
      </w:pPr>
      <w:rPr>
        <w:rFonts w:cs="Times New Roman" w:hint="default"/>
      </w:rPr>
    </w:lvl>
  </w:abstractNum>
  <w:abstractNum w:abstractNumId="47" w15:restartNumberingAfterBreak="0">
    <w:nsid w:val="6D1E5F22"/>
    <w:multiLevelType w:val="multilevel"/>
    <w:tmpl w:val="2A5A1C38"/>
    <w:lvl w:ilvl="0">
      <w:start w:val="4"/>
      <w:numFmt w:val="decimal"/>
      <w:lvlText w:val="%1."/>
      <w:lvlJc w:val="left"/>
      <w:pPr>
        <w:ind w:left="360" w:hanging="360"/>
      </w:pPr>
      <w:rPr>
        <w:rFonts w:hint="default"/>
        <w:b/>
        <w:bCs w:val="0"/>
        <w:i w:val="0"/>
        <w:iCs/>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8" w15:restartNumberingAfterBreak="0">
    <w:nsid w:val="6F026D46"/>
    <w:multiLevelType w:val="multilevel"/>
    <w:tmpl w:val="D0FE1EFC"/>
    <w:lvl w:ilvl="0">
      <w:start w:val="14"/>
      <w:numFmt w:val="decimal"/>
      <w:lvlText w:val="%1"/>
      <w:lvlJc w:val="left"/>
      <w:pPr>
        <w:ind w:left="384" w:hanging="384"/>
      </w:pPr>
      <w:rPr>
        <w:rFonts w:hint="default"/>
      </w:rPr>
    </w:lvl>
    <w:lvl w:ilvl="1">
      <w:start w:val="1"/>
      <w:numFmt w:val="decimal"/>
      <w:lvlText w:val="%1.%2"/>
      <w:lvlJc w:val="left"/>
      <w:pPr>
        <w:ind w:left="810" w:hanging="384"/>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9" w15:restartNumberingAfterBreak="0">
    <w:nsid w:val="73415167"/>
    <w:multiLevelType w:val="hybridMultilevel"/>
    <w:tmpl w:val="817AB76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0" w15:restartNumberingAfterBreak="0">
    <w:nsid w:val="75574BAB"/>
    <w:multiLevelType w:val="multilevel"/>
    <w:tmpl w:val="F83EE6AC"/>
    <w:lvl w:ilvl="0">
      <w:start w:val="1"/>
      <w:numFmt w:val="decimal"/>
      <w:lvlText w:val="%1."/>
      <w:lvlJc w:val="left"/>
      <w:pPr>
        <w:ind w:left="862" w:hanging="360"/>
      </w:pPr>
      <w:rPr>
        <w:rFonts w:cs="Times New Roman"/>
        <w:b w:val="0"/>
        <w:i w:val="0"/>
      </w:rPr>
    </w:lvl>
    <w:lvl w:ilvl="1">
      <w:start w:val="1"/>
      <w:numFmt w:val="decimal"/>
      <w:isLgl/>
      <w:lvlText w:val="%1.%2."/>
      <w:lvlJc w:val="left"/>
      <w:pPr>
        <w:ind w:left="1358" w:hanging="540"/>
      </w:pPr>
      <w:rPr>
        <w:rFonts w:cs="Times New Roman" w:hint="default"/>
      </w:rPr>
    </w:lvl>
    <w:lvl w:ilvl="2">
      <w:start w:val="3"/>
      <w:numFmt w:val="decimal"/>
      <w:isLgl/>
      <w:lvlText w:val="%1.%2.%3."/>
      <w:lvlJc w:val="left"/>
      <w:pPr>
        <w:ind w:left="1854" w:hanging="720"/>
      </w:pPr>
      <w:rPr>
        <w:rFonts w:cs="Times New Roman" w:hint="default"/>
      </w:rPr>
    </w:lvl>
    <w:lvl w:ilvl="3">
      <w:start w:val="1"/>
      <w:numFmt w:val="decimal"/>
      <w:isLgl/>
      <w:lvlText w:val="%1.%2.%3.%4."/>
      <w:lvlJc w:val="left"/>
      <w:pPr>
        <w:ind w:left="2170" w:hanging="720"/>
      </w:pPr>
      <w:rPr>
        <w:rFonts w:cs="Times New Roman" w:hint="default"/>
      </w:rPr>
    </w:lvl>
    <w:lvl w:ilvl="4">
      <w:start w:val="1"/>
      <w:numFmt w:val="decimal"/>
      <w:isLgl/>
      <w:lvlText w:val="%1.%2.%3.%4.%5."/>
      <w:lvlJc w:val="left"/>
      <w:pPr>
        <w:ind w:left="2846" w:hanging="1080"/>
      </w:pPr>
      <w:rPr>
        <w:rFonts w:cs="Times New Roman" w:hint="default"/>
      </w:rPr>
    </w:lvl>
    <w:lvl w:ilvl="5">
      <w:start w:val="1"/>
      <w:numFmt w:val="decimal"/>
      <w:isLgl/>
      <w:lvlText w:val="%1.%2.%3.%4.%5.%6."/>
      <w:lvlJc w:val="left"/>
      <w:pPr>
        <w:ind w:left="3162" w:hanging="1080"/>
      </w:pPr>
      <w:rPr>
        <w:rFonts w:cs="Times New Roman" w:hint="default"/>
      </w:rPr>
    </w:lvl>
    <w:lvl w:ilvl="6">
      <w:start w:val="1"/>
      <w:numFmt w:val="decimal"/>
      <w:isLgl/>
      <w:lvlText w:val="%1.%2.%3.%4.%5.%6.%7."/>
      <w:lvlJc w:val="left"/>
      <w:pPr>
        <w:ind w:left="3838" w:hanging="1440"/>
      </w:pPr>
      <w:rPr>
        <w:rFonts w:cs="Times New Roman" w:hint="default"/>
      </w:rPr>
    </w:lvl>
    <w:lvl w:ilvl="7">
      <w:start w:val="1"/>
      <w:numFmt w:val="decimal"/>
      <w:isLgl/>
      <w:lvlText w:val="%1.%2.%3.%4.%5.%6.%7.%8."/>
      <w:lvlJc w:val="left"/>
      <w:pPr>
        <w:ind w:left="4154" w:hanging="1440"/>
      </w:pPr>
      <w:rPr>
        <w:rFonts w:cs="Times New Roman" w:hint="default"/>
      </w:rPr>
    </w:lvl>
    <w:lvl w:ilvl="8">
      <w:start w:val="1"/>
      <w:numFmt w:val="decimal"/>
      <w:isLgl/>
      <w:lvlText w:val="%1.%2.%3.%4.%5.%6.%7.%8.%9."/>
      <w:lvlJc w:val="left"/>
      <w:pPr>
        <w:ind w:left="4830" w:hanging="1800"/>
      </w:pPr>
      <w:rPr>
        <w:rFonts w:cs="Times New Roman" w:hint="default"/>
      </w:rPr>
    </w:lvl>
  </w:abstractNum>
  <w:abstractNum w:abstractNumId="51" w15:restartNumberingAfterBreak="0">
    <w:nsid w:val="78E07D21"/>
    <w:multiLevelType w:val="hybridMultilevel"/>
    <w:tmpl w:val="4254FB0E"/>
    <w:lvl w:ilvl="0" w:tplc="0EAC5454">
      <w:start w:val="1"/>
      <w:numFmt w:val="decimal"/>
      <w:lvlText w:val="%1."/>
      <w:lvlJc w:val="left"/>
      <w:pPr>
        <w:tabs>
          <w:tab w:val="num" w:pos="720"/>
        </w:tabs>
        <w:ind w:left="720" w:hanging="360"/>
      </w:pPr>
      <w:rPr>
        <w:rFonts w:ascii="Times New Roman" w:eastAsia="Times New Roman" w:hAnsi="Times New Roman"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2" w15:restartNumberingAfterBreak="0">
    <w:nsid w:val="7A6D7B8B"/>
    <w:multiLevelType w:val="hybridMultilevel"/>
    <w:tmpl w:val="A4A0FD76"/>
    <w:lvl w:ilvl="0" w:tplc="2E283228">
      <w:start w:val="1"/>
      <w:numFmt w:val="decimal"/>
      <w:lvlText w:val="%1."/>
      <w:lvlJc w:val="left"/>
      <w:pPr>
        <w:ind w:left="720" w:hanging="360"/>
      </w:pPr>
      <w:rPr>
        <w:rFonts w:cs="Times New Roman" w:hint="default"/>
        <w:color w:val="auto"/>
      </w:rPr>
    </w:lvl>
    <w:lvl w:ilvl="1" w:tplc="84E8543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1042287083">
    <w:abstractNumId w:val="10"/>
  </w:num>
  <w:num w:numId="2" w16cid:durableId="259411710">
    <w:abstractNumId w:val="5"/>
  </w:num>
  <w:num w:numId="3" w16cid:durableId="747193975">
    <w:abstractNumId w:val="27"/>
  </w:num>
  <w:num w:numId="4" w16cid:durableId="1082407932">
    <w:abstractNumId w:val="22"/>
  </w:num>
  <w:num w:numId="5" w16cid:durableId="565576707">
    <w:abstractNumId w:val="51"/>
  </w:num>
  <w:num w:numId="6" w16cid:durableId="1141117746">
    <w:abstractNumId w:val="50"/>
  </w:num>
  <w:num w:numId="7" w16cid:durableId="366226907">
    <w:abstractNumId w:val="31"/>
  </w:num>
  <w:num w:numId="8" w16cid:durableId="820510720">
    <w:abstractNumId w:val="37"/>
  </w:num>
  <w:num w:numId="9" w16cid:durableId="186988549">
    <w:abstractNumId w:val="40"/>
  </w:num>
  <w:num w:numId="10" w16cid:durableId="1882134418">
    <w:abstractNumId w:val="45"/>
  </w:num>
  <w:num w:numId="11" w16cid:durableId="1593080525">
    <w:abstractNumId w:val="0"/>
  </w:num>
  <w:num w:numId="12" w16cid:durableId="1399356087">
    <w:abstractNumId w:val="4"/>
  </w:num>
  <w:num w:numId="13" w16cid:durableId="710886901">
    <w:abstractNumId w:val="7"/>
  </w:num>
  <w:num w:numId="14" w16cid:durableId="828011402">
    <w:abstractNumId w:val="23"/>
  </w:num>
  <w:num w:numId="15" w16cid:durableId="1647708402">
    <w:abstractNumId w:val="43"/>
  </w:num>
  <w:num w:numId="16" w16cid:durableId="1227642519">
    <w:abstractNumId w:val="30"/>
  </w:num>
  <w:num w:numId="17" w16cid:durableId="2030913918">
    <w:abstractNumId w:val="21"/>
  </w:num>
  <w:num w:numId="18" w16cid:durableId="345861907">
    <w:abstractNumId w:val="33"/>
  </w:num>
  <w:num w:numId="19" w16cid:durableId="2064059688">
    <w:abstractNumId w:val="18"/>
  </w:num>
  <w:num w:numId="20" w16cid:durableId="1338458774">
    <w:abstractNumId w:val="44"/>
  </w:num>
  <w:num w:numId="21" w16cid:durableId="2016683721">
    <w:abstractNumId w:val="38"/>
  </w:num>
  <w:num w:numId="22" w16cid:durableId="378431719">
    <w:abstractNumId w:val="41"/>
  </w:num>
  <w:num w:numId="23" w16cid:durableId="102117312">
    <w:abstractNumId w:val="9"/>
  </w:num>
  <w:num w:numId="24" w16cid:durableId="1693996916">
    <w:abstractNumId w:val="42"/>
  </w:num>
  <w:num w:numId="25" w16cid:durableId="1340742496">
    <w:abstractNumId w:val="17"/>
  </w:num>
  <w:num w:numId="26" w16cid:durableId="556206441">
    <w:abstractNumId w:val="49"/>
  </w:num>
  <w:num w:numId="27" w16cid:durableId="1209533206">
    <w:abstractNumId w:val="32"/>
  </w:num>
  <w:num w:numId="28" w16cid:durableId="658660067">
    <w:abstractNumId w:val="1"/>
  </w:num>
  <w:num w:numId="29" w16cid:durableId="1008798537">
    <w:abstractNumId w:val="28"/>
  </w:num>
  <w:num w:numId="30" w16cid:durableId="167333461">
    <w:abstractNumId w:val="34"/>
  </w:num>
  <w:num w:numId="31" w16cid:durableId="141777470">
    <w:abstractNumId w:val="13"/>
  </w:num>
  <w:num w:numId="32" w16cid:durableId="1092550813">
    <w:abstractNumId w:val="16"/>
  </w:num>
  <w:num w:numId="33" w16cid:durableId="602883915">
    <w:abstractNumId w:val="48"/>
  </w:num>
  <w:num w:numId="34" w16cid:durableId="1359046231">
    <w:abstractNumId w:val="52"/>
  </w:num>
  <w:num w:numId="35" w16cid:durableId="632751931">
    <w:abstractNumId w:val="29"/>
  </w:num>
  <w:num w:numId="36" w16cid:durableId="1178034573">
    <w:abstractNumId w:val="35"/>
  </w:num>
  <w:num w:numId="37" w16cid:durableId="1991667864">
    <w:abstractNumId w:val="2"/>
  </w:num>
  <w:num w:numId="38" w16cid:durableId="1567686863">
    <w:abstractNumId w:val="12"/>
  </w:num>
  <w:num w:numId="39" w16cid:durableId="454754445">
    <w:abstractNumId w:val="24"/>
  </w:num>
  <w:num w:numId="40" w16cid:durableId="1025525185">
    <w:abstractNumId w:val="15"/>
    <w:lvlOverride w:ilvl="0">
      <w:startOverride w:val="1"/>
    </w:lvlOverride>
  </w:num>
  <w:num w:numId="41" w16cid:durableId="818960680">
    <w:abstractNumId w:val="8"/>
  </w:num>
  <w:num w:numId="42" w16cid:durableId="236090940">
    <w:abstractNumId w:val="11"/>
  </w:num>
  <w:num w:numId="43" w16cid:durableId="1625503085">
    <w:abstractNumId w:val="36"/>
  </w:num>
  <w:num w:numId="44" w16cid:durableId="295255526">
    <w:abstractNumId w:val="19"/>
  </w:num>
  <w:num w:numId="45" w16cid:durableId="1364479855">
    <w:abstractNumId w:val="25"/>
  </w:num>
  <w:num w:numId="46" w16cid:durableId="1919751704">
    <w:abstractNumId w:val="39"/>
  </w:num>
  <w:num w:numId="47" w16cid:durableId="2003778072">
    <w:abstractNumId w:val="20"/>
  </w:num>
  <w:num w:numId="48" w16cid:durableId="543758207">
    <w:abstractNumId w:val="14"/>
  </w:num>
  <w:num w:numId="49" w16cid:durableId="1700930209">
    <w:abstractNumId w:val="6"/>
  </w:num>
  <w:num w:numId="50" w16cid:durableId="1055159877">
    <w:abstractNumId w:val="46"/>
  </w:num>
  <w:num w:numId="51" w16cid:durableId="350496002">
    <w:abstractNumId w:val="26"/>
  </w:num>
  <w:num w:numId="52" w16cid:durableId="2121755338">
    <w:abstractNumId w:val="3"/>
  </w:num>
  <w:num w:numId="53" w16cid:durableId="2104954363">
    <w:abstractNumId w:val="5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685714220">
    <w:abstractNumId w:val="4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65E0"/>
    <w:rsid w:val="00015871"/>
    <w:rsid w:val="00032C4E"/>
    <w:rsid w:val="000366DF"/>
    <w:rsid w:val="0009796B"/>
    <w:rsid w:val="00097E52"/>
    <w:rsid w:val="000C582D"/>
    <w:rsid w:val="000C6799"/>
    <w:rsid w:val="000F7A49"/>
    <w:rsid w:val="00154EC0"/>
    <w:rsid w:val="001B5790"/>
    <w:rsid w:val="001C4348"/>
    <w:rsid w:val="002008DE"/>
    <w:rsid w:val="002155B7"/>
    <w:rsid w:val="002266E7"/>
    <w:rsid w:val="002374E9"/>
    <w:rsid w:val="00242BA1"/>
    <w:rsid w:val="00243712"/>
    <w:rsid w:val="002A02DB"/>
    <w:rsid w:val="002A278F"/>
    <w:rsid w:val="002F1530"/>
    <w:rsid w:val="00330A08"/>
    <w:rsid w:val="0033763A"/>
    <w:rsid w:val="00380AA0"/>
    <w:rsid w:val="003D4528"/>
    <w:rsid w:val="003E400D"/>
    <w:rsid w:val="00413364"/>
    <w:rsid w:val="004631DA"/>
    <w:rsid w:val="00473D3B"/>
    <w:rsid w:val="004758C2"/>
    <w:rsid w:val="00495470"/>
    <w:rsid w:val="004B14BB"/>
    <w:rsid w:val="004C4277"/>
    <w:rsid w:val="004D554F"/>
    <w:rsid w:val="00503F6C"/>
    <w:rsid w:val="00532A02"/>
    <w:rsid w:val="00573388"/>
    <w:rsid w:val="005738E2"/>
    <w:rsid w:val="005A1C2D"/>
    <w:rsid w:val="005A1DA9"/>
    <w:rsid w:val="005C638D"/>
    <w:rsid w:val="005F4399"/>
    <w:rsid w:val="0060016B"/>
    <w:rsid w:val="0063676B"/>
    <w:rsid w:val="0066417C"/>
    <w:rsid w:val="00686C89"/>
    <w:rsid w:val="00693A5D"/>
    <w:rsid w:val="00696A96"/>
    <w:rsid w:val="006A73A0"/>
    <w:rsid w:val="0075320D"/>
    <w:rsid w:val="00763C0A"/>
    <w:rsid w:val="007A0DDD"/>
    <w:rsid w:val="007B2787"/>
    <w:rsid w:val="007B542C"/>
    <w:rsid w:val="007D74D4"/>
    <w:rsid w:val="007E599E"/>
    <w:rsid w:val="007F5891"/>
    <w:rsid w:val="00867A47"/>
    <w:rsid w:val="0088782D"/>
    <w:rsid w:val="008B5718"/>
    <w:rsid w:val="00925929"/>
    <w:rsid w:val="00942FF3"/>
    <w:rsid w:val="0096366F"/>
    <w:rsid w:val="009D3D1B"/>
    <w:rsid w:val="009D56C6"/>
    <w:rsid w:val="009F2264"/>
    <w:rsid w:val="009F6DC7"/>
    <w:rsid w:val="00A16745"/>
    <w:rsid w:val="00A50517"/>
    <w:rsid w:val="00A63848"/>
    <w:rsid w:val="00A73AE1"/>
    <w:rsid w:val="00A8619E"/>
    <w:rsid w:val="00A97DCB"/>
    <w:rsid w:val="00AA453A"/>
    <w:rsid w:val="00AB1285"/>
    <w:rsid w:val="00AB618E"/>
    <w:rsid w:val="00AD53B5"/>
    <w:rsid w:val="00AD7E25"/>
    <w:rsid w:val="00AF5CC6"/>
    <w:rsid w:val="00B1034E"/>
    <w:rsid w:val="00B36775"/>
    <w:rsid w:val="00B4442B"/>
    <w:rsid w:val="00B53106"/>
    <w:rsid w:val="00B6690F"/>
    <w:rsid w:val="00B67EF9"/>
    <w:rsid w:val="00BB5DBD"/>
    <w:rsid w:val="00BB606F"/>
    <w:rsid w:val="00BD648A"/>
    <w:rsid w:val="00BD65E0"/>
    <w:rsid w:val="00C2035F"/>
    <w:rsid w:val="00C351B3"/>
    <w:rsid w:val="00C5657E"/>
    <w:rsid w:val="00C57065"/>
    <w:rsid w:val="00C92AE1"/>
    <w:rsid w:val="00CA05AE"/>
    <w:rsid w:val="00CE058A"/>
    <w:rsid w:val="00CF0D96"/>
    <w:rsid w:val="00D27D0D"/>
    <w:rsid w:val="00D85B27"/>
    <w:rsid w:val="00D870C9"/>
    <w:rsid w:val="00D966A0"/>
    <w:rsid w:val="00DA10C0"/>
    <w:rsid w:val="00DA265E"/>
    <w:rsid w:val="00DA6B41"/>
    <w:rsid w:val="00E02539"/>
    <w:rsid w:val="00E0656A"/>
    <w:rsid w:val="00E64A7F"/>
    <w:rsid w:val="00E673FB"/>
    <w:rsid w:val="00E70431"/>
    <w:rsid w:val="00E82E1C"/>
    <w:rsid w:val="00E94CE1"/>
    <w:rsid w:val="00EC2DAC"/>
    <w:rsid w:val="00EC6C9E"/>
    <w:rsid w:val="00ED723A"/>
    <w:rsid w:val="00EF0D44"/>
    <w:rsid w:val="00F009F0"/>
    <w:rsid w:val="00F53888"/>
    <w:rsid w:val="00F90C58"/>
    <w:rsid w:val="00FC5F79"/>
    <w:rsid w:val="00FD34D8"/>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89541B"/>
  <w15:docId w15:val="{8A06B785-CA73-4E37-BCB8-433E999AF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5E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9"/>
    <w:qFormat/>
    <w:rsid w:val="00BD65E0"/>
    <w:pPr>
      <w:keepNext/>
      <w:jc w:val="center"/>
      <w:outlineLvl w:val="0"/>
    </w:pPr>
    <w:rPr>
      <w:rFonts w:eastAsia="Arial Unicode MS"/>
      <w:b/>
      <w:sz w:val="32"/>
      <w:szCs w:val="20"/>
      <w:u w:val="single"/>
    </w:rPr>
  </w:style>
  <w:style w:type="paragraph" w:styleId="Nagwek2">
    <w:name w:val="heading 2"/>
    <w:basedOn w:val="Normalny"/>
    <w:next w:val="Normalny"/>
    <w:link w:val="Nagwek2Znak"/>
    <w:uiPriority w:val="99"/>
    <w:qFormat/>
    <w:rsid w:val="00BD65E0"/>
    <w:pPr>
      <w:keepNext/>
      <w:widowControl w:val="0"/>
      <w:autoSpaceDE w:val="0"/>
      <w:autoSpaceDN w:val="0"/>
      <w:adjustRightInd w:val="0"/>
      <w:jc w:val="center"/>
      <w:outlineLvl w:val="1"/>
    </w:pPr>
    <w:rPr>
      <w:b/>
      <w:bCs/>
      <w:color w:val="000000"/>
      <w:sz w:val="22"/>
      <w:szCs w:val="22"/>
    </w:rPr>
  </w:style>
  <w:style w:type="paragraph" w:styleId="Nagwek5">
    <w:name w:val="heading 5"/>
    <w:basedOn w:val="Normalny"/>
    <w:next w:val="Normalny"/>
    <w:link w:val="Nagwek5Znak"/>
    <w:uiPriority w:val="99"/>
    <w:qFormat/>
    <w:rsid w:val="00BD65E0"/>
    <w:pPr>
      <w:keepNext/>
      <w:tabs>
        <w:tab w:val="left" w:pos="0"/>
        <w:tab w:val="left" w:pos="284"/>
        <w:tab w:val="left" w:pos="993"/>
      </w:tabs>
      <w:jc w:val="both"/>
      <w:outlineLvl w:val="4"/>
    </w:pPr>
    <w:rPr>
      <w:rFonts w:eastAsia="Arial Unicode MS"/>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BD65E0"/>
    <w:rPr>
      <w:rFonts w:ascii="Times New Roman" w:eastAsia="Arial Unicode MS" w:hAnsi="Times New Roman" w:cs="Times New Roman"/>
      <w:b/>
      <w:sz w:val="32"/>
      <w:szCs w:val="20"/>
      <w:u w:val="single"/>
      <w:lang w:eastAsia="pl-PL"/>
    </w:rPr>
  </w:style>
  <w:style w:type="character" w:customStyle="1" w:styleId="Nagwek2Znak">
    <w:name w:val="Nagłówek 2 Znak"/>
    <w:basedOn w:val="Domylnaczcionkaakapitu"/>
    <w:link w:val="Nagwek2"/>
    <w:uiPriority w:val="99"/>
    <w:rsid w:val="00BD65E0"/>
    <w:rPr>
      <w:rFonts w:ascii="Times New Roman" w:eastAsia="Times New Roman" w:hAnsi="Times New Roman" w:cs="Times New Roman"/>
      <w:b/>
      <w:bCs/>
      <w:color w:val="000000"/>
      <w:lang w:eastAsia="pl-PL"/>
    </w:rPr>
  </w:style>
  <w:style w:type="character" w:customStyle="1" w:styleId="Nagwek5Znak">
    <w:name w:val="Nagłówek 5 Znak"/>
    <w:basedOn w:val="Domylnaczcionkaakapitu"/>
    <w:link w:val="Nagwek5"/>
    <w:uiPriority w:val="99"/>
    <w:rsid w:val="00BD65E0"/>
    <w:rPr>
      <w:rFonts w:ascii="Times New Roman" w:eastAsia="Arial Unicode MS" w:hAnsi="Times New Roman" w:cs="Times New Roman"/>
      <w:b/>
      <w:sz w:val="24"/>
      <w:szCs w:val="20"/>
      <w:lang w:eastAsia="pl-PL"/>
    </w:rPr>
  </w:style>
  <w:style w:type="paragraph" w:styleId="Tekstpodstawowy">
    <w:name w:val="Body Text"/>
    <w:basedOn w:val="Normalny"/>
    <w:link w:val="TekstpodstawowyZnak"/>
    <w:uiPriority w:val="99"/>
    <w:rsid w:val="00BD65E0"/>
    <w:pPr>
      <w:jc w:val="both"/>
    </w:pPr>
    <w:rPr>
      <w:b/>
      <w:szCs w:val="20"/>
    </w:rPr>
  </w:style>
  <w:style w:type="character" w:customStyle="1" w:styleId="TekstpodstawowyZnak">
    <w:name w:val="Tekst podstawowy Znak"/>
    <w:basedOn w:val="Domylnaczcionkaakapitu"/>
    <w:link w:val="Tekstpodstawowy"/>
    <w:uiPriority w:val="99"/>
    <w:rsid w:val="00BD65E0"/>
    <w:rPr>
      <w:rFonts w:ascii="Times New Roman" w:eastAsia="Times New Roman" w:hAnsi="Times New Roman" w:cs="Times New Roman"/>
      <w:b/>
      <w:sz w:val="24"/>
      <w:szCs w:val="20"/>
    </w:rPr>
  </w:style>
  <w:style w:type="paragraph" w:customStyle="1" w:styleId="BodyText21">
    <w:name w:val="Body Text 21"/>
    <w:basedOn w:val="Normalny"/>
    <w:rsid w:val="00BD65E0"/>
    <w:pPr>
      <w:widowControl w:val="0"/>
      <w:overflowPunct w:val="0"/>
      <w:autoSpaceDE w:val="0"/>
      <w:autoSpaceDN w:val="0"/>
      <w:adjustRightInd w:val="0"/>
      <w:spacing w:after="120"/>
      <w:jc w:val="both"/>
    </w:pPr>
    <w:rPr>
      <w:szCs w:val="20"/>
    </w:rPr>
  </w:style>
  <w:style w:type="paragraph" w:customStyle="1" w:styleId="tyt">
    <w:name w:val="tyt"/>
    <w:basedOn w:val="Normalny"/>
    <w:rsid w:val="00BD65E0"/>
    <w:pPr>
      <w:keepNext/>
      <w:tabs>
        <w:tab w:val="num" w:pos="360"/>
      </w:tabs>
      <w:spacing w:before="60" w:after="60"/>
      <w:jc w:val="center"/>
    </w:pPr>
    <w:rPr>
      <w:b/>
      <w:szCs w:val="20"/>
    </w:rPr>
  </w:style>
  <w:style w:type="paragraph" w:styleId="Stopka">
    <w:name w:val="footer"/>
    <w:basedOn w:val="Normalny"/>
    <w:link w:val="StopkaZnak"/>
    <w:uiPriority w:val="99"/>
    <w:rsid w:val="00BD65E0"/>
    <w:pPr>
      <w:tabs>
        <w:tab w:val="center" w:pos="4536"/>
        <w:tab w:val="right" w:pos="9072"/>
      </w:tabs>
    </w:pPr>
  </w:style>
  <w:style w:type="character" w:customStyle="1" w:styleId="StopkaZnak">
    <w:name w:val="Stopka Znak"/>
    <w:basedOn w:val="Domylnaczcionkaakapitu"/>
    <w:link w:val="Stopka"/>
    <w:uiPriority w:val="99"/>
    <w:rsid w:val="00BD65E0"/>
    <w:rPr>
      <w:rFonts w:ascii="Times New Roman" w:eastAsia="Times New Roman" w:hAnsi="Times New Roman" w:cs="Times New Roman"/>
      <w:sz w:val="24"/>
      <w:szCs w:val="24"/>
    </w:rPr>
  </w:style>
  <w:style w:type="character" w:styleId="Numerstrony">
    <w:name w:val="page number"/>
    <w:basedOn w:val="Domylnaczcionkaakapitu"/>
    <w:uiPriority w:val="99"/>
    <w:rsid w:val="00BD65E0"/>
  </w:style>
  <w:style w:type="paragraph" w:styleId="Nagwek">
    <w:name w:val="header"/>
    <w:aliases w:val="Znak,Znak + Wyjustowany,Przed:  3 pt,Po:  7,2 pt,Interlinia:  Wi... Znak Znak Znak Znak,Interlinia:  Wi..."/>
    <w:basedOn w:val="Normalny"/>
    <w:link w:val="NagwekZnak"/>
    <w:uiPriority w:val="99"/>
    <w:rsid w:val="00BD65E0"/>
    <w:pPr>
      <w:tabs>
        <w:tab w:val="center" w:pos="4536"/>
        <w:tab w:val="right" w:pos="9072"/>
      </w:tabs>
    </w:pPr>
  </w:style>
  <w:style w:type="character" w:customStyle="1" w:styleId="NagwekZnak">
    <w:name w:val="Nagłówek Znak"/>
    <w:aliases w:val="Znak Znak,Znak + Wyjustowany Znak,Przed:  3 pt Znak,Po:  7 Znak,2 pt Znak,Interlinia:  Wi... Znak Znak Znak Znak Znak,Interlinia:  Wi... Znak"/>
    <w:basedOn w:val="Domylnaczcionkaakapitu"/>
    <w:link w:val="Nagwek"/>
    <w:uiPriority w:val="99"/>
    <w:rsid w:val="00BD65E0"/>
    <w:rPr>
      <w:rFonts w:ascii="Times New Roman" w:eastAsia="Times New Roman" w:hAnsi="Times New Roman" w:cs="Times New Roman"/>
      <w:sz w:val="24"/>
      <w:szCs w:val="24"/>
    </w:rPr>
  </w:style>
  <w:style w:type="paragraph" w:styleId="Akapitzlist">
    <w:name w:val="List Paragraph"/>
    <w:aliases w:val="List Paragraph1,L1,Numerowanie,Akapit z listą5,List Paragraph,Akapit z listą2,CW_Lista,wypunktowanie,&gt;&gt;&gt; Akapit &gt; lista / 1 st. [ctrl + num 6]  2-3 st. [tab],ps_akapit_z_lista,Podsis rysunku,Akapit z listą numerowaną,lp1,Bullet List,列出段落"/>
    <w:basedOn w:val="Normalny"/>
    <w:link w:val="AkapitzlistZnak"/>
    <w:uiPriority w:val="99"/>
    <w:qFormat/>
    <w:rsid w:val="00BD65E0"/>
    <w:pPr>
      <w:ind w:left="708"/>
    </w:pPr>
  </w:style>
  <w:style w:type="paragraph" w:styleId="Bezodstpw">
    <w:name w:val="No Spacing"/>
    <w:uiPriority w:val="99"/>
    <w:qFormat/>
    <w:rsid w:val="00BD65E0"/>
    <w:pPr>
      <w:spacing w:after="0" w:line="240" w:lineRule="auto"/>
    </w:pPr>
    <w:rPr>
      <w:rFonts w:ascii="Times New Roman" w:eastAsia="Times New Roman" w:hAnsi="Times New Roman" w:cs="Times New Roman"/>
      <w:sz w:val="24"/>
      <w:szCs w:val="24"/>
      <w:lang w:eastAsia="pl-PL"/>
    </w:rPr>
  </w:style>
  <w:style w:type="paragraph" w:customStyle="1" w:styleId="Default">
    <w:name w:val="Default"/>
    <w:uiPriority w:val="99"/>
    <w:rsid w:val="00BD65E0"/>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AkapitzlistZnak">
    <w:name w:val="Akapit z listą Znak"/>
    <w:aliases w:val="List Paragraph1 Znak,L1 Znak,Numerowanie Znak,Akapit z listą5 Znak,List Paragraph Znak,Akapit z listą2 Znak,CW_Lista Znak,wypunktowanie Znak,&gt;&gt;&gt; Akapit &gt; lista / 1 st. [ctrl + num 6]  2-3 st. [tab] Znak,ps_akapit_z_lista Znak"/>
    <w:link w:val="Akapitzlist"/>
    <w:uiPriority w:val="99"/>
    <w:qFormat/>
    <w:locked/>
    <w:rsid w:val="00BD65E0"/>
    <w:rPr>
      <w:rFonts w:ascii="Times New Roman" w:eastAsia="Times New Roman" w:hAnsi="Times New Roman" w:cs="Times New Roman"/>
      <w:sz w:val="24"/>
      <w:szCs w:val="24"/>
    </w:rPr>
  </w:style>
  <w:style w:type="character" w:styleId="Hipercze">
    <w:name w:val="Hyperlink"/>
    <w:uiPriority w:val="99"/>
    <w:rsid w:val="00BD65E0"/>
    <w:rPr>
      <w:color w:val="0563C1"/>
      <w:u w:val="single"/>
    </w:rPr>
  </w:style>
  <w:style w:type="character" w:customStyle="1" w:styleId="Nierozpoznanawzmianka1">
    <w:name w:val="Nierozpoznana wzmianka1"/>
    <w:uiPriority w:val="99"/>
    <w:semiHidden/>
    <w:unhideWhenUsed/>
    <w:rsid w:val="00BD65E0"/>
    <w:rPr>
      <w:color w:val="605E5C"/>
      <w:shd w:val="clear" w:color="auto" w:fill="E1DFDD"/>
    </w:rPr>
  </w:style>
  <w:style w:type="paragraph" w:customStyle="1" w:styleId="Tretekstu">
    <w:name w:val="Treść tekstu"/>
    <w:basedOn w:val="Normalny"/>
    <w:rsid w:val="00BD65E0"/>
    <w:pPr>
      <w:suppressAutoHyphens/>
      <w:jc w:val="both"/>
    </w:pPr>
    <w:rPr>
      <w:szCs w:val="20"/>
      <w:lang w:eastAsia="zh-CN"/>
    </w:rPr>
  </w:style>
  <w:style w:type="character" w:styleId="Odwoaniedokomentarza">
    <w:name w:val="annotation reference"/>
    <w:uiPriority w:val="99"/>
    <w:rsid w:val="00BD65E0"/>
    <w:rPr>
      <w:sz w:val="16"/>
      <w:szCs w:val="16"/>
    </w:rPr>
  </w:style>
  <w:style w:type="paragraph" w:styleId="Tekstkomentarza">
    <w:name w:val="annotation text"/>
    <w:basedOn w:val="Normalny"/>
    <w:link w:val="TekstkomentarzaZnak"/>
    <w:uiPriority w:val="99"/>
    <w:rsid w:val="00BD65E0"/>
    <w:rPr>
      <w:sz w:val="20"/>
      <w:szCs w:val="20"/>
    </w:rPr>
  </w:style>
  <w:style w:type="character" w:customStyle="1" w:styleId="TekstkomentarzaZnak">
    <w:name w:val="Tekst komentarza Znak"/>
    <w:basedOn w:val="Domylnaczcionkaakapitu"/>
    <w:link w:val="Tekstkomentarza"/>
    <w:uiPriority w:val="99"/>
    <w:rsid w:val="00BD65E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D65E0"/>
    <w:rPr>
      <w:b/>
      <w:bCs/>
    </w:rPr>
  </w:style>
  <w:style w:type="character" w:customStyle="1" w:styleId="TematkomentarzaZnak">
    <w:name w:val="Temat komentarza Znak"/>
    <w:basedOn w:val="TekstkomentarzaZnak"/>
    <w:link w:val="Tematkomentarza"/>
    <w:uiPriority w:val="99"/>
    <w:rsid w:val="00BD65E0"/>
    <w:rPr>
      <w:rFonts w:ascii="Times New Roman" w:eastAsia="Times New Roman" w:hAnsi="Times New Roman" w:cs="Times New Roman"/>
      <w:b/>
      <w:bCs/>
      <w:sz w:val="20"/>
      <w:szCs w:val="20"/>
      <w:lang w:eastAsia="pl-PL"/>
    </w:rPr>
  </w:style>
  <w:style w:type="paragraph" w:styleId="Poprawka">
    <w:name w:val="Revision"/>
    <w:hidden/>
    <w:uiPriority w:val="99"/>
    <w:semiHidden/>
    <w:rsid w:val="00BD65E0"/>
    <w:pPr>
      <w:spacing w:after="0" w:line="240" w:lineRule="auto"/>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BD65E0"/>
    <w:pPr>
      <w:spacing w:after="120"/>
      <w:ind w:left="283"/>
    </w:pPr>
  </w:style>
  <w:style w:type="character" w:customStyle="1" w:styleId="TekstpodstawowywcityZnak">
    <w:name w:val="Tekst podstawowy wcięty Znak"/>
    <w:basedOn w:val="Domylnaczcionkaakapitu"/>
    <w:link w:val="Tekstpodstawowywcity"/>
    <w:uiPriority w:val="99"/>
    <w:rsid w:val="00BD65E0"/>
    <w:rPr>
      <w:rFonts w:ascii="Times New Roman" w:eastAsia="Times New Roman" w:hAnsi="Times New Roman" w:cs="Times New Roman"/>
      <w:sz w:val="24"/>
      <w:szCs w:val="24"/>
      <w:lang w:eastAsia="pl-PL"/>
    </w:rPr>
  </w:style>
  <w:style w:type="paragraph" w:styleId="Tekstblokowy">
    <w:name w:val="Block Text"/>
    <w:basedOn w:val="Normalny"/>
    <w:uiPriority w:val="99"/>
    <w:rsid w:val="00BD65E0"/>
    <w:pPr>
      <w:widowControl w:val="0"/>
      <w:autoSpaceDE w:val="0"/>
      <w:autoSpaceDN w:val="0"/>
      <w:adjustRightInd w:val="0"/>
      <w:ind w:left="1560" w:right="-530" w:hanging="142"/>
    </w:pPr>
    <w:rPr>
      <w:color w:val="000000"/>
      <w:sz w:val="22"/>
      <w:szCs w:val="22"/>
    </w:rPr>
  </w:style>
  <w:style w:type="paragraph" w:styleId="Tekstpodstawowywcity2">
    <w:name w:val="Body Text Indent 2"/>
    <w:basedOn w:val="Normalny"/>
    <w:link w:val="Tekstpodstawowywcity2Znak"/>
    <w:uiPriority w:val="99"/>
    <w:rsid w:val="00BD65E0"/>
    <w:pPr>
      <w:widowControl w:val="0"/>
      <w:tabs>
        <w:tab w:val="left" w:pos="426"/>
      </w:tabs>
      <w:autoSpaceDE w:val="0"/>
      <w:autoSpaceDN w:val="0"/>
      <w:adjustRightInd w:val="0"/>
      <w:ind w:left="284"/>
    </w:pPr>
    <w:rPr>
      <w:color w:val="000000"/>
      <w:sz w:val="22"/>
      <w:szCs w:val="22"/>
    </w:rPr>
  </w:style>
  <w:style w:type="character" w:customStyle="1" w:styleId="Tekstpodstawowywcity2Znak">
    <w:name w:val="Tekst podstawowy wcięty 2 Znak"/>
    <w:basedOn w:val="Domylnaczcionkaakapitu"/>
    <w:link w:val="Tekstpodstawowywcity2"/>
    <w:uiPriority w:val="99"/>
    <w:rsid w:val="00BD65E0"/>
    <w:rPr>
      <w:rFonts w:ascii="Times New Roman" w:eastAsia="Times New Roman" w:hAnsi="Times New Roman" w:cs="Times New Roman"/>
      <w:color w:val="000000"/>
      <w:lang w:eastAsia="pl-PL"/>
    </w:rPr>
  </w:style>
  <w:style w:type="paragraph" w:styleId="Tekstpodstawowywcity3">
    <w:name w:val="Body Text Indent 3"/>
    <w:basedOn w:val="Normalny"/>
    <w:link w:val="Tekstpodstawowywcity3Znak"/>
    <w:uiPriority w:val="99"/>
    <w:rsid w:val="00BD65E0"/>
    <w:pPr>
      <w:widowControl w:val="0"/>
      <w:tabs>
        <w:tab w:val="left" w:pos="360"/>
      </w:tabs>
      <w:autoSpaceDE w:val="0"/>
      <w:autoSpaceDN w:val="0"/>
      <w:adjustRightInd w:val="0"/>
      <w:ind w:left="284" w:hanging="284"/>
      <w:jc w:val="both"/>
    </w:pPr>
    <w:rPr>
      <w:color w:val="000000"/>
      <w:sz w:val="22"/>
      <w:szCs w:val="22"/>
    </w:rPr>
  </w:style>
  <w:style w:type="character" w:customStyle="1" w:styleId="Tekstpodstawowywcity3Znak">
    <w:name w:val="Tekst podstawowy wcięty 3 Znak"/>
    <w:basedOn w:val="Domylnaczcionkaakapitu"/>
    <w:link w:val="Tekstpodstawowywcity3"/>
    <w:uiPriority w:val="99"/>
    <w:rsid w:val="00BD65E0"/>
    <w:rPr>
      <w:rFonts w:ascii="Times New Roman" w:eastAsia="Times New Roman" w:hAnsi="Times New Roman" w:cs="Times New Roman"/>
      <w:color w:val="000000"/>
      <w:lang w:eastAsia="pl-PL"/>
    </w:rPr>
  </w:style>
  <w:style w:type="paragraph" w:styleId="Tekstpodstawowy2">
    <w:name w:val="Body Text 2"/>
    <w:basedOn w:val="Normalny"/>
    <w:link w:val="Tekstpodstawowy2Znak"/>
    <w:uiPriority w:val="99"/>
    <w:rsid w:val="00BD65E0"/>
    <w:pPr>
      <w:widowControl w:val="0"/>
      <w:autoSpaceDE w:val="0"/>
      <w:autoSpaceDN w:val="0"/>
      <w:adjustRightInd w:val="0"/>
      <w:jc w:val="both"/>
    </w:pPr>
    <w:rPr>
      <w:color w:val="000000"/>
      <w:sz w:val="22"/>
      <w:szCs w:val="22"/>
    </w:rPr>
  </w:style>
  <w:style w:type="character" w:customStyle="1" w:styleId="Tekstpodstawowy2Znak">
    <w:name w:val="Tekst podstawowy 2 Znak"/>
    <w:basedOn w:val="Domylnaczcionkaakapitu"/>
    <w:link w:val="Tekstpodstawowy2"/>
    <w:uiPriority w:val="99"/>
    <w:rsid w:val="00BD65E0"/>
    <w:rPr>
      <w:rFonts w:ascii="Times New Roman" w:eastAsia="Times New Roman" w:hAnsi="Times New Roman" w:cs="Times New Roman"/>
      <w:color w:val="000000"/>
      <w:lang w:eastAsia="pl-PL"/>
    </w:rPr>
  </w:style>
  <w:style w:type="paragraph" w:customStyle="1" w:styleId="WW-Nagwekwykazurde">
    <w:name w:val="WW-Nagłówek wykazu źródeł"/>
    <w:basedOn w:val="Normalny"/>
    <w:next w:val="Normalny"/>
    <w:uiPriority w:val="99"/>
    <w:rsid w:val="00BD65E0"/>
    <w:pPr>
      <w:tabs>
        <w:tab w:val="left" w:pos="9000"/>
        <w:tab w:val="right" w:pos="9360"/>
      </w:tabs>
      <w:suppressAutoHyphens/>
      <w:jc w:val="both"/>
    </w:pPr>
    <w:rPr>
      <w:szCs w:val="20"/>
      <w:lang w:val="en-US" w:eastAsia="ar-SA"/>
    </w:rPr>
  </w:style>
  <w:style w:type="paragraph" w:styleId="Tekstdymka">
    <w:name w:val="Balloon Text"/>
    <w:basedOn w:val="Normalny"/>
    <w:link w:val="TekstdymkaZnak"/>
    <w:uiPriority w:val="99"/>
    <w:rsid w:val="00BD65E0"/>
    <w:rPr>
      <w:rFonts w:ascii="Tahoma" w:hAnsi="Tahoma" w:cs="Tahoma"/>
      <w:sz w:val="16"/>
      <w:szCs w:val="16"/>
    </w:rPr>
  </w:style>
  <w:style w:type="character" w:customStyle="1" w:styleId="TekstdymkaZnak">
    <w:name w:val="Tekst dymka Znak"/>
    <w:basedOn w:val="Domylnaczcionkaakapitu"/>
    <w:link w:val="Tekstdymka"/>
    <w:uiPriority w:val="99"/>
    <w:rsid w:val="00BD65E0"/>
    <w:rPr>
      <w:rFonts w:ascii="Tahoma" w:eastAsia="Times New Roman" w:hAnsi="Tahoma" w:cs="Tahoma"/>
      <w:sz w:val="16"/>
      <w:szCs w:val="16"/>
      <w:lang w:eastAsia="pl-PL"/>
    </w:rPr>
  </w:style>
  <w:style w:type="paragraph" w:styleId="Tytu">
    <w:name w:val="Title"/>
    <w:basedOn w:val="Normalny"/>
    <w:link w:val="TytuZnak"/>
    <w:uiPriority w:val="99"/>
    <w:qFormat/>
    <w:rsid w:val="00BD65E0"/>
    <w:pPr>
      <w:jc w:val="center"/>
    </w:pPr>
    <w:rPr>
      <w:b/>
      <w:sz w:val="28"/>
      <w:szCs w:val="20"/>
    </w:rPr>
  </w:style>
  <w:style w:type="character" w:customStyle="1" w:styleId="TytuZnak">
    <w:name w:val="Tytuł Znak"/>
    <w:basedOn w:val="Domylnaczcionkaakapitu"/>
    <w:link w:val="Tytu"/>
    <w:uiPriority w:val="99"/>
    <w:rsid w:val="00BD65E0"/>
    <w:rPr>
      <w:rFonts w:ascii="Times New Roman" w:eastAsia="Times New Roman" w:hAnsi="Times New Roman" w:cs="Times New Roman"/>
      <w:b/>
      <w:sz w:val="28"/>
      <w:szCs w:val="20"/>
      <w:lang w:eastAsia="pl-PL"/>
    </w:rPr>
  </w:style>
  <w:style w:type="paragraph" w:customStyle="1" w:styleId="ZnakZnak1">
    <w:name w:val="Znak Znak1"/>
    <w:basedOn w:val="Normalny"/>
    <w:uiPriority w:val="99"/>
    <w:rsid w:val="00BD65E0"/>
    <w:rPr>
      <w:rFonts w:ascii="Arial" w:hAnsi="Arial" w:cs="Arial"/>
    </w:rPr>
  </w:style>
  <w:style w:type="character" w:customStyle="1" w:styleId="grame">
    <w:name w:val="grame"/>
    <w:basedOn w:val="Domylnaczcionkaakapitu"/>
    <w:uiPriority w:val="99"/>
    <w:rsid w:val="00BD65E0"/>
    <w:rPr>
      <w:rFonts w:cs="Times New Roman"/>
    </w:rPr>
  </w:style>
  <w:style w:type="table" w:styleId="Tabela-Siatka">
    <w:name w:val="Table Grid"/>
    <w:basedOn w:val="Standardowy"/>
    <w:uiPriority w:val="99"/>
    <w:rsid w:val="00BD65E0"/>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35">
    <w:name w:val="Style35"/>
    <w:basedOn w:val="Normalny"/>
    <w:uiPriority w:val="99"/>
    <w:rsid w:val="00BD65E0"/>
    <w:pPr>
      <w:widowControl w:val="0"/>
      <w:autoSpaceDE w:val="0"/>
      <w:autoSpaceDN w:val="0"/>
      <w:adjustRightInd w:val="0"/>
      <w:spacing w:line="276" w:lineRule="exact"/>
      <w:ind w:hanging="346"/>
      <w:jc w:val="both"/>
    </w:pPr>
  </w:style>
  <w:style w:type="character" w:styleId="Uwydatnienie">
    <w:name w:val="Emphasis"/>
    <w:basedOn w:val="Domylnaczcionkaakapitu"/>
    <w:uiPriority w:val="99"/>
    <w:qFormat/>
    <w:rsid w:val="00BD65E0"/>
    <w:rPr>
      <w:rFonts w:cs="Times New Roman"/>
      <w:i/>
    </w:rPr>
  </w:style>
  <w:style w:type="paragraph" w:styleId="Tekstprzypisudolnego">
    <w:name w:val="footnote text"/>
    <w:basedOn w:val="Normalny"/>
    <w:link w:val="TekstprzypisudolnegoZnak"/>
    <w:uiPriority w:val="99"/>
    <w:rsid w:val="00BD65E0"/>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rsid w:val="00BD65E0"/>
    <w:rPr>
      <w:rFonts w:ascii="Times New Roman" w:eastAsia="Times New Roman" w:hAnsi="Times New Roman" w:cs="Times New Roman"/>
      <w:sz w:val="20"/>
      <w:szCs w:val="20"/>
      <w:lang w:eastAsia="ar-SA"/>
    </w:rPr>
  </w:style>
  <w:style w:type="character" w:styleId="Odwoanieprzypisudolnego">
    <w:name w:val="footnote reference"/>
    <w:basedOn w:val="Domylnaczcionkaakapitu"/>
    <w:uiPriority w:val="99"/>
    <w:rsid w:val="00BD65E0"/>
    <w:rPr>
      <w:rFonts w:cs="Times New Roman"/>
      <w:vertAlign w:val="superscript"/>
    </w:rPr>
  </w:style>
  <w:style w:type="paragraph" w:customStyle="1" w:styleId="ZnakZnakZnakZnak">
    <w:name w:val="Znak Znak Znak Znak"/>
    <w:basedOn w:val="Normalny"/>
    <w:uiPriority w:val="99"/>
    <w:rsid w:val="00BD65E0"/>
  </w:style>
  <w:style w:type="paragraph" w:styleId="NormalnyWeb">
    <w:name w:val="Normal (Web)"/>
    <w:basedOn w:val="Normalny"/>
    <w:uiPriority w:val="99"/>
    <w:semiHidden/>
    <w:rsid w:val="00BD65E0"/>
    <w:pPr>
      <w:spacing w:before="100" w:beforeAutospacing="1" w:after="100" w:afterAutospacing="1"/>
    </w:pPr>
  </w:style>
  <w:style w:type="paragraph" w:styleId="Tekstprzypisukocowego">
    <w:name w:val="endnote text"/>
    <w:basedOn w:val="Normalny"/>
    <w:link w:val="TekstprzypisukocowegoZnak"/>
    <w:uiPriority w:val="99"/>
    <w:semiHidden/>
    <w:unhideWhenUsed/>
    <w:rsid w:val="00BD65E0"/>
    <w:rPr>
      <w:sz w:val="20"/>
      <w:szCs w:val="20"/>
    </w:rPr>
  </w:style>
  <w:style w:type="character" w:customStyle="1" w:styleId="TekstprzypisukocowegoZnak">
    <w:name w:val="Tekst przypisu końcowego Znak"/>
    <w:basedOn w:val="Domylnaczcionkaakapitu"/>
    <w:link w:val="Tekstprzypisukocowego"/>
    <w:uiPriority w:val="99"/>
    <w:semiHidden/>
    <w:rsid w:val="00BD65E0"/>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D65E0"/>
    <w:rPr>
      <w:vertAlign w:val="superscript"/>
    </w:rPr>
  </w:style>
  <w:style w:type="character" w:customStyle="1" w:styleId="Nierozpoznanawzmianka2">
    <w:name w:val="Nierozpoznana wzmianka2"/>
    <w:basedOn w:val="Domylnaczcionkaakapitu"/>
    <w:uiPriority w:val="99"/>
    <w:semiHidden/>
    <w:unhideWhenUsed/>
    <w:rsid w:val="00696A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7291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sekretariat@wiw.opole.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548</TotalTime>
  <Pages>24</Pages>
  <Words>15180</Words>
  <Characters>91082</Characters>
  <Application>Microsoft Office Word</Application>
  <DocSecurity>0</DocSecurity>
  <Lines>759</Lines>
  <Paragraphs>212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Bartosz</dc:creator>
  <cp:keywords/>
  <dc:description/>
  <cp:lastModifiedBy>WIW Opole</cp:lastModifiedBy>
  <cp:revision>74</cp:revision>
  <dcterms:created xsi:type="dcterms:W3CDTF">2022-07-04T13:45:00Z</dcterms:created>
  <dcterms:modified xsi:type="dcterms:W3CDTF">2024-06-11T06:22:00Z</dcterms:modified>
</cp:coreProperties>
</file>