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4003004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7662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</w:t>
      </w:r>
      <w:r w:rsidR="001A7662">
        <w:rPr>
          <w:rFonts w:cs="Arial"/>
          <w:b/>
          <w:bCs/>
          <w:szCs w:val="24"/>
        </w:rPr>
        <w:t>V</w:t>
      </w:r>
      <w:r w:rsidR="004676A3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75DFA3" w14:textId="572BA249" w:rsidR="004676A3" w:rsidRPr="004676A3" w:rsidRDefault="00074D31" w:rsidP="004676A3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0B5D22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bookmarkStart w:id="0" w:name="_Hlk132708613"/>
      <w:r w:rsidR="004676A3" w:rsidRPr="004676A3">
        <w:rPr>
          <w:rFonts w:cs="Arial"/>
          <w:b/>
          <w:bCs/>
          <w:szCs w:val="24"/>
        </w:rPr>
        <w:t>Remont ul. Opolskiej na odcinku od ul. Prądnickiej do Alei 29 Listopada.</w:t>
      </w:r>
    </w:p>
    <w:p w14:paraId="3B06E599" w14:textId="2D79FB11" w:rsidR="00074D31" w:rsidRDefault="00074D31" w:rsidP="004676A3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30A94">
        <w:rPr>
          <w:rFonts w:cs="Arial"/>
          <w:szCs w:val="24"/>
        </w:rPr>
        <w:t>_____________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30A94">
        <w:rPr>
          <w:rFonts w:cs="Arial"/>
          <w:szCs w:val="24"/>
        </w:rPr>
        <w:t xml:space="preserve"> ____________</w:t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77D61C88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B33A92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</w:t>
      </w:r>
      <w:r w:rsidR="004676A3" w:rsidRPr="004676A3">
        <w:t xml:space="preserve"> </w:t>
      </w:r>
      <w:r w:rsidR="004676A3" w:rsidRPr="004676A3">
        <w:rPr>
          <w:rFonts w:cs="Arial"/>
          <w:szCs w:val="24"/>
        </w:rPr>
        <w:t>jakości na Przedmiot umowy</w:t>
      </w:r>
      <w:r w:rsidR="00074D31">
        <w:rPr>
          <w:rFonts w:cs="Arial"/>
          <w:szCs w:val="24"/>
        </w:rPr>
        <w:t>:</w:t>
      </w:r>
    </w:p>
    <w:p w14:paraId="73DDAF17" w14:textId="735F007E" w:rsidR="00074D31" w:rsidRDefault="00B33A9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bookmarkStart w:id="1" w:name="_Hlk133569091"/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="00005D01" w:rsidRPr="00F04CFA">
        <w:rPr>
          <w:rFonts w:cs="Arial"/>
          <w:b/>
          <w:bCs/>
          <w:szCs w:val="24"/>
        </w:rPr>
        <w:t>miesi</w:t>
      </w:r>
      <w:r w:rsidR="00005D01"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67D2BC03" w14:textId="6F2A7865" w:rsidR="00B33A92" w:rsidRDefault="00B33A92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 miesięcy</w:t>
      </w:r>
    </w:p>
    <w:p w14:paraId="15751129" w14:textId="30B5B4A8" w:rsidR="008237DE" w:rsidRPr="00C8239A" w:rsidRDefault="00B33A92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AF96A6F" w:rsidR="008237DE" w:rsidRDefault="00B33A92" w:rsidP="00DA54F6">
      <w:pPr>
        <w:tabs>
          <w:tab w:val="right" w:pos="9072"/>
        </w:tabs>
        <w:ind w:left="284"/>
        <w:rPr>
          <w:rFonts w:cs="Arial"/>
          <w:szCs w:val="24"/>
        </w:rPr>
      </w:pPr>
      <w:bookmarkStart w:id="2" w:name="_Hlk133569102"/>
      <w:bookmarkEnd w:id="1"/>
      <w:r>
        <w:rPr>
          <w:rFonts w:cs="Arial"/>
          <w:szCs w:val="24"/>
        </w:rPr>
        <w:t>Dwie</w:t>
      </w:r>
      <w:r w:rsidR="008237DE">
        <w:rPr>
          <w:rFonts w:cs="Arial"/>
          <w:szCs w:val="24"/>
        </w:rPr>
        <w:t xml:space="preserve"> propozycje należy wykreślić a zostawić tylko jedną właściwą. W przypadku niewskazania proponowanej długości oferowanego okresu gwarancji</w:t>
      </w:r>
      <w:r>
        <w:rPr>
          <w:rFonts w:cs="Arial"/>
          <w:szCs w:val="24"/>
        </w:rPr>
        <w:t xml:space="preserve"> i rękojmi</w:t>
      </w:r>
      <w:r w:rsidR="008237DE">
        <w:rPr>
          <w:rFonts w:cs="Arial"/>
          <w:szCs w:val="24"/>
        </w:rPr>
        <w:t>, wykreślenie wszystkich zaproponowanych okresów</w:t>
      </w:r>
      <w:r>
        <w:rPr>
          <w:rFonts w:cs="Arial"/>
          <w:szCs w:val="24"/>
        </w:rPr>
        <w:t xml:space="preserve"> lub wykreślenie tylko jednego okresu gwarancji i rękojmi</w:t>
      </w:r>
      <w:r w:rsidR="008237DE">
        <w:rPr>
          <w:rFonts w:cs="Arial"/>
          <w:szCs w:val="24"/>
        </w:rPr>
        <w:t xml:space="preserve"> Zamawiający uzna, że Wykonawca zaproponował najkrótszy okres gwarancji</w:t>
      </w:r>
      <w:r>
        <w:rPr>
          <w:rFonts w:cs="Arial"/>
          <w:szCs w:val="24"/>
        </w:rPr>
        <w:t xml:space="preserve"> i rękojmi</w:t>
      </w:r>
      <w:r w:rsidR="008237DE">
        <w:rPr>
          <w:rFonts w:cs="Arial"/>
          <w:szCs w:val="24"/>
        </w:rPr>
        <w:t xml:space="preserve">, tj. </w:t>
      </w:r>
      <w:r>
        <w:rPr>
          <w:rFonts w:cs="Arial"/>
          <w:szCs w:val="24"/>
        </w:rPr>
        <w:t>36</w:t>
      </w:r>
      <w:r w:rsidR="008237DE"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bookmarkEnd w:id="2"/>
    <w:p w14:paraId="548E0F59" w14:textId="66F37C75" w:rsidR="008237DE" w:rsidRPr="0001147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01147E" w:rsidRPr="0001147E">
        <w:rPr>
          <w:rFonts w:cs="Arial"/>
          <w:b/>
          <w:bCs/>
          <w:szCs w:val="24"/>
        </w:rPr>
        <w:t>do dnia 15.12.2023r.</w:t>
      </w:r>
    </w:p>
    <w:p w14:paraId="40AC2758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276E3901" w14:textId="550E8859" w:rsidR="00AA545D" w:rsidRDefault="0001147E" w:rsidP="00AA545D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4A8DB3A1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39310047" w14:textId="45B995EB" w:rsidR="00AA545D" w:rsidRDefault="0001147E" w:rsidP="00AA545D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7E48700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051BD15D" w14:textId="686F8DB4" w:rsidR="00AA545D" w:rsidRPr="003B266A" w:rsidRDefault="0001147E" w:rsidP="00AA545D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</w:t>
      </w:r>
    </w:p>
    <w:p w14:paraId="2E3F93C9" w14:textId="77777777" w:rsidR="0001147E" w:rsidRPr="0001147E" w:rsidRDefault="00561B7E" w:rsidP="00561B7E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b/>
          <w:bCs/>
          <w:szCs w:val="24"/>
        </w:rPr>
      </w:pPr>
      <w:r w:rsidRPr="0001147E">
        <w:rPr>
          <w:rFonts w:cs="Arial"/>
          <w:szCs w:val="24"/>
        </w:rPr>
        <w:t>Oświadczamy, że cena obejmuje cały zakres przedmiotu zamówienia</w:t>
      </w:r>
      <w:bookmarkEnd w:id="0"/>
      <w:r w:rsidR="0001147E">
        <w:rPr>
          <w:rFonts w:cs="Arial"/>
          <w:szCs w:val="24"/>
        </w:rPr>
        <w:t>.</w:t>
      </w:r>
    </w:p>
    <w:p w14:paraId="4D73B074" w14:textId="2D8F5B92" w:rsidR="00561B7E" w:rsidRPr="00FF4F95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  <w:r w:rsidR="00561B7E" w:rsidRPr="00FF4F95">
        <w:rPr>
          <w:rFonts w:cs="Arial"/>
          <w:szCs w:val="24"/>
        </w:rPr>
        <w:t xml:space="preserve"> </w:t>
      </w:r>
    </w:p>
    <w:p w14:paraId="54AED077" w14:textId="2754B729" w:rsidR="00786D82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C8239A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01147E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w przypadku zastosowania materiałów i urządzeń </w:t>
      </w:r>
      <w:r w:rsidRPr="0001147E">
        <w:rPr>
          <w:rFonts w:cs="Arial"/>
          <w:b/>
          <w:bCs/>
          <w:szCs w:val="24"/>
        </w:rPr>
        <w:t>równoważnych</w:t>
      </w:r>
      <w:r>
        <w:rPr>
          <w:rFonts w:cs="Arial"/>
          <w:szCs w:val="24"/>
        </w:rPr>
        <w:t>, będą one spełniać normy materiałów i urządzeń wskazanych w opisie przedmiotu zamówienia.</w:t>
      </w:r>
    </w:p>
    <w:p w14:paraId="78D32472" w14:textId="7077A5BF" w:rsidR="00FF4F95" w:rsidRPr="0001147E" w:rsidRDefault="0021032C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</w:t>
      </w:r>
      <w:r w:rsidR="005C6111">
        <w:rPr>
          <w:rFonts w:cs="Arial"/>
          <w:szCs w:val="24"/>
        </w:rPr>
        <w:t>:</w:t>
      </w:r>
      <w:r w:rsidR="0001147E">
        <w:rPr>
          <w:rFonts w:cs="Arial"/>
          <w:szCs w:val="24"/>
        </w:rPr>
        <w:t xml:space="preserve"> </w:t>
      </w:r>
      <w:r w:rsidR="00FF4F95" w:rsidRPr="0001147E">
        <w:rPr>
          <w:rFonts w:cs="Arial"/>
          <w:szCs w:val="24"/>
        </w:rPr>
        <w:t>w formie</w:t>
      </w:r>
      <w:r w:rsidR="005C6111" w:rsidRPr="0001147E">
        <w:rPr>
          <w:rFonts w:cs="Arial"/>
          <w:szCs w:val="24"/>
        </w:rPr>
        <w:t xml:space="preserve"> (wpisać formę):</w:t>
      </w:r>
    </w:p>
    <w:p w14:paraId="4DD440CC" w14:textId="58E88EE8" w:rsidR="00FF4F95" w:rsidRDefault="0001147E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20EC6006" w14:textId="68F28CC2" w:rsidR="00AF37B1" w:rsidRDefault="0019563F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08253FF" w:rsidR="005A69EB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16501690" w14:textId="77777777" w:rsidR="0001147E" w:rsidRDefault="00825257" w:rsidP="0001147E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  <w:r w:rsidR="0001147E" w:rsidRPr="0001147E">
        <w:rPr>
          <w:rFonts w:cs="Arial"/>
          <w:szCs w:val="24"/>
        </w:rPr>
        <w:t xml:space="preserve"> </w:t>
      </w:r>
    </w:p>
    <w:p w14:paraId="44B75D9E" w14:textId="6BCA1CBF" w:rsidR="005A69EB" w:rsidRPr="0001147E" w:rsidRDefault="0001147E" w:rsidP="0001147E">
      <w:pPr>
        <w:pStyle w:val="Akapitzlist"/>
        <w:tabs>
          <w:tab w:val="right" w:pos="9072"/>
        </w:tabs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770DBB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01147E">
      <w:pPr>
        <w:pStyle w:val="Akapitzlist"/>
        <w:numPr>
          <w:ilvl w:val="0"/>
          <w:numId w:val="4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CA0A82">
      <w:pPr>
        <w:pStyle w:val="Akapitzlist"/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01147E">
      <w:pPr>
        <w:pStyle w:val="Akapitzlist"/>
        <w:tabs>
          <w:tab w:val="right" w:pos="9072"/>
        </w:tabs>
        <w:ind w:left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34B66017" w:rsidR="003B266A" w:rsidRPr="003B266A" w:rsidRDefault="0001147E" w:rsidP="00CA0A82">
      <w:pPr>
        <w:pStyle w:val="Akapitzlist"/>
        <w:numPr>
          <w:ilvl w:val="0"/>
          <w:numId w:val="11"/>
        </w:numPr>
        <w:tabs>
          <w:tab w:val="right" w:pos="9072"/>
        </w:tabs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</w:t>
      </w:r>
    </w:p>
    <w:p w14:paraId="48D296C1" w14:textId="40F016A5" w:rsidR="00CA0A82" w:rsidRPr="00CA0A82" w:rsidRDefault="00CA0A82" w:rsidP="0001147E">
      <w:pPr>
        <w:pStyle w:val="Akapitzlist"/>
        <w:numPr>
          <w:ilvl w:val="0"/>
          <w:numId w:val="41"/>
        </w:numPr>
        <w:tabs>
          <w:tab w:val="left" w:pos="2835"/>
          <w:tab w:val="right" w:leader="underscore" w:pos="9072"/>
        </w:tabs>
        <w:ind w:left="425" w:hanging="425"/>
        <w:rPr>
          <w:rFonts w:cs="Arial"/>
          <w:szCs w:val="24"/>
        </w:rPr>
      </w:pPr>
      <w:r w:rsidRPr="00CA0A82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CA0A82">
        <w:rPr>
          <w:rFonts w:cs="Arial"/>
          <w:szCs w:val="24"/>
        </w:rPr>
        <w:t>elektromobilności</w:t>
      </w:r>
      <w:proofErr w:type="spellEnd"/>
      <w:r w:rsidRPr="00CA0A82">
        <w:rPr>
          <w:rFonts w:cs="Arial"/>
          <w:szCs w:val="24"/>
        </w:rPr>
        <w:t xml:space="preserve">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 33 ustawy z dnia 20 czerwca 1997 r. Prawo o ruchu </w:t>
      </w:r>
      <w:r w:rsidRPr="00CA0A82">
        <w:rPr>
          <w:rFonts w:cs="Arial"/>
          <w:szCs w:val="24"/>
        </w:rPr>
        <w:lastRenderedPageBreak/>
        <w:t>drogowym (Dz. U. z 2022 r., poz. 988), używanych przy wykonaniu przedmiotowego zamówienia będzie wynosić co najmniej (</w:t>
      </w:r>
      <w:r w:rsidRPr="00CA0A82">
        <w:rPr>
          <w:rFonts w:cs="Arial"/>
          <w:b/>
          <w:bCs/>
          <w:szCs w:val="24"/>
        </w:rPr>
        <w:t>wpisać ilość pojazdów</w:t>
      </w:r>
      <w:r w:rsidRPr="00CA0A82">
        <w:rPr>
          <w:rFonts w:cs="Arial"/>
          <w:szCs w:val="24"/>
        </w:rPr>
        <w:t xml:space="preserve">): </w:t>
      </w:r>
      <w:r w:rsidR="0001147E">
        <w:rPr>
          <w:rFonts w:cs="Arial"/>
          <w:szCs w:val="24"/>
        </w:rPr>
        <w:t>____________</w:t>
      </w:r>
      <w:r w:rsidRPr="00CA0A82">
        <w:rPr>
          <w:rFonts w:cs="Arial"/>
          <w:szCs w:val="24"/>
        </w:rPr>
        <w:t>sztuk, to jest nie mniej niż 10%.</w:t>
      </w:r>
    </w:p>
    <w:p w14:paraId="51EE3C63" w14:textId="77777777" w:rsidR="00CA0A82" w:rsidRPr="00CA0A82" w:rsidRDefault="00CA0A82" w:rsidP="00CA0A82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CA0A82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CA0A82">
        <w:rPr>
          <w:rFonts w:cs="Arial"/>
          <w:szCs w:val="24"/>
        </w:rPr>
        <w:t>elektromobilności</w:t>
      </w:r>
      <w:proofErr w:type="spellEnd"/>
      <w:r w:rsidRPr="00CA0A82">
        <w:rPr>
          <w:rFonts w:cs="Arial"/>
          <w:szCs w:val="24"/>
        </w:rPr>
        <w:t xml:space="preserve"> i paliwach alternatywnych, należy wpisać 0 (zero). </w:t>
      </w:r>
    </w:p>
    <w:p w14:paraId="3B8F7D61" w14:textId="77777777" w:rsidR="00CA0A82" w:rsidRPr="00CA0A82" w:rsidRDefault="00CA0A82" w:rsidP="00CA0A82">
      <w:pPr>
        <w:pStyle w:val="Akapitzlist"/>
        <w:tabs>
          <w:tab w:val="left" w:leader="underscore" w:pos="7088"/>
          <w:tab w:val="right" w:leader="underscore" w:pos="9072"/>
        </w:tabs>
        <w:ind w:left="426"/>
        <w:rPr>
          <w:rFonts w:cs="Arial"/>
          <w:szCs w:val="24"/>
        </w:rPr>
      </w:pPr>
      <w:r w:rsidRPr="00CA0A82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20036DAF" w14:textId="6B1F0FD5" w:rsidR="001C7A79" w:rsidRPr="00CA0A82" w:rsidRDefault="001C7A79" w:rsidP="00CA0A82">
      <w:pPr>
        <w:tabs>
          <w:tab w:val="left" w:leader="underscore" w:pos="7088"/>
          <w:tab w:val="right" w:leader="underscore" w:pos="9072"/>
        </w:tabs>
        <w:rPr>
          <w:rFonts w:cs="Arial"/>
          <w:szCs w:val="24"/>
        </w:rPr>
      </w:pPr>
    </w:p>
    <w:p w14:paraId="7EE640F5" w14:textId="68E82539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0B5D22">
        <w:rPr>
          <w:rFonts w:cs="Arial"/>
          <w:b/>
          <w:bCs/>
          <w:sz w:val="28"/>
          <w:szCs w:val="28"/>
        </w:rPr>
        <w:t>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D510D3"/>
    <w:multiLevelType w:val="hybridMultilevel"/>
    <w:tmpl w:val="6C72DCC2"/>
    <w:lvl w:ilvl="0" w:tplc="A5CE51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8C325FD"/>
    <w:multiLevelType w:val="hybridMultilevel"/>
    <w:tmpl w:val="A790C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20"/>
  </w:num>
  <w:num w:numId="2" w16cid:durableId="1603412604">
    <w:abstractNumId w:val="15"/>
  </w:num>
  <w:num w:numId="3" w16cid:durableId="1387878557">
    <w:abstractNumId w:val="22"/>
  </w:num>
  <w:num w:numId="4" w16cid:durableId="113333574">
    <w:abstractNumId w:val="11"/>
  </w:num>
  <w:num w:numId="5" w16cid:durableId="531303244">
    <w:abstractNumId w:val="2"/>
  </w:num>
  <w:num w:numId="6" w16cid:durableId="1903322380">
    <w:abstractNumId w:val="16"/>
  </w:num>
  <w:num w:numId="7" w16cid:durableId="1004043682">
    <w:abstractNumId w:val="4"/>
  </w:num>
  <w:num w:numId="8" w16cid:durableId="1808206300">
    <w:abstractNumId w:val="28"/>
  </w:num>
  <w:num w:numId="9" w16cid:durableId="941377722">
    <w:abstractNumId w:val="19"/>
  </w:num>
  <w:num w:numId="10" w16cid:durableId="497304894">
    <w:abstractNumId w:val="26"/>
  </w:num>
  <w:num w:numId="11" w16cid:durableId="1621107203">
    <w:abstractNumId w:val="30"/>
  </w:num>
  <w:num w:numId="12" w16cid:durableId="58789468">
    <w:abstractNumId w:val="8"/>
  </w:num>
  <w:num w:numId="13" w16cid:durableId="240650332">
    <w:abstractNumId w:val="34"/>
  </w:num>
  <w:num w:numId="14" w16cid:durableId="62916139">
    <w:abstractNumId w:val="6"/>
  </w:num>
  <w:num w:numId="15" w16cid:durableId="129711521">
    <w:abstractNumId w:val="38"/>
  </w:num>
  <w:num w:numId="16" w16cid:durableId="1551068164">
    <w:abstractNumId w:val="10"/>
  </w:num>
  <w:num w:numId="17" w16cid:durableId="2084569509">
    <w:abstractNumId w:val="31"/>
  </w:num>
  <w:num w:numId="18" w16cid:durableId="2129541439">
    <w:abstractNumId w:val="37"/>
  </w:num>
  <w:num w:numId="19" w16cid:durableId="1454014218">
    <w:abstractNumId w:val="35"/>
  </w:num>
  <w:num w:numId="20" w16cid:durableId="1398014221">
    <w:abstractNumId w:val="3"/>
  </w:num>
  <w:num w:numId="21" w16cid:durableId="1531531663">
    <w:abstractNumId w:val="25"/>
  </w:num>
  <w:num w:numId="22" w16cid:durableId="1454638792">
    <w:abstractNumId w:val="14"/>
  </w:num>
  <w:num w:numId="23" w16cid:durableId="1906211908">
    <w:abstractNumId w:val="18"/>
  </w:num>
  <w:num w:numId="24" w16cid:durableId="1476020162">
    <w:abstractNumId w:val="7"/>
  </w:num>
  <w:num w:numId="25" w16cid:durableId="134181722">
    <w:abstractNumId w:val="12"/>
  </w:num>
  <w:num w:numId="26" w16cid:durableId="1979604203">
    <w:abstractNumId w:val="17"/>
  </w:num>
  <w:num w:numId="27" w16cid:durableId="1989746046">
    <w:abstractNumId w:val="39"/>
  </w:num>
  <w:num w:numId="28" w16cid:durableId="952398333">
    <w:abstractNumId w:val="33"/>
  </w:num>
  <w:num w:numId="29" w16cid:durableId="1770612981">
    <w:abstractNumId w:val="29"/>
  </w:num>
  <w:num w:numId="30" w16cid:durableId="579145964">
    <w:abstractNumId w:val="1"/>
  </w:num>
  <w:num w:numId="31" w16cid:durableId="450439146">
    <w:abstractNumId w:val="32"/>
  </w:num>
  <w:num w:numId="32" w16cid:durableId="1721440518">
    <w:abstractNumId w:val="36"/>
  </w:num>
  <w:num w:numId="33" w16cid:durableId="1547253382">
    <w:abstractNumId w:val="27"/>
  </w:num>
  <w:num w:numId="34" w16cid:durableId="2004891552">
    <w:abstractNumId w:val="21"/>
  </w:num>
  <w:num w:numId="35" w16cid:durableId="750809745">
    <w:abstractNumId w:val="40"/>
  </w:num>
  <w:num w:numId="36" w16cid:durableId="924459333">
    <w:abstractNumId w:val="5"/>
  </w:num>
  <w:num w:numId="37" w16cid:durableId="2014063042">
    <w:abstractNumId w:val="23"/>
  </w:num>
  <w:num w:numId="38" w16cid:durableId="1866557394">
    <w:abstractNumId w:val="0"/>
  </w:num>
  <w:num w:numId="39" w16cid:durableId="1429960556">
    <w:abstractNumId w:val="13"/>
  </w:num>
  <w:num w:numId="40" w16cid:durableId="90778795">
    <w:abstractNumId w:val="24"/>
  </w:num>
  <w:num w:numId="41" w16cid:durableId="282686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1147E"/>
    <w:rsid w:val="00066075"/>
    <w:rsid w:val="00074D31"/>
    <w:rsid w:val="000872F5"/>
    <w:rsid w:val="000B5D22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4676A3"/>
    <w:rsid w:val="00524421"/>
    <w:rsid w:val="00561B7E"/>
    <w:rsid w:val="005A69EB"/>
    <w:rsid w:val="005C6111"/>
    <w:rsid w:val="005D32BB"/>
    <w:rsid w:val="005E7FCC"/>
    <w:rsid w:val="006219CD"/>
    <w:rsid w:val="00633D80"/>
    <w:rsid w:val="00692C7B"/>
    <w:rsid w:val="00697024"/>
    <w:rsid w:val="006A7F9F"/>
    <w:rsid w:val="006C113B"/>
    <w:rsid w:val="00721D3F"/>
    <w:rsid w:val="00743E67"/>
    <w:rsid w:val="00770DBB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E4BE5"/>
    <w:rsid w:val="00A04A77"/>
    <w:rsid w:val="00A1790C"/>
    <w:rsid w:val="00A61316"/>
    <w:rsid w:val="00AA52F1"/>
    <w:rsid w:val="00AA545D"/>
    <w:rsid w:val="00AD3753"/>
    <w:rsid w:val="00AF37B1"/>
    <w:rsid w:val="00B33A92"/>
    <w:rsid w:val="00BC5782"/>
    <w:rsid w:val="00BE756C"/>
    <w:rsid w:val="00C30A94"/>
    <w:rsid w:val="00C66484"/>
    <w:rsid w:val="00C8239A"/>
    <w:rsid w:val="00C846D4"/>
    <w:rsid w:val="00C91A19"/>
    <w:rsid w:val="00CA0A82"/>
    <w:rsid w:val="00CB11C8"/>
    <w:rsid w:val="00CC0E6F"/>
    <w:rsid w:val="00CC5AA3"/>
    <w:rsid w:val="00CD5CC9"/>
    <w:rsid w:val="00CF195A"/>
    <w:rsid w:val="00D16065"/>
    <w:rsid w:val="00D619EF"/>
    <w:rsid w:val="00D67C23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10</cp:revision>
  <cp:lastPrinted>2023-04-28T08:19:00Z</cp:lastPrinted>
  <dcterms:created xsi:type="dcterms:W3CDTF">2023-04-28T08:19:00Z</dcterms:created>
  <dcterms:modified xsi:type="dcterms:W3CDTF">2023-06-30T08:12:00Z</dcterms:modified>
</cp:coreProperties>
</file>