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C22" w:rsidRDefault="00D67C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29B" w:rsidRDefault="0078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8EB">
        <w:rPr>
          <w:rFonts w:ascii="Times New Roman" w:hAnsi="Times New Roman" w:cs="Times New Roman"/>
          <w:b/>
          <w:sz w:val="24"/>
          <w:szCs w:val="24"/>
          <w:u w:val="single"/>
        </w:rPr>
        <w:t>Minimalne wymagania techniczne dla monitorów:</w:t>
      </w:r>
    </w:p>
    <w:p w:rsidR="007838EB" w:rsidRPr="007838EB" w:rsidRDefault="007838EB" w:rsidP="00783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38EB">
        <w:rPr>
          <w:rFonts w:ascii="Times New Roman" w:hAnsi="Times New Roman" w:cs="Times New Roman"/>
          <w:sz w:val="24"/>
          <w:szCs w:val="24"/>
        </w:rPr>
        <w:t>Przekątna ekranu: min. 23,8"</w:t>
      </w:r>
    </w:p>
    <w:p w:rsidR="007838EB" w:rsidRPr="007838EB" w:rsidRDefault="007838EB" w:rsidP="00783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38EB">
        <w:rPr>
          <w:rFonts w:ascii="Times New Roman" w:hAnsi="Times New Roman" w:cs="Times New Roman"/>
          <w:sz w:val="24"/>
          <w:szCs w:val="24"/>
        </w:rPr>
        <w:t>Powłoka matrycy: matowa</w:t>
      </w:r>
    </w:p>
    <w:p w:rsidR="007838EB" w:rsidRPr="007838EB" w:rsidRDefault="007838EB" w:rsidP="00783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38EB">
        <w:rPr>
          <w:rFonts w:ascii="Times New Roman" w:hAnsi="Times New Roman" w:cs="Times New Roman"/>
          <w:sz w:val="24"/>
          <w:szCs w:val="24"/>
        </w:rPr>
        <w:t>Rodzaj matrycy: LED, IPS</w:t>
      </w:r>
    </w:p>
    <w:p w:rsidR="007838EB" w:rsidRPr="007838EB" w:rsidRDefault="007838EB" w:rsidP="00783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38EB">
        <w:rPr>
          <w:rFonts w:ascii="Times New Roman" w:hAnsi="Times New Roman" w:cs="Times New Roman"/>
          <w:sz w:val="24"/>
          <w:szCs w:val="24"/>
        </w:rPr>
        <w:t>Rozdzielczość ekranu: min. 1920x1080 (</w:t>
      </w:r>
      <w:proofErr w:type="spellStart"/>
      <w:r w:rsidRPr="007838EB">
        <w:rPr>
          <w:rFonts w:ascii="Times New Roman" w:hAnsi="Times New Roman" w:cs="Times New Roman"/>
          <w:sz w:val="24"/>
          <w:szCs w:val="24"/>
        </w:rPr>
        <w:t>FullHD</w:t>
      </w:r>
      <w:proofErr w:type="spellEnd"/>
      <w:r w:rsidRPr="007838EB">
        <w:rPr>
          <w:rFonts w:ascii="Times New Roman" w:hAnsi="Times New Roman" w:cs="Times New Roman"/>
          <w:sz w:val="24"/>
          <w:szCs w:val="24"/>
        </w:rPr>
        <w:t>)</w:t>
      </w:r>
    </w:p>
    <w:p w:rsidR="007838EB" w:rsidRPr="007838EB" w:rsidRDefault="007838EB" w:rsidP="00783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38EB">
        <w:rPr>
          <w:rFonts w:ascii="Times New Roman" w:hAnsi="Times New Roman" w:cs="Times New Roman"/>
          <w:sz w:val="24"/>
          <w:szCs w:val="24"/>
        </w:rPr>
        <w:t>Format obrazu: min. 16:9</w:t>
      </w:r>
    </w:p>
    <w:p w:rsidR="007838EB" w:rsidRPr="007838EB" w:rsidRDefault="007838EB" w:rsidP="00783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38EB">
        <w:rPr>
          <w:rFonts w:ascii="Times New Roman" w:hAnsi="Times New Roman" w:cs="Times New Roman"/>
          <w:sz w:val="24"/>
          <w:szCs w:val="24"/>
        </w:rPr>
        <w:t>Częstotliwość odświeżania ekranu: min. 75</w:t>
      </w:r>
      <w:r w:rsidR="00B57CE4">
        <w:rPr>
          <w:rFonts w:ascii="Times New Roman" w:hAnsi="Times New Roman" w:cs="Times New Roman"/>
          <w:sz w:val="24"/>
          <w:szCs w:val="24"/>
        </w:rPr>
        <w:t xml:space="preserve"> </w:t>
      </w:r>
      <w:r w:rsidRPr="007838EB">
        <w:rPr>
          <w:rFonts w:ascii="Times New Roman" w:hAnsi="Times New Roman" w:cs="Times New Roman"/>
          <w:sz w:val="24"/>
          <w:szCs w:val="24"/>
        </w:rPr>
        <w:t>Hz</w:t>
      </w:r>
    </w:p>
    <w:p w:rsidR="007838EB" w:rsidRPr="007838EB" w:rsidRDefault="007838EB" w:rsidP="00783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38EB">
        <w:rPr>
          <w:rFonts w:ascii="Times New Roman" w:hAnsi="Times New Roman" w:cs="Times New Roman"/>
          <w:sz w:val="24"/>
          <w:szCs w:val="24"/>
        </w:rPr>
        <w:t>Głośniki: Tak</w:t>
      </w:r>
    </w:p>
    <w:p w:rsidR="007838EB" w:rsidRPr="007838EB" w:rsidRDefault="007838EB" w:rsidP="00783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38EB">
        <w:rPr>
          <w:rFonts w:ascii="Times New Roman" w:hAnsi="Times New Roman" w:cs="Times New Roman"/>
          <w:sz w:val="24"/>
          <w:szCs w:val="24"/>
        </w:rPr>
        <w:t>Regulacja wysokości: Tak</w:t>
      </w:r>
    </w:p>
    <w:p w:rsidR="007838EB" w:rsidRPr="007838EB" w:rsidRDefault="007838EB" w:rsidP="00783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38EB">
        <w:rPr>
          <w:rFonts w:ascii="Times New Roman" w:hAnsi="Times New Roman" w:cs="Times New Roman"/>
          <w:sz w:val="24"/>
          <w:szCs w:val="24"/>
        </w:rPr>
        <w:t>Regulacja kąta pochylenia: Tak</w:t>
      </w:r>
    </w:p>
    <w:p w:rsidR="007838EB" w:rsidRPr="007838EB" w:rsidRDefault="007838EB" w:rsidP="00783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38EB">
        <w:rPr>
          <w:rFonts w:ascii="Times New Roman" w:hAnsi="Times New Roman" w:cs="Times New Roman"/>
          <w:sz w:val="24"/>
          <w:szCs w:val="24"/>
        </w:rPr>
        <w:t>Regulacja kąta obrotu: Tak</w:t>
      </w:r>
    </w:p>
    <w:p w:rsidR="007838EB" w:rsidRPr="007838EB" w:rsidRDefault="007838EB" w:rsidP="00783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38EB">
        <w:rPr>
          <w:rFonts w:ascii="Times New Roman" w:hAnsi="Times New Roman" w:cs="Times New Roman"/>
          <w:sz w:val="24"/>
          <w:szCs w:val="24"/>
        </w:rPr>
        <w:t>Możliwość montażu na ścianie - VESA: Tak</w:t>
      </w:r>
    </w:p>
    <w:p w:rsidR="007838EB" w:rsidRPr="007838EB" w:rsidRDefault="007838EB" w:rsidP="00783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38EB">
        <w:rPr>
          <w:rFonts w:ascii="Times New Roman" w:hAnsi="Times New Roman" w:cs="Times New Roman"/>
          <w:sz w:val="24"/>
          <w:szCs w:val="24"/>
        </w:rPr>
        <w:t>Gwarancja: min. 36 miesięcy (gwarancja producenta)</w:t>
      </w:r>
    </w:p>
    <w:p w:rsidR="007838EB" w:rsidRDefault="007838EB" w:rsidP="00783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38EB">
        <w:rPr>
          <w:rFonts w:ascii="Times New Roman" w:hAnsi="Times New Roman" w:cs="Times New Roman"/>
          <w:sz w:val="24"/>
          <w:szCs w:val="24"/>
        </w:rPr>
        <w:t>Wejścia:</w:t>
      </w:r>
    </w:p>
    <w:p w:rsidR="007838EB" w:rsidRDefault="007838EB" w:rsidP="007838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8EB">
        <w:rPr>
          <w:rFonts w:ascii="Times New Roman" w:hAnsi="Times New Roman" w:cs="Times New Roman"/>
          <w:sz w:val="24"/>
          <w:szCs w:val="24"/>
        </w:rPr>
        <w:t>HDMI min</w:t>
      </w:r>
      <w:r w:rsidR="00DF5555">
        <w:rPr>
          <w:rFonts w:ascii="Times New Roman" w:hAnsi="Times New Roman" w:cs="Times New Roman"/>
          <w:sz w:val="24"/>
          <w:szCs w:val="24"/>
        </w:rPr>
        <w:t>.</w:t>
      </w:r>
      <w:r w:rsidRPr="007838EB">
        <w:rPr>
          <w:rFonts w:ascii="Times New Roman" w:hAnsi="Times New Roman" w:cs="Times New Roman"/>
          <w:sz w:val="24"/>
          <w:szCs w:val="24"/>
        </w:rPr>
        <w:t xml:space="preserve"> 1 szt.</w:t>
      </w:r>
    </w:p>
    <w:p w:rsidR="007838EB" w:rsidRDefault="007838EB" w:rsidP="007838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8EB">
        <w:rPr>
          <w:rFonts w:ascii="Times New Roman" w:hAnsi="Times New Roman" w:cs="Times New Roman"/>
          <w:sz w:val="24"/>
          <w:szCs w:val="24"/>
        </w:rPr>
        <w:t>D</w:t>
      </w:r>
      <w:r w:rsidR="00DF5555">
        <w:rPr>
          <w:rFonts w:ascii="Times New Roman" w:hAnsi="Times New Roman" w:cs="Times New Roman"/>
          <w:sz w:val="24"/>
          <w:szCs w:val="24"/>
        </w:rPr>
        <w:t xml:space="preserve"> </w:t>
      </w:r>
      <w:r w:rsidRPr="007838EB">
        <w:rPr>
          <w:rFonts w:ascii="Times New Roman" w:hAnsi="Times New Roman" w:cs="Times New Roman"/>
          <w:sz w:val="24"/>
          <w:szCs w:val="24"/>
        </w:rPr>
        <w:t>-</w:t>
      </w:r>
      <w:r w:rsidR="00DF5555">
        <w:rPr>
          <w:rFonts w:ascii="Times New Roman" w:hAnsi="Times New Roman" w:cs="Times New Roman"/>
          <w:sz w:val="24"/>
          <w:szCs w:val="24"/>
        </w:rPr>
        <w:t xml:space="preserve"> </w:t>
      </w:r>
      <w:r w:rsidRPr="007838EB">
        <w:rPr>
          <w:rFonts w:ascii="Times New Roman" w:hAnsi="Times New Roman" w:cs="Times New Roman"/>
          <w:sz w:val="24"/>
          <w:szCs w:val="24"/>
        </w:rPr>
        <w:t>SUB min</w:t>
      </w:r>
      <w:r w:rsidR="00DF5555">
        <w:rPr>
          <w:rFonts w:ascii="Times New Roman" w:hAnsi="Times New Roman" w:cs="Times New Roman"/>
          <w:sz w:val="24"/>
          <w:szCs w:val="24"/>
        </w:rPr>
        <w:t>.</w:t>
      </w:r>
      <w:r w:rsidRPr="007838EB">
        <w:rPr>
          <w:rFonts w:ascii="Times New Roman" w:hAnsi="Times New Roman" w:cs="Times New Roman"/>
          <w:sz w:val="24"/>
          <w:szCs w:val="24"/>
        </w:rPr>
        <w:t xml:space="preserve"> 1 szt.</w:t>
      </w:r>
    </w:p>
    <w:p w:rsidR="007838EB" w:rsidRDefault="007838EB" w:rsidP="007838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8EB">
        <w:rPr>
          <w:rFonts w:ascii="Times New Roman" w:hAnsi="Times New Roman" w:cs="Times New Roman"/>
          <w:sz w:val="24"/>
          <w:szCs w:val="24"/>
        </w:rPr>
        <w:t>Wejście audio</w:t>
      </w:r>
    </w:p>
    <w:p w:rsidR="000244D6" w:rsidRDefault="000244D6" w:rsidP="007838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x-kom</w:t>
      </w:r>
    </w:p>
    <w:p w:rsidR="00B57CE4" w:rsidRPr="008E4FA0" w:rsidRDefault="00B57CE4" w:rsidP="008E4FA0">
      <w:pPr>
        <w:pStyle w:val="Akapitzlist"/>
        <w:spacing w:after="0" w:line="240" w:lineRule="auto"/>
        <w:ind w:left="1834"/>
        <w:rPr>
          <w:sz w:val="20"/>
          <w:szCs w:val="20"/>
        </w:rPr>
      </w:pPr>
    </w:p>
    <w:p w:rsidR="00B57CE4" w:rsidRPr="00F019C0" w:rsidRDefault="00B57CE4" w:rsidP="00B57CE4">
      <w:pPr>
        <w:spacing w:after="0" w:line="240" w:lineRule="auto"/>
        <w:rPr>
          <w:sz w:val="24"/>
          <w:szCs w:val="24"/>
        </w:rPr>
      </w:pPr>
    </w:p>
    <w:p w:rsidR="00B57CE4" w:rsidRPr="00B57CE4" w:rsidRDefault="00B57CE4" w:rsidP="00B57CE4">
      <w:pPr>
        <w:rPr>
          <w:rFonts w:ascii="Times New Roman" w:hAnsi="Times New Roman" w:cs="Times New Roman"/>
          <w:sz w:val="24"/>
          <w:szCs w:val="24"/>
        </w:rPr>
      </w:pPr>
    </w:p>
    <w:p w:rsidR="007838EB" w:rsidRPr="007838EB" w:rsidRDefault="007838EB">
      <w:pPr>
        <w:rPr>
          <w:rFonts w:ascii="Times New Roman" w:hAnsi="Times New Roman" w:cs="Times New Roman"/>
          <w:sz w:val="24"/>
          <w:szCs w:val="24"/>
        </w:rPr>
      </w:pPr>
    </w:p>
    <w:p w:rsidR="007838EB" w:rsidRPr="007838EB" w:rsidRDefault="007838EB">
      <w:pPr>
        <w:rPr>
          <w:rFonts w:ascii="Times New Roman" w:hAnsi="Times New Roman" w:cs="Times New Roman"/>
          <w:sz w:val="24"/>
          <w:szCs w:val="24"/>
        </w:rPr>
      </w:pPr>
    </w:p>
    <w:p w:rsidR="007838EB" w:rsidRPr="007838EB" w:rsidRDefault="007838EB">
      <w:pPr>
        <w:rPr>
          <w:rFonts w:ascii="Times New Roman" w:hAnsi="Times New Roman" w:cs="Times New Roman"/>
          <w:b/>
          <w:sz w:val="24"/>
          <w:szCs w:val="24"/>
        </w:rPr>
      </w:pPr>
    </w:p>
    <w:sectPr w:rsidR="007838EB" w:rsidRPr="007838EB" w:rsidSect="00BA62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7CE4" w:rsidRDefault="00B57CE4" w:rsidP="007838EB">
      <w:pPr>
        <w:spacing w:after="0" w:line="240" w:lineRule="auto"/>
      </w:pPr>
      <w:r>
        <w:separator/>
      </w:r>
    </w:p>
  </w:endnote>
  <w:endnote w:type="continuationSeparator" w:id="0">
    <w:p w:rsidR="00B57CE4" w:rsidRDefault="00B57CE4" w:rsidP="0078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7CE4" w:rsidRDefault="00B57CE4" w:rsidP="007838EB">
      <w:pPr>
        <w:spacing w:after="0" w:line="240" w:lineRule="auto"/>
      </w:pPr>
      <w:r>
        <w:separator/>
      </w:r>
    </w:p>
  </w:footnote>
  <w:footnote w:type="continuationSeparator" w:id="0">
    <w:p w:rsidR="00B57CE4" w:rsidRDefault="00B57CE4" w:rsidP="0078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CE4" w:rsidRPr="00D67C22" w:rsidRDefault="00B57CE4" w:rsidP="007838EB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67C22">
      <w:rPr>
        <w:rFonts w:ascii="Times New Roman" w:hAnsi="Times New Roman" w:cs="Times New Roman"/>
        <w:sz w:val="24"/>
        <w:szCs w:val="24"/>
      </w:rPr>
      <w:t>Załącznik Nr 1 do zapytania ofertowego Nr MT.2370.</w:t>
    </w:r>
    <w:r w:rsidR="000244D6">
      <w:rPr>
        <w:rFonts w:ascii="Times New Roman" w:hAnsi="Times New Roman" w:cs="Times New Roman"/>
        <w:sz w:val="24"/>
        <w:szCs w:val="24"/>
      </w:rPr>
      <w:t>58</w:t>
    </w:r>
    <w:r w:rsidRPr="00D67C22">
      <w:rPr>
        <w:rFonts w:ascii="Times New Roman" w:hAnsi="Times New Roman" w:cs="Times New Roman"/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B32"/>
    <w:multiLevelType w:val="multilevel"/>
    <w:tmpl w:val="424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B701D"/>
    <w:multiLevelType w:val="hybridMultilevel"/>
    <w:tmpl w:val="A59A732A"/>
    <w:lvl w:ilvl="0" w:tplc="0415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527E7381"/>
    <w:multiLevelType w:val="hybridMultilevel"/>
    <w:tmpl w:val="CE50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25895"/>
    <w:multiLevelType w:val="hybridMultilevel"/>
    <w:tmpl w:val="2BB0878A"/>
    <w:lvl w:ilvl="0" w:tplc="0415000D">
      <w:start w:val="1"/>
      <w:numFmt w:val="bullet"/>
      <w:lvlText w:val=""/>
      <w:lvlJc w:val="left"/>
      <w:pPr>
        <w:ind w:left="25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4" w15:restartNumberingAfterBreak="0">
    <w:nsid w:val="73600628"/>
    <w:multiLevelType w:val="hybridMultilevel"/>
    <w:tmpl w:val="A3160748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num w:numId="1" w16cid:durableId="9841608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9597939">
    <w:abstractNumId w:val="2"/>
  </w:num>
  <w:num w:numId="3" w16cid:durableId="46414729">
    <w:abstractNumId w:val="1"/>
  </w:num>
  <w:num w:numId="4" w16cid:durableId="1812945460">
    <w:abstractNumId w:val="4"/>
  </w:num>
  <w:num w:numId="5" w16cid:durableId="1967660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EB"/>
    <w:rsid w:val="000244D6"/>
    <w:rsid w:val="001D7A3C"/>
    <w:rsid w:val="007658B0"/>
    <w:rsid w:val="007838EB"/>
    <w:rsid w:val="008E4FA0"/>
    <w:rsid w:val="00B57CE4"/>
    <w:rsid w:val="00BA629B"/>
    <w:rsid w:val="00D67C22"/>
    <w:rsid w:val="00D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6F1D"/>
  <w15:docId w15:val="{BD2474B6-98E5-4075-BBDC-175253F1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8EB"/>
  </w:style>
  <w:style w:type="paragraph" w:styleId="Stopka">
    <w:name w:val="footer"/>
    <w:basedOn w:val="Normalny"/>
    <w:link w:val="StopkaZnak"/>
    <w:uiPriority w:val="99"/>
    <w:unhideWhenUsed/>
    <w:rsid w:val="0078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8EB"/>
  </w:style>
  <w:style w:type="paragraph" w:styleId="Akapitzlist">
    <w:name w:val="List Paragraph"/>
    <w:basedOn w:val="Normalny"/>
    <w:uiPriority w:val="34"/>
    <w:qFormat/>
    <w:rsid w:val="0078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Mańczak</dc:creator>
  <cp:keywords/>
  <dc:description/>
  <cp:lastModifiedBy>Andżelika Grześkiewicz</cp:lastModifiedBy>
  <cp:revision>3</cp:revision>
  <dcterms:created xsi:type="dcterms:W3CDTF">2022-12-16T12:38:00Z</dcterms:created>
  <dcterms:modified xsi:type="dcterms:W3CDTF">2022-12-16T12:40:00Z</dcterms:modified>
</cp:coreProperties>
</file>