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5F637A" w14:textId="77777777" w:rsidR="0004187B" w:rsidRDefault="0004187B" w:rsidP="008A70B6">
      <w:pPr>
        <w:pStyle w:val="Nagwek2"/>
        <w:rPr>
          <w:i/>
          <w:szCs w:val="24"/>
          <w:u w:val="none"/>
        </w:rPr>
      </w:pPr>
    </w:p>
    <w:p w14:paraId="463C0DA3" w14:textId="77777777" w:rsidR="008A70B6" w:rsidRPr="000513CB" w:rsidRDefault="008A70B6" w:rsidP="008A70B6">
      <w:pPr>
        <w:pStyle w:val="Nagwek2"/>
        <w:rPr>
          <w:rFonts w:ascii="Arial" w:hAnsi="Arial" w:cs="Arial"/>
          <w:color w:val="0070C0"/>
          <w:sz w:val="22"/>
          <w:szCs w:val="22"/>
          <w:u w:val="none"/>
        </w:rPr>
      </w:pPr>
      <w:r w:rsidRPr="000513CB">
        <w:rPr>
          <w:i/>
          <w:sz w:val="22"/>
          <w:szCs w:val="22"/>
          <w:u w:val="none"/>
        </w:rPr>
        <w:t xml:space="preserve"> </w:t>
      </w:r>
      <w:r w:rsidRPr="000513CB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340427" w:rsidRPr="000513CB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14:paraId="08E3F4D1" w14:textId="77777777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14:paraId="703D2D78" w14:textId="77777777" w:rsidR="007936B2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ab/>
      </w:r>
    </w:p>
    <w:p w14:paraId="2C33BE28" w14:textId="68BB3069" w:rsidR="008A70B6" w:rsidRPr="000A0803" w:rsidRDefault="008A70B6" w:rsidP="008A70B6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0A0803">
        <w:rPr>
          <w:rFonts w:ascii="Arial" w:hAnsi="Arial" w:cs="Arial"/>
          <w:sz w:val="18"/>
          <w:szCs w:val="18"/>
        </w:rPr>
        <w:t xml:space="preserve">                    </w:t>
      </w:r>
    </w:p>
    <w:p w14:paraId="14FFCAC8" w14:textId="77777777" w:rsidR="008A70B6" w:rsidRDefault="008A70B6" w:rsidP="008A70B6">
      <w:pPr>
        <w:pStyle w:val="Nagwek8"/>
        <w:rPr>
          <w:rFonts w:ascii="Arial" w:hAnsi="Arial" w:cs="Arial"/>
          <w:sz w:val="32"/>
          <w:szCs w:val="32"/>
        </w:rPr>
      </w:pPr>
      <w:r w:rsidRPr="000A0803">
        <w:rPr>
          <w:rFonts w:ascii="Arial" w:hAnsi="Arial" w:cs="Arial"/>
          <w:sz w:val="32"/>
          <w:szCs w:val="32"/>
        </w:rPr>
        <w:t>OFERTA</w:t>
      </w:r>
    </w:p>
    <w:p w14:paraId="34131600" w14:textId="77777777" w:rsidR="0070305D" w:rsidRPr="00521745" w:rsidRDefault="0070305D" w:rsidP="0070305D">
      <w:pPr>
        <w:rPr>
          <w:sz w:val="24"/>
          <w:szCs w:val="24"/>
        </w:rPr>
      </w:pPr>
    </w:p>
    <w:p w14:paraId="5B3FD271" w14:textId="77777777" w:rsidR="00521745" w:rsidRPr="00521745" w:rsidRDefault="00521745" w:rsidP="008A70B6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</w:p>
    <w:p w14:paraId="3A792E17" w14:textId="77777777" w:rsidR="008A70B6" w:rsidRPr="000A0803" w:rsidRDefault="008A70B6" w:rsidP="007936B2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Do                                                                   Gminy Kielce </w:t>
      </w:r>
    </w:p>
    <w:p w14:paraId="55E9F78E" w14:textId="77777777" w:rsidR="008A70B6" w:rsidRPr="000A0803" w:rsidRDefault="008A70B6" w:rsidP="007936B2">
      <w:pPr>
        <w:keepNext/>
        <w:widowControl w:val="0"/>
        <w:spacing w:line="0" w:lineRule="atLeast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0BCADC34" w14:textId="77777777" w:rsidR="008A70B6" w:rsidRPr="000A0803" w:rsidRDefault="008A70B6" w:rsidP="007936B2">
      <w:pPr>
        <w:widowControl w:val="0"/>
        <w:spacing w:line="0" w:lineRule="atLeast"/>
        <w:ind w:left="4536"/>
        <w:rPr>
          <w:rFonts w:ascii="Arial" w:hAnsi="Arial" w:cs="Arial"/>
          <w:b/>
          <w:snapToGrid w:val="0"/>
          <w:sz w:val="24"/>
          <w:szCs w:val="24"/>
        </w:rPr>
      </w:pPr>
      <w:r w:rsidRPr="000A0803">
        <w:rPr>
          <w:rFonts w:ascii="Arial" w:hAnsi="Arial" w:cs="Arial"/>
          <w:b/>
          <w:snapToGrid w:val="0"/>
          <w:sz w:val="24"/>
          <w:szCs w:val="24"/>
        </w:rPr>
        <w:t xml:space="preserve">ul. Prendowskiej 7, 25-395 </w:t>
      </w:r>
      <w:r w:rsidR="00A76537" w:rsidRPr="000A0803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006E73A9" w14:textId="77777777" w:rsidR="00A27867" w:rsidRDefault="00A27867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2857D9C9" w14:textId="77777777" w:rsidR="008E4CF6" w:rsidRPr="000A0803" w:rsidRDefault="008E4CF6" w:rsidP="008A70B6">
      <w:pPr>
        <w:widowControl w:val="0"/>
        <w:ind w:left="4080" w:firstLine="456"/>
        <w:rPr>
          <w:rFonts w:ascii="Arial" w:hAnsi="Arial" w:cs="Arial"/>
          <w:b/>
          <w:snapToGrid w:val="0"/>
          <w:sz w:val="28"/>
          <w:szCs w:val="28"/>
        </w:rPr>
      </w:pPr>
    </w:p>
    <w:p w14:paraId="4D4AC11F" w14:textId="77777777" w:rsidR="00627001" w:rsidRDefault="008A70B6" w:rsidP="009C004D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  <w:r w:rsidRPr="00BD4AE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trybie </w:t>
      </w:r>
      <w:r w:rsidR="00627001" w:rsidRPr="00627001">
        <w:rPr>
          <w:rFonts w:ascii="Arial" w:hAnsi="Arial" w:cs="Arial"/>
          <w:sz w:val="24"/>
          <w:szCs w:val="24"/>
        </w:rPr>
        <w:t>podstawowym bez przeprowadzeni</w:t>
      </w:r>
      <w:r w:rsidR="00627001">
        <w:rPr>
          <w:rFonts w:ascii="Arial" w:hAnsi="Arial" w:cs="Arial"/>
          <w:sz w:val="24"/>
          <w:szCs w:val="24"/>
        </w:rPr>
        <w:t>a</w:t>
      </w:r>
      <w:r w:rsidR="00627001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w art. 275</w:t>
      </w:r>
      <w:r w:rsidR="0070305D">
        <w:rPr>
          <w:rFonts w:ascii="Arial" w:hAnsi="Arial" w:cs="Arial"/>
          <w:sz w:val="24"/>
          <w:szCs w:val="24"/>
        </w:rPr>
        <w:t xml:space="preserve"> pkt </w:t>
      </w:r>
      <w:r w:rsidR="00627001" w:rsidRPr="00627001">
        <w:rPr>
          <w:rFonts w:ascii="Arial" w:hAnsi="Arial" w:cs="Arial"/>
          <w:sz w:val="24"/>
          <w:szCs w:val="24"/>
        </w:rPr>
        <w:t>1</w:t>
      </w:r>
      <w:r w:rsidR="00627001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ustawy z dnia 11 września 2019</w:t>
      </w:r>
      <w:r w:rsidR="008245A2">
        <w:rPr>
          <w:rFonts w:ascii="Arial" w:hAnsi="Arial" w:cs="Arial"/>
          <w:sz w:val="24"/>
          <w:szCs w:val="24"/>
        </w:rPr>
        <w:t xml:space="preserve"> </w:t>
      </w:r>
      <w:r w:rsidR="00627001" w:rsidRPr="00627001">
        <w:rPr>
          <w:rFonts w:ascii="Arial" w:hAnsi="Arial" w:cs="Arial"/>
          <w:sz w:val="24"/>
          <w:szCs w:val="24"/>
        </w:rPr>
        <w:t>r. Prawo zamówień publicznych</w:t>
      </w:r>
      <w:r w:rsidR="00627001">
        <w:rPr>
          <w:rFonts w:ascii="Arial" w:hAnsi="Arial" w:cs="Arial"/>
          <w:sz w:val="24"/>
          <w:szCs w:val="24"/>
        </w:rPr>
        <w:t xml:space="preserve"> na</w:t>
      </w:r>
      <w:r w:rsidR="0070305D">
        <w:rPr>
          <w:rFonts w:ascii="Arial" w:hAnsi="Arial" w:cs="Arial"/>
          <w:sz w:val="24"/>
          <w:szCs w:val="24"/>
        </w:rPr>
        <w:t xml:space="preserve"> zadanie pn.</w:t>
      </w:r>
      <w:r w:rsidR="00627001">
        <w:rPr>
          <w:rFonts w:ascii="Arial" w:hAnsi="Arial" w:cs="Arial"/>
          <w:sz w:val="24"/>
          <w:szCs w:val="24"/>
        </w:rPr>
        <w:t>:</w:t>
      </w:r>
    </w:p>
    <w:p w14:paraId="47DFA415" w14:textId="6564D2DB" w:rsidR="008E4CF6" w:rsidRDefault="008E4CF6" w:rsidP="009C004D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</w:p>
    <w:p w14:paraId="67FA0EB9" w14:textId="77777777" w:rsidR="000513CB" w:rsidRDefault="000513CB" w:rsidP="009C004D">
      <w:pPr>
        <w:pStyle w:val="Tekstpodstawowywcity2"/>
        <w:tabs>
          <w:tab w:val="left" w:pos="0"/>
        </w:tabs>
        <w:spacing w:line="0" w:lineRule="atLeast"/>
        <w:ind w:left="0"/>
        <w:jc w:val="both"/>
        <w:rPr>
          <w:rFonts w:ascii="Arial" w:hAnsi="Arial" w:cs="Arial"/>
          <w:sz w:val="24"/>
          <w:szCs w:val="24"/>
        </w:rPr>
      </w:pPr>
    </w:p>
    <w:p w14:paraId="11431636" w14:textId="77777777" w:rsidR="00682F3B" w:rsidRDefault="00682F3B" w:rsidP="009C004D">
      <w:pPr>
        <w:tabs>
          <w:tab w:val="center" w:pos="4536"/>
          <w:tab w:val="right" w:pos="9073"/>
        </w:tabs>
        <w:spacing w:line="0" w:lineRule="atLeast"/>
        <w:jc w:val="center"/>
        <w:rPr>
          <w:rFonts w:ascii="Arial" w:hAnsi="Arial" w:cs="Arial"/>
          <w:b/>
          <w:snapToGrid w:val="0"/>
          <w:sz w:val="24"/>
        </w:rPr>
      </w:pPr>
      <w:r w:rsidRPr="008C7F61">
        <w:rPr>
          <w:rFonts w:ascii="Arial" w:hAnsi="Arial" w:cs="Arial"/>
          <w:b/>
          <w:snapToGrid w:val="0"/>
          <w:sz w:val="24"/>
        </w:rPr>
        <w:t xml:space="preserve">Wykonanie usługi dla zadania pn.: </w:t>
      </w:r>
    </w:p>
    <w:p w14:paraId="55B7BE4D" w14:textId="77777777" w:rsidR="00682F3B" w:rsidRDefault="00682F3B" w:rsidP="009C004D">
      <w:pPr>
        <w:tabs>
          <w:tab w:val="center" w:pos="4536"/>
          <w:tab w:val="right" w:pos="9073"/>
        </w:tabs>
        <w:spacing w:line="0" w:lineRule="atLeast"/>
        <w:jc w:val="center"/>
        <w:rPr>
          <w:rFonts w:ascii="Arial" w:hAnsi="Arial" w:cs="Arial"/>
          <w:b/>
          <w:snapToGrid w:val="0"/>
          <w:sz w:val="24"/>
        </w:rPr>
      </w:pPr>
      <w:r w:rsidRPr="008C7F61">
        <w:rPr>
          <w:rFonts w:ascii="Arial" w:hAnsi="Arial" w:cs="Arial"/>
          <w:b/>
          <w:snapToGrid w:val="0"/>
          <w:sz w:val="24"/>
        </w:rPr>
        <w:t xml:space="preserve">„Bieżące utrzymanie </w:t>
      </w:r>
      <w:r>
        <w:rPr>
          <w:rFonts w:ascii="Arial" w:hAnsi="Arial" w:cs="Arial"/>
          <w:b/>
          <w:snapToGrid w:val="0"/>
          <w:sz w:val="24"/>
        </w:rPr>
        <w:t>urządzeń w sieci i zapewnienie ciągłej sprawności</w:t>
      </w:r>
    </w:p>
    <w:p w14:paraId="050C8204" w14:textId="62084902" w:rsidR="00682F3B" w:rsidRPr="008C7F61" w:rsidRDefault="00682F3B" w:rsidP="009C004D">
      <w:pPr>
        <w:tabs>
          <w:tab w:val="center" w:pos="4536"/>
          <w:tab w:val="right" w:pos="9073"/>
        </w:tabs>
        <w:spacing w:line="0" w:lineRule="atLeast"/>
        <w:jc w:val="center"/>
        <w:rPr>
          <w:rFonts w:ascii="Arial" w:hAnsi="Arial" w:cs="Arial"/>
          <w:b/>
          <w:snapToGrid w:val="0"/>
          <w:sz w:val="24"/>
        </w:rPr>
      </w:pPr>
      <w:r>
        <w:rPr>
          <w:rFonts w:ascii="Arial" w:hAnsi="Arial" w:cs="Arial"/>
          <w:b/>
          <w:snapToGrid w:val="0"/>
          <w:sz w:val="24"/>
        </w:rPr>
        <w:t>67 sztuk</w:t>
      </w:r>
      <w:r w:rsidRPr="008C7F61">
        <w:rPr>
          <w:rFonts w:ascii="Arial" w:hAnsi="Arial" w:cs="Arial"/>
          <w:b/>
          <w:snapToGrid w:val="0"/>
          <w:sz w:val="24"/>
        </w:rPr>
        <w:t xml:space="preserve"> parkomatów w </w:t>
      </w:r>
      <w:r w:rsidR="009C004D">
        <w:rPr>
          <w:rFonts w:ascii="Arial" w:hAnsi="Arial" w:cs="Arial"/>
          <w:b/>
          <w:snapToGrid w:val="0"/>
          <w:sz w:val="24"/>
        </w:rPr>
        <w:t xml:space="preserve">Podstrefie A w </w:t>
      </w:r>
      <w:r w:rsidRPr="008C7F61">
        <w:rPr>
          <w:rFonts w:ascii="Arial" w:hAnsi="Arial" w:cs="Arial"/>
          <w:b/>
          <w:snapToGrid w:val="0"/>
          <w:sz w:val="24"/>
        </w:rPr>
        <w:t>Strefie Płatnego Parkowania w Kielcach</w:t>
      </w:r>
      <w:r>
        <w:rPr>
          <w:rFonts w:ascii="Arial" w:hAnsi="Arial" w:cs="Arial"/>
          <w:b/>
          <w:snapToGrid w:val="0"/>
          <w:sz w:val="24"/>
        </w:rPr>
        <w:t>”</w:t>
      </w:r>
    </w:p>
    <w:p w14:paraId="4634A69F" w14:textId="3D96FF8B" w:rsidR="00BF2759" w:rsidRPr="00BD4AEE" w:rsidRDefault="00BF2759" w:rsidP="009C004D">
      <w:pPr>
        <w:widowControl w:val="0"/>
        <w:tabs>
          <w:tab w:val="left" w:leader="dot" w:pos="8222"/>
        </w:tabs>
        <w:spacing w:line="0" w:lineRule="atLeast"/>
        <w:jc w:val="center"/>
        <w:rPr>
          <w:rFonts w:ascii="Arial" w:hAnsi="Arial" w:cs="Arial"/>
          <w:b/>
          <w:snapToGrid w:val="0"/>
          <w:sz w:val="24"/>
          <w:szCs w:val="24"/>
        </w:rPr>
      </w:pPr>
      <w:r w:rsidRPr="00BD4AEE">
        <w:rPr>
          <w:rFonts w:ascii="Arial" w:hAnsi="Arial" w:cs="Arial"/>
          <w:b/>
          <w:snapToGrid w:val="0"/>
          <w:sz w:val="24"/>
          <w:szCs w:val="24"/>
        </w:rPr>
        <w:t>Postępowanie nr: WZP.26.1.</w:t>
      </w:r>
      <w:r w:rsidR="009C004D">
        <w:rPr>
          <w:rFonts w:ascii="Arial" w:hAnsi="Arial" w:cs="Arial"/>
          <w:b/>
          <w:snapToGrid w:val="0"/>
          <w:sz w:val="24"/>
          <w:szCs w:val="24"/>
        </w:rPr>
        <w:t>21</w:t>
      </w:r>
      <w:r>
        <w:rPr>
          <w:rFonts w:ascii="Arial" w:hAnsi="Arial" w:cs="Arial"/>
          <w:b/>
          <w:snapToGrid w:val="0"/>
          <w:sz w:val="24"/>
          <w:szCs w:val="24"/>
        </w:rPr>
        <w:t>.202</w:t>
      </w:r>
      <w:r w:rsidR="009C004D">
        <w:rPr>
          <w:rFonts w:ascii="Arial" w:hAnsi="Arial" w:cs="Arial"/>
          <w:b/>
          <w:snapToGrid w:val="0"/>
          <w:sz w:val="24"/>
          <w:szCs w:val="24"/>
        </w:rPr>
        <w:t>4</w:t>
      </w:r>
    </w:p>
    <w:p w14:paraId="6CE8FAED" w14:textId="2558D620" w:rsidR="00921FD5" w:rsidRDefault="00921FD5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5C1B4185" w14:textId="42041BEC" w:rsidR="000513CB" w:rsidRDefault="000513CB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32AFF950" w14:textId="77777777" w:rsidR="000513CB" w:rsidRDefault="000513CB" w:rsidP="0070305D">
      <w:pPr>
        <w:widowControl w:val="0"/>
        <w:tabs>
          <w:tab w:val="left" w:leader="dot" w:pos="8222"/>
        </w:tabs>
        <w:jc w:val="center"/>
        <w:rPr>
          <w:rFonts w:ascii="Arial" w:hAnsi="Arial" w:cs="Arial"/>
          <w:snapToGrid w:val="0"/>
          <w:sz w:val="24"/>
          <w:szCs w:val="24"/>
        </w:rPr>
      </w:pPr>
    </w:p>
    <w:p w14:paraId="40EF35C8" w14:textId="77777777" w:rsidR="00BD4AEE" w:rsidRPr="00BD4AEE" w:rsidRDefault="00BD4AEE" w:rsidP="00BD4AEE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33EF11D9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58C83A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2AA384FF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5E31F0B1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CEBB022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8D0EF87" w14:textId="77777777" w:rsidR="00BD4AEE" w:rsidRPr="00BD4AEE" w:rsidRDefault="00BD4AEE" w:rsidP="00BD4AEE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BFB2342" w14:textId="77777777" w:rsidR="00844ED6" w:rsidRPr="00844ED6" w:rsidRDefault="00844ED6" w:rsidP="00844ED6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16"/>
          <w:szCs w:val="16"/>
        </w:rPr>
      </w:pPr>
      <w:r w:rsidRPr="00844ED6">
        <w:rPr>
          <w:rFonts w:ascii="Arial" w:hAnsi="Arial" w:cs="Arial"/>
          <w:snapToGrid w:val="0"/>
          <w:sz w:val="16"/>
          <w:szCs w:val="16"/>
        </w:rPr>
        <w:t>(nazwa, siedziba, REGON i NIP Wykonawcy/Wykonawców – wszystkich wspólników spółki cywilnej lub członków Konsorcjum)</w:t>
      </w:r>
    </w:p>
    <w:p w14:paraId="0D58F2E3" w14:textId="77777777" w:rsidR="00BD4AEE" w:rsidRDefault="00BD4AEE" w:rsidP="00E476C1">
      <w:pPr>
        <w:widowControl w:val="0"/>
        <w:tabs>
          <w:tab w:val="left" w:leader="dot" w:pos="8222"/>
        </w:tabs>
        <w:spacing w:line="300" w:lineRule="exact"/>
        <w:jc w:val="both"/>
        <w:rPr>
          <w:rFonts w:ascii="Arial" w:hAnsi="Arial" w:cs="Arial"/>
          <w:snapToGrid w:val="0"/>
          <w:sz w:val="24"/>
          <w:szCs w:val="24"/>
        </w:rPr>
      </w:pP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377"/>
        <w:gridCol w:w="6379"/>
      </w:tblGrid>
      <w:tr w:rsidR="009C004D" w:rsidRPr="00837B62" w14:paraId="138E87E8" w14:textId="77777777" w:rsidTr="009C004D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5896C756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2B6A0A2E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E155BAF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346AFB4D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</w:p>
        </w:tc>
        <w:tc>
          <w:tcPr>
            <w:tcW w:w="6379" w:type="dxa"/>
            <w:vMerge w:val="restart"/>
          </w:tcPr>
          <w:p w14:paraId="073791B1" w14:textId="77777777" w:rsidR="009C004D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79DCE92C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mikroprzedsiębiorca - przedsiębiorca, który w co najmniej jednym roku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2AEA2DD4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10 pracowników oraz</w:t>
            </w:r>
          </w:p>
          <w:p w14:paraId="74ECE6C5" w14:textId="77777777" w:rsidR="009C004D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b) osiągnął roczny obrót netto ze sprzedaży towarów, wyrobów i usług oraz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z operacji finansowych nieprzekraczający równowartości w złotych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2 milionów euro, lub sumy aktywów jego bilansu sporządzonego na koniec jednego z tych lat nie przekroczyły równowartości w złotych 2 milionów euro;</w:t>
            </w:r>
          </w:p>
          <w:p w14:paraId="3F5DFBB8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5BC3438F" w14:textId="77777777" w:rsidTr="009C004D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5E007C63" w14:textId="77777777" w:rsidR="009C004D" w:rsidRPr="00A25A3C" w:rsidRDefault="009C004D" w:rsidP="009C004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53B0C924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bottom w:val="nil"/>
            </w:tcBorders>
          </w:tcPr>
          <w:p w14:paraId="4021487D" w14:textId="77777777" w:rsidR="009C004D" w:rsidRPr="00837B62" w:rsidRDefault="009C004D" w:rsidP="009C004D"/>
        </w:tc>
        <w:tc>
          <w:tcPr>
            <w:tcW w:w="2377" w:type="dxa"/>
            <w:vMerge/>
          </w:tcPr>
          <w:p w14:paraId="57E6B827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49339AB7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7BB50F9F" w14:textId="77777777" w:rsidTr="009C004D">
        <w:trPr>
          <w:trHeight w:val="451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6D03A00F" w14:textId="77777777" w:rsidR="009C004D" w:rsidRPr="00837B62" w:rsidRDefault="009C004D" w:rsidP="009C004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3F205ADB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574A63B1" w14:textId="77777777" w:rsidR="009C004D" w:rsidRPr="00837B62" w:rsidRDefault="009C004D" w:rsidP="009C004D"/>
        </w:tc>
        <w:tc>
          <w:tcPr>
            <w:tcW w:w="2377" w:type="dxa"/>
            <w:vMerge/>
          </w:tcPr>
          <w:p w14:paraId="5BDF58DD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2260EEC7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35345219" w14:textId="77777777" w:rsidTr="009C004D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6C2543F7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CAD48A6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4EC8F420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0E4A5827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</w:p>
        </w:tc>
        <w:tc>
          <w:tcPr>
            <w:tcW w:w="6379" w:type="dxa"/>
            <w:vMerge w:val="restart"/>
          </w:tcPr>
          <w:p w14:paraId="5524928E" w14:textId="77777777" w:rsidR="009C004D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771728E0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mały przedsiębiorca - przedsiębiorca, który w co najmniej jednym roku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4E880AAA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50 pracowników oraz</w:t>
            </w:r>
          </w:p>
          <w:p w14:paraId="540E0E2C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z operacji finansowych nieprzekraczający równowartości w złotych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10 milionów euro, lub sumy aktywów jego bilansu sporządzonego na koniec jednego z tych lat nie przekroczyły równowartości w złotych 10 milionów euro</w:t>
            </w:r>
          </w:p>
          <w:p w14:paraId="3A4295D6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</w:t>
            </w:r>
          </w:p>
          <w:p w14:paraId="277B0324" w14:textId="77777777" w:rsidR="009C004D" w:rsidRPr="00DE1D87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33FC5E14" w14:textId="77777777" w:rsidTr="009C004D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333E50A4" w14:textId="77777777" w:rsidR="009C004D" w:rsidRPr="00A25A3C" w:rsidRDefault="009C004D" w:rsidP="009C004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8A868F5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bottom w:val="nil"/>
            </w:tcBorders>
          </w:tcPr>
          <w:p w14:paraId="6FCF86D9" w14:textId="77777777" w:rsidR="009C004D" w:rsidRPr="00837B62" w:rsidRDefault="009C004D" w:rsidP="009C004D"/>
        </w:tc>
        <w:tc>
          <w:tcPr>
            <w:tcW w:w="2377" w:type="dxa"/>
            <w:vMerge/>
          </w:tcPr>
          <w:p w14:paraId="077518D0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32459F48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5996952C" w14:textId="77777777" w:rsidTr="009C004D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73B205B2" w14:textId="77777777" w:rsidR="009C004D" w:rsidRPr="00837B62" w:rsidRDefault="009C004D" w:rsidP="009C004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F91751A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5A462E9A" w14:textId="77777777" w:rsidR="009C004D" w:rsidRPr="00837B62" w:rsidRDefault="009C004D" w:rsidP="009C004D"/>
        </w:tc>
        <w:tc>
          <w:tcPr>
            <w:tcW w:w="2377" w:type="dxa"/>
            <w:vMerge/>
          </w:tcPr>
          <w:p w14:paraId="5176A0B6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4F004CFE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78C08A7C" w14:textId="77777777" w:rsidTr="009C004D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00E59E37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3F366AC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2BB67AED" w14:textId="77777777" w:rsidR="009C004D" w:rsidRPr="00626B66" w:rsidRDefault="009C004D" w:rsidP="009C004D">
            <w:pPr>
              <w:rPr>
                <w:sz w:val="12"/>
                <w:szCs w:val="12"/>
              </w:rPr>
            </w:pPr>
          </w:p>
        </w:tc>
        <w:tc>
          <w:tcPr>
            <w:tcW w:w="2377" w:type="dxa"/>
            <w:vMerge w:val="restart"/>
          </w:tcPr>
          <w:p w14:paraId="12969C0B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</w:p>
        </w:tc>
        <w:tc>
          <w:tcPr>
            <w:tcW w:w="6379" w:type="dxa"/>
            <w:vMerge w:val="restart"/>
          </w:tcPr>
          <w:p w14:paraId="36ED0031" w14:textId="77777777" w:rsidR="009C004D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3D2D1DBF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średni przedsiębiorca - przedsiębiorca, który w co najmniej jednym roku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z dwóch ostatnich lat obrotowych spełniał łącznie następujące warunki:</w:t>
            </w:r>
          </w:p>
          <w:p w14:paraId="06DB048D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a) zatrudniał średniorocznie mniej niż 250 pracowników oraz</w:t>
            </w:r>
          </w:p>
          <w:p w14:paraId="1B4A58BC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b) osiągnął roczny obrót netto ze sprzedaży towarów, wyrobów i usług oraz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z operacji finansowych nieprzekraczający równowartości w złotych </w:t>
            </w:r>
            <w:r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                         </w:t>
            </w: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50 milionów euro, lub sumy aktywów jego bilansu sporządzonego na koniec jednego z tych lat nie przekroczyły równowartości w złotych 43 milionów euro</w:t>
            </w:r>
          </w:p>
          <w:p w14:paraId="0E3AF107" w14:textId="77777777" w:rsidR="009C004D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37B62">
              <w:rPr>
                <w:rFonts w:ascii="Arial" w:hAnsi="Arial" w:cs="Arial"/>
                <w:i/>
                <w:color w:val="0070C0"/>
                <w:sz w:val="18"/>
                <w:szCs w:val="18"/>
              </w:rPr>
              <w:t>- i który nie jest mikroprzedsiębiorcą ani małym przedsiębiorcą;</w:t>
            </w:r>
          </w:p>
          <w:p w14:paraId="063D4D06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1DDFC10F" w14:textId="77777777" w:rsidTr="009C004D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0D8DB6CE" w14:textId="77777777" w:rsidR="009C004D" w:rsidRPr="00A25A3C" w:rsidRDefault="009C004D" w:rsidP="009C004D">
            <w:pPr>
              <w:rPr>
                <w:color w:val="0070C0"/>
              </w:rPr>
            </w:pPr>
            <w:r w:rsidRPr="00A25A3C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10AAA4C7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bottom w:val="nil"/>
            </w:tcBorders>
          </w:tcPr>
          <w:p w14:paraId="7D8012A6" w14:textId="77777777" w:rsidR="009C004D" w:rsidRPr="00837B62" w:rsidRDefault="009C004D" w:rsidP="009C004D"/>
        </w:tc>
        <w:tc>
          <w:tcPr>
            <w:tcW w:w="2377" w:type="dxa"/>
            <w:vMerge/>
          </w:tcPr>
          <w:p w14:paraId="35585886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1948EE04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837B62" w14:paraId="4DADADA0" w14:textId="77777777" w:rsidTr="009C004D">
        <w:trPr>
          <w:trHeight w:val="508"/>
        </w:trPr>
        <w:tc>
          <w:tcPr>
            <w:tcW w:w="236" w:type="dxa"/>
            <w:tcBorders>
              <w:top w:val="nil"/>
              <w:right w:val="nil"/>
            </w:tcBorders>
          </w:tcPr>
          <w:p w14:paraId="2BFE195E" w14:textId="77777777" w:rsidR="009C004D" w:rsidRPr="00837B62" w:rsidRDefault="009C004D" w:rsidP="009C004D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4E1FF879" w14:textId="77777777" w:rsidR="009C004D" w:rsidRPr="00837B62" w:rsidRDefault="009C004D" w:rsidP="009C004D"/>
        </w:tc>
        <w:tc>
          <w:tcPr>
            <w:tcW w:w="236" w:type="dxa"/>
            <w:tcBorders>
              <w:top w:val="nil"/>
              <w:left w:val="nil"/>
            </w:tcBorders>
          </w:tcPr>
          <w:p w14:paraId="3B8C252E" w14:textId="77777777" w:rsidR="009C004D" w:rsidRPr="00837B62" w:rsidRDefault="009C004D" w:rsidP="009C004D"/>
        </w:tc>
        <w:tc>
          <w:tcPr>
            <w:tcW w:w="2377" w:type="dxa"/>
            <w:vMerge/>
          </w:tcPr>
          <w:p w14:paraId="0A7B2CC8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379" w:type="dxa"/>
            <w:vMerge/>
          </w:tcPr>
          <w:p w14:paraId="3271AAAE" w14:textId="77777777" w:rsidR="009C004D" w:rsidRPr="00837B62" w:rsidRDefault="009C004D" w:rsidP="009C004D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C004D" w:rsidRPr="00E61A8E" w14:paraId="0B3A6D95" w14:textId="77777777" w:rsidTr="009C004D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1AEAB9DB" w14:textId="77777777" w:rsidR="009C004D" w:rsidRPr="00626B66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9E8BB29" w14:textId="77777777" w:rsidR="009C004D" w:rsidRPr="00626B66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060DB01" w14:textId="77777777" w:rsidR="009C004D" w:rsidRPr="00626B66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0EBE774E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Pr="001C12D9">
              <w:rPr>
                <w:rFonts w:ascii="Arial" w:hAnsi="Arial" w:cs="Arial"/>
                <w:color w:val="0070C0"/>
              </w:rPr>
              <w:t>**</w:t>
            </w:r>
          </w:p>
          <w:p w14:paraId="3BF398D1" w14:textId="77777777" w:rsidR="009C004D" w:rsidRPr="00626B66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E61A8E" w14:paraId="433D5E13" w14:textId="77777777" w:rsidTr="009C004D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5B8AB6EF" w14:textId="77777777" w:rsidR="009C004D" w:rsidRPr="00A25A3C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A25A3C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7398C570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DB58FE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67F1D320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E61A8E" w14:paraId="47076E0F" w14:textId="77777777" w:rsidTr="009C004D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244EC483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CD5A59C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2B3F5193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372950A4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E61A8E" w14:paraId="12AE898B" w14:textId="77777777" w:rsidTr="009C004D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0315FE0F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DC0394C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52630D20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3CFB606A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Pr="001C12D9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9C004D" w:rsidRPr="00E61A8E" w14:paraId="450E75E2" w14:textId="77777777" w:rsidTr="009C004D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4CDF5477" w14:textId="77777777" w:rsidR="009C004D" w:rsidRPr="00A25A3C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A25A3C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EB83133" w14:textId="77777777" w:rsidR="009C004D" w:rsidRPr="00A733C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B442E71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31B698BE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E61A8E" w14:paraId="4929A1CC" w14:textId="77777777" w:rsidTr="009C004D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56CD362B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19A3EC03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40A1E124" w14:textId="77777777" w:rsidR="009C004D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8756" w:type="dxa"/>
            <w:gridSpan w:val="2"/>
            <w:vMerge/>
          </w:tcPr>
          <w:p w14:paraId="1D4708CF" w14:textId="77777777" w:rsidR="009C004D" w:rsidRPr="00E61A8E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837B62" w14:paraId="0B78ACC4" w14:textId="77777777" w:rsidTr="009C004D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5D30FC94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3B56A211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05943A06" w14:textId="77777777" w:rsidR="009C004D" w:rsidRPr="005A09F9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8756" w:type="dxa"/>
            <w:gridSpan w:val="2"/>
            <w:vMerge w:val="restart"/>
          </w:tcPr>
          <w:p w14:paraId="2282B579" w14:textId="77777777" w:rsidR="009C004D" w:rsidRPr="00626B66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Pr="001C12D9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9C004D" w:rsidRPr="00837B62" w14:paraId="3FF49FE3" w14:textId="77777777" w:rsidTr="009C004D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2F888B75" w14:textId="77777777" w:rsidR="009C004D" w:rsidRPr="00A25A3C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A25A3C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45AE072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D614031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26E87C48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9C004D" w:rsidRPr="00837B62" w14:paraId="5491F731" w14:textId="77777777" w:rsidTr="009C004D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26A6971E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0001098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7D8987FB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8756" w:type="dxa"/>
            <w:gridSpan w:val="2"/>
            <w:vMerge/>
          </w:tcPr>
          <w:p w14:paraId="2032B68D" w14:textId="77777777" w:rsidR="009C004D" w:rsidRPr="00837B62" w:rsidRDefault="009C004D" w:rsidP="009C004D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7EC506F0" w14:textId="77777777" w:rsidR="009C004D" w:rsidRDefault="009C004D" w:rsidP="009C004D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67A813DB" w14:textId="77777777" w:rsidR="009C004D" w:rsidRPr="00DE1D87" w:rsidRDefault="009C004D" w:rsidP="009C004D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 xml:space="preserve">/* należy zaznaczyć/wskazać właściwe </w:t>
      </w:r>
    </w:p>
    <w:p w14:paraId="360E9D57" w14:textId="77777777" w:rsidR="009C004D" w:rsidRDefault="009C004D" w:rsidP="009C004D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</w:p>
    <w:p w14:paraId="69B6D1D8" w14:textId="77777777" w:rsidR="009C004D" w:rsidRDefault="009C004D" w:rsidP="009C004D">
      <w:pPr>
        <w:pStyle w:val="Zwykytekst1"/>
        <w:tabs>
          <w:tab w:val="left" w:leader="dot" w:pos="9072"/>
        </w:tabs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/** w przypadku, gdy ofertę składają Wykonawcy wspólnie ubiegający się o udzielenie zamówienia,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12C65420" w14:textId="77777777" w:rsidR="009C004D" w:rsidRPr="00BD4AEE" w:rsidRDefault="009C004D" w:rsidP="00041C14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6E57A71" w14:textId="77777777" w:rsidR="002165E6" w:rsidRPr="00BD4AEE" w:rsidRDefault="00E476C1" w:rsidP="00FA7212">
      <w:pPr>
        <w:widowControl w:val="0"/>
        <w:tabs>
          <w:tab w:val="left" w:leader="dot" w:pos="8222"/>
        </w:tabs>
        <w:spacing w:line="288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1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>.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ab/>
        <w:t xml:space="preserve">Oferujemy wykonanie całości zamówienia w zakresie objętym </w:t>
      </w:r>
      <w:r w:rsidR="002165E6" w:rsidRPr="00BD4AEE">
        <w:rPr>
          <w:rFonts w:ascii="Arial" w:hAnsi="Arial" w:cs="Arial"/>
          <w:sz w:val="24"/>
          <w:szCs w:val="24"/>
        </w:rPr>
        <w:t>Specyfikacją Warunków Zamówienia</w:t>
      </w:r>
      <w:r w:rsidR="002165E6" w:rsidRPr="00BD4AE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2C96F042" w14:textId="04BF356B" w:rsidR="002165E6" w:rsidRPr="00A34325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b/>
          <w:snapToGrid w:val="0"/>
          <w:sz w:val="24"/>
          <w:szCs w:val="24"/>
        </w:rPr>
        <w:t xml:space="preserve">cenę </w:t>
      </w:r>
      <w:r w:rsidR="002A2EA2">
        <w:rPr>
          <w:rFonts w:ascii="Arial" w:hAnsi="Arial" w:cs="Arial"/>
          <w:b/>
          <w:snapToGrid w:val="0"/>
          <w:sz w:val="24"/>
          <w:szCs w:val="24"/>
        </w:rPr>
        <w:t>(</w:t>
      </w:r>
      <w:r w:rsidR="009C004D">
        <w:rPr>
          <w:rFonts w:ascii="Arial" w:hAnsi="Arial" w:cs="Arial"/>
          <w:b/>
          <w:snapToGrid w:val="0"/>
          <w:sz w:val="24"/>
          <w:szCs w:val="24"/>
        </w:rPr>
        <w:t xml:space="preserve">ryczałtową </w:t>
      </w:r>
      <w:r w:rsidR="004D3DCE" w:rsidRPr="00A34325">
        <w:rPr>
          <w:rFonts w:ascii="Arial" w:hAnsi="Arial" w:cs="Arial"/>
          <w:b/>
          <w:snapToGrid w:val="0"/>
          <w:sz w:val="24"/>
          <w:szCs w:val="24"/>
        </w:rPr>
        <w:t>brutto</w:t>
      </w:r>
      <w:r w:rsidR="002A2EA2">
        <w:rPr>
          <w:rFonts w:ascii="Arial" w:hAnsi="Arial" w:cs="Arial"/>
          <w:b/>
          <w:snapToGrid w:val="0"/>
          <w:sz w:val="24"/>
          <w:szCs w:val="24"/>
        </w:rPr>
        <w:t>)</w:t>
      </w:r>
      <w:r w:rsidRPr="00A34325">
        <w:rPr>
          <w:rFonts w:ascii="Arial" w:hAnsi="Arial" w:cs="Arial"/>
          <w:snapToGrid w:val="0"/>
          <w:sz w:val="24"/>
          <w:szCs w:val="24"/>
        </w:rPr>
        <w:t>:  ........</w:t>
      </w:r>
      <w:r w:rsidR="00F3350D" w:rsidRPr="00A34325">
        <w:rPr>
          <w:rFonts w:ascii="Arial" w:hAnsi="Arial" w:cs="Arial"/>
          <w:snapToGrid w:val="0"/>
          <w:sz w:val="24"/>
          <w:szCs w:val="24"/>
        </w:rPr>
        <w:t>........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A34325" w:rsidRPr="00A34325">
        <w:rPr>
          <w:rFonts w:ascii="Arial" w:hAnsi="Arial" w:cs="Arial"/>
          <w:snapToGrid w:val="0"/>
          <w:sz w:val="24"/>
          <w:szCs w:val="24"/>
        </w:rPr>
        <w:t>.........................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</w:t>
      </w:r>
      <w:r w:rsidR="00EC5626" w:rsidRPr="00A34325">
        <w:rPr>
          <w:rFonts w:ascii="Arial" w:hAnsi="Arial" w:cs="Arial"/>
          <w:snapToGrid w:val="0"/>
          <w:sz w:val="24"/>
          <w:szCs w:val="24"/>
        </w:rPr>
        <w:t>......</w:t>
      </w:r>
      <w:r w:rsidR="00287C39" w:rsidRPr="00A34325">
        <w:rPr>
          <w:rFonts w:ascii="Arial" w:hAnsi="Arial" w:cs="Arial"/>
          <w:snapToGrid w:val="0"/>
          <w:sz w:val="24"/>
          <w:szCs w:val="24"/>
        </w:rPr>
        <w:t>..</w:t>
      </w:r>
      <w:r w:rsidRPr="00A34325">
        <w:rPr>
          <w:rFonts w:ascii="Arial" w:hAnsi="Arial" w:cs="Arial"/>
          <w:snapToGrid w:val="0"/>
          <w:sz w:val="24"/>
          <w:szCs w:val="24"/>
        </w:rPr>
        <w:t>.zł.</w:t>
      </w:r>
    </w:p>
    <w:p w14:paraId="358BD816" w14:textId="77777777" w:rsidR="007E6CF7" w:rsidRDefault="002165E6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  <w:r w:rsidRPr="00A34325">
        <w:rPr>
          <w:rFonts w:ascii="Arial" w:hAnsi="Arial" w:cs="Arial"/>
          <w:snapToGrid w:val="0"/>
          <w:sz w:val="24"/>
          <w:szCs w:val="24"/>
        </w:rPr>
        <w:t>słownie:.....................................................................................</w:t>
      </w:r>
      <w:r w:rsidR="0052610A" w:rsidRPr="00A34325">
        <w:rPr>
          <w:rFonts w:ascii="Arial" w:hAnsi="Arial" w:cs="Arial"/>
          <w:snapToGrid w:val="0"/>
          <w:sz w:val="24"/>
          <w:szCs w:val="24"/>
        </w:rPr>
        <w:t>..................</w:t>
      </w:r>
      <w:r w:rsidRPr="00A34325">
        <w:rPr>
          <w:rFonts w:ascii="Arial" w:hAnsi="Arial" w:cs="Arial"/>
          <w:snapToGrid w:val="0"/>
          <w:sz w:val="24"/>
          <w:szCs w:val="24"/>
        </w:rPr>
        <w:t>...</w:t>
      </w:r>
      <w:r w:rsidR="00444C45" w:rsidRPr="00A34325">
        <w:rPr>
          <w:rFonts w:ascii="Arial" w:hAnsi="Arial" w:cs="Arial"/>
          <w:snapToGrid w:val="0"/>
          <w:sz w:val="24"/>
          <w:szCs w:val="24"/>
        </w:rPr>
        <w:t>.</w:t>
      </w:r>
      <w:r w:rsidRPr="00A34325">
        <w:rPr>
          <w:rFonts w:ascii="Arial" w:hAnsi="Arial" w:cs="Arial"/>
          <w:snapToGrid w:val="0"/>
          <w:sz w:val="24"/>
          <w:szCs w:val="24"/>
        </w:rPr>
        <w:t>..........</w:t>
      </w:r>
    </w:p>
    <w:p w14:paraId="5C09EF7C" w14:textId="77777777" w:rsidR="002A2EA2" w:rsidRDefault="002A2EA2" w:rsidP="002A2EA2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F6FA4">
        <w:rPr>
          <w:rFonts w:ascii="Arial" w:hAnsi="Arial" w:cs="Arial"/>
          <w:snapToGrid w:val="0"/>
          <w:sz w:val="24"/>
          <w:szCs w:val="24"/>
        </w:rPr>
        <w:t>Powyższa kwota obejmuje wszystkie koszty związane z wykonywaniem przedmiotu umowy oraz obowiązujący podatek VAT.</w:t>
      </w:r>
    </w:p>
    <w:p w14:paraId="04354616" w14:textId="53EDF2DB" w:rsidR="002A2EA2" w:rsidRDefault="002A2EA2" w:rsidP="002A2EA2">
      <w:p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Cena ryczałtowa winna wynikać z załączonego do SWZ formularza cenowego. </w:t>
      </w:r>
    </w:p>
    <w:p w14:paraId="16955426" w14:textId="77777777" w:rsidR="002A2EA2" w:rsidRPr="00A34325" w:rsidRDefault="002A2EA2" w:rsidP="00FA7212">
      <w:pPr>
        <w:spacing w:line="288" w:lineRule="auto"/>
        <w:ind w:left="709" w:hanging="283"/>
        <w:jc w:val="both"/>
        <w:rPr>
          <w:rFonts w:ascii="Arial" w:hAnsi="Arial" w:cs="Arial"/>
          <w:snapToGrid w:val="0"/>
          <w:sz w:val="24"/>
          <w:szCs w:val="24"/>
        </w:rPr>
      </w:pPr>
    </w:p>
    <w:p w14:paraId="0C45DB11" w14:textId="77777777" w:rsidR="005E176E" w:rsidRPr="005E176E" w:rsidRDefault="002A2EA2" w:rsidP="002A2EA2">
      <w:pPr>
        <w:pStyle w:val="Akapitzlist"/>
        <w:numPr>
          <w:ilvl w:val="0"/>
          <w:numId w:val="15"/>
        </w:numPr>
        <w:spacing w:line="0" w:lineRule="atLeast"/>
        <w:ind w:left="426"/>
        <w:jc w:val="both"/>
        <w:rPr>
          <w:rFonts w:ascii="Arial" w:hAnsi="Arial" w:cs="Arial"/>
          <w:snapToGrid w:val="0"/>
        </w:rPr>
      </w:pPr>
      <w:r w:rsidRPr="002A2EA2">
        <w:rPr>
          <w:rFonts w:ascii="Arial" w:hAnsi="Arial" w:cs="Arial"/>
          <w:sz w:val="24"/>
          <w:szCs w:val="24"/>
        </w:rPr>
        <w:t xml:space="preserve">W celu umożliwienia oceny oferty </w:t>
      </w:r>
      <w:r w:rsidRPr="002A2EA2">
        <w:rPr>
          <w:rFonts w:ascii="Arial" w:hAnsi="Arial" w:cs="Arial"/>
          <w:snapToGrid w:val="0"/>
          <w:sz w:val="24"/>
          <w:szCs w:val="24"/>
        </w:rPr>
        <w:t>w ramach kryterium</w:t>
      </w:r>
      <w:r w:rsidRPr="002A2EA2">
        <w:rPr>
          <w:rFonts w:ascii="Arial" w:hAnsi="Arial" w:cs="Arial"/>
          <w:sz w:val="24"/>
          <w:szCs w:val="24"/>
        </w:rPr>
        <w:t xml:space="preserve"> </w:t>
      </w:r>
      <w:r w:rsidRPr="002A2EA2">
        <w:rPr>
          <w:rFonts w:ascii="Arial" w:hAnsi="Arial" w:cs="Arial"/>
          <w:b/>
          <w:snapToGrid w:val="0"/>
          <w:sz w:val="24"/>
          <w:szCs w:val="24"/>
        </w:rPr>
        <w:t>„</w:t>
      </w:r>
      <w:r w:rsidRPr="005E176E">
        <w:rPr>
          <w:rFonts w:ascii="Arial" w:hAnsi="Arial" w:cs="Arial"/>
          <w:b/>
          <w:snapToGrid w:val="0"/>
          <w:sz w:val="24"/>
          <w:szCs w:val="24"/>
        </w:rPr>
        <w:t>Zabezpieczenie                       w postaci zastępczych parkomatów</w:t>
      </w:r>
      <w:r w:rsidRPr="005E176E">
        <w:rPr>
          <w:rFonts w:ascii="Arial" w:hAnsi="Arial" w:cs="Arial"/>
          <w:snapToGrid w:val="0"/>
          <w:sz w:val="24"/>
          <w:szCs w:val="24"/>
        </w:rPr>
        <w:t>”</w:t>
      </w:r>
      <w:r w:rsidRPr="005E176E">
        <w:rPr>
          <w:rFonts w:ascii="Arial" w:hAnsi="Arial" w:cs="Arial"/>
          <w:sz w:val="24"/>
          <w:szCs w:val="24"/>
        </w:rPr>
        <w:t xml:space="preserve"> opisanego w Rozdziale XVII pkt 3 Instrukcji dla Wykonawców - Specyfikacja Istotnych Warunków Zamówienia (SWZ), oświadczamy, że p</w:t>
      </w:r>
      <w:r w:rsidR="00236800" w:rsidRPr="005E176E">
        <w:rPr>
          <w:rFonts w:ascii="Arial" w:hAnsi="Arial" w:cs="Arial"/>
          <w:snapToGrid w:val="0"/>
          <w:sz w:val="24"/>
          <w:szCs w:val="24"/>
        </w:rPr>
        <w:t>osiadamy zabezpieczenie w postaci zastę</w:t>
      </w:r>
      <w:r w:rsidR="009C004D" w:rsidRPr="005E176E">
        <w:rPr>
          <w:rFonts w:ascii="Arial" w:hAnsi="Arial" w:cs="Arial"/>
          <w:snapToGrid w:val="0"/>
          <w:sz w:val="24"/>
          <w:szCs w:val="24"/>
        </w:rPr>
        <w:t>pczych parkomatów</w:t>
      </w:r>
      <w:r w:rsidR="005E176E">
        <w:rPr>
          <w:rFonts w:ascii="Arial" w:hAnsi="Arial" w:cs="Arial"/>
          <w:snapToGrid w:val="0"/>
          <w:sz w:val="24"/>
          <w:szCs w:val="24"/>
        </w:rPr>
        <w:t>:</w:t>
      </w:r>
    </w:p>
    <w:p w14:paraId="61565DC3" w14:textId="77777777" w:rsidR="005E176E" w:rsidRDefault="005E176E" w:rsidP="005E176E">
      <w:pPr>
        <w:pStyle w:val="Akapitzlist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2F61AADF" w14:textId="355AE07A" w:rsidR="00236800" w:rsidRPr="005E176E" w:rsidRDefault="005E176E" w:rsidP="005E176E">
      <w:pPr>
        <w:pStyle w:val="Akapitzlist"/>
        <w:spacing w:line="0" w:lineRule="atLeast"/>
        <w:ind w:left="426"/>
        <w:jc w:val="both"/>
        <w:rPr>
          <w:rFonts w:ascii="Arial" w:hAnsi="Arial" w:cs="Arial"/>
          <w:b/>
          <w:snapToGrid w:val="0"/>
        </w:rPr>
      </w:pPr>
      <w:r w:rsidRPr="005E176E">
        <w:rPr>
          <w:rFonts w:ascii="Arial" w:hAnsi="Arial" w:cs="Arial"/>
          <w:snapToGrid w:val="0"/>
          <w:sz w:val="24"/>
          <w:szCs w:val="24"/>
        </w:rPr>
        <w:t>w ilości</w:t>
      </w:r>
      <w:r w:rsidR="009C004D" w:rsidRPr="005E176E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9C004D" w:rsidRPr="005E176E">
        <w:rPr>
          <w:rFonts w:ascii="Arial" w:hAnsi="Arial" w:cs="Arial"/>
          <w:snapToGrid w:val="0"/>
          <w:sz w:val="24"/>
          <w:szCs w:val="24"/>
        </w:rPr>
        <w:t>…</w:t>
      </w:r>
      <w:r>
        <w:rPr>
          <w:rFonts w:ascii="Arial" w:hAnsi="Arial" w:cs="Arial"/>
          <w:snapToGrid w:val="0"/>
          <w:sz w:val="24"/>
          <w:szCs w:val="24"/>
        </w:rPr>
        <w:t>..</w:t>
      </w:r>
      <w:r w:rsidR="00236800" w:rsidRPr="005E176E">
        <w:rPr>
          <w:rFonts w:ascii="Arial" w:hAnsi="Arial" w:cs="Arial"/>
          <w:b/>
          <w:snapToGrid w:val="0"/>
          <w:sz w:val="24"/>
          <w:szCs w:val="24"/>
        </w:rPr>
        <w:t xml:space="preserve"> szt.</w:t>
      </w:r>
    </w:p>
    <w:p w14:paraId="43ECA5D1" w14:textId="49E7D26F" w:rsidR="002A2EA2" w:rsidRPr="005E176E" w:rsidRDefault="002A2EA2" w:rsidP="002A2EA2">
      <w:pPr>
        <w:pStyle w:val="Akapitzlist"/>
        <w:spacing w:line="0" w:lineRule="atLeast"/>
        <w:ind w:left="425"/>
        <w:jc w:val="both"/>
        <w:rPr>
          <w:rFonts w:ascii="Arial" w:hAnsi="Arial" w:cs="Arial"/>
          <w:snapToGrid w:val="0"/>
        </w:rPr>
      </w:pPr>
    </w:p>
    <w:p w14:paraId="5D80D54C" w14:textId="618AE75C" w:rsidR="005E176E" w:rsidRPr="005E176E" w:rsidRDefault="005E176E" w:rsidP="005E176E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napToGrid w:val="0"/>
          <w:color w:val="0070C0"/>
        </w:rPr>
      </w:pPr>
      <w:r w:rsidRPr="005E176E">
        <w:rPr>
          <w:rFonts w:ascii="Arial" w:hAnsi="Arial" w:cs="Arial"/>
          <w:i/>
          <w:snapToGrid w:val="0"/>
          <w:color w:val="0070C0"/>
        </w:rPr>
        <w:t>W przypadku, gdy Wykonawca nie zaoferuje parkomatu na zastępstwo, Zamawiający przyzna</w:t>
      </w:r>
      <w:r>
        <w:rPr>
          <w:rFonts w:ascii="Arial" w:hAnsi="Arial" w:cs="Arial"/>
          <w:i/>
          <w:snapToGrid w:val="0"/>
          <w:color w:val="0070C0"/>
        </w:rPr>
        <w:t xml:space="preserve">                  </w:t>
      </w:r>
      <w:r w:rsidRPr="005E176E">
        <w:rPr>
          <w:rFonts w:ascii="Arial" w:hAnsi="Arial" w:cs="Arial"/>
          <w:i/>
          <w:snapToGrid w:val="0"/>
          <w:color w:val="0070C0"/>
        </w:rPr>
        <w:t xml:space="preserve"> w tym kryterium 0 pkt</w:t>
      </w:r>
    </w:p>
    <w:p w14:paraId="40113546" w14:textId="77777777" w:rsidR="005E176E" w:rsidRPr="002A2EA2" w:rsidRDefault="005E176E" w:rsidP="002A2EA2">
      <w:pPr>
        <w:pStyle w:val="Akapitzlist"/>
        <w:spacing w:line="0" w:lineRule="atLeast"/>
        <w:ind w:left="425"/>
        <w:jc w:val="both"/>
        <w:rPr>
          <w:rFonts w:ascii="Arial" w:hAnsi="Arial" w:cs="Arial"/>
          <w:snapToGrid w:val="0"/>
        </w:rPr>
      </w:pPr>
    </w:p>
    <w:p w14:paraId="50E4FC6F" w14:textId="430F25DD" w:rsidR="00236800" w:rsidRPr="002A2EA2" w:rsidRDefault="002A2EA2" w:rsidP="005E176E">
      <w:pPr>
        <w:pStyle w:val="Akapitzlist"/>
        <w:numPr>
          <w:ilvl w:val="0"/>
          <w:numId w:val="15"/>
        </w:numPr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A2EA2">
        <w:rPr>
          <w:rFonts w:ascii="Arial" w:hAnsi="Arial" w:cs="Arial"/>
          <w:snapToGrid w:val="0"/>
          <w:sz w:val="24"/>
          <w:szCs w:val="24"/>
        </w:rPr>
        <w:t xml:space="preserve">W celu umożliwienia oceny oferty w ramach kryterium </w:t>
      </w:r>
      <w:r w:rsidRPr="002A2EA2">
        <w:rPr>
          <w:rFonts w:ascii="Arial" w:hAnsi="Arial" w:cs="Arial"/>
          <w:b/>
          <w:snapToGrid w:val="0"/>
          <w:sz w:val="24"/>
          <w:szCs w:val="24"/>
        </w:rPr>
        <w:t xml:space="preserve">„ </w:t>
      </w:r>
      <w:r w:rsidR="005E176E" w:rsidRPr="005E176E">
        <w:rPr>
          <w:rFonts w:ascii="Arial" w:hAnsi="Arial" w:cs="Arial"/>
          <w:b/>
          <w:snapToGrid w:val="0"/>
          <w:sz w:val="24"/>
          <w:szCs w:val="24"/>
        </w:rPr>
        <w:t>Czas naprawy lub wymiany na nowy parkomat</w:t>
      </w:r>
      <w:r w:rsidRPr="005E176E">
        <w:rPr>
          <w:rFonts w:ascii="Arial" w:hAnsi="Arial" w:cs="Arial"/>
          <w:snapToGrid w:val="0"/>
          <w:sz w:val="24"/>
          <w:szCs w:val="24"/>
        </w:rPr>
        <w:t>” opisanego w Rozdziale XVII pkt 3 Instrukcji dla Wykonawców - Specyfikacja Istotnych Warunków Zamówienia (SWZ), zobowiązujemy się do</w:t>
      </w:r>
      <w:r w:rsidR="00236800" w:rsidRPr="005E176E">
        <w:rPr>
          <w:rFonts w:ascii="Arial" w:hAnsi="Arial" w:cs="Arial"/>
          <w:snapToGrid w:val="0"/>
          <w:sz w:val="24"/>
          <w:szCs w:val="24"/>
        </w:rPr>
        <w:t xml:space="preserve"> czasu naprawy lub wymiany na nowy parkomat</w:t>
      </w:r>
      <w:r w:rsidR="00236800" w:rsidRPr="002A2EA2">
        <w:rPr>
          <w:rFonts w:ascii="Arial" w:hAnsi="Arial" w:cs="Arial"/>
          <w:snapToGrid w:val="0"/>
          <w:sz w:val="24"/>
          <w:szCs w:val="24"/>
        </w:rPr>
        <w:t xml:space="preserve">: </w:t>
      </w:r>
    </w:p>
    <w:p w14:paraId="2C33D2D7" w14:textId="77777777" w:rsidR="002A2EA2" w:rsidRDefault="002A2EA2" w:rsidP="005E176E">
      <w:pPr>
        <w:pStyle w:val="Akapitzlist"/>
        <w:spacing w:line="0" w:lineRule="atLeast"/>
        <w:ind w:hanging="294"/>
        <w:jc w:val="both"/>
        <w:rPr>
          <w:rFonts w:ascii="Arial" w:hAnsi="Arial" w:cs="Arial"/>
          <w:snapToGrid w:val="0"/>
          <w:sz w:val="24"/>
          <w:szCs w:val="24"/>
        </w:rPr>
      </w:pPr>
    </w:p>
    <w:p w14:paraId="005E8FA3" w14:textId="3EA93DB8" w:rsidR="002A2EA2" w:rsidRDefault="00236800" w:rsidP="005E176E">
      <w:pPr>
        <w:pStyle w:val="Akapitzlist"/>
        <w:spacing w:line="0" w:lineRule="atLeast"/>
        <w:ind w:hanging="294"/>
        <w:jc w:val="both"/>
        <w:rPr>
          <w:rFonts w:ascii="Arial" w:hAnsi="Arial" w:cs="Arial"/>
          <w:snapToGrid w:val="0"/>
          <w:sz w:val="24"/>
          <w:szCs w:val="24"/>
        </w:rPr>
      </w:pPr>
      <w:r w:rsidRPr="003521B8">
        <w:rPr>
          <w:rFonts w:ascii="Arial" w:hAnsi="Arial" w:cs="Arial"/>
          <w:snapToGrid w:val="0"/>
          <w:sz w:val="24"/>
          <w:szCs w:val="24"/>
        </w:rPr>
        <w:t xml:space="preserve">do </w:t>
      </w:r>
      <w:r w:rsidR="00E93C00" w:rsidRPr="002A2EA2">
        <w:rPr>
          <w:rFonts w:ascii="Arial" w:hAnsi="Arial" w:cs="Arial"/>
          <w:b/>
          <w:snapToGrid w:val="0"/>
          <w:sz w:val="24"/>
          <w:szCs w:val="24"/>
        </w:rPr>
        <w:t>12 / 24 / 48</w:t>
      </w:r>
      <w:r w:rsidR="00E93C00">
        <w:rPr>
          <w:rFonts w:ascii="Arial" w:hAnsi="Arial" w:cs="Arial"/>
          <w:snapToGrid w:val="0"/>
          <w:sz w:val="24"/>
          <w:szCs w:val="24"/>
        </w:rPr>
        <w:t xml:space="preserve"> </w:t>
      </w:r>
      <w:r w:rsidR="00E93C00" w:rsidRPr="005E176E">
        <w:rPr>
          <w:rFonts w:ascii="Arial" w:hAnsi="Arial" w:cs="Arial"/>
          <w:snapToGrid w:val="0"/>
          <w:color w:val="0070C0"/>
          <w:sz w:val="18"/>
          <w:szCs w:val="18"/>
        </w:rPr>
        <w:t>*</w:t>
      </w:r>
      <w:r w:rsidR="005E176E" w:rsidRPr="005E176E">
        <w:rPr>
          <w:rFonts w:ascii="Arial" w:hAnsi="Arial" w:cs="Arial"/>
          <w:snapToGrid w:val="0"/>
          <w:color w:val="0070C0"/>
          <w:sz w:val="18"/>
          <w:szCs w:val="18"/>
        </w:rPr>
        <w:t>**</w:t>
      </w:r>
      <w:r w:rsidR="00E93C00">
        <w:rPr>
          <w:rFonts w:ascii="Arial" w:hAnsi="Arial" w:cs="Arial"/>
          <w:snapToGrid w:val="0"/>
          <w:sz w:val="24"/>
          <w:szCs w:val="24"/>
        </w:rPr>
        <w:t xml:space="preserve"> </w:t>
      </w:r>
      <w:r w:rsidRPr="003521B8">
        <w:rPr>
          <w:rFonts w:ascii="Arial" w:hAnsi="Arial" w:cs="Arial"/>
          <w:snapToGrid w:val="0"/>
          <w:sz w:val="24"/>
          <w:szCs w:val="24"/>
        </w:rPr>
        <w:t xml:space="preserve">godzin </w:t>
      </w:r>
      <w:r w:rsidR="009C004D">
        <w:rPr>
          <w:rFonts w:ascii="Arial" w:hAnsi="Arial" w:cs="Arial"/>
          <w:snapToGrid w:val="0"/>
          <w:sz w:val="24"/>
          <w:szCs w:val="24"/>
        </w:rPr>
        <w:t xml:space="preserve"> </w:t>
      </w:r>
    </w:p>
    <w:p w14:paraId="0FA2C425" w14:textId="77777777" w:rsidR="000513CB" w:rsidRDefault="000513CB" w:rsidP="005E176E">
      <w:pPr>
        <w:pStyle w:val="Akapitzlist"/>
        <w:spacing w:line="0" w:lineRule="atLeast"/>
        <w:ind w:hanging="294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</w:p>
    <w:p w14:paraId="2B1CD34C" w14:textId="75671BCF" w:rsidR="009C004D" w:rsidRPr="005E176E" w:rsidRDefault="009C004D" w:rsidP="005E176E">
      <w:pPr>
        <w:pStyle w:val="Akapitzlist"/>
        <w:spacing w:line="0" w:lineRule="atLeast"/>
        <w:ind w:hanging="294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5E176E">
        <w:rPr>
          <w:rFonts w:ascii="Arial" w:hAnsi="Arial" w:cs="Arial"/>
          <w:i/>
          <w:color w:val="0070C0"/>
          <w:sz w:val="18"/>
          <w:szCs w:val="18"/>
          <w:lang w:eastAsia="ar-SA"/>
        </w:rPr>
        <w:t>*</w:t>
      </w:r>
      <w:r w:rsidR="005E176E" w:rsidRPr="005E176E">
        <w:rPr>
          <w:rFonts w:ascii="Arial" w:hAnsi="Arial" w:cs="Arial"/>
          <w:i/>
          <w:color w:val="0070C0"/>
          <w:sz w:val="18"/>
          <w:szCs w:val="18"/>
          <w:lang w:eastAsia="ar-SA"/>
        </w:rPr>
        <w:t>**</w:t>
      </w:r>
      <w:r w:rsidRPr="005E176E">
        <w:rPr>
          <w:rFonts w:ascii="Arial" w:hAnsi="Arial" w:cs="Arial"/>
          <w:i/>
          <w:color w:val="0070C0"/>
          <w:sz w:val="18"/>
          <w:szCs w:val="18"/>
          <w:lang w:eastAsia="ar-SA"/>
        </w:rPr>
        <w:t>/ niepotrzebne skreślić</w:t>
      </w:r>
    </w:p>
    <w:p w14:paraId="3573FFB0" w14:textId="77777777" w:rsidR="009C004D" w:rsidRDefault="009C004D" w:rsidP="005E176E">
      <w:pPr>
        <w:pStyle w:val="Akapitzlist"/>
        <w:spacing w:line="0" w:lineRule="atLeast"/>
        <w:ind w:left="425"/>
        <w:jc w:val="both"/>
        <w:rPr>
          <w:rFonts w:ascii="Arial" w:hAnsi="Arial" w:cs="Arial"/>
          <w:i/>
          <w:snapToGrid w:val="0"/>
        </w:rPr>
      </w:pPr>
    </w:p>
    <w:p w14:paraId="337FA4D1" w14:textId="52AA6BCC" w:rsidR="002B56A9" w:rsidRPr="005E176E" w:rsidRDefault="009863BF" w:rsidP="005E176E">
      <w:pPr>
        <w:spacing w:line="0" w:lineRule="atLeast"/>
        <w:ind w:left="426"/>
        <w:jc w:val="both"/>
        <w:rPr>
          <w:rFonts w:ascii="Arial" w:hAnsi="Arial" w:cs="Arial"/>
          <w:i/>
          <w:snapToGrid w:val="0"/>
          <w:color w:val="0070C0"/>
          <w:szCs w:val="24"/>
        </w:rPr>
      </w:pPr>
      <w:r w:rsidRPr="005E176E">
        <w:rPr>
          <w:rFonts w:ascii="Arial" w:hAnsi="Arial" w:cs="Arial"/>
          <w:i/>
          <w:snapToGrid w:val="0"/>
          <w:color w:val="0070C0"/>
          <w:szCs w:val="24"/>
        </w:rPr>
        <w:t>W przypadku, gdy Wykonawca nie określi żadnego czasu naprawy lub wymiany na nowy parkomat w ww. punkcie, Zamawiający przyjmie, że Wykonawca zobowiązuje się do czasu naprawy lub wymiany na nowy parkomat</w:t>
      </w:r>
      <w:r w:rsidR="00BB325D" w:rsidRPr="005E176E">
        <w:rPr>
          <w:rFonts w:ascii="Arial" w:hAnsi="Arial" w:cs="Arial"/>
          <w:i/>
          <w:snapToGrid w:val="0"/>
          <w:color w:val="0070C0"/>
          <w:szCs w:val="24"/>
        </w:rPr>
        <w:t xml:space="preserve"> w czasie </w:t>
      </w:r>
      <w:r w:rsidRPr="005E176E">
        <w:rPr>
          <w:rFonts w:ascii="Arial" w:hAnsi="Arial" w:cs="Arial"/>
          <w:i/>
          <w:snapToGrid w:val="0"/>
          <w:color w:val="0070C0"/>
          <w:szCs w:val="24"/>
        </w:rPr>
        <w:t xml:space="preserve">do 48 godzin i </w:t>
      </w:r>
      <w:r w:rsidR="005E176E">
        <w:rPr>
          <w:rFonts w:ascii="Arial" w:hAnsi="Arial" w:cs="Arial"/>
          <w:i/>
          <w:snapToGrid w:val="0"/>
          <w:color w:val="0070C0"/>
          <w:szCs w:val="24"/>
        </w:rPr>
        <w:t>przyzna</w:t>
      </w:r>
      <w:r w:rsidRPr="005E176E">
        <w:rPr>
          <w:rFonts w:ascii="Arial" w:hAnsi="Arial" w:cs="Arial"/>
          <w:i/>
          <w:snapToGrid w:val="0"/>
          <w:color w:val="0070C0"/>
          <w:szCs w:val="24"/>
        </w:rPr>
        <w:t xml:space="preserve"> w tym kryterium 0 pkt</w:t>
      </w:r>
    </w:p>
    <w:p w14:paraId="7EA01C19" w14:textId="77777777" w:rsidR="009863BF" w:rsidRPr="009863BF" w:rsidRDefault="009863BF" w:rsidP="005E176E">
      <w:pPr>
        <w:spacing w:line="0" w:lineRule="atLeast"/>
        <w:ind w:left="426"/>
        <w:jc w:val="both"/>
        <w:rPr>
          <w:rFonts w:ascii="Arial" w:hAnsi="Arial" w:cs="Arial"/>
          <w:snapToGrid w:val="0"/>
          <w:szCs w:val="24"/>
        </w:rPr>
      </w:pPr>
    </w:p>
    <w:p w14:paraId="468C4ADA" w14:textId="02CB30DB" w:rsidR="00F032A3" w:rsidRPr="00682F3B" w:rsidRDefault="005E55AA" w:rsidP="005E176E">
      <w:pPr>
        <w:pStyle w:val="Akapitzlist"/>
        <w:numPr>
          <w:ilvl w:val="0"/>
          <w:numId w:val="1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521745">
        <w:rPr>
          <w:rFonts w:ascii="Arial" w:hAnsi="Arial" w:cs="Arial"/>
          <w:snapToGrid w:val="0"/>
          <w:sz w:val="24"/>
          <w:szCs w:val="24"/>
        </w:rPr>
        <w:t>Zobowiązujemy się do wykon</w:t>
      </w:r>
      <w:r w:rsidR="00236800">
        <w:rPr>
          <w:rFonts w:ascii="Arial" w:hAnsi="Arial" w:cs="Arial"/>
          <w:snapToGrid w:val="0"/>
          <w:sz w:val="24"/>
          <w:szCs w:val="24"/>
        </w:rPr>
        <w:t>yw</w:t>
      </w:r>
      <w:r w:rsidRPr="00521745">
        <w:rPr>
          <w:rFonts w:ascii="Arial" w:hAnsi="Arial" w:cs="Arial"/>
          <w:snapToGrid w:val="0"/>
          <w:sz w:val="24"/>
          <w:szCs w:val="24"/>
        </w:rPr>
        <w:t xml:space="preserve">ania przedmiotu zamówienia w terminie zgodnym  </w:t>
      </w:r>
      <w:r w:rsidRPr="00521745">
        <w:rPr>
          <w:rFonts w:ascii="Arial" w:hAnsi="Arial" w:cs="Arial"/>
          <w:snapToGrid w:val="0"/>
          <w:sz w:val="24"/>
          <w:szCs w:val="24"/>
        </w:rPr>
        <w:br/>
        <w:t>z SWZ, tj.</w:t>
      </w:r>
      <w:r w:rsidR="00424005">
        <w:rPr>
          <w:rFonts w:ascii="Arial" w:hAnsi="Arial" w:cs="Arial"/>
          <w:snapToGrid w:val="0"/>
          <w:sz w:val="24"/>
          <w:szCs w:val="24"/>
        </w:rPr>
        <w:t xml:space="preserve"> </w:t>
      </w:r>
      <w:r w:rsidR="00682F3B">
        <w:rPr>
          <w:rFonts w:ascii="Arial" w:hAnsi="Arial" w:cs="Arial"/>
          <w:snapToGrid w:val="0"/>
          <w:sz w:val="24"/>
          <w:szCs w:val="24"/>
        </w:rPr>
        <w:t xml:space="preserve">do </w:t>
      </w:r>
      <w:r w:rsidR="00236800" w:rsidRPr="00236800">
        <w:rPr>
          <w:rFonts w:ascii="Arial" w:hAnsi="Arial" w:cs="Arial"/>
          <w:b/>
          <w:snapToGrid w:val="0"/>
          <w:sz w:val="24"/>
          <w:szCs w:val="24"/>
        </w:rPr>
        <w:t>12</w:t>
      </w:r>
      <w:r w:rsidR="008E54D6" w:rsidRPr="00236800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8E54D6" w:rsidRPr="00EB7021">
        <w:rPr>
          <w:rFonts w:ascii="Arial" w:hAnsi="Arial" w:cs="Arial"/>
          <w:b/>
          <w:snapToGrid w:val="0"/>
          <w:sz w:val="24"/>
          <w:szCs w:val="24"/>
        </w:rPr>
        <w:t>miesięcy od dnia zawarcia umowy</w:t>
      </w:r>
      <w:r w:rsidR="008E54D6">
        <w:rPr>
          <w:rFonts w:ascii="Arial" w:hAnsi="Arial" w:cs="Arial"/>
          <w:b/>
          <w:snapToGrid w:val="0"/>
          <w:sz w:val="24"/>
          <w:szCs w:val="24"/>
        </w:rPr>
        <w:t>.</w:t>
      </w:r>
    </w:p>
    <w:p w14:paraId="3CAAB539" w14:textId="1F2D5CCB" w:rsidR="00200953" w:rsidRDefault="007936B2" w:rsidP="005E176E">
      <w:pPr>
        <w:pStyle w:val="Akapitzlist"/>
        <w:widowControl w:val="0"/>
        <w:numPr>
          <w:ilvl w:val="0"/>
          <w:numId w:val="15"/>
        </w:numPr>
        <w:tabs>
          <w:tab w:val="left" w:leader="dot" w:pos="8222"/>
        </w:tabs>
        <w:spacing w:line="0" w:lineRule="atLeast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lastRenderedPageBreak/>
        <w:t xml:space="preserve">Udzielamy: </w:t>
      </w:r>
      <w:bookmarkStart w:id="0" w:name="_GoBack"/>
      <w:bookmarkEnd w:id="0"/>
      <w:r w:rsidR="00682F3B" w:rsidRPr="00682F3B">
        <w:rPr>
          <w:rFonts w:ascii="Arial" w:hAnsi="Arial" w:cs="Arial"/>
          <w:b/>
          <w:sz w:val="24"/>
          <w:szCs w:val="24"/>
          <w:lang w:eastAsia="en-US"/>
        </w:rPr>
        <w:t>3 miesiące</w:t>
      </w:r>
      <w:r w:rsidR="00682F3B" w:rsidRPr="00682F3B">
        <w:rPr>
          <w:rFonts w:ascii="Arial" w:hAnsi="Arial" w:cs="Arial"/>
          <w:snapToGrid w:val="0"/>
          <w:sz w:val="24"/>
          <w:szCs w:val="24"/>
        </w:rPr>
        <w:t xml:space="preserve"> gwarancji i rękojmi za wady przedmiotu umowy oraz wszelkich użytych do wykonania przedmiotowej umowy materiałów</w:t>
      </w:r>
      <w:r w:rsidR="00682F3B">
        <w:rPr>
          <w:rFonts w:ascii="Arial" w:hAnsi="Arial" w:cs="Arial"/>
          <w:snapToGrid w:val="0"/>
          <w:sz w:val="24"/>
          <w:szCs w:val="24"/>
        </w:rPr>
        <w:t xml:space="preserve">. </w:t>
      </w:r>
    </w:p>
    <w:p w14:paraId="6283A51C" w14:textId="5AA91C44" w:rsidR="00682F3B" w:rsidRPr="00200953" w:rsidRDefault="00682F3B" w:rsidP="005E176E">
      <w:pPr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200953">
        <w:rPr>
          <w:rFonts w:ascii="Arial" w:hAnsi="Arial" w:cs="Arial"/>
          <w:snapToGrid w:val="0"/>
          <w:sz w:val="24"/>
          <w:szCs w:val="24"/>
        </w:rPr>
        <w:t>Początkowy bieg terminów gwarancji jakości i rękojmi za wady będz</w:t>
      </w:r>
      <w:r w:rsidR="00200953" w:rsidRPr="00200953">
        <w:rPr>
          <w:rFonts w:ascii="Arial" w:hAnsi="Arial" w:cs="Arial"/>
          <w:snapToGrid w:val="0"/>
          <w:sz w:val="24"/>
          <w:szCs w:val="24"/>
        </w:rPr>
        <w:t xml:space="preserve">ie liczony  od dnia </w:t>
      </w:r>
      <w:r w:rsidRPr="00200953">
        <w:rPr>
          <w:rFonts w:ascii="Arial" w:hAnsi="Arial" w:cs="Arial"/>
          <w:snapToGrid w:val="0"/>
          <w:sz w:val="24"/>
          <w:szCs w:val="24"/>
        </w:rPr>
        <w:t>dokonania odbioru ostatecznego przedmiotu umowy.</w:t>
      </w:r>
    </w:p>
    <w:p w14:paraId="43419DFE" w14:textId="77777777" w:rsidR="002D21A2" w:rsidRPr="00E30F4B" w:rsidRDefault="002D21A2" w:rsidP="005E176E">
      <w:pPr>
        <w:pStyle w:val="Akapitzlist"/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1D6570E2" w14:textId="77777777" w:rsidR="002A2EA2" w:rsidRPr="00BE6D62" w:rsidRDefault="002A2EA2" w:rsidP="005E176E">
      <w:pPr>
        <w:pStyle w:val="Akapitzlist"/>
        <w:widowControl w:val="0"/>
        <w:numPr>
          <w:ilvl w:val="0"/>
          <w:numId w:val="49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6D62">
        <w:rPr>
          <w:rFonts w:ascii="Arial" w:eastAsia="Calibri" w:hAnsi="Arial" w:cs="Arial"/>
          <w:sz w:val="24"/>
          <w:szCs w:val="24"/>
        </w:rPr>
        <w:t>Oświadczam/y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D12315">
        <w:rPr>
          <w:rFonts w:ascii="Arial" w:eastAsia="Calibri" w:hAnsi="Arial" w:cs="Arial"/>
          <w:color w:val="0070C0"/>
          <w:sz w:val="18"/>
          <w:szCs w:val="18"/>
        </w:rPr>
        <w:t>***</w:t>
      </w:r>
      <w:r>
        <w:rPr>
          <w:rFonts w:ascii="Arial" w:eastAsia="Calibri" w:hAnsi="Arial" w:cs="Arial"/>
          <w:color w:val="0070C0"/>
          <w:sz w:val="18"/>
          <w:szCs w:val="18"/>
        </w:rPr>
        <w:t>*</w:t>
      </w:r>
      <w:r w:rsidRPr="00D12315">
        <w:rPr>
          <w:rFonts w:ascii="Arial" w:eastAsia="Calibri" w:hAnsi="Arial" w:cs="Arial"/>
          <w:sz w:val="18"/>
          <w:szCs w:val="18"/>
        </w:rPr>
        <w:t>,</w:t>
      </w:r>
      <w:r w:rsidRPr="00BE6D62">
        <w:rPr>
          <w:rFonts w:ascii="Arial" w:eastAsia="Calibri" w:hAnsi="Arial" w:cs="Arial"/>
          <w:sz w:val="24"/>
          <w:szCs w:val="24"/>
        </w:rPr>
        <w:t xml:space="preserve"> że </w:t>
      </w:r>
      <w:r w:rsidRPr="00BE6D6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Pr="00BE6D62">
        <w:rPr>
          <w:rFonts w:ascii="Arial" w:eastAsia="Calibri" w:hAnsi="Arial" w:cs="Arial"/>
          <w:i/>
          <w:sz w:val="24"/>
          <w:szCs w:val="24"/>
        </w:rPr>
        <w:t>.</w:t>
      </w:r>
    </w:p>
    <w:p w14:paraId="57A8483F" w14:textId="77777777" w:rsidR="002A2EA2" w:rsidRDefault="002A2EA2" w:rsidP="005E176E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</w:p>
    <w:p w14:paraId="6DE870ED" w14:textId="77777777" w:rsidR="002A2EA2" w:rsidRPr="00D12315" w:rsidRDefault="002A2EA2" w:rsidP="005E176E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>/***</w:t>
      </w:r>
      <w:r>
        <w:rPr>
          <w:rFonts w:ascii="Arial" w:eastAsia="Calibri" w:hAnsi="Arial" w:cs="Arial"/>
          <w:i/>
          <w:color w:val="0070C0"/>
          <w:sz w:val="18"/>
          <w:szCs w:val="18"/>
        </w:rPr>
        <w:t>*</w:t>
      </w: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 xml:space="preserve"> - </w:t>
      </w:r>
      <w:r>
        <w:rPr>
          <w:rFonts w:ascii="Arial" w:eastAsia="Calibri" w:hAnsi="Arial" w:cs="Arial"/>
          <w:i/>
          <w:color w:val="0070C0"/>
          <w:sz w:val="18"/>
          <w:szCs w:val="18"/>
        </w:rPr>
        <w:t>należy wypełnić, jeżeli dotyczy</w:t>
      </w: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 xml:space="preserve"> </w:t>
      </w:r>
    </w:p>
    <w:p w14:paraId="09411E5A" w14:textId="77777777" w:rsidR="002A2EA2" w:rsidRPr="00D12315" w:rsidRDefault="002A2EA2" w:rsidP="005E176E">
      <w:pPr>
        <w:pStyle w:val="Akapitzlist"/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 w:rsidRPr="00D12315">
        <w:rPr>
          <w:rFonts w:ascii="Arial" w:eastAsia="Calibri" w:hAnsi="Arial" w:cs="Arial"/>
          <w:i/>
          <w:color w:val="0070C0"/>
          <w:sz w:val="18"/>
          <w:szCs w:val="18"/>
        </w:rPr>
        <w:t>jeżeli dotyczy i jest to wiadome, należy również podać nazwy proponowanych podwykonawców</w:t>
      </w: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708"/>
        <w:gridCol w:w="5257"/>
        <w:gridCol w:w="2823"/>
      </w:tblGrid>
      <w:tr w:rsidR="008E54D6" w:rsidRPr="004702CB" w14:paraId="6576620F" w14:textId="77777777" w:rsidTr="008E54D6">
        <w:trPr>
          <w:trHeight w:val="647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4ED1078D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5257" w:type="dxa"/>
            <w:shd w:val="clear" w:color="auto" w:fill="D9D9D9" w:themeFill="background1" w:themeFillShade="D9"/>
            <w:vAlign w:val="center"/>
          </w:tcPr>
          <w:p w14:paraId="441B7D38" w14:textId="77777777" w:rsidR="008E54D6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 xml:space="preserve">Opis części zamówienia przewidzianej do wykonania </w:t>
            </w:r>
          </w:p>
          <w:p w14:paraId="6D9FB4BE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36" w:right="4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przez podwykonawcę</w:t>
            </w:r>
          </w:p>
        </w:tc>
        <w:tc>
          <w:tcPr>
            <w:tcW w:w="2823" w:type="dxa"/>
            <w:shd w:val="clear" w:color="auto" w:fill="D9D9D9" w:themeFill="background1" w:themeFillShade="D9"/>
            <w:vAlign w:val="center"/>
          </w:tcPr>
          <w:p w14:paraId="22E5D057" w14:textId="77777777" w:rsidR="008E54D6" w:rsidRPr="004702CB" w:rsidRDefault="008E54D6" w:rsidP="002F33EF">
            <w:pPr>
              <w:widowControl w:val="0"/>
              <w:tabs>
                <w:tab w:val="left" w:leader="dot" w:pos="8222"/>
              </w:tabs>
              <w:ind w:left="25" w:hanging="25"/>
              <w:contextualSpacing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4702CB">
              <w:rPr>
                <w:rFonts w:ascii="Arial" w:eastAsia="Calibri" w:hAnsi="Arial" w:cs="Arial"/>
                <w:b/>
                <w:sz w:val="18"/>
                <w:szCs w:val="18"/>
              </w:rPr>
              <w:t>Firma podwykonawcy</w:t>
            </w:r>
          </w:p>
        </w:tc>
      </w:tr>
      <w:tr w:rsidR="008E54D6" w:rsidRPr="00BD4AEE" w14:paraId="73F83F29" w14:textId="77777777" w:rsidTr="008E54D6">
        <w:trPr>
          <w:trHeight w:val="535"/>
        </w:trPr>
        <w:tc>
          <w:tcPr>
            <w:tcW w:w="708" w:type="dxa"/>
          </w:tcPr>
          <w:p w14:paraId="099CCC18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5F4E64BF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5D7BDDC9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F021CD" w14:textId="77777777" w:rsidTr="008E54D6">
        <w:trPr>
          <w:trHeight w:val="556"/>
        </w:trPr>
        <w:tc>
          <w:tcPr>
            <w:tcW w:w="708" w:type="dxa"/>
          </w:tcPr>
          <w:p w14:paraId="159BEB41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199CCAB2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F18DD5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8E54D6" w:rsidRPr="00BD4AEE" w14:paraId="67531672" w14:textId="77777777" w:rsidTr="008E54D6">
        <w:trPr>
          <w:trHeight w:val="556"/>
        </w:trPr>
        <w:tc>
          <w:tcPr>
            <w:tcW w:w="708" w:type="dxa"/>
          </w:tcPr>
          <w:p w14:paraId="024DB574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5257" w:type="dxa"/>
          </w:tcPr>
          <w:p w14:paraId="7A36DFE7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823" w:type="dxa"/>
          </w:tcPr>
          <w:p w14:paraId="2638AD0A" w14:textId="77777777" w:rsidR="008E54D6" w:rsidRPr="00BD4AEE" w:rsidRDefault="008E54D6" w:rsidP="002F33EF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9910DFE" w14:textId="77777777" w:rsidR="008E54D6" w:rsidRDefault="008E54D6" w:rsidP="008E54D6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sz w:val="24"/>
          <w:szCs w:val="24"/>
        </w:rPr>
      </w:pPr>
    </w:p>
    <w:p w14:paraId="7EFB1503" w14:textId="77777777" w:rsidR="002A2EA2" w:rsidRPr="00BE6D62" w:rsidRDefault="002A2EA2" w:rsidP="005E176E">
      <w:pPr>
        <w:pStyle w:val="Akapitzlist"/>
        <w:widowControl w:val="0"/>
        <w:numPr>
          <w:ilvl w:val="0"/>
          <w:numId w:val="49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BE6D62">
        <w:rPr>
          <w:rFonts w:ascii="Arial" w:hAnsi="Arial" w:cs="Arial"/>
          <w:sz w:val="24"/>
          <w:szCs w:val="24"/>
        </w:rPr>
        <w:t>Stosownie</w:t>
      </w:r>
      <w:r>
        <w:rPr>
          <w:rFonts w:ascii="Arial" w:hAnsi="Arial" w:cs="Arial"/>
          <w:sz w:val="24"/>
          <w:szCs w:val="24"/>
        </w:rPr>
        <w:t xml:space="preserve"> </w:t>
      </w:r>
      <w:r w:rsidRPr="00D12315">
        <w:rPr>
          <w:rFonts w:ascii="Arial" w:eastAsia="Calibri" w:hAnsi="Arial" w:cs="Arial"/>
          <w:color w:val="0070C0"/>
          <w:sz w:val="18"/>
          <w:szCs w:val="18"/>
        </w:rPr>
        <w:t>****</w:t>
      </w:r>
      <w:r w:rsidRPr="00BE6D62">
        <w:rPr>
          <w:rFonts w:ascii="Arial" w:hAnsi="Arial" w:cs="Arial"/>
          <w:sz w:val="24"/>
          <w:szCs w:val="24"/>
        </w:rPr>
        <w:t xml:space="preserve"> do art. 225 ust. 2 ustawy PZP oświadczam/y, że wybór naszej oferty będzie</w:t>
      </w:r>
      <w:r w:rsidRPr="00BE6D62">
        <w:rPr>
          <w:rFonts w:ascii="Arial" w:hAnsi="Arial" w:cs="Arial"/>
          <w:b/>
          <w:sz w:val="24"/>
          <w:szCs w:val="24"/>
        </w:rPr>
        <w:t xml:space="preserve"> </w:t>
      </w:r>
      <w:r w:rsidRPr="00BE6D62">
        <w:rPr>
          <w:rFonts w:ascii="Arial" w:hAnsi="Arial" w:cs="Arial"/>
          <w:sz w:val="24"/>
          <w:szCs w:val="24"/>
        </w:rPr>
        <w:t xml:space="preserve">prowadził do powstania u Zamawiającego obowiązku podatkowego zgodnie z przepisami ustawy  z dnia 11 marca 2004 r. o podatku od towarów </w:t>
      </w:r>
      <w:r w:rsidRPr="00BE6D62">
        <w:rPr>
          <w:rFonts w:ascii="Arial" w:hAnsi="Arial" w:cs="Arial"/>
          <w:sz w:val="24"/>
          <w:szCs w:val="24"/>
        </w:rPr>
        <w:br/>
        <w:t xml:space="preserve">i usług (tekst jednolity Dz.U. z 2020 r., poz. 106 ze zm.) i w związku </w:t>
      </w:r>
      <w:r w:rsidRPr="00BE6D62">
        <w:rPr>
          <w:rFonts w:ascii="Arial" w:hAnsi="Arial" w:cs="Arial"/>
          <w:sz w:val="24"/>
          <w:szCs w:val="24"/>
        </w:rPr>
        <w:br/>
        <w:t xml:space="preserve">z powyższym wskazujemy: </w:t>
      </w:r>
    </w:p>
    <w:p w14:paraId="016212CC" w14:textId="77777777" w:rsidR="002A2EA2" w:rsidRPr="009A4839" w:rsidRDefault="002A2EA2" w:rsidP="005E176E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>
        <w:rPr>
          <w:rFonts w:ascii="Arial" w:hAnsi="Arial" w:cs="Arial"/>
          <w:sz w:val="24"/>
          <w:szCs w:val="24"/>
        </w:rPr>
        <w:t>…...……...………</w:t>
      </w:r>
      <w:r w:rsidRPr="009A4839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….....….,</w:t>
      </w:r>
    </w:p>
    <w:p w14:paraId="2A77D595" w14:textId="77777777" w:rsidR="002A2EA2" w:rsidRPr="009A4839" w:rsidRDefault="002A2EA2" w:rsidP="005E176E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………….……………………………… ……………</w:t>
      </w:r>
      <w:r>
        <w:rPr>
          <w:rFonts w:ascii="Arial" w:hAnsi="Arial" w:cs="Arial"/>
          <w:sz w:val="24"/>
          <w:szCs w:val="24"/>
        </w:rPr>
        <w:t>………….</w:t>
      </w:r>
    </w:p>
    <w:p w14:paraId="524974D1" w14:textId="77777777" w:rsidR="002A2EA2" w:rsidRDefault="002A2EA2" w:rsidP="005E176E">
      <w:pPr>
        <w:pStyle w:val="Akapitzlist1"/>
        <w:numPr>
          <w:ilvl w:val="0"/>
          <w:numId w:val="45"/>
        </w:numPr>
        <w:spacing w:before="0" w:after="0" w:line="0" w:lineRule="atLeast"/>
        <w:ind w:left="786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>
        <w:rPr>
          <w:rFonts w:ascii="Arial" w:hAnsi="Arial" w:cs="Arial"/>
          <w:sz w:val="24"/>
          <w:szCs w:val="24"/>
        </w:rPr>
        <w:t>..…</w:t>
      </w:r>
    </w:p>
    <w:p w14:paraId="6EE5C5EF" w14:textId="77777777" w:rsidR="002A2EA2" w:rsidRDefault="002A2EA2" w:rsidP="005E176E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88002D">
        <w:rPr>
          <w:rFonts w:ascii="Arial" w:hAnsi="Arial" w:cs="Arial"/>
          <w:i/>
          <w:color w:val="0070C0"/>
        </w:rPr>
        <w:t>/**</w:t>
      </w:r>
      <w:r>
        <w:rPr>
          <w:rFonts w:ascii="Arial" w:hAnsi="Arial" w:cs="Arial"/>
          <w:i/>
          <w:color w:val="0070C0"/>
        </w:rPr>
        <w:t xml:space="preserve">** - </w:t>
      </w:r>
      <w:r w:rsidRPr="00DE1D87">
        <w:rPr>
          <w:rFonts w:ascii="Arial" w:hAnsi="Arial" w:cs="Arial"/>
          <w:i/>
          <w:color w:val="0070C0"/>
          <w:sz w:val="18"/>
          <w:szCs w:val="18"/>
        </w:rPr>
        <w:t xml:space="preserve">należy  wypełnić, jeżeli dotyczy </w:t>
      </w:r>
    </w:p>
    <w:p w14:paraId="7FE75DD4" w14:textId="77777777" w:rsidR="002A2EA2" w:rsidRPr="00DE1D87" w:rsidRDefault="002A2EA2" w:rsidP="005E176E">
      <w:pPr>
        <w:widowControl w:val="0"/>
        <w:spacing w:line="0" w:lineRule="atLeast"/>
        <w:ind w:left="426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(chodzi o Wykonawców, których oferty będą generować obowiązek doliczania wartości  podatku VAT do wartości netto oferty, tj. w przypadku:</w:t>
      </w:r>
    </w:p>
    <w:p w14:paraId="6A077F88" w14:textId="77777777" w:rsidR="002A2EA2" w:rsidRPr="00DE1D87" w:rsidRDefault="002A2EA2" w:rsidP="005E176E">
      <w:pPr>
        <w:widowControl w:val="0"/>
        <w:numPr>
          <w:ilvl w:val="0"/>
          <w:numId w:val="50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wewnątrzwspólnotowego nabycia towarów,</w:t>
      </w:r>
    </w:p>
    <w:p w14:paraId="3CB46570" w14:textId="77777777" w:rsidR="002A2EA2" w:rsidRPr="00DE1D87" w:rsidRDefault="002A2EA2" w:rsidP="005E176E">
      <w:pPr>
        <w:widowControl w:val="0"/>
        <w:numPr>
          <w:ilvl w:val="0"/>
          <w:numId w:val="50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mechanizmu odwróconego obciążenia, o którym mowa w art. 17 ust. 1 pkt.7 ustawy o podatku od</w:t>
      </w: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Pr="00DE1D87">
        <w:rPr>
          <w:rFonts w:ascii="Arial" w:hAnsi="Arial" w:cs="Arial"/>
          <w:i/>
          <w:color w:val="0070C0"/>
          <w:sz w:val="18"/>
          <w:szCs w:val="18"/>
        </w:rPr>
        <w:t>towarów i usług,</w:t>
      </w:r>
    </w:p>
    <w:p w14:paraId="6FA45C24" w14:textId="77777777" w:rsidR="002A2EA2" w:rsidRPr="00DE1D87" w:rsidRDefault="002A2EA2" w:rsidP="005E176E">
      <w:pPr>
        <w:widowControl w:val="0"/>
        <w:numPr>
          <w:ilvl w:val="0"/>
          <w:numId w:val="50"/>
        </w:numPr>
        <w:spacing w:line="0" w:lineRule="atLeast"/>
        <w:rPr>
          <w:rFonts w:ascii="Arial" w:hAnsi="Arial" w:cs="Arial"/>
          <w:i/>
          <w:color w:val="0070C0"/>
          <w:sz w:val="18"/>
          <w:szCs w:val="18"/>
        </w:rPr>
      </w:pPr>
      <w:r w:rsidRPr="00DE1D87">
        <w:rPr>
          <w:rFonts w:ascii="Arial" w:hAnsi="Arial" w:cs="Arial"/>
          <w:i/>
          <w:color w:val="0070C0"/>
          <w:sz w:val="18"/>
          <w:szCs w:val="18"/>
        </w:rPr>
        <w:t>importu usług lub importu towarów, z którymi wiąże się obowiązek doliczenia przez Zamawiającego przy porównaniu cen ofertowych podatku VAT)</w:t>
      </w:r>
    </w:p>
    <w:p w14:paraId="4C4A110C" w14:textId="77777777" w:rsidR="00BF2759" w:rsidRPr="009A4839" w:rsidRDefault="00BF2759" w:rsidP="005E176E">
      <w:pPr>
        <w:pStyle w:val="Akapitzlist1"/>
        <w:spacing w:before="0" w:after="0" w:line="0" w:lineRule="atLeast"/>
        <w:ind w:left="1069"/>
        <w:jc w:val="both"/>
        <w:rPr>
          <w:rFonts w:ascii="Arial" w:hAnsi="Arial" w:cs="Arial"/>
          <w:sz w:val="24"/>
          <w:szCs w:val="24"/>
        </w:rPr>
      </w:pPr>
    </w:p>
    <w:p w14:paraId="507CE747" w14:textId="77777777" w:rsidR="008A70B6" w:rsidRPr="00BD4AEE" w:rsidRDefault="008A70B6" w:rsidP="005E176E">
      <w:pPr>
        <w:widowControl w:val="0"/>
        <w:numPr>
          <w:ilvl w:val="0"/>
          <w:numId w:val="15"/>
        </w:numPr>
        <w:tabs>
          <w:tab w:val="left" w:leader="dot" w:pos="8222"/>
        </w:tabs>
        <w:spacing w:line="0" w:lineRule="atLeast"/>
        <w:ind w:left="426" w:right="1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Akceptujemy warunki płatności określone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 xml:space="preserve">projektowanych warunkach umowy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</w:t>
      </w:r>
      <w:r w:rsidR="00212D73" w:rsidRPr="009A4839">
        <w:rPr>
          <w:rFonts w:ascii="Arial" w:hAnsi="Arial" w:cs="Arial"/>
          <w:snapToGrid w:val="0"/>
          <w:sz w:val="24"/>
          <w:szCs w:val="24"/>
        </w:rPr>
        <w:t>-</w:t>
      </w:r>
      <w:r w:rsidRPr="00BD4AEE">
        <w:rPr>
          <w:rFonts w:ascii="Arial" w:hAnsi="Arial" w:cs="Arial"/>
          <w:snapToGrid w:val="0"/>
          <w:sz w:val="24"/>
          <w:szCs w:val="24"/>
        </w:rPr>
        <w:t xml:space="preserve"> </w:t>
      </w:r>
      <w:r w:rsidRPr="005B741B">
        <w:rPr>
          <w:rFonts w:ascii="Arial" w:hAnsi="Arial" w:cs="Arial"/>
          <w:snapToGrid w:val="0"/>
          <w:sz w:val="24"/>
          <w:szCs w:val="24"/>
        </w:rPr>
        <w:t xml:space="preserve">do </w:t>
      </w:r>
      <w:r w:rsidRPr="005B741B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62C17A8A" w14:textId="77777777" w:rsidR="00A528A4" w:rsidRDefault="00A528A4" w:rsidP="005E176E">
      <w:pPr>
        <w:spacing w:line="0" w:lineRule="atLeast"/>
        <w:jc w:val="both"/>
        <w:outlineLvl w:val="0"/>
        <w:rPr>
          <w:rFonts w:ascii="Arial" w:hAnsi="Arial" w:cs="Arial"/>
          <w:sz w:val="24"/>
          <w:szCs w:val="24"/>
          <w:lang w:eastAsia="en-US"/>
        </w:rPr>
      </w:pPr>
    </w:p>
    <w:p w14:paraId="3386E19E" w14:textId="77777777" w:rsidR="009540C5" w:rsidRPr="00452B15" w:rsidRDefault="009540C5" w:rsidP="005E176E">
      <w:pPr>
        <w:widowControl w:val="0"/>
        <w:numPr>
          <w:ilvl w:val="0"/>
          <w:numId w:val="15"/>
        </w:numPr>
        <w:tabs>
          <w:tab w:val="left" w:leader="dot" w:pos="0"/>
        </w:tabs>
        <w:spacing w:line="0" w:lineRule="atLeast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przez okres </w:t>
      </w:r>
      <w:r w:rsidR="00452B15" w:rsidRPr="00452B15">
        <w:rPr>
          <w:rFonts w:ascii="Arial" w:hAnsi="Arial" w:cs="Arial"/>
          <w:snapToGrid w:val="0"/>
          <w:sz w:val="24"/>
          <w:szCs w:val="24"/>
        </w:rPr>
        <w:t>wskazany w SWZ</w:t>
      </w:r>
      <w:r w:rsidR="00452B15">
        <w:rPr>
          <w:rFonts w:ascii="Arial" w:hAnsi="Arial" w:cs="Arial"/>
          <w:snapToGrid w:val="0"/>
          <w:sz w:val="24"/>
          <w:szCs w:val="24"/>
        </w:rPr>
        <w:t>.</w:t>
      </w:r>
    </w:p>
    <w:p w14:paraId="588A29F0" w14:textId="77777777" w:rsidR="00916E99" w:rsidRPr="00BD4AEE" w:rsidRDefault="00916E99" w:rsidP="005E176E">
      <w:pPr>
        <w:widowControl w:val="0"/>
        <w:tabs>
          <w:tab w:val="left" w:leader="dot" w:pos="0"/>
          <w:tab w:val="num" w:pos="426"/>
        </w:tabs>
        <w:spacing w:line="0" w:lineRule="atLeast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4777B73A" w14:textId="77777777" w:rsidR="008A70B6" w:rsidRPr="00147A36" w:rsidRDefault="008A70B6" w:rsidP="005E176E">
      <w:pPr>
        <w:pStyle w:val="Akapitzlist"/>
        <w:widowControl w:val="0"/>
        <w:numPr>
          <w:ilvl w:val="0"/>
          <w:numId w:val="15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47A36">
        <w:rPr>
          <w:rFonts w:ascii="Arial" w:hAnsi="Arial" w:cs="Arial"/>
          <w:snapToGrid w:val="0"/>
          <w:sz w:val="24"/>
          <w:szCs w:val="24"/>
        </w:rPr>
        <w:t xml:space="preserve">Oświadczamy, że zapoznaliśmy się ze Specyfikacją Warunków Zamówienia i nie wnosimy do niej zastrzeżeń oraz zdobyliśmy konieczne informacje potrzebne </w:t>
      </w:r>
      <w:r w:rsidR="00BF2759">
        <w:rPr>
          <w:rFonts w:ascii="Arial" w:hAnsi="Arial" w:cs="Arial"/>
          <w:snapToGrid w:val="0"/>
          <w:sz w:val="24"/>
          <w:szCs w:val="24"/>
        </w:rPr>
        <w:t xml:space="preserve">                </w:t>
      </w:r>
      <w:r w:rsidRPr="00147A36">
        <w:rPr>
          <w:rFonts w:ascii="Arial" w:hAnsi="Arial" w:cs="Arial"/>
          <w:snapToGrid w:val="0"/>
          <w:sz w:val="24"/>
          <w:szCs w:val="24"/>
        </w:rPr>
        <w:t>do właściwego wykonania zamówienia.</w:t>
      </w:r>
    </w:p>
    <w:p w14:paraId="56BCFA25" w14:textId="77777777" w:rsidR="00A528A4" w:rsidRPr="00BD4AEE" w:rsidRDefault="00A528A4" w:rsidP="005E176E">
      <w:pPr>
        <w:widowControl w:val="0"/>
        <w:spacing w:line="0" w:lineRule="atLeast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2AD5419F" w14:textId="77777777" w:rsidR="00916E99" w:rsidRPr="00E30F4B" w:rsidRDefault="006E17F7" w:rsidP="005E176E">
      <w:pPr>
        <w:pStyle w:val="Akapitzlist"/>
        <w:widowControl w:val="0"/>
        <w:numPr>
          <w:ilvl w:val="0"/>
          <w:numId w:val="15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 w:rsidR="00147A36">
        <w:rPr>
          <w:rFonts w:ascii="Arial" w:hAnsi="Arial" w:cs="Arial"/>
          <w:snapToGrid w:val="0"/>
          <w:sz w:val="24"/>
          <w:szCs w:val="24"/>
        </w:rPr>
        <w:t>projektowan</w:t>
      </w:r>
      <w:r w:rsidR="00A76537">
        <w:rPr>
          <w:rFonts w:ascii="Arial" w:hAnsi="Arial" w:cs="Arial"/>
          <w:snapToGrid w:val="0"/>
          <w:sz w:val="24"/>
          <w:szCs w:val="24"/>
        </w:rPr>
        <w:t>e postanowienia</w:t>
      </w:r>
      <w:r w:rsidR="00147A36"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 w:rsidR="00E30F4B">
        <w:rPr>
          <w:rFonts w:ascii="Arial" w:hAnsi="Arial" w:cs="Arial"/>
          <w:snapToGrid w:val="0"/>
          <w:sz w:val="24"/>
          <w:szCs w:val="24"/>
        </w:rPr>
        <w:t>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A76537">
        <w:rPr>
          <w:rFonts w:ascii="Arial" w:hAnsi="Arial" w:cs="Arial"/>
          <w:snapToGrid w:val="0"/>
          <w:sz w:val="24"/>
          <w:szCs w:val="24"/>
        </w:rPr>
        <w:t>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A76537">
        <w:rPr>
          <w:rFonts w:ascii="Arial" w:hAnsi="Arial" w:cs="Arial"/>
          <w:snapToGrid w:val="0"/>
          <w:sz w:val="24"/>
          <w:szCs w:val="24"/>
        </w:rPr>
        <w:t>e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 w:rsidR="00147A36">
        <w:rPr>
          <w:rFonts w:ascii="Arial" w:hAnsi="Arial" w:cs="Arial"/>
          <w:snapToGrid w:val="0"/>
          <w:sz w:val="24"/>
          <w:szCs w:val="24"/>
        </w:rPr>
        <w:t>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A76537">
        <w:rPr>
          <w:rFonts w:ascii="Arial" w:hAnsi="Arial" w:cs="Arial"/>
          <w:snapToGrid w:val="0"/>
          <w:sz w:val="24"/>
          <w:szCs w:val="24"/>
        </w:rPr>
        <w:br/>
      </w:r>
      <w:r w:rsidR="008A70B6" w:rsidRPr="001D4E64">
        <w:rPr>
          <w:rFonts w:ascii="Arial" w:hAnsi="Arial" w:cs="Arial"/>
          <w:snapToGrid w:val="0"/>
          <w:sz w:val="24"/>
          <w:szCs w:val="24"/>
        </w:rPr>
        <w:t>w przyp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adku wybrania naszej oferty do 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zawarcia</w:t>
      </w:r>
      <w:r w:rsidR="00E30F4B">
        <w:rPr>
          <w:rFonts w:ascii="Arial" w:hAnsi="Arial" w:cs="Arial"/>
          <w:snapToGrid w:val="0"/>
          <w:sz w:val="24"/>
          <w:szCs w:val="24"/>
        </w:rPr>
        <w:t xml:space="preserve"> </w:t>
      </w:r>
      <w:r w:rsidR="00147A36">
        <w:rPr>
          <w:rFonts w:ascii="Arial" w:hAnsi="Arial" w:cs="Arial"/>
          <w:snapToGrid w:val="0"/>
          <w:sz w:val="24"/>
          <w:szCs w:val="24"/>
        </w:rPr>
        <w:t>umowy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 w:rsidR="005B1538">
        <w:rPr>
          <w:rFonts w:ascii="Arial" w:hAnsi="Arial" w:cs="Arial"/>
          <w:snapToGrid w:val="0"/>
          <w:sz w:val="24"/>
          <w:szCs w:val="24"/>
        </w:rPr>
        <w:t>ch z niniejszą ofertą i </w:t>
      </w:r>
      <w:r w:rsidR="008A70B6"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="008A70B6"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określnych w SWZ.</w:t>
      </w:r>
    </w:p>
    <w:p w14:paraId="524344FB" w14:textId="77777777" w:rsidR="008E4CF6" w:rsidRPr="00BD4AEE" w:rsidRDefault="008E4CF6" w:rsidP="005E176E">
      <w:pPr>
        <w:widowControl w:val="0"/>
        <w:spacing w:line="0" w:lineRule="atLeast"/>
        <w:ind w:left="426" w:hanging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79BA3150" w14:textId="77777777" w:rsidR="00A27867" w:rsidRPr="00A27867" w:rsidRDefault="00FF266E" w:rsidP="005E176E">
      <w:pPr>
        <w:pStyle w:val="Akapitzlist"/>
        <w:numPr>
          <w:ilvl w:val="0"/>
          <w:numId w:val="15"/>
        </w:numPr>
        <w:spacing w:line="0" w:lineRule="atLeast"/>
        <w:ind w:left="425" w:hanging="426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A27867">
        <w:rPr>
          <w:rFonts w:ascii="Arial" w:hAnsi="Arial" w:cs="Arial"/>
          <w:snapToGrid w:val="0"/>
          <w:sz w:val="24"/>
          <w:szCs w:val="24"/>
        </w:rPr>
        <w:t xml:space="preserve">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Oświadczamy, że wypełniliśmy obowiązki informacyjne przewidziane </w:t>
      </w:r>
      <w:r w:rsid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br/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 art. 13 lub art. 14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rozporządzenia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 Parlamentu Europejskiego i Rady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(UE) 2016/679 z dnia 27 kwietnia 2016 r.   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 xml:space="preserve">w sprawie ochrony osób fizycznych </w:t>
      </w:r>
      <w:r w:rsidR="00A27867">
        <w:rPr>
          <w:rFonts w:ascii="Arial" w:eastAsia="Calibri" w:hAnsi="Arial" w:cs="Arial"/>
          <w:b/>
          <w:sz w:val="24"/>
          <w:szCs w:val="24"/>
          <w:lang w:eastAsia="en-GB"/>
        </w:rPr>
        <w:br/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w związku z przetwarzaniem danych osobowych i w sprawie swobodnego przepływu takich danych</w:t>
      </w:r>
      <w:r w:rsidR="00A27867" w:rsidRPr="00A27867">
        <w:rPr>
          <w:rFonts w:ascii="Arial" w:eastAsia="Calibri" w:hAnsi="Arial" w:cs="Arial"/>
          <w:sz w:val="24"/>
          <w:szCs w:val="24"/>
          <w:lang w:eastAsia="en-GB"/>
        </w:rPr>
        <w:t xml:space="preserve"> oraz uchylenia dyrektywy 95/46/WE (ogólne rozporządzenie o ochronie danych) (Dz. Urz. UE L 119 z 04.05.2016, str. 1), dalej RODO, 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wobec osób fizycznych, </w:t>
      </w:r>
      <w:r w:rsidR="00A27867" w:rsidRPr="00A27867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od których dane osobowe bezpośrednio lub pośrednio pozyskałem</w:t>
      </w:r>
      <w:r w:rsidR="00A27867" w:rsidRPr="00A27867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 w celu ubiegania się o udzielenie zamówienia publicznego w niniejszym postępowaniu</w:t>
      </w:r>
      <w:r w:rsidR="00A27867" w:rsidRPr="00A27867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14:paraId="7702CBFC" w14:textId="3349C50F" w:rsidR="00A27867" w:rsidRPr="002A2EA2" w:rsidRDefault="00236800" w:rsidP="005E176E">
      <w:pPr>
        <w:widowControl w:val="0"/>
        <w:tabs>
          <w:tab w:val="num" w:pos="142"/>
        </w:tabs>
        <w:spacing w:line="0" w:lineRule="atLeast"/>
        <w:ind w:left="425" w:hanging="426"/>
        <w:jc w:val="both"/>
        <w:rPr>
          <w:rFonts w:ascii="Arial" w:eastAsia="Calibri" w:hAnsi="Arial" w:cs="Arial"/>
          <w:i/>
          <w:color w:val="0070C0"/>
          <w:sz w:val="18"/>
          <w:szCs w:val="18"/>
        </w:rPr>
      </w:pPr>
      <w:r>
        <w:rPr>
          <w:rFonts w:ascii="Arial" w:eastAsia="Calibri" w:hAnsi="Arial" w:cs="Arial"/>
          <w:i/>
          <w:color w:val="0070C0"/>
        </w:rPr>
        <w:tab/>
      </w:r>
      <w:r>
        <w:rPr>
          <w:rFonts w:ascii="Arial" w:eastAsia="Calibri" w:hAnsi="Arial" w:cs="Arial"/>
          <w:i/>
          <w:color w:val="0070C0"/>
        </w:rPr>
        <w:tab/>
      </w:r>
      <w:r w:rsidR="00A27867" w:rsidRPr="002A2EA2">
        <w:rPr>
          <w:rFonts w:ascii="Arial" w:eastAsia="Calibri" w:hAnsi="Arial" w:cs="Arial"/>
          <w:i/>
          <w:color w:val="0070C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4158818D" w14:textId="77777777" w:rsidR="00FF4C7A" w:rsidRDefault="00FF4C7A" w:rsidP="005E176E">
      <w:pPr>
        <w:widowControl w:val="0"/>
        <w:tabs>
          <w:tab w:val="num" w:pos="142"/>
        </w:tabs>
        <w:spacing w:line="0" w:lineRule="atLeast"/>
        <w:ind w:left="425" w:hanging="426"/>
        <w:jc w:val="both"/>
        <w:rPr>
          <w:rFonts w:ascii="Arial" w:eastAsia="Calibri" w:hAnsi="Arial" w:cs="Arial"/>
        </w:rPr>
      </w:pPr>
    </w:p>
    <w:p w14:paraId="7F77715E" w14:textId="77777777" w:rsidR="000513CB" w:rsidRDefault="002F33EF" w:rsidP="005E176E">
      <w:pPr>
        <w:pStyle w:val="Akapitzlist"/>
        <w:widowControl w:val="0"/>
        <w:numPr>
          <w:ilvl w:val="0"/>
          <w:numId w:val="15"/>
        </w:numPr>
        <w:spacing w:line="0" w:lineRule="atLeast"/>
        <w:ind w:left="425" w:hanging="426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14:paraId="53079764" w14:textId="77777777" w:rsidR="000513CB" w:rsidRDefault="000513CB" w:rsidP="000513CB">
      <w:pPr>
        <w:pStyle w:val="Akapitzlist"/>
        <w:widowControl w:val="0"/>
        <w:spacing w:line="0" w:lineRule="atLeast"/>
        <w:ind w:left="425"/>
        <w:jc w:val="both"/>
        <w:rPr>
          <w:rFonts w:ascii="Arial" w:eastAsia="Calibri" w:hAnsi="Arial" w:cs="Arial"/>
          <w:sz w:val="24"/>
          <w:szCs w:val="24"/>
        </w:rPr>
      </w:pPr>
    </w:p>
    <w:p w14:paraId="7B6ED390" w14:textId="2DF2B49C" w:rsidR="002F33EF" w:rsidRPr="002F33EF" w:rsidRDefault="002F33EF" w:rsidP="000513CB">
      <w:pPr>
        <w:pStyle w:val="Akapitzlist"/>
        <w:widowControl w:val="0"/>
        <w:spacing w:line="0" w:lineRule="atLeast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2F33EF">
        <w:rPr>
          <w:rFonts w:ascii="Arial" w:eastAsia="Calibri" w:hAnsi="Arial" w:cs="Arial"/>
          <w:sz w:val="24"/>
          <w:szCs w:val="24"/>
        </w:rPr>
        <w:t xml:space="preserve">e-mail: ………………………………………………………………………………………   </w:t>
      </w:r>
    </w:p>
    <w:p w14:paraId="717CDA0B" w14:textId="77777777" w:rsidR="000513CB" w:rsidRDefault="000513CB" w:rsidP="005E176E">
      <w:pPr>
        <w:pStyle w:val="Akapitzlist"/>
        <w:widowControl w:val="0"/>
        <w:spacing w:line="0" w:lineRule="atLeast"/>
        <w:ind w:left="425"/>
        <w:jc w:val="both"/>
        <w:rPr>
          <w:rFonts w:ascii="Arial" w:eastAsia="Calibri" w:hAnsi="Arial" w:cs="Arial"/>
          <w:sz w:val="24"/>
          <w:szCs w:val="24"/>
        </w:rPr>
      </w:pPr>
    </w:p>
    <w:p w14:paraId="65B7373E" w14:textId="2AA75BE3" w:rsidR="002F33EF" w:rsidRPr="00694ABE" w:rsidRDefault="002F33EF" w:rsidP="005E176E">
      <w:pPr>
        <w:pStyle w:val="Akapitzlist"/>
        <w:widowControl w:val="0"/>
        <w:spacing w:line="0" w:lineRule="atLeast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  <w:r>
        <w:rPr>
          <w:rFonts w:ascii="Arial" w:eastAsia="Calibri" w:hAnsi="Arial" w:cs="Arial"/>
          <w:sz w:val="24"/>
          <w:szCs w:val="24"/>
        </w:rPr>
        <w:t>…………………..</w:t>
      </w:r>
    </w:p>
    <w:p w14:paraId="3D0E038D" w14:textId="77777777" w:rsidR="000513CB" w:rsidRDefault="002F33EF" w:rsidP="005E176E">
      <w:pPr>
        <w:widowControl w:val="0"/>
        <w:spacing w:line="0" w:lineRule="atLeast"/>
        <w:ind w:left="425" w:hanging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</w:t>
      </w:r>
    </w:p>
    <w:p w14:paraId="40CF3026" w14:textId="4C7076D4" w:rsidR="002F33EF" w:rsidRPr="00A45E4B" w:rsidRDefault="000513CB" w:rsidP="005E176E">
      <w:pPr>
        <w:widowControl w:val="0"/>
        <w:spacing w:line="0" w:lineRule="atLeast"/>
        <w:ind w:left="425" w:hanging="42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 xml:space="preserve">        </w:t>
      </w:r>
      <w:r w:rsidR="002F33EF" w:rsidRPr="00A45E4B">
        <w:rPr>
          <w:rFonts w:ascii="Arial" w:eastAsia="Calibri" w:hAnsi="Arial" w:cs="Arial"/>
          <w:sz w:val="24"/>
          <w:szCs w:val="24"/>
        </w:rPr>
        <w:t>…………………………………………………tel.</w:t>
      </w:r>
      <w:r w:rsidR="002F33EF">
        <w:rPr>
          <w:rFonts w:ascii="Arial" w:eastAsia="Calibri" w:hAnsi="Arial" w:cs="Arial"/>
          <w:sz w:val="24"/>
          <w:szCs w:val="24"/>
        </w:rPr>
        <w:t xml:space="preserve">: </w:t>
      </w:r>
      <w:r w:rsidR="002F33EF" w:rsidRPr="00A45E4B">
        <w:rPr>
          <w:rFonts w:ascii="Arial" w:eastAsia="Calibri" w:hAnsi="Arial" w:cs="Arial"/>
        </w:rPr>
        <w:t xml:space="preserve">.……..…………………………………….…    </w:t>
      </w:r>
    </w:p>
    <w:p w14:paraId="6776E77C" w14:textId="77777777" w:rsidR="00BB3A60" w:rsidRDefault="00BB3A60" w:rsidP="005E176E">
      <w:pPr>
        <w:pStyle w:val="Akapitzlist"/>
        <w:widowControl w:val="0"/>
        <w:spacing w:line="0" w:lineRule="atLeast"/>
        <w:ind w:left="425" w:hanging="426"/>
        <w:jc w:val="both"/>
        <w:rPr>
          <w:rFonts w:ascii="Arial" w:eastAsia="Calibri" w:hAnsi="Arial" w:cs="Arial"/>
          <w:sz w:val="24"/>
          <w:szCs w:val="24"/>
        </w:rPr>
      </w:pPr>
    </w:p>
    <w:p w14:paraId="579B7D67" w14:textId="77777777" w:rsidR="00090BD1" w:rsidRPr="00090BD1" w:rsidRDefault="00A27867" w:rsidP="005E176E">
      <w:pPr>
        <w:pStyle w:val="Akapitzlist"/>
        <w:widowControl w:val="0"/>
        <w:numPr>
          <w:ilvl w:val="0"/>
          <w:numId w:val="15"/>
        </w:numPr>
        <w:tabs>
          <w:tab w:val="left" w:leader="dot" w:pos="6237"/>
        </w:tabs>
        <w:spacing w:line="0" w:lineRule="atLeast"/>
        <w:ind w:left="425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Informujemy, iż </w:t>
      </w:r>
      <w:r w:rsidR="00133873" w:rsidRPr="00090BD1">
        <w:rPr>
          <w:rFonts w:ascii="Arial" w:hAnsi="Arial" w:cs="Arial"/>
          <w:snapToGrid w:val="0"/>
          <w:sz w:val="24"/>
          <w:szCs w:val="24"/>
        </w:rPr>
        <w:t xml:space="preserve">informacje i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dokumenty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zawarte w odrębnym, stosownie oznaczonym załączniku  ………………………….. (</w:t>
      </w:r>
      <w:r w:rsidR="00F56B95" w:rsidRPr="00090BD1">
        <w:rPr>
          <w:rFonts w:ascii="Arial" w:hAnsi="Arial" w:cs="Arial"/>
          <w:snapToGrid w:val="0"/>
        </w:rPr>
        <w:t>należy podać nazwę załącznika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 xml:space="preserve">) 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stanowią tajemnicę przedsiębiorstwa w rozumieniu przepisów ustawy </w:t>
      </w:r>
      <w:r w:rsidRPr="00090BD1">
        <w:rPr>
          <w:rFonts w:ascii="Arial" w:hAnsi="Arial" w:cs="Arial"/>
          <w:snapToGrid w:val="0"/>
          <w:sz w:val="24"/>
          <w:szCs w:val="24"/>
        </w:rPr>
        <w:br/>
        <w:t xml:space="preserve">o zwalczaniu nieuczciwej konkurencji i zastrzegamy, że nie mogą być udostępniane. Uzasadnienie zastrzeżenia ww. dokumentów i informacji jako tajemnicy przedsiębiorstwa  zostało zawarte </w:t>
      </w:r>
      <w:r w:rsidR="00F56B95" w:rsidRPr="00090BD1">
        <w:rPr>
          <w:rFonts w:ascii="Arial" w:hAnsi="Arial" w:cs="Arial"/>
          <w:snapToGrid w:val="0"/>
          <w:sz w:val="24"/>
          <w:szCs w:val="24"/>
        </w:rPr>
        <w:t>w załączniku do oferty …………………………..…………………………………...(</w:t>
      </w:r>
      <w:r w:rsidR="00F56B95" w:rsidRPr="00090BD1">
        <w:rPr>
          <w:rFonts w:ascii="Arial" w:hAnsi="Arial" w:cs="Arial"/>
          <w:snapToGrid w:val="0"/>
        </w:rPr>
        <w:t>należy podać nazwę załącznika)</w:t>
      </w:r>
    </w:p>
    <w:p w14:paraId="0326ADD7" w14:textId="77777777" w:rsidR="00090BD1" w:rsidRPr="00090BD1" w:rsidRDefault="00090BD1" w:rsidP="005E176E">
      <w:pPr>
        <w:pStyle w:val="Akapitzlist"/>
        <w:widowControl w:val="0"/>
        <w:tabs>
          <w:tab w:val="left" w:leader="dot" w:pos="6237"/>
        </w:tabs>
        <w:spacing w:line="0" w:lineRule="atLeast"/>
        <w:ind w:left="425" w:right="-48" w:hanging="426"/>
        <w:jc w:val="both"/>
        <w:rPr>
          <w:rFonts w:ascii="Arial" w:hAnsi="Arial" w:cs="Arial"/>
          <w:snapToGrid w:val="0"/>
        </w:rPr>
      </w:pPr>
    </w:p>
    <w:p w14:paraId="7DE7C746" w14:textId="77777777" w:rsidR="00090BD1" w:rsidRPr="00090BD1" w:rsidRDefault="00A27867" w:rsidP="005E176E">
      <w:pPr>
        <w:pStyle w:val="Akapitzlist"/>
        <w:widowControl w:val="0"/>
        <w:numPr>
          <w:ilvl w:val="0"/>
          <w:numId w:val="15"/>
        </w:numPr>
        <w:spacing w:line="0" w:lineRule="atLeast"/>
        <w:ind w:left="425" w:right="-45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 w:rsidR="00A64244" w:rsidRPr="00090BD1">
        <w:rPr>
          <w:rFonts w:ascii="Arial" w:hAnsi="Arial" w:cs="Arial"/>
          <w:snapToGrid w:val="0"/>
          <w:sz w:val="24"/>
          <w:szCs w:val="24"/>
        </w:rPr>
        <w:br/>
      </w:r>
      <w:r w:rsidRPr="00090BD1">
        <w:rPr>
          <w:rFonts w:ascii="Arial" w:hAnsi="Arial" w:cs="Arial"/>
          <w:snapToGrid w:val="0"/>
          <w:sz w:val="24"/>
          <w:szCs w:val="24"/>
        </w:rPr>
        <w:t>(art. 297 kk).</w:t>
      </w:r>
    </w:p>
    <w:p w14:paraId="3FD4D526" w14:textId="77777777" w:rsidR="00090BD1" w:rsidRPr="00090BD1" w:rsidRDefault="00090BD1" w:rsidP="005E176E">
      <w:pPr>
        <w:pStyle w:val="Akapitzlist"/>
        <w:spacing w:line="0" w:lineRule="atLeast"/>
        <w:ind w:left="425" w:hanging="426"/>
        <w:rPr>
          <w:rFonts w:ascii="Arial" w:hAnsi="Arial" w:cs="Arial"/>
          <w:snapToGrid w:val="0"/>
        </w:rPr>
      </w:pPr>
    </w:p>
    <w:p w14:paraId="6301E201" w14:textId="77777777" w:rsidR="00A27867" w:rsidRPr="00090BD1" w:rsidRDefault="00452B15" w:rsidP="005E176E">
      <w:pPr>
        <w:pStyle w:val="Akapitzlist"/>
        <w:widowControl w:val="0"/>
        <w:numPr>
          <w:ilvl w:val="0"/>
          <w:numId w:val="15"/>
        </w:numPr>
        <w:tabs>
          <w:tab w:val="left" w:leader="dot" w:pos="6237"/>
        </w:tabs>
        <w:spacing w:line="0" w:lineRule="atLeast"/>
        <w:ind w:left="425" w:right="-48" w:hanging="426"/>
        <w:jc w:val="both"/>
        <w:rPr>
          <w:rFonts w:ascii="Arial" w:hAnsi="Arial" w:cs="Arial"/>
          <w:snapToGrid w:val="0"/>
        </w:rPr>
      </w:pPr>
      <w:r w:rsidRPr="00090BD1">
        <w:rPr>
          <w:rFonts w:ascii="Arial" w:hAnsi="Arial" w:cs="Arial"/>
          <w:snapToGrid w:val="0"/>
          <w:sz w:val="24"/>
          <w:szCs w:val="24"/>
        </w:rPr>
        <w:t>I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 xml:space="preserve">ntegralną część </w:t>
      </w:r>
      <w:r w:rsidR="00E81AF2" w:rsidRPr="00090BD1">
        <w:rPr>
          <w:rFonts w:ascii="Arial" w:hAnsi="Arial" w:cs="Arial"/>
          <w:snapToGrid w:val="0"/>
          <w:sz w:val="24"/>
          <w:szCs w:val="24"/>
        </w:rPr>
        <w:t>o</w:t>
      </w:r>
      <w:r w:rsidRPr="00090BD1">
        <w:rPr>
          <w:rFonts w:ascii="Arial" w:hAnsi="Arial" w:cs="Arial"/>
          <w:snapToGrid w:val="0"/>
          <w:sz w:val="24"/>
          <w:szCs w:val="24"/>
        </w:rPr>
        <w:t xml:space="preserve">ferty </w:t>
      </w:r>
      <w:r w:rsidR="00A27867" w:rsidRPr="00090BD1">
        <w:rPr>
          <w:rFonts w:ascii="Arial" w:hAnsi="Arial" w:cs="Arial"/>
          <w:snapToGrid w:val="0"/>
          <w:sz w:val="24"/>
          <w:szCs w:val="24"/>
        </w:rPr>
        <w:t>stanowią następujące załączniki:</w:t>
      </w:r>
    </w:p>
    <w:p w14:paraId="5A4819FA" w14:textId="77777777" w:rsidR="00A27867" w:rsidRPr="00090BD1" w:rsidRDefault="00A27867" w:rsidP="00200953">
      <w:pPr>
        <w:widowControl w:val="0"/>
        <w:tabs>
          <w:tab w:val="left" w:leader="dot" w:pos="6237"/>
        </w:tabs>
        <w:ind w:left="425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196EF4" w14:textId="77777777" w:rsidR="00A27867" w:rsidRPr="00A14E51" w:rsidRDefault="00A27867" w:rsidP="00200953">
      <w:pPr>
        <w:widowControl w:val="0"/>
        <w:tabs>
          <w:tab w:val="left" w:leader="dot" w:pos="6237"/>
        </w:tabs>
        <w:ind w:left="425" w:right="-45" w:hanging="426"/>
        <w:rPr>
          <w:rFonts w:ascii="Arial" w:hAnsi="Arial" w:cs="Arial"/>
          <w:snapToGrid w:val="0"/>
          <w:sz w:val="24"/>
          <w:szCs w:val="24"/>
        </w:rPr>
      </w:pPr>
      <w:r w:rsidRPr="00090BD1">
        <w:rPr>
          <w:rFonts w:ascii="Arial" w:hAnsi="Arial" w:cs="Arial"/>
          <w:sz w:val="24"/>
          <w:szCs w:val="24"/>
        </w:rPr>
        <w:tab/>
      </w:r>
      <w:r w:rsidRPr="00090BD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90BD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</w:t>
      </w:r>
      <w:r w:rsidRPr="00A14E51">
        <w:rPr>
          <w:rFonts w:ascii="Arial" w:hAnsi="Arial" w:cs="Arial"/>
          <w:snapToGrid w:val="0"/>
          <w:sz w:val="24"/>
          <w:szCs w:val="24"/>
        </w:rPr>
        <w:t>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</w:p>
    <w:p w14:paraId="39C24608" w14:textId="77777777" w:rsidR="00A27867" w:rsidRDefault="00A27867" w:rsidP="00A27867">
      <w:pPr>
        <w:widowControl w:val="0"/>
        <w:tabs>
          <w:tab w:val="left" w:pos="5954"/>
        </w:tabs>
        <w:ind w:left="5954" w:hanging="5954"/>
        <w:rPr>
          <w:rFonts w:ascii="Arial" w:hAnsi="Arial" w:cs="Arial"/>
          <w:sz w:val="18"/>
          <w:szCs w:val="18"/>
        </w:rPr>
      </w:pPr>
    </w:p>
    <w:p w14:paraId="6D056E01" w14:textId="77777777" w:rsidR="00A27867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F7F9E6E" w14:textId="77777777" w:rsidR="00A27867" w:rsidRPr="00232226" w:rsidRDefault="00A27867" w:rsidP="008A232B">
      <w:pPr>
        <w:jc w:val="both"/>
        <w:rPr>
          <w:rFonts w:ascii="Arial" w:eastAsia="Calibri" w:hAnsi="Arial" w:cs="Arial"/>
          <w:lang w:eastAsia="en-GB"/>
        </w:rPr>
      </w:pPr>
    </w:p>
    <w:p w14:paraId="2DED96DD" w14:textId="77777777" w:rsidR="00A27867" w:rsidRPr="00232226" w:rsidRDefault="00A27867" w:rsidP="00A27867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0EC158E8" w14:textId="77777777" w:rsidR="00A27867" w:rsidRPr="00232226" w:rsidRDefault="00A27867" w:rsidP="00A27867">
      <w:pPr>
        <w:ind w:left="4680" w:hanging="4965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232226">
        <w:rPr>
          <w:rFonts w:ascii="Arial" w:hAnsi="Arial" w:cs="Arial"/>
          <w:sz w:val="18"/>
          <w:szCs w:val="18"/>
        </w:rPr>
        <w:t>...................................., dn. …..……................</w:t>
      </w:r>
      <w:r w:rsidRPr="00232226">
        <w:rPr>
          <w:rFonts w:ascii="Arial" w:hAnsi="Arial" w:cs="Arial"/>
          <w:sz w:val="18"/>
          <w:szCs w:val="18"/>
        </w:rPr>
        <w:tab/>
        <w:t xml:space="preserve">............................................................................... </w:t>
      </w:r>
    </w:p>
    <w:p w14:paraId="2A7C6DBC" w14:textId="77777777" w:rsidR="00A27867" w:rsidRPr="00BC00AA" w:rsidRDefault="00A27867" w:rsidP="00A27867">
      <w:pPr>
        <w:ind w:left="4680"/>
        <w:jc w:val="center"/>
        <w:rPr>
          <w:rFonts w:ascii="Arial" w:hAnsi="Arial" w:cs="Arial"/>
          <w:sz w:val="16"/>
          <w:szCs w:val="16"/>
        </w:rPr>
      </w:pPr>
      <w:r w:rsidRPr="00BC00AA">
        <w:rPr>
          <w:rFonts w:ascii="Arial" w:hAnsi="Arial" w:cs="Arial"/>
          <w:sz w:val="16"/>
          <w:szCs w:val="16"/>
        </w:rPr>
        <w:t>Podpis upoważnionego przedstawiciela Wykonawcy</w:t>
      </w:r>
    </w:p>
    <w:p w14:paraId="028A9AA5" w14:textId="77777777" w:rsidR="00A27867" w:rsidRDefault="00A27867" w:rsidP="00A27867">
      <w:pPr>
        <w:tabs>
          <w:tab w:val="left" w:pos="7501"/>
        </w:tabs>
        <w:ind w:left="4680"/>
        <w:rPr>
          <w:sz w:val="18"/>
          <w:szCs w:val="18"/>
        </w:rPr>
      </w:pPr>
      <w:r>
        <w:rPr>
          <w:sz w:val="18"/>
          <w:szCs w:val="18"/>
        </w:rPr>
        <w:tab/>
      </w:r>
    </w:p>
    <w:p w14:paraId="1A5B5B26" w14:textId="77777777" w:rsidR="00186342" w:rsidRPr="005E3F89" w:rsidRDefault="00186342" w:rsidP="005E3F89">
      <w:pPr>
        <w:tabs>
          <w:tab w:val="left" w:pos="3915"/>
        </w:tabs>
        <w:spacing w:line="340" w:lineRule="exact"/>
        <w:jc w:val="both"/>
        <w:rPr>
          <w:rFonts w:ascii="Arial" w:eastAsia="Calibri" w:hAnsi="Arial" w:cs="Arial"/>
          <w:sz w:val="22"/>
          <w:szCs w:val="22"/>
        </w:rPr>
      </w:pPr>
    </w:p>
    <w:p w14:paraId="3DC484EB" w14:textId="77777777" w:rsidR="00186342" w:rsidRDefault="00186342" w:rsidP="00186342">
      <w:pPr>
        <w:spacing w:line="0" w:lineRule="atLeast"/>
        <w:rPr>
          <w:rFonts w:eastAsia="Calibri"/>
          <w:lang w:eastAsia="en-GB"/>
        </w:rPr>
      </w:pPr>
      <w:r>
        <w:rPr>
          <w:rFonts w:ascii="Arial" w:eastAsia="Calibri" w:hAnsi="Arial" w:cs="Arial"/>
          <w:sz w:val="22"/>
          <w:szCs w:val="22"/>
        </w:rPr>
        <w:tab/>
      </w:r>
    </w:p>
    <w:p w14:paraId="372BFA1F" w14:textId="77777777" w:rsidR="00186342" w:rsidRPr="00BF14BF" w:rsidRDefault="00186342" w:rsidP="00186342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2D274D6E" w14:textId="77777777" w:rsidR="00186342" w:rsidRPr="00C776D2" w:rsidRDefault="00186342" w:rsidP="00186342">
      <w:pPr>
        <w:spacing w:line="0" w:lineRule="atLeast"/>
        <w:ind w:left="284"/>
        <w:jc w:val="both"/>
        <w:rPr>
          <w:rFonts w:ascii="Arial" w:eastAsia="Calibri" w:hAnsi="Arial" w:cs="Arial"/>
          <w:sz w:val="22"/>
          <w:szCs w:val="22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186342" w:rsidRPr="00C776D2" w:rsidSect="006E17F7">
      <w:headerReference w:type="default" r:id="rId8"/>
      <w:footerReference w:type="default" r:id="rId9"/>
      <w:pgSz w:w="11904" w:h="16832"/>
      <w:pgMar w:top="210" w:right="1272" w:bottom="709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A53A8" w14:textId="77777777" w:rsidR="002A2EA2" w:rsidRDefault="002A2EA2">
      <w:r>
        <w:separator/>
      </w:r>
    </w:p>
  </w:endnote>
  <w:endnote w:type="continuationSeparator" w:id="0">
    <w:p w14:paraId="0930C14F" w14:textId="77777777" w:rsidR="002A2EA2" w:rsidRDefault="002A2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33380" w14:textId="6CDDC8A5" w:rsidR="002A2EA2" w:rsidRDefault="002A2EA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936B2">
      <w:rPr>
        <w:noProof/>
      </w:rPr>
      <w:t>3</w:t>
    </w:r>
    <w:r>
      <w:rPr>
        <w:noProof/>
      </w:rPr>
      <w:fldChar w:fldCharType="end"/>
    </w:r>
  </w:p>
  <w:p w14:paraId="62BB9B8D" w14:textId="77777777" w:rsidR="002A2EA2" w:rsidRDefault="002A2E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24A74" w14:textId="77777777" w:rsidR="002A2EA2" w:rsidRDefault="002A2EA2">
      <w:r>
        <w:separator/>
      </w:r>
    </w:p>
  </w:footnote>
  <w:footnote w:type="continuationSeparator" w:id="0">
    <w:p w14:paraId="5E20C72C" w14:textId="77777777" w:rsidR="002A2EA2" w:rsidRDefault="002A2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43B13" w14:textId="77777777" w:rsidR="002A2EA2" w:rsidRDefault="002A2EA2">
    <w:pPr>
      <w:pStyle w:val="Nagwek"/>
    </w:pPr>
  </w:p>
  <w:p w14:paraId="705B3332" w14:textId="77777777" w:rsidR="002A2EA2" w:rsidRDefault="002A2EA2">
    <w:pPr>
      <w:pStyle w:val="Nagwek"/>
    </w:pPr>
  </w:p>
  <w:p w14:paraId="75C8098F" w14:textId="77777777" w:rsidR="002A2EA2" w:rsidRDefault="002A2EA2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3947B4A"/>
    <w:lvl w:ilvl="0">
      <w:numFmt w:val="bullet"/>
      <w:lvlText w:val="*"/>
      <w:lvlJc w:val="left"/>
    </w:lvl>
  </w:abstractNum>
  <w:abstractNum w:abstractNumId="1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89E52FF"/>
    <w:multiLevelType w:val="singleLevel"/>
    <w:tmpl w:val="7CB8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entury Gothic" w:hint="default"/>
        <w:b w:val="0"/>
        <w:bCs w:val="0"/>
        <w:sz w:val="20"/>
        <w:szCs w:val="20"/>
      </w:rPr>
    </w:lvl>
  </w:abstractNum>
  <w:abstractNum w:abstractNumId="4" w15:restartNumberingAfterBreak="0">
    <w:nsid w:val="090B1576"/>
    <w:multiLevelType w:val="hybridMultilevel"/>
    <w:tmpl w:val="54ACB3B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B3874"/>
    <w:multiLevelType w:val="hybridMultilevel"/>
    <w:tmpl w:val="4970C280"/>
    <w:lvl w:ilvl="0" w:tplc="10888A4E">
      <w:start w:val="8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0A83622A"/>
    <w:multiLevelType w:val="hybridMultilevel"/>
    <w:tmpl w:val="EBEE958A"/>
    <w:lvl w:ilvl="0" w:tplc="8E92FB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324084"/>
    <w:multiLevelType w:val="hybridMultilevel"/>
    <w:tmpl w:val="76F8AE60"/>
    <w:lvl w:ilvl="0" w:tplc="0415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87AC2"/>
    <w:multiLevelType w:val="hybridMultilevel"/>
    <w:tmpl w:val="767CE68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3316E"/>
    <w:multiLevelType w:val="multilevel"/>
    <w:tmpl w:val="B17C8D7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mbria" w:eastAsia="Times New Roman" w:hAnsi="Cambria" w:cs="Calibri" w:hint="default"/>
        <w:kern w:val="1"/>
        <w:sz w:val="20"/>
        <w:szCs w:val="20"/>
        <w:lang w:eastAsia="ar-SA" w:bidi="ar-SA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ascii="Cambria" w:eastAsia="Times New Roman" w:hAnsi="Cambria" w:cs="Tahoma" w:hint="default"/>
        <w:b w:val="0"/>
        <w:i w:val="0"/>
        <w:position w:val="0"/>
        <w:sz w:val="20"/>
        <w:szCs w:val="20"/>
        <w:vertAlign w:val="baseline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ahoma"/>
        <w:b/>
        <w:i/>
        <w:position w:val="0"/>
        <w:sz w:val="22"/>
        <w:szCs w:val="20"/>
        <w:vertAlign w:val="baseline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0344B1"/>
    <w:multiLevelType w:val="hybridMultilevel"/>
    <w:tmpl w:val="8B187942"/>
    <w:lvl w:ilvl="0" w:tplc="FF10BCE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992944"/>
    <w:multiLevelType w:val="hybridMultilevel"/>
    <w:tmpl w:val="D7B6E27A"/>
    <w:lvl w:ilvl="0" w:tplc="14EC29D2">
      <w:start w:val="9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190850"/>
    <w:multiLevelType w:val="hybridMultilevel"/>
    <w:tmpl w:val="838ABD0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5369C2"/>
    <w:multiLevelType w:val="hybridMultilevel"/>
    <w:tmpl w:val="E1587AEA"/>
    <w:lvl w:ilvl="0" w:tplc="D7FEEA3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0662F90"/>
    <w:multiLevelType w:val="multilevel"/>
    <w:tmpl w:val="BB60F8E4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cs="Arial Narrow" w:hint="default"/>
        <w:b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Cambria" w:hAnsi="Cambria" w:cs="Century Gothic" w:hint="default"/>
        <w:b w:val="0"/>
        <w:bCs w:val="0"/>
        <w:i w:val="0"/>
        <w:iCs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19D425A"/>
    <w:multiLevelType w:val="hybridMultilevel"/>
    <w:tmpl w:val="2D5A5468"/>
    <w:lvl w:ilvl="0" w:tplc="B5562B4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244888"/>
    <w:multiLevelType w:val="hybridMultilevel"/>
    <w:tmpl w:val="822C512C"/>
    <w:lvl w:ilvl="0" w:tplc="3E84BFD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922F2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A9428E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DA14DD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1C3687"/>
    <w:multiLevelType w:val="hybridMultilevel"/>
    <w:tmpl w:val="968CE18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5B442F"/>
    <w:multiLevelType w:val="hybridMultilevel"/>
    <w:tmpl w:val="DA4AD5A4"/>
    <w:lvl w:ilvl="0" w:tplc="D3E229B8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1FB1FD6"/>
    <w:multiLevelType w:val="hybridMultilevel"/>
    <w:tmpl w:val="86FE61C8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36C25F0A"/>
    <w:multiLevelType w:val="hybridMultilevel"/>
    <w:tmpl w:val="867A7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A9565A"/>
    <w:multiLevelType w:val="hybridMultilevel"/>
    <w:tmpl w:val="0D363A30"/>
    <w:lvl w:ilvl="0" w:tplc="4C8C28EA">
      <w:start w:val="2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1069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3ED36D0F"/>
    <w:multiLevelType w:val="hybridMultilevel"/>
    <w:tmpl w:val="200CDA6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A57CE5"/>
    <w:multiLevelType w:val="hybridMultilevel"/>
    <w:tmpl w:val="C190376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6736F4D"/>
    <w:multiLevelType w:val="hybridMultilevel"/>
    <w:tmpl w:val="61FEA42A"/>
    <w:lvl w:ilvl="0" w:tplc="D3922D4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47780646"/>
    <w:multiLevelType w:val="hybridMultilevel"/>
    <w:tmpl w:val="C3EE0C8E"/>
    <w:lvl w:ilvl="0" w:tplc="94A27B4E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7F5493F"/>
    <w:multiLevelType w:val="hybridMultilevel"/>
    <w:tmpl w:val="3FDEB8C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1E719F"/>
    <w:multiLevelType w:val="hybridMultilevel"/>
    <w:tmpl w:val="64DA57BE"/>
    <w:lvl w:ilvl="0" w:tplc="31503E5A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 w15:restartNumberingAfterBreak="0">
    <w:nsid w:val="4B414C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0267805"/>
    <w:multiLevelType w:val="hybridMultilevel"/>
    <w:tmpl w:val="49D830CE"/>
    <w:lvl w:ilvl="0" w:tplc="BA8ABE6C">
      <w:start w:val="2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0F9340B"/>
    <w:multiLevelType w:val="hybridMultilevel"/>
    <w:tmpl w:val="AD064628"/>
    <w:lvl w:ilvl="0" w:tplc="EC088B48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556B3037"/>
    <w:multiLevelType w:val="hybridMultilevel"/>
    <w:tmpl w:val="972282DE"/>
    <w:lvl w:ilvl="0" w:tplc="3D04426C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AB0CCD"/>
    <w:multiLevelType w:val="hybridMultilevel"/>
    <w:tmpl w:val="A5B46E4E"/>
    <w:lvl w:ilvl="0" w:tplc="554A7F3C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AA75BA"/>
    <w:multiLevelType w:val="hybridMultilevel"/>
    <w:tmpl w:val="4BCC6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78F2517"/>
    <w:multiLevelType w:val="hybridMultilevel"/>
    <w:tmpl w:val="449A4DD0"/>
    <w:lvl w:ilvl="0" w:tplc="CE9A8514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594D69"/>
    <w:multiLevelType w:val="hybridMultilevel"/>
    <w:tmpl w:val="20548D64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EE2258"/>
    <w:multiLevelType w:val="hybridMultilevel"/>
    <w:tmpl w:val="84FEA508"/>
    <w:lvl w:ilvl="0" w:tplc="C7B282B6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D2038AE"/>
    <w:multiLevelType w:val="hybridMultilevel"/>
    <w:tmpl w:val="7A56CDA4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49C61DD"/>
    <w:multiLevelType w:val="hybridMultilevel"/>
    <w:tmpl w:val="D8CC8F40"/>
    <w:lvl w:ilvl="0" w:tplc="D1D20D1A">
      <w:start w:val="2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E8912EB"/>
    <w:multiLevelType w:val="hybridMultilevel"/>
    <w:tmpl w:val="DBEEEB56"/>
    <w:lvl w:ilvl="0" w:tplc="3E802EF6">
      <w:start w:val="3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"/>
  </w:num>
  <w:num w:numId="3">
    <w:abstractNumId w:val="41"/>
  </w:num>
  <w:num w:numId="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7"/>
  </w:num>
  <w:num w:numId="6">
    <w:abstractNumId w:val="38"/>
  </w:num>
  <w:num w:numId="7">
    <w:abstractNumId w:val="12"/>
  </w:num>
  <w:num w:numId="8">
    <w:abstractNumId w:val="42"/>
  </w:num>
  <w:num w:numId="9">
    <w:abstractNumId w:val="33"/>
  </w:num>
  <w:num w:numId="10">
    <w:abstractNumId w:val="0"/>
    <w:lvlOverride w:ilvl="0">
      <w:lvl w:ilvl="0">
        <w:start w:val="3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34"/>
  </w:num>
  <w:num w:numId="12">
    <w:abstractNumId w:val="6"/>
  </w:num>
  <w:num w:numId="13">
    <w:abstractNumId w:val="30"/>
  </w:num>
  <w:num w:numId="14">
    <w:abstractNumId w:val="25"/>
  </w:num>
  <w:num w:numId="15">
    <w:abstractNumId w:val="44"/>
  </w:num>
  <w:num w:numId="16">
    <w:abstractNumId w:val="40"/>
  </w:num>
  <w:num w:numId="17">
    <w:abstractNumId w:val="36"/>
  </w:num>
  <w:num w:numId="18">
    <w:abstractNumId w:val="48"/>
  </w:num>
  <w:num w:numId="19">
    <w:abstractNumId w:val="4"/>
  </w:num>
  <w:num w:numId="20">
    <w:abstractNumId w:val="14"/>
  </w:num>
  <w:num w:numId="21">
    <w:abstractNumId w:val="43"/>
  </w:num>
  <w:num w:numId="22">
    <w:abstractNumId w:val="23"/>
  </w:num>
  <w:num w:numId="23">
    <w:abstractNumId w:val="39"/>
  </w:num>
  <w:num w:numId="24">
    <w:abstractNumId w:val="28"/>
  </w:num>
  <w:num w:numId="25">
    <w:abstractNumId w:val="10"/>
  </w:num>
  <w:num w:numId="26">
    <w:abstractNumId w:val="21"/>
  </w:num>
  <w:num w:numId="27">
    <w:abstractNumId w:val="35"/>
  </w:num>
  <w:num w:numId="28">
    <w:abstractNumId w:val="13"/>
  </w:num>
  <w:num w:numId="29">
    <w:abstractNumId w:val="46"/>
  </w:num>
  <w:num w:numId="30">
    <w:abstractNumId w:val="19"/>
  </w:num>
  <w:num w:numId="31">
    <w:abstractNumId w:val="20"/>
  </w:num>
  <w:num w:numId="32">
    <w:abstractNumId w:val="2"/>
  </w:num>
  <w:num w:numId="33">
    <w:abstractNumId w:val="22"/>
  </w:num>
  <w:num w:numId="34">
    <w:abstractNumId w:val="32"/>
  </w:num>
  <w:num w:numId="35">
    <w:abstractNumId w:val="24"/>
  </w:num>
  <w:num w:numId="36">
    <w:abstractNumId w:val="7"/>
  </w:num>
  <w:num w:numId="37">
    <w:abstractNumId w:val="26"/>
  </w:num>
  <w:num w:numId="38">
    <w:abstractNumId w:val="11"/>
  </w:num>
  <w:num w:numId="39">
    <w:abstractNumId w:val="29"/>
  </w:num>
  <w:num w:numId="40">
    <w:abstractNumId w:val="8"/>
  </w:num>
  <w:num w:numId="41">
    <w:abstractNumId w:val="3"/>
  </w:num>
  <w:num w:numId="42">
    <w:abstractNumId w:val="16"/>
  </w:num>
  <w:num w:numId="43">
    <w:abstractNumId w:val="9"/>
  </w:num>
  <w:num w:numId="44">
    <w:abstractNumId w:val="37"/>
  </w:num>
  <w:num w:numId="45">
    <w:abstractNumId w:val="27"/>
  </w:num>
  <w:num w:numId="46">
    <w:abstractNumId w:val="31"/>
  </w:num>
  <w:num w:numId="47">
    <w:abstractNumId w:val="5"/>
  </w:num>
  <w:num w:numId="48">
    <w:abstractNumId w:val="18"/>
  </w:num>
  <w:num w:numId="49">
    <w:abstractNumId w:val="17"/>
  </w:num>
  <w:num w:numId="50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D44"/>
    <w:rsid w:val="00007B81"/>
    <w:rsid w:val="00015326"/>
    <w:rsid w:val="000222D2"/>
    <w:rsid w:val="00022AA8"/>
    <w:rsid w:val="00025D71"/>
    <w:rsid w:val="00031A69"/>
    <w:rsid w:val="00034F2C"/>
    <w:rsid w:val="0004187B"/>
    <w:rsid w:val="00041C14"/>
    <w:rsid w:val="000443EB"/>
    <w:rsid w:val="000457DD"/>
    <w:rsid w:val="00046850"/>
    <w:rsid w:val="000504BF"/>
    <w:rsid w:val="000513CB"/>
    <w:rsid w:val="000664A7"/>
    <w:rsid w:val="000672EE"/>
    <w:rsid w:val="000736F9"/>
    <w:rsid w:val="000749A0"/>
    <w:rsid w:val="00077364"/>
    <w:rsid w:val="0008037A"/>
    <w:rsid w:val="00084471"/>
    <w:rsid w:val="000863CC"/>
    <w:rsid w:val="00090BD1"/>
    <w:rsid w:val="00090E9B"/>
    <w:rsid w:val="000927AB"/>
    <w:rsid w:val="000A70C0"/>
    <w:rsid w:val="000B316A"/>
    <w:rsid w:val="000C4771"/>
    <w:rsid w:val="000D2FD9"/>
    <w:rsid w:val="000D66B3"/>
    <w:rsid w:val="000D7574"/>
    <w:rsid w:val="00116636"/>
    <w:rsid w:val="001248C9"/>
    <w:rsid w:val="00124E38"/>
    <w:rsid w:val="00133873"/>
    <w:rsid w:val="001413C3"/>
    <w:rsid w:val="00147A36"/>
    <w:rsid w:val="001571FF"/>
    <w:rsid w:val="00157C5C"/>
    <w:rsid w:val="001734CA"/>
    <w:rsid w:val="00186342"/>
    <w:rsid w:val="001978CC"/>
    <w:rsid w:val="001A39AA"/>
    <w:rsid w:val="001B299C"/>
    <w:rsid w:val="001B4BDF"/>
    <w:rsid w:val="001B6701"/>
    <w:rsid w:val="001C0DC0"/>
    <w:rsid w:val="001C611E"/>
    <w:rsid w:val="001D073F"/>
    <w:rsid w:val="001D3B9B"/>
    <w:rsid w:val="001D3C09"/>
    <w:rsid w:val="001D4E64"/>
    <w:rsid w:val="001D6AD2"/>
    <w:rsid w:val="001E5704"/>
    <w:rsid w:val="001E70CB"/>
    <w:rsid w:val="0020045D"/>
    <w:rsid w:val="00200953"/>
    <w:rsid w:val="00206F20"/>
    <w:rsid w:val="002106F0"/>
    <w:rsid w:val="00211887"/>
    <w:rsid w:val="00212C9E"/>
    <w:rsid w:val="00212D73"/>
    <w:rsid w:val="002165E6"/>
    <w:rsid w:val="00225982"/>
    <w:rsid w:val="00236800"/>
    <w:rsid w:val="00243B15"/>
    <w:rsid w:val="00244703"/>
    <w:rsid w:val="00245DF5"/>
    <w:rsid w:val="00252848"/>
    <w:rsid w:val="00252BCD"/>
    <w:rsid w:val="0027564E"/>
    <w:rsid w:val="0028107F"/>
    <w:rsid w:val="002822A7"/>
    <w:rsid w:val="00283DFE"/>
    <w:rsid w:val="00287C39"/>
    <w:rsid w:val="00290A27"/>
    <w:rsid w:val="0029347D"/>
    <w:rsid w:val="00293AED"/>
    <w:rsid w:val="002A2EA2"/>
    <w:rsid w:val="002A3648"/>
    <w:rsid w:val="002A3F0E"/>
    <w:rsid w:val="002B355D"/>
    <w:rsid w:val="002B5355"/>
    <w:rsid w:val="002B56A9"/>
    <w:rsid w:val="002D21A2"/>
    <w:rsid w:val="002D34B4"/>
    <w:rsid w:val="002D3849"/>
    <w:rsid w:val="002F33EF"/>
    <w:rsid w:val="002F3E52"/>
    <w:rsid w:val="0030349A"/>
    <w:rsid w:val="0031486A"/>
    <w:rsid w:val="0032122B"/>
    <w:rsid w:val="003224BB"/>
    <w:rsid w:val="0032296E"/>
    <w:rsid w:val="00325832"/>
    <w:rsid w:val="0033754A"/>
    <w:rsid w:val="00340427"/>
    <w:rsid w:val="00352017"/>
    <w:rsid w:val="00361F34"/>
    <w:rsid w:val="003712E5"/>
    <w:rsid w:val="0037655B"/>
    <w:rsid w:val="003832A2"/>
    <w:rsid w:val="0038419B"/>
    <w:rsid w:val="0038478A"/>
    <w:rsid w:val="00392E77"/>
    <w:rsid w:val="00397BF3"/>
    <w:rsid w:val="003A3E17"/>
    <w:rsid w:val="003A5CF0"/>
    <w:rsid w:val="003B0695"/>
    <w:rsid w:val="003B2AB3"/>
    <w:rsid w:val="003B51D9"/>
    <w:rsid w:val="003C11E2"/>
    <w:rsid w:val="003C4230"/>
    <w:rsid w:val="003C5C66"/>
    <w:rsid w:val="003D1E3C"/>
    <w:rsid w:val="003E338F"/>
    <w:rsid w:val="003E4759"/>
    <w:rsid w:val="003E549A"/>
    <w:rsid w:val="003F497F"/>
    <w:rsid w:val="00400640"/>
    <w:rsid w:val="00402FC8"/>
    <w:rsid w:val="00413F4F"/>
    <w:rsid w:val="0041403E"/>
    <w:rsid w:val="00416D28"/>
    <w:rsid w:val="00417A06"/>
    <w:rsid w:val="00420E69"/>
    <w:rsid w:val="00424005"/>
    <w:rsid w:val="004316E8"/>
    <w:rsid w:val="00431FBA"/>
    <w:rsid w:val="00435628"/>
    <w:rsid w:val="00436688"/>
    <w:rsid w:val="00444C45"/>
    <w:rsid w:val="00450719"/>
    <w:rsid w:val="00452635"/>
    <w:rsid w:val="004528C4"/>
    <w:rsid w:val="00452B15"/>
    <w:rsid w:val="004543DB"/>
    <w:rsid w:val="00473CD8"/>
    <w:rsid w:val="00476595"/>
    <w:rsid w:val="00477E6D"/>
    <w:rsid w:val="00477EE4"/>
    <w:rsid w:val="00492104"/>
    <w:rsid w:val="004946DF"/>
    <w:rsid w:val="004A44AE"/>
    <w:rsid w:val="004A4D02"/>
    <w:rsid w:val="004A7781"/>
    <w:rsid w:val="004B05BC"/>
    <w:rsid w:val="004B42B2"/>
    <w:rsid w:val="004B7AA3"/>
    <w:rsid w:val="004C7008"/>
    <w:rsid w:val="004D1A95"/>
    <w:rsid w:val="004D3DCE"/>
    <w:rsid w:val="004D4749"/>
    <w:rsid w:val="004E3FA1"/>
    <w:rsid w:val="005001D2"/>
    <w:rsid w:val="005020D7"/>
    <w:rsid w:val="00502AB6"/>
    <w:rsid w:val="0050342E"/>
    <w:rsid w:val="005102D7"/>
    <w:rsid w:val="005161B5"/>
    <w:rsid w:val="00517574"/>
    <w:rsid w:val="00520246"/>
    <w:rsid w:val="00521745"/>
    <w:rsid w:val="0052610A"/>
    <w:rsid w:val="00533071"/>
    <w:rsid w:val="005377FD"/>
    <w:rsid w:val="005436F6"/>
    <w:rsid w:val="00545880"/>
    <w:rsid w:val="00547184"/>
    <w:rsid w:val="00552E14"/>
    <w:rsid w:val="00561D4A"/>
    <w:rsid w:val="0056299D"/>
    <w:rsid w:val="005649EA"/>
    <w:rsid w:val="00565F58"/>
    <w:rsid w:val="00583C7E"/>
    <w:rsid w:val="00584E04"/>
    <w:rsid w:val="0059688E"/>
    <w:rsid w:val="005A09F9"/>
    <w:rsid w:val="005B1538"/>
    <w:rsid w:val="005B741B"/>
    <w:rsid w:val="005C1177"/>
    <w:rsid w:val="005E1282"/>
    <w:rsid w:val="005E176E"/>
    <w:rsid w:val="005E1EDF"/>
    <w:rsid w:val="005E3F89"/>
    <w:rsid w:val="005E43F2"/>
    <w:rsid w:val="005E51D4"/>
    <w:rsid w:val="005E55AA"/>
    <w:rsid w:val="005E6ACC"/>
    <w:rsid w:val="005F294B"/>
    <w:rsid w:val="005F2C10"/>
    <w:rsid w:val="005F35BE"/>
    <w:rsid w:val="005F3CE1"/>
    <w:rsid w:val="005F6436"/>
    <w:rsid w:val="00604A97"/>
    <w:rsid w:val="00626B66"/>
    <w:rsid w:val="00626EC5"/>
    <w:rsid w:val="00627001"/>
    <w:rsid w:val="00627E87"/>
    <w:rsid w:val="00633DD1"/>
    <w:rsid w:val="00642605"/>
    <w:rsid w:val="006428AA"/>
    <w:rsid w:val="00652D1C"/>
    <w:rsid w:val="006538B6"/>
    <w:rsid w:val="006560B4"/>
    <w:rsid w:val="006642AB"/>
    <w:rsid w:val="00671371"/>
    <w:rsid w:val="00674C56"/>
    <w:rsid w:val="00677FE8"/>
    <w:rsid w:val="00681953"/>
    <w:rsid w:val="006820C7"/>
    <w:rsid w:val="00682F3B"/>
    <w:rsid w:val="00686FB6"/>
    <w:rsid w:val="00687111"/>
    <w:rsid w:val="006879CB"/>
    <w:rsid w:val="00691E2F"/>
    <w:rsid w:val="00692B89"/>
    <w:rsid w:val="00693D4B"/>
    <w:rsid w:val="00694F7E"/>
    <w:rsid w:val="006A09F2"/>
    <w:rsid w:val="006B37E4"/>
    <w:rsid w:val="006C479E"/>
    <w:rsid w:val="006D674F"/>
    <w:rsid w:val="006D78E8"/>
    <w:rsid w:val="006D7F60"/>
    <w:rsid w:val="006E17F7"/>
    <w:rsid w:val="006E1EB6"/>
    <w:rsid w:val="006E567A"/>
    <w:rsid w:val="006F0505"/>
    <w:rsid w:val="0070305D"/>
    <w:rsid w:val="007057B7"/>
    <w:rsid w:val="007112DD"/>
    <w:rsid w:val="00713CB7"/>
    <w:rsid w:val="007153CF"/>
    <w:rsid w:val="00730E6D"/>
    <w:rsid w:val="00736DE5"/>
    <w:rsid w:val="00740F8F"/>
    <w:rsid w:val="00744F7F"/>
    <w:rsid w:val="00746773"/>
    <w:rsid w:val="00754143"/>
    <w:rsid w:val="00760428"/>
    <w:rsid w:val="00763C13"/>
    <w:rsid w:val="00764689"/>
    <w:rsid w:val="007666D6"/>
    <w:rsid w:val="007706A3"/>
    <w:rsid w:val="0077260F"/>
    <w:rsid w:val="00776D7F"/>
    <w:rsid w:val="007839E6"/>
    <w:rsid w:val="00790DA7"/>
    <w:rsid w:val="00790F2D"/>
    <w:rsid w:val="00792B38"/>
    <w:rsid w:val="007936B2"/>
    <w:rsid w:val="00797305"/>
    <w:rsid w:val="007A052D"/>
    <w:rsid w:val="007A2226"/>
    <w:rsid w:val="007A6A4F"/>
    <w:rsid w:val="007A70A6"/>
    <w:rsid w:val="007B1CD5"/>
    <w:rsid w:val="007B53BE"/>
    <w:rsid w:val="007C23F1"/>
    <w:rsid w:val="007D00B3"/>
    <w:rsid w:val="007D3F9A"/>
    <w:rsid w:val="007E21FD"/>
    <w:rsid w:val="007E4589"/>
    <w:rsid w:val="007E6CF7"/>
    <w:rsid w:val="007F2942"/>
    <w:rsid w:val="007F5A07"/>
    <w:rsid w:val="00810403"/>
    <w:rsid w:val="008147BF"/>
    <w:rsid w:val="00822A65"/>
    <w:rsid w:val="008245A2"/>
    <w:rsid w:val="00831CE5"/>
    <w:rsid w:val="00833221"/>
    <w:rsid w:val="008372B6"/>
    <w:rsid w:val="0084426E"/>
    <w:rsid w:val="00844830"/>
    <w:rsid w:val="00844ED6"/>
    <w:rsid w:val="00846E84"/>
    <w:rsid w:val="0085026B"/>
    <w:rsid w:val="0085799F"/>
    <w:rsid w:val="00863E17"/>
    <w:rsid w:val="00864A79"/>
    <w:rsid w:val="00867189"/>
    <w:rsid w:val="00871B6D"/>
    <w:rsid w:val="008738CB"/>
    <w:rsid w:val="008739E2"/>
    <w:rsid w:val="00873E8E"/>
    <w:rsid w:val="00885635"/>
    <w:rsid w:val="0088675F"/>
    <w:rsid w:val="008A20C2"/>
    <w:rsid w:val="008A2130"/>
    <w:rsid w:val="008A232B"/>
    <w:rsid w:val="008A2A6B"/>
    <w:rsid w:val="008A5C71"/>
    <w:rsid w:val="008A70B6"/>
    <w:rsid w:val="008B3240"/>
    <w:rsid w:val="008B4741"/>
    <w:rsid w:val="008C3AA3"/>
    <w:rsid w:val="008D4843"/>
    <w:rsid w:val="008D7303"/>
    <w:rsid w:val="008E083C"/>
    <w:rsid w:val="008E145C"/>
    <w:rsid w:val="008E4CF6"/>
    <w:rsid w:val="008E54D6"/>
    <w:rsid w:val="008E6C5F"/>
    <w:rsid w:val="008E7632"/>
    <w:rsid w:val="008F2837"/>
    <w:rsid w:val="008F4093"/>
    <w:rsid w:val="008F55B3"/>
    <w:rsid w:val="008F7775"/>
    <w:rsid w:val="009002B1"/>
    <w:rsid w:val="0091316E"/>
    <w:rsid w:val="009141BD"/>
    <w:rsid w:val="009164CC"/>
    <w:rsid w:val="00916E99"/>
    <w:rsid w:val="00921D0D"/>
    <w:rsid w:val="00921FD5"/>
    <w:rsid w:val="00931181"/>
    <w:rsid w:val="00940BAB"/>
    <w:rsid w:val="0094209C"/>
    <w:rsid w:val="009453AB"/>
    <w:rsid w:val="009540C5"/>
    <w:rsid w:val="0095648F"/>
    <w:rsid w:val="00970AC8"/>
    <w:rsid w:val="009721D4"/>
    <w:rsid w:val="00975242"/>
    <w:rsid w:val="00976BD3"/>
    <w:rsid w:val="009863BF"/>
    <w:rsid w:val="00986905"/>
    <w:rsid w:val="00986DA9"/>
    <w:rsid w:val="009906AA"/>
    <w:rsid w:val="009A4839"/>
    <w:rsid w:val="009C004D"/>
    <w:rsid w:val="009C05B8"/>
    <w:rsid w:val="009C2617"/>
    <w:rsid w:val="009C2A9B"/>
    <w:rsid w:val="009D0425"/>
    <w:rsid w:val="009D3BCF"/>
    <w:rsid w:val="009E3393"/>
    <w:rsid w:val="009E4A23"/>
    <w:rsid w:val="009F18BD"/>
    <w:rsid w:val="009F3971"/>
    <w:rsid w:val="009F7C94"/>
    <w:rsid w:val="00A004AE"/>
    <w:rsid w:val="00A00B6F"/>
    <w:rsid w:val="00A04C85"/>
    <w:rsid w:val="00A06DCF"/>
    <w:rsid w:val="00A11F98"/>
    <w:rsid w:val="00A129D1"/>
    <w:rsid w:val="00A1302E"/>
    <w:rsid w:val="00A226C9"/>
    <w:rsid w:val="00A24712"/>
    <w:rsid w:val="00A277C8"/>
    <w:rsid w:val="00A27867"/>
    <w:rsid w:val="00A34325"/>
    <w:rsid w:val="00A40961"/>
    <w:rsid w:val="00A474BE"/>
    <w:rsid w:val="00A528A4"/>
    <w:rsid w:val="00A63663"/>
    <w:rsid w:val="00A63ADF"/>
    <w:rsid w:val="00A63CAF"/>
    <w:rsid w:val="00A64244"/>
    <w:rsid w:val="00A733C9"/>
    <w:rsid w:val="00A73A24"/>
    <w:rsid w:val="00A7615E"/>
    <w:rsid w:val="00A76537"/>
    <w:rsid w:val="00A87BA4"/>
    <w:rsid w:val="00A9587E"/>
    <w:rsid w:val="00AA3181"/>
    <w:rsid w:val="00AB333A"/>
    <w:rsid w:val="00AB4B74"/>
    <w:rsid w:val="00AB570C"/>
    <w:rsid w:val="00AC4CFC"/>
    <w:rsid w:val="00AC7015"/>
    <w:rsid w:val="00AD0E3E"/>
    <w:rsid w:val="00AD40BE"/>
    <w:rsid w:val="00B01841"/>
    <w:rsid w:val="00B079F6"/>
    <w:rsid w:val="00B10BC9"/>
    <w:rsid w:val="00B34CBD"/>
    <w:rsid w:val="00B44C0E"/>
    <w:rsid w:val="00B45418"/>
    <w:rsid w:val="00B53D88"/>
    <w:rsid w:val="00B54ADF"/>
    <w:rsid w:val="00B568B3"/>
    <w:rsid w:val="00B64E6E"/>
    <w:rsid w:val="00B66597"/>
    <w:rsid w:val="00B67F0A"/>
    <w:rsid w:val="00B76F18"/>
    <w:rsid w:val="00B81D78"/>
    <w:rsid w:val="00B839B9"/>
    <w:rsid w:val="00B91705"/>
    <w:rsid w:val="00B92173"/>
    <w:rsid w:val="00BA3067"/>
    <w:rsid w:val="00BA6316"/>
    <w:rsid w:val="00BA75B4"/>
    <w:rsid w:val="00BB325D"/>
    <w:rsid w:val="00BB3A60"/>
    <w:rsid w:val="00BB69B6"/>
    <w:rsid w:val="00BB6BF6"/>
    <w:rsid w:val="00BB75C3"/>
    <w:rsid w:val="00BC0DF4"/>
    <w:rsid w:val="00BD4AEE"/>
    <w:rsid w:val="00BE2DA8"/>
    <w:rsid w:val="00BE5D5C"/>
    <w:rsid w:val="00BE6D43"/>
    <w:rsid w:val="00BF2759"/>
    <w:rsid w:val="00BF6551"/>
    <w:rsid w:val="00BF6EAD"/>
    <w:rsid w:val="00C00664"/>
    <w:rsid w:val="00C02C60"/>
    <w:rsid w:val="00C05FF2"/>
    <w:rsid w:val="00C0710A"/>
    <w:rsid w:val="00C13C05"/>
    <w:rsid w:val="00C13D30"/>
    <w:rsid w:val="00C21C86"/>
    <w:rsid w:val="00C21E37"/>
    <w:rsid w:val="00C247E2"/>
    <w:rsid w:val="00C30B1F"/>
    <w:rsid w:val="00C338E0"/>
    <w:rsid w:val="00C345E9"/>
    <w:rsid w:val="00C35088"/>
    <w:rsid w:val="00C4086F"/>
    <w:rsid w:val="00C44C9A"/>
    <w:rsid w:val="00C47004"/>
    <w:rsid w:val="00C60AB2"/>
    <w:rsid w:val="00C74F9A"/>
    <w:rsid w:val="00C82A17"/>
    <w:rsid w:val="00C9219F"/>
    <w:rsid w:val="00C94EBF"/>
    <w:rsid w:val="00CB0FE7"/>
    <w:rsid w:val="00CB395D"/>
    <w:rsid w:val="00CB3B25"/>
    <w:rsid w:val="00CD1782"/>
    <w:rsid w:val="00CE5DFE"/>
    <w:rsid w:val="00CE70F1"/>
    <w:rsid w:val="00CF6B77"/>
    <w:rsid w:val="00D0062E"/>
    <w:rsid w:val="00D07669"/>
    <w:rsid w:val="00D113D2"/>
    <w:rsid w:val="00D15DC7"/>
    <w:rsid w:val="00D16A57"/>
    <w:rsid w:val="00D20905"/>
    <w:rsid w:val="00D20FC0"/>
    <w:rsid w:val="00D21C6D"/>
    <w:rsid w:val="00D25102"/>
    <w:rsid w:val="00D25BF6"/>
    <w:rsid w:val="00D330EA"/>
    <w:rsid w:val="00D3795A"/>
    <w:rsid w:val="00D42A80"/>
    <w:rsid w:val="00D47581"/>
    <w:rsid w:val="00D606A2"/>
    <w:rsid w:val="00D67F5E"/>
    <w:rsid w:val="00D7268A"/>
    <w:rsid w:val="00D76F2F"/>
    <w:rsid w:val="00D81E8A"/>
    <w:rsid w:val="00D8590D"/>
    <w:rsid w:val="00D86AC4"/>
    <w:rsid w:val="00D96D44"/>
    <w:rsid w:val="00DA5FD6"/>
    <w:rsid w:val="00DA72A3"/>
    <w:rsid w:val="00DB0BB2"/>
    <w:rsid w:val="00DB342B"/>
    <w:rsid w:val="00DB5768"/>
    <w:rsid w:val="00DC10F6"/>
    <w:rsid w:val="00DC3CD2"/>
    <w:rsid w:val="00DD13D6"/>
    <w:rsid w:val="00DD4CA1"/>
    <w:rsid w:val="00E03689"/>
    <w:rsid w:val="00E05E22"/>
    <w:rsid w:val="00E11A4F"/>
    <w:rsid w:val="00E20606"/>
    <w:rsid w:val="00E216B0"/>
    <w:rsid w:val="00E30F4B"/>
    <w:rsid w:val="00E357EC"/>
    <w:rsid w:val="00E476C1"/>
    <w:rsid w:val="00E5681F"/>
    <w:rsid w:val="00E603BB"/>
    <w:rsid w:val="00E76234"/>
    <w:rsid w:val="00E81AF2"/>
    <w:rsid w:val="00E9104B"/>
    <w:rsid w:val="00E91E74"/>
    <w:rsid w:val="00E92563"/>
    <w:rsid w:val="00E93C00"/>
    <w:rsid w:val="00EA0988"/>
    <w:rsid w:val="00EB71FD"/>
    <w:rsid w:val="00EC1894"/>
    <w:rsid w:val="00EC4E8F"/>
    <w:rsid w:val="00EC5626"/>
    <w:rsid w:val="00EC6001"/>
    <w:rsid w:val="00EC6755"/>
    <w:rsid w:val="00ED1F31"/>
    <w:rsid w:val="00ED3833"/>
    <w:rsid w:val="00ED434B"/>
    <w:rsid w:val="00ED4500"/>
    <w:rsid w:val="00ED7EFC"/>
    <w:rsid w:val="00EE0967"/>
    <w:rsid w:val="00EE15DC"/>
    <w:rsid w:val="00EE415D"/>
    <w:rsid w:val="00EE5ACD"/>
    <w:rsid w:val="00EF1529"/>
    <w:rsid w:val="00EF73C3"/>
    <w:rsid w:val="00F01FCB"/>
    <w:rsid w:val="00F032A3"/>
    <w:rsid w:val="00F161EE"/>
    <w:rsid w:val="00F26B03"/>
    <w:rsid w:val="00F3350D"/>
    <w:rsid w:val="00F335B2"/>
    <w:rsid w:val="00F35A52"/>
    <w:rsid w:val="00F46ACA"/>
    <w:rsid w:val="00F5275F"/>
    <w:rsid w:val="00F52BAE"/>
    <w:rsid w:val="00F56B95"/>
    <w:rsid w:val="00F653D2"/>
    <w:rsid w:val="00F65915"/>
    <w:rsid w:val="00F660D8"/>
    <w:rsid w:val="00F67630"/>
    <w:rsid w:val="00F70320"/>
    <w:rsid w:val="00F7087A"/>
    <w:rsid w:val="00F718ED"/>
    <w:rsid w:val="00F87398"/>
    <w:rsid w:val="00F91660"/>
    <w:rsid w:val="00FA13C8"/>
    <w:rsid w:val="00FA1649"/>
    <w:rsid w:val="00FA7212"/>
    <w:rsid w:val="00FB0352"/>
    <w:rsid w:val="00FB26B5"/>
    <w:rsid w:val="00FB37EC"/>
    <w:rsid w:val="00FB69E4"/>
    <w:rsid w:val="00FB727C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266E"/>
    <w:rsid w:val="00FF4C7A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2F821747"/>
  <w15:docId w15:val="{2AE42223-AC5E-4014-8A48-C0C8416F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1FB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B91705"/>
  </w:style>
  <w:style w:type="character" w:styleId="Hipercze">
    <w:name w:val="Hyperlink"/>
    <w:basedOn w:val="Domylnaczcionkaakapitu"/>
    <w:uiPriority w:val="99"/>
    <w:unhideWhenUsed/>
    <w:locked/>
    <w:rsid w:val="00A27867"/>
    <w:rPr>
      <w:color w:val="0000FF" w:themeColor="hyperlink"/>
      <w:u w:val="single"/>
    </w:rPr>
  </w:style>
  <w:style w:type="paragraph" w:customStyle="1" w:styleId="Akapitzlist1">
    <w:name w:val="Akapit z listą1"/>
    <w:basedOn w:val="Normalny"/>
    <w:qFormat/>
    <w:rsid w:val="008245A2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  <w:style w:type="paragraph" w:customStyle="1" w:styleId="Zwykytekst1">
    <w:name w:val="Zwykły tekst1"/>
    <w:basedOn w:val="Normalny"/>
    <w:rsid w:val="00626B66"/>
    <w:pPr>
      <w:suppressAutoHyphens/>
    </w:pPr>
    <w:rPr>
      <w:rFonts w:ascii="Courier New" w:hAnsi="Courier New" w:cs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D7EA5-B0B9-42B9-9C45-EB645A3F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4</Pages>
  <Words>1662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Beata Celowska</cp:lastModifiedBy>
  <cp:revision>146</cp:revision>
  <cp:lastPrinted>2024-05-16T07:30:00Z</cp:lastPrinted>
  <dcterms:created xsi:type="dcterms:W3CDTF">2016-09-15T09:38:00Z</dcterms:created>
  <dcterms:modified xsi:type="dcterms:W3CDTF">2024-05-16T07:30:00Z</dcterms:modified>
</cp:coreProperties>
</file>