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A2" w:rsidRDefault="008255A2" w:rsidP="008255A2">
      <w:pPr>
        <w:jc w:val="right"/>
        <w:rPr>
          <w:rFonts w:ascii="Arial" w:hAnsi="Arial" w:cs="Arial"/>
          <w:b/>
          <w:sz w:val="16"/>
          <w:szCs w:val="16"/>
        </w:rPr>
      </w:pPr>
      <w:r>
        <w:rPr>
          <w:rFonts w:ascii="Arial" w:hAnsi="Arial" w:cs="Arial"/>
          <w:b/>
          <w:sz w:val="16"/>
          <w:szCs w:val="16"/>
        </w:rPr>
        <w:t>ZAŁĄCZNIK Nr 1B</w:t>
      </w:r>
      <w:r w:rsidRPr="008C607A">
        <w:rPr>
          <w:rFonts w:ascii="Arial" w:hAnsi="Arial" w:cs="Arial"/>
          <w:b/>
          <w:sz w:val="16"/>
          <w:szCs w:val="16"/>
        </w:rPr>
        <w:t xml:space="preserve"> do SWZ</w:t>
      </w:r>
    </w:p>
    <w:p w:rsidR="008255A2" w:rsidRPr="008C607A" w:rsidRDefault="008255A2" w:rsidP="008255A2">
      <w:pPr>
        <w:jc w:val="right"/>
        <w:rPr>
          <w:rFonts w:ascii="Arial" w:hAnsi="Arial" w:cs="Arial"/>
          <w:sz w:val="16"/>
          <w:szCs w:val="16"/>
        </w:rPr>
      </w:pPr>
      <w:r>
        <w:rPr>
          <w:rFonts w:ascii="Arial" w:hAnsi="Arial" w:cs="Arial"/>
          <w:b/>
          <w:sz w:val="16"/>
          <w:szCs w:val="16"/>
        </w:rPr>
        <w:t>(dot. Pakietu nr 2)</w:t>
      </w:r>
    </w:p>
    <w:p w:rsidR="008255A2" w:rsidRPr="005C660E" w:rsidRDefault="008255A2" w:rsidP="008255A2">
      <w:pPr>
        <w:rPr>
          <w:rFonts w:ascii="Arial" w:hAnsi="Arial" w:cs="Arial"/>
          <w:sz w:val="16"/>
          <w:szCs w:val="16"/>
        </w:rPr>
      </w:pPr>
    </w:p>
    <w:p w:rsidR="008255A2" w:rsidRPr="006D5432" w:rsidRDefault="008255A2" w:rsidP="008255A2">
      <w:pPr>
        <w:pStyle w:val="Tekstpodstawowy"/>
        <w:rPr>
          <w:rFonts w:ascii="Arial" w:hAnsi="Arial" w:cs="Arial"/>
          <w:sz w:val="16"/>
          <w:szCs w:val="16"/>
          <w:u w:val="single"/>
        </w:rPr>
      </w:pPr>
      <w:r w:rsidRPr="006D5432">
        <w:rPr>
          <w:rFonts w:ascii="Arial" w:hAnsi="Arial" w:cs="Arial"/>
          <w:sz w:val="16"/>
          <w:szCs w:val="16"/>
          <w:u w:val="single"/>
        </w:rPr>
        <w:t xml:space="preserve">Pakiet nr </w:t>
      </w:r>
      <w:r>
        <w:rPr>
          <w:rFonts w:ascii="Arial" w:hAnsi="Arial" w:cs="Arial"/>
          <w:sz w:val="16"/>
          <w:szCs w:val="16"/>
          <w:u w:val="single"/>
        </w:rPr>
        <w:t>2,</w:t>
      </w:r>
      <w:r w:rsidRPr="006D5432">
        <w:rPr>
          <w:rFonts w:ascii="Arial" w:hAnsi="Arial" w:cs="Arial"/>
          <w:sz w:val="16"/>
          <w:szCs w:val="16"/>
          <w:u w:val="single"/>
        </w:rPr>
        <w:t xml:space="preserve"> Pozycja nr 1</w:t>
      </w:r>
    </w:p>
    <w:p w:rsidR="008255A2" w:rsidRPr="005C660E" w:rsidRDefault="008255A2" w:rsidP="008255A2">
      <w:pPr>
        <w:pStyle w:val="Tekstpodstawowy"/>
        <w:rPr>
          <w:rFonts w:ascii="Arial" w:hAnsi="Arial" w:cs="Arial"/>
          <w:sz w:val="16"/>
          <w:szCs w:val="16"/>
        </w:rPr>
      </w:pPr>
      <w:r w:rsidRPr="005C660E">
        <w:rPr>
          <w:rFonts w:ascii="Arial" w:hAnsi="Arial" w:cs="Arial"/>
          <w:sz w:val="16"/>
          <w:szCs w:val="16"/>
        </w:rPr>
        <w:t xml:space="preserve">Przedmiot zamówienia: </w:t>
      </w:r>
      <w:r w:rsidRPr="005C660E">
        <w:rPr>
          <w:rFonts w:ascii="Arial" w:hAnsi="Arial" w:cs="Arial"/>
          <w:color w:val="000000"/>
          <w:sz w:val="16"/>
          <w:szCs w:val="16"/>
          <w:shd w:val="clear" w:color="auto" w:fill="FFFFFF"/>
        </w:rPr>
        <w:t xml:space="preserve">Łóżko szpitalne </w:t>
      </w:r>
      <w:proofErr w:type="spellStart"/>
      <w:r w:rsidRPr="005C660E">
        <w:rPr>
          <w:rFonts w:ascii="Arial" w:hAnsi="Arial" w:cs="Arial"/>
          <w:color w:val="000000"/>
          <w:sz w:val="16"/>
          <w:szCs w:val="16"/>
          <w:shd w:val="clear" w:color="auto" w:fill="FFFFFF"/>
        </w:rPr>
        <w:t>bariatryczne</w:t>
      </w:r>
      <w:proofErr w:type="spellEnd"/>
      <w:r w:rsidRPr="005C660E">
        <w:rPr>
          <w:rFonts w:ascii="Arial" w:hAnsi="Arial" w:cs="Arial"/>
          <w:color w:val="000000"/>
          <w:sz w:val="16"/>
          <w:szCs w:val="16"/>
          <w:shd w:val="clear" w:color="auto" w:fill="FFFFFF"/>
        </w:rPr>
        <w:t xml:space="preserve"> wraz z szafką przyłóżkową z wyposażeniem – 2 szt.</w:t>
      </w:r>
    </w:p>
    <w:p w:rsidR="008255A2" w:rsidRPr="005C660E" w:rsidRDefault="008255A2" w:rsidP="008255A2">
      <w:pPr>
        <w:rPr>
          <w:rFonts w:ascii="Arial" w:hAnsi="Arial" w:cs="Arial"/>
          <w:sz w:val="16"/>
          <w:szCs w:val="16"/>
        </w:rPr>
      </w:pPr>
      <w:r w:rsidRPr="005C660E">
        <w:rPr>
          <w:rFonts w:ascii="Arial" w:hAnsi="Arial" w:cs="Arial"/>
          <w:sz w:val="16"/>
          <w:szCs w:val="16"/>
        </w:rPr>
        <w:t>Nazwa oferenta:</w:t>
      </w:r>
    </w:p>
    <w:p w:rsidR="008255A2" w:rsidRPr="005C660E" w:rsidRDefault="008255A2" w:rsidP="008255A2">
      <w:pPr>
        <w:rPr>
          <w:rFonts w:ascii="Arial" w:hAnsi="Arial" w:cs="Arial"/>
          <w:sz w:val="16"/>
          <w:szCs w:val="16"/>
        </w:rPr>
      </w:pPr>
      <w:r w:rsidRPr="005C660E">
        <w:rPr>
          <w:rFonts w:ascii="Arial" w:hAnsi="Arial" w:cs="Arial"/>
          <w:sz w:val="16"/>
          <w:szCs w:val="16"/>
        </w:rPr>
        <w:t>Producent:</w:t>
      </w:r>
    </w:p>
    <w:p w:rsidR="008255A2" w:rsidRPr="005C660E" w:rsidRDefault="008255A2" w:rsidP="008255A2">
      <w:pPr>
        <w:rPr>
          <w:rFonts w:ascii="Arial" w:hAnsi="Arial" w:cs="Arial"/>
          <w:b/>
          <w:sz w:val="16"/>
          <w:szCs w:val="16"/>
        </w:rPr>
      </w:pPr>
      <w:r w:rsidRPr="005C660E">
        <w:rPr>
          <w:rFonts w:ascii="Arial" w:hAnsi="Arial" w:cs="Arial"/>
          <w:sz w:val="16"/>
          <w:szCs w:val="16"/>
        </w:rPr>
        <w:t>Nazwa i typ</w:t>
      </w:r>
      <w:r w:rsidRPr="005C660E">
        <w:rPr>
          <w:rFonts w:ascii="Arial" w:hAnsi="Arial" w:cs="Arial"/>
          <w:b/>
          <w:sz w:val="16"/>
          <w:szCs w:val="16"/>
        </w:rPr>
        <w:t xml:space="preserve">: </w:t>
      </w:r>
    </w:p>
    <w:p w:rsidR="008255A2" w:rsidRPr="005C660E" w:rsidRDefault="008255A2" w:rsidP="008255A2">
      <w:pPr>
        <w:rPr>
          <w:rFonts w:ascii="Arial" w:hAnsi="Arial" w:cs="Arial"/>
          <w:sz w:val="16"/>
          <w:szCs w:val="16"/>
        </w:rPr>
      </w:pPr>
    </w:p>
    <w:tbl>
      <w:tblPr>
        <w:tblW w:w="1119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4689"/>
        <w:gridCol w:w="1417"/>
        <w:gridCol w:w="4526"/>
      </w:tblGrid>
      <w:tr w:rsidR="008255A2" w:rsidRPr="005C660E" w:rsidTr="00880AB3">
        <w:trPr>
          <w:trHeight w:val="960"/>
        </w:trPr>
        <w:tc>
          <w:tcPr>
            <w:tcW w:w="567" w:type="dxa"/>
            <w:shd w:val="clear" w:color="auto" w:fill="auto"/>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b/>
                <w:sz w:val="16"/>
                <w:szCs w:val="16"/>
              </w:rPr>
              <w:t>Lp.</w:t>
            </w:r>
          </w:p>
        </w:tc>
        <w:tc>
          <w:tcPr>
            <w:tcW w:w="4689" w:type="dxa"/>
            <w:shd w:val="clear" w:color="auto" w:fill="auto"/>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b/>
                <w:sz w:val="16"/>
                <w:szCs w:val="16"/>
              </w:rPr>
              <w:t>WYMAGANE PARAMETRY I WARUNKI</w:t>
            </w:r>
          </w:p>
        </w:tc>
        <w:tc>
          <w:tcPr>
            <w:tcW w:w="1417" w:type="dxa"/>
            <w:shd w:val="clear" w:color="auto" w:fill="auto"/>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b/>
                <w:sz w:val="16"/>
                <w:szCs w:val="16"/>
              </w:rPr>
              <w:t>PARAMETR WYMAGANY</w:t>
            </w:r>
          </w:p>
        </w:tc>
        <w:tc>
          <w:tcPr>
            <w:tcW w:w="4526" w:type="dxa"/>
            <w:shd w:val="clear" w:color="auto" w:fill="auto"/>
            <w:tcMar>
              <w:top w:w="0" w:type="dxa"/>
              <w:left w:w="70" w:type="dxa"/>
              <w:bottom w:w="0" w:type="dxa"/>
              <w:right w:w="70" w:type="dxa"/>
            </w:tcMar>
            <w:vAlign w:val="center"/>
          </w:tcPr>
          <w:p w:rsidR="008255A2" w:rsidRPr="005C660E" w:rsidRDefault="008255A2" w:rsidP="00880AB3">
            <w:pPr>
              <w:jc w:val="center"/>
              <w:rPr>
                <w:rFonts w:ascii="Arial" w:hAnsi="Arial" w:cs="Arial"/>
                <w:b/>
                <w:sz w:val="16"/>
                <w:szCs w:val="16"/>
              </w:rPr>
            </w:pPr>
            <w:r w:rsidRPr="005C660E">
              <w:rPr>
                <w:rFonts w:ascii="Arial" w:hAnsi="Arial" w:cs="Arial"/>
                <w:b/>
                <w:sz w:val="16"/>
                <w:szCs w:val="16"/>
              </w:rPr>
              <w:t>PARAMETR OFEROWANY</w:t>
            </w:r>
          </w:p>
          <w:p w:rsidR="008255A2" w:rsidRPr="005C660E" w:rsidRDefault="008255A2" w:rsidP="00880AB3">
            <w:pPr>
              <w:jc w:val="center"/>
              <w:rPr>
                <w:rFonts w:ascii="Arial" w:hAnsi="Arial" w:cs="Arial"/>
                <w:b/>
                <w:sz w:val="16"/>
                <w:szCs w:val="16"/>
              </w:rPr>
            </w:pPr>
          </w:p>
          <w:p w:rsidR="008255A2" w:rsidRPr="005C660E" w:rsidRDefault="008255A2" w:rsidP="00880AB3">
            <w:pPr>
              <w:pStyle w:val="Default"/>
              <w:jc w:val="both"/>
              <w:rPr>
                <w:rFonts w:ascii="Arial" w:hAnsi="Arial" w:cs="Arial"/>
                <w:sz w:val="16"/>
                <w:szCs w:val="16"/>
                <w:u w:val="single"/>
              </w:rPr>
            </w:pPr>
            <w:r w:rsidRPr="005C660E">
              <w:rPr>
                <w:rFonts w:ascii="Arial" w:hAnsi="Arial" w:cs="Arial"/>
                <w:b/>
                <w:sz w:val="16"/>
                <w:szCs w:val="16"/>
                <w:u w:val="single"/>
              </w:rPr>
              <w:t>Wykonawca winien wskazać nr strony</w:t>
            </w:r>
            <w:r w:rsidRPr="005C660E">
              <w:rPr>
                <w:rFonts w:ascii="Arial" w:hAnsi="Arial" w:cs="Arial"/>
                <w:sz w:val="16"/>
                <w:szCs w:val="16"/>
                <w:u w:val="single"/>
              </w:rPr>
              <w:t xml:space="preserve">, </w:t>
            </w:r>
            <w:r w:rsidRPr="005C660E">
              <w:rPr>
                <w:rFonts w:ascii="Arial" w:hAnsi="Arial" w:cs="Arial"/>
                <w:b/>
                <w:sz w:val="16"/>
                <w:szCs w:val="16"/>
                <w:u w:val="single"/>
              </w:rPr>
              <w:t>na której w załączonych  przedmiotowych środkach dowodowych potwierdzone jest spełnienie parametru.</w:t>
            </w:r>
          </w:p>
          <w:p w:rsidR="008255A2" w:rsidRPr="005C660E" w:rsidRDefault="008255A2" w:rsidP="00880AB3">
            <w:pPr>
              <w:pStyle w:val="Default"/>
              <w:jc w:val="both"/>
              <w:rPr>
                <w:rFonts w:ascii="Arial" w:hAnsi="Arial" w:cs="Arial"/>
                <w:b/>
                <w:sz w:val="16"/>
                <w:szCs w:val="16"/>
              </w:rPr>
            </w:pPr>
          </w:p>
          <w:p w:rsidR="008255A2" w:rsidRPr="005C660E" w:rsidRDefault="008255A2" w:rsidP="00880AB3">
            <w:pPr>
              <w:pStyle w:val="Default"/>
              <w:tabs>
                <w:tab w:val="num" w:pos="0"/>
              </w:tabs>
              <w:jc w:val="both"/>
              <w:rPr>
                <w:rFonts w:ascii="Arial" w:hAnsi="Arial" w:cs="Arial"/>
                <w:sz w:val="16"/>
                <w:szCs w:val="16"/>
              </w:rPr>
            </w:pPr>
            <w:r w:rsidRPr="005C660E">
              <w:rPr>
                <w:rFonts w:ascii="Arial" w:hAnsi="Arial" w:cs="Arial"/>
                <w:sz w:val="16"/>
                <w:szCs w:val="16"/>
              </w:rPr>
              <w:t xml:space="preserve">Jednocześnie Wykonawca w załączonych przedmiotowych środkach dowodowych winien </w:t>
            </w:r>
            <w:r w:rsidRPr="005C660E">
              <w:rPr>
                <w:rFonts w:ascii="Arial" w:hAnsi="Arial" w:cs="Arial"/>
                <w:b/>
                <w:sz w:val="16"/>
                <w:szCs w:val="16"/>
              </w:rPr>
              <w:t>wyraźnie wskazać </w:t>
            </w:r>
            <w:r w:rsidRPr="005C660E">
              <w:rPr>
                <w:rFonts w:ascii="Arial" w:hAnsi="Arial" w:cs="Arial"/>
                <w:sz w:val="16"/>
                <w:szCs w:val="16"/>
              </w:rPr>
              <w:t>przy opisywanym parametrze </w:t>
            </w:r>
            <w:r w:rsidRPr="005C660E">
              <w:rPr>
                <w:rFonts w:ascii="Arial" w:hAnsi="Arial" w:cs="Arial"/>
                <w:b/>
                <w:sz w:val="16"/>
                <w:szCs w:val="16"/>
              </w:rPr>
              <w:t>nr </w:t>
            </w:r>
            <w:r w:rsidRPr="005C660E">
              <w:rPr>
                <w:rFonts w:ascii="Arial" w:hAnsi="Arial" w:cs="Arial"/>
                <w:b/>
                <w:sz w:val="16"/>
                <w:szCs w:val="16"/>
              </w:rPr>
              <w:br/>
              <w:t>liczby</w:t>
            </w:r>
            <w:r w:rsidRPr="005C660E">
              <w:rPr>
                <w:rFonts w:ascii="Arial" w:hAnsi="Arial" w:cs="Arial"/>
                <w:sz w:val="16"/>
                <w:szCs w:val="16"/>
              </w:rPr>
              <w:t xml:space="preserve"> porządkowej parametru wymaganego </w:t>
            </w:r>
            <w:r w:rsidRPr="005C660E">
              <w:rPr>
                <w:rFonts w:ascii="Arial" w:hAnsi="Arial" w:cs="Arial"/>
                <w:sz w:val="16"/>
                <w:szCs w:val="16"/>
              </w:rPr>
              <w:br/>
              <w:t>z niniejszego formularza.</w:t>
            </w:r>
          </w:p>
          <w:p w:rsidR="008255A2" w:rsidRPr="005C660E" w:rsidRDefault="008255A2" w:rsidP="00880AB3">
            <w:pPr>
              <w:pStyle w:val="Default"/>
              <w:tabs>
                <w:tab w:val="num" w:pos="0"/>
              </w:tabs>
              <w:jc w:val="both"/>
              <w:rPr>
                <w:rFonts w:ascii="Arial" w:hAnsi="Arial" w:cs="Arial"/>
                <w:sz w:val="16"/>
                <w:szCs w:val="16"/>
              </w:rPr>
            </w:pPr>
          </w:p>
          <w:p w:rsidR="008255A2" w:rsidRPr="005C660E" w:rsidRDefault="008255A2" w:rsidP="00880AB3">
            <w:pPr>
              <w:jc w:val="both"/>
              <w:rPr>
                <w:rFonts w:ascii="Arial" w:hAnsi="Arial" w:cs="Arial"/>
                <w:sz w:val="16"/>
                <w:szCs w:val="16"/>
              </w:rPr>
            </w:pPr>
            <w:r w:rsidRPr="005C660E">
              <w:rPr>
                <w:rFonts w:ascii="Arial" w:hAnsi="Arial" w:cs="Arial"/>
                <w:sz w:val="16"/>
                <w:szCs w:val="16"/>
              </w:rPr>
              <w:t>W przypadku zastosowania przez producenta innej nazwy parametru niż wymagany przez Zamawiającego, </w:t>
            </w:r>
            <w:r w:rsidRPr="005C660E">
              <w:rPr>
                <w:rFonts w:ascii="Arial" w:hAnsi="Arial" w:cs="Arial"/>
                <w:b/>
                <w:sz w:val="16"/>
                <w:szCs w:val="16"/>
              </w:rPr>
              <w:t>Wykonawca winien udokumentować</w:t>
            </w:r>
            <w:r w:rsidRPr="005C660E">
              <w:rPr>
                <w:rFonts w:ascii="Arial" w:hAnsi="Arial" w:cs="Arial"/>
                <w:sz w:val="16"/>
                <w:szCs w:val="16"/>
              </w:rPr>
              <w:t xml:space="preserve"> i wykazać tożsamość nazwy parametru producenta z nazwą parametru wymaganego przez Zamawiającego.</w:t>
            </w:r>
          </w:p>
        </w:tc>
      </w:tr>
      <w:tr w:rsidR="008255A2" w:rsidRPr="005C660E" w:rsidTr="00880AB3">
        <w:trPr>
          <w:trHeight w:val="416"/>
        </w:trPr>
        <w:tc>
          <w:tcPr>
            <w:tcW w:w="11199" w:type="dxa"/>
            <w:gridSpan w:val="4"/>
            <w:shd w:val="clear" w:color="auto" w:fill="auto"/>
            <w:tcMar>
              <w:top w:w="0" w:type="dxa"/>
              <w:left w:w="70" w:type="dxa"/>
              <w:bottom w:w="0" w:type="dxa"/>
              <w:right w:w="70" w:type="dxa"/>
            </w:tcMar>
            <w:vAlign w:val="center"/>
          </w:tcPr>
          <w:p w:rsidR="008255A2" w:rsidRPr="005C660E" w:rsidRDefault="008255A2" w:rsidP="00880AB3">
            <w:pPr>
              <w:rPr>
                <w:rFonts w:ascii="Arial" w:hAnsi="Arial" w:cs="Arial"/>
                <w:b/>
                <w:sz w:val="16"/>
                <w:szCs w:val="16"/>
              </w:rPr>
            </w:pPr>
            <w:r w:rsidRPr="005C660E">
              <w:rPr>
                <w:rFonts w:ascii="Arial" w:hAnsi="Arial" w:cs="Arial"/>
                <w:b/>
                <w:color w:val="000000"/>
                <w:sz w:val="16"/>
                <w:szCs w:val="16"/>
                <w:shd w:val="clear" w:color="auto" w:fill="FFFFFF"/>
              </w:rPr>
              <w:t xml:space="preserve">Łóżko szpitalne </w:t>
            </w:r>
            <w:proofErr w:type="spellStart"/>
            <w:r w:rsidRPr="005C660E">
              <w:rPr>
                <w:rFonts w:ascii="Arial" w:hAnsi="Arial" w:cs="Arial"/>
                <w:b/>
                <w:color w:val="000000"/>
                <w:sz w:val="16"/>
                <w:szCs w:val="16"/>
                <w:shd w:val="clear" w:color="auto" w:fill="FFFFFF"/>
              </w:rPr>
              <w:t>bariatryczne</w:t>
            </w:r>
            <w:proofErr w:type="spellEnd"/>
            <w:r w:rsidRPr="005C660E">
              <w:rPr>
                <w:rFonts w:ascii="Arial" w:hAnsi="Arial" w:cs="Arial"/>
                <w:b/>
                <w:color w:val="000000"/>
                <w:sz w:val="16"/>
                <w:szCs w:val="16"/>
                <w:shd w:val="clear" w:color="auto" w:fill="FFFFFF"/>
              </w:rPr>
              <w:t xml:space="preserve"> wraz z szafką przyłóżkową z wyposażeniem – 2 szt.</w:t>
            </w: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pStyle w:val="Akapitzlist"/>
              <w:spacing w:before="0" w:after="0" w:line="240" w:lineRule="auto"/>
              <w:ind w:left="0"/>
              <w:rPr>
                <w:rFonts w:ascii="Arial" w:hAnsi="Arial" w:cs="Arial"/>
                <w:sz w:val="16"/>
                <w:szCs w:val="16"/>
              </w:rPr>
            </w:pPr>
            <w:r w:rsidRPr="005C660E">
              <w:rPr>
                <w:rFonts w:ascii="Arial" w:hAnsi="Arial" w:cs="Arial"/>
                <w:sz w:val="16"/>
                <w:szCs w:val="16"/>
              </w:rPr>
              <w:t xml:space="preserve">Konstrukcja łóżka wykonana z profili stalowych lakierowanych proszkowo pokrytych powłoką epoksydową, wysoce odporna na uszkodzenia, zadrapania i korozję. Odporność powłoki na odrywanie przetestowana zgodnie z normą UNI EN ISO 2409 lub równoważną.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Konstrukcja łóżka posiadająca cztery punkty podparcia zintegrowane z leżem oraz sześć punktów podparcia zintegrowanych z podstawą łóżka w celu zagwarantowania najwyższej stabilności .</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(Nie dopuszcza się łóżek opartych na systemie kolumnowym).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Elementy tworzywowe łóżka wykonane z antybakteryjnego tworzywa sztucznego (co najmniej wypełnienie leża, barierki boczne, szczyty) w celu zmniejszenia ryzyka niekontrolowanych zakażeń. Zabezpieczenie antybakteryjne musi być zawarte w całej strukturze tworzywa (nie dopuszcza się dodatków antybakteryjnych nanoszonych jedynie na zewnętrzną powierzchnię wymienionych elementów)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Leże regulowane, podzielone na 4 segmenty, z czego min. 3 są ruchome.</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Segment oparcia pleców wypełniony płytą HPL, przezierny dla promieni RTG pozwalający wykonywać zdjęcia bezpośrednio na łóżku za pomocą mobilnych urządzeń posiadający po bokach stalowe, lakierowane proszkowo ograniczniki zabezpieczające materac przed przemieszczaniem.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sz w:val="16"/>
                <w:szCs w:val="16"/>
              </w:rPr>
            </w:pPr>
            <w:r w:rsidRPr="005C660E">
              <w:rPr>
                <w:rFonts w:ascii="Arial" w:hAnsi="Arial" w:cs="Arial"/>
                <w:sz w:val="16"/>
                <w:szCs w:val="16"/>
              </w:rPr>
              <w:t>Łóżko wyposażone w tacę na kasetę RTG wykonaną ze stali nierdzewnej, z uchwytem do łatwego instalowania oraz możliwością dostosowywania do wielkości kasety, wsuwaną od strony szczytu głowy pacjenta (tzw. pozycjonowanie pionowe).</w:t>
            </w:r>
          </w:p>
          <w:p w:rsidR="008255A2" w:rsidRPr="005C660E" w:rsidRDefault="008255A2" w:rsidP="00880AB3">
            <w:pPr>
              <w:rPr>
                <w:rFonts w:ascii="Arial" w:hAnsi="Arial" w:cs="Arial"/>
                <w:sz w:val="16"/>
                <w:szCs w:val="16"/>
              </w:rPr>
            </w:pPr>
            <w:r w:rsidRPr="005C660E">
              <w:rPr>
                <w:rFonts w:ascii="Arial" w:hAnsi="Arial" w:cs="Arial"/>
                <w:sz w:val="16"/>
                <w:szCs w:val="16"/>
              </w:rPr>
              <w:t>Wymiar tacy min. 650 x 500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Pozostałe segmenty leża wypełnione odejmowanymi, zaokrąglonymi (bez ostrych krawędzi i rogów), nadającymi się do recyklingu panelami wykonanymi z tworzywa sztucznego (polietylenu) z wyprofilowanymi na całej długości krawędziami zabezpieczającymi materac przed przesuwaniem się na boki (przy segmencie stóp panel posiadający podwyższone brzegi) </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Konstrukcja paneli z otworami zapewniającymi stały dopływ powietrza do dolnej części materaca.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Leże posiadające dwa dodatkowe stalowe, lakierowane proszkowo ograniczniki przy segmencie oparcia pleców i podudzia zabezpieczające przed przemieszczaniem się materaca wzdłuż.</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Funkcja autoregresji segmentu oparcia pleców oraz segmentu uda zabezpieczająca przed zakleszczeniem pacjenta i niwelująca ryzyko powstawania odleżyn. W segmencie oparcia pleców min. 110 mm, w segmencie uda min. 70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Łóżko wyposażone w cztery, niezależnie opuszczane barierki boczne, </w:t>
            </w:r>
            <w:r w:rsidRPr="005C660E">
              <w:rPr>
                <w:rFonts w:ascii="Arial" w:hAnsi="Arial" w:cs="Arial"/>
                <w:b/>
                <w:bCs/>
                <w:color w:val="000000"/>
                <w:sz w:val="16"/>
                <w:szCs w:val="16"/>
              </w:rPr>
              <w:t>zabezpieczające pacjenta na całej długości leża</w:t>
            </w:r>
            <w:r w:rsidRPr="005C660E">
              <w:rPr>
                <w:rFonts w:ascii="Arial" w:hAnsi="Arial" w:cs="Arial"/>
                <w:color w:val="000000"/>
                <w:sz w:val="16"/>
                <w:szCs w:val="16"/>
              </w:rPr>
              <w:t xml:space="preserve"> (nie </w:t>
            </w:r>
            <w:r w:rsidRPr="005C660E">
              <w:rPr>
                <w:rFonts w:ascii="Arial" w:hAnsi="Arial" w:cs="Arial"/>
                <w:color w:val="000000"/>
                <w:sz w:val="16"/>
                <w:szCs w:val="16"/>
              </w:rPr>
              <w:lastRenderedPageBreak/>
              <w:t>dopuszcza się dodatkowych wypełnień ani barierek trzyczęściowych).</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lastRenderedPageBreak/>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Barierki wykonane z wysokiej jakości tworzywa, formowane z jednej części, zaokrąglone (bez łączeń, miejsc klejenia, ostrych krawędzi i rogów).</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Barierki od strony nóg odejmowane (bez użycia narzędzi) w celu łatwej dezynfekcji i utrzymania w czystości.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Barierki niezależne od siebie z możliwością opuszczenia / odbezpieczenia dowolnej z nich za pomocą łatwo dostępnej klamki.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Mechanizm łączący barierki z łóżkiem oraz klamka odbezpieczająca wykończone estetycznym tworzywem łatwym w dezynfekcji.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Barierki poruszające się wraz segmentem oparcia pleców, chroniące pacjenta również w pozycji siedzącej i fotelowej.</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Barierki posiadające wyprofilowane uchwyty ułatwiające pacjentowi wstawanie z łóżka, które są dostępne dla pacjenta również po opuszczeniu barierek.</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Konstrukcja barierek bocznych zapewniająca bezpieczeństwo pacjenta i personelu, bez stref mogących spowodować uraz lub przypadkowe zakleszczenie, zgodne z normą EN 60601-2-52.</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Wysokość barierek bocznych min. 42 cm w celu umożliwienia zastosowania systemów przeciwodleżynowych.</w:t>
            </w:r>
            <w:r w:rsidRPr="005C660E">
              <w:rPr>
                <w:rFonts w:ascii="Arial" w:hAnsi="Arial" w:cs="Arial"/>
                <w:color w:val="000000"/>
                <w:sz w:val="16"/>
                <w:szCs w:val="16"/>
              </w:rPr>
              <w:tab/>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Możliwość opuszczenia barierek poniżej poziomu materaca w sposób ułatwiający pacjentowi wstawanie oraz siedzenie na łóżku.</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sz w:val="16"/>
                <w:szCs w:val="16"/>
              </w:rPr>
            </w:pPr>
            <w:r w:rsidRPr="005C660E">
              <w:rPr>
                <w:rFonts w:ascii="Arial" w:hAnsi="Arial" w:cs="Arial"/>
                <w:sz w:val="16"/>
                <w:szCs w:val="16"/>
              </w:rPr>
              <w:t>Barierki boczne (od strony zewnętrznej) wyposażone w wbudowane wskaźniki kąta nachylenia segmentu oparcia pleców z wyraźnym zaznaczeniem kąta 30 stopni</w:t>
            </w:r>
            <w:r w:rsidRPr="005C660E">
              <w:rPr>
                <w:rFonts w:ascii="Arial" w:hAnsi="Arial" w:cs="Arial"/>
                <w:sz w:val="16"/>
                <w:szCs w:val="16"/>
                <w:vertAlign w:val="superscript"/>
              </w:rPr>
              <w:t xml:space="preserve"> </w:t>
            </w:r>
            <w:r w:rsidRPr="005C660E">
              <w:rPr>
                <w:rFonts w:ascii="Arial" w:hAnsi="Arial" w:cs="Arial"/>
                <w:sz w:val="16"/>
                <w:szCs w:val="16"/>
              </w:rPr>
              <w:t>- wskaźniki widoczne niezależnie od pozycji barierek.</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sz w:val="16"/>
                <w:szCs w:val="16"/>
              </w:rPr>
            </w:pPr>
            <w:r w:rsidRPr="005C660E">
              <w:rPr>
                <w:rFonts w:ascii="Arial" w:hAnsi="Arial" w:cs="Arial"/>
                <w:sz w:val="16"/>
                <w:szCs w:val="16"/>
              </w:rPr>
              <w:t xml:space="preserve">Barierki boczne (od strony zewnętrznej) wyposażone w wbudowane wskaźniki kąta nachylenia pozycji </w:t>
            </w:r>
            <w:proofErr w:type="spellStart"/>
            <w:r w:rsidRPr="005C660E">
              <w:rPr>
                <w:rFonts w:ascii="Arial" w:hAnsi="Arial" w:cs="Arial"/>
                <w:sz w:val="16"/>
                <w:szCs w:val="16"/>
              </w:rPr>
              <w:t>Trendelenburga</w:t>
            </w:r>
            <w:proofErr w:type="spellEnd"/>
            <w:r w:rsidRPr="005C660E">
              <w:rPr>
                <w:rFonts w:ascii="Arial" w:hAnsi="Arial" w:cs="Arial"/>
                <w:sz w:val="16"/>
                <w:szCs w:val="16"/>
              </w:rPr>
              <w:t xml:space="preserve"> oraz anty-</w:t>
            </w:r>
            <w:proofErr w:type="spellStart"/>
            <w:r w:rsidRPr="005C660E">
              <w:rPr>
                <w:rFonts w:ascii="Arial" w:hAnsi="Arial" w:cs="Arial"/>
                <w:sz w:val="16"/>
                <w:szCs w:val="16"/>
              </w:rPr>
              <w:t>Trendelenburga</w:t>
            </w:r>
            <w:proofErr w:type="spellEnd"/>
            <w:r w:rsidRPr="005C660E">
              <w:rPr>
                <w:rFonts w:ascii="Arial" w:hAnsi="Arial" w:cs="Arial"/>
                <w:sz w:val="16"/>
                <w:szCs w:val="16"/>
              </w:rPr>
              <w:t xml:space="preserve"> z zaznaczeniem kąta 12 stopni i 20 stopni - wskaźniki widoczne niezależnie od pozycji barierek.</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b/>
                <w:bCs/>
                <w:color w:val="000000"/>
                <w:sz w:val="16"/>
                <w:szCs w:val="16"/>
              </w:rPr>
            </w:pPr>
            <w:r w:rsidRPr="005C660E">
              <w:rPr>
                <w:rFonts w:ascii="Arial" w:hAnsi="Arial" w:cs="Arial"/>
                <w:b/>
                <w:bCs/>
                <w:color w:val="000000"/>
                <w:sz w:val="16"/>
                <w:szCs w:val="16"/>
              </w:rPr>
              <w:t xml:space="preserve">Sterowanie funkcjami elektrycznymi łóżka wbudowane w barierki boczne od strony wewnętrznej dla pacjenta: </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regulacja segmentu oparcia pleców,</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regulacja segmentu uda,</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regulacja wysokości leża,</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 xml:space="preserve">funkcja </w:t>
            </w:r>
            <w:proofErr w:type="spellStart"/>
            <w:r w:rsidRPr="005C660E">
              <w:rPr>
                <w:rFonts w:ascii="Arial" w:hAnsi="Arial" w:cs="Arial"/>
                <w:color w:val="000000"/>
                <w:sz w:val="16"/>
                <w:szCs w:val="16"/>
              </w:rPr>
              <w:t>autokontur</w:t>
            </w:r>
            <w:proofErr w:type="spellEnd"/>
            <w:r w:rsidRPr="005C660E">
              <w:rPr>
                <w:rFonts w:ascii="Arial" w:hAnsi="Arial" w:cs="Arial"/>
                <w:color w:val="000000"/>
                <w:sz w:val="16"/>
                <w:szCs w:val="16"/>
              </w:rPr>
              <w:t xml:space="preserve"> (jednoczesna regulacja segmentu oparcia pleców oraz segmentu uda).</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Przyciski membranowe, wysokiej jakości, zabezpieczone przed przedostawaniem się płynów i odklejaniem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b/>
                <w:bCs/>
                <w:color w:val="000000"/>
                <w:sz w:val="16"/>
                <w:szCs w:val="16"/>
              </w:rPr>
            </w:pPr>
            <w:r w:rsidRPr="005C660E">
              <w:rPr>
                <w:rFonts w:ascii="Arial" w:hAnsi="Arial" w:cs="Arial"/>
                <w:b/>
                <w:bCs/>
                <w:color w:val="000000"/>
                <w:sz w:val="16"/>
                <w:szCs w:val="16"/>
              </w:rPr>
              <w:t>Sterowanie funkcjami elektrycznymi łóżka wbudowane w barierki boczne od strony zewnętrznej dla personelu.</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Przycisk bezpieczeństwa oznaczony kolorem zielonym, aktywujący w sposób świadomy funkcje sterowania</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Regulacje podstawowe:</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regulacja segmentu oparcia pleców,</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regulacja segmentu uda,</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regulacja wysokości leża,</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 xml:space="preserve">pozycja </w:t>
            </w:r>
            <w:proofErr w:type="spellStart"/>
            <w:r w:rsidRPr="005C660E">
              <w:rPr>
                <w:rFonts w:ascii="Arial" w:hAnsi="Arial" w:cs="Arial"/>
                <w:color w:val="000000"/>
                <w:sz w:val="16"/>
                <w:szCs w:val="16"/>
              </w:rPr>
              <w:t>Trendelenburga</w:t>
            </w:r>
            <w:proofErr w:type="spellEnd"/>
            <w:r w:rsidRPr="005C660E">
              <w:rPr>
                <w:rFonts w:ascii="Arial" w:hAnsi="Arial" w:cs="Arial"/>
                <w:color w:val="000000"/>
                <w:sz w:val="16"/>
                <w:szCs w:val="16"/>
              </w:rPr>
              <w:t xml:space="preserve"> i anty-</w:t>
            </w:r>
            <w:proofErr w:type="spellStart"/>
            <w:r w:rsidRPr="005C660E">
              <w:rPr>
                <w:rFonts w:ascii="Arial" w:hAnsi="Arial" w:cs="Arial"/>
                <w:color w:val="000000"/>
                <w:sz w:val="16"/>
                <w:szCs w:val="16"/>
              </w:rPr>
              <w:t>Trendelenburga</w:t>
            </w:r>
            <w:proofErr w:type="spellEnd"/>
            <w:r w:rsidRPr="005C660E">
              <w:rPr>
                <w:rFonts w:ascii="Arial" w:hAnsi="Arial" w:cs="Arial"/>
                <w:color w:val="000000"/>
                <w:sz w:val="16"/>
                <w:szCs w:val="16"/>
              </w:rPr>
              <w:t>,</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Powyższe funkcje z możliwością blokady, diody LED informujące o zablokowanej funkcji. </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Regulacje dodatkowe:</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 xml:space="preserve">funkcja </w:t>
            </w:r>
            <w:proofErr w:type="spellStart"/>
            <w:r w:rsidRPr="005C660E">
              <w:rPr>
                <w:rFonts w:ascii="Arial" w:hAnsi="Arial" w:cs="Arial"/>
                <w:color w:val="000000"/>
                <w:sz w:val="16"/>
                <w:szCs w:val="16"/>
              </w:rPr>
              <w:t>autokontur</w:t>
            </w:r>
            <w:proofErr w:type="spellEnd"/>
            <w:r w:rsidRPr="005C660E">
              <w:rPr>
                <w:rFonts w:ascii="Arial" w:hAnsi="Arial" w:cs="Arial"/>
                <w:color w:val="000000"/>
                <w:sz w:val="16"/>
                <w:szCs w:val="16"/>
              </w:rPr>
              <w:t xml:space="preserve"> (jednoczesna regulacja segmentu oparcia pleców oraz segmentu uda),</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pozycja kardiologiczna dostępna za pomocą jednego przycisku,</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pozycja egzaminacyjna (do badań) dostępna za pomocą jednego przycisku,</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automatyczne ustawienie segmentu oparcia pleców pod kątem 30 stopni.</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pozycja reanimacyjna (CPR) dostępna za pomocą jednego przycisku oznaczonego kolorem ostrzegawczym (np. czerwonym).</w:t>
            </w:r>
          </w:p>
          <w:p w:rsidR="008255A2" w:rsidRPr="005C660E" w:rsidRDefault="008255A2" w:rsidP="00880AB3">
            <w:pPr>
              <w:numPr>
                <w:ilvl w:val="0"/>
                <w:numId w:val="32"/>
              </w:numPr>
              <w:suppressAutoHyphens w:val="0"/>
              <w:jc w:val="both"/>
              <w:rPr>
                <w:rFonts w:ascii="Arial" w:hAnsi="Arial" w:cs="Arial"/>
                <w:color w:val="000000"/>
                <w:sz w:val="16"/>
                <w:szCs w:val="16"/>
              </w:rPr>
            </w:pPr>
            <w:r w:rsidRPr="005C660E">
              <w:rPr>
                <w:rFonts w:ascii="Arial" w:hAnsi="Arial" w:cs="Arial"/>
                <w:color w:val="000000"/>
                <w:sz w:val="16"/>
                <w:szCs w:val="16"/>
              </w:rPr>
              <w:t xml:space="preserve">pozycja </w:t>
            </w:r>
            <w:proofErr w:type="spellStart"/>
            <w:r w:rsidRPr="005C660E">
              <w:rPr>
                <w:rFonts w:ascii="Arial" w:hAnsi="Arial" w:cs="Arial"/>
                <w:color w:val="000000"/>
                <w:sz w:val="16"/>
                <w:szCs w:val="16"/>
              </w:rPr>
              <w:t>antyszokowa</w:t>
            </w:r>
            <w:proofErr w:type="spellEnd"/>
            <w:r w:rsidRPr="005C660E">
              <w:rPr>
                <w:rFonts w:ascii="Arial" w:hAnsi="Arial" w:cs="Arial"/>
                <w:color w:val="000000"/>
                <w:sz w:val="16"/>
                <w:szCs w:val="16"/>
              </w:rPr>
              <w:t xml:space="preserve"> dostępna za pomocą jednego przycisku oznaczonego kolorem ostrzegawczym (np. czerwonym).</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Przyciski membranowe, wysokiej jakości, zabezpieczone przed przedostawaniem się płynów i odklejaniem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b/>
                <w:bCs/>
                <w:color w:val="000000"/>
                <w:sz w:val="16"/>
                <w:szCs w:val="16"/>
              </w:rPr>
              <w:t>Sterowanie funkcjami elektrycznymi łóżka za pomocą panelu sterowniczego dla personelu zawieszanego na szczycie łóżka od strony nóg pacjenta.</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lastRenderedPageBreak/>
              <w:t>Panel wyposażony w przycisk bezpieczeństwa oznaczonym kolorem zielonym, aktywujący w sposób świadomy funkcje sterowania oraz posiadający wizualny wskaźnik stanu naładowania akumulatora.</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Regulacje podstawowe:</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regulacja segmentu oparcia pleców,</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regulacja segmentu uda,</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regulacja wysokości leża,</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 xml:space="preserve">pozycja </w:t>
            </w:r>
            <w:proofErr w:type="spellStart"/>
            <w:r w:rsidRPr="005C660E">
              <w:rPr>
                <w:rFonts w:ascii="Arial" w:hAnsi="Arial" w:cs="Arial"/>
                <w:color w:val="000000"/>
                <w:sz w:val="16"/>
                <w:szCs w:val="16"/>
              </w:rPr>
              <w:t>Trendelenburga</w:t>
            </w:r>
            <w:proofErr w:type="spellEnd"/>
            <w:r w:rsidRPr="005C660E">
              <w:rPr>
                <w:rFonts w:ascii="Arial" w:hAnsi="Arial" w:cs="Arial"/>
                <w:color w:val="000000"/>
                <w:sz w:val="16"/>
                <w:szCs w:val="16"/>
              </w:rPr>
              <w:t xml:space="preserve"> i anty-</w:t>
            </w:r>
            <w:proofErr w:type="spellStart"/>
            <w:r w:rsidRPr="005C660E">
              <w:rPr>
                <w:rFonts w:ascii="Arial" w:hAnsi="Arial" w:cs="Arial"/>
                <w:color w:val="000000"/>
                <w:sz w:val="16"/>
                <w:szCs w:val="16"/>
              </w:rPr>
              <w:t>Trendelenburga</w:t>
            </w:r>
            <w:proofErr w:type="spellEnd"/>
            <w:r w:rsidRPr="005C660E">
              <w:rPr>
                <w:rFonts w:ascii="Arial" w:hAnsi="Arial" w:cs="Arial"/>
                <w:color w:val="000000"/>
                <w:sz w:val="16"/>
                <w:szCs w:val="16"/>
              </w:rPr>
              <w:t>.</w:t>
            </w:r>
          </w:p>
          <w:p w:rsidR="008255A2" w:rsidRPr="005C660E" w:rsidRDefault="008255A2" w:rsidP="00880AB3">
            <w:pPr>
              <w:jc w:val="both"/>
              <w:rPr>
                <w:rFonts w:ascii="Arial" w:hAnsi="Arial" w:cs="Arial"/>
                <w:sz w:val="16"/>
                <w:szCs w:val="16"/>
              </w:rPr>
            </w:pPr>
            <w:r w:rsidRPr="005C660E">
              <w:rPr>
                <w:rFonts w:ascii="Arial" w:hAnsi="Arial" w:cs="Arial"/>
                <w:sz w:val="16"/>
                <w:szCs w:val="16"/>
              </w:rPr>
              <w:t>Powyższe funkcje z możliwością blokady, diody LED informujące o zablokowanej funkcji.</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Regulacje dodatkowe:</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 xml:space="preserve">funkcja </w:t>
            </w:r>
            <w:proofErr w:type="spellStart"/>
            <w:r w:rsidRPr="005C660E">
              <w:rPr>
                <w:rFonts w:ascii="Arial" w:hAnsi="Arial" w:cs="Arial"/>
                <w:color w:val="000000"/>
                <w:sz w:val="16"/>
                <w:szCs w:val="16"/>
              </w:rPr>
              <w:t>autokontur</w:t>
            </w:r>
            <w:proofErr w:type="spellEnd"/>
            <w:r w:rsidRPr="005C660E">
              <w:rPr>
                <w:rFonts w:ascii="Arial" w:hAnsi="Arial" w:cs="Arial"/>
                <w:color w:val="000000"/>
                <w:sz w:val="16"/>
                <w:szCs w:val="16"/>
              </w:rPr>
              <w:t xml:space="preserve"> (jednoczesna regulacja segmentu oparcia pleców oraz segmentu uda),</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pozycja kardiologiczna dostępna za pomocą jednego przycisku,</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pozycja egzaminacyjna (do badań) dostępna za pomocą jednego przycisku,</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automatyczne ustawienie segmentu oparcia pleców pod kątem 30 stopni,</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pozycja reanimacyjna (CPR) dostępna za pomocą jednego przycisku oznaczonego kolorem ostrzegawczym (np. czerwonym),</w:t>
            </w:r>
          </w:p>
          <w:p w:rsidR="008255A2" w:rsidRPr="005C660E" w:rsidRDefault="008255A2" w:rsidP="00880AB3">
            <w:pPr>
              <w:numPr>
                <w:ilvl w:val="0"/>
                <w:numId w:val="33"/>
              </w:numPr>
              <w:suppressAutoHyphens w:val="0"/>
              <w:jc w:val="both"/>
              <w:rPr>
                <w:rFonts w:ascii="Arial" w:hAnsi="Arial" w:cs="Arial"/>
                <w:color w:val="000000"/>
                <w:sz w:val="16"/>
                <w:szCs w:val="16"/>
              </w:rPr>
            </w:pPr>
            <w:r w:rsidRPr="005C660E">
              <w:rPr>
                <w:rFonts w:ascii="Arial" w:hAnsi="Arial" w:cs="Arial"/>
                <w:color w:val="000000"/>
                <w:sz w:val="16"/>
                <w:szCs w:val="16"/>
              </w:rPr>
              <w:t xml:space="preserve">pozycja </w:t>
            </w:r>
            <w:proofErr w:type="spellStart"/>
            <w:r w:rsidRPr="005C660E">
              <w:rPr>
                <w:rFonts w:ascii="Arial" w:hAnsi="Arial" w:cs="Arial"/>
                <w:color w:val="000000"/>
                <w:sz w:val="16"/>
                <w:szCs w:val="16"/>
              </w:rPr>
              <w:t>antyszokowa</w:t>
            </w:r>
            <w:proofErr w:type="spellEnd"/>
            <w:r w:rsidRPr="005C660E">
              <w:rPr>
                <w:rFonts w:ascii="Arial" w:hAnsi="Arial" w:cs="Arial"/>
                <w:color w:val="000000"/>
                <w:sz w:val="16"/>
                <w:szCs w:val="16"/>
              </w:rPr>
              <w:t xml:space="preserve"> dostępna za pomocą jednego przycisku oznaczonego kolorem ostrzegawczym (np. czerwonym).</w:t>
            </w:r>
          </w:p>
          <w:p w:rsidR="008255A2" w:rsidRPr="005C660E" w:rsidRDefault="008255A2" w:rsidP="00880AB3">
            <w:pPr>
              <w:jc w:val="both"/>
              <w:rPr>
                <w:rFonts w:ascii="Arial" w:hAnsi="Arial" w:cs="Arial"/>
                <w:b/>
                <w:bCs/>
                <w:color w:val="000000"/>
                <w:sz w:val="16"/>
                <w:szCs w:val="16"/>
              </w:rPr>
            </w:pPr>
            <w:r w:rsidRPr="005C660E">
              <w:rPr>
                <w:rFonts w:ascii="Arial" w:hAnsi="Arial" w:cs="Arial"/>
                <w:color w:val="000000"/>
                <w:sz w:val="16"/>
                <w:szCs w:val="16"/>
              </w:rPr>
              <w:t>Przyciski membranowe, wysokiej jakości, zabezpieczone przed przedostawaniem się płynów i odklejaniem.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lastRenderedPageBreak/>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xml:space="preserve">Zakres elektrycznych regulacji:  </w:t>
            </w:r>
          </w:p>
          <w:p w:rsidR="008255A2" w:rsidRPr="005C660E" w:rsidRDefault="008255A2" w:rsidP="008255A2">
            <w:pPr>
              <w:pStyle w:val="Akapitzlist"/>
              <w:numPr>
                <w:ilvl w:val="0"/>
                <w:numId w:val="24"/>
              </w:numPr>
              <w:spacing w:before="0" w:after="0" w:line="240" w:lineRule="auto"/>
              <w:jc w:val="left"/>
              <w:rPr>
                <w:rFonts w:ascii="Arial" w:hAnsi="Arial" w:cs="Arial"/>
                <w:sz w:val="16"/>
                <w:szCs w:val="16"/>
              </w:rPr>
            </w:pPr>
            <w:r w:rsidRPr="005C660E">
              <w:rPr>
                <w:rFonts w:ascii="Arial" w:hAnsi="Arial" w:cs="Arial"/>
                <w:sz w:val="16"/>
                <w:szCs w:val="16"/>
              </w:rPr>
              <w:t xml:space="preserve">segment oparcia pleców: 0 – 80 stopni (+/- 5 stopni), </w:t>
            </w:r>
          </w:p>
          <w:p w:rsidR="008255A2" w:rsidRPr="005C660E" w:rsidRDefault="008255A2" w:rsidP="008255A2">
            <w:pPr>
              <w:pStyle w:val="Akapitzlist"/>
              <w:numPr>
                <w:ilvl w:val="0"/>
                <w:numId w:val="24"/>
              </w:numPr>
              <w:spacing w:before="0" w:after="0" w:line="240" w:lineRule="auto"/>
              <w:rPr>
                <w:rFonts w:ascii="Arial" w:hAnsi="Arial" w:cs="Arial"/>
                <w:sz w:val="16"/>
                <w:szCs w:val="16"/>
              </w:rPr>
            </w:pPr>
            <w:r w:rsidRPr="005C660E">
              <w:rPr>
                <w:rFonts w:ascii="Arial" w:hAnsi="Arial" w:cs="Arial"/>
                <w:sz w:val="16"/>
                <w:szCs w:val="16"/>
              </w:rPr>
              <w:t>segment uda: 0 – 40 stopni (+/- 5 stopni),</w:t>
            </w:r>
          </w:p>
          <w:p w:rsidR="008255A2" w:rsidRPr="005C660E" w:rsidRDefault="008255A2" w:rsidP="008255A2">
            <w:pPr>
              <w:pStyle w:val="Akapitzlist"/>
              <w:numPr>
                <w:ilvl w:val="0"/>
                <w:numId w:val="24"/>
              </w:numPr>
              <w:spacing w:before="0" w:after="0" w:line="240" w:lineRule="auto"/>
              <w:jc w:val="left"/>
              <w:rPr>
                <w:rFonts w:ascii="Arial" w:hAnsi="Arial" w:cs="Arial"/>
                <w:sz w:val="16"/>
                <w:szCs w:val="16"/>
              </w:rPr>
            </w:pPr>
            <w:r w:rsidRPr="005C660E">
              <w:rPr>
                <w:rFonts w:ascii="Arial" w:hAnsi="Arial" w:cs="Arial"/>
                <w:sz w:val="16"/>
                <w:szCs w:val="16"/>
              </w:rPr>
              <w:t xml:space="preserve">pozycja </w:t>
            </w:r>
            <w:proofErr w:type="spellStart"/>
            <w:r w:rsidRPr="005C660E">
              <w:rPr>
                <w:rFonts w:ascii="Arial" w:hAnsi="Arial" w:cs="Arial"/>
                <w:sz w:val="16"/>
                <w:szCs w:val="16"/>
              </w:rPr>
              <w:t>Trendelenburga</w:t>
            </w:r>
            <w:proofErr w:type="spellEnd"/>
            <w:r w:rsidRPr="005C660E">
              <w:rPr>
                <w:rFonts w:ascii="Arial" w:hAnsi="Arial" w:cs="Arial"/>
                <w:sz w:val="16"/>
                <w:szCs w:val="16"/>
              </w:rPr>
              <w:t xml:space="preserve"> min. 15 stopni,</w:t>
            </w:r>
          </w:p>
          <w:p w:rsidR="008255A2" w:rsidRPr="005C660E" w:rsidRDefault="008255A2" w:rsidP="008255A2">
            <w:pPr>
              <w:pStyle w:val="Akapitzlist"/>
              <w:numPr>
                <w:ilvl w:val="0"/>
                <w:numId w:val="24"/>
              </w:numPr>
              <w:spacing w:before="0" w:after="0" w:line="240" w:lineRule="auto"/>
              <w:jc w:val="left"/>
              <w:rPr>
                <w:rFonts w:ascii="Arial" w:hAnsi="Arial" w:cs="Arial"/>
                <w:sz w:val="16"/>
                <w:szCs w:val="16"/>
              </w:rPr>
            </w:pPr>
            <w:r w:rsidRPr="005C660E">
              <w:rPr>
                <w:rFonts w:ascii="Arial" w:hAnsi="Arial" w:cs="Arial"/>
                <w:sz w:val="16"/>
                <w:szCs w:val="16"/>
              </w:rPr>
              <w:t>pozycja anty-</w:t>
            </w:r>
            <w:proofErr w:type="spellStart"/>
            <w:r w:rsidRPr="005C660E">
              <w:rPr>
                <w:rFonts w:ascii="Arial" w:hAnsi="Arial" w:cs="Arial"/>
                <w:sz w:val="16"/>
                <w:szCs w:val="16"/>
              </w:rPr>
              <w:t>Trendelenburga</w:t>
            </w:r>
            <w:proofErr w:type="spellEnd"/>
            <w:r w:rsidRPr="005C660E">
              <w:rPr>
                <w:rFonts w:ascii="Arial" w:hAnsi="Arial" w:cs="Arial"/>
                <w:sz w:val="16"/>
                <w:szCs w:val="16"/>
              </w:rPr>
              <w:t xml:space="preserve"> min. 15 stopni,</w:t>
            </w:r>
          </w:p>
          <w:p w:rsidR="008255A2" w:rsidRPr="005C660E" w:rsidRDefault="008255A2" w:rsidP="008255A2">
            <w:pPr>
              <w:pStyle w:val="Akapitzlist"/>
              <w:numPr>
                <w:ilvl w:val="0"/>
                <w:numId w:val="24"/>
              </w:numPr>
              <w:spacing w:before="0" w:after="0" w:line="240" w:lineRule="auto"/>
              <w:rPr>
                <w:rFonts w:ascii="Arial" w:hAnsi="Arial" w:cs="Arial"/>
                <w:sz w:val="16"/>
                <w:szCs w:val="16"/>
              </w:rPr>
            </w:pPr>
            <w:r w:rsidRPr="005C660E">
              <w:rPr>
                <w:rFonts w:ascii="Arial" w:hAnsi="Arial" w:cs="Arial"/>
                <w:sz w:val="16"/>
                <w:szCs w:val="16"/>
              </w:rPr>
              <w:t xml:space="preserve">regulacja wysokości leża w zakresie od 380 do 870 mm (+/- 50 mm).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Segment podudzia regulowany za pomocą </w:t>
            </w:r>
            <w:proofErr w:type="spellStart"/>
            <w:r w:rsidRPr="005C660E">
              <w:rPr>
                <w:rFonts w:ascii="Arial" w:hAnsi="Arial" w:cs="Arial"/>
                <w:color w:val="000000"/>
                <w:sz w:val="16"/>
                <w:szCs w:val="16"/>
              </w:rPr>
              <w:t>rastomatu</w:t>
            </w:r>
            <w:proofErr w:type="spellEnd"/>
            <w:r w:rsidRPr="005C660E">
              <w:rPr>
                <w:rFonts w:ascii="Arial" w:hAnsi="Arial" w:cs="Arial"/>
                <w:color w:val="000000"/>
                <w:sz w:val="16"/>
                <w:szCs w:val="16"/>
              </w:rPr>
              <w:t xml:space="preserve"> w zakresie 0 – 16 stopni (+/- 2 stopnie)</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Łóżko wyposażone w dźwignię dodatkowego, manualnego CPR segmentu oparcia pleców dostępną z obu stron łóżka, wyraźnie oznaczona kolorem ostrzegawczym (np. czerwonym) zlokalizowaną w okolicach głowy pacjenta w celu wyeliminowania przypadkowego uruchomienia oraz pozwalająca na jednoczesne asekurowanie chorego podczas wykonywanej czynności CPR.</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Narożniki łóżka wyposażone w tworzywowe krążki odbojowe zabezpieczające ściany i łóżko przed uszkodzeniami.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W czterech narożnikach łóżka tuleje do mocowania wyposażenia dodatkowego znajdujące się od zewnętrznej strony szczytu łóżka w celu wyeliminowania urazów kończyn pacjenta podczas przypadkowego uderzenia.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bCs/>
                <w:color w:val="000000"/>
                <w:sz w:val="16"/>
                <w:szCs w:val="16"/>
              </w:rPr>
            </w:pPr>
            <w:r w:rsidRPr="005C660E">
              <w:rPr>
                <w:rFonts w:ascii="Arial" w:hAnsi="Arial" w:cs="Arial"/>
                <w:bCs/>
                <w:color w:val="000000"/>
                <w:sz w:val="16"/>
                <w:szCs w:val="16"/>
              </w:rPr>
              <w:t>Szczyt od strony głowy niezależny i nieporuszający się z ramą leża w celu ochrony ścian, łóżka, kolumn oraz paneli przyłóżkowych przed uszkodzeniami podczas zmian wysokości i kątów nachylenia (</w:t>
            </w:r>
            <w:proofErr w:type="spellStart"/>
            <w:r w:rsidRPr="005C660E">
              <w:rPr>
                <w:rFonts w:ascii="Arial" w:hAnsi="Arial" w:cs="Arial"/>
                <w:bCs/>
                <w:color w:val="000000"/>
                <w:sz w:val="16"/>
                <w:szCs w:val="16"/>
              </w:rPr>
              <w:t>Trendelenburg</w:t>
            </w:r>
            <w:proofErr w:type="spellEnd"/>
            <w:r w:rsidRPr="005C660E">
              <w:rPr>
                <w:rFonts w:ascii="Arial" w:hAnsi="Arial" w:cs="Arial"/>
                <w:bCs/>
                <w:color w:val="000000"/>
                <w:sz w:val="16"/>
                <w:szCs w:val="16"/>
              </w:rPr>
              <w:t xml:space="preserve"> / anty-</w:t>
            </w:r>
            <w:proofErr w:type="spellStart"/>
            <w:r w:rsidRPr="005C660E">
              <w:rPr>
                <w:rFonts w:ascii="Arial" w:hAnsi="Arial" w:cs="Arial"/>
                <w:bCs/>
                <w:color w:val="000000"/>
                <w:sz w:val="16"/>
                <w:szCs w:val="16"/>
              </w:rPr>
              <w:t>Trendelenburg</w:t>
            </w:r>
            <w:proofErr w:type="spellEnd"/>
            <w:r w:rsidRPr="005C660E">
              <w:rPr>
                <w:rFonts w:ascii="Arial" w:hAnsi="Arial" w:cs="Arial"/>
                <w:bCs/>
                <w:color w:val="000000"/>
                <w:sz w:val="16"/>
                <w:szCs w:val="16"/>
              </w:rPr>
              <w:t>).</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Szczyty wykonane z wysokiej jakości tworzywa, formowane z jednej części (bez łączeń, miejsc klejenia, ostrych krawędzi i rogów) łatwe do dezynfekcji i utrzymania w czystości, posiadające wyprofilowane, poziome i pionowe uchwyty ułatwiające prowadzenie łóżka.</w:t>
            </w:r>
          </w:p>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Szczyty wykonane jako monolityczny odlew całkowicie przylegające do ramy leża (bez szczelin) w celu wyeliminowania urazów kończyn.</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Szczyty z możliwością szybkiego demontażu. Możliwość zablokowania szczytów przed przypadkowym wypadnięciem (np. na czas transportu łóżka). Blokowanie i odblokowywanie szczytów bez użycia narzędzi za pomocą suwaka umieszczonego centralnie w dolnej części szczytu z oznaczeniem graficznym pozycja zablokowana / pozycja odblokowana.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Bezpieczne obciążenie robocze łóżka (SWL) min. 300 kg.</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Układ elektryczny wyposażony w akumulator pozwalający na wszystkie regulacje podczas transportu pacjenta oraz w przypadku zaniku zasilania.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Łóżko wyposażone w gniazdo lub miejsce do podłączenia przewodu wyrównania potencjału oznaczone czytelnym piktogramem.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Możliwość wyboru akcentów kolorystycznych na szczytach oraz barierkach bocznych z palety kolorów producenta (min. 4 kolory do wyboru).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Wymiary:</w:t>
            </w:r>
          </w:p>
          <w:p w:rsidR="008255A2" w:rsidRPr="005C660E" w:rsidRDefault="008255A2" w:rsidP="008255A2">
            <w:pPr>
              <w:pStyle w:val="Akapitzlist"/>
              <w:numPr>
                <w:ilvl w:val="0"/>
                <w:numId w:val="25"/>
              </w:numPr>
              <w:spacing w:before="0" w:after="0" w:line="240" w:lineRule="auto"/>
              <w:rPr>
                <w:rFonts w:ascii="Arial" w:hAnsi="Arial" w:cs="Arial"/>
                <w:sz w:val="16"/>
                <w:szCs w:val="16"/>
              </w:rPr>
            </w:pPr>
            <w:r w:rsidRPr="005C660E">
              <w:rPr>
                <w:rFonts w:ascii="Arial" w:hAnsi="Arial" w:cs="Arial"/>
                <w:sz w:val="16"/>
                <w:szCs w:val="16"/>
              </w:rPr>
              <w:t xml:space="preserve">długość całkowita łóżka nie większa niż 2180 mm, </w:t>
            </w:r>
          </w:p>
          <w:p w:rsidR="008255A2" w:rsidRPr="005C660E" w:rsidRDefault="008255A2" w:rsidP="008255A2">
            <w:pPr>
              <w:pStyle w:val="Akapitzlist"/>
              <w:numPr>
                <w:ilvl w:val="0"/>
                <w:numId w:val="25"/>
              </w:numPr>
              <w:spacing w:before="0" w:after="0" w:line="240" w:lineRule="auto"/>
              <w:rPr>
                <w:rFonts w:ascii="Arial" w:hAnsi="Arial" w:cs="Arial"/>
                <w:sz w:val="16"/>
                <w:szCs w:val="16"/>
              </w:rPr>
            </w:pPr>
            <w:r w:rsidRPr="005C660E">
              <w:rPr>
                <w:rFonts w:ascii="Arial" w:hAnsi="Arial" w:cs="Arial"/>
                <w:sz w:val="16"/>
                <w:szCs w:val="16"/>
              </w:rPr>
              <w:t xml:space="preserve">szerokość całkowita łóżka z barierkami nie większa niż 970 mm, </w:t>
            </w:r>
          </w:p>
          <w:p w:rsidR="008255A2" w:rsidRPr="005C660E" w:rsidRDefault="008255A2" w:rsidP="008255A2">
            <w:pPr>
              <w:pStyle w:val="Akapitzlist"/>
              <w:numPr>
                <w:ilvl w:val="0"/>
                <w:numId w:val="25"/>
              </w:numPr>
              <w:spacing w:before="0" w:after="0" w:line="240" w:lineRule="auto"/>
              <w:rPr>
                <w:rFonts w:ascii="Arial" w:hAnsi="Arial" w:cs="Arial"/>
                <w:sz w:val="16"/>
                <w:szCs w:val="16"/>
              </w:rPr>
            </w:pPr>
            <w:r w:rsidRPr="005C660E">
              <w:rPr>
                <w:rFonts w:ascii="Arial" w:hAnsi="Arial" w:cs="Arial"/>
                <w:sz w:val="16"/>
                <w:szCs w:val="16"/>
              </w:rPr>
              <w:t>leże o wymiarach min. 1920 mm x 860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Podstawa wyposażona w cztery tworzywowe koła o średnicy min. 150 mm, w tym jedno antystatyczne (kierunkowe) z centralną i kierunkową blokadą kół.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Dźwignie blokady kół dostępne z obu stron łóżka, przy kołach od strony nóg pacjenta, wyraźnie oznaczone kolorami informującymi o stanie użycia blokady (np. kolor czerwony koła zablokowane, kolor zielony odblokowane).</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Narożniki podstawy od strony głowy i nóg osłonięte estetycznymi osłonami tworzywowymi w celu wyeliminowania urazów, zaprojektowane pod kątem bezpieczeństwa użytkowania oraz w celu łatwej i dokładnej dezynfekcji.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hAnsi="Arial" w:cs="Arial"/>
                <w:color w:val="000000"/>
                <w:sz w:val="16"/>
                <w:szCs w:val="16"/>
              </w:rPr>
            </w:pPr>
            <w:r w:rsidRPr="005C660E">
              <w:rPr>
                <w:rFonts w:ascii="Arial" w:hAnsi="Arial" w:cs="Arial"/>
                <w:color w:val="000000"/>
                <w:sz w:val="16"/>
                <w:szCs w:val="16"/>
              </w:rPr>
              <w:t xml:space="preserve">Podstawa łóżka posiadająca dodatkową informację graficzną (np. piktogramy) informujące o sposobie użycia dźwigni hamulca.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eastAsia="Calibri" w:hAnsi="Arial" w:cs="Arial"/>
                <w:color w:val="000000"/>
                <w:sz w:val="16"/>
                <w:szCs w:val="16"/>
              </w:rPr>
              <w:t xml:space="preserve">TAK </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hAnsi="Arial" w:cs="Arial"/>
                <w:color w:val="000000"/>
                <w:sz w:val="16"/>
                <w:szCs w:val="16"/>
              </w:rPr>
            </w:pPr>
            <w:r w:rsidRPr="005C660E">
              <w:rPr>
                <w:rFonts w:ascii="Arial" w:eastAsia="Calibri" w:hAnsi="Arial" w:cs="Arial"/>
                <w:color w:val="000000"/>
                <w:sz w:val="16"/>
                <w:szCs w:val="16"/>
              </w:rPr>
              <w:t>Cały układ elektryczny o klasie szczelności min. IP44.</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eastAsia="Calibri" w:hAnsi="Arial" w:cs="Arial"/>
                <w:color w:val="000000"/>
                <w:sz w:val="16"/>
                <w:szCs w:val="16"/>
              </w:rPr>
            </w:pPr>
            <w:r w:rsidRPr="005C660E">
              <w:rPr>
                <w:rFonts w:ascii="Arial" w:hAnsi="Arial" w:cs="Arial"/>
                <w:color w:val="000000"/>
                <w:sz w:val="16"/>
                <w:szCs w:val="16"/>
              </w:rPr>
              <w:t xml:space="preserve">TAK </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color w:val="000000"/>
                <w:sz w:val="16"/>
                <w:szCs w:val="16"/>
              </w:rPr>
            </w:pPr>
            <w:r w:rsidRPr="005C660E">
              <w:rPr>
                <w:rFonts w:ascii="Arial" w:eastAsia="Calibri" w:hAnsi="Arial" w:cs="Arial"/>
                <w:b/>
                <w:bCs/>
                <w:color w:val="000000"/>
                <w:sz w:val="16"/>
                <w:szCs w:val="16"/>
              </w:rPr>
              <w:t>Łóżko wyposażone w wbudowany system pomiaru masy ciała pacjenta</w:t>
            </w:r>
            <w:r w:rsidRPr="005C660E">
              <w:rPr>
                <w:rFonts w:ascii="Arial" w:eastAsia="Calibri" w:hAnsi="Arial" w:cs="Arial"/>
                <w:color w:val="000000"/>
                <w:sz w:val="16"/>
                <w:szCs w:val="16"/>
              </w:rPr>
              <w:t xml:space="preserve"> klasy III, </w:t>
            </w:r>
            <w:r w:rsidRPr="005C660E">
              <w:rPr>
                <w:rFonts w:ascii="Arial" w:hAnsi="Arial" w:cs="Arial"/>
                <w:color w:val="000000"/>
                <w:sz w:val="16"/>
                <w:szCs w:val="16"/>
              </w:rPr>
              <w:t>zgodny z normą EN 45501:2015 lub równoważną („Zagadnienia metrologiczne wag nieautomatycznych”).</w:t>
            </w:r>
          </w:p>
          <w:p w:rsidR="008255A2" w:rsidRPr="005C660E" w:rsidRDefault="008255A2" w:rsidP="00880AB3">
            <w:pPr>
              <w:autoSpaceDE w:val="0"/>
              <w:autoSpaceDN w:val="0"/>
              <w:adjustRightInd w:val="0"/>
              <w:jc w:val="both"/>
              <w:rPr>
                <w:rFonts w:ascii="Arial" w:eastAsia="Calibri" w:hAnsi="Arial" w:cs="Arial"/>
                <w:color w:val="000000"/>
                <w:sz w:val="16"/>
                <w:szCs w:val="16"/>
              </w:rPr>
            </w:pPr>
            <w:r w:rsidRPr="005C660E">
              <w:rPr>
                <w:rFonts w:ascii="Arial" w:eastAsia="Calibri" w:hAnsi="Arial" w:cs="Arial"/>
                <w:color w:val="000000"/>
                <w:sz w:val="16"/>
                <w:szCs w:val="16"/>
              </w:rPr>
              <w:t>Ekran LCD z membranowymi przyciskami do zarządzania systemem pomiaru masy ciała pacjenta dostępny tyko dla personelu medycznego umiejscowiony w narożniku od strony głowy pacjenta (w ergonomicznym miejscu) lub pod szczytem od strony nóg pacjenta.</w:t>
            </w:r>
          </w:p>
          <w:p w:rsidR="008255A2" w:rsidRPr="005C660E" w:rsidRDefault="008255A2" w:rsidP="00880AB3">
            <w:pPr>
              <w:autoSpaceDE w:val="0"/>
              <w:autoSpaceDN w:val="0"/>
              <w:adjustRightInd w:val="0"/>
              <w:jc w:val="both"/>
              <w:rPr>
                <w:rFonts w:ascii="Arial" w:hAnsi="Arial" w:cs="Arial"/>
                <w:color w:val="000000"/>
                <w:sz w:val="16"/>
                <w:szCs w:val="16"/>
              </w:rPr>
            </w:pPr>
            <w:r w:rsidRPr="005C660E">
              <w:rPr>
                <w:rFonts w:ascii="Arial" w:eastAsia="Calibri" w:hAnsi="Arial" w:cs="Arial"/>
                <w:color w:val="000000"/>
                <w:sz w:val="16"/>
                <w:szCs w:val="16"/>
              </w:rPr>
              <w:t>Możliwość wyświetlenia wagi z dokładnością 50g</w:t>
            </w:r>
            <w:r w:rsidRPr="005C660E">
              <w:rPr>
                <w:rFonts w:ascii="Arial" w:hAnsi="Arial" w:cs="Arial"/>
                <w:color w:val="000000"/>
                <w:sz w:val="16"/>
                <w:szCs w:val="16"/>
              </w:rPr>
              <w:t xml:space="preserve"> w zakresie ważenia od 0 do 150 kg i 100g w zakresie ważenia od 150 do 300 kg.</w:t>
            </w:r>
          </w:p>
          <w:p w:rsidR="008255A2" w:rsidRPr="005C660E" w:rsidRDefault="008255A2" w:rsidP="00880AB3">
            <w:pPr>
              <w:autoSpaceDE w:val="0"/>
              <w:autoSpaceDN w:val="0"/>
              <w:adjustRightInd w:val="0"/>
              <w:jc w:val="both"/>
              <w:rPr>
                <w:rFonts w:ascii="Arial" w:hAnsi="Arial" w:cs="Arial"/>
                <w:color w:val="000000"/>
                <w:sz w:val="16"/>
                <w:szCs w:val="16"/>
              </w:rPr>
            </w:pPr>
            <w:r w:rsidRPr="005C660E">
              <w:rPr>
                <w:rFonts w:ascii="Arial" w:hAnsi="Arial" w:cs="Arial"/>
                <w:color w:val="000000"/>
                <w:sz w:val="16"/>
                <w:szCs w:val="16"/>
              </w:rPr>
              <w:t>Funkcje systemu ważenia:</w:t>
            </w:r>
          </w:p>
          <w:p w:rsidR="008255A2" w:rsidRPr="005C660E" w:rsidRDefault="008255A2" w:rsidP="00880AB3">
            <w:pPr>
              <w:autoSpaceDE w:val="0"/>
              <w:autoSpaceDN w:val="0"/>
              <w:adjustRightInd w:val="0"/>
              <w:jc w:val="both"/>
              <w:rPr>
                <w:rFonts w:ascii="Arial" w:hAnsi="Arial" w:cs="Arial"/>
                <w:color w:val="000000"/>
                <w:sz w:val="16"/>
                <w:szCs w:val="16"/>
              </w:rPr>
            </w:pPr>
            <w:r w:rsidRPr="005C660E">
              <w:rPr>
                <w:rFonts w:ascii="Arial" w:hAnsi="Arial" w:cs="Arial"/>
                <w:color w:val="000000"/>
                <w:sz w:val="16"/>
                <w:szCs w:val="16"/>
              </w:rPr>
              <w:t xml:space="preserve">a)Ustawianie progu minimalnego oraz maksymalnego połączonego z alarmem, w celu monitorowania zmiany masy ciała pacjenta, </w:t>
            </w:r>
          </w:p>
          <w:p w:rsidR="008255A2" w:rsidRPr="005C660E" w:rsidRDefault="008255A2" w:rsidP="00880AB3">
            <w:pPr>
              <w:autoSpaceDE w:val="0"/>
              <w:autoSpaceDN w:val="0"/>
              <w:adjustRightInd w:val="0"/>
              <w:jc w:val="both"/>
              <w:rPr>
                <w:rFonts w:ascii="Arial" w:hAnsi="Arial" w:cs="Arial"/>
                <w:color w:val="000000"/>
                <w:sz w:val="16"/>
                <w:szCs w:val="16"/>
              </w:rPr>
            </w:pPr>
            <w:r w:rsidRPr="005C660E">
              <w:rPr>
                <w:rFonts w:ascii="Arial" w:hAnsi="Arial" w:cs="Arial"/>
                <w:color w:val="000000"/>
                <w:sz w:val="16"/>
                <w:szCs w:val="16"/>
              </w:rPr>
              <w:t>b)Możliwość dodawania oraz odejmowania wyposażenia dodatkowego łóżka bez wpływu na zmianę i wyświetlanie prawidłowej wagi „netto” pacjenta,</w:t>
            </w:r>
          </w:p>
          <w:p w:rsidR="008255A2" w:rsidRPr="005C660E" w:rsidRDefault="008255A2" w:rsidP="00880AB3">
            <w:pPr>
              <w:autoSpaceDE w:val="0"/>
              <w:autoSpaceDN w:val="0"/>
              <w:adjustRightInd w:val="0"/>
              <w:jc w:val="both"/>
              <w:rPr>
                <w:rFonts w:ascii="Arial" w:hAnsi="Arial" w:cs="Arial"/>
                <w:color w:val="000000"/>
                <w:sz w:val="16"/>
                <w:szCs w:val="16"/>
              </w:rPr>
            </w:pPr>
            <w:r w:rsidRPr="005C660E">
              <w:rPr>
                <w:rFonts w:ascii="Arial" w:hAnsi="Arial" w:cs="Arial"/>
                <w:color w:val="000000"/>
                <w:sz w:val="16"/>
                <w:szCs w:val="16"/>
              </w:rPr>
              <w:t>c) Funkcja ręcznego i automatycznego tarowania wagi.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sz w:val="16"/>
                <w:szCs w:val="16"/>
              </w:rPr>
            </w:pPr>
            <w:r w:rsidRPr="005C660E">
              <w:rPr>
                <w:rFonts w:ascii="Arial" w:hAnsi="Arial" w:cs="Arial"/>
                <w:sz w:val="16"/>
                <w:szCs w:val="16"/>
              </w:rPr>
              <w:t>Elementy wyposażenia łóżka:</w:t>
            </w:r>
          </w:p>
          <w:p w:rsidR="008255A2" w:rsidRPr="005C660E" w:rsidRDefault="008255A2" w:rsidP="00880AB3">
            <w:pPr>
              <w:rPr>
                <w:rFonts w:ascii="Arial" w:hAnsi="Arial" w:cs="Arial"/>
                <w:sz w:val="16"/>
                <w:szCs w:val="16"/>
              </w:rPr>
            </w:pPr>
            <w:r w:rsidRPr="005C660E">
              <w:rPr>
                <w:rFonts w:ascii="Arial" w:hAnsi="Arial" w:cs="Arial"/>
                <w:sz w:val="16"/>
                <w:szCs w:val="16"/>
              </w:rPr>
              <w:t>- uchwyt ręki - 1 szt.,</w:t>
            </w:r>
          </w:p>
          <w:p w:rsidR="008255A2" w:rsidRPr="005C660E" w:rsidRDefault="008255A2" w:rsidP="00880AB3">
            <w:pPr>
              <w:rPr>
                <w:rFonts w:ascii="Arial" w:hAnsi="Arial" w:cs="Arial"/>
                <w:sz w:val="16"/>
                <w:szCs w:val="16"/>
              </w:rPr>
            </w:pPr>
            <w:r w:rsidRPr="005C660E">
              <w:rPr>
                <w:rFonts w:ascii="Arial" w:hAnsi="Arial" w:cs="Arial"/>
                <w:sz w:val="16"/>
                <w:szCs w:val="16"/>
              </w:rPr>
              <w:t>- wieszak kroplówki – 1 szt.,</w:t>
            </w:r>
          </w:p>
          <w:p w:rsidR="008255A2" w:rsidRPr="005C660E" w:rsidRDefault="008255A2" w:rsidP="00880AB3">
            <w:pPr>
              <w:rPr>
                <w:rFonts w:ascii="Arial" w:hAnsi="Arial" w:cs="Arial"/>
                <w:sz w:val="16"/>
                <w:szCs w:val="16"/>
              </w:rPr>
            </w:pPr>
            <w:r w:rsidRPr="005C660E">
              <w:rPr>
                <w:rFonts w:ascii="Arial" w:hAnsi="Arial" w:cs="Arial"/>
                <w:sz w:val="16"/>
                <w:szCs w:val="16"/>
              </w:rPr>
              <w:t>- w</w:t>
            </w:r>
            <w:r w:rsidRPr="005C660E">
              <w:rPr>
                <w:rFonts w:ascii="Arial" w:eastAsia="Calibri" w:hAnsi="Arial" w:cs="Arial"/>
                <w:sz w:val="16"/>
                <w:szCs w:val="16"/>
              </w:rPr>
              <w:t>ysięgnik do zestawu pomp infuzyjnych – 1 szt.,</w:t>
            </w:r>
          </w:p>
          <w:p w:rsidR="008255A2" w:rsidRPr="005C660E" w:rsidRDefault="008255A2" w:rsidP="00880AB3">
            <w:pPr>
              <w:rPr>
                <w:rFonts w:ascii="Arial" w:hAnsi="Arial" w:cs="Arial"/>
                <w:sz w:val="16"/>
                <w:szCs w:val="16"/>
              </w:rPr>
            </w:pPr>
            <w:r w:rsidRPr="005C660E">
              <w:rPr>
                <w:rFonts w:ascii="Arial" w:hAnsi="Arial" w:cs="Arial"/>
                <w:sz w:val="16"/>
                <w:szCs w:val="16"/>
              </w:rPr>
              <w:t xml:space="preserve">- materac przeciwodleżynowy piankowy – 1 </w:t>
            </w:r>
            <w:proofErr w:type="spellStart"/>
            <w:r w:rsidRPr="005C660E">
              <w:rPr>
                <w:rFonts w:ascii="Arial" w:hAnsi="Arial" w:cs="Arial"/>
                <w:sz w:val="16"/>
                <w:szCs w:val="16"/>
              </w:rPr>
              <w:t>szt</w:t>
            </w:r>
            <w:proofErr w:type="spellEnd"/>
            <w:r w:rsidRPr="005C660E">
              <w:rPr>
                <w:rFonts w:ascii="Arial" w:hAnsi="Arial" w:cs="Arial"/>
                <w:sz w:val="16"/>
                <w:szCs w:val="16"/>
              </w:rPr>
              <w:t>,.</w:t>
            </w:r>
          </w:p>
          <w:p w:rsidR="008255A2" w:rsidRPr="005C660E" w:rsidRDefault="008255A2" w:rsidP="00880AB3">
            <w:pPr>
              <w:rPr>
                <w:rFonts w:ascii="Arial" w:hAnsi="Arial" w:cs="Arial"/>
                <w:sz w:val="16"/>
                <w:szCs w:val="16"/>
              </w:rPr>
            </w:pPr>
            <w:r w:rsidRPr="005C660E">
              <w:rPr>
                <w:rFonts w:ascii="Arial" w:hAnsi="Arial" w:cs="Arial"/>
                <w:sz w:val="16"/>
                <w:szCs w:val="16"/>
              </w:rPr>
              <w:t xml:space="preserve">- materac przeciwodleżynowy powietrzny – 1 szt./2 </w:t>
            </w:r>
            <w:proofErr w:type="spellStart"/>
            <w:r w:rsidRPr="005C660E">
              <w:rPr>
                <w:rFonts w:ascii="Arial" w:hAnsi="Arial" w:cs="Arial"/>
                <w:sz w:val="16"/>
                <w:szCs w:val="16"/>
              </w:rPr>
              <w:t>kpl</w:t>
            </w:r>
            <w:proofErr w:type="spellEnd"/>
            <w:r w:rsidRPr="005C660E">
              <w:rPr>
                <w:rFonts w:ascii="Arial" w:hAnsi="Arial" w:cs="Arial"/>
                <w:sz w:val="16"/>
                <w:szCs w:val="16"/>
              </w:rPr>
              <w:t>.,</w:t>
            </w:r>
          </w:p>
          <w:p w:rsidR="008255A2" w:rsidRPr="005C660E" w:rsidRDefault="008255A2" w:rsidP="00880AB3">
            <w:pPr>
              <w:autoSpaceDE w:val="0"/>
              <w:autoSpaceDN w:val="0"/>
              <w:adjustRightInd w:val="0"/>
              <w:jc w:val="both"/>
              <w:rPr>
                <w:rFonts w:ascii="Arial" w:hAnsi="Arial" w:cs="Arial"/>
                <w:sz w:val="16"/>
                <w:szCs w:val="16"/>
              </w:rPr>
            </w:pPr>
            <w:r w:rsidRPr="005C660E">
              <w:rPr>
                <w:rFonts w:ascii="Arial" w:hAnsi="Arial" w:cs="Arial"/>
                <w:sz w:val="16"/>
                <w:szCs w:val="16"/>
              </w:rPr>
              <w:t>- szafka przyłóżkowa – 1 szt.,</w:t>
            </w:r>
          </w:p>
          <w:p w:rsidR="008255A2" w:rsidRPr="005C660E" w:rsidRDefault="008255A2" w:rsidP="00880AB3">
            <w:pPr>
              <w:autoSpaceDE w:val="0"/>
              <w:autoSpaceDN w:val="0"/>
              <w:adjustRightInd w:val="0"/>
              <w:jc w:val="both"/>
              <w:rPr>
                <w:rFonts w:ascii="Arial" w:hAnsi="Arial" w:cs="Arial"/>
                <w:bCs/>
                <w:sz w:val="16"/>
                <w:szCs w:val="16"/>
              </w:rPr>
            </w:pPr>
            <w:r w:rsidRPr="005C660E">
              <w:rPr>
                <w:rFonts w:ascii="Arial" w:hAnsi="Arial" w:cs="Arial"/>
                <w:sz w:val="16"/>
                <w:szCs w:val="16"/>
              </w:rPr>
              <w:t>- p</w:t>
            </w:r>
            <w:r w:rsidRPr="005C660E">
              <w:rPr>
                <w:rFonts w:ascii="Arial" w:hAnsi="Arial" w:cs="Arial"/>
                <w:bCs/>
                <w:sz w:val="16"/>
                <w:szCs w:val="16"/>
              </w:rPr>
              <w:t>odnośnik z elektrycznie otwieraną podstawą – 1 szt.,</w:t>
            </w:r>
          </w:p>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hAnsi="Arial" w:cs="Arial"/>
                <w:bCs/>
                <w:sz w:val="16"/>
                <w:szCs w:val="16"/>
              </w:rPr>
              <w:t>- wózek aluminiowy o wzmocnionej konstrukcji – 1 szt.</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eastAsia="Calibri" w:hAnsi="Arial" w:cs="Arial"/>
                <w:b/>
                <w:bCs/>
                <w:sz w:val="16"/>
                <w:szCs w:val="16"/>
              </w:rPr>
              <w:t xml:space="preserve">Łóżko wyposażone w </w:t>
            </w:r>
            <w:r w:rsidRPr="005C660E">
              <w:rPr>
                <w:rFonts w:ascii="Arial" w:hAnsi="Arial" w:cs="Arial"/>
                <w:b/>
                <w:sz w:val="16"/>
                <w:szCs w:val="16"/>
              </w:rPr>
              <w:t>materac przeciwodleżynowy piankowy</w:t>
            </w:r>
            <w:r w:rsidRPr="005C660E">
              <w:rPr>
                <w:rFonts w:ascii="Arial" w:hAnsi="Arial" w:cs="Arial"/>
                <w:sz w:val="16"/>
                <w:szCs w:val="16"/>
              </w:rPr>
              <w:t xml:space="preserve"> </w:t>
            </w:r>
            <w:r w:rsidRPr="005C660E">
              <w:rPr>
                <w:rFonts w:ascii="Arial" w:eastAsia="Calibri" w:hAnsi="Arial" w:cs="Arial"/>
                <w:sz w:val="16"/>
                <w:szCs w:val="16"/>
              </w:rPr>
              <w:t>przeznaczony do zastosowań klinicznych dla pacjentów z przewlekłym bólem z bardzo wysokim ryzykiem powstawania odleżyn do minimum II stopnia włącznie (według EPUAP) u pacjentów z grupy średniego ryzyka (ryzyko III stopnia wg. skali Nortona).</w:t>
            </w:r>
          </w:p>
        </w:tc>
        <w:tc>
          <w:tcPr>
            <w:tcW w:w="1417" w:type="dxa"/>
            <w:shd w:val="clear" w:color="auto" w:fill="FFFFFF"/>
            <w:tcMar>
              <w:top w:w="0" w:type="dxa"/>
              <w:left w:w="70" w:type="dxa"/>
              <w:bottom w:w="0" w:type="dxa"/>
              <w:right w:w="70" w:type="dxa"/>
            </w:tcMar>
          </w:tcPr>
          <w:p w:rsidR="008255A2" w:rsidRPr="005C660E" w:rsidRDefault="008255A2" w:rsidP="00880AB3">
            <w:pPr>
              <w:ind w:left="144" w:right="144"/>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sz w:val="16"/>
                <w:szCs w:val="16"/>
              </w:rPr>
              <w:t>Wysokość materaca min. 16 cm.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sz w:val="16"/>
                <w:szCs w:val="16"/>
              </w:rPr>
              <w:t>Wymiary materaca (długość i szerokość) dostosowane do wymiarów leża.</w:t>
            </w:r>
            <w:r w:rsidRPr="005C660E">
              <w:rPr>
                <w:rFonts w:ascii="Arial" w:eastAsia="Calibri" w:hAnsi="Arial" w:cs="Arial"/>
                <w:sz w:val="16"/>
                <w:szCs w:val="16"/>
              </w:rPr>
              <w:tab/>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jc w:val="both"/>
              <w:rPr>
                <w:rFonts w:ascii="Arial" w:eastAsia="Calibri" w:hAnsi="Arial" w:cs="Arial"/>
                <w:sz w:val="16"/>
                <w:szCs w:val="16"/>
              </w:rPr>
            </w:pPr>
            <w:r w:rsidRPr="005C660E">
              <w:rPr>
                <w:rFonts w:ascii="Arial" w:eastAsia="Calibri" w:hAnsi="Arial" w:cs="Arial"/>
                <w:sz w:val="16"/>
                <w:szCs w:val="16"/>
              </w:rPr>
              <w:t>Konstrukcja materaca wykonana z pianek o min. 2 rodzajach gęstości:</w:t>
            </w:r>
          </w:p>
          <w:p w:rsidR="008255A2" w:rsidRPr="005C660E" w:rsidRDefault="008255A2" w:rsidP="00880AB3">
            <w:pPr>
              <w:numPr>
                <w:ilvl w:val="0"/>
                <w:numId w:val="34"/>
              </w:numPr>
              <w:jc w:val="both"/>
              <w:rPr>
                <w:rFonts w:ascii="Arial" w:hAnsi="Arial" w:cs="Arial"/>
                <w:sz w:val="16"/>
                <w:szCs w:val="16"/>
              </w:rPr>
            </w:pPr>
            <w:r w:rsidRPr="005C660E">
              <w:rPr>
                <w:rFonts w:ascii="Arial" w:eastAsia="Calibri" w:hAnsi="Arial" w:cs="Arial"/>
                <w:b/>
                <w:bCs/>
                <w:sz w:val="16"/>
                <w:szCs w:val="16"/>
              </w:rPr>
              <w:t>Dolna warstwa</w:t>
            </w:r>
            <w:r w:rsidRPr="005C660E">
              <w:rPr>
                <w:rFonts w:ascii="Arial" w:eastAsia="Calibri" w:hAnsi="Arial" w:cs="Arial"/>
                <w:sz w:val="16"/>
                <w:szCs w:val="16"/>
              </w:rPr>
              <w:t xml:space="preserve"> - </w:t>
            </w:r>
            <w:r w:rsidRPr="005C660E">
              <w:rPr>
                <w:rFonts w:ascii="Arial" w:hAnsi="Arial" w:cs="Arial"/>
                <w:sz w:val="16"/>
                <w:szCs w:val="16"/>
              </w:rPr>
              <w:t>z pianki poliuretanowej o gęstości 35 kg/m3 i wysokości min. 10 cm; pianka posiadająca porowatą powierzchnię wspomagającą przepływ powietrza wewnątrz materaca w celu uniknięcia gromadzenia się wilgoci.</w:t>
            </w:r>
          </w:p>
          <w:p w:rsidR="008255A2" w:rsidRPr="005C660E" w:rsidRDefault="008255A2" w:rsidP="00880AB3">
            <w:pPr>
              <w:numPr>
                <w:ilvl w:val="0"/>
                <w:numId w:val="34"/>
              </w:numPr>
              <w:jc w:val="both"/>
              <w:rPr>
                <w:rFonts w:ascii="Arial" w:hAnsi="Arial" w:cs="Arial"/>
                <w:sz w:val="16"/>
                <w:szCs w:val="16"/>
              </w:rPr>
            </w:pPr>
            <w:r w:rsidRPr="005C660E">
              <w:rPr>
                <w:rFonts w:ascii="Arial" w:eastAsia="Calibri" w:hAnsi="Arial" w:cs="Arial"/>
                <w:b/>
                <w:bCs/>
                <w:sz w:val="16"/>
                <w:szCs w:val="16"/>
              </w:rPr>
              <w:t>Górna warstwa</w:t>
            </w:r>
            <w:r w:rsidRPr="005C660E">
              <w:rPr>
                <w:rFonts w:ascii="Arial" w:eastAsia="Calibri" w:hAnsi="Arial" w:cs="Arial"/>
                <w:sz w:val="16"/>
                <w:szCs w:val="16"/>
              </w:rPr>
              <w:t xml:space="preserve"> - </w:t>
            </w:r>
            <w:r w:rsidRPr="005C660E">
              <w:rPr>
                <w:rFonts w:ascii="Arial" w:hAnsi="Arial" w:cs="Arial"/>
                <w:sz w:val="16"/>
                <w:szCs w:val="16"/>
              </w:rPr>
              <w:t>górna warstwa z pianki VISCO o gęstości 85 kg/m3 i wysokości min. 6 cm; pianka o wysokiej zdolności adaptacyjnej, dzięki dużej powierzchni mającej kontakt z pacjentem pozwala na osiąganie niskich poziomów okluzji naczyń włosowatych.</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color w:val="000000"/>
                <w:sz w:val="16"/>
                <w:szCs w:val="16"/>
              </w:rPr>
              <w:t>Dolna warstwa materaca, posiadająca co najmniej 20 poprzecznych nacięć gwarantujących przyleganie do ramy leża bez względu na pozycję, w której znajduje się pacjent oraz gwarantujących odpowiednią cyrkulację powietrza.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sz w:val="16"/>
                <w:szCs w:val="16"/>
              </w:rPr>
              <w:t>Materac nie zawierający lateksu, oddychający, antyalergiczny.</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color w:val="000000"/>
                <w:sz w:val="16"/>
                <w:szCs w:val="16"/>
              </w:rPr>
              <w:t>Dopuszczalne obciążenie materaca gwarantujące pełną skuteczność i profilaktykę, min. 300 kg.</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sz w:val="16"/>
                <w:szCs w:val="16"/>
              </w:rPr>
              <w:t>Waga materaca: 14 kg (+/- 1 kg).</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color w:val="000000"/>
                <w:sz w:val="16"/>
                <w:szCs w:val="16"/>
              </w:rPr>
              <w:t xml:space="preserve">Zastosowane materiały materaca posiadające Certyfikat </w:t>
            </w:r>
            <w:proofErr w:type="spellStart"/>
            <w:r w:rsidRPr="005C660E">
              <w:rPr>
                <w:rFonts w:ascii="Arial" w:eastAsia="Calibri" w:hAnsi="Arial" w:cs="Arial"/>
                <w:color w:val="000000"/>
                <w:sz w:val="16"/>
                <w:szCs w:val="16"/>
              </w:rPr>
              <w:t>Oeko</w:t>
            </w:r>
            <w:proofErr w:type="spellEnd"/>
            <w:r w:rsidRPr="005C660E">
              <w:rPr>
                <w:rFonts w:ascii="Arial" w:eastAsia="Calibri" w:hAnsi="Arial" w:cs="Arial"/>
                <w:color w:val="000000"/>
                <w:sz w:val="16"/>
                <w:szCs w:val="16"/>
              </w:rPr>
              <w:t>-Tex® - klasa I oraz REACH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hAnsi="Arial" w:cs="Arial"/>
                <w:color w:val="000000"/>
                <w:sz w:val="16"/>
                <w:szCs w:val="16"/>
              </w:rPr>
              <w:t xml:space="preserve">Pozostałe standardy wykonania materaca: </w:t>
            </w:r>
            <w:r w:rsidRPr="005C660E">
              <w:rPr>
                <w:rFonts w:ascii="Arial" w:eastAsia="Calibri" w:hAnsi="Arial" w:cs="Arial"/>
                <w:color w:val="000000"/>
                <w:sz w:val="16"/>
                <w:szCs w:val="16"/>
              </w:rPr>
              <w:t>BS 5852:2 CRIB2, EN 597-1 i EN 597-2 (w zakresie ognioodporności).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snapToGrid w:val="0"/>
              <w:jc w:val="both"/>
              <w:rPr>
                <w:rFonts w:ascii="Arial" w:eastAsia="Calibri" w:hAnsi="Arial" w:cs="Arial"/>
                <w:sz w:val="16"/>
                <w:szCs w:val="16"/>
              </w:rPr>
            </w:pPr>
            <w:r w:rsidRPr="005C660E">
              <w:rPr>
                <w:rFonts w:ascii="Arial" w:eastAsia="Calibri" w:hAnsi="Arial" w:cs="Arial"/>
                <w:b/>
                <w:bCs/>
                <w:sz w:val="16"/>
                <w:szCs w:val="16"/>
              </w:rPr>
              <w:t>Materac wyposażony w pokrowiec</w:t>
            </w:r>
            <w:r w:rsidRPr="005C660E">
              <w:rPr>
                <w:rFonts w:ascii="Arial" w:eastAsia="Calibri" w:hAnsi="Arial" w:cs="Arial"/>
                <w:sz w:val="16"/>
                <w:szCs w:val="16"/>
              </w:rPr>
              <w:t>, tkanina wykonana z poliestru - 60% z ognioodporną powłoką poliuretanową - 40%.</w:t>
            </w:r>
          </w:p>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sz w:val="16"/>
                <w:szCs w:val="16"/>
              </w:rPr>
              <w:t xml:space="preserve">Pokrowiec nie może zawierać niebezpiecznych związków i produktów chemicznych: ołowiu, rtęci, PBB zgodnie z przepisami </w:t>
            </w:r>
            <w:proofErr w:type="spellStart"/>
            <w:r w:rsidRPr="005C660E">
              <w:rPr>
                <w:rFonts w:ascii="Arial" w:eastAsia="Calibri" w:hAnsi="Arial" w:cs="Arial"/>
                <w:sz w:val="16"/>
                <w:szCs w:val="16"/>
              </w:rPr>
              <w:t>RoHs</w:t>
            </w:r>
            <w:proofErr w:type="spellEnd"/>
            <w:r w:rsidRPr="005C660E">
              <w:rPr>
                <w:rFonts w:ascii="Arial" w:eastAsia="Calibri" w:hAnsi="Arial" w:cs="Arial"/>
                <w:sz w:val="16"/>
                <w:szCs w:val="16"/>
              </w:rPr>
              <w:t xml:space="preserve"> i REACH.</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sz w:val="16"/>
                <w:szCs w:val="16"/>
              </w:rPr>
              <w:t>Pokrowiec materaca wodoodporny, oddychający, ognioodporny antyalergiczny, rozciągający się w 4 kierunkach.</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sz w:val="16"/>
                <w:szCs w:val="16"/>
              </w:rPr>
              <w:t>Tkanina pokrowca o wysokiej wytrzymałości na rozciąganie: wytrzymałość podłużna co najmniej 380 N, wytrzymałość poprzeczna, co najmniej 250 N.</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sz w:val="16"/>
                <w:szCs w:val="16"/>
              </w:rPr>
              <w:t>Pokrowiec wyposażony w kryty zamek błyskawiczny, w celu zabezpieczenia przed przedostawaniem się cieczy, umieszczony z dala od krawędzi materaca, w celu zapobiegania urazom pacjenta. Zamek pokrowca otaczający materac z dwóch stron (kształt litery „L”) lub z trzech stron (kształt litery „U”), w celu łatwej zmiany pokrowca.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eastAsia="Calibri" w:hAnsi="Arial" w:cs="Arial"/>
                <w:color w:val="000000"/>
                <w:sz w:val="16"/>
                <w:szCs w:val="16"/>
              </w:rPr>
              <w:t>Pokrowiec materaca łatwo zmywalny. Wodoodporność tkaniny co najmniej 200 cm słupa wody, odporność na parę wodną minimum 500 g /m2/24 godziny.</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hAnsi="Arial" w:cs="Arial"/>
                <w:color w:val="000000"/>
                <w:sz w:val="16"/>
                <w:szCs w:val="16"/>
              </w:rPr>
              <w:t>Pokrowiec materaca w widocznym miejscu posiadający nadrukowane oznaczenia dot.  właściwości użytkowych oraz znak CE.</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jc w:val="both"/>
              <w:rPr>
                <w:rFonts w:ascii="Arial" w:hAnsi="Arial" w:cs="Arial"/>
                <w:color w:val="000000"/>
                <w:sz w:val="16"/>
                <w:szCs w:val="16"/>
              </w:rPr>
            </w:pPr>
            <w:r w:rsidRPr="005C660E">
              <w:rPr>
                <w:rFonts w:ascii="Arial" w:hAnsi="Arial" w:cs="Arial"/>
                <w:color w:val="000000"/>
                <w:sz w:val="16"/>
                <w:szCs w:val="16"/>
              </w:rPr>
              <w:t xml:space="preserve">Parametry dotyczące mycia oraz dezynfekcji pokrowca: </w:t>
            </w:r>
          </w:p>
          <w:p w:rsidR="008255A2" w:rsidRPr="005C660E" w:rsidRDefault="008255A2" w:rsidP="00880AB3">
            <w:pPr>
              <w:numPr>
                <w:ilvl w:val="0"/>
                <w:numId w:val="35"/>
              </w:numPr>
              <w:autoSpaceDE w:val="0"/>
              <w:jc w:val="both"/>
              <w:rPr>
                <w:rFonts w:ascii="Arial" w:hAnsi="Arial" w:cs="Arial"/>
                <w:color w:val="000000"/>
                <w:sz w:val="16"/>
                <w:szCs w:val="16"/>
              </w:rPr>
            </w:pPr>
            <w:r w:rsidRPr="005C660E">
              <w:rPr>
                <w:rFonts w:ascii="Arial" w:hAnsi="Arial" w:cs="Arial"/>
                <w:color w:val="000000"/>
                <w:sz w:val="16"/>
                <w:szCs w:val="16"/>
              </w:rPr>
              <w:t>możliwość prania w temperaturze do 95</w:t>
            </w:r>
            <w:r w:rsidRPr="005C660E">
              <w:rPr>
                <w:rFonts w:ascii="Arial" w:hAnsi="Arial" w:cs="Arial"/>
                <w:color w:val="000000"/>
                <w:sz w:val="16"/>
                <w:szCs w:val="16"/>
                <w:vertAlign w:val="superscript"/>
              </w:rPr>
              <w:t xml:space="preserve"> </w:t>
            </w:r>
            <w:r w:rsidRPr="005C660E">
              <w:rPr>
                <w:rFonts w:ascii="Arial" w:hAnsi="Arial" w:cs="Arial"/>
                <w:color w:val="000000"/>
                <w:sz w:val="16"/>
                <w:szCs w:val="16"/>
              </w:rPr>
              <w:t>stopni C,</w:t>
            </w:r>
          </w:p>
          <w:p w:rsidR="008255A2" w:rsidRPr="005C660E" w:rsidRDefault="008255A2" w:rsidP="00880AB3">
            <w:pPr>
              <w:numPr>
                <w:ilvl w:val="0"/>
                <w:numId w:val="35"/>
              </w:numPr>
              <w:autoSpaceDE w:val="0"/>
              <w:jc w:val="both"/>
              <w:rPr>
                <w:rFonts w:ascii="Arial" w:hAnsi="Arial" w:cs="Arial"/>
                <w:color w:val="000000"/>
                <w:sz w:val="16"/>
                <w:szCs w:val="16"/>
              </w:rPr>
            </w:pPr>
            <w:r w:rsidRPr="005C660E">
              <w:rPr>
                <w:rFonts w:ascii="Arial" w:hAnsi="Arial" w:cs="Arial"/>
                <w:color w:val="000000"/>
                <w:sz w:val="16"/>
                <w:szCs w:val="16"/>
              </w:rPr>
              <w:t>możliwość suszenia w suszarkach co najmniej w średniej temperaturze,</w:t>
            </w:r>
          </w:p>
          <w:p w:rsidR="008255A2" w:rsidRPr="005C660E" w:rsidRDefault="008255A2" w:rsidP="00880AB3">
            <w:pPr>
              <w:numPr>
                <w:ilvl w:val="0"/>
                <w:numId w:val="35"/>
              </w:numPr>
              <w:autoSpaceDE w:val="0"/>
              <w:jc w:val="both"/>
              <w:rPr>
                <w:rFonts w:ascii="Arial" w:hAnsi="Arial" w:cs="Arial"/>
                <w:color w:val="000000"/>
                <w:sz w:val="16"/>
                <w:szCs w:val="16"/>
              </w:rPr>
            </w:pPr>
            <w:r w:rsidRPr="005C660E">
              <w:rPr>
                <w:rFonts w:ascii="Arial" w:hAnsi="Arial" w:cs="Arial"/>
                <w:color w:val="000000"/>
                <w:sz w:val="16"/>
                <w:szCs w:val="16"/>
              </w:rPr>
              <w:t>możliwość prasowania w średniej temperaturze (min. zewnętrzna strona tkaniny),</w:t>
            </w:r>
          </w:p>
          <w:p w:rsidR="008255A2" w:rsidRPr="005C660E" w:rsidRDefault="008255A2" w:rsidP="00880AB3">
            <w:pPr>
              <w:numPr>
                <w:ilvl w:val="0"/>
                <w:numId w:val="35"/>
              </w:numPr>
              <w:autoSpaceDE w:val="0"/>
              <w:jc w:val="both"/>
              <w:rPr>
                <w:rFonts w:ascii="Arial" w:hAnsi="Arial" w:cs="Arial"/>
                <w:color w:val="000000"/>
                <w:sz w:val="16"/>
                <w:szCs w:val="16"/>
              </w:rPr>
            </w:pPr>
            <w:r w:rsidRPr="005C660E">
              <w:rPr>
                <w:rFonts w:ascii="Arial" w:hAnsi="Arial" w:cs="Arial"/>
                <w:color w:val="000000"/>
                <w:sz w:val="16"/>
                <w:szCs w:val="16"/>
              </w:rPr>
              <w:t xml:space="preserve">możliwość czyszczenia na sucho.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hAnsi="Arial" w:cs="Arial"/>
                <w:color w:val="000000"/>
                <w:sz w:val="16"/>
                <w:szCs w:val="16"/>
              </w:rPr>
              <w:t xml:space="preserve">Zastosowany materiał pokrowca posiadający </w:t>
            </w:r>
            <w:r w:rsidRPr="005C660E">
              <w:rPr>
                <w:rFonts w:ascii="Arial" w:eastAsia="Calibri" w:hAnsi="Arial" w:cs="Arial"/>
                <w:color w:val="000000"/>
                <w:sz w:val="16"/>
                <w:szCs w:val="16"/>
              </w:rPr>
              <w:t xml:space="preserve">Certyfikat </w:t>
            </w:r>
            <w:proofErr w:type="spellStart"/>
            <w:r w:rsidRPr="005C660E">
              <w:rPr>
                <w:rFonts w:ascii="Arial" w:eastAsia="Calibri" w:hAnsi="Arial" w:cs="Arial"/>
                <w:color w:val="000000"/>
                <w:sz w:val="16"/>
                <w:szCs w:val="16"/>
              </w:rPr>
              <w:t>Oeko</w:t>
            </w:r>
            <w:proofErr w:type="spellEnd"/>
            <w:r w:rsidRPr="005C660E">
              <w:rPr>
                <w:rFonts w:ascii="Arial" w:eastAsia="Calibri" w:hAnsi="Arial" w:cs="Arial"/>
                <w:color w:val="000000"/>
                <w:sz w:val="16"/>
                <w:szCs w:val="16"/>
              </w:rPr>
              <w:t>-Tex® - klasa 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hAnsi="Arial" w:cs="Arial"/>
                <w:color w:val="000000"/>
                <w:sz w:val="16"/>
                <w:szCs w:val="16"/>
              </w:rPr>
              <w:t>Pozostałe standardy wykonania pokrowca:</w:t>
            </w:r>
            <w:r w:rsidRPr="005C660E">
              <w:rPr>
                <w:rFonts w:ascii="Arial" w:hAnsi="Arial" w:cs="Arial"/>
                <w:sz w:val="16"/>
                <w:szCs w:val="16"/>
              </w:rPr>
              <w:t xml:space="preserve"> </w:t>
            </w:r>
            <w:r w:rsidRPr="005C660E">
              <w:rPr>
                <w:rFonts w:ascii="Arial" w:hAnsi="Arial" w:cs="Arial"/>
                <w:color w:val="000000"/>
                <w:sz w:val="16"/>
                <w:szCs w:val="16"/>
              </w:rPr>
              <w:t xml:space="preserve">BS7175 CRIB 5, EN 1021-1, EN 1021-2 </w:t>
            </w:r>
            <w:r w:rsidRPr="005C660E">
              <w:rPr>
                <w:rFonts w:ascii="Arial" w:eastAsia="Calibri" w:hAnsi="Arial" w:cs="Arial"/>
                <w:color w:val="000000"/>
                <w:sz w:val="16"/>
                <w:szCs w:val="16"/>
              </w:rPr>
              <w:t>(w zakresie ognioodporności).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autoSpaceDE w:val="0"/>
              <w:autoSpaceDN w:val="0"/>
              <w:adjustRightInd w:val="0"/>
              <w:jc w:val="both"/>
              <w:rPr>
                <w:rFonts w:ascii="Arial" w:eastAsia="Calibri" w:hAnsi="Arial" w:cs="Arial"/>
                <w:sz w:val="16"/>
                <w:szCs w:val="16"/>
              </w:rPr>
            </w:pPr>
            <w:r w:rsidRPr="005C660E">
              <w:rPr>
                <w:rFonts w:ascii="Arial" w:hAnsi="Arial" w:cs="Arial"/>
                <w:color w:val="000000"/>
                <w:sz w:val="16"/>
                <w:szCs w:val="16"/>
              </w:rPr>
              <w:t xml:space="preserve">Materac oraz pokrowiec pochodzące od tego samego producenta, posiadające niezależne Deklaracje Zgodności CE. </w:t>
            </w:r>
            <w:r w:rsidRPr="005C660E">
              <w:rPr>
                <w:rFonts w:ascii="Arial" w:eastAsia="Calibri" w:hAnsi="Arial" w:cs="Arial"/>
                <w:color w:val="000000"/>
                <w:sz w:val="16"/>
                <w:szCs w:val="16"/>
              </w:rPr>
              <w:t>Wykonanie materaca oraz pokrowca zgodne z Rozporządzeniem Parlamentu Europejskiego i Rady (UE) 2017/745 z dnia 5 kwietnia 2017 r. w sprawie wyrobów medycznych.</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color w:val="000000"/>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eastAsia="Calibri" w:hAnsi="Arial" w:cs="Arial"/>
                <w:b/>
                <w:bCs/>
                <w:sz w:val="16"/>
                <w:szCs w:val="16"/>
              </w:rPr>
              <w:t xml:space="preserve">Łóżko wyposażone w </w:t>
            </w:r>
            <w:r w:rsidRPr="005C660E">
              <w:rPr>
                <w:rFonts w:ascii="Arial" w:hAnsi="Arial" w:cs="Arial"/>
                <w:b/>
                <w:sz w:val="16"/>
                <w:szCs w:val="16"/>
              </w:rPr>
              <w:t xml:space="preserve">materac przeciwodleżynowy </w:t>
            </w:r>
            <w:r w:rsidRPr="005C660E">
              <w:rPr>
                <w:rFonts w:ascii="Arial" w:hAnsi="Arial" w:cs="Arial"/>
                <w:b/>
                <w:sz w:val="16"/>
                <w:szCs w:val="16"/>
                <w:lang w:eastAsia="pl-PL"/>
              </w:rPr>
              <w:t>wymienny powietrzny</w:t>
            </w:r>
            <w:r w:rsidRPr="005C660E">
              <w:rPr>
                <w:rFonts w:ascii="Arial" w:hAnsi="Arial" w:cs="Arial"/>
                <w:sz w:val="16"/>
                <w:szCs w:val="16"/>
                <w:lang w:eastAsia="pl-PL"/>
              </w:rPr>
              <w:t>, dynamiczny, składający się minimum 22 komór powietrznych wykonanych z poliuretanu.</w:t>
            </w:r>
          </w:p>
        </w:tc>
        <w:tc>
          <w:tcPr>
            <w:tcW w:w="1417" w:type="dxa"/>
            <w:shd w:val="clear" w:color="auto" w:fill="FFFFFF"/>
            <w:tcMar>
              <w:top w:w="0" w:type="dxa"/>
              <w:left w:w="70" w:type="dxa"/>
              <w:bottom w:w="0" w:type="dxa"/>
              <w:right w:w="70" w:type="dxa"/>
            </w:tcMar>
          </w:tcPr>
          <w:p w:rsidR="008255A2" w:rsidRPr="005C660E" w:rsidRDefault="008255A2" w:rsidP="00880AB3">
            <w:pPr>
              <w:ind w:left="144" w:right="144"/>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Materac przeznaczony do stosowania w profilaktyce i leczeniu odleżyn do IV stopnia włącznie według skali IV stopniowej u pacjentów o wadze do 250 kg.</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rPr>
            </w:pPr>
            <w:r w:rsidRPr="005C660E">
              <w:rPr>
                <w:rFonts w:ascii="Arial" w:hAnsi="Arial" w:cs="Arial"/>
                <w:sz w:val="16"/>
                <w:szCs w:val="16"/>
              </w:rPr>
              <w:t>Materac kładziony bezpośrednio na ramie łóżka i posiadający system mocowania do ruchomej ramy łóżka.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 xml:space="preserve">Rozmiar materaca </w:t>
            </w:r>
            <w:r w:rsidRPr="005C660E">
              <w:rPr>
                <w:rFonts w:ascii="Arial" w:hAnsi="Arial" w:cs="Arial"/>
                <w:sz w:val="16"/>
                <w:szCs w:val="16"/>
              </w:rPr>
              <w:t>85x 200 cm.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Wysokość 20 cm.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Zawór CPR zintegrowany ze złączem przewodu powietrznego.</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Obniżona sekcja pięt w celu dodatkowej redukcji ucisku na tym obszarze – min 6 komór.</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rPr>
              <w:t>Statyczna sekcja głowy w celu zapewnienia odpowiedniego podparcia.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Materac wyposażony w kanał zabezpieczający przewód zasilający.</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sz w:val="16"/>
                <w:szCs w:val="16"/>
                <w:lang w:eastAsia="pl-PL"/>
              </w:rPr>
            </w:pPr>
            <w:r w:rsidRPr="005C660E">
              <w:rPr>
                <w:rFonts w:ascii="Arial" w:hAnsi="Arial" w:cs="Arial"/>
                <w:color w:val="000000"/>
                <w:sz w:val="16"/>
                <w:szCs w:val="16"/>
              </w:rPr>
              <w:t>Materac posiadający trwałe oznaczenie w postaci etykiety umieszczonej na złączu CPR materaca zawierającej informacje na temat materaca, co najmniej: model materaca, wymiary materaca, dopuszczalna waga użytkownika.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sz w:val="16"/>
                <w:szCs w:val="16"/>
                <w:lang w:eastAsia="pl-PL"/>
              </w:rPr>
            </w:pPr>
            <w:r w:rsidRPr="005C660E">
              <w:rPr>
                <w:rFonts w:ascii="Arial" w:hAnsi="Arial" w:cs="Arial"/>
                <w:color w:val="000000"/>
                <w:sz w:val="16"/>
                <w:szCs w:val="16"/>
              </w:rPr>
              <w:t xml:space="preserve">Pokrowiec zawierający trwałe oznaczenie w postaci wszytej etykiety zawierającej informacje na temat pokrowca, co </w:t>
            </w:r>
            <w:r w:rsidRPr="005C660E">
              <w:rPr>
                <w:rFonts w:ascii="Arial" w:hAnsi="Arial" w:cs="Arial"/>
                <w:color w:val="000000"/>
                <w:sz w:val="16"/>
                <w:szCs w:val="16"/>
              </w:rPr>
              <w:lastRenderedPageBreak/>
              <w:t>najmniej: wymiar pokrowca, datę produkcji, instrukcję prania pokrowca.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lastRenderedPageBreak/>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sz w:val="16"/>
                <w:szCs w:val="16"/>
                <w:lang w:eastAsia="pl-PL"/>
              </w:rPr>
            </w:pPr>
            <w:r w:rsidRPr="005C660E">
              <w:rPr>
                <w:rFonts w:ascii="Arial" w:hAnsi="Arial" w:cs="Arial"/>
                <w:color w:val="000000"/>
                <w:sz w:val="16"/>
                <w:szCs w:val="16"/>
              </w:rPr>
              <w:t xml:space="preserve">Materac wyposażony w pokrowiec wewnętrzny ze zintegrowanymi uchwytami na komory, przeznaczony do prania w temp. 95°C i suszenia w suszarce, przystosowany do dezynfekcji powierzchniowej oraz czyszczenia środkami na bazie alkoholu ze środkami powierzchniowo czynnymi lub bez nich albo środkami na bazie roztworu chloru lub nadtlenku wodoru o maksymalnym stężeniu do 10000 </w:t>
            </w:r>
            <w:proofErr w:type="spellStart"/>
            <w:r w:rsidRPr="005C660E">
              <w:rPr>
                <w:rFonts w:ascii="Arial" w:hAnsi="Arial" w:cs="Arial"/>
                <w:color w:val="000000"/>
                <w:sz w:val="16"/>
                <w:szCs w:val="16"/>
              </w:rPr>
              <w:t>ppm</w:t>
            </w:r>
            <w:proofErr w:type="spellEnd"/>
            <w:r w:rsidRPr="005C660E">
              <w:rPr>
                <w:rFonts w:ascii="Arial" w:hAnsi="Arial" w:cs="Arial"/>
                <w:color w:val="000000"/>
                <w:sz w:val="16"/>
                <w:szCs w:val="16"/>
              </w:rPr>
              <w:t>/1%.</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załączyć instrukcję prania i czyszczenia</w:t>
            </w:r>
          </w:p>
          <w:p w:rsidR="008255A2" w:rsidRPr="005C660E" w:rsidRDefault="008255A2" w:rsidP="00880AB3">
            <w:pPr>
              <w:jc w:val="center"/>
              <w:rPr>
                <w:rFonts w:ascii="Arial" w:hAnsi="Arial" w:cs="Arial"/>
                <w:sz w:val="16"/>
                <w:szCs w:val="16"/>
              </w:rPr>
            </w:pP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b/>
                <w:sz w:val="16"/>
                <w:szCs w:val="16"/>
                <w:lang w:eastAsia="pl-PL"/>
              </w:rPr>
            </w:pPr>
            <w:r w:rsidRPr="005C660E">
              <w:rPr>
                <w:rFonts w:ascii="Arial" w:hAnsi="Arial" w:cs="Arial"/>
                <w:color w:val="000000"/>
                <w:sz w:val="16"/>
                <w:szCs w:val="16"/>
              </w:rPr>
              <w:t xml:space="preserve">Materac wyposażony w miękki, elastyczny pokrowiec zewnętrzny, paroprzepuszczalny, składający się z górnej warstwy o gramaturze min. 170 gr/m2 wykonanej z tkaniny poliestrowej pokrytej poliuretanem o przepuszczalności pary wodnej na poziomie min. 600 gr/m2/24H oraz spodniej warstwy o gramaturze min. 210 gr/m2 wykonanej z tkaniny poliestrowej pokrytej poliuretanem o przepuszczalności pary wodnej na poziomie min. 600 gr/m2/24H, zamykany na suwak z okapnikiem, przeznaczony do prania w temp. 95°C i suszenia w suszarce, przystosowany do dezynfekcji powierzchniowej oraz czyszczenia środkami na bazie alkoholu ze środkami powierzchniowo czynnymi lub bez nich albo środkami na bazie roztworu chloru lub nadtlenku wodoru o maksymalnym stężeniu do 10000 </w:t>
            </w:r>
            <w:proofErr w:type="spellStart"/>
            <w:r w:rsidRPr="005C660E">
              <w:rPr>
                <w:rFonts w:ascii="Arial" w:hAnsi="Arial" w:cs="Arial"/>
                <w:color w:val="000000"/>
                <w:sz w:val="16"/>
                <w:szCs w:val="16"/>
              </w:rPr>
              <w:t>ppm</w:t>
            </w:r>
            <w:proofErr w:type="spellEnd"/>
            <w:r w:rsidRPr="005C660E">
              <w:rPr>
                <w:rFonts w:ascii="Arial" w:hAnsi="Arial" w:cs="Arial"/>
                <w:color w:val="000000"/>
                <w:sz w:val="16"/>
                <w:szCs w:val="16"/>
              </w:rPr>
              <w:t>/1%.</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załączyć instrukcję prania i czyszczenia</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W przypadku awarii zasilania materac pozostaje w pełni napompowany bez wycieku powietrza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Cyfrowa pompa z łatwym w obsłudze panelem sterowania wyposażonym w:</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funkcja blokady panelu,</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przycisk funkcji maksymalnego wypełnienia z indykatorem aktywacji,</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przycisk funkcji wyciszenia alarmu dźwiękowego z indykatorem aktywacji,</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przycisk funkcji automatycznej deflacji z indykatorem aktywacji,</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diodowy wskaźnik odłączenia zaworu CPR,</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diodowy wskaźnik wystąpienia błędu,</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diodowy wskaźnik kodu błędu,</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przyciski wyboru trybu naprzemiennego, pulsacyjnego i statycznego niskociśnieniowego, z indykatorem wyboru,</w:t>
            </w:r>
          </w:p>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xml:space="preserve">- przycisk ustawienia komfortu, </w:t>
            </w:r>
          </w:p>
          <w:p w:rsidR="008255A2" w:rsidRPr="005C660E" w:rsidRDefault="008255A2" w:rsidP="00880AB3">
            <w:pPr>
              <w:rPr>
                <w:rFonts w:ascii="Arial" w:hAnsi="Arial" w:cs="Arial"/>
                <w:sz w:val="16"/>
                <w:szCs w:val="16"/>
                <w:lang w:eastAsia="pl-PL"/>
              </w:rPr>
            </w:pPr>
            <w:r w:rsidRPr="005C660E">
              <w:rPr>
                <w:rFonts w:ascii="Arial" w:hAnsi="Arial" w:cs="Arial"/>
                <w:color w:val="000000"/>
                <w:sz w:val="16"/>
                <w:szCs w:val="16"/>
              </w:rPr>
              <w:t>- przycisk ustawienia długości czasu cyklu, z indykatorem wyboru.</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System w pełni automatycznego dostosowania ciśnienia w komorach do wagi i ułożenia pacjenta, bez konieczności stosowania dodatkowych ustawień lub akcesoriów w pozycji siedzącej/ kardiologicznej i bez konieczności dokonywania jakichkolwiek ustawień przez personel.</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rPr>
            </w:pPr>
            <w:r w:rsidRPr="005C660E">
              <w:rPr>
                <w:rFonts w:ascii="Arial" w:hAnsi="Arial" w:cs="Arial"/>
                <w:sz w:val="16"/>
                <w:szCs w:val="16"/>
              </w:rPr>
              <w:t>Minimum 4 tryby pracy:</w:t>
            </w:r>
            <w:r w:rsidRPr="005C660E">
              <w:rPr>
                <w:rFonts w:ascii="Arial" w:hAnsi="Arial" w:cs="Arial"/>
                <w:sz w:val="16"/>
                <w:szCs w:val="16"/>
              </w:rPr>
              <w:br/>
              <w:t>- tryb terapeutyczny zmiennociśnieniowy - komory materaca napełniają się i opróżniają na przemian co druga (cykl 1:2),</w:t>
            </w:r>
          </w:p>
          <w:p w:rsidR="008255A2" w:rsidRPr="005C660E" w:rsidRDefault="008255A2" w:rsidP="00880AB3">
            <w:pPr>
              <w:rPr>
                <w:rFonts w:ascii="Arial" w:hAnsi="Arial" w:cs="Arial"/>
                <w:sz w:val="16"/>
                <w:szCs w:val="16"/>
              </w:rPr>
            </w:pPr>
            <w:r w:rsidRPr="005C660E">
              <w:rPr>
                <w:rFonts w:ascii="Arial" w:hAnsi="Arial" w:cs="Arial"/>
                <w:sz w:val="16"/>
                <w:szCs w:val="16"/>
              </w:rPr>
              <w:t xml:space="preserve">- tryb terapeutyczny zmiennociśnieniowy pulsacyjny – komory nie opróżniają się całkowicie, tylko minimalnie, naprzemiennie (co druga), zmienia się w nich ciśnienie zapewniając efekt fali - tryb specjalnie dostosowany dla pacjentów wrażliwych z problemem bólu, </w:t>
            </w:r>
          </w:p>
          <w:p w:rsidR="008255A2" w:rsidRPr="005C660E" w:rsidRDefault="008255A2" w:rsidP="00880AB3">
            <w:pPr>
              <w:rPr>
                <w:rFonts w:ascii="Arial" w:hAnsi="Arial" w:cs="Arial"/>
                <w:sz w:val="16"/>
                <w:szCs w:val="16"/>
              </w:rPr>
            </w:pPr>
            <w:r w:rsidRPr="005C660E">
              <w:rPr>
                <w:rFonts w:ascii="Arial" w:hAnsi="Arial" w:cs="Arial"/>
                <w:sz w:val="16"/>
                <w:szCs w:val="16"/>
              </w:rPr>
              <w:t xml:space="preserve">- tryb terapeutyczny statyczny niskociśnieniowy, </w:t>
            </w:r>
          </w:p>
          <w:p w:rsidR="008255A2" w:rsidRPr="005C660E" w:rsidRDefault="008255A2" w:rsidP="00880AB3">
            <w:pPr>
              <w:rPr>
                <w:rFonts w:ascii="Arial" w:hAnsi="Arial" w:cs="Arial"/>
                <w:sz w:val="16"/>
                <w:szCs w:val="16"/>
                <w:lang w:eastAsia="pl-PL"/>
              </w:rPr>
            </w:pPr>
            <w:r w:rsidRPr="005C660E">
              <w:rPr>
                <w:rFonts w:ascii="Arial" w:hAnsi="Arial" w:cs="Arial"/>
                <w:sz w:val="16"/>
                <w:szCs w:val="16"/>
              </w:rPr>
              <w:t>- tryb statyczny pielęgnacyjny z automatycznym powrotem do trybu terapeutycznego po 20 min.</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rPr>
            </w:pPr>
            <w:r w:rsidRPr="005C660E">
              <w:rPr>
                <w:rFonts w:ascii="Arial" w:hAnsi="Arial" w:cs="Arial"/>
                <w:sz w:val="16"/>
                <w:szCs w:val="16"/>
              </w:rPr>
              <w:t>Czas trwania cyklu w trybach dynamicznych regulowany: 10, 15, 20 lub 25 min.</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Pompa wyposażona w funkcję minimum 2 stopniowej korekty/zwiększenia poziomu ciśnienia w komorach, realizowana na podstawie automatycznego ustawienia dokonywanego przez pompę zgodnie z masą użytkownika – wykorzystywana w celu lepszego dostosowania komfortu do potrzeb pacjenta lub w sytuacji, gdy tylko część materaca znajduje się pod obciążeniem, na przykład u osób po amputacji kończyn.</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Funkcja pełnego wypełnienia - pielęgnacyjna z automatycznym powrotem do trybu terapeutycznego po 20 minutach, uruchamiana przyciskiem na panelu pompy.</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 xml:space="preserve">Dwa tryby transportowe realizowane poprzez zamknięcie przewodu materaca za pomocą zintegrowanej pokrywy lub wyjęcie zasilacza z gniazdka ściennego i pozostawieniu jednostki sterującej wiszącej na szczycie łóżka, w obu </w:t>
            </w:r>
            <w:r w:rsidRPr="005C660E">
              <w:rPr>
                <w:rFonts w:ascii="Arial" w:hAnsi="Arial" w:cs="Arial"/>
                <w:sz w:val="16"/>
                <w:szCs w:val="16"/>
                <w:lang w:eastAsia="pl-PL"/>
              </w:rPr>
              <w:lastRenderedPageBreak/>
              <w:t>przypadkach materac pozostanie napompowany przez co najmniej 12 godzin.</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lastRenderedPageBreak/>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rPr>
              <w:t>Cyfrowa pompa z technologią autoregulacji o maksymalnych wymiarach 110x300x200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xml:space="preserve">Pompa wolna od wibracji, charakteryzująca się bardzo cichą pracą max. 17 </w:t>
            </w:r>
            <w:proofErr w:type="spellStart"/>
            <w:r w:rsidRPr="005C660E">
              <w:rPr>
                <w:rFonts w:ascii="Arial" w:hAnsi="Arial" w:cs="Arial"/>
                <w:color w:val="000000"/>
                <w:sz w:val="16"/>
                <w:szCs w:val="16"/>
              </w:rPr>
              <w:t>db</w:t>
            </w:r>
            <w:proofErr w:type="spellEnd"/>
            <w:r w:rsidRPr="005C660E">
              <w:rPr>
                <w:rFonts w:ascii="Arial" w:hAnsi="Arial" w:cs="Arial"/>
                <w:color w:val="000000"/>
                <w:sz w:val="16"/>
                <w:szCs w:val="16"/>
              </w:rPr>
              <w:t>(A) (pomiar wg. EN ISO 11201).</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pStyle w:val="Bezodstpw"/>
              <w:rPr>
                <w:rFonts w:ascii="Arial" w:eastAsia="Times New Roman" w:hAnsi="Arial" w:cs="Arial"/>
                <w:sz w:val="16"/>
                <w:szCs w:val="16"/>
                <w:lang w:eastAsia="pl-PL"/>
              </w:rPr>
            </w:pPr>
            <w:r w:rsidRPr="005C660E">
              <w:rPr>
                <w:rFonts w:ascii="Arial" w:eastAsia="Times New Roman" w:hAnsi="Arial" w:cs="Arial"/>
                <w:sz w:val="16"/>
                <w:szCs w:val="16"/>
                <w:lang w:eastAsia="pl-PL"/>
              </w:rPr>
              <w:t>Funkcja automatycznego wypompowania powietrza z materaca realizowana przez pompę wraz z sygnałem dźwiękowym informującym o zakończeniu deflacji – po wybraniu tej funkcji pompa usuwa powietrze z materaca, co ułatwia przygotowanie materaca do dezynfekcji, przechowywania lub przemieszczenia, zabezpieczenie przed przypadkowym wciśnięciem funkcji poprzez konieczność wciśnięcia i 2 sekundowego przytrzymania przycisku.</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pStyle w:val="Bezodstpw"/>
              <w:rPr>
                <w:rFonts w:ascii="Arial" w:eastAsia="Times New Roman" w:hAnsi="Arial" w:cs="Arial"/>
                <w:sz w:val="16"/>
                <w:szCs w:val="16"/>
                <w:lang w:eastAsia="pl-PL"/>
              </w:rPr>
            </w:pPr>
            <w:r w:rsidRPr="005C660E">
              <w:rPr>
                <w:rFonts w:ascii="Arial" w:hAnsi="Arial" w:cs="Arial"/>
                <w:sz w:val="16"/>
                <w:szCs w:val="16"/>
              </w:rPr>
              <w:t>Pompa odporna na zalanie na poziomie minimum IP42.</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pStyle w:val="Bezodstpw"/>
              <w:rPr>
                <w:rFonts w:ascii="Arial" w:eastAsia="Times New Roman" w:hAnsi="Arial" w:cs="Arial"/>
                <w:sz w:val="16"/>
                <w:szCs w:val="16"/>
                <w:lang w:eastAsia="pl-PL"/>
              </w:rPr>
            </w:pPr>
            <w:r w:rsidRPr="005C660E">
              <w:rPr>
                <w:rFonts w:ascii="Arial" w:hAnsi="Arial" w:cs="Arial"/>
                <w:sz w:val="16"/>
                <w:szCs w:val="16"/>
              </w:rPr>
              <w:t>Maksymalna waga pompy 3 kg.</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 xml:space="preserve">Pompa zasilana niskim napięciem - max 12V za pomocą dedykowanego zasilacza zewnętrznego 100-240V / 50 - 60 </w:t>
            </w:r>
            <w:proofErr w:type="spellStart"/>
            <w:r w:rsidRPr="005C660E">
              <w:rPr>
                <w:rFonts w:ascii="Arial" w:hAnsi="Arial" w:cs="Arial"/>
                <w:sz w:val="16"/>
                <w:szCs w:val="16"/>
                <w:lang w:eastAsia="pl-PL"/>
              </w:rPr>
              <w:t>Hz</w:t>
            </w:r>
            <w:proofErr w:type="spellEnd"/>
            <w:r w:rsidRPr="005C660E">
              <w:rPr>
                <w:rFonts w:ascii="Arial" w:hAnsi="Arial" w:cs="Arial"/>
                <w:sz w:val="16"/>
                <w:szCs w:val="16"/>
                <w:lang w:eastAsia="pl-PL"/>
              </w:rPr>
              <w:t>.</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 xml:space="preserve">Pompa przystosowana do zawieszenia na szczycie łóżka – wyposażona w uchwyty pokryte elastycznym tworzywem z regulacją rozstawu oraz minimum 4 elastyczne nóżki zapewniające pełną stabilizację i amortyzację wibracji. </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Przyciski zintegrowane z elastycznym, silikonowym panelem zabezpieczającym urządzenie w przypadku zalania.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Panel sterowania pompy w całości pokryty elastycznym silikonem odpornym na uszkodzenia mechaniczne. Nie dopuszcza się wmontowanych wyświetlaczy LCD narażonych na uszkodzenia i zarysowania.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Dźwiękowy i wizualny alarm niskiego ciśnienia, wysokiego ciśnienia, wysokiej temperatury systemu, wizualny alarm nieszczelności ze wskazaniem sekcji.</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lang w:eastAsia="pl-PL"/>
              </w:rPr>
            </w:pPr>
            <w:r w:rsidRPr="005C660E">
              <w:rPr>
                <w:rFonts w:ascii="Arial" w:hAnsi="Arial" w:cs="Arial"/>
                <w:sz w:val="16"/>
                <w:szCs w:val="16"/>
                <w:lang w:eastAsia="pl-PL"/>
              </w:rPr>
              <w:t>Możliwość wyciszenia alarmu dźwiękowego dedykowanym przyciskiem, wstrzymanie alarmu dźwiękowego na 5 minut.</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sz w:val="16"/>
                <w:szCs w:val="16"/>
              </w:rPr>
            </w:pPr>
            <w:r w:rsidRPr="005C660E">
              <w:rPr>
                <w:rFonts w:ascii="Arial" w:hAnsi="Arial" w:cs="Arial"/>
                <w:sz w:val="16"/>
                <w:szCs w:val="16"/>
                <w:lang w:eastAsia="pl-PL"/>
              </w:rPr>
              <w:t>System recyrkulacji - przepompowania powietrza między komorami materaca, kontrolowany przez pompę, zapewniający odpowiedni mikroklimat oraz stałą i komfortową temperaturę, zapobiegający wychłodzeniu pacjenta oraz poprzez swoją konstrukcje redukujący zużycie energii.</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bottom"/>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xml:space="preserve">Jednostka sterująca przystosowana do dezynfekcji powierzchniowej oraz czyszczenia środkami na bazie alkoholu ze środkami powierzchniowo czynnymi lub bez nich albo środkami na bazie roztworu chloru lub nadtlenku wodoru o maksymalnym stężeniu 10000 </w:t>
            </w:r>
            <w:proofErr w:type="spellStart"/>
            <w:r w:rsidRPr="005C660E">
              <w:rPr>
                <w:rFonts w:ascii="Arial" w:hAnsi="Arial" w:cs="Arial"/>
                <w:color w:val="000000"/>
                <w:sz w:val="16"/>
                <w:szCs w:val="16"/>
              </w:rPr>
              <w:t>ppm</w:t>
            </w:r>
            <w:proofErr w:type="spellEnd"/>
            <w:r w:rsidRPr="005C660E">
              <w:rPr>
                <w:rFonts w:ascii="Arial" w:hAnsi="Arial" w:cs="Arial"/>
                <w:color w:val="000000"/>
                <w:sz w:val="16"/>
                <w:szCs w:val="16"/>
              </w:rPr>
              <w:t>/1%.</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lang w:eastAsia="pl-PL"/>
              </w:rPr>
            </w:pPr>
            <w:r w:rsidRPr="005C660E">
              <w:rPr>
                <w:rFonts w:ascii="Arial" w:hAnsi="Arial" w:cs="Arial"/>
                <w:sz w:val="16"/>
                <w:szCs w:val="16"/>
              </w:rPr>
              <w:t>Pompa wyposażona w czujnik RFID służący do rozpoznania rodzaju podłączonego materaca.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Pompa przeznaczona do współpracy z kilkoma typami dedykowanych materaców przeciwodleżynowych w formie nakładki i kładzionych bezpośrednio na leże łóżka, min.:</w:t>
            </w:r>
            <w:r w:rsidRPr="005C660E">
              <w:rPr>
                <w:rFonts w:ascii="Arial" w:hAnsi="Arial" w:cs="Arial"/>
                <w:sz w:val="16"/>
                <w:szCs w:val="16"/>
              </w:rPr>
              <w:br/>
              <w:t>- materac kładziony bezpośrednio na leże łóżka, skuteczność terapeutyczna do 220 kg, do stosowania w profilaktyce i leczeniu odleżyn do IV stopnia włącznie według skali IV stopniowej, w trybie pulsacyjnym komory materaca napełniają się i opróżniają na przemian co druga (cykl 1:2),</w:t>
            </w:r>
            <w:r w:rsidRPr="005C660E">
              <w:rPr>
                <w:rFonts w:ascii="Arial" w:hAnsi="Arial" w:cs="Arial"/>
                <w:sz w:val="16"/>
                <w:szCs w:val="16"/>
              </w:rPr>
              <w:br/>
              <w:t>- materac w formie nakładki, skuteczność terapeutyczna do 200 kg, do stosowania w profilaktyce i leczeniu odleżyn do IV stopnia włącznie według skali IV stopniowej, w trybie pulsacyjnym komory materaca napełniają się i opróżniają na przemian co trzecia (cykl 1:3),</w:t>
            </w:r>
            <w:r w:rsidRPr="005C660E">
              <w:rPr>
                <w:rFonts w:ascii="Arial" w:hAnsi="Arial" w:cs="Arial"/>
                <w:sz w:val="16"/>
                <w:szCs w:val="16"/>
              </w:rPr>
              <w:br/>
              <w:t>- materac kładziony bezpośrednio na leże łóżka, skuteczność terapeutyczna do 200 kg, do stosowania w profilaktyce i leczeniu odleżyn do IV stopnia włącznie według skali IV stopniowej, w trybie pulsacyjnym komory materaca napełniają się i opróżniają na przemian co trzecia (cykl 1:3),</w:t>
            </w:r>
          </w:p>
          <w:p w:rsidR="008255A2" w:rsidRPr="005C660E" w:rsidRDefault="008255A2" w:rsidP="00880AB3">
            <w:pPr>
              <w:rPr>
                <w:rFonts w:ascii="Arial" w:hAnsi="Arial" w:cs="Arial"/>
                <w:color w:val="000000"/>
                <w:sz w:val="16"/>
                <w:szCs w:val="16"/>
                <w:lang w:eastAsia="pl-PL"/>
              </w:rPr>
            </w:pPr>
            <w:r w:rsidRPr="005C660E">
              <w:rPr>
                <w:rFonts w:ascii="Arial" w:hAnsi="Arial" w:cs="Arial"/>
                <w:sz w:val="16"/>
                <w:szCs w:val="16"/>
              </w:rPr>
              <w:t>- materac w formie nakładki, skuteczność terapeutyczna do 160 kg, do stosowania w profilaktyce i leczeniu odleżyn do IV stopnia włącznie według skali IV stopniowej, w trybie pulsacyjnym komory materaca napełniają się i opróżniają na przemian co trzecia (cykl 1:3).</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11199" w:type="dxa"/>
            <w:gridSpan w:val="4"/>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b/>
                <w:color w:val="000000"/>
                <w:sz w:val="16"/>
                <w:szCs w:val="16"/>
                <w:lang w:eastAsia="pl-PL"/>
              </w:rPr>
            </w:pPr>
            <w:r w:rsidRPr="005C660E">
              <w:rPr>
                <w:rFonts w:ascii="Arial" w:hAnsi="Arial" w:cs="Arial"/>
                <w:b/>
                <w:color w:val="000000"/>
                <w:sz w:val="16"/>
                <w:szCs w:val="16"/>
                <w:lang w:eastAsia="pl-PL"/>
              </w:rPr>
              <w:t>Szafka przyłóżkowa</w:t>
            </w: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ind w:right="144"/>
              <w:rPr>
                <w:rFonts w:ascii="Arial" w:hAnsi="Arial" w:cs="Arial"/>
                <w:sz w:val="16"/>
                <w:szCs w:val="16"/>
              </w:rPr>
            </w:pPr>
            <w:r w:rsidRPr="005C660E">
              <w:rPr>
                <w:rFonts w:ascii="Arial" w:eastAsia="Calibri" w:hAnsi="Arial" w:cs="Arial"/>
                <w:b/>
                <w:bCs/>
                <w:sz w:val="16"/>
                <w:szCs w:val="16"/>
              </w:rPr>
              <w:t>Łóżko wyposażone w szafkę przyłóżkową</w:t>
            </w:r>
            <w:r w:rsidRPr="005C660E">
              <w:rPr>
                <w:rFonts w:ascii="Arial" w:hAnsi="Arial" w:cs="Arial"/>
                <w:sz w:val="16"/>
                <w:szCs w:val="16"/>
              </w:rPr>
              <w:t xml:space="preserve"> z możliwością dostawiania do łóżka po lewej lub prawej stronie.</w:t>
            </w:r>
          </w:p>
        </w:tc>
        <w:tc>
          <w:tcPr>
            <w:tcW w:w="1417" w:type="dxa"/>
            <w:shd w:val="clear" w:color="auto" w:fill="FFFFFF"/>
            <w:tcMar>
              <w:top w:w="0" w:type="dxa"/>
              <w:left w:w="70" w:type="dxa"/>
              <w:bottom w:w="0" w:type="dxa"/>
              <w:right w:w="70" w:type="dxa"/>
            </w:tcMar>
          </w:tcPr>
          <w:p w:rsidR="008255A2" w:rsidRPr="005C660E" w:rsidRDefault="008255A2" w:rsidP="00880AB3">
            <w:pPr>
              <w:ind w:left="144" w:right="144"/>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Szerokość szafki: 490 mm (+/- 30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Głębokość szafki: 370 mm (+/- 30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Wysokość blatu: 850 mm (+/- 20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Dodatkowy blat boczny, chowany do boku szafki,  z regulacją wysokości i kąta nachylenia.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Konstrukcja zespołu zmiany wysokości blatu bocznego lakierowana, poruszająca się w lakierowanych proszkowo prowadnicach.</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Regulacja wysokości blatu bocznego w zakresie 750 – 1000 mm (+/- 20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Przechył blatu w zakresie od min. </w:t>
            </w:r>
            <w:r w:rsidRPr="005C660E">
              <w:rPr>
                <w:rFonts w:ascii="Arial" w:hAnsi="Arial" w:cs="Arial"/>
                <w:snapToGrid w:val="0"/>
                <w:sz w:val="16"/>
                <w:szCs w:val="16"/>
              </w:rPr>
              <w:t>-</w:t>
            </w:r>
            <w:r w:rsidRPr="005C660E">
              <w:rPr>
                <w:rFonts w:ascii="Arial" w:hAnsi="Arial" w:cs="Arial"/>
                <w:sz w:val="16"/>
                <w:szCs w:val="16"/>
              </w:rPr>
              <w:t>30 stopni do min. +30 stopni.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Szerokość blatu bocznego min. 550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Głębokość blatu bocznego min. 340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Blaty szafki wykonane z tworzywa </w:t>
            </w:r>
            <w:r w:rsidRPr="005C660E">
              <w:rPr>
                <w:rFonts w:ascii="Arial" w:hAnsi="Arial" w:cs="Arial"/>
                <w:color w:val="000000"/>
                <w:sz w:val="16"/>
                <w:szCs w:val="16"/>
              </w:rPr>
              <w:t>z użyciem nanotechnologii srebra powodującej hamowanie namnażania się bakterii i wirusów</w:t>
            </w:r>
            <w:r w:rsidRPr="005C660E">
              <w:rPr>
                <w:rFonts w:ascii="Arial" w:hAnsi="Arial" w:cs="Arial"/>
                <w:sz w:val="16"/>
                <w:szCs w:val="16"/>
              </w:rPr>
              <w:t xml:space="preserve">,    odpornego na środki dezynfekcyjne i wysoką temperaturę. Dodatek antybakteryjny musi być integralną zawartością składu tworzywa i zapewniać </w:t>
            </w:r>
            <w:r w:rsidRPr="005C660E">
              <w:rPr>
                <w:rFonts w:ascii="Arial" w:hAnsi="Arial" w:cs="Arial"/>
                <w:bCs/>
                <w:color w:val="221F1F"/>
                <w:sz w:val="16"/>
                <w:szCs w:val="16"/>
              </w:rPr>
              <w:t>powolne uwalnianie jonów srebra</w:t>
            </w:r>
            <w:r w:rsidRPr="005C660E">
              <w:rPr>
                <w:rFonts w:ascii="Arial" w:hAnsi="Arial" w:cs="Arial"/>
                <w:sz w:val="16"/>
                <w:szCs w:val="16"/>
              </w:rPr>
              <w:t>.</w:t>
            </w:r>
          </w:p>
          <w:p w:rsidR="008255A2" w:rsidRPr="005C660E" w:rsidRDefault="008255A2" w:rsidP="00880AB3">
            <w:pPr>
              <w:rPr>
                <w:rFonts w:ascii="Arial" w:hAnsi="Arial" w:cs="Arial"/>
                <w:sz w:val="16"/>
                <w:szCs w:val="16"/>
              </w:rPr>
            </w:pPr>
            <w:r w:rsidRPr="005C660E">
              <w:rPr>
                <w:rFonts w:ascii="Arial" w:hAnsi="Arial" w:cs="Arial"/>
                <w:sz w:val="16"/>
                <w:szCs w:val="16"/>
              </w:rPr>
              <w:t>Nie dopuszcza się, aby własności antybakteryjne były uzyskiwane poprzez nanoszenie na powierzchnie tworzywa oddzielnych środków.</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Blaty profilowane z wypukłą krawędzią zewnętrzną ograniczającą możliwość zlewania się płynów na podłogę.</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Konstrukcja szafki oraz czoła szuflady i drzwiczki wykonane z blachy stalowej  ocynkowanej lakierowanej proszkowo z użyciem lakieru z nanotechnologią srebra powodującą hamowanie namnażania bakterii i wirusów. Dodatki antybakteryjne muszą być integralną zawartością składu lakieru. Nie dopuszcza się, aby własności antybakteryjne były uzyskiwane poprzez nanoszenie na powłokę lakierniczą oddzielnych środków. Możliwość wyboru koloru czół szuflady oraz drzwiczek.</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sz w:val="16"/>
                <w:szCs w:val="16"/>
              </w:rPr>
            </w:pPr>
            <w:r w:rsidRPr="005C660E">
              <w:rPr>
                <w:rFonts w:ascii="Arial" w:hAnsi="Arial" w:cs="Arial"/>
                <w:sz w:val="16"/>
                <w:szCs w:val="16"/>
              </w:rPr>
              <w:t>Skrzynka szafki wyposażona w półkę i dwoje drzwiczek</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Szuflada i drzwiczki wyposażone</w:t>
            </w:r>
          </w:p>
          <w:p w:rsidR="008255A2" w:rsidRPr="005C660E" w:rsidRDefault="008255A2" w:rsidP="00880AB3">
            <w:pPr>
              <w:autoSpaceDE w:val="0"/>
              <w:autoSpaceDN w:val="0"/>
              <w:adjustRightInd w:val="0"/>
              <w:rPr>
                <w:rFonts w:ascii="Arial" w:hAnsi="Arial" w:cs="Arial"/>
                <w:sz w:val="16"/>
                <w:szCs w:val="16"/>
                <w:shd w:val="clear" w:color="auto" w:fill="FFFFFF"/>
              </w:rPr>
            </w:pPr>
            <w:r w:rsidRPr="005C660E">
              <w:rPr>
                <w:rFonts w:ascii="Arial" w:hAnsi="Arial" w:cs="Arial"/>
                <w:bCs/>
                <w:sz w:val="16"/>
                <w:szCs w:val="16"/>
              </w:rPr>
              <w:t xml:space="preserve">w </w:t>
            </w:r>
            <w:r w:rsidRPr="005C660E">
              <w:rPr>
                <w:rFonts w:ascii="Arial" w:hAnsi="Arial" w:cs="Arial"/>
                <w:sz w:val="16"/>
                <w:szCs w:val="16"/>
                <w:shd w:val="clear" w:color="auto" w:fill="FFFFFF"/>
              </w:rPr>
              <w:t xml:space="preserve">ergonomiczny uchwyt do otwierania, wykonany z anodowanego stopu aluminiowego.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Szuflada dwustronnego wysuwania wyposażona w ogranicznik eliminujący wypadnięcie szuflady z szafki i w wyjmowany, dwukomorowy, tworzywowy wkład wykonany z tworzywa </w:t>
            </w:r>
            <w:r w:rsidRPr="005C660E">
              <w:rPr>
                <w:rFonts w:ascii="Arial" w:hAnsi="Arial" w:cs="Arial"/>
                <w:color w:val="000000"/>
                <w:sz w:val="16"/>
                <w:szCs w:val="16"/>
              </w:rPr>
              <w:t xml:space="preserve">z użyciem nanotechnologii srebra powodującej hamowanie namnażania się bakterii i wirusów. </w:t>
            </w:r>
            <w:r w:rsidRPr="005C660E">
              <w:rPr>
                <w:rFonts w:ascii="Arial" w:hAnsi="Arial" w:cs="Arial"/>
                <w:sz w:val="16"/>
                <w:szCs w:val="16"/>
              </w:rPr>
              <w:t xml:space="preserve"> Dodatek antybakteryjny musi być integralną zawartością składu tworzywa i zapewniać </w:t>
            </w:r>
            <w:r w:rsidRPr="005C660E">
              <w:rPr>
                <w:rFonts w:ascii="Arial" w:hAnsi="Arial" w:cs="Arial"/>
                <w:bCs/>
                <w:color w:val="221F1F"/>
                <w:sz w:val="16"/>
                <w:szCs w:val="16"/>
              </w:rPr>
              <w:t>powolne uwalnianie jonów srebra</w:t>
            </w:r>
            <w:r w:rsidRPr="005C660E">
              <w:rPr>
                <w:rFonts w:ascii="Arial" w:hAnsi="Arial" w:cs="Arial"/>
                <w:sz w:val="16"/>
                <w:szCs w:val="16"/>
              </w:rPr>
              <w:t>.</w:t>
            </w:r>
          </w:p>
          <w:p w:rsidR="008255A2" w:rsidRPr="005C660E" w:rsidRDefault="008255A2" w:rsidP="00880AB3">
            <w:pPr>
              <w:rPr>
                <w:rFonts w:ascii="Arial" w:hAnsi="Arial" w:cs="Arial"/>
                <w:sz w:val="16"/>
                <w:szCs w:val="16"/>
              </w:rPr>
            </w:pPr>
            <w:r w:rsidRPr="005C660E">
              <w:rPr>
                <w:rFonts w:ascii="Arial" w:hAnsi="Arial" w:cs="Arial"/>
                <w:sz w:val="16"/>
                <w:szCs w:val="16"/>
              </w:rPr>
              <w:t>Nie dopuszcza się, aby własności antybakteryjne były uzyskiwane poprzez nanoszenie na powierzchnie tworzywa oddzielnych środków.</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Szuflada z ogranicznikiem wysuwu uniemożliwiającym wysunięcie szuflady w stronę ściany. W trakcie użytkowania szafki, wysuw możliwy tylko w stronę pacjenta).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numPr>
                <w:ilvl w:val="12"/>
                <w:numId w:val="0"/>
              </w:numPr>
              <w:rPr>
                <w:rFonts w:ascii="Arial" w:hAnsi="Arial" w:cs="Arial"/>
                <w:sz w:val="16"/>
                <w:szCs w:val="16"/>
              </w:rPr>
            </w:pPr>
            <w:r w:rsidRPr="005C660E">
              <w:rPr>
                <w:rFonts w:ascii="Arial" w:hAnsi="Arial" w:cs="Arial"/>
                <w:sz w:val="16"/>
                <w:szCs w:val="16"/>
              </w:rPr>
              <w:t>Szafka  przejezdna z blokadą dwóch kół wykonanych z tworzywa.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Dokumenty (raporty techniczne, karty charakterystyki itp.) potwierdzające antybakteryjność lakieru i tworzywa</w:t>
            </w:r>
            <w:r w:rsidRPr="005C660E">
              <w:rPr>
                <w:rFonts w:ascii="Arial" w:hAnsi="Arial" w:cs="Arial"/>
                <w:sz w:val="16"/>
                <w:szCs w:val="16"/>
              </w:rPr>
              <w:t>(dołączyć do oferty).</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rPr>
          <w:trHeight w:val="370"/>
        </w:trPr>
        <w:tc>
          <w:tcPr>
            <w:tcW w:w="11199" w:type="dxa"/>
            <w:gridSpan w:val="4"/>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b/>
                <w:color w:val="000000"/>
                <w:sz w:val="16"/>
                <w:szCs w:val="16"/>
                <w:lang w:eastAsia="pl-PL"/>
              </w:rPr>
            </w:pPr>
            <w:r w:rsidRPr="005C660E">
              <w:rPr>
                <w:rFonts w:ascii="Arial" w:hAnsi="Arial" w:cs="Arial"/>
                <w:b/>
                <w:color w:val="000000"/>
                <w:sz w:val="16"/>
                <w:szCs w:val="16"/>
                <w:lang w:eastAsia="pl-PL"/>
              </w:rPr>
              <w:t>Wyposażenie:</w:t>
            </w:r>
          </w:p>
        </w:tc>
      </w:tr>
      <w:tr w:rsidR="008255A2" w:rsidRPr="005C660E" w:rsidTr="00880AB3">
        <w:trPr>
          <w:trHeight w:val="418"/>
        </w:trPr>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pStyle w:val="Akapitzlist"/>
              <w:spacing w:before="0" w:after="0" w:line="240" w:lineRule="auto"/>
              <w:ind w:left="0"/>
              <w:rPr>
                <w:rFonts w:ascii="Arial" w:hAnsi="Arial" w:cs="Arial"/>
                <w:b/>
                <w:sz w:val="16"/>
                <w:szCs w:val="16"/>
              </w:rPr>
            </w:pPr>
            <w:r w:rsidRPr="005C660E">
              <w:rPr>
                <w:rFonts w:ascii="Arial" w:hAnsi="Arial" w:cs="Arial"/>
                <w:b/>
                <w:bCs/>
                <w:sz w:val="16"/>
                <w:szCs w:val="16"/>
              </w:rPr>
              <w:t>Łóżko wyposażone w</w:t>
            </w:r>
            <w:r w:rsidRPr="005C660E">
              <w:rPr>
                <w:rFonts w:ascii="Arial" w:hAnsi="Arial" w:cs="Arial"/>
                <w:b/>
                <w:sz w:val="16"/>
                <w:szCs w:val="16"/>
              </w:rPr>
              <w:t xml:space="preserve"> p</w:t>
            </w:r>
            <w:r w:rsidRPr="005C660E">
              <w:rPr>
                <w:rFonts w:ascii="Arial" w:hAnsi="Arial" w:cs="Arial"/>
                <w:b/>
                <w:bCs/>
                <w:sz w:val="16"/>
                <w:szCs w:val="16"/>
              </w:rPr>
              <w:t>odnośnik z elektrycznie otwieraną podstawą</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Podnośnik pacjenta umożliwiający transfer z łóżka, krzesła, toalety, wózka lub z podłogi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Elektrycznie regulowana szerokość podstawy</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 xml:space="preserve">TAK </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Udźwig minimum 300 kg.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Możliwość stosowania nosideł różnej wielkości i różnego przeznaczenia (w tym do toalety oraz prysznicowego).</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Zakres podnoszenia minimum 55 - 182 cm.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Regulacja szerokości podstawy w zakresie minimum 73-105 cm.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Podstawa na podwójnych kółkach wyposażonych w łożyska kulkowe – minimum 2 z blokadą.</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Promień skrętu nie większy niż 143 cm.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Wysokość podstawy nie większa niż 110 mm.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4 punktowy wieszak, zapewniający równomierny rozkład ciężaru.</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Panel sterowania wbudowany w urządzeniu wyposażony w cyfrowy wyświetlacz LCD oraz przyciski </w:t>
            </w:r>
            <w:r w:rsidRPr="005C660E">
              <w:rPr>
                <w:rFonts w:ascii="Arial" w:hAnsi="Arial" w:cs="Arial"/>
                <w:sz w:val="16"/>
                <w:szCs w:val="16"/>
              </w:rPr>
              <w:lastRenderedPageBreak/>
              <w:t>podnoszenia/opuszczania oraz przyciski regulacji szerokości podstawy.</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lastRenderedPageBreak/>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Informacje wyświetlane na wyświetlaczu LCD – co najmniej wskaźnik naładowania akumulatora, wskaźnik przeciążenia, wskaźnik przeglądu serwisowego.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Pilot zdalnego sterowania ze wskaźnikiem poziomu naładowania akumulatora, wskaźnikiem przeciążenia, oraz wskaźnikiem serwisowym.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Wbudowany licznik czasu pracy- możliwość wyświetlania łącznego czasu pracy na wbudowanym wyświetlaczu.</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bCs/>
                <w:sz w:val="16"/>
                <w:szCs w:val="16"/>
              </w:rPr>
              <w:t>Waga podnośnika maks. 46 kg.</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Rama wykonana ze stali malowanej epoksydowo.</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 xml:space="preserve">Poziom głośności max. 55 </w:t>
            </w:r>
            <w:proofErr w:type="spellStart"/>
            <w:r w:rsidRPr="005C660E">
              <w:rPr>
                <w:rFonts w:ascii="Arial" w:hAnsi="Arial" w:cs="Arial"/>
                <w:sz w:val="16"/>
                <w:szCs w:val="16"/>
              </w:rPr>
              <w:t>dB</w:t>
            </w:r>
            <w:proofErr w:type="spellEnd"/>
            <w:r w:rsidRPr="005C660E">
              <w:rPr>
                <w:rFonts w:ascii="Arial" w:hAnsi="Arial" w:cs="Arial"/>
                <w:sz w:val="16"/>
                <w:szCs w:val="16"/>
              </w:rPr>
              <w:t xml:space="preserve"> z odległości 1 m.</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Przycisk awaryjnego zatrzymania.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Funkcja awaryjnego/ręcznego opuszczania podnośnika.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Moc siłownika przy podnoszeniu min. 10 000N.</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 xml:space="preserve">Wymienny akumulator litowy, waga akumulatora maks. 1,9 kg, - 2 szt. </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Czas ładowania do 85% max. 70 min.</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Żywotność akumulatora minimum 2000 cykli pełnego ładowania i minimum 8000 cykli mikro ładowania.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podać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rPr>
            </w:pPr>
            <w:r w:rsidRPr="005C660E">
              <w:rPr>
                <w:rFonts w:ascii="Arial" w:hAnsi="Arial" w:cs="Arial"/>
                <w:color w:val="000000"/>
                <w:sz w:val="16"/>
                <w:szCs w:val="16"/>
              </w:rPr>
              <w:t>Ładowarka do akumulatora zintegrowana w panelu urządzenia głównego i dodatkowa ładowarka ścienna.</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Kabel zasilający do ładowania z sieci.</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Ochrona przed przeciążeniem silników.</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 opisać</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widowControl w:val="0"/>
              <w:overflowPunct w:val="0"/>
              <w:autoSpaceDE w:val="0"/>
              <w:autoSpaceDN w:val="0"/>
              <w:adjustRightInd w:val="0"/>
              <w:jc w:val="both"/>
              <w:rPr>
                <w:rFonts w:ascii="Arial" w:hAnsi="Arial" w:cs="Arial"/>
                <w:sz w:val="16"/>
                <w:szCs w:val="16"/>
              </w:rPr>
            </w:pPr>
            <w:r w:rsidRPr="005C660E">
              <w:rPr>
                <w:rFonts w:ascii="Arial" w:hAnsi="Arial" w:cs="Arial"/>
                <w:sz w:val="16"/>
                <w:szCs w:val="16"/>
              </w:rPr>
              <w:t>Niskie napięcie zasilania silników –max 24V.</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sz w:val="16"/>
                <w:szCs w:val="16"/>
              </w:rPr>
            </w:pPr>
            <w:r w:rsidRPr="005C660E">
              <w:rPr>
                <w:rFonts w:ascii="Arial" w:hAnsi="Arial" w:cs="Arial"/>
                <w:sz w:val="16"/>
                <w:szCs w:val="16"/>
              </w:rPr>
              <w:t xml:space="preserve">Klasa ochronności: </w:t>
            </w:r>
          </w:p>
          <w:p w:rsidR="008255A2" w:rsidRPr="005C660E" w:rsidRDefault="008255A2" w:rsidP="00880AB3">
            <w:pPr>
              <w:rPr>
                <w:rFonts w:ascii="Arial" w:hAnsi="Arial" w:cs="Arial"/>
                <w:sz w:val="16"/>
                <w:szCs w:val="16"/>
              </w:rPr>
            </w:pPr>
            <w:r w:rsidRPr="005C660E">
              <w:rPr>
                <w:rFonts w:ascii="Arial" w:hAnsi="Arial" w:cs="Arial"/>
                <w:sz w:val="16"/>
                <w:szCs w:val="16"/>
              </w:rPr>
              <w:t>- Zdalne sterowanie, skrzynka kontrolna, akumulator: IP65,</w:t>
            </w:r>
          </w:p>
          <w:p w:rsidR="008255A2" w:rsidRPr="005C660E" w:rsidRDefault="008255A2" w:rsidP="00880AB3">
            <w:pPr>
              <w:rPr>
                <w:rFonts w:ascii="Arial" w:hAnsi="Arial" w:cs="Arial"/>
                <w:sz w:val="16"/>
                <w:szCs w:val="16"/>
              </w:rPr>
            </w:pPr>
            <w:r w:rsidRPr="005C660E">
              <w:rPr>
                <w:rFonts w:ascii="Arial" w:hAnsi="Arial" w:cs="Arial"/>
                <w:sz w:val="16"/>
                <w:szCs w:val="16"/>
              </w:rPr>
              <w:t>- Siłownik: IP55.</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sz w:val="16"/>
                <w:szCs w:val="16"/>
              </w:rPr>
            </w:pPr>
            <w:r w:rsidRPr="005C660E">
              <w:rPr>
                <w:rFonts w:ascii="Arial" w:hAnsi="Arial" w:cs="Arial"/>
                <w:sz w:val="16"/>
                <w:szCs w:val="16"/>
              </w:rPr>
              <w:t>Zgodność z normami : EN 60601-1 : EN 60601-1-2 ; EN ISO 10535.</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rPr>
                <w:rFonts w:ascii="Arial" w:hAnsi="Arial" w:cs="Arial"/>
                <w:sz w:val="16"/>
                <w:szCs w:val="16"/>
              </w:rPr>
            </w:pPr>
            <w:r w:rsidRPr="005C660E">
              <w:rPr>
                <w:rFonts w:ascii="Arial" w:hAnsi="Arial" w:cs="Arial"/>
                <w:sz w:val="16"/>
                <w:szCs w:val="16"/>
              </w:rPr>
              <w:t>W wyposażeniu:</w:t>
            </w:r>
          </w:p>
          <w:p w:rsidR="008255A2" w:rsidRPr="005C660E" w:rsidRDefault="008255A2" w:rsidP="00880AB3">
            <w:pPr>
              <w:rPr>
                <w:rFonts w:ascii="Arial" w:hAnsi="Arial" w:cs="Arial"/>
                <w:sz w:val="16"/>
                <w:szCs w:val="16"/>
              </w:rPr>
            </w:pPr>
            <w:r w:rsidRPr="005C660E">
              <w:rPr>
                <w:rFonts w:ascii="Arial" w:hAnsi="Arial" w:cs="Arial"/>
                <w:sz w:val="16"/>
                <w:szCs w:val="16"/>
              </w:rPr>
              <w:t xml:space="preserve">- Nosidełko wykonane w 100% z tkaniny poliestrowej przeznaczonej do prania w 70 st. C, przeznaczone dla pacjentów </w:t>
            </w:r>
            <w:proofErr w:type="spellStart"/>
            <w:r w:rsidRPr="005C660E">
              <w:rPr>
                <w:rFonts w:ascii="Arial" w:hAnsi="Arial" w:cs="Arial"/>
                <w:sz w:val="16"/>
                <w:szCs w:val="16"/>
              </w:rPr>
              <w:t>bariatrycznych</w:t>
            </w:r>
            <w:proofErr w:type="spellEnd"/>
            <w:r w:rsidRPr="005C660E">
              <w:rPr>
                <w:rFonts w:ascii="Arial" w:hAnsi="Arial" w:cs="Arial"/>
                <w:sz w:val="16"/>
                <w:szCs w:val="16"/>
              </w:rPr>
              <w:t xml:space="preserve"> o wadze minimum 300 kg , w kształcie litery U (szerokie pasy przekładane pod udami), co umożliwia łatwe umieszczenie nosidełka pod pacjentem, z odpinanym zagłówkiem, co ułatwia podnoszenie pacjenta z łóżka lub z poziomu podłogi, dostępne w trzech rozmiarach: 2XL, 3XL, 4XL - do wyboru przez Zamawiającego na etapie realizacji zamówienia. – 1 szt.</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vAlign w:val="center"/>
          </w:tcPr>
          <w:p w:rsidR="008255A2" w:rsidRPr="005C660E" w:rsidRDefault="008255A2" w:rsidP="00880AB3">
            <w:pPr>
              <w:pStyle w:val="Akapitzlist"/>
              <w:spacing w:before="0" w:after="0" w:line="240" w:lineRule="auto"/>
              <w:ind w:left="0"/>
              <w:rPr>
                <w:rFonts w:ascii="Arial" w:hAnsi="Arial" w:cs="Arial"/>
                <w:b/>
                <w:sz w:val="16"/>
                <w:szCs w:val="16"/>
              </w:rPr>
            </w:pPr>
            <w:r w:rsidRPr="005C660E">
              <w:rPr>
                <w:rFonts w:ascii="Arial" w:hAnsi="Arial" w:cs="Arial"/>
                <w:b/>
                <w:bCs/>
                <w:sz w:val="16"/>
                <w:szCs w:val="16"/>
              </w:rPr>
              <w:t>Łóżko wyposażone w</w:t>
            </w:r>
            <w:r w:rsidRPr="005C660E">
              <w:rPr>
                <w:rFonts w:ascii="Arial" w:hAnsi="Arial" w:cs="Arial"/>
                <w:b/>
                <w:sz w:val="16"/>
                <w:szCs w:val="16"/>
              </w:rPr>
              <w:t xml:space="preserve"> </w:t>
            </w:r>
            <w:r w:rsidRPr="005C660E">
              <w:rPr>
                <w:rFonts w:ascii="Arial" w:hAnsi="Arial" w:cs="Arial"/>
                <w:b/>
                <w:bCs/>
                <w:sz w:val="16"/>
                <w:szCs w:val="16"/>
              </w:rPr>
              <w:t>wózek aluminiowy o wzmocnionej konstrukcji</w:t>
            </w:r>
          </w:p>
        </w:tc>
        <w:tc>
          <w:tcPr>
            <w:tcW w:w="1417" w:type="dxa"/>
            <w:shd w:val="clear" w:color="auto" w:fill="FFFFFF"/>
            <w:tcMar>
              <w:top w:w="0" w:type="dxa"/>
              <w:left w:w="70" w:type="dxa"/>
              <w:bottom w:w="0" w:type="dxa"/>
              <w:right w:w="70" w:type="dxa"/>
            </w:tcMar>
            <w:vAlign w:val="center"/>
          </w:tcPr>
          <w:p w:rsidR="008255A2" w:rsidRPr="005C660E" w:rsidRDefault="008255A2" w:rsidP="00880AB3">
            <w:pPr>
              <w:jc w:val="center"/>
              <w:rPr>
                <w:rFonts w:ascii="Arial" w:hAnsi="Arial" w:cs="Arial"/>
                <w:color w:val="000000"/>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Szerokość siedziska: 600 mm (</w:t>
            </w:r>
            <w:r w:rsidRPr="005C660E">
              <w:rPr>
                <w:rFonts w:ascii="Arial" w:hAnsi="Arial" w:cs="Arial"/>
                <w:sz w:val="16"/>
                <w:szCs w:val="16"/>
                <w:u w:val="single"/>
              </w:rPr>
              <w:t>+/-</w:t>
            </w:r>
            <w:r w:rsidRPr="005C660E">
              <w:rPr>
                <w:rFonts w:ascii="Arial" w:hAnsi="Arial" w:cs="Arial"/>
                <w:sz w:val="16"/>
                <w:szCs w:val="16"/>
              </w:rPr>
              <w:t xml:space="preserve"> 60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Szerokość całkowita: 850 mm (</w:t>
            </w:r>
            <w:r w:rsidRPr="005C660E">
              <w:rPr>
                <w:rFonts w:ascii="Arial" w:hAnsi="Arial" w:cs="Arial"/>
                <w:sz w:val="16"/>
                <w:szCs w:val="16"/>
                <w:u w:val="single"/>
              </w:rPr>
              <w:t>+/-</w:t>
            </w:r>
            <w:r w:rsidRPr="005C660E">
              <w:rPr>
                <w:rFonts w:ascii="Arial" w:hAnsi="Arial" w:cs="Arial"/>
                <w:sz w:val="16"/>
                <w:szCs w:val="16"/>
              </w:rPr>
              <w:t xml:space="preserve"> 60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Głębokość siedziska: 470 mm (</w:t>
            </w:r>
            <w:r w:rsidRPr="005C660E">
              <w:rPr>
                <w:rFonts w:ascii="Arial" w:hAnsi="Arial" w:cs="Arial"/>
                <w:sz w:val="16"/>
                <w:szCs w:val="16"/>
                <w:u w:val="single"/>
              </w:rPr>
              <w:t>+/-</w:t>
            </w:r>
            <w:r w:rsidRPr="005C660E">
              <w:rPr>
                <w:rFonts w:ascii="Arial" w:hAnsi="Arial" w:cs="Arial"/>
                <w:sz w:val="16"/>
                <w:szCs w:val="16"/>
              </w:rPr>
              <w:t xml:space="preserve">  60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Głębokość całkowita: 1150 mm (</w:t>
            </w:r>
            <w:r w:rsidRPr="005C660E">
              <w:rPr>
                <w:rFonts w:ascii="Arial" w:hAnsi="Arial" w:cs="Arial"/>
                <w:sz w:val="16"/>
                <w:szCs w:val="16"/>
                <w:u w:val="single"/>
              </w:rPr>
              <w:t>+/-</w:t>
            </w:r>
            <w:r w:rsidRPr="005C660E">
              <w:rPr>
                <w:rFonts w:ascii="Arial" w:hAnsi="Arial" w:cs="Arial"/>
                <w:sz w:val="16"/>
                <w:szCs w:val="16"/>
              </w:rPr>
              <w:t xml:space="preserve"> 60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Szerokość po złożeniu: 350 mm (</w:t>
            </w:r>
            <w:r w:rsidRPr="005C660E">
              <w:rPr>
                <w:rFonts w:ascii="Arial" w:hAnsi="Arial" w:cs="Arial"/>
                <w:sz w:val="16"/>
                <w:szCs w:val="16"/>
                <w:u w:val="single"/>
              </w:rPr>
              <w:t>+/-</w:t>
            </w:r>
            <w:r w:rsidRPr="005C660E">
              <w:rPr>
                <w:rFonts w:ascii="Arial" w:hAnsi="Arial" w:cs="Arial"/>
                <w:sz w:val="16"/>
                <w:szCs w:val="16"/>
              </w:rPr>
              <w:t xml:space="preserve">  60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Wysokość siedziska od podłoża: 470 mm (</w:t>
            </w:r>
            <w:r w:rsidRPr="005C660E">
              <w:rPr>
                <w:rFonts w:ascii="Arial" w:hAnsi="Arial" w:cs="Arial"/>
                <w:sz w:val="16"/>
                <w:szCs w:val="16"/>
                <w:u w:val="single"/>
              </w:rPr>
              <w:t>+/-</w:t>
            </w:r>
            <w:r w:rsidRPr="005C660E">
              <w:rPr>
                <w:rFonts w:ascii="Arial" w:hAnsi="Arial" w:cs="Arial"/>
                <w:sz w:val="16"/>
                <w:szCs w:val="16"/>
              </w:rPr>
              <w:t xml:space="preserve">  60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Wysokość całkowita: 1050 mm (</w:t>
            </w:r>
            <w:r w:rsidRPr="005C660E">
              <w:rPr>
                <w:rFonts w:ascii="Arial" w:hAnsi="Arial" w:cs="Arial"/>
                <w:sz w:val="16"/>
                <w:szCs w:val="16"/>
                <w:u w:val="single"/>
              </w:rPr>
              <w:t>+/-</w:t>
            </w:r>
            <w:r w:rsidRPr="005C660E">
              <w:rPr>
                <w:rFonts w:ascii="Arial" w:hAnsi="Arial" w:cs="Arial"/>
                <w:sz w:val="16"/>
                <w:szCs w:val="16"/>
              </w:rPr>
              <w:t xml:space="preserve">  60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Wysokość oparcia: 600 mm (</w:t>
            </w:r>
            <w:r w:rsidRPr="005C660E">
              <w:rPr>
                <w:rFonts w:ascii="Arial" w:hAnsi="Arial" w:cs="Arial"/>
                <w:sz w:val="16"/>
                <w:szCs w:val="16"/>
                <w:u w:val="single"/>
              </w:rPr>
              <w:t>+/-</w:t>
            </w:r>
            <w:r w:rsidRPr="005C660E">
              <w:rPr>
                <w:rFonts w:ascii="Arial" w:hAnsi="Arial" w:cs="Arial"/>
                <w:sz w:val="16"/>
                <w:szCs w:val="16"/>
              </w:rPr>
              <w:t xml:space="preserve">  60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Kąt nachylenia oparcia: 3</w:t>
            </w:r>
            <w:r w:rsidRPr="005C660E">
              <w:rPr>
                <w:rFonts w:ascii="Arial" w:hAnsi="Arial" w:cs="Arial"/>
                <w:sz w:val="16"/>
                <w:szCs w:val="16"/>
                <w:vertAlign w:val="superscript"/>
              </w:rPr>
              <w:t>o</w:t>
            </w:r>
            <w:r w:rsidRPr="005C660E">
              <w:rPr>
                <w:rFonts w:ascii="Arial" w:hAnsi="Arial" w:cs="Arial"/>
                <w:sz w:val="16"/>
                <w:szCs w:val="16"/>
              </w:rPr>
              <w:t xml:space="preserve"> (</w:t>
            </w:r>
            <w:r w:rsidRPr="005C660E">
              <w:rPr>
                <w:rFonts w:ascii="Arial" w:hAnsi="Arial" w:cs="Arial"/>
                <w:sz w:val="16"/>
                <w:szCs w:val="16"/>
                <w:u w:val="single"/>
              </w:rPr>
              <w:t>+/-</w:t>
            </w:r>
            <w:r w:rsidRPr="005C660E">
              <w:rPr>
                <w:rFonts w:ascii="Arial" w:hAnsi="Arial" w:cs="Arial"/>
                <w:sz w:val="16"/>
                <w:szCs w:val="16"/>
              </w:rPr>
              <w:t xml:space="preserve">  2</w:t>
            </w:r>
            <w:r w:rsidRPr="005C660E">
              <w:rPr>
                <w:rFonts w:ascii="Arial" w:hAnsi="Arial" w:cs="Arial"/>
                <w:sz w:val="16"/>
                <w:szCs w:val="16"/>
                <w:vertAlign w:val="superscript"/>
              </w:rPr>
              <w:t>o</w:t>
            </w:r>
            <w:r w:rsidRPr="005C660E">
              <w:rPr>
                <w:rFonts w:ascii="Arial" w:hAnsi="Arial" w:cs="Arial"/>
                <w:sz w:val="16"/>
                <w:szCs w:val="16"/>
              </w:rPr>
              <w:t>)</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Kąt nachylenia siedziska: 3</w:t>
            </w:r>
            <w:r w:rsidRPr="005C660E">
              <w:rPr>
                <w:rFonts w:ascii="Arial" w:hAnsi="Arial" w:cs="Arial"/>
                <w:sz w:val="16"/>
                <w:szCs w:val="16"/>
                <w:vertAlign w:val="superscript"/>
              </w:rPr>
              <w:t>o</w:t>
            </w:r>
            <w:r w:rsidRPr="005C660E">
              <w:rPr>
                <w:rFonts w:ascii="Arial" w:hAnsi="Arial" w:cs="Arial"/>
                <w:sz w:val="16"/>
                <w:szCs w:val="16"/>
              </w:rPr>
              <w:t xml:space="preserve"> (+/-  2</w:t>
            </w:r>
            <w:r w:rsidRPr="005C660E">
              <w:rPr>
                <w:rFonts w:ascii="Arial" w:hAnsi="Arial" w:cs="Arial"/>
                <w:sz w:val="16"/>
                <w:szCs w:val="16"/>
                <w:vertAlign w:val="superscript"/>
              </w:rPr>
              <w:t>o</w:t>
            </w:r>
            <w:r w:rsidRPr="005C660E">
              <w:rPr>
                <w:rFonts w:ascii="Arial" w:hAnsi="Arial" w:cs="Arial"/>
                <w:sz w:val="16"/>
                <w:szCs w:val="16"/>
              </w:rPr>
              <w:t>)</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Regulowana długość podudzia: 415 – 510 mm (</w:t>
            </w:r>
            <w:r w:rsidRPr="005C660E">
              <w:rPr>
                <w:rFonts w:ascii="Arial" w:hAnsi="Arial" w:cs="Arial"/>
                <w:sz w:val="16"/>
                <w:szCs w:val="16"/>
                <w:u w:val="single"/>
              </w:rPr>
              <w:t>+/-</w:t>
            </w:r>
            <w:r w:rsidRPr="005C660E">
              <w:rPr>
                <w:rFonts w:ascii="Arial" w:hAnsi="Arial" w:cs="Arial"/>
                <w:sz w:val="16"/>
                <w:szCs w:val="16"/>
              </w:rPr>
              <w:t xml:space="preserve">  20 mm)</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lang w:val="en-US"/>
              </w:rPr>
            </w:pPr>
            <w:proofErr w:type="spellStart"/>
            <w:r w:rsidRPr="005C660E">
              <w:rPr>
                <w:rFonts w:ascii="Arial" w:hAnsi="Arial" w:cs="Arial"/>
                <w:sz w:val="16"/>
                <w:szCs w:val="16"/>
                <w:lang w:val="en-US"/>
              </w:rPr>
              <w:t>Waga</w:t>
            </w:r>
            <w:proofErr w:type="spellEnd"/>
            <w:r w:rsidRPr="005C660E">
              <w:rPr>
                <w:rFonts w:ascii="Arial" w:hAnsi="Arial" w:cs="Arial"/>
                <w:sz w:val="16"/>
                <w:szCs w:val="16"/>
                <w:lang w:val="en-US"/>
              </w:rPr>
              <w:t xml:space="preserve"> </w:t>
            </w:r>
            <w:proofErr w:type="spellStart"/>
            <w:r w:rsidRPr="005C660E">
              <w:rPr>
                <w:rFonts w:ascii="Arial" w:hAnsi="Arial" w:cs="Arial"/>
                <w:sz w:val="16"/>
                <w:szCs w:val="16"/>
                <w:lang w:val="en-US"/>
              </w:rPr>
              <w:t>całkowita</w:t>
            </w:r>
            <w:proofErr w:type="spellEnd"/>
            <w:r w:rsidRPr="005C660E">
              <w:rPr>
                <w:rFonts w:ascii="Arial" w:hAnsi="Arial" w:cs="Arial"/>
                <w:sz w:val="16"/>
                <w:szCs w:val="16"/>
                <w:lang w:val="en-US"/>
              </w:rPr>
              <w:t xml:space="preserve">  max. 40 kg.</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Konstrukcja wykonana z aluminium oparta na podwójnej ramie o konstrukcji krzyżakowej.</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hideMark/>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Tapicerka tworzywowa.</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hideMark/>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Tylne koła wzmacniane o średnicy min. 24” wyposażone w hamulce postojowe.</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vAlign w:val="center"/>
            <w:hideMark/>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Przednie koła pełne o średnicy min. 7”.</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hideMark/>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Dopuszczalne obciążenie wózka min. 200 kg.</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hideMark/>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rPr>
                <w:rFonts w:ascii="Arial" w:hAnsi="Arial" w:cs="Arial"/>
                <w:sz w:val="16"/>
                <w:szCs w:val="16"/>
              </w:rPr>
            </w:pPr>
            <w:r w:rsidRPr="005C660E">
              <w:rPr>
                <w:rFonts w:ascii="Arial" w:hAnsi="Arial" w:cs="Arial"/>
                <w:sz w:val="16"/>
                <w:szCs w:val="16"/>
              </w:rPr>
              <w:t>Wyposażenie wózka:</w:t>
            </w:r>
          </w:p>
          <w:p w:rsidR="008255A2" w:rsidRPr="005C660E" w:rsidRDefault="008255A2" w:rsidP="00880AB3">
            <w:pPr>
              <w:rPr>
                <w:rFonts w:ascii="Arial" w:hAnsi="Arial" w:cs="Arial"/>
                <w:sz w:val="16"/>
                <w:szCs w:val="16"/>
              </w:rPr>
            </w:pPr>
            <w:r w:rsidRPr="005C660E">
              <w:rPr>
                <w:rFonts w:ascii="Arial" w:hAnsi="Arial" w:cs="Arial"/>
                <w:sz w:val="16"/>
                <w:szCs w:val="16"/>
              </w:rPr>
              <w:t>- podłokietniki wyciągane i odchylane za oparcie;</w:t>
            </w:r>
          </w:p>
          <w:p w:rsidR="008255A2" w:rsidRPr="005C660E" w:rsidRDefault="008255A2" w:rsidP="00880AB3">
            <w:pPr>
              <w:autoSpaceDE w:val="0"/>
              <w:autoSpaceDN w:val="0"/>
              <w:adjustRightInd w:val="0"/>
              <w:rPr>
                <w:rFonts w:ascii="Arial" w:hAnsi="Arial" w:cs="Arial"/>
                <w:sz w:val="16"/>
                <w:szCs w:val="16"/>
              </w:rPr>
            </w:pPr>
            <w:r w:rsidRPr="005C660E">
              <w:rPr>
                <w:rFonts w:ascii="Arial" w:hAnsi="Arial" w:cs="Arial"/>
                <w:sz w:val="16"/>
                <w:szCs w:val="16"/>
              </w:rPr>
              <w:t>- podnóżki jednopłytowe ściągane;</w:t>
            </w:r>
          </w:p>
          <w:p w:rsidR="008255A2" w:rsidRPr="005C660E" w:rsidRDefault="008255A2" w:rsidP="00880AB3">
            <w:pPr>
              <w:autoSpaceDE w:val="0"/>
              <w:autoSpaceDN w:val="0"/>
              <w:adjustRightInd w:val="0"/>
              <w:rPr>
                <w:rFonts w:ascii="Arial" w:hAnsi="Arial" w:cs="Arial"/>
                <w:sz w:val="16"/>
                <w:szCs w:val="16"/>
              </w:rPr>
            </w:pPr>
            <w:r w:rsidRPr="005C660E">
              <w:rPr>
                <w:rFonts w:ascii="Arial" w:hAnsi="Arial" w:cs="Arial"/>
                <w:sz w:val="16"/>
                <w:szCs w:val="16"/>
              </w:rPr>
              <w:t>- hamulce bębnowe.</w:t>
            </w:r>
          </w:p>
        </w:tc>
        <w:tc>
          <w:tcPr>
            <w:tcW w:w="1417" w:type="dxa"/>
            <w:shd w:val="clear" w:color="auto" w:fill="FFFFFF"/>
            <w:tcMar>
              <w:top w:w="0" w:type="dxa"/>
              <w:left w:w="70" w:type="dxa"/>
              <w:bottom w:w="0" w:type="dxa"/>
              <w:right w:w="70" w:type="dxa"/>
            </w:tcMar>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hideMark/>
          </w:tcPr>
          <w:p w:rsidR="008255A2" w:rsidRPr="005C660E" w:rsidRDefault="008255A2" w:rsidP="00880AB3">
            <w:pPr>
              <w:rPr>
                <w:rFonts w:ascii="Arial" w:hAnsi="Arial" w:cs="Arial"/>
                <w:color w:val="000000"/>
                <w:sz w:val="16"/>
                <w:szCs w:val="16"/>
                <w:lang w:eastAsia="pl-PL"/>
              </w:rPr>
            </w:pPr>
          </w:p>
        </w:tc>
      </w:tr>
      <w:tr w:rsidR="008255A2" w:rsidRPr="005C660E" w:rsidTr="00880AB3">
        <w:tc>
          <w:tcPr>
            <w:tcW w:w="567" w:type="dxa"/>
            <w:shd w:val="clear" w:color="auto" w:fill="FFFFFF"/>
            <w:tcMar>
              <w:top w:w="0" w:type="dxa"/>
              <w:left w:w="70" w:type="dxa"/>
              <w:bottom w:w="0" w:type="dxa"/>
              <w:right w:w="70" w:type="dxa"/>
            </w:tcMar>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FFFFFF"/>
            <w:tcMar>
              <w:top w:w="0" w:type="dxa"/>
              <w:left w:w="70" w:type="dxa"/>
              <w:bottom w:w="0" w:type="dxa"/>
              <w:right w:w="70" w:type="dxa"/>
            </w:tcMar>
          </w:tcPr>
          <w:p w:rsidR="008255A2" w:rsidRPr="005C660E" w:rsidRDefault="008255A2" w:rsidP="00880AB3">
            <w:pPr>
              <w:ind w:left="144" w:right="144"/>
              <w:rPr>
                <w:rFonts w:ascii="Arial" w:hAnsi="Arial" w:cs="Arial"/>
                <w:sz w:val="16"/>
                <w:szCs w:val="16"/>
              </w:rPr>
            </w:pPr>
            <w:r w:rsidRPr="005C660E">
              <w:rPr>
                <w:rFonts w:ascii="Arial" w:hAnsi="Arial" w:cs="Arial"/>
                <w:sz w:val="16"/>
                <w:szCs w:val="16"/>
              </w:rPr>
              <w:t>Powierzchnie wózka odporne na środki dezynfekcyjne.</w:t>
            </w:r>
          </w:p>
        </w:tc>
        <w:tc>
          <w:tcPr>
            <w:tcW w:w="1417" w:type="dxa"/>
            <w:shd w:val="clear" w:color="auto" w:fill="FFFFFF"/>
            <w:tcMar>
              <w:top w:w="0" w:type="dxa"/>
              <w:left w:w="70" w:type="dxa"/>
              <w:bottom w:w="0" w:type="dxa"/>
              <w:right w:w="70" w:type="dxa"/>
            </w:tcMar>
          </w:tcPr>
          <w:p w:rsidR="008255A2" w:rsidRPr="005C660E" w:rsidRDefault="008255A2" w:rsidP="00880AB3">
            <w:pPr>
              <w:ind w:left="144" w:right="144"/>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Mar>
              <w:top w:w="0" w:type="dxa"/>
              <w:left w:w="70" w:type="dxa"/>
              <w:bottom w:w="0" w:type="dxa"/>
              <w:right w:w="70" w:type="dxa"/>
            </w:tcMar>
            <w:hideMark/>
          </w:tcPr>
          <w:p w:rsidR="008255A2" w:rsidRPr="005C660E" w:rsidRDefault="008255A2" w:rsidP="00880AB3">
            <w:pPr>
              <w:rPr>
                <w:rFonts w:ascii="Arial" w:hAnsi="Arial" w:cs="Arial"/>
                <w:color w:val="000000"/>
                <w:sz w:val="16"/>
                <w:szCs w:val="16"/>
                <w:lang w:eastAsia="pl-PL"/>
              </w:rPr>
            </w:pPr>
          </w:p>
        </w:tc>
      </w:tr>
      <w:tr w:rsidR="008255A2" w:rsidRPr="005C660E" w:rsidTr="00880AB3">
        <w:tblPrEx>
          <w:shd w:val="clear" w:color="auto" w:fill="auto"/>
          <w:tblLook w:val="0000" w:firstRow="0" w:lastRow="0" w:firstColumn="0" w:lastColumn="0" w:noHBand="0" w:noVBand="0"/>
        </w:tblPrEx>
        <w:tc>
          <w:tcPr>
            <w:tcW w:w="11199" w:type="dxa"/>
            <w:gridSpan w:val="4"/>
            <w:shd w:val="clear" w:color="auto" w:fill="FFFFFF"/>
            <w:vAlign w:val="center"/>
          </w:tcPr>
          <w:p w:rsidR="008255A2" w:rsidRPr="005C660E" w:rsidRDefault="008255A2" w:rsidP="00880AB3">
            <w:pPr>
              <w:widowControl w:val="0"/>
              <w:snapToGrid w:val="0"/>
              <w:rPr>
                <w:rFonts w:ascii="Arial" w:hAnsi="Arial" w:cs="Arial"/>
                <w:b/>
                <w:sz w:val="16"/>
                <w:szCs w:val="16"/>
                <w:lang w:eastAsia="ar-SA"/>
              </w:rPr>
            </w:pPr>
            <w:r w:rsidRPr="005C660E">
              <w:rPr>
                <w:rFonts w:ascii="Arial" w:hAnsi="Arial" w:cs="Arial"/>
                <w:b/>
                <w:sz w:val="16"/>
                <w:szCs w:val="16"/>
                <w:lang w:eastAsia="ar-SA"/>
              </w:rPr>
              <w:t xml:space="preserve">Warunki dodatkowe </w:t>
            </w: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Okres gwarancji na wszystkie elementy dostawy od momentu uruchomienia i protokolarnego odbioru całości zrealizowanego zamówienia min. 24 miesiące.</w:t>
            </w:r>
          </w:p>
        </w:tc>
        <w:tc>
          <w:tcPr>
            <w:tcW w:w="1417" w:type="dxa"/>
            <w:shd w:val="clear" w:color="auto" w:fill="FFFFFF"/>
          </w:tcPr>
          <w:p w:rsidR="008255A2" w:rsidRPr="005C660E" w:rsidRDefault="008255A2" w:rsidP="00880AB3">
            <w:pPr>
              <w:snapToGrid w:val="0"/>
              <w:jc w:val="center"/>
              <w:rPr>
                <w:rFonts w:ascii="Arial" w:hAnsi="Arial" w:cs="Arial"/>
                <w:sz w:val="16"/>
                <w:szCs w:val="16"/>
              </w:rPr>
            </w:pPr>
            <w:r w:rsidRPr="005C660E">
              <w:rPr>
                <w:rFonts w:ascii="Arial" w:hAnsi="Arial" w:cs="Arial"/>
                <w:sz w:val="16"/>
                <w:szCs w:val="16"/>
              </w:rPr>
              <w:t>TAK,</w:t>
            </w:r>
            <w:r w:rsidRPr="005C660E">
              <w:rPr>
                <w:rFonts w:ascii="Arial" w:hAnsi="Arial" w:cs="Arial"/>
                <w:color w:val="000000"/>
                <w:sz w:val="16"/>
                <w:szCs w:val="16"/>
              </w:rPr>
              <w:t xml:space="preserve"> min. 24 miesiące</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A6002A" w:rsidRDefault="00A6002A" w:rsidP="00A6002A">
            <w:pPr>
              <w:pStyle w:val="Default"/>
              <w:rPr>
                <w:rFonts w:ascii="Arial" w:hAnsi="Arial" w:cs="Arial"/>
                <w:color w:val="auto"/>
                <w:sz w:val="16"/>
                <w:szCs w:val="16"/>
              </w:rPr>
            </w:pPr>
            <w:r w:rsidRPr="007A36A1">
              <w:rPr>
                <w:rFonts w:ascii="Arial" w:hAnsi="Arial" w:cs="Arial"/>
                <w:color w:val="auto"/>
                <w:sz w:val="16"/>
                <w:szCs w:val="16"/>
              </w:rPr>
              <w:t>Wymagane dokumenty:</w:t>
            </w:r>
          </w:p>
          <w:p w:rsidR="00A6002A" w:rsidRPr="00CC31D9" w:rsidRDefault="00A6002A" w:rsidP="00A6002A">
            <w:pPr>
              <w:pStyle w:val="Default"/>
              <w:rPr>
                <w:rFonts w:ascii="Arial" w:hAnsi="Arial" w:cs="Arial"/>
                <w:color w:val="auto"/>
                <w:sz w:val="16"/>
                <w:szCs w:val="16"/>
              </w:rPr>
            </w:pPr>
            <w:r>
              <w:rPr>
                <w:rFonts w:ascii="Arial" w:hAnsi="Arial" w:cs="Arial"/>
                <w:color w:val="auto"/>
                <w:sz w:val="16"/>
                <w:szCs w:val="16"/>
              </w:rPr>
              <w:t xml:space="preserve">- </w:t>
            </w:r>
            <w:r w:rsidRPr="008E4EF2">
              <w:rPr>
                <w:rFonts w:ascii="Arial" w:hAnsi="Arial" w:cs="Arial"/>
                <w:sz w:val="16"/>
                <w:szCs w:val="16"/>
              </w:rPr>
              <w:t xml:space="preserve">Certyfikat CE i/ </w:t>
            </w:r>
            <w:r w:rsidRPr="00CC31D9">
              <w:rPr>
                <w:rFonts w:ascii="Arial" w:hAnsi="Arial" w:cs="Arial"/>
                <w:color w:val="auto"/>
                <w:sz w:val="16"/>
                <w:szCs w:val="16"/>
              </w:rPr>
              <w:t>lub Deklaracja zgodności</w:t>
            </w:r>
          </w:p>
          <w:p w:rsidR="00A6002A" w:rsidRPr="00CC31D9" w:rsidRDefault="00A6002A" w:rsidP="00A6002A">
            <w:pPr>
              <w:pStyle w:val="Default"/>
              <w:rPr>
                <w:rFonts w:ascii="Arial" w:hAnsi="Arial" w:cs="Arial"/>
                <w:color w:val="auto"/>
                <w:sz w:val="16"/>
                <w:szCs w:val="16"/>
              </w:rPr>
            </w:pPr>
            <w:r w:rsidRPr="00CC31D9">
              <w:rPr>
                <w:rFonts w:ascii="Arial" w:hAnsi="Arial" w:cs="Arial"/>
                <w:color w:val="auto"/>
                <w:sz w:val="16"/>
                <w:szCs w:val="16"/>
              </w:rPr>
              <w:lastRenderedPageBreak/>
              <w:t>- wpis lub zgłoszenie do Rejestru Wyrobów Medycznych</w:t>
            </w:r>
          </w:p>
          <w:p w:rsidR="008255A2" w:rsidRPr="005C660E" w:rsidRDefault="00A6002A" w:rsidP="00A6002A">
            <w:pPr>
              <w:pStyle w:val="Bezodstpw"/>
              <w:rPr>
                <w:rFonts w:ascii="Arial" w:eastAsia="SimSun" w:hAnsi="Arial" w:cs="Arial"/>
                <w:kern w:val="1"/>
                <w:sz w:val="16"/>
                <w:szCs w:val="16"/>
                <w:lang w:bidi="hi-IN"/>
              </w:rPr>
            </w:pPr>
            <w:r w:rsidRPr="00CC31D9">
              <w:rPr>
                <w:rFonts w:ascii="Arial" w:hAnsi="Arial" w:cs="Arial"/>
                <w:sz w:val="16"/>
                <w:szCs w:val="16"/>
              </w:rPr>
              <w:t>-</w:t>
            </w:r>
            <w:r w:rsidRPr="00CC31D9">
              <w:rPr>
                <w:rFonts w:ascii="Arial" w:eastAsia="SimSun" w:hAnsi="Arial" w:cs="Arial"/>
                <w:kern w:val="1"/>
                <w:sz w:val="16"/>
                <w:szCs w:val="16"/>
                <w:lang w:bidi="hi-IN"/>
              </w:rPr>
              <w:t xml:space="preserve"> Dokumenty (raporty techniczne, karty charakterystyki itp.) potwierdzające antybakteryjność lakieru i/lub tworzywa</w:t>
            </w:r>
          </w:p>
        </w:tc>
        <w:tc>
          <w:tcPr>
            <w:tcW w:w="1417" w:type="dxa"/>
            <w:shd w:val="clear" w:color="auto" w:fill="FFFFFF"/>
          </w:tcPr>
          <w:p w:rsidR="008255A2" w:rsidRPr="005C660E" w:rsidRDefault="008255A2" w:rsidP="00880AB3">
            <w:pPr>
              <w:snapToGrid w:val="0"/>
              <w:jc w:val="center"/>
              <w:rPr>
                <w:rFonts w:ascii="Arial" w:hAnsi="Arial" w:cs="Arial"/>
                <w:color w:val="000000"/>
                <w:sz w:val="16"/>
                <w:szCs w:val="16"/>
              </w:rPr>
            </w:pPr>
            <w:r w:rsidRPr="005C660E">
              <w:rPr>
                <w:rFonts w:ascii="Arial" w:hAnsi="Arial" w:cs="Arial"/>
                <w:sz w:val="16"/>
                <w:szCs w:val="16"/>
              </w:rPr>
              <w:lastRenderedPageBreak/>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Możliwość zgłaszania usterek – należy podać sposób oraz dane teleadresowe.</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r w:rsidRPr="005C660E">
              <w:rPr>
                <w:rFonts w:ascii="Arial" w:hAnsi="Arial" w:cs="Arial"/>
                <w:color w:val="000000"/>
                <w:sz w:val="16"/>
                <w:szCs w:val="16"/>
              </w:rPr>
              <w:t xml:space="preserve"> Podać</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Termin przystąpienia do naprawy uszkodzonego elementu dostawy po zgłoszeniu usterki nie dłuższy niż 3 dni robocze.</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Termin usunięcia usterki od momentu jej zgłoszenia nie dłuższy niż 7 dni roboczych</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Na czas naprawy/innej usługi serwisowej elementu dostawy Wykonawca, na żądanie Zamawiającego dostarczy do 3 dni roboczych zamiennie analogiczny element dostawy.</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Wymiana uszkodzonego podzespołu na nowy podzespół po 3 naprawach gwarancyjnych.</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Wymiana uszkodzonego elementu dostawy na nowy element dostawy tzn. po 3 wymianach gwarancyjnych tego samego podzespołu, wystąpienie ponownej usterki tego podzespołu skutkuje wymianą przez Wykonawcę elementu dostawy na nowy na żądanie Zamawiającego.</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Każdy czas trwania naprawy gwarancyjnej powoduje przedłużenie okresu gwarancji o czas trwania naprawy.</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Wszelkie akcesoria zużywalne będące podzespołami lub elementami składowymi elementu dostawy a podlegające wymianie (z wyłączeniem elementów jednorazowego użytku), zgodnie z dokumentacją producenta, w okresie gwarancji wymieniane będą na koszt Wykonawcy.</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Wszelkie czynności przeglądowo-konserwacyjne określone w niniejszej instrukcji obsługi, innej dokumentacji producenta oraz w obowiązujących przepisach prawnych, w okresie gwarancji wykonywane będą na koszt Wykonawcy. Dokumentacja z przedmiotowych działań wraz ze stosownym świadectwem Bezpieczeństwa zostanie przekazana Zamawiającemu.</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r w:rsidR="008255A2" w:rsidRPr="005C660E" w:rsidTr="00880AB3">
        <w:tblPrEx>
          <w:shd w:val="clear" w:color="auto" w:fill="auto"/>
          <w:tblLook w:val="0000" w:firstRow="0" w:lastRow="0" w:firstColumn="0" w:lastColumn="0" w:noHBand="0" w:noVBand="0"/>
        </w:tblPrEx>
        <w:tc>
          <w:tcPr>
            <w:tcW w:w="567" w:type="dxa"/>
            <w:shd w:val="clear" w:color="auto" w:fill="FFFFFF"/>
            <w:vAlign w:val="center"/>
          </w:tcPr>
          <w:p w:rsidR="008255A2" w:rsidRPr="005C660E" w:rsidRDefault="008255A2" w:rsidP="00880AB3">
            <w:pPr>
              <w:numPr>
                <w:ilvl w:val="0"/>
                <w:numId w:val="38"/>
              </w:numPr>
              <w:suppressAutoHyphens w:val="0"/>
              <w:jc w:val="center"/>
              <w:rPr>
                <w:rFonts w:ascii="Arial" w:hAnsi="Arial" w:cs="Arial"/>
                <w:sz w:val="16"/>
                <w:szCs w:val="16"/>
              </w:rPr>
            </w:pPr>
          </w:p>
        </w:tc>
        <w:tc>
          <w:tcPr>
            <w:tcW w:w="4689" w:type="dxa"/>
            <w:shd w:val="clear" w:color="auto" w:fill="auto"/>
          </w:tcPr>
          <w:p w:rsidR="008255A2" w:rsidRPr="005C660E" w:rsidRDefault="008255A2" w:rsidP="00880AB3">
            <w:pPr>
              <w:pStyle w:val="Bezodstpw"/>
              <w:rPr>
                <w:rFonts w:ascii="Arial" w:hAnsi="Arial" w:cs="Arial"/>
                <w:sz w:val="16"/>
                <w:szCs w:val="16"/>
              </w:rPr>
            </w:pPr>
            <w:r w:rsidRPr="005C660E">
              <w:rPr>
                <w:rFonts w:ascii="Arial" w:eastAsia="SimSun" w:hAnsi="Arial" w:cs="Arial"/>
                <w:kern w:val="1"/>
                <w:sz w:val="16"/>
                <w:szCs w:val="16"/>
                <w:lang w:bidi="hi-IN"/>
              </w:rPr>
              <w:t>Okres zagwarantowania dostępności części zamiennych od daty sprzedaży w latach min. 7 lat.</w:t>
            </w:r>
          </w:p>
        </w:tc>
        <w:tc>
          <w:tcPr>
            <w:tcW w:w="1417" w:type="dxa"/>
            <w:shd w:val="clear" w:color="auto" w:fill="FFFFFF"/>
          </w:tcPr>
          <w:p w:rsidR="008255A2" w:rsidRPr="005C660E" w:rsidRDefault="008255A2" w:rsidP="00880AB3">
            <w:pPr>
              <w:jc w:val="center"/>
              <w:rPr>
                <w:rFonts w:ascii="Arial" w:hAnsi="Arial" w:cs="Arial"/>
                <w:sz w:val="16"/>
                <w:szCs w:val="16"/>
              </w:rPr>
            </w:pPr>
            <w:r w:rsidRPr="005C660E">
              <w:rPr>
                <w:rFonts w:ascii="Arial" w:hAnsi="Arial" w:cs="Arial"/>
                <w:sz w:val="16"/>
                <w:szCs w:val="16"/>
              </w:rPr>
              <w:t>TAK</w:t>
            </w:r>
          </w:p>
        </w:tc>
        <w:tc>
          <w:tcPr>
            <w:tcW w:w="4526" w:type="dxa"/>
            <w:shd w:val="clear" w:color="auto" w:fill="FFFFFF"/>
          </w:tcPr>
          <w:p w:rsidR="008255A2" w:rsidRPr="005C660E" w:rsidRDefault="008255A2" w:rsidP="00880AB3">
            <w:pPr>
              <w:widowControl w:val="0"/>
              <w:snapToGrid w:val="0"/>
              <w:rPr>
                <w:rFonts w:ascii="Arial" w:hAnsi="Arial" w:cs="Arial"/>
                <w:sz w:val="16"/>
                <w:szCs w:val="16"/>
                <w:lang w:eastAsia="ar-SA"/>
              </w:rPr>
            </w:pPr>
          </w:p>
        </w:tc>
      </w:tr>
    </w:tbl>
    <w:p w:rsidR="008255A2" w:rsidRPr="005C660E" w:rsidRDefault="008255A2" w:rsidP="008255A2">
      <w:pPr>
        <w:pStyle w:val="Stopka"/>
        <w:tabs>
          <w:tab w:val="clear" w:pos="4536"/>
          <w:tab w:val="clear" w:pos="9072"/>
        </w:tabs>
        <w:rPr>
          <w:rFonts w:ascii="Arial" w:hAnsi="Arial" w:cs="Arial"/>
          <w:sz w:val="16"/>
          <w:szCs w:val="16"/>
        </w:rPr>
      </w:pPr>
    </w:p>
    <w:p w:rsidR="008255A2" w:rsidRPr="005C660E" w:rsidRDefault="008255A2" w:rsidP="008255A2">
      <w:pPr>
        <w:pStyle w:val="Stopka"/>
        <w:tabs>
          <w:tab w:val="clear" w:pos="4536"/>
          <w:tab w:val="clear" w:pos="9072"/>
        </w:tabs>
        <w:rPr>
          <w:rFonts w:ascii="Arial" w:hAnsi="Arial" w:cs="Arial"/>
          <w:sz w:val="16"/>
          <w:szCs w:val="16"/>
        </w:rPr>
      </w:pPr>
    </w:p>
    <w:p w:rsidR="008255A2" w:rsidRPr="005C660E" w:rsidRDefault="008255A2" w:rsidP="008255A2">
      <w:pPr>
        <w:ind w:left="-142"/>
        <w:jc w:val="both"/>
        <w:rPr>
          <w:rFonts w:ascii="Arial" w:hAnsi="Arial" w:cs="Arial"/>
          <w:b/>
          <w:sz w:val="16"/>
          <w:szCs w:val="16"/>
        </w:rPr>
      </w:pPr>
    </w:p>
    <w:p w:rsidR="008255A2" w:rsidRPr="005C660E" w:rsidRDefault="008255A2" w:rsidP="008255A2">
      <w:pPr>
        <w:ind w:left="-142"/>
        <w:jc w:val="both"/>
        <w:rPr>
          <w:rFonts w:ascii="Arial" w:hAnsi="Arial" w:cs="Arial"/>
          <w:b/>
          <w:sz w:val="16"/>
          <w:szCs w:val="16"/>
          <w:lang w:eastAsia="ar-SA"/>
        </w:rPr>
      </w:pPr>
      <w:r w:rsidRPr="005C660E">
        <w:rPr>
          <w:rFonts w:ascii="Arial" w:hAnsi="Arial" w:cs="Arial"/>
          <w:b/>
          <w:sz w:val="16"/>
          <w:szCs w:val="16"/>
        </w:rPr>
        <w:t xml:space="preserve">UWAGA : </w:t>
      </w:r>
      <w:r w:rsidRPr="005C660E">
        <w:rPr>
          <w:rFonts w:ascii="Arial" w:hAnsi="Arial" w:cs="Arial"/>
          <w:b/>
          <w:sz w:val="16"/>
          <w:szCs w:val="16"/>
          <w:lang w:eastAsia="ar-SA"/>
        </w:rPr>
        <w:t>Nie spełnienie wymaganych parametrów i warunków spowoduje odrzucenie oferty.</w:t>
      </w:r>
    </w:p>
    <w:p w:rsidR="008255A2" w:rsidRPr="005C660E" w:rsidRDefault="008255A2" w:rsidP="008255A2">
      <w:pPr>
        <w:ind w:left="-142"/>
        <w:jc w:val="both"/>
        <w:rPr>
          <w:rFonts w:ascii="Arial" w:hAnsi="Arial" w:cs="Arial"/>
          <w:b/>
          <w:sz w:val="16"/>
          <w:szCs w:val="16"/>
          <w:lang w:eastAsia="ar-SA"/>
        </w:rPr>
      </w:pPr>
    </w:p>
    <w:p w:rsidR="00654A04" w:rsidRDefault="00654A04"/>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Default="008255A2"/>
    <w:p w:rsidR="008255A2" w:rsidRPr="00D1072D" w:rsidRDefault="008255A2" w:rsidP="008255A2">
      <w:pPr>
        <w:rPr>
          <w:rFonts w:ascii="Arial" w:hAnsi="Arial" w:cs="Arial"/>
          <w:b/>
          <w:sz w:val="16"/>
          <w:szCs w:val="16"/>
        </w:rPr>
      </w:pPr>
    </w:p>
    <w:p w:rsidR="008255A2" w:rsidRPr="00D1072D" w:rsidRDefault="008255A2" w:rsidP="008255A2">
      <w:pPr>
        <w:pStyle w:val="Nagwek5"/>
        <w:rPr>
          <w:rFonts w:ascii="Arial" w:hAnsi="Arial" w:cs="Arial"/>
          <w:sz w:val="16"/>
          <w:szCs w:val="16"/>
        </w:rPr>
      </w:pPr>
      <w:r w:rsidRPr="00D1072D">
        <w:rPr>
          <w:rFonts w:ascii="Arial" w:hAnsi="Arial" w:cs="Arial"/>
          <w:sz w:val="16"/>
          <w:szCs w:val="16"/>
        </w:rPr>
        <w:t>ZESTAWIENIE PARAMETRÓW I WARUNKÓW WYMAGANYCH</w:t>
      </w:r>
    </w:p>
    <w:p w:rsidR="008255A2" w:rsidRPr="00D1072D" w:rsidRDefault="008255A2" w:rsidP="008255A2">
      <w:pPr>
        <w:rPr>
          <w:rFonts w:ascii="Arial" w:hAnsi="Arial" w:cs="Arial"/>
          <w:sz w:val="16"/>
          <w:szCs w:val="16"/>
        </w:rPr>
      </w:pPr>
    </w:p>
    <w:p w:rsidR="008255A2" w:rsidRPr="006D5432" w:rsidRDefault="008255A2" w:rsidP="008255A2">
      <w:pPr>
        <w:pStyle w:val="Tekstpodstawowy"/>
        <w:rPr>
          <w:rFonts w:ascii="Arial" w:hAnsi="Arial" w:cs="Arial"/>
          <w:sz w:val="16"/>
          <w:szCs w:val="16"/>
          <w:u w:val="single"/>
        </w:rPr>
      </w:pPr>
      <w:r w:rsidRPr="006D5432">
        <w:rPr>
          <w:rFonts w:ascii="Arial" w:hAnsi="Arial" w:cs="Arial"/>
          <w:sz w:val="16"/>
          <w:szCs w:val="16"/>
          <w:u w:val="single"/>
        </w:rPr>
        <w:t xml:space="preserve">Pakiet nr </w:t>
      </w:r>
      <w:r>
        <w:rPr>
          <w:rFonts w:ascii="Arial" w:hAnsi="Arial" w:cs="Arial"/>
          <w:sz w:val="16"/>
          <w:szCs w:val="16"/>
          <w:u w:val="single"/>
        </w:rPr>
        <w:t>2,</w:t>
      </w:r>
      <w:r w:rsidRPr="006D5432">
        <w:rPr>
          <w:rFonts w:ascii="Arial" w:hAnsi="Arial" w:cs="Arial"/>
          <w:sz w:val="16"/>
          <w:szCs w:val="16"/>
          <w:u w:val="single"/>
        </w:rPr>
        <w:t xml:space="preserve"> Pozycja nr </w:t>
      </w:r>
      <w:r>
        <w:rPr>
          <w:rFonts w:ascii="Arial" w:hAnsi="Arial" w:cs="Arial"/>
          <w:sz w:val="16"/>
          <w:szCs w:val="16"/>
          <w:u w:val="single"/>
        </w:rPr>
        <w:t>2</w:t>
      </w:r>
    </w:p>
    <w:p w:rsidR="008255A2" w:rsidRPr="00D1072D" w:rsidRDefault="008255A2" w:rsidP="008255A2">
      <w:pPr>
        <w:pStyle w:val="Tekstpodstawowy"/>
        <w:rPr>
          <w:rFonts w:ascii="Arial" w:hAnsi="Arial" w:cs="Arial"/>
          <w:sz w:val="16"/>
          <w:szCs w:val="16"/>
        </w:rPr>
      </w:pPr>
      <w:r w:rsidRPr="00D1072D">
        <w:rPr>
          <w:rFonts w:ascii="Arial" w:hAnsi="Arial" w:cs="Arial"/>
          <w:sz w:val="16"/>
          <w:szCs w:val="16"/>
        </w:rPr>
        <w:t xml:space="preserve">Przedmiot zamówienia: </w:t>
      </w:r>
      <w:r w:rsidRPr="00D1072D">
        <w:rPr>
          <w:rFonts w:ascii="Arial" w:hAnsi="Arial" w:cs="Arial"/>
          <w:color w:val="000000"/>
          <w:sz w:val="16"/>
          <w:szCs w:val="16"/>
          <w:shd w:val="clear" w:color="auto" w:fill="FFFFFF"/>
        </w:rPr>
        <w:t>Łóżko intensywnej opieki medycznej z wagą wraz z szafką przyłóżkową - 2 szt.</w:t>
      </w:r>
    </w:p>
    <w:p w:rsidR="008255A2" w:rsidRPr="00D1072D" w:rsidRDefault="008255A2" w:rsidP="008255A2">
      <w:pPr>
        <w:rPr>
          <w:rFonts w:ascii="Arial" w:hAnsi="Arial" w:cs="Arial"/>
          <w:sz w:val="16"/>
          <w:szCs w:val="16"/>
        </w:rPr>
      </w:pPr>
      <w:r w:rsidRPr="00D1072D">
        <w:rPr>
          <w:rFonts w:ascii="Arial" w:hAnsi="Arial" w:cs="Arial"/>
          <w:sz w:val="16"/>
          <w:szCs w:val="16"/>
        </w:rPr>
        <w:t>Nazwa oferenta:</w:t>
      </w:r>
    </w:p>
    <w:p w:rsidR="008255A2" w:rsidRPr="00D1072D" w:rsidRDefault="008255A2" w:rsidP="008255A2">
      <w:pPr>
        <w:rPr>
          <w:rFonts w:ascii="Arial" w:hAnsi="Arial" w:cs="Arial"/>
          <w:sz w:val="16"/>
          <w:szCs w:val="16"/>
        </w:rPr>
      </w:pPr>
      <w:r w:rsidRPr="00D1072D">
        <w:rPr>
          <w:rFonts w:ascii="Arial" w:hAnsi="Arial" w:cs="Arial"/>
          <w:sz w:val="16"/>
          <w:szCs w:val="16"/>
        </w:rPr>
        <w:t>Producent:</w:t>
      </w:r>
    </w:p>
    <w:p w:rsidR="008255A2" w:rsidRPr="00D1072D" w:rsidRDefault="008255A2" w:rsidP="008255A2">
      <w:pPr>
        <w:rPr>
          <w:rFonts w:ascii="Arial" w:hAnsi="Arial" w:cs="Arial"/>
          <w:b/>
          <w:sz w:val="16"/>
          <w:szCs w:val="16"/>
        </w:rPr>
      </w:pPr>
      <w:r w:rsidRPr="00D1072D">
        <w:rPr>
          <w:rFonts w:ascii="Arial" w:hAnsi="Arial" w:cs="Arial"/>
          <w:sz w:val="16"/>
          <w:szCs w:val="16"/>
        </w:rPr>
        <w:t>Nazwa i typ</w:t>
      </w:r>
      <w:r w:rsidRPr="00D1072D">
        <w:rPr>
          <w:rFonts w:ascii="Arial" w:hAnsi="Arial" w:cs="Arial"/>
          <w:b/>
          <w:sz w:val="16"/>
          <w:szCs w:val="16"/>
        </w:rPr>
        <w:t xml:space="preserve">: </w:t>
      </w:r>
    </w:p>
    <w:p w:rsidR="008255A2" w:rsidRPr="00D1072D" w:rsidRDefault="008255A2" w:rsidP="008255A2">
      <w:pPr>
        <w:rPr>
          <w:rFonts w:ascii="Arial" w:hAnsi="Arial" w:cs="Arial"/>
          <w:sz w:val="16"/>
          <w:szCs w:val="16"/>
        </w:rPr>
      </w:pPr>
    </w:p>
    <w:tbl>
      <w:tblPr>
        <w:tblW w:w="1100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11"/>
        <w:gridCol w:w="4762"/>
        <w:gridCol w:w="1417"/>
        <w:gridCol w:w="4111"/>
      </w:tblGrid>
      <w:tr w:rsidR="008255A2" w:rsidRPr="00D1072D" w:rsidTr="00880AB3">
        <w:trPr>
          <w:trHeight w:val="960"/>
        </w:trPr>
        <w:tc>
          <w:tcPr>
            <w:tcW w:w="711" w:type="dxa"/>
            <w:shd w:val="clear" w:color="auto" w:fill="auto"/>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b/>
                <w:sz w:val="16"/>
                <w:szCs w:val="16"/>
              </w:rPr>
              <w:t>Lp.</w:t>
            </w:r>
          </w:p>
        </w:tc>
        <w:tc>
          <w:tcPr>
            <w:tcW w:w="4762" w:type="dxa"/>
            <w:shd w:val="clear" w:color="auto" w:fill="auto"/>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b/>
                <w:sz w:val="16"/>
                <w:szCs w:val="16"/>
              </w:rPr>
              <w:t>WYMAGANE PARAMETRY I WARUNKI</w:t>
            </w:r>
          </w:p>
        </w:tc>
        <w:tc>
          <w:tcPr>
            <w:tcW w:w="1417" w:type="dxa"/>
            <w:shd w:val="clear" w:color="auto" w:fill="auto"/>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b/>
                <w:sz w:val="16"/>
                <w:szCs w:val="16"/>
              </w:rPr>
              <w:t>PARAMETR WYMAGANY</w:t>
            </w:r>
          </w:p>
        </w:tc>
        <w:tc>
          <w:tcPr>
            <w:tcW w:w="4111" w:type="dxa"/>
            <w:shd w:val="clear" w:color="auto" w:fill="auto"/>
            <w:tcMar>
              <w:top w:w="0" w:type="dxa"/>
              <w:left w:w="70" w:type="dxa"/>
              <w:bottom w:w="0" w:type="dxa"/>
              <w:right w:w="70" w:type="dxa"/>
            </w:tcMar>
            <w:vAlign w:val="center"/>
          </w:tcPr>
          <w:p w:rsidR="008255A2" w:rsidRPr="00D1072D" w:rsidRDefault="008255A2" w:rsidP="00880AB3">
            <w:pPr>
              <w:jc w:val="center"/>
              <w:rPr>
                <w:rFonts w:ascii="Arial" w:hAnsi="Arial" w:cs="Arial"/>
                <w:b/>
                <w:sz w:val="16"/>
                <w:szCs w:val="16"/>
              </w:rPr>
            </w:pPr>
            <w:r w:rsidRPr="00D1072D">
              <w:rPr>
                <w:rFonts w:ascii="Arial" w:hAnsi="Arial" w:cs="Arial"/>
                <w:b/>
                <w:sz w:val="16"/>
                <w:szCs w:val="16"/>
              </w:rPr>
              <w:t>PARAMETR OFEROWANY</w:t>
            </w:r>
          </w:p>
          <w:p w:rsidR="008255A2" w:rsidRPr="00D1072D" w:rsidRDefault="008255A2" w:rsidP="00880AB3">
            <w:pPr>
              <w:jc w:val="center"/>
              <w:rPr>
                <w:rFonts w:ascii="Arial" w:hAnsi="Arial" w:cs="Arial"/>
                <w:b/>
                <w:sz w:val="16"/>
                <w:szCs w:val="16"/>
              </w:rPr>
            </w:pPr>
          </w:p>
          <w:p w:rsidR="008255A2" w:rsidRPr="00D1072D" w:rsidRDefault="008255A2" w:rsidP="00880AB3">
            <w:pPr>
              <w:pStyle w:val="Default"/>
              <w:jc w:val="both"/>
              <w:rPr>
                <w:rFonts w:ascii="Arial" w:hAnsi="Arial" w:cs="Arial"/>
                <w:sz w:val="16"/>
                <w:szCs w:val="16"/>
                <w:u w:val="single"/>
              </w:rPr>
            </w:pPr>
            <w:r w:rsidRPr="00D1072D">
              <w:rPr>
                <w:rFonts w:ascii="Arial" w:hAnsi="Arial" w:cs="Arial"/>
                <w:b/>
                <w:sz w:val="16"/>
                <w:szCs w:val="16"/>
                <w:u w:val="single"/>
              </w:rPr>
              <w:t>Wykonawca winien wskazać nr strony</w:t>
            </w:r>
            <w:r w:rsidRPr="00D1072D">
              <w:rPr>
                <w:rFonts w:ascii="Arial" w:hAnsi="Arial" w:cs="Arial"/>
                <w:sz w:val="16"/>
                <w:szCs w:val="16"/>
                <w:u w:val="single"/>
              </w:rPr>
              <w:t xml:space="preserve">, </w:t>
            </w:r>
            <w:r w:rsidRPr="00D1072D">
              <w:rPr>
                <w:rFonts w:ascii="Arial" w:hAnsi="Arial" w:cs="Arial"/>
                <w:b/>
                <w:sz w:val="16"/>
                <w:szCs w:val="16"/>
                <w:u w:val="single"/>
              </w:rPr>
              <w:t>na której w załączonych  przedmiotowych środkach dowodowych potwierdzone jest spełnienie parametru.</w:t>
            </w:r>
          </w:p>
          <w:p w:rsidR="008255A2" w:rsidRPr="00D1072D" w:rsidRDefault="008255A2" w:rsidP="00880AB3">
            <w:pPr>
              <w:pStyle w:val="Default"/>
              <w:jc w:val="both"/>
              <w:rPr>
                <w:rFonts w:ascii="Arial" w:hAnsi="Arial" w:cs="Arial"/>
                <w:b/>
                <w:sz w:val="16"/>
                <w:szCs w:val="16"/>
              </w:rPr>
            </w:pPr>
          </w:p>
          <w:p w:rsidR="008255A2" w:rsidRPr="00D1072D" w:rsidRDefault="008255A2" w:rsidP="00880AB3">
            <w:pPr>
              <w:pStyle w:val="Default"/>
              <w:tabs>
                <w:tab w:val="num" w:pos="0"/>
              </w:tabs>
              <w:jc w:val="both"/>
              <w:rPr>
                <w:rFonts w:ascii="Arial" w:hAnsi="Arial" w:cs="Arial"/>
                <w:sz w:val="16"/>
                <w:szCs w:val="16"/>
              </w:rPr>
            </w:pPr>
            <w:r w:rsidRPr="00D1072D">
              <w:rPr>
                <w:rFonts w:ascii="Arial" w:hAnsi="Arial" w:cs="Arial"/>
                <w:sz w:val="16"/>
                <w:szCs w:val="16"/>
              </w:rPr>
              <w:t xml:space="preserve">Jednocześnie Wykonawca w załączonych przedmiotowych środkach dowodowych winien </w:t>
            </w:r>
            <w:r w:rsidRPr="00D1072D">
              <w:rPr>
                <w:rFonts w:ascii="Arial" w:hAnsi="Arial" w:cs="Arial"/>
                <w:b/>
                <w:sz w:val="16"/>
                <w:szCs w:val="16"/>
              </w:rPr>
              <w:t>wyraźnie wskazać </w:t>
            </w:r>
            <w:r w:rsidRPr="00D1072D">
              <w:rPr>
                <w:rFonts w:ascii="Arial" w:hAnsi="Arial" w:cs="Arial"/>
                <w:sz w:val="16"/>
                <w:szCs w:val="16"/>
              </w:rPr>
              <w:t>przy opisywanym parametrze </w:t>
            </w:r>
            <w:r w:rsidRPr="00D1072D">
              <w:rPr>
                <w:rFonts w:ascii="Arial" w:hAnsi="Arial" w:cs="Arial"/>
                <w:b/>
                <w:sz w:val="16"/>
                <w:szCs w:val="16"/>
              </w:rPr>
              <w:t>nr </w:t>
            </w:r>
            <w:r w:rsidRPr="00D1072D">
              <w:rPr>
                <w:rFonts w:ascii="Arial" w:hAnsi="Arial" w:cs="Arial"/>
                <w:b/>
                <w:sz w:val="16"/>
                <w:szCs w:val="16"/>
              </w:rPr>
              <w:br/>
              <w:t>liczby</w:t>
            </w:r>
            <w:r w:rsidRPr="00D1072D">
              <w:rPr>
                <w:rFonts w:ascii="Arial" w:hAnsi="Arial" w:cs="Arial"/>
                <w:sz w:val="16"/>
                <w:szCs w:val="16"/>
              </w:rPr>
              <w:t xml:space="preserve"> porządkowej parametru wymaganego </w:t>
            </w:r>
            <w:r w:rsidRPr="00D1072D">
              <w:rPr>
                <w:rFonts w:ascii="Arial" w:hAnsi="Arial" w:cs="Arial"/>
                <w:sz w:val="16"/>
                <w:szCs w:val="16"/>
              </w:rPr>
              <w:br/>
              <w:t>z niniejszego formularza.</w:t>
            </w:r>
          </w:p>
          <w:p w:rsidR="008255A2" w:rsidRPr="00D1072D" w:rsidRDefault="008255A2" w:rsidP="00880AB3">
            <w:pPr>
              <w:pStyle w:val="Default"/>
              <w:tabs>
                <w:tab w:val="num" w:pos="0"/>
              </w:tabs>
              <w:jc w:val="both"/>
              <w:rPr>
                <w:rFonts w:ascii="Arial" w:hAnsi="Arial" w:cs="Arial"/>
                <w:sz w:val="16"/>
                <w:szCs w:val="16"/>
              </w:rPr>
            </w:pPr>
          </w:p>
          <w:p w:rsidR="008255A2" w:rsidRPr="00D1072D" w:rsidRDefault="008255A2" w:rsidP="00880AB3">
            <w:pPr>
              <w:jc w:val="both"/>
              <w:rPr>
                <w:rFonts w:ascii="Arial" w:hAnsi="Arial" w:cs="Arial"/>
                <w:sz w:val="16"/>
                <w:szCs w:val="16"/>
              </w:rPr>
            </w:pPr>
            <w:r w:rsidRPr="00D1072D">
              <w:rPr>
                <w:rFonts w:ascii="Arial" w:hAnsi="Arial" w:cs="Arial"/>
                <w:sz w:val="16"/>
                <w:szCs w:val="16"/>
              </w:rPr>
              <w:t>W przypadku zastosowania przez producenta innej nazwy parametru niż wymagany przez Zamawiającego, </w:t>
            </w:r>
            <w:r w:rsidRPr="00D1072D">
              <w:rPr>
                <w:rFonts w:ascii="Arial" w:hAnsi="Arial" w:cs="Arial"/>
                <w:b/>
                <w:sz w:val="16"/>
                <w:szCs w:val="16"/>
              </w:rPr>
              <w:t>Wykonawca winien udokumentować</w:t>
            </w:r>
            <w:r w:rsidRPr="00D1072D">
              <w:rPr>
                <w:rFonts w:ascii="Arial" w:hAnsi="Arial" w:cs="Arial"/>
                <w:sz w:val="16"/>
                <w:szCs w:val="16"/>
              </w:rPr>
              <w:t xml:space="preserve"> i wykazać tożsamość nazwy parametru producenta z nazwą parametru wymaganego przez Zamawiającego.</w:t>
            </w:r>
          </w:p>
        </w:tc>
      </w:tr>
      <w:tr w:rsidR="008255A2" w:rsidRPr="00D1072D" w:rsidTr="00880AB3">
        <w:trPr>
          <w:trHeight w:val="320"/>
        </w:trPr>
        <w:tc>
          <w:tcPr>
            <w:tcW w:w="11001" w:type="dxa"/>
            <w:gridSpan w:val="4"/>
            <w:shd w:val="clear" w:color="auto" w:fill="auto"/>
            <w:tcMar>
              <w:top w:w="0" w:type="dxa"/>
              <w:left w:w="70" w:type="dxa"/>
              <w:bottom w:w="0" w:type="dxa"/>
              <w:right w:w="70" w:type="dxa"/>
            </w:tcMar>
            <w:vAlign w:val="center"/>
          </w:tcPr>
          <w:p w:rsidR="008255A2" w:rsidRPr="00D1072D" w:rsidRDefault="008255A2" w:rsidP="00880AB3">
            <w:pPr>
              <w:rPr>
                <w:rFonts w:ascii="Arial" w:hAnsi="Arial" w:cs="Arial"/>
                <w:b/>
                <w:sz w:val="16"/>
                <w:szCs w:val="16"/>
              </w:rPr>
            </w:pPr>
            <w:r w:rsidRPr="00D1072D">
              <w:rPr>
                <w:rFonts w:ascii="Arial" w:hAnsi="Arial" w:cs="Arial"/>
                <w:b/>
                <w:color w:val="000000"/>
                <w:sz w:val="16"/>
                <w:szCs w:val="16"/>
                <w:shd w:val="clear" w:color="auto" w:fill="FFFFFF"/>
              </w:rPr>
              <w:t>Łóżko intensywnej opieki medycznej z wagą wraz z szafką przyłóżkową - 2 szt.</w:t>
            </w: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pStyle w:val="Akapitzlist"/>
              <w:spacing w:before="0" w:after="0" w:line="240" w:lineRule="auto"/>
              <w:ind w:left="0" w:hanging="357"/>
              <w:rPr>
                <w:rFonts w:ascii="Arial" w:hAnsi="Arial" w:cs="Arial"/>
                <w:sz w:val="16"/>
                <w:szCs w:val="16"/>
              </w:rPr>
            </w:pPr>
            <w:r w:rsidRPr="00D1072D">
              <w:rPr>
                <w:rFonts w:ascii="Arial" w:hAnsi="Arial" w:cs="Arial"/>
                <w:sz w:val="16"/>
                <w:szCs w:val="16"/>
              </w:rPr>
              <w:t xml:space="preserve">Konstrukcja łóżka wykonana z profili stalowych lakierowanych proszkowo pokrytych powłoką epoksydową, wysoce odporna na uszkodzenia, zadrapania i korozję. Odporność powłoki na odrywanie przetestowana zgodnie z normą UNI EN ISO 2409 lub równoważną.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 xml:space="preserve">Konstrukcja łóżka oparta na trzech kolumnach o przekroju prostokątnym w celu zagwarantowania najwyższej stabilności.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 xml:space="preserve">Elementy tworzywowe łóżka wykonane z antybakteryjnego tworzywa sztucznego (co najmniej wypełnienie leża, barierki boczne, szczyty) w celu zmniejszenia ryzyka niekontrolowanych zakażeń. Zabezpieczenie antybakteryjne musi być zawarte w całej strukturze tworzywa (nie dopuszcza się dodatków antybakteryjnych nanoszonych jedynie na zewnętrzną powierzchnię wymienionych elementów).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vAlign w:val="cente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Leże regulowane, podzielone na 4 segmenty, z czego min. 3 są ruchome.</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Segment oparcia pleców wypełniony płytą HPL, przezierny dla promieni RTG pozwalający wykonywać zdjęcia bezpośrednio na łóżku za pomocą mobilnych urządzeń posiadający po bokach stalowe, lakierowane proszkowo ograniczniki zabezpieczające materac przed przemieszczaniem.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sz w:val="16"/>
                <w:szCs w:val="16"/>
              </w:rPr>
            </w:pPr>
            <w:r w:rsidRPr="00D1072D">
              <w:rPr>
                <w:rFonts w:ascii="Arial" w:hAnsi="Arial" w:cs="Arial"/>
                <w:sz w:val="16"/>
                <w:szCs w:val="16"/>
              </w:rPr>
              <w:t>Łóżko wyposażone w tacę na kasetę RTG wykonaną ze stali nierdzewnej, z uchwytem do łatwego instalowania oraz możliwością dostosowywania do wielkości kasety, wsuwaną od strony szczytu głowy pacjenta (tzw. pozycjonowanie pionowe).</w:t>
            </w:r>
          </w:p>
          <w:p w:rsidR="008255A2" w:rsidRPr="00D1072D" w:rsidRDefault="008255A2" w:rsidP="00880AB3">
            <w:pPr>
              <w:rPr>
                <w:rFonts w:ascii="Arial" w:hAnsi="Arial" w:cs="Arial"/>
                <w:sz w:val="16"/>
                <w:szCs w:val="16"/>
              </w:rPr>
            </w:pPr>
            <w:r w:rsidRPr="00D1072D">
              <w:rPr>
                <w:rFonts w:ascii="Arial" w:hAnsi="Arial" w:cs="Arial"/>
                <w:sz w:val="16"/>
                <w:szCs w:val="16"/>
              </w:rPr>
              <w:t>Wymiar tacy min. 650 x 500 mm.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 xml:space="preserve">Pozostałe segmenty leża wypełnione odejmowanymi, zaokrąglonymi (bez ostrych krawędzi i rogów), nadającymi się do recyklingu panelami wykonanymi z tworzywa sztucznego (polietylenu) z wyprofilowanymi na całej długości krawędziami zabezpieczającymi materac przed przesuwaniem się na boki (przy segmencie stóp panel posiadający podwyższone brzegi). </w:t>
            </w:r>
          </w:p>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Konstrukcja paneli z otworami zapewniającymi stały dopływ powietrza do dolnej części materaca.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Leże posiadające dwa dodatkowe stalowe, lakierowane proszkowo ograniczniki przy segmencie oparcia pleców i podudzia zabezpieczające przed przemieszczaniem się materaca wzdłuż.</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Funkcja autoregresji segmentu oparcia pleców oraz segmentu uda zabezpieczająca przed zakleszczeniem pacjenta i niwelująca ryzyko powstawania odleżyn. W segmencie oparcia pleców min. 110 mm, w segmencie uda min. 70 mm.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 xml:space="preserve">Łóżko wyposażone w cztery, niezależnie opuszczane barierki boczne, </w:t>
            </w:r>
            <w:r w:rsidRPr="00D1072D">
              <w:rPr>
                <w:rFonts w:ascii="Arial" w:hAnsi="Arial" w:cs="Arial"/>
                <w:b/>
                <w:bCs/>
                <w:color w:val="000000"/>
                <w:sz w:val="16"/>
                <w:szCs w:val="16"/>
              </w:rPr>
              <w:t>zabezpieczające pacjenta na całej długości leża</w:t>
            </w:r>
            <w:r w:rsidRPr="00D1072D">
              <w:rPr>
                <w:rFonts w:ascii="Arial" w:hAnsi="Arial" w:cs="Arial"/>
                <w:color w:val="000000"/>
                <w:sz w:val="16"/>
                <w:szCs w:val="16"/>
              </w:rPr>
              <w:t xml:space="preserve"> (nie dopuszcza się dodatkowych wypełnień ani barierek trzyczęściowych).</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hideMark/>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Barierki wykonane z wysokiej jakości tworzywa, formowane z jednej części, zaokrąglone (bez łączeń, miejsc klejenia, ostrych krawędzi i rogów).</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Barierki od strony nóg odejmowane (bez użycia narzędzi) w celu łatwej dezynfekcji i utrzymania w czystości.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Barierki niezależne od siebie z możliwością opuszczenia / odbezpieczenia dowolnej z nich za pomocą łatwo dostępnej klamki.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 xml:space="preserve">Mechanizm łączący barierki z łóżkiem oraz klamka odbezpieczająca wykończone estetycznym tworzywem łatwym w dezynfekcji.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Barierki poruszające się wraz segmentem oparcia pleców, chroniące pacjenta również w pozycji siedzącej i fotelowej.</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Barierki posiadające wyprofilowane uchwyty ułatwiające pacjentowi wstawanie z łóżka, które są dostępne dla pacjenta również po opuszczeniu barierek.</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Konstrukcja barierek bocznych zapewniająca bezpieczeństwo pacjenta i personelu, bez stref mogących spowodować uraz lub przypadkowe zakleszczenie, zgodne z normą EN 60601-2-52.</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Wysokość barierek bocznych min. 42 cm w celu umożliwienia zastosowania systemów przeciwodleżynowych.</w:t>
            </w:r>
            <w:r w:rsidRPr="00D1072D">
              <w:rPr>
                <w:rFonts w:ascii="Arial" w:hAnsi="Arial" w:cs="Arial"/>
                <w:color w:val="000000"/>
                <w:sz w:val="16"/>
                <w:szCs w:val="16"/>
              </w:rPr>
              <w:tab/>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Możliwość opuszczenia barierek poniżej poziomu materaca w sposób ułatwiający pacjentowi wstawanie oraz siedzenie na łóżku.</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sz w:val="16"/>
                <w:szCs w:val="16"/>
              </w:rPr>
            </w:pPr>
            <w:r w:rsidRPr="00D1072D">
              <w:rPr>
                <w:rFonts w:ascii="Arial" w:hAnsi="Arial" w:cs="Arial"/>
                <w:sz w:val="16"/>
                <w:szCs w:val="16"/>
              </w:rPr>
              <w:t>Barierki boczne (od strony zewnętrznej) wyposażone w wbudowane wskaźniki kąta nachylenia segmentu oparcia pleców z wyraźnym zaznaczeniem kąta 30 stopni</w:t>
            </w:r>
            <w:r w:rsidRPr="00D1072D">
              <w:rPr>
                <w:rFonts w:ascii="Arial" w:hAnsi="Arial" w:cs="Arial"/>
                <w:sz w:val="16"/>
                <w:szCs w:val="16"/>
                <w:vertAlign w:val="superscript"/>
              </w:rPr>
              <w:t xml:space="preserve"> </w:t>
            </w:r>
            <w:r w:rsidRPr="00D1072D">
              <w:rPr>
                <w:rFonts w:ascii="Arial" w:hAnsi="Arial" w:cs="Arial"/>
                <w:sz w:val="16"/>
                <w:szCs w:val="16"/>
              </w:rPr>
              <w:t>- wskaźniki widoczne niezależnie od pozycji barierek.</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sz w:val="16"/>
                <w:szCs w:val="16"/>
              </w:rPr>
            </w:pPr>
            <w:r w:rsidRPr="00D1072D">
              <w:rPr>
                <w:rFonts w:ascii="Arial" w:hAnsi="Arial" w:cs="Arial"/>
                <w:sz w:val="16"/>
                <w:szCs w:val="16"/>
              </w:rPr>
              <w:t xml:space="preserve">Barierki boczne (od strony zewnętrznej) wyposażone w wbudowane wskaźniki kąta nachylenia pozycji </w:t>
            </w:r>
            <w:proofErr w:type="spellStart"/>
            <w:r w:rsidRPr="00D1072D">
              <w:rPr>
                <w:rFonts w:ascii="Arial" w:hAnsi="Arial" w:cs="Arial"/>
                <w:sz w:val="16"/>
                <w:szCs w:val="16"/>
              </w:rPr>
              <w:t>Trendelenburga</w:t>
            </w:r>
            <w:proofErr w:type="spellEnd"/>
            <w:r w:rsidRPr="00D1072D">
              <w:rPr>
                <w:rFonts w:ascii="Arial" w:hAnsi="Arial" w:cs="Arial"/>
                <w:sz w:val="16"/>
                <w:szCs w:val="16"/>
              </w:rPr>
              <w:t xml:space="preserve"> oraz anty-</w:t>
            </w:r>
            <w:proofErr w:type="spellStart"/>
            <w:r w:rsidRPr="00D1072D">
              <w:rPr>
                <w:rFonts w:ascii="Arial" w:hAnsi="Arial" w:cs="Arial"/>
                <w:sz w:val="16"/>
                <w:szCs w:val="16"/>
              </w:rPr>
              <w:t>Trendelenburga</w:t>
            </w:r>
            <w:proofErr w:type="spellEnd"/>
            <w:r w:rsidRPr="00D1072D">
              <w:rPr>
                <w:rFonts w:ascii="Arial" w:hAnsi="Arial" w:cs="Arial"/>
                <w:sz w:val="16"/>
                <w:szCs w:val="16"/>
              </w:rPr>
              <w:t xml:space="preserve"> z zaznaczeniem kąta 12 stopni i 20 stopni - wskaźniki widoczne niezależnie od pozycji barierek.</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sz w:val="16"/>
                <w:szCs w:val="16"/>
              </w:rPr>
            </w:pPr>
            <w:r w:rsidRPr="00D1072D">
              <w:rPr>
                <w:rFonts w:ascii="Arial" w:hAnsi="Arial" w:cs="Arial"/>
                <w:sz w:val="16"/>
                <w:szCs w:val="16"/>
              </w:rPr>
              <w:t>Szczyt łóżka od strony głowy i nóg po zewnętrznej stronie wyposażony w wbudowany wskaźnik kąta przechyłów bocznych z zaznaczeniem kąta 10 stopni, 5 stopni, 10 stopni</w:t>
            </w:r>
            <w:r w:rsidRPr="00D1072D">
              <w:rPr>
                <w:rFonts w:ascii="Arial" w:hAnsi="Arial" w:cs="Arial"/>
                <w:sz w:val="16"/>
                <w:szCs w:val="16"/>
                <w:vertAlign w:val="superscript"/>
              </w:rPr>
              <w:t xml:space="preserve"> </w:t>
            </w:r>
            <w:r w:rsidRPr="00D1072D">
              <w:rPr>
                <w:rFonts w:ascii="Arial" w:hAnsi="Arial" w:cs="Arial"/>
                <w:sz w:val="16"/>
                <w:szCs w:val="16"/>
              </w:rPr>
              <w:t>i 15 stopni.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b/>
                <w:bCs/>
                <w:sz w:val="16"/>
                <w:szCs w:val="16"/>
              </w:rPr>
            </w:pPr>
            <w:r w:rsidRPr="00D1072D">
              <w:rPr>
                <w:rFonts w:ascii="Arial" w:hAnsi="Arial" w:cs="Arial"/>
                <w:b/>
                <w:bCs/>
                <w:sz w:val="16"/>
                <w:szCs w:val="16"/>
              </w:rPr>
              <w:t xml:space="preserve">Sterowanie funkcjami elektrycznymi łóżka wbudowane w barierki boczne od strony wewnętrznej dla pacjenta: </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regulacja segmentu oparcia pleców,</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regulacja segmentu uda,</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regulacja wysokości leża,</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 xml:space="preserve">funkcja </w:t>
            </w:r>
            <w:proofErr w:type="spellStart"/>
            <w:r w:rsidRPr="00D1072D">
              <w:rPr>
                <w:rFonts w:ascii="Arial" w:hAnsi="Arial" w:cs="Arial"/>
                <w:sz w:val="16"/>
                <w:szCs w:val="16"/>
              </w:rPr>
              <w:t>autokontur</w:t>
            </w:r>
            <w:proofErr w:type="spellEnd"/>
            <w:r w:rsidRPr="00D1072D">
              <w:rPr>
                <w:rFonts w:ascii="Arial" w:hAnsi="Arial" w:cs="Arial"/>
                <w:sz w:val="16"/>
                <w:szCs w:val="16"/>
              </w:rPr>
              <w:t xml:space="preserve"> (jednoczesna regulacja segmentu oparcia pleców oraz segmentu uda).</w:t>
            </w:r>
          </w:p>
          <w:p w:rsidR="008255A2" w:rsidRPr="00D1072D" w:rsidRDefault="008255A2" w:rsidP="00880AB3">
            <w:pPr>
              <w:jc w:val="both"/>
              <w:rPr>
                <w:rFonts w:ascii="Arial" w:hAnsi="Arial" w:cs="Arial"/>
                <w:sz w:val="16"/>
                <w:szCs w:val="16"/>
              </w:rPr>
            </w:pPr>
            <w:r w:rsidRPr="00D1072D">
              <w:rPr>
                <w:rFonts w:ascii="Arial" w:hAnsi="Arial" w:cs="Arial"/>
                <w:sz w:val="16"/>
                <w:szCs w:val="16"/>
              </w:rPr>
              <w:t>Przyciski membranowe, wysokiej jakości, zabezpieczone przed przedostawaniem się płynów i odklejaniem.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b/>
                <w:bCs/>
                <w:sz w:val="16"/>
                <w:szCs w:val="16"/>
              </w:rPr>
            </w:pPr>
            <w:r w:rsidRPr="00D1072D">
              <w:rPr>
                <w:rFonts w:ascii="Arial" w:hAnsi="Arial" w:cs="Arial"/>
                <w:b/>
                <w:bCs/>
                <w:sz w:val="16"/>
                <w:szCs w:val="16"/>
              </w:rPr>
              <w:t>Sterowanie funkcjami elektrycznymi łóżka wbudowane w barierki boczne od strony zewnętrznej dla personelu.</w:t>
            </w:r>
          </w:p>
          <w:p w:rsidR="008255A2" w:rsidRPr="00D1072D" w:rsidRDefault="008255A2" w:rsidP="00880AB3">
            <w:pPr>
              <w:jc w:val="both"/>
              <w:rPr>
                <w:rFonts w:ascii="Arial" w:hAnsi="Arial" w:cs="Arial"/>
                <w:sz w:val="16"/>
                <w:szCs w:val="16"/>
              </w:rPr>
            </w:pPr>
            <w:r w:rsidRPr="00D1072D">
              <w:rPr>
                <w:rFonts w:ascii="Arial" w:hAnsi="Arial" w:cs="Arial"/>
                <w:sz w:val="16"/>
                <w:szCs w:val="16"/>
              </w:rPr>
              <w:t>Przycisk bezpieczeństwa oznaczony kolorem zielonym, aktywujący w sposób świadomy funkcje sterowania.</w:t>
            </w:r>
          </w:p>
          <w:p w:rsidR="008255A2" w:rsidRPr="00D1072D" w:rsidRDefault="008255A2" w:rsidP="00880AB3">
            <w:pPr>
              <w:rPr>
                <w:rFonts w:ascii="Arial" w:hAnsi="Arial" w:cs="Arial"/>
                <w:sz w:val="16"/>
                <w:szCs w:val="16"/>
              </w:rPr>
            </w:pPr>
            <w:r w:rsidRPr="00D1072D">
              <w:rPr>
                <w:rFonts w:ascii="Arial" w:hAnsi="Arial" w:cs="Arial"/>
                <w:sz w:val="16"/>
                <w:szCs w:val="16"/>
              </w:rPr>
              <w:t>Regulacje podstawowe:</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regulacja segmentu oparcia pleców,</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regulacja segmentu uda,</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regulacja wysokości leża,</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 xml:space="preserve">pozycja </w:t>
            </w:r>
            <w:proofErr w:type="spellStart"/>
            <w:r w:rsidRPr="00D1072D">
              <w:rPr>
                <w:rFonts w:ascii="Arial" w:hAnsi="Arial" w:cs="Arial"/>
                <w:sz w:val="16"/>
                <w:szCs w:val="16"/>
              </w:rPr>
              <w:t>Trendelenburga</w:t>
            </w:r>
            <w:proofErr w:type="spellEnd"/>
            <w:r w:rsidRPr="00D1072D">
              <w:rPr>
                <w:rFonts w:ascii="Arial" w:hAnsi="Arial" w:cs="Arial"/>
                <w:sz w:val="16"/>
                <w:szCs w:val="16"/>
              </w:rPr>
              <w:t xml:space="preserve"> i anty-</w:t>
            </w:r>
            <w:proofErr w:type="spellStart"/>
            <w:r w:rsidRPr="00D1072D">
              <w:rPr>
                <w:rFonts w:ascii="Arial" w:hAnsi="Arial" w:cs="Arial"/>
                <w:sz w:val="16"/>
                <w:szCs w:val="16"/>
              </w:rPr>
              <w:t>Trendelenburga</w:t>
            </w:r>
            <w:proofErr w:type="spellEnd"/>
            <w:r w:rsidRPr="00D1072D">
              <w:rPr>
                <w:rFonts w:ascii="Arial" w:hAnsi="Arial" w:cs="Arial"/>
                <w:sz w:val="16"/>
                <w:szCs w:val="16"/>
              </w:rPr>
              <w:t>,</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regulacja przechyłów bocznych leża.</w:t>
            </w:r>
          </w:p>
          <w:p w:rsidR="008255A2" w:rsidRPr="00D1072D" w:rsidRDefault="008255A2" w:rsidP="00880AB3">
            <w:pPr>
              <w:jc w:val="both"/>
              <w:rPr>
                <w:rFonts w:ascii="Arial" w:hAnsi="Arial" w:cs="Arial"/>
                <w:sz w:val="16"/>
                <w:szCs w:val="16"/>
              </w:rPr>
            </w:pPr>
            <w:r w:rsidRPr="00D1072D">
              <w:rPr>
                <w:rFonts w:ascii="Arial" w:hAnsi="Arial" w:cs="Arial"/>
                <w:sz w:val="16"/>
                <w:szCs w:val="16"/>
              </w:rPr>
              <w:t>Powyższe funkcje z możliwością blokady, diody LED informujące o zablokowanej funkcji.</w:t>
            </w:r>
          </w:p>
          <w:p w:rsidR="008255A2" w:rsidRPr="00D1072D" w:rsidRDefault="008255A2" w:rsidP="00880AB3">
            <w:pPr>
              <w:rPr>
                <w:rFonts w:ascii="Arial" w:hAnsi="Arial" w:cs="Arial"/>
                <w:sz w:val="16"/>
                <w:szCs w:val="16"/>
              </w:rPr>
            </w:pPr>
            <w:r w:rsidRPr="00D1072D">
              <w:rPr>
                <w:rFonts w:ascii="Arial" w:hAnsi="Arial" w:cs="Arial"/>
                <w:sz w:val="16"/>
                <w:szCs w:val="16"/>
              </w:rPr>
              <w:t>Regulacje dodatkowe:</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 xml:space="preserve">funkcja </w:t>
            </w:r>
            <w:proofErr w:type="spellStart"/>
            <w:r w:rsidRPr="00D1072D">
              <w:rPr>
                <w:rFonts w:ascii="Arial" w:hAnsi="Arial" w:cs="Arial"/>
                <w:sz w:val="16"/>
                <w:szCs w:val="16"/>
              </w:rPr>
              <w:t>autokontur</w:t>
            </w:r>
            <w:proofErr w:type="spellEnd"/>
            <w:r w:rsidRPr="00D1072D">
              <w:rPr>
                <w:rFonts w:ascii="Arial" w:hAnsi="Arial" w:cs="Arial"/>
                <w:sz w:val="16"/>
                <w:szCs w:val="16"/>
              </w:rPr>
              <w:t xml:space="preserve"> (jednoczesna regulacja segmentu oparcia pleców oraz segmentu uda),</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pozycja kardiologiczna dostępna za pomocą jednego przycisku,</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pozycja egzaminacyjna (do badań) dostępna za pomocą jednego przycisku,</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automatyczne ustawienie segmentu oparcia pleców pod kątem 30 stopni,</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pozycja reanimacyjna (CPR) dostępna za pomocą jednego przycisku oznaczonego kolorem ostrzegawczym (np. czerwonym),</w:t>
            </w:r>
          </w:p>
          <w:p w:rsidR="008255A2" w:rsidRPr="00D1072D" w:rsidRDefault="008255A2" w:rsidP="00880AB3">
            <w:pPr>
              <w:numPr>
                <w:ilvl w:val="0"/>
                <w:numId w:val="32"/>
              </w:numPr>
              <w:suppressAutoHyphens w:val="0"/>
              <w:jc w:val="both"/>
              <w:rPr>
                <w:rFonts w:ascii="Arial" w:hAnsi="Arial" w:cs="Arial"/>
                <w:sz w:val="16"/>
                <w:szCs w:val="16"/>
              </w:rPr>
            </w:pPr>
            <w:r w:rsidRPr="00D1072D">
              <w:rPr>
                <w:rFonts w:ascii="Arial" w:hAnsi="Arial" w:cs="Arial"/>
                <w:sz w:val="16"/>
                <w:szCs w:val="16"/>
              </w:rPr>
              <w:t xml:space="preserve">pozycja </w:t>
            </w:r>
            <w:proofErr w:type="spellStart"/>
            <w:r w:rsidRPr="00D1072D">
              <w:rPr>
                <w:rFonts w:ascii="Arial" w:hAnsi="Arial" w:cs="Arial"/>
                <w:sz w:val="16"/>
                <w:szCs w:val="16"/>
              </w:rPr>
              <w:t>antyszokowa</w:t>
            </w:r>
            <w:proofErr w:type="spellEnd"/>
            <w:r w:rsidRPr="00D1072D">
              <w:rPr>
                <w:rFonts w:ascii="Arial" w:hAnsi="Arial" w:cs="Arial"/>
                <w:sz w:val="16"/>
                <w:szCs w:val="16"/>
              </w:rPr>
              <w:t xml:space="preserve"> dostępna za pomocą jednego przycisku oznaczonego kolorem ostrzegawczym (np. czerwonym).</w:t>
            </w:r>
          </w:p>
          <w:p w:rsidR="008255A2" w:rsidRPr="00D1072D" w:rsidRDefault="008255A2" w:rsidP="00880AB3">
            <w:pPr>
              <w:jc w:val="both"/>
              <w:rPr>
                <w:rFonts w:ascii="Arial" w:hAnsi="Arial" w:cs="Arial"/>
                <w:sz w:val="16"/>
                <w:szCs w:val="16"/>
              </w:rPr>
            </w:pPr>
            <w:r w:rsidRPr="00D1072D">
              <w:rPr>
                <w:rFonts w:ascii="Arial" w:hAnsi="Arial" w:cs="Arial"/>
                <w:sz w:val="16"/>
                <w:szCs w:val="16"/>
              </w:rPr>
              <w:t xml:space="preserve">Przyciski membranowe, wysokiej jakości, zabezpieczone przed przedostawaniem się płynów i odklejaniem.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sz w:val="16"/>
                <w:szCs w:val="16"/>
              </w:rPr>
            </w:pPr>
            <w:r w:rsidRPr="00D1072D">
              <w:rPr>
                <w:rFonts w:ascii="Arial" w:hAnsi="Arial" w:cs="Arial"/>
                <w:b/>
                <w:bCs/>
                <w:sz w:val="16"/>
                <w:szCs w:val="16"/>
              </w:rPr>
              <w:t>Sterowanie funkcjami elektrycznymi łóżka za pomocą panelu sterowniczego dla personelu zawieszanego na szczycie łóżka od strony nóg pacjenta.</w:t>
            </w:r>
          </w:p>
          <w:p w:rsidR="008255A2" w:rsidRPr="00D1072D" w:rsidRDefault="008255A2" w:rsidP="00880AB3">
            <w:pPr>
              <w:jc w:val="both"/>
              <w:rPr>
                <w:rFonts w:ascii="Arial" w:hAnsi="Arial" w:cs="Arial"/>
                <w:sz w:val="16"/>
                <w:szCs w:val="16"/>
              </w:rPr>
            </w:pPr>
            <w:r w:rsidRPr="00D1072D">
              <w:rPr>
                <w:rFonts w:ascii="Arial" w:hAnsi="Arial" w:cs="Arial"/>
                <w:sz w:val="16"/>
                <w:szCs w:val="16"/>
              </w:rPr>
              <w:t>Panel wyposażony w przycisk bezpieczeństwa oznaczonym kolorem zielonym, aktywujący w sposób świadomy funkcje sterowania oraz posiadający wizualny wskaźnik stanu naładowania akumulatora.</w:t>
            </w:r>
          </w:p>
          <w:p w:rsidR="008255A2" w:rsidRPr="00D1072D" w:rsidRDefault="008255A2" w:rsidP="00880AB3">
            <w:pPr>
              <w:jc w:val="both"/>
              <w:rPr>
                <w:rFonts w:ascii="Arial" w:hAnsi="Arial" w:cs="Arial"/>
                <w:sz w:val="16"/>
                <w:szCs w:val="16"/>
              </w:rPr>
            </w:pPr>
            <w:r w:rsidRPr="00D1072D">
              <w:rPr>
                <w:rFonts w:ascii="Arial" w:hAnsi="Arial" w:cs="Arial"/>
                <w:sz w:val="16"/>
                <w:szCs w:val="16"/>
              </w:rPr>
              <w:t>Regulacje podstawowe:</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regulacja segmentu oparcia pleców,</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regulacja segmentu uda,</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regulacja wysokości leża,</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 xml:space="preserve">regulacja przechyłów bocznych leża, </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 xml:space="preserve">pozycja </w:t>
            </w:r>
            <w:proofErr w:type="spellStart"/>
            <w:r w:rsidRPr="00D1072D">
              <w:rPr>
                <w:rFonts w:ascii="Arial" w:hAnsi="Arial" w:cs="Arial"/>
                <w:sz w:val="16"/>
                <w:szCs w:val="16"/>
              </w:rPr>
              <w:t>Trendelenburga</w:t>
            </w:r>
            <w:proofErr w:type="spellEnd"/>
            <w:r w:rsidRPr="00D1072D">
              <w:rPr>
                <w:rFonts w:ascii="Arial" w:hAnsi="Arial" w:cs="Arial"/>
                <w:sz w:val="16"/>
                <w:szCs w:val="16"/>
              </w:rPr>
              <w:t xml:space="preserve"> i anty-</w:t>
            </w:r>
            <w:proofErr w:type="spellStart"/>
            <w:r w:rsidRPr="00D1072D">
              <w:rPr>
                <w:rFonts w:ascii="Arial" w:hAnsi="Arial" w:cs="Arial"/>
                <w:sz w:val="16"/>
                <w:szCs w:val="16"/>
              </w:rPr>
              <w:t>Trendelenburga</w:t>
            </w:r>
            <w:proofErr w:type="spellEnd"/>
            <w:r w:rsidRPr="00D1072D">
              <w:rPr>
                <w:rFonts w:ascii="Arial" w:hAnsi="Arial" w:cs="Arial"/>
                <w:sz w:val="16"/>
                <w:szCs w:val="16"/>
              </w:rPr>
              <w:t>.</w:t>
            </w:r>
          </w:p>
          <w:p w:rsidR="008255A2" w:rsidRPr="00D1072D" w:rsidRDefault="008255A2" w:rsidP="00880AB3">
            <w:pPr>
              <w:jc w:val="both"/>
              <w:rPr>
                <w:rFonts w:ascii="Arial" w:hAnsi="Arial" w:cs="Arial"/>
                <w:sz w:val="16"/>
                <w:szCs w:val="16"/>
              </w:rPr>
            </w:pPr>
            <w:r w:rsidRPr="00D1072D">
              <w:rPr>
                <w:rFonts w:ascii="Arial" w:hAnsi="Arial" w:cs="Arial"/>
                <w:sz w:val="16"/>
                <w:szCs w:val="16"/>
              </w:rPr>
              <w:t xml:space="preserve">Powyższe funkcje z możliwością blokady, diody LED informujące o zablokowanej funkcji. </w:t>
            </w:r>
          </w:p>
          <w:p w:rsidR="008255A2" w:rsidRPr="00D1072D" w:rsidRDefault="008255A2" w:rsidP="00880AB3">
            <w:pPr>
              <w:jc w:val="both"/>
              <w:rPr>
                <w:rFonts w:ascii="Arial" w:hAnsi="Arial" w:cs="Arial"/>
                <w:sz w:val="16"/>
                <w:szCs w:val="16"/>
              </w:rPr>
            </w:pPr>
            <w:r w:rsidRPr="00D1072D">
              <w:rPr>
                <w:rFonts w:ascii="Arial" w:hAnsi="Arial" w:cs="Arial"/>
                <w:sz w:val="16"/>
                <w:szCs w:val="16"/>
              </w:rPr>
              <w:t>Regulacje dodatkowe:</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 xml:space="preserve">funkcja </w:t>
            </w:r>
            <w:proofErr w:type="spellStart"/>
            <w:r w:rsidRPr="00D1072D">
              <w:rPr>
                <w:rFonts w:ascii="Arial" w:hAnsi="Arial" w:cs="Arial"/>
                <w:sz w:val="16"/>
                <w:szCs w:val="16"/>
              </w:rPr>
              <w:t>autokontur</w:t>
            </w:r>
            <w:proofErr w:type="spellEnd"/>
            <w:r w:rsidRPr="00D1072D">
              <w:rPr>
                <w:rFonts w:ascii="Arial" w:hAnsi="Arial" w:cs="Arial"/>
                <w:sz w:val="16"/>
                <w:szCs w:val="16"/>
              </w:rPr>
              <w:t xml:space="preserve"> (jednoczesna regulacja segmentu oparcia pleców oraz segmentu uda),</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pozycja kardiologiczna dostępna za pomocą jednego przycisku,</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pozycja egzaminacyjna (do badań) dostępna za pomocą jednego przycisku,</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automatyczne ustawienie segmentu oparcia pleców pod kątem 30 stopni,</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pozycja reanimacyjna (CPR) dostępna za pomocą jednego przycisku oznaczonego kolorem ostrzegawczym (np. czerwonym),</w:t>
            </w:r>
          </w:p>
          <w:p w:rsidR="008255A2" w:rsidRPr="00D1072D" w:rsidRDefault="008255A2" w:rsidP="00880AB3">
            <w:pPr>
              <w:numPr>
                <w:ilvl w:val="0"/>
                <w:numId w:val="33"/>
              </w:numPr>
              <w:suppressAutoHyphens w:val="0"/>
              <w:jc w:val="both"/>
              <w:rPr>
                <w:rFonts w:ascii="Arial" w:hAnsi="Arial" w:cs="Arial"/>
                <w:sz w:val="16"/>
                <w:szCs w:val="16"/>
              </w:rPr>
            </w:pPr>
            <w:r w:rsidRPr="00D1072D">
              <w:rPr>
                <w:rFonts w:ascii="Arial" w:hAnsi="Arial" w:cs="Arial"/>
                <w:sz w:val="16"/>
                <w:szCs w:val="16"/>
              </w:rPr>
              <w:t xml:space="preserve">pozycja </w:t>
            </w:r>
            <w:proofErr w:type="spellStart"/>
            <w:r w:rsidRPr="00D1072D">
              <w:rPr>
                <w:rFonts w:ascii="Arial" w:hAnsi="Arial" w:cs="Arial"/>
                <w:sz w:val="16"/>
                <w:szCs w:val="16"/>
              </w:rPr>
              <w:t>antyszokowa</w:t>
            </w:r>
            <w:proofErr w:type="spellEnd"/>
            <w:r w:rsidRPr="00D1072D">
              <w:rPr>
                <w:rFonts w:ascii="Arial" w:hAnsi="Arial" w:cs="Arial"/>
                <w:sz w:val="16"/>
                <w:szCs w:val="16"/>
              </w:rPr>
              <w:t xml:space="preserve"> dostępna za pomocą jednego przycisku oznaczonego kolorem ostrzegawczym (np. czerwonym).</w:t>
            </w:r>
          </w:p>
          <w:p w:rsidR="008255A2" w:rsidRPr="00D1072D" w:rsidRDefault="008255A2" w:rsidP="00880AB3">
            <w:pPr>
              <w:jc w:val="both"/>
              <w:rPr>
                <w:rFonts w:ascii="Arial" w:hAnsi="Arial" w:cs="Arial"/>
                <w:b/>
                <w:bCs/>
                <w:sz w:val="16"/>
                <w:szCs w:val="16"/>
              </w:rPr>
            </w:pPr>
            <w:r w:rsidRPr="00D1072D">
              <w:rPr>
                <w:rFonts w:ascii="Arial" w:hAnsi="Arial" w:cs="Arial"/>
                <w:sz w:val="16"/>
                <w:szCs w:val="16"/>
              </w:rPr>
              <w:t>Przyciski membranowe, wysokiej jakości, zabezpieczone przed przedostawaniem się płynów i odklejaniem.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xml:space="preserve">Zakres elektrycznych regulacji:  </w:t>
            </w:r>
          </w:p>
          <w:p w:rsidR="008255A2" w:rsidRPr="00D1072D" w:rsidRDefault="008255A2" w:rsidP="008255A2">
            <w:pPr>
              <w:pStyle w:val="Akapitzlist"/>
              <w:numPr>
                <w:ilvl w:val="0"/>
                <w:numId w:val="24"/>
              </w:numPr>
              <w:spacing w:before="0" w:after="0" w:line="240" w:lineRule="auto"/>
              <w:jc w:val="left"/>
              <w:rPr>
                <w:rFonts w:ascii="Arial" w:hAnsi="Arial" w:cs="Arial"/>
                <w:sz w:val="16"/>
                <w:szCs w:val="16"/>
              </w:rPr>
            </w:pPr>
            <w:r w:rsidRPr="00D1072D">
              <w:rPr>
                <w:rFonts w:ascii="Arial" w:hAnsi="Arial" w:cs="Arial"/>
                <w:sz w:val="16"/>
                <w:szCs w:val="16"/>
              </w:rPr>
              <w:t xml:space="preserve">segment oparcia pleców: 0 - 75 stopni (+/- 5 stopni), </w:t>
            </w:r>
          </w:p>
          <w:p w:rsidR="008255A2" w:rsidRPr="00D1072D" w:rsidRDefault="008255A2" w:rsidP="008255A2">
            <w:pPr>
              <w:pStyle w:val="Akapitzlist"/>
              <w:numPr>
                <w:ilvl w:val="0"/>
                <w:numId w:val="24"/>
              </w:numPr>
              <w:spacing w:before="0" w:after="0" w:line="240" w:lineRule="auto"/>
              <w:rPr>
                <w:rFonts w:ascii="Arial" w:hAnsi="Arial" w:cs="Arial"/>
                <w:sz w:val="16"/>
                <w:szCs w:val="16"/>
              </w:rPr>
            </w:pPr>
            <w:r w:rsidRPr="00D1072D">
              <w:rPr>
                <w:rFonts w:ascii="Arial" w:hAnsi="Arial" w:cs="Arial"/>
                <w:sz w:val="16"/>
                <w:szCs w:val="16"/>
              </w:rPr>
              <w:t>segment uda: 0 – 40 stopni (+/- 5 stopni),</w:t>
            </w:r>
          </w:p>
          <w:p w:rsidR="008255A2" w:rsidRPr="00D1072D" w:rsidRDefault="008255A2" w:rsidP="008255A2">
            <w:pPr>
              <w:pStyle w:val="Akapitzlist"/>
              <w:numPr>
                <w:ilvl w:val="0"/>
                <w:numId w:val="24"/>
              </w:numPr>
              <w:spacing w:before="0" w:after="0" w:line="240" w:lineRule="auto"/>
              <w:jc w:val="left"/>
              <w:rPr>
                <w:rFonts w:ascii="Arial" w:hAnsi="Arial" w:cs="Arial"/>
                <w:sz w:val="16"/>
                <w:szCs w:val="16"/>
              </w:rPr>
            </w:pPr>
            <w:r w:rsidRPr="00D1072D">
              <w:rPr>
                <w:rFonts w:ascii="Arial" w:hAnsi="Arial" w:cs="Arial"/>
                <w:sz w:val="16"/>
                <w:szCs w:val="16"/>
              </w:rPr>
              <w:t xml:space="preserve">pozycja </w:t>
            </w:r>
            <w:proofErr w:type="spellStart"/>
            <w:r w:rsidRPr="00D1072D">
              <w:rPr>
                <w:rFonts w:ascii="Arial" w:hAnsi="Arial" w:cs="Arial"/>
                <w:sz w:val="16"/>
                <w:szCs w:val="16"/>
              </w:rPr>
              <w:t>Trendelenburga</w:t>
            </w:r>
            <w:proofErr w:type="spellEnd"/>
            <w:r w:rsidRPr="00D1072D">
              <w:rPr>
                <w:rFonts w:ascii="Arial" w:hAnsi="Arial" w:cs="Arial"/>
                <w:sz w:val="16"/>
                <w:szCs w:val="16"/>
              </w:rPr>
              <w:t xml:space="preserve"> min. 14 stopni,</w:t>
            </w:r>
          </w:p>
          <w:p w:rsidR="008255A2" w:rsidRPr="00D1072D" w:rsidRDefault="008255A2" w:rsidP="008255A2">
            <w:pPr>
              <w:pStyle w:val="Akapitzlist"/>
              <w:numPr>
                <w:ilvl w:val="0"/>
                <w:numId w:val="24"/>
              </w:numPr>
              <w:spacing w:before="0" w:after="0" w:line="240" w:lineRule="auto"/>
              <w:jc w:val="left"/>
              <w:rPr>
                <w:rFonts w:ascii="Arial" w:hAnsi="Arial" w:cs="Arial"/>
                <w:sz w:val="16"/>
                <w:szCs w:val="16"/>
              </w:rPr>
            </w:pPr>
            <w:r w:rsidRPr="00D1072D">
              <w:rPr>
                <w:rFonts w:ascii="Arial" w:hAnsi="Arial" w:cs="Arial"/>
                <w:sz w:val="16"/>
                <w:szCs w:val="16"/>
              </w:rPr>
              <w:t>pozycja anty-</w:t>
            </w:r>
            <w:proofErr w:type="spellStart"/>
            <w:r w:rsidRPr="00D1072D">
              <w:rPr>
                <w:rFonts w:ascii="Arial" w:hAnsi="Arial" w:cs="Arial"/>
                <w:sz w:val="16"/>
                <w:szCs w:val="16"/>
              </w:rPr>
              <w:t>Trendelenburga</w:t>
            </w:r>
            <w:proofErr w:type="spellEnd"/>
            <w:r w:rsidRPr="00D1072D">
              <w:rPr>
                <w:rFonts w:ascii="Arial" w:hAnsi="Arial" w:cs="Arial"/>
                <w:sz w:val="16"/>
                <w:szCs w:val="16"/>
              </w:rPr>
              <w:t xml:space="preserve"> min. 14 stopni,</w:t>
            </w:r>
          </w:p>
          <w:p w:rsidR="008255A2" w:rsidRPr="00D1072D" w:rsidRDefault="008255A2" w:rsidP="008255A2">
            <w:pPr>
              <w:numPr>
                <w:ilvl w:val="0"/>
                <w:numId w:val="24"/>
              </w:numPr>
              <w:suppressAutoHyphens w:val="0"/>
              <w:rPr>
                <w:rFonts w:ascii="Arial" w:eastAsia="Calibri" w:hAnsi="Arial" w:cs="Arial"/>
                <w:color w:val="000000"/>
                <w:sz w:val="16"/>
                <w:szCs w:val="16"/>
              </w:rPr>
            </w:pPr>
            <w:r w:rsidRPr="00D1072D">
              <w:rPr>
                <w:rFonts w:ascii="Arial" w:eastAsia="Calibri" w:hAnsi="Arial" w:cs="Arial"/>
                <w:color w:val="000000"/>
                <w:sz w:val="16"/>
                <w:szCs w:val="16"/>
              </w:rPr>
              <w:t>przechyły boczne min. 15</w:t>
            </w:r>
            <w:r w:rsidRPr="00D1072D">
              <w:rPr>
                <w:rFonts w:ascii="Arial" w:hAnsi="Arial" w:cs="Arial"/>
                <w:sz w:val="16"/>
                <w:szCs w:val="16"/>
              </w:rPr>
              <w:t xml:space="preserve"> stopni,</w:t>
            </w:r>
            <w:r w:rsidRPr="00D1072D">
              <w:rPr>
                <w:rFonts w:ascii="Arial" w:eastAsia="Calibri" w:hAnsi="Arial" w:cs="Arial"/>
                <w:color w:val="000000"/>
                <w:sz w:val="16"/>
                <w:szCs w:val="16"/>
              </w:rPr>
              <w:t xml:space="preserve"> </w:t>
            </w:r>
          </w:p>
          <w:p w:rsidR="008255A2" w:rsidRPr="00D1072D" w:rsidRDefault="008255A2" w:rsidP="008255A2">
            <w:pPr>
              <w:pStyle w:val="Akapitzlist"/>
              <w:numPr>
                <w:ilvl w:val="0"/>
                <w:numId w:val="24"/>
              </w:numPr>
              <w:spacing w:before="0" w:after="0" w:line="240" w:lineRule="auto"/>
              <w:rPr>
                <w:rFonts w:ascii="Arial" w:hAnsi="Arial" w:cs="Arial"/>
                <w:sz w:val="16"/>
                <w:szCs w:val="16"/>
              </w:rPr>
            </w:pPr>
            <w:r w:rsidRPr="00D1072D">
              <w:rPr>
                <w:rFonts w:ascii="Arial" w:hAnsi="Arial" w:cs="Arial"/>
                <w:sz w:val="16"/>
                <w:szCs w:val="16"/>
              </w:rPr>
              <w:t xml:space="preserve">regulacja wysokości leża w zakresie od 430 do 850 mm (+/- 50 mm).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 podać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 xml:space="preserve">Segment podudzia regulowany za pomocą </w:t>
            </w:r>
            <w:proofErr w:type="spellStart"/>
            <w:r w:rsidRPr="00D1072D">
              <w:rPr>
                <w:rFonts w:ascii="Arial" w:hAnsi="Arial" w:cs="Arial"/>
                <w:color w:val="000000"/>
                <w:sz w:val="16"/>
                <w:szCs w:val="16"/>
              </w:rPr>
              <w:t>rastomatu</w:t>
            </w:r>
            <w:proofErr w:type="spellEnd"/>
            <w:r w:rsidRPr="00D1072D">
              <w:rPr>
                <w:rFonts w:ascii="Arial" w:hAnsi="Arial" w:cs="Arial"/>
                <w:color w:val="000000"/>
                <w:sz w:val="16"/>
                <w:szCs w:val="16"/>
              </w:rPr>
              <w:t xml:space="preserve"> w zakresie 0 – 16</w:t>
            </w:r>
            <w:r w:rsidRPr="00D1072D">
              <w:rPr>
                <w:rFonts w:ascii="Arial" w:hAnsi="Arial" w:cs="Arial"/>
                <w:sz w:val="16"/>
                <w:szCs w:val="16"/>
              </w:rPr>
              <w:t xml:space="preserve"> stopni</w:t>
            </w:r>
            <w:r w:rsidRPr="00D1072D">
              <w:rPr>
                <w:rFonts w:ascii="Arial" w:hAnsi="Arial" w:cs="Arial"/>
                <w:color w:val="000000"/>
                <w:sz w:val="16"/>
                <w:szCs w:val="16"/>
              </w:rPr>
              <w:t xml:space="preserve"> (+/- 2</w:t>
            </w:r>
            <w:r w:rsidRPr="00D1072D">
              <w:rPr>
                <w:rFonts w:ascii="Arial" w:hAnsi="Arial" w:cs="Arial"/>
                <w:sz w:val="16"/>
                <w:szCs w:val="16"/>
              </w:rPr>
              <w:t xml:space="preserve"> stopni</w:t>
            </w:r>
            <w:r w:rsidRPr="00D1072D">
              <w:rPr>
                <w:rFonts w:ascii="Arial" w:hAnsi="Arial" w:cs="Arial"/>
                <w:color w:val="000000"/>
                <w:sz w:val="16"/>
                <w:szCs w:val="16"/>
              </w:rPr>
              <w:t>).</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 podać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Łóżko wyposażone w dźwignię dodatkowego, manualnego CPR segmentu oparcia pleców dostępną z obu stron łóżka, wyraźnie oznaczona kolorem ostrzegawczym (np. czerwonym) zlokalizowaną w okolicach głowy pacjenta w celu wyeliminowania przypadkowego uruchomienia oraz pozwalająca na jednoczesne asekurowanie chorego podczas wykonywanej czynności CPR.</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Narożniki łóżka wyposażone w tworzywowe krążki odbojowe zabezpieczające ściany i łóżko przed uszkodzeniami.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W czterech narożnikach łóżka tuleje do mocowania wyposażenia dodatkowego znajdujące się od zewnętrznej strony szczytu łóżka w celu wyeliminowania urazów kończyn pacjenta podczas przypadkowego uderzenia.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bCs/>
                <w:color w:val="000000"/>
                <w:sz w:val="16"/>
                <w:szCs w:val="16"/>
              </w:rPr>
            </w:pPr>
            <w:r w:rsidRPr="00D1072D">
              <w:rPr>
                <w:rFonts w:ascii="Arial" w:hAnsi="Arial" w:cs="Arial"/>
                <w:bCs/>
                <w:color w:val="000000"/>
                <w:sz w:val="16"/>
                <w:szCs w:val="16"/>
              </w:rPr>
              <w:t>Szczyt od strony głowy niezależny i nieporuszający się z ramą leża w celu ochrony ścian, łóżka, kolumn oraz paneli przyłóżkowych przed uszkodzeniami podczas zmian wysokości i kątów nachylenia (</w:t>
            </w:r>
            <w:proofErr w:type="spellStart"/>
            <w:r w:rsidRPr="00D1072D">
              <w:rPr>
                <w:rFonts w:ascii="Arial" w:hAnsi="Arial" w:cs="Arial"/>
                <w:bCs/>
                <w:color w:val="000000"/>
                <w:sz w:val="16"/>
                <w:szCs w:val="16"/>
              </w:rPr>
              <w:t>Trendelenburg</w:t>
            </w:r>
            <w:proofErr w:type="spellEnd"/>
            <w:r w:rsidRPr="00D1072D">
              <w:rPr>
                <w:rFonts w:ascii="Arial" w:hAnsi="Arial" w:cs="Arial"/>
                <w:bCs/>
                <w:color w:val="000000"/>
                <w:sz w:val="16"/>
                <w:szCs w:val="16"/>
              </w:rPr>
              <w:t xml:space="preserve"> / anty-</w:t>
            </w:r>
            <w:proofErr w:type="spellStart"/>
            <w:r w:rsidRPr="00D1072D">
              <w:rPr>
                <w:rFonts w:ascii="Arial" w:hAnsi="Arial" w:cs="Arial"/>
                <w:bCs/>
                <w:color w:val="000000"/>
                <w:sz w:val="16"/>
                <w:szCs w:val="16"/>
              </w:rPr>
              <w:t>Trendelenburg</w:t>
            </w:r>
            <w:proofErr w:type="spellEnd"/>
            <w:r w:rsidRPr="00D1072D">
              <w:rPr>
                <w:rFonts w:ascii="Arial" w:hAnsi="Arial" w:cs="Arial"/>
                <w:bCs/>
                <w:color w:val="000000"/>
                <w:sz w:val="16"/>
                <w:szCs w:val="16"/>
              </w:rPr>
              <w:t>).</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Szczyty wykonane z wysokiej jakości tworzywa, formowane z jednej części (bez łączeń, miejsc klejenia, ostrych krawędzi i rogów) łatwe do dezynfekcji i utrzymania w czystości, posiadające wyprofilowane, poziome i pionowe uchwyty ułatwiające prowadzenie łóżka.</w:t>
            </w:r>
          </w:p>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Szczyty wykonane jako monolityczny odlew całkowicie przylegające do ramy leża (bez szczelin) w celu wyeliminowania urazów kończyn.</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Szczyty z możliwością szybkiego demontażu. Możliwość zablokowania szczytów przed przypadkowym wypadnięciem (np. na czas transportu łóżka). Blokowanie i odblokowywanie szczytów bez użycia narzędzi za pomocą suwaka umieszczonego centralnie w dolnej części szczytu z oznaczeniem graficznym pozycja zablokowana / pozycja odblokowana.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Bezpieczne obciążenie robocze łóżka (SWL) min. 300 kg.</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 podać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Układ elektryczny wyposażony w akumulator pozwalający na wszystkie regulacje podczas transportu pacjenta oraz w przypadku zaniku zasilania.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Łóżko wyposażone w gniazdo lub miejsce do podłączenia przewodu wyrównania potencjału oznaczone czytelnym piktogramem.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Możliwość wyboru akcentów kolorystycznych na szczytach oraz barierkach bocznych z palety kolorów producenta (min. 4 kolory do wyboru).</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Wymiary:</w:t>
            </w:r>
          </w:p>
          <w:p w:rsidR="008255A2" w:rsidRPr="00D1072D" w:rsidRDefault="008255A2" w:rsidP="008255A2">
            <w:pPr>
              <w:pStyle w:val="Akapitzlist"/>
              <w:numPr>
                <w:ilvl w:val="0"/>
                <w:numId w:val="25"/>
              </w:numPr>
              <w:spacing w:before="0" w:after="0" w:line="240" w:lineRule="auto"/>
              <w:rPr>
                <w:rFonts w:ascii="Arial" w:hAnsi="Arial" w:cs="Arial"/>
                <w:sz w:val="16"/>
                <w:szCs w:val="16"/>
              </w:rPr>
            </w:pPr>
            <w:r w:rsidRPr="00D1072D">
              <w:rPr>
                <w:rFonts w:ascii="Arial" w:hAnsi="Arial" w:cs="Arial"/>
                <w:sz w:val="16"/>
                <w:szCs w:val="16"/>
              </w:rPr>
              <w:t xml:space="preserve">długość całkowita łóżka nie większa niż 2180 mm, </w:t>
            </w:r>
          </w:p>
          <w:p w:rsidR="008255A2" w:rsidRPr="00D1072D" w:rsidRDefault="008255A2" w:rsidP="008255A2">
            <w:pPr>
              <w:pStyle w:val="Akapitzlist"/>
              <w:numPr>
                <w:ilvl w:val="0"/>
                <w:numId w:val="25"/>
              </w:numPr>
              <w:spacing w:before="0" w:after="0" w:line="240" w:lineRule="auto"/>
              <w:rPr>
                <w:rFonts w:ascii="Arial" w:hAnsi="Arial" w:cs="Arial"/>
                <w:sz w:val="16"/>
                <w:szCs w:val="16"/>
              </w:rPr>
            </w:pPr>
            <w:r w:rsidRPr="00D1072D">
              <w:rPr>
                <w:rFonts w:ascii="Arial" w:hAnsi="Arial" w:cs="Arial"/>
                <w:sz w:val="16"/>
                <w:szCs w:val="16"/>
              </w:rPr>
              <w:t>szerokość całkowita łóżka z barierkami nie większa niż 970 mm,</w:t>
            </w:r>
          </w:p>
          <w:p w:rsidR="008255A2" w:rsidRPr="00D1072D" w:rsidRDefault="008255A2" w:rsidP="008255A2">
            <w:pPr>
              <w:pStyle w:val="Akapitzlist"/>
              <w:numPr>
                <w:ilvl w:val="0"/>
                <w:numId w:val="25"/>
              </w:numPr>
              <w:spacing w:before="0" w:after="0" w:line="240" w:lineRule="auto"/>
              <w:rPr>
                <w:rFonts w:ascii="Arial" w:hAnsi="Arial" w:cs="Arial"/>
                <w:sz w:val="16"/>
                <w:szCs w:val="16"/>
              </w:rPr>
            </w:pPr>
            <w:r w:rsidRPr="00D1072D">
              <w:rPr>
                <w:rFonts w:ascii="Arial" w:hAnsi="Arial" w:cs="Arial"/>
                <w:sz w:val="16"/>
                <w:szCs w:val="16"/>
              </w:rPr>
              <w:t>leże o wymiarach min. 1920 mm x 860 mm.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 podać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 xml:space="preserve">Podstawa wyposażona w cztery tworzywowe, podwójne koła o średnicy min. 150 mm z centralną i kierunkową blokadą kół.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 podać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Dźwignie blokady kół dostępne z obu stron łóżka, przy kołach od strony nóg pacjenta, wyraźnie oznaczone kolorami informującymi o stanie użycia blokady (np. kolor czerwony koła zablokowane, kolor zielony odblokowane).</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Narożniki podstawy od strony głowy i nóg osłonięte estetycznymi osłonami tworzywowymi w celu wyeliminowania urazów, zaprojektowane pod kątem bezpieczeństwa użytkowania oraz w celu łatwej i dokładnej dezynfekcji.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color w:val="000000"/>
                <w:sz w:val="16"/>
                <w:szCs w:val="16"/>
              </w:rPr>
            </w:pPr>
            <w:r w:rsidRPr="00D1072D">
              <w:rPr>
                <w:rFonts w:ascii="Arial" w:hAnsi="Arial" w:cs="Arial"/>
                <w:color w:val="000000"/>
                <w:sz w:val="16"/>
                <w:szCs w:val="16"/>
              </w:rPr>
              <w:t xml:space="preserve">Podstawa łóżka posiadająca dodatkową informację graficzną (np. piktogramy) informujące o sposobie użycia dźwigni hamulca.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eastAsia="Calibri" w:hAnsi="Arial" w:cs="Arial"/>
                <w:color w:val="000000"/>
                <w:sz w:val="16"/>
                <w:szCs w:val="16"/>
              </w:rPr>
              <w:t xml:space="preserve">TAK </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Łóżko wyposażone w 5-te koło ułatwiające manewrowanie łóżkiem.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hAnsi="Arial" w:cs="Arial"/>
                <w:color w:val="000000"/>
                <w:sz w:val="16"/>
                <w:szCs w:val="16"/>
              </w:rPr>
            </w:pPr>
            <w:r w:rsidRPr="00D1072D">
              <w:rPr>
                <w:rFonts w:ascii="Arial" w:eastAsia="Calibri" w:hAnsi="Arial" w:cs="Arial"/>
                <w:color w:val="000000"/>
                <w:sz w:val="16"/>
                <w:szCs w:val="16"/>
              </w:rPr>
              <w:t xml:space="preserve">Cały układ elektryczny o klasie szczelności min. IP44.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eastAsia="Calibri" w:hAnsi="Arial" w:cs="Arial"/>
                <w:color w:val="000000"/>
                <w:sz w:val="16"/>
                <w:szCs w:val="16"/>
              </w:rPr>
            </w:pPr>
            <w:r w:rsidRPr="00D1072D">
              <w:rPr>
                <w:rFonts w:ascii="Arial" w:hAnsi="Arial" w:cs="Arial"/>
                <w:color w:val="000000"/>
                <w:sz w:val="16"/>
                <w:szCs w:val="16"/>
              </w:rPr>
              <w:t xml:space="preserve">TAK </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Możliwość przedłużenia leża o min. 320 mm. Łóżko wyposażone w panel, który uzupełnia leże po jego wydłużeniu</w:t>
            </w:r>
            <w:r w:rsidRPr="00D1072D">
              <w:rPr>
                <w:rFonts w:ascii="Arial" w:hAnsi="Arial" w:cs="Arial"/>
                <w:sz w:val="16"/>
                <w:szCs w:val="16"/>
              </w:rPr>
              <w:t>, p</w:t>
            </w:r>
            <w:r w:rsidRPr="00D1072D">
              <w:rPr>
                <w:rFonts w:ascii="Arial" w:eastAsia="Calibri" w:hAnsi="Arial" w:cs="Arial"/>
                <w:sz w:val="16"/>
                <w:szCs w:val="16"/>
              </w:rPr>
              <w:t>rzy krótkiej pozycji leża panel umieszczony na leżu łóżka bez wpływu ułożenie materaca.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highlight w:val="yellow"/>
              </w:rPr>
            </w:pPr>
            <w:r w:rsidRPr="00D1072D">
              <w:rPr>
                <w:rFonts w:ascii="Arial" w:eastAsia="Calibri"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Alarm dźwiękowy informujący o odblokowanym hamulcu i podłączonym łóżku do sieci (w celu wyeliminowania ryzyka wyrwania przewodu zasilającego z gniazdka).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highlight w:val="yellow"/>
              </w:rPr>
            </w:pPr>
            <w:r w:rsidRPr="00D1072D">
              <w:rPr>
                <w:rFonts w:ascii="Arial" w:eastAsia="Calibri"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eastAsia="Calibri" w:hAnsi="Arial" w:cs="Arial"/>
                <w:sz w:val="16"/>
                <w:szCs w:val="16"/>
              </w:rPr>
            </w:pPr>
            <w:r w:rsidRPr="00D1072D">
              <w:rPr>
                <w:rFonts w:ascii="Arial" w:eastAsia="Calibri" w:hAnsi="Arial" w:cs="Arial"/>
                <w:sz w:val="16"/>
                <w:szCs w:val="16"/>
              </w:rPr>
              <w:t>Łóżko posiadające funkcję oświetlenia leża aktywowaną w sterowaniu w barierkach boczny od strony zewnętrznej i w panelu sterowniczym dla personelu zawieszanym na szczycie łóżka od strony nóg pacjenta.</w:t>
            </w:r>
          </w:p>
          <w:p w:rsidR="008255A2" w:rsidRPr="00D1072D" w:rsidRDefault="008255A2" w:rsidP="00880AB3">
            <w:pPr>
              <w:jc w:val="both"/>
              <w:rPr>
                <w:rFonts w:ascii="Arial" w:hAnsi="Arial" w:cs="Arial"/>
                <w:sz w:val="16"/>
                <w:szCs w:val="16"/>
              </w:rPr>
            </w:pPr>
            <w:r w:rsidRPr="00D1072D">
              <w:rPr>
                <w:rFonts w:ascii="Arial" w:eastAsia="Calibri" w:hAnsi="Arial" w:cs="Arial"/>
                <w:sz w:val="16"/>
                <w:szCs w:val="16"/>
              </w:rPr>
              <w:t>Dodatkowo łóżko posiadające wizualne wskaźniki pozycji łóżka.</w:t>
            </w:r>
            <w:r w:rsidRPr="00D1072D">
              <w:rPr>
                <w:rFonts w:ascii="Arial" w:hAnsi="Arial" w:cs="Arial"/>
                <w:sz w:val="16"/>
                <w:szCs w:val="16"/>
              </w:rPr>
              <w:t xml:space="preserve"> Na minimalnej wysokości dioda LED rzuca zielone światło na podłogę. Na innych wysokościach lub w pozycji </w:t>
            </w:r>
            <w:proofErr w:type="spellStart"/>
            <w:r w:rsidRPr="00D1072D">
              <w:rPr>
                <w:rFonts w:ascii="Arial" w:hAnsi="Arial" w:cs="Arial"/>
                <w:sz w:val="16"/>
                <w:szCs w:val="16"/>
              </w:rPr>
              <w:t>Trendelenburga</w:t>
            </w:r>
            <w:proofErr w:type="spellEnd"/>
            <w:r w:rsidRPr="00D1072D">
              <w:rPr>
                <w:rFonts w:ascii="Arial" w:hAnsi="Arial" w:cs="Arial"/>
                <w:sz w:val="16"/>
                <w:szCs w:val="16"/>
              </w:rPr>
              <w:t xml:space="preserve"> i anty-</w:t>
            </w:r>
            <w:proofErr w:type="spellStart"/>
            <w:r w:rsidRPr="00D1072D">
              <w:rPr>
                <w:rFonts w:ascii="Arial" w:hAnsi="Arial" w:cs="Arial"/>
                <w:sz w:val="16"/>
                <w:szCs w:val="16"/>
              </w:rPr>
              <w:t>Trendelenburga</w:t>
            </w:r>
            <w:proofErr w:type="spellEnd"/>
            <w:r w:rsidRPr="00D1072D">
              <w:rPr>
                <w:rFonts w:ascii="Arial" w:hAnsi="Arial" w:cs="Arial"/>
                <w:sz w:val="16"/>
                <w:szCs w:val="16"/>
              </w:rPr>
              <w:t xml:space="preserve"> dioda LED rzuca czerwone światło na podłogę.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highlight w:val="yellow"/>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color w:val="000000"/>
                <w:sz w:val="16"/>
                <w:szCs w:val="16"/>
              </w:rPr>
            </w:pPr>
            <w:r w:rsidRPr="00D1072D">
              <w:rPr>
                <w:rFonts w:ascii="Arial" w:eastAsia="Calibri" w:hAnsi="Arial" w:cs="Arial"/>
                <w:b/>
                <w:bCs/>
                <w:color w:val="000000"/>
                <w:sz w:val="16"/>
                <w:szCs w:val="16"/>
              </w:rPr>
              <w:t>Łóżko wyposażone w wbudowany system pomiaru masy ciała pacjenta</w:t>
            </w:r>
            <w:r w:rsidRPr="00D1072D">
              <w:rPr>
                <w:rFonts w:ascii="Arial" w:eastAsia="Calibri" w:hAnsi="Arial" w:cs="Arial"/>
                <w:color w:val="000000"/>
                <w:sz w:val="16"/>
                <w:szCs w:val="16"/>
              </w:rPr>
              <w:t xml:space="preserve"> klasy III, </w:t>
            </w:r>
            <w:r w:rsidRPr="00D1072D">
              <w:rPr>
                <w:rFonts w:ascii="Arial" w:hAnsi="Arial" w:cs="Arial"/>
                <w:color w:val="000000"/>
                <w:sz w:val="16"/>
                <w:szCs w:val="16"/>
              </w:rPr>
              <w:t>zgodny z normą EN 45501:2015 lub równoważną („Zagadnienia metrologiczne wag nieautomatycznych”).</w:t>
            </w:r>
          </w:p>
          <w:p w:rsidR="008255A2" w:rsidRPr="00D1072D" w:rsidRDefault="008255A2" w:rsidP="00880AB3">
            <w:pPr>
              <w:autoSpaceDE w:val="0"/>
              <w:autoSpaceDN w:val="0"/>
              <w:adjustRightInd w:val="0"/>
              <w:jc w:val="both"/>
              <w:rPr>
                <w:rFonts w:ascii="Arial" w:eastAsia="Calibri" w:hAnsi="Arial" w:cs="Arial"/>
                <w:color w:val="000000"/>
                <w:sz w:val="16"/>
                <w:szCs w:val="16"/>
              </w:rPr>
            </w:pPr>
            <w:r w:rsidRPr="00D1072D">
              <w:rPr>
                <w:rFonts w:ascii="Arial" w:eastAsia="Calibri" w:hAnsi="Arial" w:cs="Arial"/>
                <w:color w:val="000000"/>
                <w:sz w:val="16"/>
                <w:szCs w:val="16"/>
              </w:rPr>
              <w:t>Ekran LCD z membranowymi przyciskami do zarządzania systemem pomiaru masy ciała pacjenta dostępny tyko dla personelu medycznego umiejscowiony w narożniku od strony głowy pacjenta (w ergonomicznym miejscu) lub pod szczytem od strony nóg pacjenta.</w:t>
            </w:r>
          </w:p>
          <w:p w:rsidR="008255A2" w:rsidRPr="00D1072D" w:rsidRDefault="008255A2" w:rsidP="00880AB3">
            <w:pPr>
              <w:autoSpaceDE w:val="0"/>
              <w:autoSpaceDN w:val="0"/>
              <w:adjustRightInd w:val="0"/>
              <w:jc w:val="both"/>
              <w:rPr>
                <w:rFonts w:ascii="Arial" w:hAnsi="Arial" w:cs="Arial"/>
                <w:color w:val="000000"/>
                <w:sz w:val="16"/>
                <w:szCs w:val="16"/>
              </w:rPr>
            </w:pPr>
            <w:r w:rsidRPr="00D1072D">
              <w:rPr>
                <w:rFonts w:ascii="Arial" w:eastAsia="Calibri" w:hAnsi="Arial" w:cs="Arial"/>
                <w:color w:val="000000"/>
                <w:sz w:val="16"/>
                <w:szCs w:val="16"/>
              </w:rPr>
              <w:t>Możliwość wyświetlenia wagi z dokładnością 50 g</w:t>
            </w:r>
            <w:r w:rsidRPr="00D1072D">
              <w:rPr>
                <w:rFonts w:ascii="Arial" w:hAnsi="Arial" w:cs="Arial"/>
                <w:color w:val="000000"/>
                <w:sz w:val="16"/>
                <w:szCs w:val="16"/>
              </w:rPr>
              <w:t xml:space="preserve"> w zakresie ważenia od 0 do 150 kg i 100 g w zakresie ważenia od 150 do 300 kg. </w:t>
            </w:r>
          </w:p>
          <w:p w:rsidR="008255A2" w:rsidRPr="00D1072D" w:rsidRDefault="008255A2" w:rsidP="00880AB3">
            <w:pPr>
              <w:autoSpaceDE w:val="0"/>
              <w:autoSpaceDN w:val="0"/>
              <w:adjustRightInd w:val="0"/>
              <w:jc w:val="both"/>
              <w:rPr>
                <w:rFonts w:ascii="Arial" w:hAnsi="Arial" w:cs="Arial"/>
                <w:color w:val="000000"/>
                <w:sz w:val="16"/>
                <w:szCs w:val="16"/>
              </w:rPr>
            </w:pPr>
            <w:r w:rsidRPr="00D1072D">
              <w:rPr>
                <w:rFonts w:ascii="Arial" w:hAnsi="Arial" w:cs="Arial"/>
                <w:color w:val="000000"/>
                <w:sz w:val="16"/>
                <w:szCs w:val="16"/>
              </w:rPr>
              <w:t>Funkcje systemu ważenia:</w:t>
            </w:r>
          </w:p>
          <w:p w:rsidR="008255A2" w:rsidRPr="00D1072D" w:rsidRDefault="008255A2" w:rsidP="00880AB3">
            <w:pPr>
              <w:autoSpaceDE w:val="0"/>
              <w:autoSpaceDN w:val="0"/>
              <w:adjustRightInd w:val="0"/>
              <w:jc w:val="both"/>
              <w:rPr>
                <w:rFonts w:ascii="Arial" w:hAnsi="Arial" w:cs="Arial"/>
                <w:color w:val="000000"/>
                <w:sz w:val="16"/>
                <w:szCs w:val="16"/>
              </w:rPr>
            </w:pPr>
            <w:r w:rsidRPr="00D1072D">
              <w:rPr>
                <w:rFonts w:ascii="Arial" w:hAnsi="Arial" w:cs="Arial"/>
                <w:color w:val="000000"/>
                <w:sz w:val="16"/>
                <w:szCs w:val="16"/>
              </w:rPr>
              <w:t>a)</w:t>
            </w:r>
            <w:r w:rsidRPr="00D1072D">
              <w:rPr>
                <w:rFonts w:ascii="Arial" w:hAnsi="Arial" w:cs="Arial"/>
                <w:color w:val="000000"/>
                <w:sz w:val="16"/>
                <w:szCs w:val="16"/>
              </w:rPr>
              <w:tab/>
              <w:t xml:space="preserve">Ustawianie progu minimalnego oraz maksymalnego połączonego z alarmem, w celu monitorowania zmiany masy ciała pacjenta, </w:t>
            </w:r>
          </w:p>
          <w:p w:rsidR="008255A2" w:rsidRPr="00D1072D" w:rsidRDefault="008255A2" w:rsidP="00880AB3">
            <w:pPr>
              <w:autoSpaceDE w:val="0"/>
              <w:autoSpaceDN w:val="0"/>
              <w:adjustRightInd w:val="0"/>
              <w:jc w:val="both"/>
              <w:rPr>
                <w:rFonts w:ascii="Arial" w:hAnsi="Arial" w:cs="Arial"/>
                <w:color w:val="000000"/>
                <w:sz w:val="16"/>
                <w:szCs w:val="16"/>
              </w:rPr>
            </w:pPr>
            <w:r w:rsidRPr="00D1072D">
              <w:rPr>
                <w:rFonts w:ascii="Arial" w:hAnsi="Arial" w:cs="Arial"/>
                <w:color w:val="000000"/>
                <w:sz w:val="16"/>
                <w:szCs w:val="16"/>
              </w:rPr>
              <w:t>b)</w:t>
            </w:r>
            <w:r w:rsidRPr="00D1072D">
              <w:rPr>
                <w:rFonts w:ascii="Arial" w:hAnsi="Arial" w:cs="Arial"/>
                <w:color w:val="000000"/>
                <w:sz w:val="16"/>
                <w:szCs w:val="16"/>
              </w:rPr>
              <w:tab/>
              <w:t>Możliwość dodawania oraz odejmowania wyposażenia dodatkowego łóżka bez wpływu na zmianę i wyświetlanie prawidłowej wagi „netto” pacjenta,</w:t>
            </w:r>
          </w:p>
          <w:p w:rsidR="008255A2" w:rsidRPr="00D1072D" w:rsidRDefault="008255A2" w:rsidP="00880AB3">
            <w:pPr>
              <w:autoSpaceDE w:val="0"/>
              <w:autoSpaceDN w:val="0"/>
              <w:adjustRightInd w:val="0"/>
              <w:jc w:val="both"/>
              <w:rPr>
                <w:rFonts w:ascii="Arial" w:hAnsi="Arial" w:cs="Arial"/>
                <w:color w:val="000000"/>
                <w:sz w:val="16"/>
                <w:szCs w:val="16"/>
              </w:rPr>
            </w:pPr>
            <w:r w:rsidRPr="00D1072D">
              <w:rPr>
                <w:rFonts w:ascii="Arial" w:hAnsi="Arial" w:cs="Arial"/>
                <w:color w:val="000000"/>
                <w:sz w:val="16"/>
                <w:szCs w:val="16"/>
              </w:rPr>
              <w:t>c)</w:t>
            </w:r>
            <w:r w:rsidRPr="00D1072D">
              <w:rPr>
                <w:rFonts w:ascii="Arial" w:hAnsi="Arial" w:cs="Arial"/>
                <w:color w:val="000000"/>
                <w:sz w:val="16"/>
                <w:szCs w:val="16"/>
              </w:rPr>
              <w:tab/>
              <w:t>Funkcja ręcznego i automatycznego tarowania wagi.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color w:val="000000"/>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sz w:val="16"/>
                <w:szCs w:val="16"/>
              </w:rPr>
            </w:pPr>
            <w:r w:rsidRPr="00D1072D">
              <w:rPr>
                <w:rFonts w:ascii="Arial" w:hAnsi="Arial" w:cs="Arial"/>
                <w:sz w:val="16"/>
                <w:szCs w:val="16"/>
              </w:rPr>
              <w:t>Elementy wyposażenia łóżka:</w:t>
            </w:r>
          </w:p>
          <w:p w:rsidR="008255A2" w:rsidRPr="00D1072D" w:rsidRDefault="008255A2" w:rsidP="00880AB3">
            <w:pPr>
              <w:rPr>
                <w:rFonts w:ascii="Arial" w:hAnsi="Arial" w:cs="Arial"/>
                <w:sz w:val="16"/>
                <w:szCs w:val="16"/>
              </w:rPr>
            </w:pPr>
            <w:r w:rsidRPr="00D1072D">
              <w:rPr>
                <w:rFonts w:ascii="Arial" w:hAnsi="Arial" w:cs="Arial"/>
                <w:sz w:val="16"/>
                <w:szCs w:val="16"/>
              </w:rPr>
              <w:t>- uchwyt ręki - 1 szt.,</w:t>
            </w:r>
          </w:p>
          <w:p w:rsidR="008255A2" w:rsidRPr="00D1072D" w:rsidRDefault="008255A2" w:rsidP="00880AB3">
            <w:pPr>
              <w:rPr>
                <w:rFonts w:ascii="Arial" w:hAnsi="Arial" w:cs="Arial"/>
                <w:sz w:val="16"/>
                <w:szCs w:val="16"/>
              </w:rPr>
            </w:pPr>
            <w:r w:rsidRPr="00D1072D">
              <w:rPr>
                <w:rFonts w:ascii="Arial" w:hAnsi="Arial" w:cs="Arial"/>
                <w:sz w:val="16"/>
                <w:szCs w:val="16"/>
              </w:rPr>
              <w:t>- wieszak kroplówki – 1 szt.</w:t>
            </w:r>
          </w:p>
          <w:p w:rsidR="008255A2" w:rsidRPr="00D1072D" w:rsidRDefault="008255A2" w:rsidP="00880AB3">
            <w:pPr>
              <w:rPr>
                <w:rFonts w:ascii="Arial" w:hAnsi="Arial" w:cs="Arial"/>
                <w:sz w:val="16"/>
                <w:szCs w:val="16"/>
              </w:rPr>
            </w:pPr>
            <w:r w:rsidRPr="00D1072D">
              <w:rPr>
                <w:rFonts w:ascii="Arial" w:hAnsi="Arial" w:cs="Arial"/>
                <w:sz w:val="16"/>
                <w:szCs w:val="16"/>
              </w:rPr>
              <w:t>- w</w:t>
            </w:r>
            <w:r w:rsidRPr="00D1072D">
              <w:rPr>
                <w:rFonts w:ascii="Arial" w:eastAsia="Calibri" w:hAnsi="Arial" w:cs="Arial"/>
                <w:sz w:val="16"/>
                <w:szCs w:val="16"/>
              </w:rPr>
              <w:t>ysięgnik do zestawu pomp infuzyjnych – 1 szt.,</w:t>
            </w:r>
          </w:p>
          <w:p w:rsidR="008255A2" w:rsidRPr="00D1072D" w:rsidRDefault="008255A2" w:rsidP="00880AB3">
            <w:pPr>
              <w:rPr>
                <w:rFonts w:ascii="Arial" w:hAnsi="Arial" w:cs="Arial"/>
                <w:sz w:val="16"/>
                <w:szCs w:val="16"/>
              </w:rPr>
            </w:pPr>
            <w:r w:rsidRPr="00D1072D">
              <w:rPr>
                <w:rFonts w:ascii="Arial" w:hAnsi="Arial" w:cs="Arial"/>
                <w:sz w:val="16"/>
                <w:szCs w:val="16"/>
              </w:rPr>
              <w:t>- materac przeciwodleżynowy piankowy – 1 szt.,</w:t>
            </w:r>
          </w:p>
          <w:p w:rsidR="008255A2" w:rsidRPr="00D1072D" w:rsidRDefault="008255A2" w:rsidP="00880AB3">
            <w:pPr>
              <w:rPr>
                <w:rFonts w:ascii="Arial" w:hAnsi="Arial" w:cs="Arial"/>
                <w:sz w:val="16"/>
                <w:szCs w:val="16"/>
              </w:rPr>
            </w:pPr>
            <w:r w:rsidRPr="00D1072D">
              <w:rPr>
                <w:rFonts w:ascii="Arial" w:hAnsi="Arial" w:cs="Arial"/>
                <w:sz w:val="16"/>
                <w:szCs w:val="16"/>
              </w:rPr>
              <w:t>- materac przeciwodleżynowy powietrzny – 1 szt.,</w:t>
            </w:r>
          </w:p>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hAnsi="Arial" w:cs="Arial"/>
                <w:sz w:val="16"/>
                <w:szCs w:val="16"/>
              </w:rPr>
              <w:t>- szafka przyłóżkowa – 1 szt.</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eastAsia="Calibri" w:hAnsi="Arial" w:cs="Arial"/>
                <w:b/>
                <w:bCs/>
                <w:sz w:val="16"/>
                <w:szCs w:val="16"/>
              </w:rPr>
              <w:t xml:space="preserve">Łóżko wyposażone w </w:t>
            </w:r>
            <w:r w:rsidRPr="00D1072D">
              <w:rPr>
                <w:rFonts w:ascii="Arial" w:hAnsi="Arial" w:cs="Arial"/>
                <w:b/>
                <w:sz w:val="16"/>
                <w:szCs w:val="16"/>
              </w:rPr>
              <w:t>materac przeciwodleżynowy piankowy</w:t>
            </w:r>
            <w:r w:rsidRPr="00D1072D">
              <w:rPr>
                <w:rFonts w:ascii="Arial" w:hAnsi="Arial" w:cs="Arial"/>
                <w:sz w:val="16"/>
                <w:szCs w:val="16"/>
              </w:rPr>
              <w:t xml:space="preserve"> </w:t>
            </w:r>
            <w:r w:rsidRPr="00D1072D">
              <w:rPr>
                <w:rFonts w:ascii="Arial" w:eastAsia="Calibri" w:hAnsi="Arial" w:cs="Arial"/>
                <w:sz w:val="16"/>
                <w:szCs w:val="16"/>
              </w:rPr>
              <w:t xml:space="preserve">przeznaczony do zastosowań klinicznych dla pacjentów z przewlekłym bólem z bardzo wysokim ryzykiem powstawania </w:t>
            </w:r>
            <w:r w:rsidRPr="00D1072D">
              <w:rPr>
                <w:rFonts w:ascii="Arial" w:eastAsia="Calibri" w:hAnsi="Arial" w:cs="Arial"/>
                <w:sz w:val="16"/>
                <w:szCs w:val="16"/>
              </w:rPr>
              <w:lastRenderedPageBreak/>
              <w:t>odleżyn do minimum II stopnia włącznie (według EPUAP) u pacjentów z grupy średniego ryzyka (ryzyko III stopnia wg. skali Nortona).</w:t>
            </w:r>
          </w:p>
        </w:tc>
        <w:tc>
          <w:tcPr>
            <w:tcW w:w="1417" w:type="dxa"/>
            <w:shd w:val="clear" w:color="auto" w:fill="FFFFFF"/>
            <w:tcMar>
              <w:top w:w="0" w:type="dxa"/>
              <w:left w:w="70" w:type="dxa"/>
              <w:bottom w:w="0" w:type="dxa"/>
              <w:right w:w="70" w:type="dxa"/>
            </w:tcMar>
          </w:tcPr>
          <w:p w:rsidR="008255A2" w:rsidRPr="00D1072D" w:rsidRDefault="008255A2" w:rsidP="00880AB3">
            <w:pPr>
              <w:ind w:left="144" w:right="144"/>
              <w:jc w:val="center"/>
              <w:rPr>
                <w:rFonts w:ascii="Arial" w:hAnsi="Arial" w:cs="Arial"/>
                <w:sz w:val="16"/>
                <w:szCs w:val="16"/>
              </w:rPr>
            </w:pPr>
            <w:r w:rsidRPr="00D1072D">
              <w:rPr>
                <w:rFonts w:ascii="Arial" w:hAnsi="Arial" w:cs="Arial"/>
                <w:sz w:val="16"/>
                <w:szCs w:val="16"/>
              </w:rPr>
              <w:lastRenderedPageBreak/>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Wysokość materaca min. 16 cm.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 podać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Wymiary materaca (długość i szerokość) dostosowane do wymiarów leża.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jc w:val="both"/>
              <w:rPr>
                <w:rFonts w:ascii="Arial" w:hAnsi="Arial" w:cs="Arial"/>
                <w:sz w:val="16"/>
                <w:szCs w:val="16"/>
              </w:rPr>
            </w:pPr>
            <w:r w:rsidRPr="00D1072D">
              <w:rPr>
                <w:rFonts w:ascii="Arial" w:eastAsia="Calibri" w:hAnsi="Arial" w:cs="Arial"/>
                <w:sz w:val="16"/>
                <w:szCs w:val="16"/>
              </w:rPr>
              <w:t>Konstrukcja materaca wykonana z pianek o min. 2 rodzajach gęstości:</w:t>
            </w:r>
          </w:p>
          <w:p w:rsidR="008255A2" w:rsidRPr="00D1072D" w:rsidRDefault="008255A2" w:rsidP="00880AB3">
            <w:pPr>
              <w:numPr>
                <w:ilvl w:val="0"/>
                <w:numId w:val="34"/>
              </w:numPr>
              <w:jc w:val="both"/>
              <w:rPr>
                <w:rFonts w:ascii="Arial" w:hAnsi="Arial" w:cs="Arial"/>
                <w:sz w:val="16"/>
                <w:szCs w:val="16"/>
              </w:rPr>
            </w:pPr>
            <w:r w:rsidRPr="00D1072D">
              <w:rPr>
                <w:rFonts w:ascii="Arial" w:eastAsia="Calibri" w:hAnsi="Arial" w:cs="Arial"/>
                <w:b/>
                <w:bCs/>
                <w:sz w:val="16"/>
                <w:szCs w:val="16"/>
              </w:rPr>
              <w:t>Dolna warstwa</w:t>
            </w:r>
            <w:r w:rsidRPr="00D1072D">
              <w:rPr>
                <w:rFonts w:ascii="Arial" w:eastAsia="Calibri" w:hAnsi="Arial" w:cs="Arial"/>
                <w:sz w:val="16"/>
                <w:szCs w:val="16"/>
              </w:rPr>
              <w:t xml:space="preserve"> - </w:t>
            </w:r>
            <w:r w:rsidRPr="00D1072D">
              <w:rPr>
                <w:rFonts w:ascii="Arial" w:hAnsi="Arial" w:cs="Arial"/>
                <w:sz w:val="16"/>
                <w:szCs w:val="16"/>
              </w:rPr>
              <w:t>z pianki poliuretanowej o gęstości 35 kg/m3 i wysokości min. 10 cm; pianka posiadająca porowatą powierzchnię wspomagającą przepływ powietrza wewnątrz materaca w celu uniknięcia gromadzenia się wilgoci,</w:t>
            </w:r>
          </w:p>
          <w:p w:rsidR="008255A2" w:rsidRPr="00D1072D" w:rsidRDefault="008255A2" w:rsidP="00880AB3">
            <w:pPr>
              <w:numPr>
                <w:ilvl w:val="0"/>
                <w:numId w:val="34"/>
              </w:numPr>
              <w:jc w:val="both"/>
              <w:rPr>
                <w:rFonts w:ascii="Arial" w:hAnsi="Arial" w:cs="Arial"/>
                <w:sz w:val="16"/>
                <w:szCs w:val="16"/>
              </w:rPr>
            </w:pPr>
            <w:r w:rsidRPr="00D1072D">
              <w:rPr>
                <w:rFonts w:ascii="Arial" w:eastAsia="Calibri" w:hAnsi="Arial" w:cs="Arial"/>
                <w:b/>
                <w:bCs/>
                <w:sz w:val="16"/>
                <w:szCs w:val="16"/>
              </w:rPr>
              <w:t>Górna warstwa</w:t>
            </w:r>
            <w:r w:rsidRPr="00D1072D">
              <w:rPr>
                <w:rFonts w:ascii="Arial" w:eastAsia="Calibri" w:hAnsi="Arial" w:cs="Arial"/>
                <w:sz w:val="16"/>
                <w:szCs w:val="16"/>
              </w:rPr>
              <w:t xml:space="preserve"> - </w:t>
            </w:r>
            <w:r w:rsidRPr="00D1072D">
              <w:rPr>
                <w:rFonts w:ascii="Arial" w:hAnsi="Arial" w:cs="Arial"/>
                <w:sz w:val="16"/>
                <w:szCs w:val="16"/>
              </w:rPr>
              <w:t>górna warstwa z pianki VISCO o gęstości 85 kg/m3 i wysokości min. 6 cm; pianka o wysokiej zdolności adaptacyjnej, dzięki dużej powierzchni mającej kontakt z pacjentem pozwala na osiąganie niskich poziomów okluzji naczyń włosowatych.</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color w:val="000000"/>
                <w:sz w:val="16"/>
                <w:szCs w:val="16"/>
              </w:rPr>
              <w:t>Dolna warstwa materaca, posiadająca co najmniej 20 poprzecznych nacięć gwarantujących przyleganie do ramy leża bez względu na pozycję, w której znajduje się pacjent oraz gwarantujących odpowiednią cyrkulację powietrza.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Materac nie zawierający lateksu, oddychający, antyalergiczny.</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color w:val="000000"/>
                <w:sz w:val="16"/>
                <w:szCs w:val="16"/>
              </w:rPr>
              <w:t>Dopuszczalne obciążenie materaca gwarantujące pełną skuteczność i profilaktykę, min. 300 kg.</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Waga materaca: 14 kg (+/- 1 kg).</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 podać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color w:val="000000"/>
                <w:sz w:val="16"/>
                <w:szCs w:val="16"/>
              </w:rPr>
              <w:t xml:space="preserve">Zastosowane materiały materaca posiadające Certyfikat </w:t>
            </w:r>
            <w:proofErr w:type="spellStart"/>
            <w:r w:rsidRPr="00D1072D">
              <w:rPr>
                <w:rFonts w:ascii="Arial" w:eastAsia="Calibri" w:hAnsi="Arial" w:cs="Arial"/>
                <w:color w:val="000000"/>
                <w:sz w:val="16"/>
                <w:szCs w:val="16"/>
              </w:rPr>
              <w:t>Oeko</w:t>
            </w:r>
            <w:proofErr w:type="spellEnd"/>
            <w:r w:rsidRPr="00D1072D">
              <w:rPr>
                <w:rFonts w:ascii="Arial" w:eastAsia="Calibri" w:hAnsi="Arial" w:cs="Arial"/>
                <w:color w:val="000000"/>
                <w:sz w:val="16"/>
                <w:szCs w:val="16"/>
              </w:rPr>
              <w:t xml:space="preserve">-Tex® - klasa I oraz REACH.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hAnsi="Arial" w:cs="Arial"/>
                <w:color w:val="000000"/>
                <w:sz w:val="16"/>
                <w:szCs w:val="16"/>
              </w:rPr>
              <w:t xml:space="preserve">Pozostałe standardy wykonania materaca: </w:t>
            </w:r>
            <w:r w:rsidRPr="00D1072D">
              <w:rPr>
                <w:rFonts w:ascii="Arial" w:eastAsia="Calibri" w:hAnsi="Arial" w:cs="Arial"/>
                <w:color w:val="000000"/>
                <w:sz w:val="16"/>
                <w:szCs w:val="16"/>
              </w:rPr>
              <w:t>BS 5852:2 CRIB2, EN 597-1 i EN 597-2 (w zakresie ognioodporności).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snapToGrid w:val="0"/>
              <w:jc w:val="both"/>
              <w:rPr>
                <w:rFonts w:ascii="Arial" w:eastAsia="Calibri" w:hAnsi="Arial" w:cs="Arial"/>
                <w:sz w:val="16"/>
                <w:szCs w:val="16"/>
              </w:rPr>
            </w:pPr>
            <w:r w:rsidRPr="00D1072D">
              <w:rPr>
                <w:rFonts w:ascii="Arial" w:eastAsia="Calibri" w:hAnsi="Arial" w:cs="Arial"/>
                <w:b/>
                <w:bCs/>
                <w:sz w:val="16"/>
                <w:szCs w:val="16"/>
              </w:rPr>
              <w:t>Materac wyposażony w pokrowiec</w:t>
            </w:r>
            <w:r w:rsidRPr="00D1072D">
              <w:rPr>
                <w:rFonts w:ascii="Arial" w:eastAsia="Calibri" w:hAnsi="Arial" w:cs="Arial"/>
                <w:sz w:val="16"/>
                <w:szCs w:val="16"/>
              </w:rPr>
              <w:t>, tkanina wykonana z poliestru - 60% z ognioodporną powłoką poliuretanową - 40%.</w:t>
            </w:r>
          </w:p>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 xml:space="preserve">Pokrowiec nie może zawierać niebezpiecznych związków i produktów chemicznych: ołowiu, rtęci, PBB zgodnie z przepisami </w:t>
            </w:r>
            <w:proofErr w:type="spellStart"/>
            <w:r w:rsidRPr="00D1072D">
              <w:rPr>
                <w:rFonts w:ascii="Arial" w:eastAsia="Calibri" w:hAnsi="Arial" w:cs="Arial"/>
                <w:sz w:val="16"/>
                <w:szCs w:val="16"/>
              </w:rPr>
              <w:t>RoHs</w:t>
            </w:r>
            <w:proofErr w:type="spellEnd"/>
            <w:r w:rsidRPr="00D1072D">
              <w:rPr>
                <w:rFonts w:ascii="Arial" w:eastAsia="Calibri" w:hAnsi="Arial" w:cs="Arial"/>
                <w:sz w:val="16"/>
                <w:szCs w:val="16"/>
              </w:rPr>
              <w:t xml:space="preserve"> i REACH.</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Pokrowiec materaca wodoodporny, oddychający, ognioodporny antyalergiczny, rozciągający się w 4 kierunkach.</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Tkanina pokrowca o wysokiej wytrzymałości na rozciąganie: wytrzymałość podłużna co najmniej 380 N, wytrzymałość poprzeczna, co najmniej 250 N.</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sz w:val="16"/>
                <w:szCs w:val="16"/>
              </w:rPr>
              <w:t>Pokrowiec wyposażony w kryty zamek błyskawiczny, w celu zabezpieczenia przed przedostawaniem się cieczy, umieszczony z dala od krawędzi materaca, w celu zapobiegania urazom pacjenta. Zamek pokrowca otaczający materac z dwóch stron (kształt litery „L”) lub z trzech stron (kształt litery „U”), w celu łatwej zmiany pokrowca.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eastAsia="Calibri" w:hAnsi="Arial" w:cs="Arial"/>
                <w:color w:val="000000"/>
                <w:sz w:val="16"/>
                <w:szCs w:val="16"/>
              </w:rPr>
              <w:t>Pokrowiec materaca łatwo zmywalny. Wodoodporność tkaniny co najmniej 200 cm słupa wody, odporność na parę wodną minimum 500 g / m</w:t>
            </w:r>
            <w:r w:rsidRPr="00D1072D">
              <w:rPr>
                <w:rFonts w:ascii="Arial" w:eastAsia="Calibri" w:hAnsi="Arial" w:cs="Arial"/>
                <w:color w:val="000000"/>
                <w:sz w:val="16"/>
                <w:szCs w:val="16"/>
                <w:vertAlign w:val="superscript"/>
              </w:rPr>
              <w:t xml:space="preserve">2 </w:t>
            </w:r>
            <w:r w:rsidRPr="00D1072D">
              <w:rPr>
                <w:rFonts w:ascii="Arial" w:eastAsia="Calibri" w:hAnsi="Arial" w:cs="Arial"/>
                <w:color w:val="000000"/>
                <w:sz w:val="16"/>
                <w:szCs w:val="16"/>
              </w:rPr>
              <w:t>/ 24 godziny.</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hAnsi="Arial" w:cs="Arial"/>
                <w:color w:val="000000"/>
                <w:sz w:val="16"/>
                <w:szCs w:val="16"/>
              </w:rPr>
              <w:t>Pokrowiec materaca w widocznym miejscu posiadający nadrukowane oznaczenia dot.  właściwości użytkowych oraz znak CE.</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jc w:val="both"/>
              <w:rPr>
                <w:rFonts w:ascii="Arial" w:hAnsi="Arial" w:cs="Arial"/>
                <w:color w:val="000000"/>
                <w:sz w:val="16"/>
                <w:szCs w:val="16"/>
              </w:rPr>
            </w:pPr>
            <w:r w:rsidRPr="00D1072D">
              <w:rPr>
                <w:rFonts w:ascii="Arial" w:hAnsi="Arial" w:cs="Arial"/>
                <w:color w:val="000000"/>
                <w:sz w:val="16"/>
                <w:szCs w:val="16"/>
              </w:rPr>
              <w:t xml:space="preserve">Parametry dotyczące mycia oraz dezynfekcji pokrowca: </w:t>
            </w:r>
          </w:p>
          <w:p w:rsidR="008255A2" w:rsidRPr="00D1072D" w:rsidRDefault="008255A2" w:rsidP="00880AB3">
            <w:pPr>
              <w:numPr>
                <w:ilvl w:val="0"/>
                <w:numId w:val="35"/>
              </w:numPr>
              <w:autoSpaceDE w:val="0"/>
              <w:jc w:val="both"/>
              <w:rPr>
                <w:rFonts w:ascii="Arial" w:hAnsi="Arial" w:cs="Arial"/>
                <w:color w:val="000000"/>
                <w:sz w:val="16"/>
                <w:szCs w:val="16"/>
              </w:rPr>
            </w:pPr>
            <w:r w:rsidRPr="00D1072D">
              <w:rPr>
                <w:rFonts w:ascii="Arial" w:hAnsi="Arial" w:cs="Arial"/>
                <w:color w:val="000000"/>
                <w:sz w:val="16"/>
                <w:szCs w:val="16"/>
              </w:rPr>
              <w:t>możliwość prania w temperaturze do 95</w:t>
            </w:r>
            <w:r w:rsidRPr="00D1072D">
              <w:rPr>
                <w:rFonts w:ascii="Arial" w:hAnsi="Arial" w:cs="Arial"/>
                <w:color w:val="000000"/>
                <w:sz w:val="16"/>
                <w:szCs w:val="16"/>
                <w:vertAlign w:val="superscript"/>
              </w:rPr>
              <w:t xml:space="preserve"> </w:t>
            </w:r>
            <w:r w:rsidRPr="00D1072D">
              <w:rPr>
                <w:rFonts w:ascii="Arial" w:hAnsi="Arial" w:cs="Arial"/>
                <w:sz w:val="16"/>
                <w:szCs w:val="16"/>
              </w:rPr>
              <w:t>stopni</w:t>
            </w:r>
            <w:r w:rsidRPr="00D1072D">
              <w:rPr>
                <w:rFonts w:ascii="Arial" w:hAnsi="Arial" w:cs="Arial"/>
                <w:color w:val="000000"/>
                <w:sz w:val="16"/>
                <w:szCs w:val="16"/>
              </w:rPr>
              <w:t xml:space="preserve"> C,</w:t>
            </w:r>
          </w:p>
          <w:p w:rsidR="008255A2" w:rsidRPr="00D1072D" w:rsidRDefault="008255A2" w:rsidP="00880AB3">
            <w:pPr>
              <w:numPr>
                <w:ilvl w:val="0"/>
                <w:numId w:val="35"/>
              </w:numPr>
              <w:autoSpaceDE w:val="0"/>
              <w:jc w:val="both"/>
              <w:rPr>
                <w:rFonts w:ascii="Arial" w:hAnsi="Arial" w:cs="Arial"/>
                <w:color w:val="000000"/>
                <w:sz w:val="16"/>
                <w:szCs w:val="16"/>
              </w:rPr>
            </w:pPr>
            <w:r w:rsidRPr="00D1072D">
              <w:rPr>
                <w:rFonts w:ascii="Arial" w:hAnsi="Arial" w:cs="Arial"/>
                <w:color w:val="000000"/>
                <w:sz w:val="16"/>
                <w:szCs w:val="16"/>
              </w:rPr>
              <w:t>możliwość suszenia w suszarkach co najmniej w średniej temperaturze,</w:t>
            </w:r>
          </w:p>
          <w:p w:rsidR="008255A2" w:rsidRPr="00D1072D" w:rsidRDefault="008255A2" w:rsidP="00880AB3">
            <w:pPr>
              <w:numPr>
                <w:ilvl w:val="0"/>
                <w:numId w:val="35"/>
              </w:numPr>
              <w:autoSpaceDE w:val="0"/>
              <w:jc w:val="both"/>
              <w:rPr>
                <w:rFonts w:ascii="Arial" w:hAnsi="Arial" w:cs="Arial"/>
                <w:color w:val="000000"/>
                <w:sz w:val="16"/>
                <w:szCs w:val="16"/>
              </w:rPr>
            </w:pPr>
            <w:r w:rsidRPr="00D1072D">
              <w:rPr>
                <w:rFonts w:ascii="Arial" w:hAnsi="Arial" w:cs="Arial"/>
                <w:color w:val="000000"/>
                <w:sz w:val="16"/>
                <w:szCs w:val="16"/>
              </w:rPr>
              <w:t>możliwość prasowania w średniej temperaturze (min. zewnętrzna strona tkaniny),</w:t>
            </w:r>
          </w:p>
          <w:p w:rsidR="008255A2" w:rsidRPr="00D1072D" w:rsidRDefault="008255A2" w:rsidP="00880AB3">
            <w:pPr>
              <w:numPr>
                <w:ilvl w:val="0"/>
                <w:numId w:val="35"/>
              </w:numPr>
              <w:autoSpaceDE w:val="0"/>
              <w:jc w:val="both"/>
              <w:rPr>
                <w:rFonts w:ascii="Arial" w:hAnsi="Arial" w:cs="Arial"/>
                <w:color w:val="000000"/>
                <w:sz w:val="16"/>
                <w:szCs w:val="16"/>
              </w:rPr>
            </w:pPr>
            <w:r w:rsidRPr="00D1072D">
              <w:rPr>
                <w:rFonts w:ascii="Arial" w:hAnsi="Arial" w:cs="Arial"/>
                <w:color w:val="000000"/>
                <w:sz w:val="16"/>
                <w:szCs w:val="16"/>
              </w:rPr>
              <w:t xml:space="preserve">możliwość czyszczenia na sucho.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hAnsi="Arial" w:cs="Arial"/>
                <w:color w:val="000000"/>
                <w:sz w:val="16"/>
                <w:szCs w:val="16"/>
              </w:rPr>
              <w:t xml:space="preserve">Zastosowany materiał pokrowca posiadający </w:t>
            </w:r>
            <w:r w:rsidRPr="00D1072D">
              <w:rPr>
                <w:rFonts w:ascii="Arial" w:eastAsia="Calibri" w:hAnsi="Arial" w:cs="Arial"/>
                <w:color w:val="000000"/>
                <w:sz w:val="16"/>
                <w:szCs w:val="16"/>
              </w:rPr>
              <w:t xml:space="preserve">Certyfikat </w:t>
            </w:r>
            <w:proofErr w:type="spellStart"/>
            <w:r w:rsidRPr="00D1072D">
              <w:rPr>
                <w:rFonts w:ascii="Arial" w:eastAsia="Calibri" w:hAnsi="Arial" w:cs="Arial"/>
                <w:color w:val="000000"/>
                <w:sz w:val="16"/>
                <w:szCs w:val="16"/>
              </w:rPr>
              <w:t>Oeko</w:t>
            </w:r>
            <w:proofErr w:type="spellEnd"/>
            <w:r w:rsidRPr="00D1072D">
              <w:rPr>
                <w:rFonts w:ascii="Arial" w:eastAsia="Calibri" w:hAnsi="Arial" w:cs="Arial"/>
                <w:color w:val="000000"/>
                <w:sz w:val="16"/>
                <w:szCs w:val="16"/>
              </w:rPr>
              <w:t>-Tex® - klasa 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hAnsi="Arial" w:cs="Arial"/>
                <w:color w:val="000000"/>
                <w:sz w:val="16"/>
                <w:szCs w:val="16"/>
              </w:rPr>
              <w:t>Pozostałe standardy wykonania pokrowca:</w:t>
            </w:r>
            <w:r w:rsidRPr="00D1072D">
              <w:rPr>
                <w:rFonts w:ascii="Arial" w:hAnsi="Arial" w:cs="Arial"/>
                <w:sz w:val="16"/>
                <w:szCs w:val="16"/>
              </w:rPr>
              <w:t xml:space="preserve"> </w:t>
            </w:r>
            <w:r w:rsidRPr="00D1072D">
              <w:rPr>
                <w:rFonts w:ascii="Arial" w:hAnsi="Arial" w:cs="Arial"/>
                <w:color w:val="000000"/>
                <w:sz w:val="16"/>
                <w:szCs w:val="16"/>
              </w:rPr>
              <w:t xml:space="preserve">BS7175 CRIB 5, EN 1021-1, EN 1021-2 </w:t>
            </w:r>
            <w:r w:rsidRPr="00D1072D">
              <w:rPr>
                <w:rFonts w:ascii="Arial" w:eastAsia="Calibri" w:hAnsi="Arial" w:cs="Arial"/>
                <w:color w:val="000000"/>
                <w:sz w:val="16"/>
                <w:szCs w:val="16"/>
              </w:rPr>
              <w:t>(w zakresie ognioodporności).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autoSpaceDE w:val="0"/>
              <w:autoSpaceDN w:val="0"/>
              <w:adjustRightInd w:val="0"/>
              <w:jc w:val="both"/>
              <w:rPr>
                <w:rFonts w:ascii="Arial" w:eastAsia="Calibri" w:hAnsi="Arial" w:cs="Arial"/>
                <w:sz w:val="16"/>
                <w:szCs w:val="16"/>
              </w:rPr>
            </w:pPr>
            <w:r w:rsidRPr="00D1072D">
              <w:rPr>
                <w:rFonts w:ascii="Arial" w:hAnsi="Arial" w:cs="Arial"/>
                <w:color w:val="000000"/>
                <w:sz w:val="16"/>
                <w:szCs w:val="16"/>
              </w:rPr>
              <w:t xml:space="preserve">Materac oraz pokrowiec pochodzące od tego samego producenta, posiadające niezależne Deklaracje Zgodności CE. </w:t>
            </w:r>
            <w:r w:rsidRPr="00D1072D">
              <w:rPr>
                <w:rFonts w:ascii="Arial" w:eastAsia="Calibri" w:hAnsi="Arial" w:cs="Arial"/>
                <w:color w:val="000000"/>
                <w:sz w:val="16"/>
                <w:szCs w:val="16"/>
              </w:rPr>
              <w:t>Wykonanie materaca oraz pokrowca zgodne z Rozporządzeniem Parlamentu Europejskiego i Rady (UE) 2017/745 z dnia 5 kwietnia 2017 r. w sprawie wyrobów medycznych.</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color w:val="000000"/>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eastAsia="Calibri" w:hAnsi="Arial" w:cs="Arial"/>
                <w:b/>
                <w:bCs/>
                <w:sz w:val="16"/>
                <w:szCs w:val="16"/>
              </w:rPr>
              <w:t xml:space="preserve">Łóżko wyposażone w </w:t>
            </w:r>
            <w:r w:rsidRPr="00D1072D">
              <w:rPr>
                <w:rFonts w:ascii="Arial" w:hAnsi="Arial" w:cs="Arial"/>
                <w:b/>
                <w:sz w:val="16"/>
                <w:szCs w:val="16"/>
              </w:rPr>
              <w:t xml:space="preserve">materac przeciwodleżynowy </w:t>
            </w:r>
            <w:r w:rsidRPr="00D1072D">
              <w:rPr>
                <w:rFonts w:ascii="Arial" w:hAnsi="Arial" w:cs="Arial"/>
                <w:b/>
                <w:sz w:val="16"/>
                <w:szCs w:val="16"/>
                <w:lang w:eastAsia="pl-PL"/>
              </w:rPr>
              <w:t>powietrzny</w:t>
            </w:r>
            <w:r w:rsidRPr="00D1072D">
              <w:rPr>
                <w:rFonts w:ascii="Arial" w:hAnsi="Arial" w:cs="Arial"/>
                <w:sz w:val="16"/>
                <w:szCs w:val="16"/>
                <w:lang w:eastAsia="pl-PL"/>
              </w:rPr>
              <w:t>, dynamiczny, składający się z 20 komór powietrznych wykonanych z poliuretanu.</w:t>
            </w:r>
          </w:p>
        </w:tc>
        <w:tc>
          <w:tcPr>
            <w:tcW w:w="1417" w:type="dxa"/>
            <w:shd w:val="clear" w:color="auto" w:fill="FFFFFF"/>
            <w:tcMar>
              <w:top w:w="0" w:type="dxa"/>
              <w:left w:w="70" w:type="dxa"/>
              <w:bottom w:w="0" w:type="dxa"/>
              <w:right w:w="70" w:type="dxa"/>
            </w:tcMar>
          </w:tcPr>
          <w:p w:rsidR="008255A2" w:rsidRPr="00D1072D" w:rsidRDefault="008255A2" w:rsidP="00880AB3">
            <w:pPr>
              <w:ind w:left="144" w:right="144"/>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sz w:val="16"/>
                <w:szCs w:val="16"/>
                <w:lang w:eastAsia="pl-PL"/>
              </w:rPr>
            </w:pPr>
            <w:r w:rsidRPr="00D1072D">
              <w:rPr>
                <w:rFonts w:ascii="Arial" w:hAnsi="Arial" w:cs="Arial"/>
                <w:sz w:val="16"/>
                <w:szCs w:val="16"/>
                <w:lang w:eastAsia="pl-PL"/>
              </w:rPr>
              <w:t>Materac przeznaczony do stosowania w profilaktyce i leczeniu odleżyn do IV stopnia włącznie według skali IV stopniowej u pacjentów o wadze do 200 kg.</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sz w:val="16"/>
                <w:szCs w:val="16"/>
              </w:rPr>
            </w:pPr>
            <w:r w:rsidRPr="00D1072D">
              <w:rPr>
                <w:rFonts w:ascii="Arial" w:hAnsi="Arial" w:cs="Arial"/>
                <w:sz w:val="16"/>
                <w:szCs w:val="16"/>
              </w:rPr>
              <w:t>Materac w formie nakładki posiadający elastyczne pasy do mocowania na materacu piankowym.</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sz w:val="16"/>
                <w:szCs w:val="16"/>
                <w:lang w:eastAsia="pl-PL"/>
              </w:rPr>
            </w:pPr>
            <w:r w:rsidRPr="00D1072D">
              <w:rPr>
                <w:rFonts w:ascii="Arial" w:hAnsi="Arial" w:cs="Arial"/>
                <w:sz w:val="16"/>
                <w:szCs w:val="16"/>
                <w:lang w:eastAsia="pl-PL"/>
              </w:rPr>
              <w:t xml:space="preserve">Rozmiar materaca </w:t>
            </w:r>
            <w:r w:rsidRPr="00D1072D">
              <w:rPr>
                <w:rFonts w:ascii="Arial" w:hAnsi="Arial" w:cs="Arial"/>
                <w:sz w:val="16"/>
                <w:szCs w:val="16"/>
              </w:rPr>
              <w:t>85x200 cm.</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sz w:val="16"/>
                <w:szCs w:val="16"/>
                <w:lang w:eastAsia="pl-PL"/>
              </w:rPr>
            </w:pPr>
            <w:r w:rsidRPr="00D1072D">
              <w:rPr>
                <w:rFonts w:ascii="Arial" w:hAnsi="Arial" w:cs="Arial"/>
                <w:sz w:val="16"/>
                <w:szCs w:val="16"/>
                <w:lang w:eastAsia="pl-PL"/>
              </w:rPr>
              <w:t>Wysokość 10 cm.</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pStyle w:val="Bezodstpw"/>
              <w:rPr>
                <w:rFonts w:ascii="Arial" w:eastAsia="Times New Roman" w:hAnsi="Arial" w:cs="Arial"/>
                <w:sz w:val="16"/>
                <w:szCs w:val="16"/>
                <w:lang w:eastAsia="pl-PL"/>
              </w:rPr>
            </w:pPr>
            <w:r w:rsidRPr="00D1072D">
              <w:rPr>
                <w:rFonts w:ascii="Arial" w:eastAsia="Times New Roman" w:hAnsi="Arial" w:cs="Arial"/>
                <w:sz w:val="16"/>
                <w:szCs w:val="16"/>
                <w:lang w:eastAsia="pl-PL"/>
              </w:rPr>
              <w:t>Zawór CPR zintegrowany ze złączem przewodu powietrznego.</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pStyle w:val="Bezodstpw"/>
              <w:rPr>
                <w:rFonts w:ascii="Arial" w:eastAsia="Times New Roman" w:hAnsi="Arial" w:cs="Arial"/>
                <w:sz w:val="16"/>
                <w:szCs w:val="16"/>
                <w:lang w:eastAsia="pl-PL"/>
              </w:rPr>
            </w:pPr>
            <w:r w:rsidRPr="00D1072D">
              <w:rPr>
                <w:rFonts w:ascii="Arial" w:hAnsi="Arial" w:cs="Arial"/>
                <w:sz w:val="16"/>
                <w:szCs w:val="16"/>
              </w:rPr>
              <w:t>Obniżona komory w sekcji pięt w celu dodatkowej redukcji ucisku na tym obszarze – min 5 komór.</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sz w:val="16"/>
                <w:szCs w:val="16"/>
                <w:highlight w:val="yellow"/>
                <w:lang w:eastAsia="pl-PL"/>
              </w:rPr>
            </w:pPr>
            <w:r w:rsidRPr="00D1072D">
              <w:rPr>
                <w:rFonts w:ascii="Arial" w:hAnsi="Arial" w:cs="Arial"/>
                <w:color w:val="000000"/>
                <w:sz w:val="16"/>
                <w:szCs w:val="16"/>
              </w:rPr>
              <w:t>Materac posiadający trwałe oznaczenie w postaci etykiety umieszczonej na złączu CPR materaca zawierającej informacje na temat materaca, co najmniej: model materaca, wymiary materaca, dopuszczalna waga użytkownika.</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sz w:val="16"/>
                <w:szCs w:val="16"/>
                <w:highlight w:val="yellow"/>
              </w:rPr>
            </w:pPr>
            <w:r w:rsidRPr="00D1072D">
              <w:rPr>
                <w:rFonts w:ascii="Arial" w:hAnsi="Arial" w:cs="Arial"/>
                <w:color w:val="000000"/>
                <w:sz w:val="16"/>
                <w:szCs w:val="16"/>
              </w:rPr>
              <w:t>Pokrowiec zawierający trwałe oznaczenie w postaci wszytej etykiety zawierającej informacje na temat pokrowca, co najmniej: wymiar pokrowca, datę produkcji, instrukcję prania pokrowca.</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sz w:val="16"/>
                <w:szCs w:val="16"/>
                <w:highlight w:val="yellow"/>
                <w:lang w:eastAsia="pl-PL"/>
              </w:rPr>
            </w:pPr>
            <w:r w:rsidRPr="00D1072D">
              <w:rPr>
                <w:rFonts w:ascii="Arial" w:hAnsi="Arial" w:cs="Arial"/>
                <w:color w:val="000000"/>
                <w:sz w:val="16"/>
                <w:szCs w:val="16"/>
              </w:rPr>
              <w:t xml:space="preserve">Materac wyposażony w pokrowiec wewnętrzny ze zintegrowanymi uchwytami na komory, przeznaczony do prania w temp. 95 </w:t>
            </w:r>
            <w:r w:rsidRPr="00D1072D">
              <w:rPr>
                <w:rFonts w:ascii="Arial" w:hAnsi="Arial" w:cs="Arial"/>
                <w:sz w:val="16"/>
                <w:szCs w:val="16"/>
              </w:rPr>
              <w:t>stopni</w:t>
            </w:r>
            <w:r w:rsidRPr="00D1072D">
              <w:rPr>
                <w:rFonts w:ascii="Arial" w:hAnsi="Arial" w:cs="Arial"/>
                <w:color w:val="000000"/>
                <w:sz w:val="16"/>
                <w:szCs w:val="16"/>
              </w:rPr>
              <w:t xml:space="preserve"> C i suszenia w suszarce, przystosowany do dezynfekcji powierzchniowej oraz czyszczenia środkami na bazie alkoholu ze środkami powierzchniowo czynnymi lub bez nich albo środkami na bazie roztworu chloru lub nadtlenku wodoru o maksymalnym stężeniu do 10000 </w:t>
            </w:r>
            <w:proofErr w:type="spellStart"/>
            <w:r w:rsidRPr="00D1072D">
              <w:rPr>
                <w:rFonts w:ascii="Arial" w:hAnsi="Arial" w:cs="Arial"/>
                <w:color w:val="000000"/>
                <w:sz w:val="16"/>
                <w:szCs w:val="16"/>
              </w:rPr>
              <w:t>ppm</w:t>
            </w:r>
            <w:proofErr w:type="spellEnd"/>
            <w:r w:rsidRPr="00D1072D">
              <w:rPr>
                <w:rFonts w:ascii="Arial" w:hAnsi="Arial" w:cs="Arial"/>
                <w:color w:val="000000"/>
                <w:sz w:val="16"/>
                <w:szCs w:val="16"/>
              </w:rPr>
              <w:t>/1%.</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sz w:val="16"/>
                <w:szCs w:val="16"/>
                <w:highlight w:val="yellow"/>
                <w:lang w:eastAsia="pl-PL"/>
              </w:rPr>
            </w:pPr>
            <w:r w:rsidRPr="00D1072D">
              <w:rPr>
                <w:rFonts w:ascii="Arial" w:hAnsi="Arial" w:cs="Arial"/>
                <w:color w:val="000000"/>
                <w:sz w:val="16"/>
                <w:szCs w:val="16"/>
              </w:rPr>
              <w:t>Materac wyposażony w miękki, elastyczny pokrowiec zewnętrzny, paroprzepuszczalny, składający się z warstwy o gramaturze min. 170 gr/m2 wykonanej z tkaniny poliestrowej pokrytej poliuretanem o przepuszczalności pary wodnej na poziomie min. 600 gr/m2/24H, zamykany na suwak z okapnikiem, przeznaczony do prania w temp. 95</w:t>
            </w:r>
            <w:r w:rsidRPr="00D1072D">
              <w:rPr>
                <w:rFonts w:ascii="Arial" w:hAnsi="Arial" w:cs="Arial"/>
                <w:sz w:val="16"/>
                <w:szCs w:val="16"/>
              </w:rPr>
              <w:t xml:space="preserve"> stopni</w:t>
            </w:r>
            <w:r w:rsidRPr="00D1072D">
              <w:rPr>
                <w:rFonts w:ascii="Arial" w:hAnsi="Arial" w:cs="Arial"/>
                <w:color w:val="000000"/>
                <w:sz w:val="16"/>
                <w:szCs w:val="16"/>
              </w:rPr>
              <w:t xml:space="preserve"> C  i suszenia w suszarce, przystosowany do dezynfekcji powierzchniowej oraz czyszczenia środkami na bazie alkoholu ze środkami powierzchniowo czynnymi lub bez nich albo środkami na bazie roztworu chloru lub nadtlenku wodoru o maksymalnym stężeniu do 10000 </w:t>
            </w:r>
            <w:proofErr w:type="spellStart"/>
            <w:r w:rsidRPr="00D1072D">
              <w:rPr>
                <w:rFonts w:ascii="Arial" w:hAnsi="Arial" w:cs="Arial"/>
                <w:color w:val="000000"/>
                <w:sz w:val="16"/>
                <w:szCs w:val="16"/>
              </w:rPr>
              <w:t>ppm</w:t>
            </w:r>
            <w:proofErr w:type="spellEnd"/>
            <w:r w:rsidRPr="00D1072D">
              <w:rPr>
                <w:rFonts w:ascii="Arial" w:hAnsi="Arial" w:cs="Arial"/>
                <w:color w:val="000000"/>
                <w:sz w:val="16"/>
                <w:szCs w:val="16"/>
              </w:rPr>
              <w:t>/1%.</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 załączyć instrukcję prania i czyszczenia</w:t>
            </w:r>
          </w:p>
          <w:p w:rsidR="008255A2" w:rsidRPr="00D1072D" w:rsidRDefault="008255A2" w:rsidP="00880AB3">
            <w:pPr>
              <w:jc w:val="center"/>
              <w:rPr>
                <w:rFonts w:ascii="Arial" w:hAnsi="Arial" w:cs="Arial"/>
                <w:sz w:val="16"/>
                <w:szCs w:val="16"/>
              </w:rPr>
            </w:pP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sz w:val="16"/>
                <w:szCs w:val="16"/>
                <w:lang w:eastAsia="pl-PL"/>
              </w:rPr>
            </w:pPr>
            <w:r w:rsidRPr="00D1072D">
              <w:rPr>
                <w:rFonts w:ascii="Arial" w:hAnsi="Arial" w:cs="Arial"/>
                <w:sz w:val="16"/>
                <w:szCs w:val="16"/>
              </w:rPr>
              <w:t>W przypadku awarii zasilania materac pozostaje w pełni napompowany bez wycieku powietrza.</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Cyfrowa pompa z łatwym w obsłudze panelem sterowania wyposażonym w:</w:t>
            </w:r>
          </w:p>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funkcja blokady panelu,</w:t>
            </w:r>
          </w:p>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przycisk funkcji maksymalnego wypełnienia z indykatorem aktywacji,</w:t>
            </w:r>
          </w:p>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przycisk funkcji wyciszenia alarmu dźwiękowego z indykatorem aktywacji,</w:t>
            </w:r>
          </w:p>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przycisk funkcji automatycznej deflacji z indykatorem aktywacji,</w:t>
            </w:r>
          </w:p>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diodowy wskaźnik odłączenia zaworu CPR,</w:t>
            </w:r>
          </w:p>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diodowy wskaźnik wystąpienia błędu,</w:t>
            </w:r>
          </w:p>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diodowy wskaźnik kodu błędu,</w:t>
            </w:r>
            <w:r w:rsidRPr="00D1072D">
              <w:rPr>
                <w:rFonts w:ascii="Arial" w:hAnsi="Arial" w:cs="Arial"/>
                <w:color w:val="000000"/>
                <w:sz w:val="16"/>
                <w:szCs w:val="16"/>
              </w:rPr>
              <w:br/>
              <w:t>- przyciski wyboru trybu naprzemiennego, pulsacyjnego i statycznego niskociśnieniowego, z indykatorem wyboru</w:t>
            </w:r>
          </w:p>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 xml:space="preserve">- przycisk ustawienia komfortu, </w:t>
            </w:r>
          </w:p>
          <w:p w:rsidR="008255A2" w:rsidRPr="00D1072D" w:rsidRDefault="008255A2" w:rsidP="00880AB3">
            <w:pPr>
              <w:rPr>
                <w:rFonts w:ascii="Arial" w:hAnsi="Arial" w:cs="Arial"/>
                <w:sz w:val="16"/>
                <w:szCs w:val="16"/>
              </w:rPr>
            </w:pPr>
            <w:r w:rsidRPr="00D1072D">
              <w:rPr>
                <w:rFonts w:ascii="Arial" w:hAnsi="Arial" w:cs="Arial"/>
                <w:color w:val="000000"/>
                <w:sz w:val="16"/>
                <w:szCs w:val="16"/>
              </w:rPr>
              <w:t>- przycisk ustawienia długości czasu cyklu, z indykatorem wyboru.</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System w pełni automatycznego dostosowania ciśnienia w komorach do wagi i ułożenia pacjenta, bez konieczności stosowania dodatkowych ustawień lub akcesoriów w pozycji siedzącej/ kardiologicznej i bez konieczności dokonywania jakichkolwiek ustawień przez personel.</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sz w:val="16"/>
                <w:szCs w:val="16"/>
              </w:rPr>
            </w:pPr>
            <w:r w:rsidRPr="00D1072D">
              <w:rPr>
                <w:rFonts w:ascii="Arial" w:hAnsi="Arial" w:cs="Arial"/>
                <w:sz w:val="16"/>
                <w:szCs w:val="16"/>
              </w:rPr>
              <w:t>Minimum 4 tryby pracy:</w:t>
            </w:r>
            <w:r w:rsidRPr="00D1072D">
              <w:rPr>
                <w:rFonts w:ascii="Arial" w:hAnsi="Arial" w:cs="Arial"/>
                <w:sz w:val="16"/>
                <w:szCs w:val="16"/>
              </w:rPr>
              <w:br/>
              <w:t>- tryb terapeutyczny zmiennociśnieniowy - komory materaca napełniają się i opróżniają na przemian co trzecia (cykl 1:3),</w:t>
            </w:r>
            <w:r w:rsidRPr="00D1072D">
              <w:rPr>
                <w:rFonts w:ascii="Arial" w:hAnsi="Arial" w:cs="Arial"/>
                <w:sz w:val="16"/>
                <w:szCs w:val="16"/>
              </w:rPr>
              <w:br/>
              <w:t xml:space="preserve">- tryb terapeutyczny zmiennociśnieniowy pulsacyjny – komory nie opróżniają się całkowicie, tylko minimalnie, naprzemiennie (co trzecia), zmienia się w nich ciśnienie zapewniając efekt fali - tryb specjalnie dostosowany dla pacjentów wrażliwych z problemem bólu, </w:t>
            </w:r>
          </w:p>
          <w:p w:rsidR="008255A2" w:rsidRPr="00D1072D" w:rsidRDefault="008255A2" w:rsidP="00880AB3">
            <w:pPr>
              <w:rPr>
                <w:rFonts w:ascii="Arial" w:hAnsi="Arial" w:cs="Arial"/>
                <w:sz w:val="16"/>
                <w:szCs w:val="16"/>
              </w:rPr>
            </w:pPr>
            <w:r w:rsidRPr="00D1072D">
              <w:rPr>
                <w:rFonts w:ascii="Arial" w:hAnsi="Arial" w:cs="Arial"/>
                <w:sz w:val="16"/>
                <w:szCs w:val="16"/>
              </w:rPr>
              <w:t xml:space="preserve">- tryb terapeutyczny statyczny niskociśnieniowy, </w:t>
            </w:r>
            <w:r w:rsidRPr="00D1072D">
              <w:rPr>
                <w:rFonts w:ascii="Arial" w:hAnsi="Arial" w:cs="Arial"/>
                <w:sz w:val="16"/>
                <w:szCs w:val="16"/>
              </w:rPr>
              <w:br/>
              <w:t>- tryb statyczny pielęgnacyjny z automatycznym powrotem do trybu terapeutycznego po 20 min.</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rPr>
            </w:pPr>
            <w:r w:rsidRPr="00D1072D">
              <w:rPr>
                <w:rFonts w:ascii="Arial" w:hAnsi="Arial" w:cs="Arial"/>
                <w:sz w:val="16"/>
                <w:szCs w:val="16"/>
              </w:rPr>
              <w:t>Czas trwania cyklu w trybach dynamicznych regulowany: 10, 15, 20 lub 25 min.</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Pompa wyposażona w funkcję minimum 2 stopniowej korekty/zwiększenia poziomu ciśnienia w komorach, realizowana na podstawie automatycznego ustawienia dokonywanego przez pompę zgodnie z masą użytkownika – wykorzystywana w celu lepszego dostosowania komfortu do potrzeb pacjenta lub w sytuacji, gdy tylko część materaca znajduje się pod obciążeniem, na przykład u osób po amputacji kończyn.</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Funkcja pełnego wypełnienia - pielęgnacyjna z automatycznym powrotem do trybu terapeutycznego po 20 minutach, uruchamiana przyciskiem na panelu pompy.</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Dwa tryby transportowe realizowane poprzez zamknięcie przewodu materaca za pomocą zintegrowanej pokrywy lub wyjęcie zasilacza z gniazdka ściennego i pozostawieniu jednostki sterującej wiszącej na szczycie łóżka, w obu przypadkach materac pozostanie napompowany przez co najmniej 12 godzin.</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 opisać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Cyfrowa pompa z technologią autoregulacji o maksymalnych wymiarach 110x300x200 mm.</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pStyle w:val="Bezodstpw"/>
              <w:rPr>
                <w:rFonts w:ascii="Arial" w:eastAsia="Times New Roman" w:hAnsi="Arial" w:cs="Arial"/>
                <w:sz w:val="16"/>
                <w:szCs w:val="16"/>
                <w:lang w:eastAsia="pl-PL"/>
              </w:rPr>
            </w:pPr>
            <w:r w:rsidRPr="00D1072D">
              <w:rPr>
                <w:rFonts w:ascii="Arial" w:hAnsi="Arial" w:cs="Arial"/>
                <w:color w:val="000000"/>
                <w:sz w:val="16"/>
                <w:szCs w:val="16"/>
              </w:rPr>
              <w:t xml:space="preserve">Pompa wolna od wibracji, charakteryzująca się bardzo cichą pracą max. 17 </w:t>
            </w:r>
            <w:proofErr w:type="spellStart"/>
            <w:r w:rsidRPr="00D1072D">
              <w:rPr>
                <w:rFonts w:ascii="Arial" w:hAnsi="Arial" w:cs="Arial"/>
                <w:color w:val="000000"/>
                <w:sz w:val="16"/>
                <w:szCs w:val="16"/>
              </w:rPr>
              <w:t>db</w:t>
            </w:r>
            <w:proofErr w:type="spellEnd"/>
            <w:r w:rsidRPr="00D1072D">
              <w:rPr>
                <w:rFonts w:ascii="Arial" w:hAnsi="Arial" w:cs="Arial"/>
                <w:color w:val="000000"/>
                <w:sz w:val="16"/>
                <w:szCs w:val="16"/>
              </w:rPr>
              <w:t>(A) (pomiar wg. EN ISO 11201).</w:t>
            </w:r>
          </w:p>
        </w:tc>
        <w:tc>
          <w:tcPr>
            <w:tcW w:w="1417" w:type="dxa"/>
            <w:shd w:val="clear" w:color="auto" w:fill="FFFFFF"/>
            <w:tcMar>
              <w:top w:w="0" w:type="dxa"/>
              <w:left w:w="70" w:type="dxa"/>
              <w:bottom w:w="0" w:type="dxa"/>
              <w:right w:w="70" w:type="dxa"/>
            </w:tcMar>
          </w:tcPr>
          <w:p w:rsidR="008255A2" w:rsidRPr="00D1072D" w:rsidRDefault="008255A2" w:rsidP="00880AB3">
            <w:pPr>
              <w:pStyle w:val="Bezodstpw"/>
              <w:jc w:val="center"/>
              <w:rPr>
                <w:rFonts w:ascii="Arial" w:hAnsi="Arial" w:cs="Arial"/>
                <w:sz w:val="16"/>
                <w:szCs w:val="16"/>
              </w:rPr>
            </w:pPr>
            <w:r w:rsidRPr="00D1072D">
              <w:rPr>
                <w:rFonts w:ascii="Arial" w:hAnsi="Arial" w:cs="Arial"/>
                <w:sz w:val="16"/>
                <w:szCs w:val="16"/>
              </w:rPr>
              <w:t>TAK, opisać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pStyle w:val="Bezodstpw"/>
              <w:rPr>
                <w:rFonts w:ascii="Arial" w:eastAsia="Times New Roman" w:hAnsi="Arial" w:cs="Arial"/>
                <w:sz w:val="16"/>
                <w:szCs w:val="16"/>
                <w:lang w:eastAsia="pl-PL"/>
              </w:rPr>
            </w:pPr>
            <w:r w:rsidRPr="00D1072D">
              <w:rPr>
                <w:rFonts w:ascii="Arial" w:eastAsia="Times New Roman" w:hAnsi="Arial" w:cs="Arial"/>
                <w:sz w:val="16"/>
                <w:szCs w:val="16"/>
                <w:lang w:eastAsia="pl-PL"/>
              </w:rPr>
              <w:t>Funkcja automatycznego wypompowania powietrza z materaca realizowana przez pompę wraz z sygnałem dźwiękowym informującym o zakończeniu deflacji – po wybraniu tej funkcji pompa usuwa powietrze z materaca, co ułatwia przygotowanie materaca do dezynfekcji, przechowywania lub przemieszczenia, zabezpieczenie przed przypadkowym wciśnięciem funkcji poprzez konieczność wciśnięcia i 2 sekundowego przytrzymania przycisku.</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rPr>
            </w:pPr>
            <w:r w:rsidRPr="00D1072D">
              <w:rPr>
                <w:rFonts w:ascii="Arial" w:hAnsi="Arial" w:cs="Arial"/>
                <w:sz w:val="16"/>
                <w:szCs w:val="16"/>
              </w:rPr>
              <w:t>Pompa odporna na zalanie na poziomie minimum IP42.</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Maksymalna waga pompy 3 kg.</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pStyle w:val="Bezodstpw"/>
              <w:rPr>
                <w:rFonts w:ascii="Arial" w:eastAsia="Times New Roman" w:hAnsi="Arial" w:cs="Arial"/>
                <w:strike/>
                <w:sz w:val="16"/>
                <w:szCs w:val="16"/>
                <w:lang w:eastAsia="pl-PL"/>
              </w:rPr>
            </w:pPr>
            <w:r w:rsidRPr="00D1072D">
              <w:rPr>
                <w:rFonts w:ascii="Arial" w:hAnsi="Arial" w:cs="Arial"/>
                <w:sz w:val="16"/>
                <w:szCs w:val="16"/>
              </w:rPr>
              <w:t xml:space="preserve">Pompa zasilana niskim napięciem - max 12V za pomocą dedykowanego zasilacza zewnętrznego 100-240V / 50 - 60 </w:t>
            </w:r>
            <w:proofErr w:type="spellStart"/>
            <w:r w:rsidRPr="00D1072D">
              <w:rPr>
                <w:rFonts w:ascii="Arial" w:hAnsi="Arial" w:cs="Arial"/>
                <w:sz w:val="16"/>
                <w:szCs w:val="16"/>
              </w:rPr>
              <w:t>Hz</w:t>
            </w:r>
            <w:proofErr w:type="spellEnd"/>
            <w:r w:rsidRPr="00D1072D">
              <w:rPr>
                <w:rFonts w:ascii="Arial" w:hAnsi="Arial" w:cs="Arial"/>
                <w:sz w:val="16"/>
                <w:szCs w:val="16"/>
              </w:rPr>
              <w:t>.</w:t>
            </w:r>
          </w:p>
        </w:tc>
        <w:tc>
          <w:tcPr>
            <w:tcW w:w="1417" w:type="dxa"/>
            <w:shd w:val="clear" w:color="auto" w:fill="FFFFFF"/>
            <w:tcMar>
              <w:top w:w="0" w:type="dxa"/>
              <w:left w:w="70" w:type="dxa"/>
              <w:bottom w:w="0" w:type="dxa"/>
              <w:right w:w="70" w:type="dxa"/>
            </w:tcMar>
          </w:tcPr>
          <w:p w:rsidR="008255A2" w:rsidRPr="00D1072D" w:rsidRDefault="008255A2" w:rsidP="00880AB3">
            <w:pPr>
              <w:pStyle w:val="Bezodstpw"/>
              <w:jc w:val="center"/>
              <w:rPr>
                <w:rFonts w:ascii="Arial" w:hAnsi="Arial" w:cs="Arial"/>
                <w:sz w:val="16"/>
                <w:szCs w:val="16"/>
              </w:rPr>
            </w:pPr>
            <w:r w:rsidRPr="00D1072D">
              <w:rPr>
                <w:rFonts w:ascii="Arial" w:hAnsi="Arial" w:cs="Arial"/>
                <w:sz w:val="16"/>
                <w:szCs w:val="16"/>
              </w:rPr>
              <w:t>TAK, opisać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pStyle w:val="Bezodstpw"/>
              <w:rPr>
                <w:rFonts w:ascii="Arial" w:eastAsia="Times New Roman" w:hAnsi="Arial" w:cs="Arial"/>
                <w:sz w:val="16"/>
                <w:szCs w:val="16"/>
                <w:lang w:eastAsia="pl-PL"/>
              </w:rPr>
            </w:pPr>
            <w:r w:rsidRPr="00D1072D">
              <w:rPr>
                <w:rFonts w:ascii="Arial" w:eastAsia="Times New Roman" w:hAnsi="Arial" w:cs="Arial"/>
                <w:sz w:val="16"/>
                <w:szCs w:val="16"/>
                <w:lang w:eastAsia="pl-PL"/>
              </w:rPr>
              <w:t>Pompa przystosowana do zawieszenia na szczycie łóżka – wyposażona w uchwyty pokryte elastycznym tworzywem z regulacją rozstawu oraz minimum 4 elastyczne nóżki zapewniające pełną stabilizację i amortyzację wibracji.</w:t>
            </w:r>
          </w:p>
        </w:tc>
        <w:tc>
          <w:tcPr>
            <w:tcW w:w="1417" w:type="dxa"/>
            <w:shd w:val="clear" w:color="auto" w:fill="FFFFFF"/>
            <w:tcMar>
              <w:top w:w="0" w:type="dxa"/>
              <w:left w:w="70" w:type="dxa"/>
              <w:bottom w:w="0" w:type="dxa"/>
              <w:right w:w="70" w:type="dxa"/>
            </w:tcMar>
          </w:tcPr>
          <w:p w:rsidR="008255A2" w:rsidRPr="00D1072D" w:rsidRDefault="008255A2" w:rsidP="00880AB3">
            <w:pPr>
              <w:pStyle w:val="Bezodstpw"/>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Przyciski zintegrowane z elastycznym, silikonowym panelem zabezpieczającym urządzenie w przypadku zalania.</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 opisać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Panel sterowania pompy w całości pokryty elastycznym silikonem odpornym na uszkodzenia mechaniczne. Nie dopuszcza się wmontowanych wyświetlaczy LCD narażonych na uszkodzenia i zarysowania.</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Dźwiękowy i wizualny alarm niskiego ciśnienia, wysokiego ciśnienia, wysokiej temperatury systemu, wizualny alarm nieszczelności ze wskazaniem sekcji.</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 opisać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lang w:eastAsia="pl-PL"/>
              </w:rPr>
            </w:pPr>
            <w:r w:rsidRPr="00D1072D">
              <w:rPr>
                <w:rFonts w:ascii="Arial" w:hAnsi="Arial" w:cs="Arial"/>
                <w:sz w:val="16"/>
                <w:szCs w:val="16"/>
              </w:rPr>
              <w:t>Możliwość wyciszenia alarmu dźwiękowego dedykowanym przyciskiem, wstrzymanie alarmu dźwiękowego na 5 minut.</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 xml:space="preserve">TAK </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sz w:val="16"/>
                <w:szCs w:val="16"/>
                <w:lang w:eastAsia="pl-PL"/>
              </w:rPr>
            </w:pPr>
            <w:r w:rsidRPr="00D1072D">
              <w:rPr>
                <w:rFonts w:ascii="Arial" w:hAnsi="Arial" w:cs="Arial"/>
                <w:sz w:val="16"/>
                <w:szCs w:val="16"/>
              </w:rPr>
              <w:t>System recyrkulacji - przepompowania powietrza między komorami materaca, kontrolowany przez pompę, zapewniający odpowiedni mikroklimat oraz stałą i komfortową temperaturę, zapobiegający wychłodzeniu pacjenta oraz poprzez swoją konstrukcje redukujący zużycie energii.</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 opisać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rPr>
            </w:pPr>
            <w:r w:rsidRPr="00D1072D">
              <w:rPr>
                <w:rFonts w:ascii="Arial" w:hAnsi="Arial" w:cs="Arial"/>
                <w:sz w:val="16"/>
                <w:szCs w:val="16"/>
              </w:rPr>
              <w:t xml:space="preserve">Jednostka sterująca przystosowana do dezynfekcji powierzchniowej oraz czyszczenia środkami na bazie alkoholu ze środkami powierzchniowo czynnymi lub bez nich albo środkami na bazie roztworu chloru lub nadtlenku wodoru o maksymalnym stężeniu 10000 </w:t>
            </w:r>
            <w:proofErr w:type="spellStart"/>
            <w:r w:rsidRPr="00D1072D">
              <w:rPr>
                <w:rFonts w:ascii="Arial" w:hAnsi="Arial" w:cs="Arial"/>
                <w:sz w:val="16"/>
                <w:szCs w:val="16"/>
              </w:rPr>
              <w:t>ppm</w:t>
            </w:r>
            <w:proofErr w:type="spellEnd"/>
            <w:r w:rsidRPr="00D1072D">
              <w:rPr>
                <w:rFonts w:ascii="Arial" w:hAnsi="Arial" w:cs="Arial"/>
                <w:sz w:val="16"/>
                <w:szCs w:val="16"/>
              </w:rPr>
              <w:t>/1%.</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bottom"/>
          </w:tcPr>
          <w:p w:rsidR="008255A2" w:rsidRPr="00D1072D" w:rsidRDefault="008255A2" w:rsidP="00880AB3">
            <w:pPr>
              <w:rPr>
                <w:rFonts w:ascii="Arial" w:hAnsi="Arial" w:cs="Arial"/>
                <w:color w:val="000000"/>
                <w:sz w:val="16"/>
                <w:szCs w:val="16"/>
              </w:rPr>
            </w:pPr>
            <w:r w:rsidRPr="00D1072D">
              <w:rPr>
                <w:rFonts w:ascii="Arial" w:hAnsi="Arial" w:cs="Arial"/>
                <w:sz w:val="16"/>
                <w:szCs w:val="16"/>
              </w:rPr>
              <w:t>Pompa wyposażona w czujnik RFID służący do rozpoznania rodzaju podłączonego materaca.</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Pompa przeznaczona do współpracy z kilkoma typami dedykowanych materaców przeciwodleżynowych w formie nakładki i kładzionych bezpośrednio na leże łóżka, min.:</w:t>
            </w:r>
          </w:p>
          <w:p w:rsidR="008255A2" w:rsidRPr="00D1072D" w:rsidRDefault="008255A2" w:rsidP="00880AB3">
            <w:pPr>
              <w:rPr>
                <w:rFonts w:ascii="Arial" w:hAnsi="Arial" w:cs="Arial"/>
                <w:sz w:val="16"/>
                <w:szCs w:val="16"/>
              </w:rPr>
            </w:pPr>
            <w:r w:rsidRPr="00D1072D">
              <w:rPr>
                <w:rFonts w:ascii="Arial" w:hAnsi="Arial" w:cs="Arial"/>
                <w:sz w:val="16"/>
                <w:szCs w:val="16"/>
              </w:rPr>
              <w:t>- materac kładziony bezpośrednio na leże łóżka, skuteczność terapeutyczna do 250 kg, do stosowania w profilaktyce i leczeniu odleżyn do IV stopnia włącznie według skali IV stopniowej, komory materaca napełniają się i opróżniają na przemian co druga (cykl 1:2),</w:t>
            </w:r>
          </w:p>
          <w:p w:rsidR="008255A2" w:rsidRPr="00D1072D" w:rsidRDefault="008255A2" w:rsidP="00880AB3">
            <w:pPr>
              <w:rPr>
                <w:rFonts w:ascii="Arial" w:hAnsi="Arial" w:cs="Arial"/>
                <w:sz w:val="16"/>
                <w:szCs w:val="16"/>
              </w:rPr>
            </w:pPr>
            <w:r w:rsidRPr="00D1072D">
              <w:rPr>
                <w:rFonts w:ascii="Arial" w:hAnsi="Arial" w:cs="Arial"/>
                <w:sz w:val="16"/>
                <w:szCs w:val="16"/>
              </w:rPr>
              <w:t>- materac kładziony bezpośrednio na leże łóżka, skuteczność terapeutyczna do 220 kg, do stosowania w profilaktyce i leczeniu odleżyn do IV stopnia włącznie według skali IV stopniowej, komory materaca napełniają się i opróżniają na przemian co trzecia (cykl 1:2),</w:t>
            </w:r>
          </w:p>
          <w:p w:rsidR="008255A2" w:rsidRPr="00D1072D" w:rsidRDefault="008255A2" w:rsidP="00880AB3">
            <w:pPr>
              <w:rPr>
                <w:rFonts w:ascii="Arial" w:hAnsi="Arial" w:cs="Arial"/>
                <w:sz w:val="16"/>
                <w:szCs w:val="16"/>
              </w:rPr>
            </w:pPr>
            <w:r w:rsidRPr="00D1072D">
              <w:rPr>
                <w:rFonts w:ascii="Arial" w:hAnsi="Arial" w:cs="Arial"/>
                <w:sz w:val="16"/>
                <w:szCs w:val="16"/>
              </w:rPr>
              <w:t>- materac kładziony bezpośrednio na leże łóżka, skuteczność terapeutyczna do 200 kg, do stosowania w profilaktyce i leczeniu odleżyn do IV stopnia włącznie według skali IV stopniowej komory materaca napełniają się i opróżniają na przemian trzecia (cykl 1:3),</w:t>
            </w:r>
          </w:p>
          <w:p w:rsidR="008255A2" w:rsidRPr="00D1072D" w:rsidRDefault="008255A2" w:rsidP="00880AB3">
            <w:pPr>
              <w:rPr>
                <w:rFonts w:ascii="Arial" w:hAnsi="Arial" w:cs="Arial"/>
                <w:sz w:val="16"/>
                <w:szCs w:val="16"/>
              </w:rPr>
            </w:pPr>
            <w:r w:rsidRPr="00D1072D">
              <w:rPr>
                <w:rFonts w:ascii="Arial" w:hAnsi="Arial" w:cs="Arial"/>
                <w:sz w:val="16"/>
                <w:szCs w:val="16"/>
              </w:rPr>
              <w:t>- materac w formie nakładki, skuteczność terapeutyczna do 160 kg, do stosowania w profilaktyce i leczeniu odleżyn do IV stopnia włącznie według skali IV stopniowej komory materaca napełniają się i opróżniają na przemian trzecia (cykl 1:3).</w:t>
            </w:r>
          </w:p>
        </w:tc>
        <w:tc>
          <w:tcPr>
            <w:tcW w:w="1417" w:type="dxa"/>
            <w:shd w:val="clear" w:color="auto" w:fill="FFFFFF"/>
            <w:tcMar>
              <w:top w:w="0" w:type="dxa"/>
              <w:left w:w="70" w:type="dxa"/>
              <w:bottom w:w="0" w:type="dxa"/>
              <w:right w:w="70" w:type="dxa"/>
            </w:tcMa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 opisać</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11001" w:type="dxa"/>
            <w:gridSpan w:val="4"/>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b/>
                <w:color w:val="000000"/>
                <w:sz w:val="16"/>
                <w:szCs w:val="16"/>
                <w:lang w:eastAsia="pl-PL"/>
              </w:rPr>
            </w:pPr>
            <w:r w:rsidRPr="00D1072D">
              <w:rPr>
                <w:rFonts w:ascii="Arial" w:hAnsi="Arial" w:cs="Arial"/>
                <w:b/>
                <w:color w:val="000000"/>
                <w:sz w:val="16"/>
                <w:szCs w:val="16"/>
                <w:lang w:eastAsia="pl-PL"/>
              </w:rPr>
              <w:t>Szafka przyłóżkowa</w:t>
            </w: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ind w:right="144"/>
              <w:rPr>
                <w:rFonts w:ascii="Arial" w:hAnsi="Arial" w:cs="Arial"/>
                <w:sz w:val="16"/>
                <w:szCs w:val="16"/>
              </w:rPr>
            </w:pPr>
            <w:r w:rsidRPr="00D1072D">
              <w:rPr>
                <w:rFonts w:ascii="Arial" w:eastAsia="Calibri" w:hAnsi="Arial" w:cs="Arial"/>
                <w:b/>
                <w:bCs/>
                <w:sz w:val="16"/>
                <w:szCs w:val="16"/>
              </w:rPr>
              <w:t>Łóżko wyposażone w szafkę przyłóżkową</w:t>
            </w:r>
            <w:r w:rsidRPr="00D1072D">
              <w:rPr>
                <w:rFonts w:ascii="Arial" w:hAnsi="Arial" w:cs="Arial"/>
                <w:sz w:val="16"/>
                <w:szCs w:val="16"/>
              </w:rPr>
              <w:t xml:space="preserve"> z możliwością dostawiania do łóżka po lewej lub prawej stronie.</w:t>
            </w:r>
          </w:p>
        </w:tc>
        <w:tc>
          <w:tcPr>
            <w:tcW w:w="1417" w:type="dxa"/>
            <w:shd w:val="clear" w:color="auto" w:fill="FFFFFF"/>
            <w:tcMar>
              <w:top w:w="0" w:type="dxa"/>
              <w:left w:w="70" w:type="dxa"/>
              <w:bottom w:w="0" w:type="dxa"/>
              <w:right w:w="70" w:type="dxa"/>
            </w:tcMar>
          </w:tcPr>
          <w:p w:rsidR="008255A2" w:rsidRPr="00D1072D" w:rsidRDefault="008255A2" w:rsidP="00880AB3">
            <w:pPr>
              <w:ind w:left="144" w:right="144"/>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Szerokość szafki: 490 mm (+/- 30 mm).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Głębokość szafki: 370 mm (+/- 30 mm).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Wysokość blatu: 850 mm (+/- 20 mm).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Dodatkowy blat boczny, chowany do boku szafki,  z regulacją wysokości i kąta nachylenia.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Konstrukcja zespołu zmiany wysokości blatu bocznego lakierowana, poruszająca się w lakierowanych proszkowo prowadnicach.</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Regulacja wysokości blatu bocznego w zakresie 750 – 1000 mm (+/- 20 mm</w:t>
            </w:r>
            <w:r w:rsidRPr="00D1072D">
              <w:rPr>
                <w:rFonts w:ascii="Arial" w:hAnsi="Arial" w:cs="Arial"/>
                <w:sz w:val="16"/>
                <w:szCs w:val="16"/>
                <w:u w:val="single"/>
              </w:rPr>
              <w:t>)</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 xml:space="preserve">Przechył blatu w zakresie od min. </w:t>
            </w:r>
            <w:r w:rsidRPr="00D1072D">
              <w:rPr>
                <w:rFonts w:ascii="Arial" w:hAnsi="Arial" w:cs="Arial"/>
                <w:snapToGrid w:val="0"/>
                <w:sz w:val="16"/>
                <w:szCs w:val="16"/>
              </w:rPr>
              <w:t>-</w:t>
            </w:r>
            <w:r w:rsidRPr="00D1072D">
              <w:rPr>
                <w:rFonts w:ascii="Arial" w:hAnsi="Arial" w:cs="Arial"/>
                <w:sz w:val="16"/>
                <w:szCs w:val="16"/>
              </w:rPr>
              <w:t>30 stopni do min. +30 stopni.</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Szerokość blatu bocznego min. 550 mm.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Głębokość blatu bocznego min. 340 mm.</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 xml:space="preserve">Blaty szafki wykonane z tworzywa </w:t>
            </w:r>
            <w:r w:rsidRPr="00D1072D">
              <w:rPr>
                <w:rFonts w:ascii="Arial" w:hAnsi="Arial" w:cs="Arial"/>
                <w:color w:val="000000"/>
                <w:sz w:val="16"/>
                <w:szCs w:val="16"/>
              </w:rPr>
              <w:t>z użyciem nanotechnologii srebra powodującej hamowanie namnażania się bakterii i wirusów</w:t>
            </w:r>
            <w:r w:rsidRPr="00D1072D">
              <w:rPr>
                <w:rFonts w:ascii="Arial" w:hAnsi="Arial" w:cs="Arial"/>
                <w:sz w:val="16"/>
                <w:szCs w:val="16"/>
              </w:rPr>
              <w:t xml:space="preserve">,    odpornego na środki dezynfekcyjne i wysoką temperaturę. Dodatek antybakteryjny musi być integralną zawartością składu tworzywa i zapewniać </w:t>
            </w:r>
            <w:r w:rsidRPr="00D1072D">
              <w:rPr>
                <w:rFonts w:ascii="Arial" w:hAnsi="Arial" w:cs="Arial"/>
                <w:bCs/>
                <w:color w:val="221F1F"/>
                <w:sz w:val="16"/>
                <w:szCs w:val="16"/>
              </w:rPr>
              <w:t>powolne uwalnianie jonów srebra</w:t>
            </w:r>
            <w:r w:rsidRPr="00D1072D">
              <w:rPr>
                <w:rFonts w:ascii="Arial" w:hAnsi="Arial" w:cs="Arial"/>
                <w:sz w:val="16"/>
                <w:szCs w:val="16"/>
              </w:rPr>
              <w:t>.</w:t>
            </w:r>
          </w:p>
          <w:p w:rsidR="008255A2" w:rsidRPr="00D1072D" w:rsidRDefault="008255A2" w:rsidP="00880AB3">
            <w:pPr>
              <w:rPr>
                <w:rFonts w:ascii="Arial" w:hAnsi="Arial" w:cs="Arial"/>
                <w:sz w:val="16"/>
                <w:szCs w:val="16"/>
              </w:rPr>
            </w:pPr>
            <w:r w:rsidRPr="00D1072D">
              <w:rPr>
                <w:rFonts w:ascii="Arial" w:hAnsi="Arial" w:cs="Arial"/>
                <w:sz w:val="16"/>
                <w:szCs w:val="16"/>
              </w:rPr>
              <w:t>Nie dopuszcza się, aby własności antybakteryjne były uzyskiwane poprzez nanoszenie na powierzchnie tworzywa oddzielnych środków.</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Blaty profilowane z wypukłą krawędzią zewnętrzną ograniczającą możliwość zlewania się płynów na podłogę.</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Konstrukcja szafki oraz czoła szuflady i drzwiczki wykonane z blachy stalowej  ocynkowanej lakierowanej proszkowo z użyciem lakieru z nanotechnologią srebra powodującą hamowanie namnażania bakterii i wirusów. Dodatki antybakteryjne muszą być integralną zawartością składu lakieru. Nie dopuszcza się, aby własności antybakteryjne były uzyskiwane poprzez nanoszenie na powłokę lakierniczą oddzielnych środków. Możliwość wyboru koloru czół szuflady oraz drzwiczek.</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vAlign w:val="center"/>
          </w:tcPr>
          <w:p w:rsidR="008255A2" w:rsidRPr="00D1072D" w:rsidRDefault="008255A2" w:rsidP="00880AB3">
            <w:pPr>
              <w:rPr>
                <w:rFonts w:ascii="Arial" w:hAnsi="Arial" w:cs="Arial"/>
                <w:sz w:val="16"/>
                <w:szCs w:val="16"/>
              </w:rPr>
            </w:pPr>
            <w:r w:rsidRPr="00D1072D">
              <w:rPr>
                <w:rFonts w:ascii="Arial" w:hAnsi="Arial" w:cs="Arial"/>
                <w:sz w:val="16"/>
                <w:szCs w:val="16"/>
              </w:rPr>
              <w:t>Skrzynka szafki wyposażona w półkę i dwoje drzwiczek.</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Szuflada i drzwiczki wyposażone</w:t>
            </w:r>
          </w:p>
          <w:p w:rsidR="008255A2" w:rsidRPr="00D1072D" w:rsidRDefault="008255A2" w:rsidP="00880AB3">
            <w:pPr>
              <w:autoSpaceDE w:val="0"/>
              <w:autoSpaceDN w:val="0"/>
              <w:adjustRightInd w:val="0"/>
              <w:rPr>
                <w:rFonts w:ascii="Arial" w:hAnsi="Arial" w:cs="Arial"/>
                <w:sz w:val="16"/>
                <w:szCs w:val="16"/>
                <w:shd w:val="clear" w:color="auto" w:fill="FFFFFF"/>
              </w:rPr>
            </w:pPr>
            <w:r w:rsidRPr="00D1072D">
              <w:rPr>
                <w:rFonts w:ascii="Arial" w:hAnsi="Arial" w:cs="Arial"/>
                <w:bCs/>
                <w:sz w:val="16"/>
                <w:szCs w:val="16"/>
              </w:rPr>
              <w:t xml:space="preserve">w </w:t>
            </w:r>
            <w:r w:rsidRPr="00D1072D">
              <w:rPr>
                <w:rFonts w:ascii="Arial" w:hAnsi="Arial" w:cs="Arial"/>
                <w:sz w:val="16"/>
                <w:szCs w:val="16"/>
                <w:shd w:val="clear" w:color="auto" w:fill="FFFFFF"/>
              </w:rPr>
              <w:t xml:space="preserve">ergonomiczny uchwyt do otwierania, wykonany z anodowanego stopu aluminiowego. </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 xml:space="preserve">Szuflada dwustronnego wysuwania wyposażona w ogranicznik eliminujący wypadnięcie szuflady z szafki i w wyjmowany, dwukomorowy, tworzywowy wkład wykonany z tworzywa </w:t>
            </w:r>
            <w:r w:rsidRPr="00D1072D">
              <w:rPr>
                <w:rFonts w:ascii="Arial" w:hAnsi="Arial" w:cs="Arial"/>
                <w:color w:val="000000"/>
                <w:sz w:val="16"/>
                <w:szCs w:val="16"/>
              </w:rPr>
              <w:t xml:space="preserve">z użyciem nanotechnologii srebra powodującej hamowanie namnażania się bakterii i wirusów. </w:t>
            </w:r>
            <w:r w:rsidRPr="00D1072D">
              <w:rPr>
                <w:rFonts w:ascii="Arial" w:hAnsi="Arial" w:cs="Arial"/>
                <w:sz w:val="16"/>
                <w:szCs w:val="16"/>
              </w:rPr>
              <w:t xml:space="preserve"> Dodatek antybakteryjny musi być integralną zawartością składu tworzywa i zapewniać </w:t>
            </w:r>
            <w:r w:rsidRPr="00D1072D">
              <w:rPr>
                <w:rFonts w:ascii="Arial" w:hAnsi="Arial" w:cs="Arial"/>
                <w:bCs/>
                <w:color w:val="221F1F"/>
                <w:sz w:val="16"/>
                <w:szCs w:val="16"/>
              </w:rPr>
              <w:t>powolne uwalnianie jonów srebra</w:t>
            </w:r>
            <w:r w:rsidRPr="00D1072D">
              <w:rPr>
                <w:rFonts w:ascii="Arial" w:hAnsi="Arial" w:cs="Arial"/>
                <w:sz w:val="16"/>
                <w:szCs w:val="16"/>
              </w:rPr>
              <w:t>.</w:t>
            </w:r>
          </w:p>
          <w:p w:rsidR="008255A2" w:rsidRPr="00D1072D" w:rsidRDefault="008255A2" w:rsidP="00880AB3">
            <w:pPr>
              <w:rPr>
                <w:rFonts w:ascii="Arial" w:hAnsi="Arial" w:cs="Arial"/>
                <w:sz w:val="16"/>
                <w:szCs w:val="16"/>
              </w:rPr>
            </w:pPr>
            <w:r w:rsidRPr="00D1072D">
              <w:rPr>
                <w:rFonts w:ascii="Arial" w:hAnsi="Arial" w:cs="Arial"/>
                <w:sz w:val="16"/>
                <w:szCs w:val="16"/>
              </w:rPr>
              <w:t>Nie dopuszcza się, aby własności antybakteryjne były uzyskiwane poprzez nanoszenie na powierzchnie tworzywa oddzielnych środków.</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sz w:val="16"/>
                <w:szCs w:val="16"/>
              </w:rPr>
            </w:pPr>
            <w:r w:rsidRPr="00D1072D">
              <w:rPr>
                <w:rFonts w:ascii="Arial" w:hAnsi="Arial" w:cs="Arial"/>
                <w:sz w:val="16"/>
                <w:szCs w:val="16"/>
              </w:rPr>
              <w:t>Szuflada z ogranicznikiem wysuwu uniemożliwiającym wysunięcie szuflady w stronę ściany. W trakcie użytkowania szafki, wysuw możliwy tylko w stronę pacjenta).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numPr>
                <w:ilvl w:val="12"/>
                <w:numId w:val="0"/>
              </w:numPr>
              <w:rPr>
                <w:rFonts w:ascii="Arial" w:hAnsi="Arial" w:cs="Arial"/>
                <w:sz w:val="16"/>
                <w:szCs w:val="16"/>
              </w:rPr>
            </w:pPr>
            <w:r w:rsidRPr="00D1072D">
              <w:rPr>
                <w:rFonts w:ascii="Arial" w:hAnsi="Arial" w:cs="Arial"/>
                <w:sz w:val="16"/>
                <w:szCs w:val="16"/>
              </w:rPr>
              <w:t>Szafka  przejezdna z blokadą dwóch kół wykonanych z tworzywa.</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c>
          <w:tcPr>
            <w:tcW w:w="711" w:type="dxa"/>
            <w:shd w:val="clear" w:color="auto" w:fill="FFFFFF"/>
            <w:tcMar>
              <w:top w:w="0" w:type="dxa"/>
              <w:left w:w="70" w:type="dxa"/>
              <w:bottom w:w="0" w:type="dxa"/>
              <w:right w:w="70" w:type="dxa"/>
            </w:tcMar>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rPr>
            </w:pPr>
            <w:r w:rsidRPr="00D1072D">
              <w:rPr>
                <w:rFonts w:ascii="Arial" w:hAnsi="Arial" w:cs="Arial"/>
                <w:color w:val="000000"/>
                <w:sz w:val="16"/>
                <w:szCs w:val="16"/>
              </w:rPr>
              <w:t>Dokumenty (raporty techniczne, karty charakterystyki itp.) potwierdzające antybakteryjność lakieru i tworzywa</w:t>
            </w:r>
            <w:r w:rsidRPr="00D1072D">
              <w:rPr>
                <w:rFonts w:ascii="Arial" w:hAnsi="Arial" w:cs="Arial"/>
                <w:sz w:val="16"/>
                <w:szCs w:val="16"/>
              </w:rPr>
              <w:t>(dołączyć do oferty).</w:t>
            </w:r>
          </w:p>
        </w:tc>
        <w:tc>
          <w:tcPr>
            <w:tcW w:w="1417" w:type="dxa"/>
            <w:shd w:val="clear" w:color="auto" w:fill="FFFFFF"/>
            <w:tcMar>
              <w:top w:w="0" w:type="dxa"/>
              <w:left w:w="70" w:type="dxa"/>
              <w:bottom w:w="0" w:type="dxa"/>
              <w:right w:w="70" w:type="dxa"/>
            </w:tcMar>
            <w:vAlign w:val="center"/>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Mar>
              <w:top w:w="0" w:type="dxa"/>
              <w:left w:w="70" w:type="dxa"/>
              <w:bottom w:w="0" w:type="dxa"/>
              <w:right w:w="70" w:type="dxa"/>
            </w:tcMar>
          </w:tcPr>
          <w:p w:rsidR="008255A2" w:rsidRPr="00D1072D" w:rsidRDefault="008255A2" w:rsidP="00880AB3">
            <w:pPr>
              <w:rPr>
                <w:rFonts w:ascii="Arial" w:hAnsi="Arial" w:cs="Arial"/>
                <w:color w:val="000000"/>
                <w:sz w:val="16"/>
                <w:szCs w:val="16"/>
                <w:lang w:eastAsia="pl-PL"/>
              </w:rPr>
            </w:pPr>
          </w:p>
        </w:tc>
      </w:tr>
      <w:tr w:rsidR="008255A2" w:rsidRPr="00D1072D" w:rsidTr="00880AB3">
        <w:tblPrEx>
          <w:shd w:val="clear" w:color="auto" w:fill="auto"/>
          <w:tblLook w:val="0000" w:firstRow="0" w:lastRow="0" w:firstColumn="0" w:lastColumn="0" w:noHBand="0" w:noVBand="0"/>
        </w:tblPrEx>
        <w:tc>
          <w:tcPr>
            <w:tcW w:w="11001" w:type="dxa"/>
            <w:gridSpan w:val="4"/>
            <w:shd w:val="clear" w:color="auto" w:fill="FFFFFF"/>
            <w:vAlign w:val="center"/>
          </w:tcPr>
          <w:p w:rsidR="008255A2" w:rsidRPr="00D1072D" w:rsidRDefault="008255A2" w:rsidP="00880AB3">
            <w:pPr>
              <w:rPr>
                <w:rFonts w:ascii="Arial" w:hAnsi="Arial" w:cs="Arial"/>
                <w:sz w:val="16"/>
                <w:szCs w:val="16"/>
              </w:rPr>
            </w:pPr>
            <w:r w:rsidRPr="00D1072D">
              <w:rPr>
                <w:rFonts w:ascii="Arial" w:hAnsi="Arial" w:cs="Arial"/>
                <w:b/>
                <w:bCs/>
                <w:color w:val="000000"/>
                <w:sz w:val="16"/>
                <w:szCs w:val="16"/>
              </w:rPr>
              <w:t>Warunki dodatkowe</w:t>
            </w: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Okres gwarancji na wszystkie elementy dostawy od momentu uruchomienia i protokolarnego odbioru całości zrealizowanego zamówienia min. 24 miesiące.</w:t>
            </w:r>
          </w:p>
        </w:tc>
        <w:tc>
          <w:tcPr>
            <w:tcW w:w="1417" w:type="dxa"/>
            <w:shd w:val="clear" w:color="auto" w:fill="FFFFFF"/>
          </w:tcPr>
          <w:p w:rsidR="008255A2" w:rsidRPr="00D1072D" w:rsidRDefault="008255A2" w:rsidP="00880AB3">
            <w:pPr>
              <w:snapToGrid w:val="0"/>
              <w:jc w:val="center"/>
              <w:rPr>
                <w:rFonts w:ascii="Arial" w:hAnsi="Arial" w:cs="Arial"/>
                <w:sz w:val="16"/>
                <w:szCs w:val="16"/>
              </w:rPr>
            </w:pPr>
            <w:r w:rsidRPr="00D1072D">
              <w:rPr>
                <w:rFonts w:ascii="Arial" w:hAnsi="Arial" w:cs="Arial"/>
                <w:sz w:val="16"/>
                <w:szCs w:val="16"/>
              </w:rPr>
              <w:t>TAK,</w:t>
            </w:r>
            <w:r w:rsidRPr="00D1072D">
              <w:rPr>
                <w:rFonts w:ascii="Arial" w:hAnsi="Arial" w:cs="Arial"/>
                <w:color w:val="000000"/>
                <w:sz w:val="16"/>
                <w:szCs w:val="16"/>
              </w:rPr>
              <w:t xml:space="preserve"> min. 24 miesiące</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A6002A" w:rsidRDefault="00A6002A" w:rsidP="00A6002A">
            <w:pPr>
              <w:pStyle w:val="Default"/>
              <w:rPr>
                <w:rFonts w:ascii="Arial" w:hAnsi="Arial" w:cs="Arial"/>
                <w:color w:val="auto"/>
                <w:sz w:val="16"/>
                <w:szCs w:val="16"/>
              </w:rPr>
            </w:pPr>
            <w:r w:rsidRPr="007A36A1">
              <w:rPr>
                <w:rFonts w:ascii="Arial" w:hAnsi="Arial" w:cs="Arial"/>
                <w:color w:val="auto"/>
                <w:sz w:val="16"/>
                <w:szCs w:val="16"/>
              </w:rPr>
              <w:t>Wymagane dokumenty:</w:t>
            </w:r>
          </w:p>
          <w:p w:rsidR="00A6002A" w:rsidRPr="00CC31D9" w:rsidRDefault="00A6002A" w:rsidP="00A6002A">
            <w:pPr>
              <w:pStyle w:val="Default"/>
              <w:rPr>
                <w:rFonts w:ascii="Arial" w:hAnsi="Arial" w:cs="Arial"/>
                <w:color w:val="auto"/>
                <w:sz w:val="16"/>
                <w:szCs w:val="16"/>
              </w:rPr>
            </w:pPr>
            <w:r>
              <w:rPr>
                <w:rFonts w:ascii="Arial" w:hAnsi="Arial" w:cs="Arial"/>
                <w:color w:val="auto"/>
                <w:sz w:val="16"/>
                <w:szCs w:val="16"/>
              </w:rPr>
              <w:t xml:space="preserve">- </w:t>
            </w:r>
            <w:r w:rsidRPr="008E4EF2">
              <w:rPr>
                <w:rFonts w:ascii="Arial" w:hAnsi="Arial" w:cs="Arial"/>
                <w:sz w:val="16"/>
                <w:szCs w:val="16"/>
              </w:rPr>
              <w:t xml:space="preserve">Certyfikat CE i/ </w:t>
            </w:r>
            <w:r w:rsidRPr="00CC31D9">
              <w:rPr>
                <w:rFonts w:ascii="Arial" w:hAnsi="Arial" w:cs="Arial"/>
                <w:color w:val="auto"/>
                <w:sz w:val="16"/>
                <w:szCs w:val="16"/>
              </w:rPr>
              <w:t>lub Deklaracja zgodności</w:t>
            </w:r>
          </w:p>
          <w:p w:rsidR="00A6002A" w:rsidRPr="00CC31D9" w:rsidRDefault="00A6002A" w:rsidP="00A6002A">
            <w:pPr>
              <w:pStyle w:val="Default"/>
              <w:rPr>
                <w:rFonts w:ascii="Arial" w:hAnsi="Arial" w:cs="Arial"/>
                <w:color w:val="auto"/>
                <w:sz w:val="16"/>
                <w:szCs w:val="16"/>
              </w:rPr>
            </w:pPr>
            <w:r w:rsidRPr="00CC31D9">
              <w:rPr>
                <w:rFonts w:ascii="Arial" w:hAnsi="Arial" w:cs="Arial"/>
                <w:color w:val="auto"/>
                <w:sz w:val="16"/>
                <w:szCs w:val="16"/>
              </w:rPr>
              <w:t>- wpis lub zgłoszenie do Rejestru Wyrobów Medycznych</w:t>
            </w:r>
          </w:p>
          <w:p w:rsidR="008255A2" w:rsidRPr="00D1072D" w:rsidRDefault="00A6002A" w:rsidP="00A6002A">
            <w:pPr>
              <w:pStyle w:val="Bezodstpw"/>
              <w:rPr>
                <w:rFonts w:ascii="Arial" w:eastAsia="SimSun" w:hAnsi="Arial" w:cs="Arial"/>
                <w:kern w:val="1"/>
                <w:sz w:val="16"/>
                <w:szCs w:val="16"/>
                <w:lang w:bidi="hi-IN"/>
              </w:rPr>
            </w:pPr>
            <w:r w:rsidRPr="00CC31D9">
              <w:rPr>
                <w:rFonts w:ascii="Arial" w:hAnsi="Arial" w:cs="Arial"/>
                <w:sz w:val="16"/>
                <w:szCs w:val="16"/>
              </w:rPr>
              <w:t>-</w:t>
            </w:r>
            <w:r w:rsidRPr="00CC31D9">
              <w:rPr>
                <w:rFonts w:ascii="Arial" w:eastAsia="SimSun" w:hAnsi="Arial" w:cs="Arial"/>
                <w:kern w:val="1"/>
                <w:sz w:val="16"/>
                <w:szCs w:val="16"/>
                <w:lang w:bidi="hi-IN"/>
              </w:rPr>
              <w:t xml:space="preserve"> Dokumenty (raporty techniczne, karty charakterystyki itp.) potwierdzające antybakteryjność lakieru i/lub tworzywa</w:t>
            </w:r>
            <w:bookmarkStart w:id="0" w:name="_GoBack"/>
            <w:bookmarkEnd w:id="0"/>
          </w:p>
        </w:tc>
        <w:tc>
          <w:tcPr>
            <w:tcW w:w="1417" w:type="dxa"/>
            <w:shd w:val="clear" w:color="auto" w:fill="FFFFFF"/>
          </w:tcPr>
          <w:p w:rsidR="008255A2" w:rsidRPr="00D1072D" w:rsidRDefault="008255A2" w:rsidP="00880AB3">
            <w:pPr>
              <w:snapToGrid w:val="0"/>
              <w:jc w:val="center"/>
              <w:rPr>
                <w:rFonts w:ascii="Arial" w:hAnsi="Arial" w:cs="Arial"/>
                <w:color w:val="000000"/>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Możliwość zgłaszania usterek – należy podać sposób oraz dane teleadresowe.</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r w:rsidRPr="00D1072D">
              <w:rPr>
                <w:rFonts w:ascii="Arial" w:hAnsi="Arial" w:cs="Arial"/>
                <w:color w:val="000000"/>
                <w:sz w:val="16"/>
                <w:szCs w:val="16"/>
              </w:rPr>
              <w:t xml:space="preserve"> Podać</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Termin przystąpienia do naprawy uszkodzonego elementu dostawy po zgłoszeniu usterki nie dłuższy niż 3 dni robocze.</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Termin usunięcia usterki od momentu jej zgłoszenia nie dłuższy niż 7 dni roboczych</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Na czas naprawy/innej usługi serwisowej elementu dostawy Wykonawca, na żądanie Zamawiającego dostarczy do 3 dni roboczych zamiennie analogiczny element dostawy.</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Wymiana uszkodzonego podzespołu na nowy podzespół po 3 naprawach gwarancyjnych.</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Wymiana uszkodzonego elementu dostawy na nowy element dostawy tzn. po 3 wymianach gwarancyjnych tego samego podzespołu, wystąpienie ponownej usterki tego podzespołu skutkuje wymianą przez Wykonawcę elementu dostawy na nowy na żądanie Zamawiającego.</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Każdy czas trwania naprawy gwarancyjnej powoduje przedłużenie okresu gwarancji o czas trwania naprawy.</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Wszelkie akcesoria zużywalne będące podzespołami lub elementami składowymi elementu dostawy a podlegające wymianie (z wyłączeniem elementów jednorazowego użytku), zgodnie z dokumentacją producenta, w okresie gwarancji wymieniane będą na koszt Wykonawcy.</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Wszelkie czynności przeglądowo-konserwacyjne określone w niniejszej instrukcji obsługi, innej dokumentacji producenta oraz w obowiązujących przepisach prawnych, w okresie gwarancji wykonywane będą na koszt Wykonawcy. Dokumentacja z przedmiotowych działań wraz ze stosownym świadectwem Bezpieczeństwa zostanie przekazana Zamawiającemu.</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r w:rsidR="008255A2" w:rsidRPr="00D1072D" w:rsidTr="00880AB3">
        <w:tblPrEx>
          <w:shd w:val="clear" w:color="auto" w:fill="auto"/>
          <w:tblLook w:val="0000" w:firstRow="0" w:lastRow="0" w:firstColumn="0" w:lastColumn="0" w:noHBand="0" w:noVBand="0"/>
        </w:tblPrEx>
        <w:tc>
          <w:tcPr>
            <w:tcW w:w="711" w:type="dxa"/>
            <w:shd w:val="clear" w:color="auto" w:fill="FFFFFF"/>
            <w:vAlign w:val="center"/>
          </w:tcPr>
          <w:p w:rsidR="008255A2" w:rsidRPr="00D1072D" w:rsidRDefault="008255A2" w:rsidP="00880AB3">
            <w:pPr>
              <w:numPr>
                <w:ilvl w:val="0"/>
                <w:numId w:val="36"/>
              </w:numPr>
              <w:suppressAutoHyphens w:val="0"/>
              <w:jc w:val="center"/>
              <w:rPr>
                <w:rFonts w:ascii="Arial" w:hAnsi="Arial" w:cs="Arial"/>
                <w:sz w:val="16"/>
                <w:szCs w:val="16"/>
              </w:rPr>
            </w:pPr>
          </w:p>
        </w:tc>
        <w:tc>
          <w:tcPr>
            <w:tcW w:w="4762" w:type="dxa"/>
            <w:shd w:val="clear" w:color="auto" w:fill="auto"/>
          </w:tcPr>
          <w:p w:rsidR="008255A2" w:rsidRPr="00D1072D" w:rsidRDefault="008255A2" w:rsidP="00880AB3">
            <w:pPr>
              <w:pStyle w:val="Bezodstpw"/>
              <w:rPr>
                <w:rFonts w:ascii="Arial" w:hAnsi="Arial" w:cs="Arial"/>
                <w:sz w:val="16"/>
                <w:szCs w:val="16"/>
              </w:rPr>
            </w:pPr>
            <w:r w:rsidRPr="00D1072D">
              <w:rPr>
                <w:rFonts w:ascii="Arial" w:eastAsia="SimSun" w:hAnsi="Arial" w:cs="Arial"/>
                <w:kern w:val="1"/>
                <w:sz w:val="16"/>
                <w:szCs w:val="16"/>
                <w:lang w:bidi="hi-IN"/>
              </w:rPr>
              <w:t>Okres zagwarantowania dostępności części zamiennych od daty sprzedaży w latach min. 7 lat.</w:t>
            </w:r>
          </w:p>
        </w:tc>
        <w:tc>
          <w:tcPr>
            <w:tcW w:w="1417" w:type="dxa"/>
            <w:shd w:val="clear" w:color="auto" w:fill="FFFFFF"/>
          </w:tcPr>
          <w:p w:rsidR="008255A2" w:rsidRPr="00D1072D" w:rsidRDefault="008255A2" w:rsidP="00880AB3">
            <w:pPr>
              <w:jc w:val="center"/>
              <w:rPr>
                <w:rFonts w:ascii="Arial" w:hAnsi="Arial" w:cs="Arial"/>
                <w:sz w:val="16"/>
                <w:szCs w:val="16"/>
              </w:rPr>
            </w:pPr>
            <w:r w:rsidRPr="00D1072D">
              <w:rPr>
                <w:rFonts w:ascii="Arial" w:hAnsi="Arial" w:cs="Arial"/>
                <w:sz w:val="16"/>
                <w:szCs w:val="16"/>
              </w:rPr>
              <w:t>TAK</w:t>
            </w:r>
          </w:p>
        </w:tc>
        <w:tc>
          <w:tcPr>
            <w:tcW w:w="4111" w:type="dxa"/>
            <w:shd w:val="clear" w:color="auto" w:fill="FFFFFF"/>
          </w:tcPr>
          <w:p w:rsidR="008255A2" w:rsidRPr="00D1072D" w:rsidRDefault="008255A2" w:rsidP="00880AB3">
            <w:pPr>
              <w:widowControl w:val="0"/>
              <w:snapToGrid w:val="0"/>
              <w:rPr>
                <w:rFonts w:ascii="Arial" w:hAnsi="Arial" w:cs="Arial"/>
                <w:sz w:val="16"/>
                <w:szCs w:val="16"/>
                <w:lang w:eastAsia="ar-SA"/>
              </w:rPr>
            </w:pPr>
          </w:p>
        </w:tc>
      </w:tr>
    </w:tbl>
    <w:p w:rsidR="008255A2" w:rsidRPr="00D1072D" w:rsidRDefault="008255A2" w:rsidP="008255A2">
      <w:pPr>
        <w:pStyle w:val="Stopka"/>
        <w:tabs>
          <w:tab w:val="clear" w:pos="4536"/>
          <w:tab w:val="clear" w:pos="9072"/>
        </w:tabs>
        <w:rPr>
          <w:rFonts w:ascii="Arial" w:hAnsi="Arial" w:cs="Arial"/>
          <w:sz w:val="16"/>
          <w:szCs w:val="16"/>
        </w:rPr>
      </w:pPr>
    </w:p>
    <w:p w:rsidR="008255A2" w:rsidRPr="00D1072D" w:rsidRDefault="008255A2" w:rsidP="008255A2">
      <w:pPr>
        <w:pStyle w:val="Stopka"/>
        <w:tabs>
          <w:tab w:val="clear" w:pos="4536"/>
          <w:tab w:val="clear" w:pos="9072"/>
        </w:tabs>
        <w:rPr>
          <w:rFonts w:ascii="Arial" w:hAnsi="Arial" w:cs="Arial"/>
          <w:sz w:val="16"/>
          <w:szCs w:val="16"/>
        </w:rPr>
      </w:pPr>
    </w:p>
    <w:p w:rsidR="008255A2" w:rsidRPr="00D1072D" w:rsidRDefault="008255A2" w:rsidP="008255A2">
      <w:pPr>
        <w:ind w:left="-142"/>
        <w:jc w:val="both"/>
        <w:rPr>
          <w:rFonts w:ascii="Arial" w:hAnsi="Arial" w:cs="Arial"/>
          <w:b/>
          <w:sz w:val="16"/>
          <w:szCs w:val="16"/>
        </w:rPr>
      </w:pPr>
    </w:p>
    <w:p w:rsidR="008255A2" w:rsidRPr="00D1072D" w:rsidRDefault="008255A2" w:rsidP="008255A2">
      <w:pPr>
        <w:ind w:left="-142"/>
        <w:jc w:val="both"/>
        <w:rPr>
          <w:rFonts w:ascii="Arial" w:hAnsi="Arial" w:cs="Arial"/>
          <w:b/>
          <w:sz w:val="16"/>
          <w:szCs w:val="16"/>
          <w:lang w:eastAsia="ar-SA"/>
        </w:rPr>
      </w:pPr>
      <w:r w:rsidRPr="00D1072D">
        <w:rPr>
          <w:rFonts w:ascii="Arial" w:hAnsi="Arial" w:cs="Arial"/>
          <w:b/>
          <w:sz w:val="16"/>
          <w:szCs w:val="16"/>
        </w:rPr>
        <w:t xml:space="preserve">UWAGA : </w:t>
      </w:r>
      <w:r w:rsidRPr="00D1072D">
        <w:rPr>
          <w:rFonts w:ascii="Arial" w:hAnsi="Arial" w:cs="Arial"/>
          <w:b/>
          <w:sz w:val="16"/>
          <w:szCs w:val="16"/>
          <w:lang w:eastAsia="ar-SA"/>
        </w:rPr>
        <w:t>Nie spełnienie wymaganych parametrów i warunków spowoduje odrzucenie oferty.</w:t>
      </w:r>
    </w:p>
    <w:p w:rsidR="008255A2" w:rsidRPr="00D1072D" w:rsidRDefault="008255A2" w:rsidP="008255A2">
      <w:pPr>
        <w:ind w:left="-142"/>
        <w:jc w:val="both"/>
        <w:rPr>
          <w:rFonts w:ascii="Arial" w:hAnsi="Arial" w:cs="Arial"/>
          <w:b/>
          <w:sz w:val="16"/>
          <w:szCs w:val="16"/>
          <w:lang w:eastAsia="ar-SA"/>
        </w:rPr>
      </w:pPr>
    </w:p>
    <w:p w:rsidR="008255A2" w:rsidRDefault="008255A2"/>
    <w:sectPr w:rsidR="00825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927"/>
        </w:tabs>
        <w:ind w:left="927" w:hanging="360"/>
      </w:pPr>
    </w:lvl>
  </w:abstractNum>
  <w:abstractNum w:abstractNumId="2" w15:restartNumberingAfterBreak="0">
    <w:nsid w:val="0211778F"/>
    <w:multiLevelType w:val="hybridMultilevel"/>
    <w:tmpl w:val="1B2A9654"/>
    <w:lvl w:ilvl="0" w:tplc="D1462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31FE4"/>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C223340"/>
    <w:multiLevelType w:val="hybridMultilevel"/>
    <w:tmpl w:val="A6B2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C46904"/>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048503D"/>
    <w:multiLevelType w:val="hybridMultilevel"/>
    <w:tmpl w:val="019880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0664949"/>
    <w:multiLevelType w:val="hybridMultilevel"/>
    <w:tmpl w:val="98207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7A2B88"/>
    <w:multiLevelType w:val="hybridMultilevel"/>
    <w:tmpl w:val="8D7C72FE"/>
    <w:lvl w:ilvl="0" w:tplc="D1462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3B0972"/>
    <w:multiLevelType w:val="hybridMultilevel"/>
    <w:tmpl w:val="AD3C6D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833964"/>
    <w:multiLevelType w:val="hybridMultilevel"/>
    <w:tmpl w:val="C95EA8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ED4286"/>
    <w:multiLevelType w:val="singleLevel"/>
    <w:tmpl w:val="00000002"/>
    <w:lvl w:ilvl="0">
      <w:start w:val="1"/>
      <w:numFmt w:val="decimal"/>
      <w:lvlText w:val="%1."/>
      <w:lvlJc w:val="left"/>
      <w:pPr>
        <w:tabs>
          <w:tab w:val="num" w:pos="927"/>
        </w:tabs>
        <w:ind w:left="927" w:hanging="360"/>
      </w:pPr>
    </w:lvl>
  </w:abstractNum>
  <w:abstractNum w:abstractNumId="13" w15:restartNumberingAfterBreak="0">
    <w:nsid w:val="1EF96D45"/>
    <w:multiLevelType w:val="singleLevel"/>
    <w:tmpl w:val="00000002"/>
    <w:lvl w:ilvl="0">
      <w:start w:val="1"/>
      <w:numFmt w:val="decimal"/>
      <w:lvlText w:val="%1."/>
      <w:lvlJc w:val="left"/>
      <w:pPr>
        <w:tabs>
          <w:tab w:val="num" w:pos="927"/>
        </w:tabs>
        <w:ind w:left="927" w:hanging="360"/>
      </w:pPr>
    </w:lvl>
  </w:abstractNum>
  <w:abstractNum w:abstractNumId="14" w15:restartNumberingAfterBreak="0">
    <w:nsid w:val="20977AE5"/>
    <w:multiLevelType w:val="hybridMultilevel"/>
    <w:tmpl w:val="E18EA592"/>
    <w:name w:val="WW8Num22"/>
    <w:lvl w:ilvl="0" w:tplc="72DAADC0">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514764"/>
    <w:multiLevelType w:val="hybridMultilevel"/>
    <w:tmpl w:val="03728280"/>
    <w:lvl w:ilvl="0" w:tplc="D1462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4A45060"/>
    <w:multiLevelType w:val="singleLevel"/>
    <w:tmpl w:val="00000002"/>
    <w:lvl w:ilvl="0">
      <w:start w:val="1"/>
      <w:numFmt w:val="decimal"/>
      <w:lvlText w:val="%1."/>
      <w:lvlJc w:val="left"/>
      <w:pPr>
        <w:tabs>
          <w:tab w:val="num" w:pos="927"/>
        </w:tabs>
        <w:ind w:left="927" w:hanging="360"/>
      </w:pPr>
    </w:lvl>
  </w:abstractNum>
  <w:abstractNum w:abstractNumId="17" w15:restartNumberingAfterBreak="0">
    <w:nsid w:val="272B5114"/>
    <w:multiLevelType w:val="hybridMultilevel"/>
    <w:tmpl w:val="6F98A1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7687C28"/>
    <w:multiLevelType w:val="hybridMultilevel"/>
    <w:tmpl w:val="D78216B4"/>
    <w:lvl w:ilvl="0" w:tplc="D1462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84C1B72"/>
    <w:multiLevelType w:val="multilevel"/>
    <w:tmpl w:val="654EB84C"/>
    <w:lvl w:ilvl="0">
      <w:start w:val="5"/>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29E165F9"/>
    <w:multiLevelType w:val="hybridMultilevel"/>
    <w:tmpl w:val="9E8264F8"/>
    <w:name w:val="Lista numerowana 3"/>
    <w:lvl w:ilvl="0" w:tplc="EABE1656">
      <w:start w:val="1"/>
      <w:numFmt w:val="decimal"/>
      <w:lvlText w:val="%1."/>
      <w:lvlJc w:val="left"/>
      <w:pPr>
        <w:ind w:left="393" w:firstLine="0"/>
      </w:pPr>
    </w:lvl>
    <w:lvl w:ilvl="1" w:tplc="38D849D0">
      <w:start w:val="1"/>
      <w:numFmt w:val="lowerLetter"/>
      <w:lvlText w:val="%2."/>
      <w:lvlJc w:val="left"/>
      <w:pPr>
        <w:ind w:left="1113" w:firstLine="0"/>
      </w:pPr>
    </w:lvl>
    <w:lvl w:ilvl="2" w:tplc="2F5893D2">
      <w:start w:val="1"/>
      <w:numFmt w:val="lowerRoman"/>
      <w:lvlText w:val="%3."/>
      <w:lvlJc w:val="left"/>
      <w:pPr>
        <w:ind w:left="2013" w:firstLine="0"/>
      </w:pPr>
    </w:lvl>
    <w:lvl w:ilvl="3" w:tplc="7B284E50">
      <w:start w:val="1"/>
      <w:numFmt w:val="decimal"/>
      <w:lvlText w:val="%4."/>
      <w:lvlJc w:val="left"/>
      <w:pPr>
        <w:ind w:left="2553" w:firstLine="0"/>
      </w:pPr>
    </w:lvl>
    <w:lvl w:ilvl="4" w:tplc="A7B2E0FE">
      <w:start w:val="1"/>
      <w:numFmt w:val="lowerLetter"/>
      <w:lvlText w:val="%5."/>
      <w:lvlJc w:val="left"/>
      <w:pPr>
        <w:ind w:left="3273" w:firstLine="0"/>
      </w:pPr>
    </w:lvl>
    <w:lvl w:ilvl="5" w:tplc="0A2CA6EA">
      <w:start w:val="1"/>
      <w:numFmt w:val="lowerRoman"/>
      <w:lvlText w:val="%6."/>
      <w:lvlJc w:val="left"/>
      <w:pPr>
        <w:ind w:left="4173" w:firstLine="0"/>
      </w:pPr>
    </w:lvl>
    <w:lvl w:ilvl="6" w:tplc="E30285DA">
      <w:start w:val="1"/>
      <w:numFmt w:val="decimal"/>
      <w:lvlText w:val="%7."/>
      <w:lvlJc w:val="left"/>
      <w:pPr>
        <w:ind w:left="4713" w:firstLine="0"/>
      </w:pPr>
    </w:lvl>
    <w:lvl w:ilvl="7" w:tplc="8D7A1AFE">
      <w:start w:val="1"/>
      <w:numFmt w:val="lowerLetter"/>
      <w:lvlText w:val="%8."/>
      <w:lvlJc w:val="left"/>
      <w:pPr>
        <w:ind w:left="5433" w:firstLine="0"/>
      </w:pPr>
    </w:lvl>
    <w:lvl w:ilvl="8" w:tplc="E1262BF2">
      <w:start w:val="1"/>
      <w:numFmt w:val="lowerRoman"/>
      <w:lvlText w:val="%9."/>
      <w:lvlJc w:val="left"/>
      <w:pPr>
        <w:ind w:left="6333" w:firstLine="0"/>
      </w:pPr>
    </w:lvl>
  </w:abstractNum>
  <w:abstractNum w:abstractNumId="21" w15:restartNumberingAfterBreak="0">
    <w:nsid w:val="2AE37017"/>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30863D4F"/>
    <w:multiLevelType w:val="hybridMultilevel"/>
    <w:tmpl w:val="893A1EB2"/>
    <w:lvl w:ilvl="0" w:tplc="DFB491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216B84"/>
    <w:multiLevelType w:val="hybridMultilevel"/>
    <w:tmpl w:val="C7D0EB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2B841D3"/>
    <w:multiLevelType w:val="hybridMultilevel"/>
    <w:tmpl w:val="353E15B2"/>
    <w:lvl w:ilvl="0" w:tplc="4CC23C58">
      <w:start w:val="1"/>
      <w:numFmt w:val="lowerLetter"/>
      <w:lvlText w:val="%1)"/>
      <w:lvlJc w:val="left"/>
      <w:pPr>
        <w:ind w:left="360" w:hanging="360"/>
      </w:pPr>
      <w:rPr>
        <w:rFonts w:ascii="Calibri" w:hAnsi="Calibri"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6913E9"/>
    <w:multiLevelType w:val="hybridMultilevel"/>
    <w:tmpl w:val="253CE7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DA87923"/>
    <w:multiLevelType w:val="hybridMultilevel"/>
    <w:tmpl w:val="1E7E1532"/>
    <w:lvl w:ilvl="0" w:tplc="D1462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DE10539"/>
    <w:multiLevelType w:val="hybridMultilevel"/>
    <w:tmpl w:val="1C9A7F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C6EA6"/>
    <w:multiLevelType w:val="hybridMultilevel"/>
    <w:tmpl w:val="4BB24A0E"/>
    <w:lvl w:ilvl="0" w:tplc="DFB491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31B4434"/>
    <w:multiLevelType w:val="hybridMultilevel"/>
    <w:tmpl w:val="6C86ED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42E13C0"/>
    <w:multiLevelType w:val="hybridMultilevel"/>
    <w:tmpl w:val="B3B6E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A03A4F"/>
    <w:multiLevelType w:val="hybridMultilevel"/>
    <w:tmpl w:val="6CE4BE80"/>
    <w:name w:val="Lista numerowana 37"/>
    <w:lvl w:ilvl="0" w:tplc="D542004E">
      <w:start w:val="1"/>
      <w:numFmt w:val="decimal"/>
      <w:pStyle w:val="Akapitzlist"/>
      <w:lvlText w:val="%1."/>
      <w:lvlJc w:val="left"/>
      <w:pPr>
        <w:ind w:left="360" w:firstLine="0"/>
      </w:pPr>
    </w:lvl>
    <w:lvl w:ilvl="1" w:tplc="12C42668">
      <w:start w:val="1"/>
      <w:numFmt w:val="lowerLetter"/>
      <w:lvlText w:val="%2."/>
      <w:lvlJc w:val="left"/>
      <w:pPr>
        <w:ind w:left="1080" w:firstLine="0"/>
      </w:pPr>
    </w:lvl>
    <w:lvl w:ilvl="2" w:tplc="A5D2F370">
      <w:start w:val="1"/>
      <w:numFmt w:val="lowerRoman"/>
      <w:lvlText w:val="%3."/>
      <w:lvlJc w:val="left"/>
      <w:pPr>
        <w:ind w:left="1980" w:firstLine="0"/>
      </w:pPr>
    </w:lvl>
    <w:lvl w:ilvl="3" w:tplc="CF407938">
      <w:start w:val="1"/>
      <w:numFmt w:val="decimal"/>
      <w:lvlText w:val="%4."/>
      <w:lvlJc w:val="left"/>
      <w:pPr>
        <w:ind w:left="2520" w:firstLine="0"/>
      </w:pPr>
    </w:lvl>
    <w:lvl w:ilvl="4" w:tplc="E6447DD4">
      <w:start w:val="1"/>
      <w:numFmt w:val="lowerLetter"/>
      <w:lvlText w:val="%5."/>
      <w:lvlJc w:val="left"/>
      <w:pPr>
        <w:ind w:left="3240" w:firstLine="0"/>
      </w:pPr>
    </w:lvl>
    <w:lvl w:ilvl="5" w:tplc="BDD4F982">
      <w:start w:val="1"/>
      <w:numFmt w:val="lowerRoman"/>
      <w:lvlText w:val="%6."/>
      <w:lvlJc w:val="left"/>
      <w:pPr>
        <w:ind w:left="4140" w:firstLine="0"/>
      </w:pPr>
    </w:lvl>
    <w:lvl w:ilvl="6" w:tplc="8CF2A69C">
      <w:start w:val="1"/>
      <w:numFmt w:val="decimal"/>
      <w:lvlText w:val="%7."/>
      <w:lvlJc w:val="left"/>
      <w:pPr>
        <w:ind w:left="4680" w:firstLine="0"/>
      </w:pPr>
    </w:lvl>
    <w:lvl w:ilvl="7" w:tplc="261C4B66">
      <w:start w:val="1"/>
      <w:numFmt w:val="lowerLetter"/>
      <w:lvlText w:val="%8."/>
      <w:lvlJc w:val="left"/>
      <w:pPr>
        <w:ind w:left="5400" w:firstLine="0"/>
      </w:pPr>
    </w:lvl>
    <w:lvl w:ilvl="8" w:tplc="F8BE36A2">
      <w:start w:val="1"/>
      <w:numFmt w:val="lowerRoman"/>
      <w:lvlText w:val="%9."/>
      <w:lvlJc w:val="left"/>
      <w:pPr>
        <w:ind w:left="6300" w:firstLine="0"/>
      </w:pPr>
    </w:lvl>
  </w:abstractNum>
  <w:abstractNum w:abstractNumId="33" w15:restartNumberingAfterBreak="0">
    <w:nsid w:val="6BA1444E"/>
    <w:multiLevelType w:val="hybridMultilevel"/>
    <w:tmpl w:val="52EEEDE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6A27ED3"/>
    <w:multiLevelType w:val="hybridMultilevel"/>
    <w:tmpl w:val="62886EEE"/>
    <w:lvl w:ilvl="0" w:tplc="275432C0">
      <w:start w:val="1"/>
      <w:numFmt w:val="decimal"/>
      <w:lvlText w:val="%1."/>
      <w:lvlJc w:val="left"/>
      <w:pPr>
        <w:ind w:left="360" w:firstLine="0"/>
      </w:pPr>
    </w:lvl>
    <w:lvl w:ilvl="1" w:tplc="3E407A20">
      <w:start w:val="1"/>
      <w:numFmt w:val="lowerLetter"/>
      <w:lvlText w:val="%2."/>
      <w:lvlJc w:val="left"/>
      <w:pPr>
        <w:ind w:left="1080" w:firstLine="0"/>
      </w:pPr>
    </w:lvl>
    <w:lvl w:ilvl="2" w:tplc="8064EB72">
      <w:start w:val="1"/>
      <w:numFmt w:val="lowerRoman"/>
      <w:lvlText w:val="%3."/>
      <w:lvlJc w:val="left"/>
      <w:pPr>
        <w:ind w:left="1980" w:firstLine="0"/>
      </w:pPr>
    </w:lvl>
    <w:lvl w:ilvl="3" w:tplc="2C2A9AB4">
      <w:start w:val="1"/>
      <w:numFmt w:val="decimal"/>
      <w:lvlText w:val="%4."/>
      <w:lvlJc w:val="left"/>
      <w:pPr>
        <w:ind w:left="2520" w:firstLine="0"/>
      </w:pPr>
    </w:lvl>
    <w:lvl w:ilvl="4" w:tplc="561E46AA">
      <w:start w:val="1"/>
      <w:numFmt w:val="lowerLetter"/>
      <w:lvlText w:val="%5."/>
      <w:lvlJc w:val="left"/>
      <w:pPr>
        <w:ind w:left="3240" w:firstLine="0"/>
      </w:pPr>
    </w:lvl>
    <w:lvl w:ilvl="5" w:tplc="48266E16">
      <w:start w:val="1"/>
      <w:numFmt w:val="lowerRoman"/>
      <w:lvlText w:val="%6."/>
      <w:lvlJc w:val="left"/>
      <w:pPr>
        <w:ind w:left="4140" w:firstLine="0"/>
      </w:pPr>
    </w:lvl>
    <w:lvl w:ilvl="6" w:tplc="A2CA913A">
      <w:start w:val="1"/>
      <w:numFmt w:val="decimal"/>
      <w:lvlText w:val="%7."/>
      <w:lvlJc w:val="left"/>
      <w:pPr>
        <w:ind w:left="4680" w:firstLine="0"/>
      </w:pPr>
    </w:lvl>
    <w:lvl w:ilvl="7" w:tplc="FA2870B0">
      <w:start w:val="1"/>
      <w:numFmt w:val="lowerLetter"/>
      <w:lvlText w:val="%8."/>
      <w:lvlJc w:val="left"/>
      <w:pPr>
        <w:ind w:left="5400" w:firstLine="0"/>
      </w:pPr>
    </w:lvl>
    <w:lvl w:ilvl="8" w:tplc="6944D378">
      <w:start w:val="1"/>
      <w:numFmt w:val="lowerRoman"/>
      <w:lvlText w:val="%9."/>
      <w:lvlJc w:val="left"/>
      <w:pPr>
        <w:ind w:left="6300" w:firstLine="0"/>
      </w:pPr>
    </w:lvl>
  </w:abstractNum>
  <w:abstractNum w:abstractNumId="35" w15:restartNumberingAfterBreak="0">
    <w:nsid w:val="79602D75"/>
    <w:multiLevelType w:val="hybridMultilevel"/>
    <w:tmpl w:val="34701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CC3FA8"/>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EF846A2"/>
    <w:multiLevelType w:val="hybridMultilevel"/>
    <w:tmpl w:val="0A48DAD8"/>
    <w:lvl w:ilvl="0" w:tplc="D1462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11"/>
  </w:num>
  <w:num w:numId="5">
    <w:abstractNumId w:val="17"/>
  </w:num>
  <w:num w:numId="6">
    <w:abstractNumId w:val="27"/>
  </w:num>
  <w:num w:numId="7">
    <w:abstractNumId w:val="23"/>
  </w:num>
  <w:num w:numId="8">
    <w:abstractNumId w:val="31"/>
  </w:num>
  <w:num w:numId="9">
    <w:abstractNumId w:val="7"/>
  </w:num>
  <w:num w:numId="10">
    <w:abstractNumId w:val="14"/>
  </w:num>
  <w:num w:numId="11">
    <w:abstractNumId w:val="35"/>
  </w:num>
  <w:num w:numId="12">
    <w:abstractNumId w:val="12"/>
  </w:num>
  <w:num w:numId="13">
    <w:abstractNumId w:val="32"/>
  </w:num>
  <w:num w:numId="14">
    <w:abstractNumId w:val="20"/>
  </w:num>
  <w:num w:numId="15">
    <w:abstractNumId w:val="16"/>
  </w:num>
  <w:num w:numId="16">
    <w:abstractNumId w:val="13"/>
  </w:num>
  <w:num w:numId="17">
    <w:abstractNumId w:val="34"/>
  </w:num>
  <w:num w:numId="18">
    <w:abstractNumId w:val="19"/>
  </w:num>
  <w:num w:numId="19">
    <w:abstractNumId w:val="26"/>
  </w:num>
  <w:num w:numId="20">
    <w:abstractNumId w:val="18"/>
  </w:num>
  <w:num w:numId="21">
    <w:abstractNumId w:val="22"/>
  </w:num>
  <w:num w:numId="22">
    <w:abstractNumId w:val="2"/>
  </w:num>
  <w:num w:numId="23">
    <w:abstractNumId w:val="29"/>
  </w:num>
  <w:num w:numId="24">
    <w:abstractNumId w:val="25"/>
  </w:num>
  <w:num w:numId="25">
    <w:abstractNumId w:val="10"/>
  </w:num>
  <w:num w:numId="26">
    <w:abstractNumId w:val="24"/>
  </w:num>
  <w:num w:numId="27">
    <w:abstractNumId w:val="8"/>
  </w:num>
  <w:num w:numId="28">
    <w:abstractNumId w:val="5"/>
  </w:num>
  <w:num w:numId="29">
    <w:abstractNumId w:val="28"/>
  </w:num>
  <w:num w:numId="30">
    <w:abstractNumId w:val="3"/>
  </w:num>
  <w:num w:numId="31">
    <w:abstractNumId w:val="21"/>
  </w:num>
  <w:num w:numId="32">
    <w:abstractNumId w:val="15"/>
  </w:num>
  <w:num w:numId="33">
    <w:abstractNumId w:val="37"/>
  </w:num>
  <w:num w:numId="34">
    <w:abstractNumId w:val="9"/>
  </w:num>
  <w:num w:numId="35">
    <w:abstractNumId w:val="30"/>
  </w:num>
  <w:num w:numId="36">
    <w:abstractNumId w:val="6"/>
  </w:num>
  <w:num w:numId="37">
    <w:abstractNumId w:val="3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A2"/>
    <w:rsid w:val="00654A04"/>
    <w:rsid w:val="008255A2"/>
    <w:rsid w:val="00A60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B5A0E-3573-4F37-804E-B28AD9E7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55A2"/>
    <w:pPr>
      <w:suppressAutoHyphens/>
      <w:spacing w:after="0" w:line="240" w:lineRule="auto"/>
    </w:pPr>
    <w:rPr>
      <w:rFonts w:ascii="Times New Roman" w:eastAsia="Times New Roman" w:hAnsi="Times New Roman" w:cs="Times New Roman"/>
      <w:sz w:val="20"/>
      <w:szCs w:val="20"/>
      <w:lang w:eastAsia="zh-CN"/>
    </w:rPr>
  </w:style>
  <w:style w:type="paragraph" w:styleId="Nagwek5">
    <w:name w:val="heading 5"/>
    <w:basedOn w:val="Normalny"/>
    <w:next w:val="Normalny"/>
    <w:link w:val="Nagwek5Znak"/>
    <w:qFormat/>
    <w:rsid w:val="008255A2"/>
    <w:pPr>
      <w:keepNext/>
      <w:numPr>
        <w:ilvl w:val="4"/>
        <w:numId w:val="1"/>
      </w:numPr>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8255A2"/>
    <w:rPr>
      <w:rFonts w:ascii="Times New Roman" w:eastAsia="Times New Roman" w:hAnsi="Times New Roman" w:cs="Times New Roman"/>
      <w:b/>
      <w:sz w:val="28"/>
      <w:szCs w:val="20"/>
      <w:lang w:eastAsia="zh-CN"/>
    </w:rPr>
  </w:style>
  <w:style w:type="paragraph" w:styleId="Tekstpodstawowy">
    <w:name w:val="Body Text"/>
    <w:basedOn w:val="Normalny"/>
    <w:link w:val="TekstpodstawowyZnak"/>
    <w:rsid w:val="008255A2"/>
    <w:rPr>
      <w:b/>
      <w:sz w:val="28"/>
    </w:rPr>
  </w:style>
  <w:style w:type="character" w:customStyle="1" w:styleId="TekstpodstawowyZnak">
    <w:name w:val="Tekst podstawowy Znak"/>
    <w:basedOn w:val="Domylnaczcionkaakapitu"/>
    <w:link w:val="Tekstpodstawowy"/>
    <w:rsid w:val="008255A2"/>
    <w:rPr>
      <w:rFonts w:ascii="Times New Roman" w:eastAsia="Times New Roman" w:hAnsi="Times New Roman" w:cs="Times New Roman"/>
      <w:b/>
      <w:sz w:val="28"/>
      <w:szCs w:val="20"/>
      <w:lang w:eastAsia="zh-CN"/>
    </w:rPr>
  </w:style>
  <w:style w:type="paragraph" w:styleId="Stopka">
    <w:name w:val="footer"/>
    <w:basedOn w:val="Normalny"/>
    <w:link w:val="StopkaZnak"/>
    <w:rsid w:val="008255A2"/>
    <w:pPr>
      <w:tabs>
        <w:tab w:val="center" w:pos="4536"/>
        <w:tab w:val="right" w:pos="9072"/>
      </w:tabs>
    </w:pPr>
    <w:rPr>
      <w:sz w:val="28"/>
    </w:rPr>
  </w:style>
  <w:style w:type="character" w:customStyle="1" w:styleId="StopkaZnak">
    <w:name w:val="Stopka Znak"/>
    <w:basedOn w:val="Domylnaczcionkaakapitu"/>
    <w:link w:val="Stopka"/>
    <w:rsid w:val="008255A2"/>
    <w:rPr>
      <w:rFonts w:ascii="Times New Roman" w:eastAsia="Times New Roman" w:hAnsi="Times New Roman" w:cs="Times New Roman"/>
      <w:sz w:val="28"/>
      <w:szCs w:val="20"/>
      <w:lang w:eastAsia="zh-CN"/>
    </w:rPr>
  </w:style>
  <w:style w:type="paragraph" w:customStyle="1" w:styleId="Default">
    <w:name w:val="Default"/>
    <w:qFormat/>
    <w:rsid w:val="008255A2"/>
    <w:pPr>
      <w:suppressAutoHyphens/>
      <w:autoSpaceDE w:val="0"/>
      <w:spacing w:after="0" w:line="240" w:lineRule="auto"/>
    </w:pPr>
    <w:rPr>
      <w:rFonts w:ascii="Calibri" w:eastAsia="Times New Roman" w:hAnsi="Calibri" w:cs="Calibri"/>
      <w:color w:val="000000"/>
      <w:sz w:val="24"/>
      <w:szCs w:val="24"/>
      <w:lang w:eastAsia="zh-CN"/>
    </w:rPr>
  </w:style>
  <w:style w:type="paragraph" w:styleId="Bezodstpw">
    <w:name w:val="No Spacing"/>
    <w:uiPriority w:val="1"/>
    <w:qFormat/>
    <w:rsid w:val="008255A2"/>
    <w:pPr>
      <w:spacing w:after="0" w:line="240" w:lineRule="auto"/>
    </w:pPr>
    <w:rPr>
      <w:rFonts w:ascii="Calibri" w:eastAsia="Calibri" w:hAnsi="Calibri" w:cs="Times New Roman"/>
    </w:rPr>
  </w:style>
  <w:style w:type="character" w:customStyle="1" w:styleId="WW8Num1z0">
    <w:name w:val="WW8Num1z0"/>
    <w:rsid w:val="008255A2"/>
  </w:style>
  <w:style w:type="character" w:customStyle="1" w:styleId="WW8Num1z1">
    <w:name w:val="WW8Num1z1"/>
    <w:rsid w:val="008255A2"/>
  </w:style>
  <w:style w:type="character" w:customStyle="1" w:styleId="WW8Num1z2">
    <w:name w:val="WW8Num1z2"/>
    <w:rsid w:val="008255A2"/>
  </w:style>
  <w:style w:type="character" w:customStyle="1" w:styleId="WW8Num1z3">
    <w:name w:val="WW8Num1z3"/>
    <w:rsid w:val="008255A2"/>
  </w:style>
  <w:style w:type="character" w:customStyle="1" w:styleId="WW8Num1z4">
    <w:name w:val="WW8Num1z4"/>
    <w:rsid w:val="008255A2"/>
  </w:style>
  <w:style w:type="character" w:customStyle="1" w:styleId="WW8Num1z5">
    <w:name w:val="WW8Num1z5"/>
    <w:rsid w:val="008255A2"/>
  </w:style>
  <w:style w:type="character" w:customStyle="1" w:styleId="WW8Num1z6">
    <w:name w:val="WW8Num1z6"/>
    <w:rsid w:val="008255A2"/>
  </w:style>
  <w:style w:type="character" w:customStyle="1" w:styleId="WW8Num1z7">
    <w:name w:val="WW8Num1z7"/>
    <w:rsid w:val="008255A2"/>
  </w:style>
  <w:style w:type="character" w:customStyle="1" w:styleId="WW8Num1z8">
    <w:name w:val="WW8Num1z8"/>
    <w:rsid w:val="008255A2"/>
  </w:style>
  <w:style w:type="character" w:customStyle="1" w:styleId="WW8Num2z0">
    <w:name w:val="WW8Num2z0"/>
    <w:rsid w:val="008255A2"/>
  </w:style>
  <w:style w:type="character" w:customStyle="1" w:styleId="WW8Num2z1">
    <w:name w:val="WW8Num2z1"/>
    <w:rsid w:val="008255A2"/>
  </w:style>
  <w:style w:type="character" w:customStyle="1" w:styleId="WW8Num2z2">
    <w:name w:val="WW8Num2z2"/>
    <w:rsid w:val="008255A2"/>
  </w:style>
  <w:style w:type="character" w:customStyle="1" w:styleId="WW8Num2z3">
    <w:name w:val="WW8Num2z3"/>
    <w:rsid w:val="008255A2"/>
  </w:style>
  <w:style w:type="character" w:customStyle="1" w:styleId="WW8Num2z4">
    <w:name w:val="WW8Num2z4"/>
    <w:rsid w:val="008255A2"/>
  </w:style>
  <w:style w:type="character" w:customStyle="1" w:styleId="WW8Num2z5">
    <w:name w:val="WW8Num2z5"/>
    <w:rsid w:val="008255A2"/>
  </w:style>
  <w:style w:type="character" w:customStyle="1" w:styleId="WW8Num2z6">
    <w:name w:val="WW8Num2z6"/>
    <w:rsid w:val="008255A2"/>
  </w:style>
  <w:style w:type="character" w:customStyle="1" w:styleId="WW8Num2z7">
    <w:name w:val="WW8Num2z7"/>
    <w:rsid w:val="008255A2"/>
  </w:style>
  <w:style w:type="character" w:customStyle="1" w:styleId="WW8Num2z8">
    <w:name w:val="WW8Num2z8"/>
    <w:rsid w:val="008255A2"/>
  </w:style>
  <w:style w:type="character" w:customStyle="1" w:styleId="WW8Num3z0">
    <w:name w:val="WW8Num3z0"/>
    <w:rsid w:val="008255A2"/>
    <w:rPr>
      <w:rFonts w:ascii="Times New Roman" w:eastAsia="Times New Roman" w:hAnsi="Times New Roman" w:cs="Times New Roman" w:hint="default"/>
    </w:rPr>
  </w:style>
  <w:style w:type="character" w:customStyle="1" w:styleId="WW8Num3z1">
    <w:name w:val="WW8Num3z1"/>
    <w:rsid w:val="008255A2"/>
    <w:rPr>
      <w:rFonts w:ascii="Courier New" w:hAnsi="Courier New" w:cs="Courier New" w:hint="default"/>
    </w:rPr>
  </w:style>
  <w:style w:type="character" w:customStyle="1" w:styleId="WW8Num3z2">
    <w:name w:val="WW8Num3z2"/>
    <w:rsid w:val="008255A2"/>
    <w:rPr>
      <w:rFonts w:ascii="Wingdings" w:hAnsi="Wingdings" w:cs="Wingdings" w:hint="default"/>
    </w:rPr>
  </w:style>
  <w:style w:type="character" w:customStyle="1" w:styleId="WW8Num3z3">
    <w:name w:val="WW8Num3z3"/>
    <w:rsid w:val="008255A2"/>
    <w:rPr>
      <w:rFonts w:ascii="Symbol" w:hAnsi="Symbol" w:cs="Symbol" w:hint="default"/>
    </w:rPr>
  </w:style>
  <w:style w:type="character" w:customStyle="1" w:styleId="WW8Num4z0">
    <w:name w:val="WW8Num4z0"/>
    <w:rsid w:val="008255A2"/>
  </w:style>
  <w:style w:type="character" w:customStyle="1" w:styleId="WW8Num4z1">
    <w:name w:val="WW8Num4z1"/>
    <w:rsid w:val="008255A2"/>
  </w:style>
  <w:style w:type="character" w:customStyle="1" w:styleId="WW8Num4z2">
    <w:name w:val="WW8Num4z2"/>
    <w:rsid w:val="008255A2"/>
  </w:style>
  <w:style w:type="character" w:customStyle="1" w:styleId="WW8Num4z3">
    <w:name w:val="WW8Num4z3"/>
    <w:rsid w:val="008255A2"/>
  </w:style>
  <w:style w:type="character" w:customStyle="1" w:styleId="WW8Num4z4">
    <w:name w:val="WW8Num4z4"/>
    <w:rsid w:val="008255A2"/>
  </w:style>
  <w:style w:type="character" w:customStyle="1" w:styleId="WW8Num4z5">
    <w:name w:val="WW8Num4z5"/>
    <w:rsid w:val="008255A2"/>
  </w:style>
  <w:style w:type="character" w:customStyle="1" w:styleId="WW8Num4z6">
    <w:name w:val="WW8Num4z6"/>
    <w:rsid w:val="008255A2"/>
  </w:style>
  <w:style w:type="character" w:customStyle="1" w:styleId="WW8Num4z7">
    <w:name w:val="WW8Num4z7"/>
    <w:rsid w:val="008255A2"/>
  </w:style>
  <w:style w:type="character" w:customStyle="1" w:styleId="WW8Num4z8">
    <w:name w:val="WW8Num4z8"/>
    <w:rsid w:val="008255A2"/>
  </w:style>
  <w:style w:type="character" w:customStyle="1" w:styleId="Domylnaczcionkaakapitu1">
    <w:name w:val="Domyślna czcionka akapitu1"/>
    <w:rsid w:val="008255A2"/>
  </w:style>
  <w:style w:type="character" w:customStyle="1" w:styleId="NagwekZnak">
    <w:name w:val="Nagłówek Znak"/>
    <w:basedOn w:val="Domylnaczcionkaakapitu1"/>
    <w:rsid w:val="008255A2"/>
  </w:style>
  <w:style w:type="paragraph" w:customStyle="1" w:styleId="Nagwek1">
    <w:name w:val="Nagłówek1"/>
    <w:basedOn w:val="Normalny"/>
    <w:next w:val="Tekstpodstawowy"/>
    <w:rsid w:val="008255A2"/>
    <w:pPr>
      <w:keepNext/>
      <w:spacing w:before="240" w:after="120"/>
    </w:pPr>
    <w:rPr>
      <w:rFonts w:ascii="Liberation Sans" w:eastAsia="Lucida Sans Unicode" w:hAnsi="Liberation Sans" w:cs="Mangal"/>
      <w:sz w:val="28"/>
      <w:szCs w:val="28"/>
    </w:rPr>
  </w:style>
  <w:style w:type="paragraph" w:styleId="Lista">
    <w:name w:val="List"/>
    <w:basedOn w:val="Tekstpodstawowy"/>
    <w:rsid w:val="008255A2"/>
    <w:rPr>
      <w:rFonts w:cs="Mangal"/>
    </w:rPr>
  </w:style>
  <w:style w:type="paragraph" w:styleId="Legenda">
    <w:name w:val="caption"/>
    <w:basedOn w:val="Normalny"/>
    <w:qFormat/>
    <w:rsid w:val="008255A2"/>
    <w:pPr>
      <w:suppressLineNumbers/>
      <w:spacing w:before="120" w:after="120"/>
    </w:pPr>
    <w:rPr>
      <w:rFonts w:cs="Mangal"/>
      <w:i/>
      <w:iCs/>
      <w:sz w:val="24"/>
      <w:szCs w:val="24"/>
    </w:rPr>
  </w:style>
  <w:style w:type="paragraph" w:customStyle="1" w:styleId="Indeks">
    <w:name w:val="Indeks"/>
    <w:basedOn w:val="Normalny"/>
    <w:rsid w:val="008255A2"/>
    <w:pPr>
      <w:suppressLineNumbers/>
    </w:pPr>
    <w:rPr>
      <w:rFonts w:cs="Mangal"/>
    </w:rPr>
  </w:style>
  <w:style w:type="paragraph" w:customStyle="1" w:styleId="Gwkaistopka">
    <w:name w:val="Główka i stopka"/>
    <w:basedOn w:val="Normalny"/>
    <w:rsid w:val="008255A2"/>
    <w:pPr>
      <w:suppressLineNumbers/>
      <w:tabs>
        <w:tab w:val="center" w:pos="4819"/>
        <w:tab w:val="right" w:pos="9638"/>
      </w:tabs>
    </w:pPr>
  </w:style>
  <w:style w:type="paragraph" w:styleId="Tekstpodstawowywcity">
    <w:name w:val="Body Text Indent"/>
    <w:basedOn w:val="Normalny"/>
    <w:link w:val="TekstpodstawowywcityZnak"/>
    <w:rsid w:val="008255A2"/>
    <w:pPr>
      <w:spacing w:after="120"/>
      <w:ind w:left="283"/>
    </w:pPr>
  </w:style>
  <w:style w:type="character" w:customStyle="1" w:styleId="TekstpodstawowywcityZnak">
    <w:name w:val="Tekst podstawowy wcięty Znak"/>
    <w:basedOn w:val="Domylnaczcionkaakapitu"/>
    <w:link w:val="Tekstpodstawowywcity"/>
    <w:rsid w:val="008255A2"/>
    <w:rPr>
      <w:rFonts w:ascii="Times New Roman" w:eastAsia="Times New Roman" w:hAnsi="Times New Roman" w:cs="Times New Roman"/>
      <w:sz w:val="20"/>
      <w:szCs w:val="20"/>
      <w:lang w:eastAsia="zh-CN"/>
    </w:rPr>
  </w:style>
  <w:style w:type="paragraph" w:customStyle="1" w:styleId="Znak">
    <w:name w:val="Znak"/>
    <w:basedOn w:val="Normalny"/>
    <w:rsid w:val="008255A2"/>
    <w:rPr>
      <w:rFonts w:ascii="Arial" w:hAnsi="Arial" w:cs="Arial"/>
      <w:sz w:val="24"/>
      <w:szCs w:val="24"/>
    </w:rPr>
  </w:style>
  <w:style w:type="paragraph" w:customStyle="1" w:styleId="Znak0">
    <w:name w:val="Znak"/>
    <w:basedOn w:val="Normalny"/>
    <w:rsid w:val="008255A2"/>
    <w:rPr>
      <w:rFonts w:ascii="Arial" w:hAnsi="Arial" w:cs="Arial"/>
      <w:sz w:val="24"/>
      <w:szCs w:val="24"/>
    </w:rPr>
  </w:style>
  <w:style w:type="paragraph" w:styleId="Nagwek">
    <w:name w:val="header"/>
    <w:basedOn w:val="Normalny"/>
    <w:link w:val="NagwekZnak1"/>
    <w:rsid w:val="008255A2"/>
    <w:pPr>
      <w:tabs>
        <w:tab w:val="center" w:pos="4536"/>
        <w:tab w:val="right" w:pos="9072"/>
      </w:tabs>
    </w:pPr>
  </w:style>
  <w:style w:type="character" w:customStyle="1" w:styleId="NagwekZnak1">
    <w:name w:val="Nagłówek Znak1"/>
    <w:basedOn w:val="Domylnaczcionkaakapitu"/>
    <w:link w:val="Nagwek"/>
    <w:rsid w:val="008255A2"/>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255A2"/>
    <w:pPr>
      <w:suppressLineNumbers/>
    </w:pPr>
  </w:style>
  <w:style w:type="paragraph" w:customStyle="1" w:styleId="Nagwektabeli">
    <w:name w:val="Nagłówek tabeli"/>
    <w:basedOn w:val="Zawartotabeli"/>
    <w:rsid w:val="008255A2"/>
    <w:pPr>
      <w:jc w:val="center"/>
    </w:pPr>
    <w:rPr>
      <w:b/>
      <w:bCs/>
    </w:rPr>
  </w:style>
  <w:style w:type="paragraph" w:styleId="NormalnyWeb">
    <w:name w:val="Normal (Web)"/>
    <w:basedOn w:val="Normalny"/>
    <w:uiPriority w:val="99"/>
    <w:unhideWhenUsed/>
    <w:rsid w:val="008255A2"/>
    <w:pPr>
      <w:suppressAutoHyphens w:val="0"/>
      <w:spacing w:before="100" w:beforeAutospacing="1" w:after="100" w:afterAutospacing="1"/>
    </w:pPr>
    <w:rPr>
      <w:sz w:val="24"/>
      <w:szCs w:val="24"/>
      <w:lang w:eastAsia="pl-PL"/>
    </w:rPr>
  </w:style>
  <w:style w:type="paragraph" w:customStyle="1" w:styleId="docx-num-2-0">
    <w:name w:val="docx-num-2-0"/>
    <w:basedOn w:val="Normalny"/>
    <w:rsid w:val="008255A2"/>
    <w:pPr>
      <w:suppressAutoHyphens w:val="0"/>
      <w:spacing w:before="100" w:beforeAutospacing="1" w:after="100" w:afterAutospacing="1"/>
    </w:pPr>
    <w:rPr>
      <w:sz w:val="24"/>
      <w:szCs w:val="24"/>
      <w:lang w:eastAsia="pl-PL"/>
    </w:rPr>
  </w:style>
  <w:style w:type="paragraph" w:customStyle="1" w:styleId="docx-num-3-0">
    <w:name w:val="docx-num-3-0"/>
    <w:basedOn w:val="Normalny"/>
    <w:rsid w:val="008255A2"/>
    <w:pPr>
      <w:suppressAutoHyphens w:val="0"/>
      <w:spacing w:before="100" w:beforeAutospacing="1" w:after="100" w:afterAutospacing="1"/>
    </w:pPr>
    <w:rPr>
      <w:sz w:val="24"/>
      <w:szCs w:val="24"/>
      <w:lang w:eastAsia="pl-PL"/>
    </w:rPr>
  </w:style>
  <w:style w:type="paragraph" w:customStyle="1" w:styleId="docx-num-4-0">
    <w:name w:val="docx-num-4-0"/>
    <w:basedOn w:val="Normalny"/>
    <w:rsid w:val="008255A2"/>
    <w:pPr>
      <w:suppressAutoHyphens w:val="0"/>
      <w:spacing w:before="100" w:beforeAutospacing="1" w:after="100" w:afterAutospacing="1"/>
    </w:pPr>
    <w:rPr>
      <w:sz w:val="24"/>
      <w:szCs w:val="24"/>
      <w:lang w:eastAsia="pl-PL"/>
    </w:rPr>
  </w:style>
  <w:style w:type="paragraph" w:customStyle="1" w:styleId="docx-num-7-0">
    <w:name w:val="docx-num-7-0"/>
    <w:basedOn w:val="Normalny"/>
    <w:rsid w:val="008255A2"/>
    <w:pPr>
      <w:suppressAutoHyphens w:val="0"/>
      <w:spacing w:before="100" w:beforeAutospacing="1" w:after="100" w:afterAutospacing="1"/>
    </w:pPr>
    <w:rPr>
      <w:sz w:val="24"/>
      <w:szCs w:val="24"/>
      <w:lang w:eastAsia="pl-PL"/>
    </w:rPr>
  </w:style>
  <w:style w:type="paragraph" w:customStyle="1" w:styleId="docx-num-5-0">
    <w:name w:val="docx-num-5-0"/>
    <w:basedOn w:val="Normalny"/>
    <w:rsid w:val="008255A2"/>
    <w:pPr>
      <w:suppressAutoHyphens w:val="0"/>
      <w:spacing w:before="100" w:beforeAutospacing="1" w:after="100" w:afterAutospacing="1"/>
    </w:pPr>
    <w:rPr>
      <w:sz w:val="24"/>
      <w:szCs w:val="24"/>
      <w:lang w:eastAsia="pl-PL"/>
    </w:rPr>
  </w:style>
  <w:style w:type="paragraph" w:customStyle="1" w:styleId="docx-num-6-0">
    <w:name w:val="docx-num-6-0"/>
    <w:basedOn w:val="Normalny"/>
    <w:rsid w:val="008255A2"/>
    <w:pPr>
      <w:suppressAutoHyphens w:val="0"/>
      <w:spacing w:before="100" w:beforeAutospacing="1" w:after="100" w:afterAutospacing="1"/>
    </w:pPr>
    <w:rPr>
      <w:sz w:val="24"/>
      <w:szCs w:val="24"/>
      <w:lang w:eastAsia="pl-PL"/>
    </w:rPr>
  </w:style>
  <w:style w:type="paragraph" w:customStyle="1" w:styleId="TableContents">
    <w:name w:val="Table Contents"/>
    <w:basedOn w:val="Normalny"/>
    <w:qFormat/>
    <w:rsid w:val="008255A2"/>
    <w:pPr>
      <w:widowControl w:val="0"/>
      <w:suppressLineNumbers/>
      <w:pBdr>
        <w:top w:val="nil"/>
        <w:left w:val="nil"/>
        <w:bottom w:val="nil"/>
        <w:right w:val="nil"/>
        <w:between w:val="nil"/>
      </w:pBdr>
    </w:pPr>
    <w:rPr>
      <w:rFonts w:ascii="Liberation Serif" w:eastAsia="Segoe UI" w:hAnsi="Liberation Serif" w:cs="Tahoma"/>
      <w:color w:val="000000"/>
      <w:kern w:val="1"/>
      <w:sz w:val="24"/>
      <w:szCs w:val="24"/>
      <w:lang w:bidi="hi-IN"/>
    </w:rPr>
  </w:style>
  <w:style w:type="paragraph" w:styleId="Akapitzlist">
    <w:name w:val="List Paragraph"/>
    <w:basedOn w:val="Normalny"/>
    <w:qFormat/>
    <w:rsid w:val="008255A2"/>
    <w:pPr>
      <w:numPr>
        <w:numId w:val="13"/>
      </w:numPr>
      <w:suppressAutoHyphens w:val="0"/>
      <w:spacing w:before="240" w:after="240" w:line="360" w:lineRule="auto"/>
      <w:ind w:left="426" w:hanging="360"/>
      <w:contextualSpacing/>
      <w:jc w:val="both"/>
    </w:pPr>
    <w:rPr>
      <w:color w:val="000000"/>
      <w:kern w:val="1"/>
      <w:sz w:val="22"/>
      <w:szCs w:val="22"/>
    </w:rPr>
  </w:style>
  <w:style w:type="paragraph" w:styleId="Tekstdymka">
    <w:name w:val="Balloon Text"/>
    <w:basedOn w:val="Normalny"/>
    <w:link w:val="TekstdymkaZnak"/>
    <w:uiPriority w:val="99"/>
    <w:semiHidden/>
    <w:unhideWhenUsed/>
    <w:rsid w:val="008255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55A2"/>
    <w:rPr>
      <w:rFonts w:ascii="Segoe UI" w:eastAsia="Times New Roman" w:hAnsi="Segoe UI" w:cs="Segoe UI"/>
      <w:sz w:val="18"/>
      <w:szCs w:val="18"/>
      <w:lang w:eastAsia="zh-CN"/>
    </w:rPr>
  </w:style>
  <w:style w:type="paragraph" w:customStyle="1" w:styleId="docxnormalny1">
    <w:name w:val="docx_normalny1"/>
    <w:basedOn w:val="Normalny"/>
    <w:rsid w:val="008255A2"/>
    <w:pPr>
      <w:suppressAutoHyphens w:val="0"/>
      <w:spacing w:before="100" w:beforeAutospacing="1" w:after="100" w:afterAutospacing="1"/>
    </w:pPr>
    <w:rPr>
      <w:sz w:val="24"/>
      <w:szCs w:val="24"/>
      <w:lang w:eastAsia="pl-PL"/>
    </w:rPr>
  </w:style>
  <w:style w:type="paragraph" w:customStyle="1" w:styleId="Normalny2">
    <w:name w:val="Normalny2"/>
    <w:rsid w:val="008255A2"/>
    <w:pPr>
      <w:suppressAutoHyphens/>
      <w:spacing w:after="0" w:line="100" w:lineRule="atLeast"/>
    </w:pPr>
    <w:rPr>
      <w:rFonts w:ascii="Times New Roman" w:eastAsia="Times New Roman" w:hAnsi="Times New Roman" w:cs="Times New Roman"/>
      <w:kern w:val="1"/>
      <w:sz w:val="24"/>
      <w:szCs w:val="24"/>
      <w:lang w:eastAsia="ar-SA"/>
    </w:rPr>
  </w:style>
  <w:style w:type="character" w:styleId="Pogrubienie">
    <w:name w:val="Strong"/>
    <w:uiPriority w:val="22"/>
    <w:qFormat/>
    <w:rsid w:val="00825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9089</Words>
  <Characters>54534</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Demczuk</dc:creator>
  <cp:keywords/>
  <dc:description/>
  <cp:lastModifiedBy>Anna Demczuk</cp:lastModifiedBy>
  <cp:revision>2</cp:revision>
  <dcterms:created xsi:type="dcterms:W3CDTF">2024-09-20T07:50:00Z</dcterms:created>
  <dcterms:modified xsi:type="dcterms:W3CDTF">2024-09-20T09:21:00Z</dcterms:modified>
</cp:coreProperties>
</file>