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A4B5" w14:textId="0A90A81B" w:rsidR="00DF5795" w:rsidRDefault="00DF5795" w:rsidP="00DF5795">
      <w:pPr>
        <w:rPr>
          <w:kern w:val="2"/>
          <w14:ligatures w14:val="standardContextual"/>
        </w:rPr>
      </w:pPr>
      <w:r w:rsidRPr="00916E8B">
        <w:rPr>
          <w:kern w:val="2"/>
          <w14:ligatures w14:val="standardContextual"/>
        </w:rPr>
        <w:t>Nr sprawy SAT.2510.</w:t>
      </w:r>
      <w:r>
        <w:rPr>
          <w:kern w:val="2"/>
          <w14:ligatures w14:val="standardContextual"/>
        </w:rPr>
        <w:t>2</w:t>
      </w:r>
      <w:r w:rsidRPr="00916E8B">
        <w:rPr>
          <w:kern w:val="2"/>
          <w14:ligatures w14:val="standardContextual"/>
        </w:rPr>
        <w:t>.2023</w:t>
      </w:r>
    </w:p>
    <w:p w14:paraId="073F947D" w14:textId="77777777" w:rsidR="00DF5795" w:rsidRDefault="00DF5795" w:rsidP="00DF5795">
      <w:pPr>
        <w:rPr>
          <w:kern w:val="2"/>
          <w:u w:val="single"/>
          <w14:ligatures w14:val="standardContextual"/>
        </w:rPr>
      </w:pPr>
    </w:p>
    <w:p w14:paraId="2D3045FE" w14:textId="77777777" w:rsidR="00DF5795" w:rsidRDefault="00DF5795" w:rsidP="00DF5795">
      <w:pPr>
        <w:jc w:val="center"/>
        <w:rPr>
          <w:kern w:val="2"/>
          <w:u w:val="single"/>
          <w14:ligatures w14:val="standardContextual"/>
        </w:rPr>
      </w:pPr>
      <w:r w:rsidRPr="00916E8B">
        <w:rPr>
          <w:kern w:val="2"/>
          <w:u w:val="single"/>
          <w14:ligatures w14:val="standardContextual"/>
        </w:rPr>
        <w:t>Opis przedmiotu zamówienia</w:t>
      </w:r>
    </w:p>
    <w:p w14:paraId="2FF9FF29" w14:textId="77777777" w:rsidR="00DF5795" w:rsidRPr="00D71DD5" w:rsidRDefault="00DF5795" w:rsidP="00DF5795">
      <w:pPr>
        <w:jc w:val="center"/>
        <w:rPr>
          <w:kern w:val="2"/>
          <w:u w:val="single"/>
          <w14:ligatures w14:val="standardContextual"/>
        </w:rPr>
      </w:pPr>
    </w:p>
    <w:p w14:paraId="2161F9B8" w14:textId="77777777" w:rsidR="004629A1" w:rsidRDefault="004629A1" w:rsidP="00BA1566">
      <w:pPr>
        <w:jc w:val="both"/>
      </w:pPr>
    </w:p>
    <w:p w14:paraId="5EBB64A5" w14:textId="16B1C0F1" w:rsidR="00482A6C" w:rsidRDefault="003C56ED" w:rsidP="00482A6C">
      <w:pPr>
        <w:jc w:val="both"/>
      </w:pPr>
      <w:r>
        <w:t>Szacowanie zamówienia – pn. Opracowanie koncepcji s</w:t>
      </w:r>
      <w:r w:rsidRPr="00617BC1">
        <w:t>ystem</w:t>
      </w:r>
      <w:r>
        <w:t>u</w:t>
      </w:r>
      <w:r w:rsidRPr="00617BC1">
        <w:t xml:space="preserve"> </w:t>
      </w:r>
      <w:r>
        <w:t xml:space="preserve">bezprzerwowego </w:t>
      </w:r>
      <w:r w:rsidRPr="00617BC1">
        <w:t xml:space="preserve">zasilania </w:t>
      </w:r>
      <w:r>
        <w:t>energią elektryczną wybranych odbiorników</w:t>
      </w:r>
      <w:r w:rsidR="00482A6C">
        <w:t xml:space="preserve"> (</w:t>
      </w:r>
      <w:r w:rsidR="00482A6C" w:rsidRPr="00617BC1">
        <w:t>zapewni</w:t>
      </w:r>
      <w:r w:rsidR="00482A6C">
        <w:t>ającego</w:t>
      </w:r>
      <w:r w:rsidR="00482A6C" w:rsidRPr="00617BC1">
        <w:t xml:space="preserve"> dostawy energii elektrycznej do odbiorników w</w:t>
      </w:r>
      <w:r w:rsidR="00482A6C">
        <w:t> </w:t>
      </w:r>
      <w:r w:rsidR="00482A6C" w:rsidRPr="00617BC1">
        <w:t>czasie, gdy zanika napięcie w źródle podstawowym</w:t>
      </w:r>
      <w:r w:rsidR="00482A6C">
        <w:t xml:space="preserve">). </w:t>
      </w:r>
    </w:p>
    <w:p w14:paraId="1B0A5DCD" w14:textId="5610F8F0" w:rsidR="00482A6C" w:rsidRDefault="00482A6C" w:rsidP="003C56ED">
      <w:pPr>
        <w:jc w:val="both"/>
      </w:pPr>
    </w:p>
    <w:p w14:paraId="20D00C95" w14:textId="50FA9164" w:rsidR="003C56ED" w:rsidRDefault="00482A6C" w:rsidP="003C56ED">
      <w:pPr>
        <w:jc w:val="both"/>
      </w:pPr>
      <w:r>
        <w:t xml:space="preserve">Prace do wykonania, </w:t>
      </w:r>
      <w:r w:rsidR="00EC5969">
        <w:t>związan</w:t>
      </w:r>
      <w:r>
        <w:t>e</w:t>
      </w:r>
      <w:r w:rsidR="00EC5969">
        <w:t xml:space="preserve"> z </w:t>
      </w:r>
      <w:r>
        <w:t>zamówieniem</w:t>
      </w:r>
      <w:r w:rsidR="00EC5969">
        <w:t>:</w:t>
      </w:r>
    </w:p>
    <w:p w14:paraId="32FDCCEE" w14:textId="6721D7C6" w:rsidR="004629A1" w:rsidRDefault="004629A1" w:rsidP="004629A1">
      <w:pPr>
        <w:pStyle w:val="Akapitzlist"/>
        <w:numPr>
          <w:ilvl w:val="0"/>
          <w:numId w:val="10"/>
        </w:numPr>
        <w:jc w:val="both"/>
      </w:pPr>
      <w:r>
        <w:t>badanie i analiz</w:t>
      </w:r>
      <w:r w:rsidR="00482A6C">
        <w:t>a</w:t>
      </w:r>
      <w:r>
        <w:t xml:space="preserve"> przepływu obciążeń przy zasilaniu wybranych odbiorników;</w:t>
      </w:r>
    </w:p>
    <w:p w14:paraId="731B0A61" w14:textId="185FA9EA" w:rsidR="00EC5969" w:rsidRDefault="004629A1" w:rsidP="00EC5969">
      <w:pPr>
        <w:pStyle w:val="Akapitzlist"/>
        <w:numPr>
          <w:ilvl w:val="0"/>
          <w:numId w:val="10"/>
        </w:numPr>
        <w:jc w:val="both"/>
      </w:pPr>
      <w:r>
        <w:t>zaprojektowa</w:t>
      </w:r>
      <w:r w:rsidR="00EC5969">
        <w:t xml:space="preserve">nie </w:t>
      </w:r>
      <w:bookmarkStart w:id="0" w:name="_Hlk140951731"/>
      <w:r w:rsidR="00EC5969">
        <w:t>systemu/ów mającego/ych gwarantować stałą jakość energii oraz bezprzerwowe jej dostarczanie</w:t>
      </w:r>
      <w:bookmarkEnd w:id="0"/>
      <w:r w:rsidR="00EC5969">
        <w:t>, nawet w awaryjnych sytuacjach</w:t>
      </w:r>
      <w:r w:rsidR="00227A7C">
        <w:t>, z:</w:t>
      </w:r>
    </w:p>
    <w:p w14:paraId="4725D132" w14:textId="39F9674D" w:rsidR="00EC5969" w:rsidRDefault="00EC5969" w:rsidP="00227A7C">
      <w:pPr>
        <w:pStyle w:val="Akapitzlist"/>
        <w:numPr>
          <w:ilvl w:val="0"/>
          <w:numId w:val="11"/>
        </w:numPr>
        <w:jc w:val="both"/>
      </w:pPr>
      <w:r>
        <w:t>ciągłym monitoringiem i analizą parametrów użytkowych energii, w celu porównania wartości rzeczywistych do wartości granicznych;</w:t>
      </w:r>
    </w:p>
    <w:p w14:paraId="745A92E4" w14:textId="785D057D" w:rsidR="00227A7C" w:rsidRDefault="00227A7C" w:rsidP="00227A7C">
      <w:pPr>
        <w:pStyle w:val="Akapitzlist"/>
        <w:numPr>
          <w:ilvl w:val="0"/>
          <w:numId w:val="11"/>
        </w:numPr>
        <w:jc w:val="both"/>
      </w:pPr>
      <w:r>
        <w:t xml:space="preserve">informowaniem </w:t>
      </w:r>
      <w:r w:rsidR="00D33999">
        <w:t xml:space="preserve">użytkowników </w:t>
      </w:r>
      <w:r>
        <w:t>o sytuacjach awaryjnych.</w:t>
      </w:r>
    </w:p>
    <w:p w14:paraId="7B5B6A27" w14:textId="39FD2102" w:rsidR="00D33999" w:rsidRDefault="004629A1" w:rsidP="00D33999">
      <w:pPr>
        <w:pStyle w:val="Akapitzlist"/>
        <w:numPr>
          <w:ilvl w:val="0"/>
          <w:numId w:val="10"/>
        </w:numPr>
        <w:jc w:val="both"/>
      </w:pPr>
      <w:r>
        <w:t>ocen</w:t>
      </w:r>
      <w:r w:rsidR="00482A6C">
        <w:t>a</w:t>
      </w:r>
      <w:r>
        <w:t xml:space="preserve">, czy </w:t>
      </w:r>
      <w:bookmarkStart w:id="1" w:name="_Hlk141166242"/>
      <w:r w:rsidR="00482A6C">
        <w:t>a</w:t>
      </w:r>
      <w:r w:rsidRPr="004629A1">
        <w:t>gregaty prądotwórcze będące na wyposażeniu Stacji</w:t>
      </w:r>
      <w:bookmarkEnd w:id="1"/>
      <w:r w:rsidR="00482A6C">
        <w:t xml:space="preserve"> </w:t>
      </w:r>
      <w:r>
        <w:t>mogą być elementami</w:t>
      </w:r>
      <w:r w:rsidRPr="004629A1">
        <w:t xml:space="preserve"> </w:t>
      </w:r>
      <w:r>
        <w:t>systemu/ów mającego/ych gwarantować stałą jakość energii oraz bezprzerwowe jej dostarczanie do wybranych odbiorników</w:t>
      </w:r>
      <w:r w:rsidR="00227A7C">
        <w:t>?</w:t>
      </w:r>
      <w:r w:rsidR="00D33999" w:rsidRPr="00D33999">
        <w:t xml:space="preserve"> </w:t>
      </w:r>
      <w:r w:rsidR="0011489E">
        <w:t xml:space="preserve">W </w:t>
      </w:r>
      <w:r w:rsidR="00D33999" w:rsidRPr="009343B1">
        <w:t xml:space="preserve">przypadku zaniku źródła zasilania, obniżenia napięcia zasilającego, przeciążenia instalacji zasilającej lub potrzeby odłączenia zasilania podstawowego od zasilania z sieci – </w:t>
      </w:r>
      <w:r w:rsidR="00D33999">
        <w:t>p</w:t>
      </w:r>
      <w:r w:rsidR="00D33999" w:rsidRPr="009343B1">
        <w:t xml:space="preserve">rzełączenie na agregatory może być dokonane </w:t>
      </w:r>
      <w:r w:rsidR="0011489E">
        <w:t xml:space="preserve">automatycznie czy </w:t>
      </w:r>
      <w:r w:rsidR="00D33999" w:rsidRPr="009343B1">
        <w:t>ręczn</w:t>
      </w:r>
      <w:r w:rsidR="0011489E">
        <w:t>ie?</w:t>
      </w:r>
    </w:p>
    <w:p w14:paraId="41505F73" w14:textId="776604AD" w:rsidR="0006569B" w:rsidRPr="009343B1" w:rsidRDefault="0006569B" w:rsidP="00D33999">
      <w:pPr>
        <w:pStyle w:val="Akapitzlist"/>
        <w:numPr>
          <w:ilvl w:val="0"/>
          <w:numId w:val="10"/>
        </w:numPr>
        <w:jc w:val="both"/>
      </w:pPr>
      <w:r>
        <w:t>Opracowanie kosztorysu inwestorskiego z przedmiarem robót.</w:t>
      </w:r>
    </w:p>
    <w:p w14:paraId="2DD914E2" w14:textId="77777777" w:rsidR="008D5674" w:rsidRDefault="008D5674" w:rsidP="00BA1566">
      <w:pPr>
        <w:jc w:val="both"/>
      </w:pPr>
    </w:p>
    <w:p w14:paraId="19CD1B1F" w14:textId="77777777" w:rsidR="008D5674" w:rsidRDefault="008D5674" w:rsidP="00BA1566">
      <w:pPr>
        <w:jc w:val="both"/>
      </w:pPr>
    </w:p>
    <w:p w14:paraId="59E0B3EA" w14:textId="322F4A39" w:rsidR="008D5674" w:rsidRDefault="008D5674" w:rsidP="00BA1566">
      <w:pPr>
        <w:jc w:val="both"/>
      </w:pPr>
      <w:r>
        <w:t>Sporządził</w:t>
      </w:r>
      <w:r w:rsidR="00DF5795">
        <w:t>:</w:t>
      </w:r>
    </w:p>
    <w:p w14:paraId="1C26D506" w14:textId="4BDBF78D" w:rsidR="008D5674" w:rsidRDefault="008D5674" w:rsidP="00BA1566">
      <w:pPr>
        <w:jc w:val="both"/>
      </w:pPr>
      <w:r>
        <w:rPr>
          <w:noProof/>
        </w:rPr>
        <w:drawing>
          <wp:inline distT="0" distB="0" distL="0" distR="0" wp14:anchorId="50B4B550" wp14:editId="3F9C96C7">
            <wp:extent cx="2390775" cy="1438275"/>
            <wp:effectExtent l="0" t="0" r="9525" b="9525"/>
            <wp:docPr id="565243564" name="Obraz 2" descr="Obraz zawierający tekst, Czcionka, zrzut ekranu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43564" name="Obraz 2" descr="Obraz zawierający tekst, Czcionka, zrzut ekranu, wizyt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B938D" w14:textId="77777777" w:rsidR="008D5674" w:rsidRDefault="008D5674" w:rsidP="00BA1566">
      <w:pPr>
        <w:jc w:val="both"/>
      </w:pPr>
    </w:p>
    <w:p w14:paraId="7A8D4CDC" w14:textId="40CE07BD" w:rsidR="003C56ED" w:rsidRDefault="009343B1" w:rsidP="00BA1566">
      <w:pPr>
        <w:jc w:val="both"/>
      </w:pPr>
      <w:r>
        <w:t xml:space="preserve">Załączniki: </w:t>
      </w:r>
    </w:p>
    <w:p w14:paraId="4D31BC64" w14:textId="2D7209AF" w:rsidR="00482A6C" w:rsidRDefault="008D5674" w:rsidP="00482A6C">
      <w:pPr>
        <w:pStyle w:val="Akapitzlist"/>
        <w:numPr>
          <w:ilvl w:val="0"/>
          <w:numId w:val="12"/>
        </w:numPr>
        <w:jc w:val="both"/>
      </w:pPr>
      <w:bookmarkStart w:id="2" w:name="_Hlk141186553"/>
      <w:r>
        <w:t>wykaz chłodziarek i cieplarek</w:t>
      </w:r>
      <w:r w:rsidR="00482A6C">
        <w:t xml:space="preserve"> (</w:t>
      </w:r>
      <w:r>
        <w:t>pomieszczenie/</w:t>
      </w:r>
      <w:r w:rsidR="00482A6C">
        <w:t>nazwa/moc)</w:t>
      </w:r>
      <w:r>
        <w:t>,</w:t>
      </w:r>
    </w:p>
    <w:p w14:paraId="67308F08" w14:textId="1FD25E2E" w:rsidR="00482A6C" w:rsidRDefault="00482A6C" w:rsidP="00F14F14">
      <w:pPr>
        <w:pStyle w:val="Akapitzlist"/>
        <w:numPr>
          <w:ilvl w:val="0"/>
          <w:numId w:val="12"/>
        </w:numPr>
        <w:jc w:val="both"/>
      </w:pPr>
      <w:bookmarkStart w:id="3" w:name="_Hlk141186578"/>
      <w:bookmarkEnd w:id="2"/>
      <w:r>
        <w:t>wykaz a</w:t>
      </w:r>
      <w:r w:rsidRPr="004629A1">
        <w:t>gregat</w:t>
      </w:r>
      <w:r>
        <w:t>ów</w:t>
      </w:r>
      <w:r w:rsidRPr="004629A1">
        <w:t xml:space="preserve"> prądotwórcz</w:t>
      </w:r>
      <w:r>
        <w:t>ych</w:t>
      </w:r>
      <w:r w:rsidRPr="004629A1">
        <w:t xml:space="preserve"> będąc</w:t>
      </w:r>
      <w:r>
        <w:t>ych</w:t>
      </w:r>
      <w:r w:rsidRPr="004629A1">
        <w:t xml:space="preserve"> na wyposażeniu Stacji</w:t>
      </w:r>
      <w:r w:rsidR="008D5674">
        <w:t>,</w:t>
      </w:r>
    </w:p>
    <w:p w14:paraId="2BA365CA" w14:textId="78D3E807" w:rsidR="00617BC1" w:rsidRDefault="008D5674" w:rsidP="002E496F">
      <w:pPr>
        <w:pStyle w:val="Akapitzlist"/>
        <w:numPr>
          <w:ilvl w:val="0"/>
          <w:numId w:val="12"/>
        </w:numPr>
        <w:jc w:val="both"/>
      </w:pPr>
      <w:r>
        <w:t>foto rozdzielni elektrycznych</w:t>
      </w:r>
      <w:r w:rsidR="00DF5795">
        <w:t>.</w:t>
      </w:r>
      <w:bookmarkEnd w:id="3"/>
    </w:p>
    <w:sectPr w:rsidR="0061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DB1"/>
    <w:multiLevelType w:val="hybridMultilevel"/>
    <w:tmpl w:val="11EE2C06"/>
    <w:lvl w:ilvl="0" w:tplc="6392524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894"/>
    <w:multiLevelType w:val="hybridMultilevel"/>
    <w:tmpl w:val="B352F0EE"/>
    <w:lvl w:ilvl="0" w:tplc="9C46B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0301"/>
    <w:multiLevelType w:val="hybridMultilevel"/>
    <w:tmpl w:val="39A6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D4A"/>
    <w:multiLevelType w:val="hybridMultilevel"/>
    <w:tmpl w:val="496C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6B3"/>
    <w:multiLevelType w:val="hybridMultilevel"/>
    <w:tmpl w:val="91A8777A"/>
    <w:lvl w:ilvl="0" w:tplc="A24A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D102A"/>
    <w:multiLevelType w:val="hybridMultilevel"/>
    <w:tmpl w:val="7FD0E558"/>
    <w:lvl w:ilvl="0" w:tplc="BA782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F326E"/>
    <w:multiLevelType w:val="hybridMultilevel"/>
    <w:tmpl w:val="63B69ECA"/>
    <w:lvl w:ilvl="0" w:tplc="354E6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1387A"/>
    <w:multiLevelType w:val="hybridMultilevel"/>
    <w:tmpl w:val="D89EB3A4"/>
    <w:lvl w:ilvl="0" w:tplc="EEFA8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52BC4"/>
    <w:multiLevelType w:val="hybridMultilevel"/>
    <w:tmpl w:val="C6C28804"/>
    <w:lvl w:ilvl="0" w:tplc="55228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31522"/>
    <w:multiLevelType w:val="hybridMultilevel"/>
    <w:tmpl w:val="3ADA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0515"/>
    <w:multiLevelType w:val="hybridMultilevel"/>
    <w:tmpl w:val="F2EE3682"/>
    <w:lvl w:ilvl="0" w:tplc="CC849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C3BB4"/>
    <w:multiLevelType w:val="hybridMultilevel"/>
    <w:tmpl w:val="A0E0295E"/>
    <w:lvl w:ilvl="0" w:tplc="2EA84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40CD7"/>
    <w:multiLevelType w:val="hybridMultilevel"/>
    <w:tmpl w:val="21A4D902"/>
    <w:lvl w:ilvl="0" w:tplc="700CF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8189209">
    <w:abstractNumId w:val="9"/>
  </w:num>
  <w:num w:numId="2" w16cid:durableId="348410236">
    <w:abstractNumId w:val="0"/>
  </w:num>
  <w:num w:numId="3" w16cid:durableId="1220360805">
    <w:abstractNumId w:val="10"/>
  </w:num>
  <w:num w:numId="4" w16cid:durableId="1663851631">
    <w:abstractNumId w:val="5"/>
  </w:num>
  <w:num w:numId="5" w16cid:durableId="106200319">
    <w:abstractNumId w:val="11"/>
  </w:num>
  <w:num w:numId="6" w16cid:durableId="2131432287">
    <w:abstractNumId w:val="1"/>
  </w:num>
  <w:num w:numId="7" w16cid:durableId="1393306120">
    <w:abstractNumId w:val="12"/>
  </w:num>
  <w:num w:numId="8" w16cid:durableId="948195103">
    <w:abstractNumId w:val="6"/>
  </w:num>
  <w:num w:numId="9" w16cid:durableId="1616327490">
    <w:abstractNumId w:val="8"/>
  </w:num>
  <w:num w:numId="10" w16cid:durableId="525606258">
    <w:abstractNumId w:val="2"/>
  </w:num>
  <w:num w:numId="11" w16cid:durableId="264074994">
    <w:abstractNumId w:val="7"/>
  </w:num>
  <w:num w:numId="12" w16cid:durableId="1790390308">
    <w:abstractNumId w:val="3"/>
  </w:num>
  <w:num w:numId="13" w16cid:durableId="780347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C1"/>
    <w:rsid w:val="000462EB"/>
    <w:rsid w:val="0006569B"/>
    <w:rsid w:val="00093D6E"/>
    <w:rsid w:val="0011489E"/>
    <w:rsid w:val="001C643C"/>
    <w:rsid w:val="00227A7C"/>
    <w:rsid w:val="002C26D7"/>
    <w:rsid w:val="003C56ED"/>
    <w:rsid w:val="003F6236"/>
    <w:rsid w:val="00406B4F"/>
    <w:rsid w:val="004629A1"/>
    <w:rsid w:val="00482A6C"/>
    <w:rsid w:val="00617BC1"/>
    <w:rsid w:val="00795D76"/>
    <w:rsid w:val="008D5674"/>
    <w:rsid w:val="009343B1"/>
    <w:rsid w:val="00941B53"/>
    <w:rsid w:val="009E1862"/>
    <w:rsid w:val="00A6542F"/>
    <w:rsid w:val="00A66A4A"/>
    <w:rsid w:val="00BA1566"/>
    <w:rsid w:val="00BA2B75"/>
    <w:rsid w:val="00D33999"/>
    <w:rsid w:val="00D42D44"/>
    <w:rsid w:val="00D4441D"/>
    <w:rsid w:val="00DF5795"/>
    <w:rsid w:val="00E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62AC"/>
  <w15:chartTrackingRefBased/>
  <w15:docId w15:val="{D9E03725-4FCA-44E3-A089-FC04E8B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Zbigniew Kwiatkowski</dc:creator>
  <cp:keywords/>
  <dc:description/>
  <cp:lastModifiedBy>Zbigniew Kwiatkowski</cp:lastModifiedBy>
  <cp:revision>10</cp:revision>
  <dcterms:created xsi:type="dcterms:W3CDTF">2023-03-13T19:57:00Z</dcterms:created>
  <dcterms:modified xsi:type="dcterms:W3CDTF">2023-07-25T12:44:00Z</dcterms:modified>
</cp:coreProperties>
</file>