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 w:rsidP="00A57631">
      <w:pPr>
        <w:spacing w:before="120" w:after="0"/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Default="001D4D1E" w:rsidP="00A5763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F10EF82" w14:textId="77777777" w:rsidR="00160D87" w:rsidRDefault="00160D87" w:rsidP="00A5763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B9369" w14:textId="07942636" w:rsidR="00A4209B" w:rsidRDefault="001D4D1E" w:rsidP="00A4209B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</w:t>
      </w:r>
      <w:r w:rsidR="000D033C">
        <w:rPr>
          <w:rFonts w:ascii="Times New Roman" w:eastAsia="Times New Roman" w:hAnsi="Times New Roman" w:cs="Times New Roman"/>
          <w:b/>
          <w:sz w:val="28"/>
          <w:szCs w:val="28"/>
        </w:rPr>
        <w:t>CENOWY</w:t>
      </w:r>
    </w:p>
    <w:p w14:paraId="3F4E8408" w14:textId="598A8B15" w:rsidR="00FF3F04" w:rsidRPr="00A4209B" w:rsidRDefault="00A4209B" w:rsidP="00A4209B">
      <w:pPr>
        <w:spacing w:after="0" w:line="240" w:lineRule="auto"/>
        <w:jc w:val="center"/>
        <w:rPr>
          <w:rFonts w:ascii="Cambria" w:eastAsia="Arial" w:hAnsi="Cambria" w:cs="Arial"/>
          <w:b/>
          <w:bCs/>
          <w:iCs/>
          <w:sz w:val="28"/>
          <w:szCs w:val="28"/>
        </w:rPr>
      </w:pPr>
      <w:r w:rsidRPr="00A4209B">
        <w:rPr>
          <w:rFonts w:ascii="Cambria" w:eastAsia="Arial" w:hAnsi="Cambria" w:cs="Arial"/>
          <w:b/>
          <w:bCs/>
          <w:iCs/>
          <w:sz w:val="28"/>
          <w:szCs w:val="28"/>
        </w:rPr>
        <w:t xml:space="preserve">Dostawa sprzętu komputerowego wraz z oprogramowaniem do Urzędu Miasta i Gminy w Pobiedziskach </w:t>
      </w:r>
    </w:p>
    <w:p w14:paraId="2C01F00A" w14:textId="6E570CF3" w:rsidR="000862AE" w:rsidRDefault="001D4D1E" w:rsidP="000862A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>
        <w:rPr>
          <w:rFonts w:ascii="Times New Roman" w:eastAsia="Times New Roman" w:hAnsi="Times New Roman" w:cs="Times New Roman"/>
        </w:rPr>
        <w:t>t.j</w:t>
      </w:r>
      <w:proofErr w:type="spellEnd"/>
      <w:r w:rsidR="00F61469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</w:t>
      </w:r>
      <w:r w:rsidR="003400E2">
        <w:rPr>
          <w:rFonts w:ascii="Times New Roman" w:eastAsia="Times New Roman" w:hAnsi="Times New Roman" w:cs="Times New Roman"/>
        </w:rPr>
        <w:t>2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>1</w:t>
      </w:r>
      <w:r w:rsidR="003400E2">
        <w:rPr>
          <w:rFonts w:ascii="Times New Roman" w:eastAsia="Times New Roman" w:hAnsi="Times New Roman" w:cs="Times New Roman"/>
        </w:rPr>
        <w:t>710</w:t>
      </w:r>
      <w:r w:rsidR="008F5DA4" w:rsidRPr="0081739A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8F5DA4" w:rsidRPr="0081739A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81739A">
        <w:rPr>
          <w:rFonts w:ascii="Times New Roman" w:eastAsia="Times New Roman" w:hAnsi="Times New Roman" w:cs="Times New Roman"/>
        </w:rPr>
        <w:t>. zm.</w:t>
      </w:r>
      <w:r w:rsidRPr="0081739A">
        <w:rPr>
          <w:rFonts w:ascii="Times New Roman" w:eastAsia="Times New Roman" w:hAnsi="Times New Roman" w:cs="Times New Roman"/>
        </w:rPr>
        <w:t xml:space="preserve">) na </w:t>
      </w:r>
      <w:r w:rsidR="00D86A5A">
        <w:rPr>
          <w:rFonts w:ascii="Times New Roman" w:eastAsia="Times New Roman" w:hAnsi="Times New Roman" w:cs="Times New Roman"/>
        </w:rPr>
        <w:t>usługi</w:t>
      </w:r>
      <w:r w:rsidRPr="0081739A">
        <w:rPr>
          <w:rFonts w:ascii="Times New Roman" w:eastAsia="Times New Roman" w:hAnsi="Times New Roman" w:cs="Times New Roman"/>
        </w:rPr>
        <w:t xml:space="preserve"> pn.:</w:t>
      </w:r>
      <w:r w:rsidR="00714186">
        <w:rPr>
          <w:rFonts w:ascii="Times New Roman" w:eastAsia="Times New Roman" w:hAnsi="Times New Roman" w:cs="Times New Roman"/>
        </w:rPr>
        <w:t xml:space="preserve"> </w:t>
      </w:r>
      <w:r w:rsidR="00A4209B" w:rsidRPr="00A4209B">
        <w:rPr>
          <w:rFonts w:ascii="Times New Roman" w:hAnsi="Times New Roman" w:cs="Times New Roman"/>
          <w:b/>
          <w:sz w:val="24"/>
          <w:szCs w:val="24"/>
        </w:rPr>
        <w:t>Dostawa sprzętu komputerowego wraz z oprogramowaniem do Urzędu Miasta i Gminy w Pobiedziskach</w:t>
      </w:r>
    </w:p>
    <w:p w14:paraId="50CD4A48" w14:textId="551F475F" w:rsidR="00D417E3" w:rsidRPr="000862AE" w:rsidRDefault="001D4D1E" w:rsidP="000862A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</w:r>
      <w:r w:rsidRPr="0081739A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41BF6B9E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44ED0A7A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4652B190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2D7CEB08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0BF12698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B5D9039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D511803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2D8555DB" w14:textId="77777777" w:rsidR="00BF2223" w:rsidRDefault="00BF2223" w:rsidP="00A57631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 w:rsidP="00A57631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Osoba upoważniona do reprezentacji Wykonawcy/ów i podpisująca ofertę:</w:t>
      </w:r>
    </w:p>
    <w:p w14:paraId="37E396DE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22FD0D85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79645582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28352C7D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 w:rsidP="00A576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435D39E" w14:textId="22EEA34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51BB4348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6F08F81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  <w:p w14:paraId="3BF732DB" w14:textId="77777777" w:rsidR="00D417E3" w:rsidRDefault="00D417E3" w:rsidP="00A57631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35BA6FF" w14:textId="2BA190E5" w:rsidR="003400E2" w:rsidRDefault="00AE2EA5" w:rsidP="00BF40E1">
      <w:pPr>
        <w:widowControl w:val="0"/>
        <w:spacing w:before="120" w:after="0" w:line="240" w:lineRule="auto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tym cena za</w:t>
      </w:r>
      <w:r w:rsidR="000D033C">
        <w:rPr>
          <w:rFonts w:ascii="Times New Roman" w:eastAsia="Times New Roman" w:hAnsi="Times New Roman" w:cs="Times New Roman"/>
        </w:rPr>
        <w:t xml:space="preserve">: </w:t>
      </w:r>
    </w:p>
    <w:tbl>
      <w:tblPr>
        <w:tblW w:w="5727" w:type="dxa"/>
        <w:tblInd w:w="2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332"/>
      </w:tblGrid>
      <w:tr w:rsidR="00BF40E1" w:rsidRPr="003400E2" w14:paraId="2437792E" w14:textId="1D0391A8" w:rsidTr="000D033C">
        <w:trPr>
          <w:trHeight w:val="28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47A0B" w14:textId="77777777" w:rsidR="00BF40E1" w:rsidRPr="003400E2" w:rsidRDefault="00BF40E1" w:rsidP="003400E2">
            <w:pPr>
              <w:spacing w:after="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3400E2">
              <w:rPr>
                <w:rFonts w:ascii="Cambria" w:eastAsia="Arial" w:hAnsi="Cambria" w:cs="Arial"/>
                <w:b/>
                <w:bCs/>
                <w:color w:val="00000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AF07C" w14:textId="77777777" w:rsidR="00BF40E1" w:rsidRPr="003400E2" w:rsidRDefault="00BF40E1" w:rsidP="003400E2">
            <w:pPr>
              <w:spacing w:after="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 w:rsidRPr="003400E2">
              <w:rPr>
                <w:rFonts w:ascii="Cambria" w:eastAsia="Arial" w:hAnsi="Cambria" w:cs="Arial"/>
                <w:b/>
                <w:bCs/>
                <w:color w:val="000000"/>
              </w:rPr>
              <w:t>Nazwa przedmiotu zamówienia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BD8" w14:textId="7817F418" w:rsidR="00BF40E1" w:rsidRDefault="00BF40E1" w:rsidP="003400E2">
            <w:pPr>
              <w:spacing w:after="0"/>
              <w:jc w:val="center"/>
              <w:rPr>
                <w:rFonts w:ascii="Cambria" w:eastAsia="Arial" w:hAnsi="Cambria" w:cs="Arial"/>
                <w:b/>
                <w:bCs/>
                <w:color w:val="000000"/>
              </w:rPr>
            </w:pPr>
            <w:r>
              <w:rPr>
                <w:rFonts w:ascii="Cambria" w:eastAsia="Arial" w:hAnsi="Cambria" w:cs="Arial"/>
                <w:b/>
                <w:bCs/>
                <w:color w:val="000000"/>
              </w:rPr>
              <w:t>Cena brutto za 1 szt.</w:t>
            </w:r>
          </w:p>
        </w:tc>
      </w:tr>
      <w:tr w:rsidR="00A4209B" w:rsidRPr="003400E2" w14:paraId="6E846550" w14:textId="21FAE2AA" w:rsidTr="00162BA8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A7B5" w14:textId="77777777" w:rsidR="00A4209B" w:rsidRPr="003400E2" w:rsidRDefault="00A4209B" w:rsidP="00A4209B">
            <w:pPr>
              <w:spacing w:after="240"/>
              <w:rPr>
                <w:rFonts w:ascii="Cambria" w:eastAsia="Arial" w:hAnsi="Cambria" w:cs="Arial"/>
                <w:color w:val="000000"/>
              </w:rPr>
            </w:pPr>
            <w:r w:rsidRPr="003400E2">
              <w:rPr>
                <w:rFonts w:ascii="Cambria" w:eastAsia="Arial" w:hAnsi="Cambria" w:cs="Arial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89ECE55" w14:textId="43ABAAFD" w:rsidR="00A4209B" w:rsidRPr="003400E2" w:rsidRDefault="00A4209B" w:rsidP="00A4209B">
            <w:pPr>
              <w:spacing w:after="240"/>
              <w:rPr>
                <w:rFonts w:ascii="Cambria" w:eastAsia="Arial" w:hAnsi="Cambria" w:cs="Arial"/>
                <w:color w:val="0D0D0D" w:themeColor="text1" w:themeTint="F2"/>
              </w:rPr>
            </w:pPr>
            <w:r w:rsidRPr="00772F22">
              <w:t>Laptop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4E2" w14:textId="77777777" w:rsidR="00A4209B" w:rsidRPr="003400E2" w:rsidRDefault="00A4209B" w:rsidP="00A42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" w:hAnsi="Cambria" w:cs="Arial"/>
                <w:color w:val="000000" w:themeColor="text1"/>
              </w:rPr>
            </w:pPr>
          </w:p>
        </w:tc>
      </w:tr>
      <w:tr w:rsidR="00A4209B" w:rsidRPr="003400E2" w14:paraId="46711B03" w14:textId="27D95613" w:rsidTr="00162BA8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2FB382" w14:textId="77777777" w:rsidR="00A4209B" w:rsidRPr="003400E2" w:rsidRDefault="00A4209B" w:rsidP="00A4209B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 w:rsidRPr="003400E2">
              <w:rPr>
                <w:rFonts w:ascii="Cambria" w:eastAsia="Arial" w:hAnsi="Cambria" w:cs="Arial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066F67" w14:textId="3ADF5C86" w:rsidR="00A4209B" w:rsidRPr="003400E2" w:rsidRDefault="00A4209B" w:rsidP="00A4209B">
            <w:pPr>
              <w:spacing w:before="100" w:beforeAutospacing="1" w:after="240"/>
              <w:rPr>
                <w:rFonts w:ascii="Cambria" w:eastAsia="Arial" w:hAnsi="Cambria" w:cs="Arial"/>
                <w:color w:val="000000"/>
              </w:rPr>
            </w:pPr>
            <w:r w:rsidRPr="00772F22">
              <w:t>Oprogramowanie do laptopa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66EDB" w14:textId="77777777" w:rsidR="00A4209B" w:rsidRPr="003400E2" w:rsidRDefault="00A4209B" w:rsidP="00A42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Arial" w:hAnsi="Cambria" w:cs="Arial"/>
                <w:color w:val="000000" w:themeColor="text1"/>
              </w:rPr>
            </w:pPr>
          </w:p>
        </w:tc>
      </w:tr>
      <w:tr w:rsidR="00A4209B" w:rsidRPr="003400E2" w14:paraId="24015DA1" w14:textId="289A26AB" w:rsidTr="00162BA8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6243E" w14:textId="77777777" w:rsidR="00A4209B" w:rsidRPr="003400E2" w:rsidRDefault="00A4209B" w:rsidP="00A4209B">
            <w:pPr>
              <w:spacing w:after="0"/>
              <w:rPr>
                <w:rFonts w:ascii="Cambria" w:eastAsia="Arial" w:hAnsi="Cambria" w:cs="Arial"/>
                <w:color w:val="000000"/>
              </w:rPr>
            </w:pPr>
            <w:r w:rsidRPr="003400E2">
              <w:rPr>
                <w:rFonts w:ascii="Cambria" w:eastAsia="Arial" w:hAnsi="Cambria" w:cs="Arial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495CC7" w14:textId="1E51AB02" w:rsidR="00A4209B" w:rsidRPr="003400E2" w:rsidRDefault="00A4209B" w:rsidP="00A4209B">
            <w:pPr>
              <w:spacing w:before="100" w:beforeAutospacing="1" w:after="240"/>
              <w:rPr>
                <w:rFonts w:ascii="Cambria" w:eastAsia="Arial" w:hAnsi="Cambria" w:cs="Arial"/>
                <w:color w:val="000000"/>
              </w:rPr>
            </w:pPr>
            <w:r w:rsidRPr="00772F22">
              <w:t>Drukarka przenośna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D42AA" w14:textId="77777777" w:rsidR="00A4209B" w:rsidRPr="003400E2" w:rsidRDefault="00A4209B" w:rsidP="00A4209B">
            <w:pPr>
              <w:spacing w:after="0"/>
              <w:jc w:val="center"/>
              <w:rPr>
                <w:rFonts w:ascii="Cambria" w:eastAsia="Arial" w:hAnsi="Cambria" w:cs="Arial"/>
                <w:bCs/>
                <w:color w:val="000000" w:themeColor="text1"/>
              </w:rPr>
            </w:pPr>
          </w:p>
        </w:tc>
      </w:tr>
    </w:tbl>
    <w:p w14:paraId="12ABE8CB" w14:textId="77777777" w:rsidR="00AE2EA5" w:rsidRDefault="00AE2EA5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2A2E355A" w14:textId="24874D48" w:rsidR="00513365" w:rsidRPr="00513365" w:rsidRDefault="00513365" w:rsidP="00A57631">
      <w:pPr>
        <w:pStyle w:val="Akapitzlist"/>
        <w:numPr>
          <w:ilvl w:val="0"/>
          <w:numId w:val="2"/>
        </w:numPr>
        <w:spacing w:before="120"/>
        <w:rPr>
          <w:color w:val="000000"/>
          <w:lang w:eastAsia="pl-PL"/>
        </w:rPr>
      </w:pPr>
      <w:r w:rsidRPr="00513365">
        <w:rPr>
          <w:color w:val="000000"/>
          <w:lang w:eastAsia="pl-PL"/>
        </w:rPr>
        <w:t xml:space="preserve">Oświadczam, że czas </w:t>
      </w:r>
      <w:r w:rsidR="00BF40E1" w:rsidRPr="00BF40E1">
        <w:rPr>
          <w:b/>
          <w:bCs/>
          <w:color w:val="000000"/>
          <w:u w:val="single"/>
          <w:lang w:eastAsia="pl-PL"/>
        </w:rPr>
        <w:t>termin dostawy</w:t>
      </w:r>
      <w:r w:rsidRPr="00513365">
        <w:rPr>
          <w:color w:val="000000"/>
          <w:lang w:eastAsia="pl-PL"/>
        </w:rPr>
        <w:t xml:space="preserve"> (zgodnie z rozdziałem XX</w:t>
      </w:r>
      <w:r>
        <w:rPr>
          <w:color w:val="000000"/>
          <w:lang w:eastAsia="pl-PL"/>
        </w:rPr>
        <w:t>I</w:t>
      </w:r>
      <w:r w:rsidRPr="00513365">
        <w:rPr>
          <w:color w:val="000000"/>
          <w:lang w:eastAsia="pl-PL"/>
        </w:rPr>
        <w:t xml:space="preserve"> SWZ):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 w:rsidP="00A57631">
            <w:pPr>
              <w:spacing w:before="120"/>
            </w:pPr>
          </w:p>
          <w:p w14:paraId="1295AC28" w14:textId="77777777" w:rsidR="00D417E3" w:rsidRDefault="00D417E3" w:rsidP="00A57631">
            <w:pPr>
              <w:spacing w:before="120"/>
            </w:pPr>
          </w:p>
        </w:tc>
      </w:tr>
    </w:tbl>
    <w:p w14:paraId="0518AD41" w14:textId="0EBBDEBA" w:rsidR="008F5DA4" w:rsidRPr="008F5DA4" w:rsidRDefault="001D4D1E" w:rsidP="00A57631">
      <w:pPr>
        <w:pStyle w:val="Akapitzlist"/>
        <w:widowControl w:val="0"/>
        <w:numPr>
          <w:ilvl w:val="0"/>
          <w:numId w:val="3"/>
        </w:numPr>
        <w:spacing w:before="120"/>
        <w:ind w:left="851" w:hanging="426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>i cena nie ulegnie  zmianie w okresie obowiązywania umowy</w:t>
      </w:r>
      <w:r w:rsidR="008F5DA4" w:rsidRPr="008F5DA4">
        <w:t>;</w:t>
      </w:r>
    </w:p>
    <w:p w14:paraId="15AF9FDF" w14:textId="77777777" w:rsidR="008F5DA4" w:rsidRPr="008F5DA4" w:rsidRDefault="001D4D1E" w:rsidP="00A57631">
      <w:pPr>
        <w:pStyle w:val="Akapitzlist"/>
        <w:widowControl w:val="0"/>
        <w:numPr>
          <w:ilvl w:val="0"/>
          <w:numId w:val="3"/>
        </w:numPr>
        <w:spacing w:before="120"/>
        <w:ind w:left="851" w:hanging="426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 xml:space="preserve">część załącznikami i nie wnoszę do niej zastrzeżeń oraz przyjmujemy warunki w nich </w:t>
      </w:r>
      <w:r w:rsidRPr="008F5DA4">
        <w:lastRenderedPageBreak/>
        <w:t>zawarte</w:t>
      </w:r>
      <w:r w:rsidR="008F5DA4" w:rsidRPr="008F5DA4">
        <w:t>;</w:t>
      </w:r>
    </w:p>
    <w:p w14:paraId="0CD6EAA2" w14:textId="77777777" w:rsidR="008F5DA4" w:rsidRPr="008F5DA4" w:rsidRDefault="001D4D1E" w:rsidP="00A57631">
      <w:pPr>
        <w:pStyle w:val="Akapitzlist"/>
        <w:widowControl w:val="0"/>
        <w:numPr>
          <w:ilvl w:val="0"/>
          <w:numId w:val="3"/>
        </w:numPr>
        <w:spacing w:before="120"/>
        <w:ind w:left="851" w:hanging="426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A57631">
      <w:pPr>
        <w:pStyle w:val="Akapitzlist"/>
        <w:widowControl w:val="0"/>
        <w:numPr>
          <w:ilvl w:val="0"/>
          <w:numId w:val="3"/>
        </w:numPr>
        <w:spacing w:before="120"/>
        <w:ind w:left="851" w:hanging="426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EB5823C" w14:textId="0719D3C2" w:rsidR="00A57631" w:rsidRPr="008F5DA4" w:rsidRDefault="001D4D1E" w:rsidP="00BF2223">
      <w:pPr>
        <w:pStyle w:val="Akapitzlist"/>
        <w:widowControl w:val="0"/>
        <w:numPr>
          <w:ilvl w:val="0"/>
          <w:numId w:val="3"/>
        </w:numPr>
        <w:spacing w:before="120"/>
        <w:ind w:left="851" w:hanging="426"/>
        <w:jc w:val="both"/>
      </w:pPr>
      <w:r w:rsidRPr="008F5DA4">
        <w:t xml:space="preserve">akceptuję warunki określone w </w:t>
      </w:r>
      <w:r w:rsidR="00E705A3">
        <w:t>projekcie</w:t>
      </w:r>
      <w:r w:rsidRPr="008F5DA4">
        <w:t xml:space="preserve"> umowy stanowiącym załącznik Nr </w:t>
      </w:r>
      <w:r w:rsidR="00E705A3">
        <w:t>8</w:t>
      </w:r>
      <w:r w:rsidRPr="008F5DA4">
        <w:t xml:space="preserve"> do SWZ </w:t>
      </w:r>
      <w:r w:rsidR="008F5DA4" w:rsidRPr="008F5DA4">
        <w:br/>
      </w:r>
      <w:r w:rsidRPr="008F5DA4">
        <w:t>i nie wnoszę do niej zastrzeżeń</w:t>
      </w:r>
      <w:r w:rsidR="00A57631">
        <w:t>.</w:t>
      </w:r>
      <w:r w:rsidRPr="008F5DA4">
        <w:t xml:space="preserve">    </w:t>
      </w:r>
    </w:p>
    <w:p w14:paraId="5D096966" w14:textId="4B1FA041" w:rsidR="00D417E3" w:rsidRPr="008F5DA4" w:rsidRDefault="001D4D1E" w:rsidP="00A576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 w:rsidP="00A57631">
            <w:pPr>
              <w:spacing w:before="120"/>
            </w:pPr>
          </w:p>
          <w:p w14:paraId="421B20F5" w14:textId="77777777" w:rsidR="00D417E3" w:rsidRDefault="00D417E3" w:rsidP="00A57631">
            <w:pPr>
              <w:spacing w:before="120"/>
            </w:pPr>
          </w:p>
        </w:tc>
      </w:tr>
    </w:tbl>
    <w:p w14:paraId="25A89E13" w14:textId="77777777" w:rsidR="00D417E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F76387" w14:textId="091898A6" w:rsidR="008F5DA4" w:rsidRPr="00825880" w:rsidRDefault="001D4D1E" w:rsidP="008258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88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</w:t>
      </w:r>
      <w:r w:rsidR="00825880" w:rsidRPr="00825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880">
        <w:rPr>
          <w:rFonts w:ascii="Times New Roman" w:hAnsi="Times New Roman" w:cs="Times New Roman"/>
          <w:sz w:val="24"/>
          <w:szCs w:val="24"/>
        </w:rPr>
        <w:t>podpisania umowy w terminie i miejscu wskazanym przez Zamawiającego</w:t>
      </w:r>
      <w:r w:rsidR="00825880">
        <w:rPr>
          <w:rFonts w:ascii="Times New Roman" w:hAnsi="Times New Roman" w:cs="Times New Roman"/>
          <w:sz w:val="24"/>
          <w:szCs w:val="24"/>
        </w:rPr>
        <w:t>.</w:t>
      </w:r>
    </w:p>
    <w:p w14:paraId="75F74FCF" w14:textId="77777777" w:rsidR="00D417E3" w:rsidRPr="00857510" w:rsidRDefault="00D417E3" w:rsidP="00A57631">
      <w:pPr>
        <w:widowControl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A576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857510" w:rsidRDefault="001D4D1E" w:rsidP="00A5763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0B35EB88" w14:textId="77777777" w:rsidR="00D417E3" w:rsidRPr="00857510" w:rsidRDefault="001D4D1E" w:rsidP="00A57631">
      <w:pPr>
        <w:widowControl w:val="0"/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 w:rsidP="00A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148F0D" w14:textId="3D7E1873" w:rsidR="00D417E3" w:rsidRPr="00857510" w:rsidRDefault="001D4D1E" w:rsidP="00A57631">
      <w:pPr>
        <w:widowControl w:val="0"/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 w:rsidP="00A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3B299D" w14:textId="77777777" w:rsidR="00D417E3" w:rsidRPr="00857510" w:rsidRDefault="001D4D1E" w:rsidP="00A57631">
      <w:pPr>
        <w:widowControl w:val="0"/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 w:rsidP="00A5763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74ECBC" w14:textId="1E33A1EF" w:rsidR="00D417E3" w:rsidRPr="00857510" w:rsidRDefault="001D4D1E" w:rsidP="00A57631">
      <w:pPr>
        <w:widowControl w:val="0"/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 w:rsidP="00A5763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3AE7C" w14:textId="77777777" w:rsidR="00D417E3" w:rsidRDefault="00D417E3" w:rsidP="00A57631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 w:rsidP="00A576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5C32D8F" w14:textId="77777777" w:rsidR="00BF2223" w:rsidRPr="00857510" w:rsidRDefault="00BF2223" w:rsidP="00A57631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77777777" w:rsidR="007777D0" w:rsidRDefault="001D4D1E" w:rsidP="00A576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62FD7973" w14:textId="77777777" w:rsidR="007777D0" w:rsidRDefault="007777D0" w:rsidP="00A57631">
      <w:pPr>
        <w:pStyle w:val="Akapitzlist"/>
        <w:spacing w:before="120"/>
      </w:pPr>
    </w:p>
    <w:p w14:paraId="77B6E466" w14:textId="525CB13E" w:rsidR="00D417E3" w:rsidRPr="007777D0" w:rsidRDefault="001D4D1E" w:rsidP="00A5763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1071F2BA" w:rsidR="00D417E3" w:rsidRPr="00A57631" w:rsidRDefault="001D4D1E" w:rsidP="00A57631">
      <w:pPr>
        <w:pStyle w:val="Akapitzlist"/>
        <w:widowControl w:val="0"/>
        <w:numPr>
          <w:ilvl w:val="0"/>
          <w:numId w:val="5"/>
        </w:numPr>
        <w:spacing w:before="120"/>
        <w:jc w:val="both"/>
        <w:rPr>
          <w:vertAlign w:val="superscript"/>
        </w:rPr>
      </w:pPr>
      <w:r w:rsidRPr="00A57631"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 w:rsidP="00A57631">
            <w:pPr>
              <w:spacing w:before="120"/>
              <w:ind w:left="284" w:hanging="284"/>
              <w:rPr>
                <w:vertAlign w:val="superscript"/>
              </w:rPr>
            </w:pPr>
          </w:p>
        </w:tc>
      </w:tr>
    </w:tbl>
    <w:p w14:paraId="751C8332" w14:textId="1C8CC71A" w:rsidR="00D417E3" w:rsidRPr="00A57631" w:rsidRDefault="001D4D1E" w:rsidP="00A57631">
      <w:pPr>
        <w:pStyle w:val="Akapitzlist"/>
        <w:widowControl w:val="0"/>
        <w:numPr>
          <w:ilvl w:val="0"/>
          <w:numId w:val="5"/>
        </w:numPr>
        <w:spacing w:before="120"/>
      </w:pPr>
      <w:r w:rsidRPr="00A57631"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 w:rsidP="00A57631">
            <w:pPr>
              <w:spacing w:before="120"/>
              <w:ind w:left="284" w:hanging="284"/>
              <w:rPr>
                <w:vertAlign w:val="superscript"/>
              </w:rPr>
            </w:pPr>
          </w:p>
        </w:tc>
      </w:tr>
    </w:tbl>
    <w:p w14:paraId="362A89CB" w14:textId="2C9CE2F4" w:rsidR="00D417E3" w:rsidRPr="00A57631" w:rsidRDefault="001D4D1E" w:rsidP="00A57631">
      <w:pPr>
        <w:pStyle w:val="Akapitzlist"/>
        <w:widowControl w:val="0"/>
        <w:numPr>
          <w:ilvl w:val="0"/>
          <w:numId w:val="5"/>
        </w:numPr>
        <w:spacing w:before="120"/>
      </w:pPr>
      <w:r w:rsidRPr="00A57631"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 w:rsidP="00A57631">
            <w:pPr>
              <w:spacing w:before="120"/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 w:rsidP="00A57631">
      <w:pPr>
        <w:widowControl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64B0048" w14:textId="436E33AD" w:rsidR="00D417E3" w:rsidRPr="00A57631" w:rsidRDefault="001D4D1E" w:rsidP="00A576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904BEE" w14:textId="7506DC90" w:rsidR="00D417E3" w:rsidRPr="00A57631" w:rsidRDefault="001D4D1E" w:rsidP="00A576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096EB5D1" w14:textId="77777777" w:rsidR="00A57631" w:rsidRDefault="001D4D1E" w:rsidP="00A57631">
      <w:pPr>
        <w:pStyle w:val="Akapitzlist"/>
        <w:numPr>
          <w:ilvl w:val="0"/>
          <w:numId w:val="6"/>
        </w:numPr>
        <w:spacing w:before="120"/>
        <w:rPr>
          <w:rFonts w:eastAsia="Arial"/>
        </w:rPr>
      </w:pPr>
      <w:r w:rsidRPr="00A57631">
        <w:rPr>
          <w:rFonts w:eastAsia="Arial"/>
        </w:rPr>
        <w:t>mikroprzedsiębiorstwem,</w:t>
      </w:r>
    </w:p>
    <w:p w14:paraId="15D66E09" w14:textId="77777777" w:rsidR="00A57631" w:rsidRDefault="001D4D1E" w:rsidP="00A57631">
      <w:pPr>
        <w:pStyle w:val="Akapitzlist"/>
        <w:numPr>
          <w:ilvl w:val="0"/>
          <w:numId w:val="6"/>
        </w:numPr>
        <w:spacing w:before="120"/>
        <w:rPr>
          <w:rFonts w:eastAsia="Arial"/>
        </w:rPr>
      </w:pPr>
      <w:r w:rsidRPr="00A57631">
        <w:rPr>
          <w:rFonts w:eastAsia="Arial"/>
        </w:rPr>
        <w:t>małym przedsiębiorstwem,</w:t>
      </w:r>
    </w:p>
    <w:p w14:paraId="089CCAEA" w14:textId="77777777" w:rsidR="00A57631" w:rsidRDefault="001D4D1E" w:rsidP="00A57631">
      <w:pPr>
        <w:pStyle w:val="Akapitzlist"/>
        <w:numPr>
          <w:ilvl w:val="0"/>
          <w:numId w:val="6"/>
        </w:numPr>
        <w:spacing w:before="120"/>
        <w:rPr>
          <w:rFonts w:eastAsia="Arial"/>
        </w:rPr>
      </w:pPr>
      <w:r w:rsidRPr="00A57631">
        <w:rPr>
          <w:rFonts w:eastAsia="Arial"/>
        </w:rPr>
        <w:t>średnim przedsiębiorstwem</w:t>
      </w:r>
    </w:p>
    <w:p w14:paraId="1E8FD206" w14:textId="7D5D8AA5" w:rsidR="00D417E3" w:rsidRPr="00A57631" w:rsidRDefault="001D4D1E" w:rsidP="00A57631">
      <w:pPr>
        <w:pStyle w:val="Akapitzlist"/>
        <w:numPr>
          <w:ilvl w:val="0"/>
          <w:numId w:val="6"/>
        </w:numPr>
        <w:spacing w:before="120"/>
        <w:rPr>
          <w:rFonts w:eastAsia="Arial"/>
        </w:rPr>
      </w:pPr>
      <w:r w:rsidRPr="00A57631">
        <w:rPr>
          <w:rFonts w:eastAsia="Arial"/>
        </w:rPr>
        <w:t>dużym przedsiębiorstwem</w:t>
      </w:r>
    </w:p>
    <w:p w14:paraId="0E78F531" w14:textId="75C13987" w:rsidR="00D417E3" w:rsidRPr="0081739A" w:rsidRDefault="0081739A" w:rsidP="00A57631">
      <w:pPr>
        <w:widowControl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</w:p>
    <w:p w14:paraId="51631771" w14:textId="318AB385" w:rsidR="00D417E3" w:rsidRPr="0081739A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34378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343783">
        <w:rPr>
          <w:rFonts w:ascii="Times New Roman" w:eastAsia="Times New Roman" w:hAnsi="Times New Roman" w:cs="Times New Roman"/>
          <w:sz w:val="24"/>
          <w:szCs w:val="24"/>
        </w:rPr>
        <w:t xml:space="preserve">… - </w:t>
      </w:r>
    </w:p>
    <w:p w14:paraId="179E3D55" w14:textId="77777777" w:rsidR="00D417E3" w:rsidRPr="00343783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783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75D967CB" w14:textId="33067793" w:rsidR="00D417E3" w:rsidRPr="00A4209B" w:rsidRDefault="001D4D1E" w:rsidP="00A5763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783">
        <w:rPr>
          <w:rFonts w:ascii="Times New Roman" w:eastAsia="Times New Roman" w:hAnsi="Times New Roman" w:cs="Times New Roman"/>
          <w:sz w:val="24"/>
          <w:szCs w:val="24"/>
        </w:rPr>
        <w:t xml:space="preserve">Załącznik nr … - </w:t>
      </w:r>
    </w:p>
    <w:p w14:paraId="44409381" w14:textId="77777777" w:rsidR="00D417E3" w:rsidRDefault="00D417E3" w:rsidP="00A57631">
      <w:pPr>
        <w:spacing w:before="120" w:after="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 w:rsidP="00A5763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333354" w14:textId="56D48D12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Pr="00151A87">
          <w:rPr>
            <w:rFonts w:ascii="Arial" w:hAnsi="Arial" w:cs="Arial"/>
            <w:sz w:val="20"/>
            <w:szCs w:val="20"/>
          </w:rPr>
          <w:t>2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94C3" w14:textId="77777777" w:rsidR="00FF3F04" w:rsidRPr="00FF3F04" w:rsidRDefault="00FF3F04" w:rsidP="00FF3F04">
    <w:pPr>
      <w:tabs>
        <w:tab w:val="right" w:pos="9923"/>
      </w:tabs>
      <w:spacing w:after="0"/>
      <w:rPr>
        <w:rFonts w:ascii="Arial" w:eastAsiaTheme="minorHAnsi" w:hAnsi="Arial" w:cs="Arial"/>
        <w:i/>
        <w:sz w:val="20"/>
        <w:szCs w:val="20"/>
        <w:lang w:eastAsia="en-US"/>
      </w:rPr>
    </w:pPr>
    <w:r w:rsidRPr="00FF3F04">
      <w:rPr>
        <w:rFonts w:ascii="Arial" w:eastAsiaTheme="minorHAnsi" w:hAnsi="Arial" w:cs="Arial"/>
        <w:i/>
        <w:noProof/>
        <w:sz w:val="20"/>
        <w:szCs w:val="20"/>
      </w:rPr>
      <w:drawing>
        <wp:inline distT="0" distB="0" distL="0" distR="0" wp14:anchorId="7D7985CC" wp14:editId="3A0EE303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F04">
      <w:rPr>
        <w:rFonts w:ascii="Arial" w:eastAsiaTheme="minorHAnsi" w:hAnsi="Arial" w:cs="Arial"/>
        <w:i/>
        <w:sz w:val="20"/>
        <w:szCs w:val="20"/>
        <w:lang w:eastAsia="en-US"/>
      </w:rPr>
      <w:tab/>
    </w:r>
    <w:r w:rsidRPr="00FF3F04">
      <w:rPr>
        <w:rFonts w:ascii="Arial" w:eastAsiaTheme="minorHAnsi" w:hAnsi="Arial" w:cs="Arial"/>
        <w:i/>
        <w:noProof/>
        <w:sz w:val="20"/>
        <w:szCs w:val="20"/>
      </w:rPr>
      <w:drawing>
        <wp:inline distT="0" distB="0" distL="0" distR="0" wp14:anchorId="6827C653" wp14:editId="58F04EFE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DDC273" w14:textId="77777777" w:rsidR="00FF3F04" w:rsidRPr="00FF3F04" w:rsidRDefault="00FF3F04" w:rsidP="00FF3F04">
    <w:pPr>
      <w:tabs>
        <w:tab w:val="center" w:pos="4536"/>
        <w:tab w:val="right" w:pos="9072"/>
      </w:tabs>
      <w:spacing w:after="240" w:line="240" w:lineRule="auto"/>
      <w:jc w:val="center"/>
      <w:rPr>
        <w:rFonts w:ascii="Arial" w:eastAsiaTheme="minorHAnsi" w:hAnsi="Arial" w:cs="Arial"/>
        <w:i/>
        <w:sz w:val="20"/>
        <w:szCs w:val="20"/>
        <w:lang w:eastAsia="en-US"/>
      </w:rPr>
    </w:pPr>
    <w:r w:rsidRPr="00FF3F04">
      <w:rPr>
        <w:rFonts w:ascii="Arial" w:eastAsia="Arial" w:hAnsi="Arial" w:cs="Arial"/>
        <w:sz w:val="18"/>
      </w:rPr>
      <w:t>Sfinansowano w ramach reakcji Unii na pandemię COVID-19</w:t>
    </w:r>
  </w:p>
  <w:p w14:paraId="4C900897" w14:textId="77777777" w:rsidR="00FF3F04" w:rsidRDefault="00FF3F04">
    <w:pPr>
      <w:pStyle w:val="Nagwek"/>
      <w:rPr>
        <w:rFonts w:ascii="Arial" w:eastAsia="Calibri" w:hAnsi="Arial" w:cs="Arial"/>
        <w:color w:val="434343"/>
      </w:rPr>
    </w:pPr>
  </w:p>
  <w:p w14:paraId="25088524" w14:textId="77777777" w:rsidR="00FF3F04" w:rsidRDefault="00FF3F04">
    <w:pPr>
      <w:pStyle w:val="Nagwek"/>
      <w:rPr>
        <w:rFonts w:ascii="Arial" w:eastAsia="Calibri" w:hAnsi="Arial" w:cs="Arial"/>
        <w:color w:val="434343"/>
      </w:rPr>
    </w:pPr>
  </w:p>
  <w:p w14:paraId="395EE2E3" w14:textId="7FB66479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 w:rsidR="003B6C75">
      <w:rPr>
        <w:rFonts w:ascii="Arial" w:hAnsi="Arial" w:cs="Arial"/>
      </w:rPr>
      <w:t>2</w:t>
    </w:r>
    <w:r w:rsidR="00424645">
      <w:rPr>
        <w:rFonts w:ascii="Arial" w:hAnsi="Arial" w:cs="Arial"/>
      </w:rPr>
      <w:t>8</w:t>
    </w:r>
    <w:r w:rsidRPr="00151A87">
      <w:rPr>
        <w:rFonts w:ascii="Arial" w:hAnsi="Arial" w:cs="Arial"/>
      </w:rPr>
      <w:t>.202</w:t>
    </w:r>
    <w:r w:rsidR="00714186">
      <w:rPr>
        <w:rFonts w:ascii="Arial" w:hAnsi="Arial" w:cs="Arial"/>
      </w:rPr>
      <w:t>2</w:t>
    </w:r>
    <w:r w:rsidR="002E22C3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335CC"/>
    <w:multiLevelType w:val="hybridMultilevel"/>
    <w:tmpl w:val="06CC1702"/>
    <w:lvl w:ilvl="0" w:tplc="F7867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356FD"/>
    <w:multiLevelType w:val="hybridMultilevel"/>
    <w:tmpl w:val="9078ED96"/>
    <w:lvl w:ilvl="0" w:tplc="F7867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163769">
    <w:abstractNumId w:val="3"/>
  </w:num>
  <w:num w:numId="2" w16cid:durableId="968819833">
    <w:abstractNumId w:val="2"/>
  </w:num>
  <w:num w:numId="3" w16cid:durableId="528183466">
    <w:abstractNumId w:val="0"/>
  </w:num>
  <w:num w:numId="4" w16cid:durableId="114371160">
    <w:abstractNumId w:val="1"/>
  </w:num>
  <w:num w:numId="5" w16cid:durableId="724068484">
    <w:abstractNumId w:val="5"/>
  </w:num>
  <w:num w:numId="6" w16cid:durableId="466893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0862AE"/>
    <w:rsid w:val="00094CC9"/>
    <w:rsid w:val="000D033C"/>
    <w:rsid w:val="00151A87"/>
    <w:rsid w:val="00160D87"/>
    <w:rsid w:val="001D4D1E"/>
    <w:rsid w:val="001F53FE"/>
    <w:rsid w:val="00261C51"/>
    <w:rsid w:val="002A199E"/>
    <w:rsid w:val="002E22C3"/>
    <w:rsid w:val="003400E2"/>
    <w:rsid w:val="00343783"/>
    <w:rsid w:val="003A1182"/>
    <w:rsid w:val="003B6C75"/>
    <w:rsid w:val="00424645"/>
    <w:rsid w:val="00513365"/>
    <w:rsid w:val="00513B64"/>
    <w:rsid w:val="005D42AF"/>
    <w:rsid w:val="00641A64"/>
    <w:rsid w:val="006474A0"/>
    <w:rsid w:val="00714186"/>
    <w:rsid w:val="00730258"/>
    <w:rsid w:val="00764493"/>
    <w:rsid w:val="007777D0"/>
    <w:rsid w:val="007B682E"/>
    <w:rsid w:val="0081739A"/>
    <w:rsid w:val="00825880"/>
    <w:rsid w:val="00857510"/>
    <w:rsid w:val="008F5DA4"/>
    <w:rsid w:val="00A4209B"/>
    <w:rsid w:val="00A57631"/>
    <w:rsid w:val="00AE2EA5"/>
    <w:rsid w:val="00BF2223"/>
    <w:rsid w:val="00BF40E1"/>
    <w:rsid w:val="00CB4A4E"/>
    <w:rsid w:val="00CB6168"/>
    <w:rsid w:val="00CC2B95"/>
    <w:rsid w:val="00D417E3"/>
    <w:rsid w:val="00D86A5A"/>
    <w:rsid w:val="00E705A3"/>
    <w:rsid w:val="00F449AD"/>
    <w:rsid w:val="00F61469"/>
    <w:rsid w:val="00F758DD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28</cp:revision>
  <cp:lastPrinted>2021-05-12T06:37:00Z</cp:lastPrinted>
  <dcterms:created xsi:type="dcterms:W3CDTF">2021-07-22T17:42:00Z</dcterms:created>
  <dcterms:modified xsi:type="dcterms:W3CDTF">2022-09-16T12:32:00Z</dcterms:modified>
</cp:coreProperties>
</file>