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Dostawa butów taktycznych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 xml:space="preserve">służących do wspierania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Kz-II.2380.5.2024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keepLines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się w Łodzi przy ul. Stokowskiej 21/25 w dni robocze w godzinach 08:30 -  14:00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b/>
          <w:bCs/>
        </w:rPr>
      </w:pPr>
      <w:r>
        <w:rPr>
          <w:rFonts w:eastAsia="Calibri" w:cs="Arial" w:ascii="Arial" w:hAnsi="Arial"/>
          <w:b/>
          <w:bCs/>
          <w:sz w:val="18"/>
          <w:szCs w:val="18"/>
        </w:rPr>
        <w:t>4.  Przedmiotem zamówienia jest dostawa b</w:t>
      </w:r>
      <w:r>
        <w:rPr>
          <w:rFonts w:cs="Arial" w:ascii="Arial" w:hAnsi="Arial"/>
          <w:b/>
          <w:bCs/>
          <w:sz w:val="18"/>
          <w:szCs w:val="18"/>
        </w:rPr>
        <w:t>utów taktycznych, zgodnych ze szczegółowym opisem przedmiotu zamówienia wskazanym w pkt. 8 Formularza Ofertowego.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W terminie do </w:t>
      </w:r>
      <w:r>
        <w:rPr>
          <w:rFonts w:cs="Arial" w:ascii="Arial" w:hAnsi="Arial"/>
          <w:b/>
          <w:i/>
          <w:sz w:val="18"/>
          <w:szCs w:val="18"/>
        </w:rPr>
        <w:t>3 dni</w:t>
      </w:r>
      <w:r>
        <w:rPr>
          <w:rFonts w:cs="Arial" w:ascii="Arial" w:hAnsi="Arial"/>
          <w:i/>
          <w:sz w:val="18"/>
          <w:szCs w:val="18"/>
        </w:rPr>
        <w:t xml:space="preserve"> roboczych wybrany Wykonawca dostarczy do magazynu Wydziału GMT KWP</w:t>
        <w:br/>
        <w:t xml:space="preserve"> w Łodzi po jednej sztuce asortymentu w każdym dostępnym rozmiarze celem dokonania przymiarki.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Zamawiający w terminie do </w:t>
      </w:r>
      <w:r>
        <w:rPr>
          <w:rFonts w:cs="Arial" w:ascii="Arial" w:hAnsi="Arial"/>
          <w:b/>
          <w:bCs/>
          <w:i/>
          <w:sz w:val="18"/>
          <w:szCs w:val="18"/>
        </w:rPr>
        <w:t xml:space="preserve">5 </w:t>
      </w:r>
      <w:r>
        <w:rPr>
          <w:rFonts w:cs="Arial" w:ascii="Arial" w:hAnsi="Arial"/>
          <w:b/>
          <w:i/>
          <w:sz w:val="18"/>
          <w:szCs w:val="18"/>
        </w:rPr>
        <w:t>dni</w:t>
      </w:r>
      <w:r>
        <w:rPr>
          <w:rFonts w:cs="Arial" w:ascii="Arial" w:hAnsi="Arial"/>
          <w:i/>
          <w:sz w:val="18"/>
          <w:szCs w:val="18"/>
        </w:rPr>
        <w:t xml:space="preserve"> roboczych od daty dostarczenia asortymentu do przymiarki sporządzi szczegółowy wykaz zamawianych rozmiarów odzieży i obuwia, który zostanie przesłany do Wykonawcy.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 xml:space="preserve">Realizacja zamówienia w terminie do 10 dni roboczych od daty przesłania do Wykonawcy tabeli z ostatecznymi rozmiarami.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hanging="0"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Oświadczenie o braku przesłanek wykluczenia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W przypadku braku któregoś z wymaganych dokumentów bądź niejasności treści przedstawionych dokumentów, Zamawiający zwróci się do Wykonawców z prośbą o uzupełnienie bądź wyjaśnienie. </w:t>
        <w:br/>
        <w:t>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 na platformie Open Nexus 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 terminie do dnia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19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.04.2024 r.  do godz. 16:00.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 xml:space="preserve">cena oferty brutto /C/ –  </w:t>
      </w:r>
      <w:r>
        <w:rPr>
          <w:rFonts w:cs="Arial" w:ascii="Arial" w:hAnsi="Arial"/>
          <w:sz w:val="18"/>
          <w:szCs w:val="18"/>
          <w:lang w:eastAsia="ar-SA"/>
        </w:rPr>
        <w:t>60</w:t>
      </w:r>
      <w:r>
        <w:rPr>
          <w:rFonts w:cs="Arial" w:ascii="Arial" w:hAnsi="Arial"/>
          <w:sz w:val="18"/>
          <w:szCs w:val="18"/>
          <w:lang w:eastAsia="ar-SA"/>
        </w:rPr>
        <w:t>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b.</w:t>
        <w:tab/>
        <w:t>okres gwarancji (G) –  40%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b) okres gwarancji /G/ -  </w:t>
      </w:r>
      <w:r>
        <w:rPr>
          <w:rFonts w:cs="Arial" w:ascii="Arial" w:hAnsi="Arial"/>
          <w:sz w:val="18"/>
          <w:szCs w:val="18"/>
        </w:rPr>
        <w:t>punkty za  kryterium będą  przyznawane  na   podstawie   informacji  podanej</w:t>
        <w:br/>
        <w:t xml:space="preserve">     w  Formularzu  ofertowym, stanowiącym załącznik nr 1.</w:t>
        <w:br/>
      </w:r>
      <w:r>
        <w:rPr>
          <w:rFonts w:cs="Arial" w:ascii="Arial" w:hAnsi="Arial"/>
          <w:b/>
          <w:sz w:val="18"/>
          <w:szCs w:val="18"/>
        </w:rPr>
        <w:br/>
      </w:r>
      <w:r>
        <w:rPr>
          <w:rFonts w:cs="Arial" w:ascii="Arial" w:hAnsi="Arial"/>
          <w:sz w:val="18"/>
          <w:szCs w:val="18"/>
        </w:rPr>
        <w:t xml:space="preserve">W przypadku braku podania w ofercie terminu gwarancji Zamawiający przyjmie do oceny  w kryterium termin gwarancji minimalny </w:t>
      </w:r>
      <w:r>
        <w:rPr>
          <w:rFonts w:cs="Arial" w:ascii="Arial" w:hAnsi="Arial"/>
          <w:sz w:val="18"/>
          <w:szCs w:val="18"/>
        </w:rPr>
        <w:t>24</w:t>
      </w:r>
      <w:r>
        <w:rPr>
          <w:rFonts w:cs="Arial" w:ascii="Arial" w:hAnsi="Arial"/>
          <w:sz w:val="18"/>
          <w:szCs w:val="18"/>
        </w:rPr>
        <w:t xml:space="preserve"> miesięczny i wykonawca otrzyma 0 pkt.</w:t>
      </w:r>
    </w:p>
    <w:p>
      <w:pPr>
        <w:pStyle w:val="Normal"/>
        <w:spacing w:before="0"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Punkty za kryterium przyznawane będą wg zasady: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gwarancja – 48 miesięcy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gwarancja - 36 miesięcy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 xml:space="preserve">gwarancja – </w:t>
      </w:r>
      <w:r>
        <w:rPr>
          <w:rFonts w:eastAsia="Calibri" w:cs="Arial" w:ascii="Arial" w:hAnsi="Arial"/>
          <w:sz w:val="18"/>
          <w:szCs w:val="18"/>
          <w:lang w:eastAsia="ar-SA"/>
        </w:rPr>
        <w:t>24</w:t>
      </w:r>
      <w:r>
        <w:rPr>
          <w:rFonts w:eastAsia="Calibri" w:cs="Arial" w:ascii="Arial" w:hAnsi="Arial"/>
          <w:sz w:val="18"/>
          <w:szCs w:val="18"/>
          <w:lang w:eastAsia="ar-SA"/>
        </w:rPr>
        <w:t xml:space="preserve"> miesięcy - 0 pkt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993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S= C + G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11. O udzielenie zamówienia mogą ubiegać się wykonawcy, którzy nie podlegają wykluczeniu na podstawie art. 7 ust 1 ustawy z dnia 13 kwietnia 2022 r., o szczególnych rozwiązaniach w zakresie przeciwdziałaniu wspieraniu agresji na Ukrainę oraz służących ochronie bezpieczeństwa narodowego (Dz.U. 2023 poz. 1497)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 wraz ze szczegółowym opisem przedmiotu zamówienia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3 –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– Oświadczenie dotyczące przesłanek wykluczenia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10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8190-3789-493A-BCCB-1FEAA0C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LibreOffice/7.6.0.3$Windows_X86_64 LibreOffice_project/69edd8b8ebc41d00b4de3915dc82f8f0fc3b6265</Application>
  <AppVersion>15.0000</AppVersion>
  <Pages>3</Pages>
  <Words>895</Words>
  <Characters>5720</Characters>
  <CharactersWithSpaces>6727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2024-04-12T12:24:55Z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