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E" w:rsidRPr="00467359" w:rsidRDefault="00430AAE" w:rsidP="00430AAE">
      <w:pPr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905E71">
        <w:rPr>
          <w:rFonts w:cs="Times New Roman"/>
          <w:szCs w:val="20"/>
        </w:rPr>
        <w:tab/>
      </w:r>
      <w:r w:rsidR="00905E71">
        <w:rPr>
          <w:rFonts w:cs="Times New Roman"/>
          <w:szCs w:val="20"/>
        </w:rPr>
        <w:tab/>
      </w:r>
      <w:r w:rsidRPr="00467359">
        <w:rPr>
          <w:rFonts w:cs="Times New Roman"/>
          <w:szCs w:val="20"/>
        </w:rPr>
        <w:t>Załącznik nr 1 do SWZ</w:t>
      </w:r>
    </w:p>
    <w:p w:rsidR="00006024" w:rsidRPr="00AA79E5" w:rsidRDefault="00006024" w:rsidP="00006024">
      <w:pPr>
        <w:jc w:val="center"/>
        <w:rPr>
          <w:rFonts w:cs="Times New Roman"/>
          <w:szCs w:val="20"/>
        </w:rPr>
      </w:pPr>
      <w:r w:rsidRPr="00AA79E5">
        <w:rPr>
          <w:rFonts w:cs="Times New Roman"/>
          <w:szCs w:val="20"/>
        </w:rPr>
        <w:t xml:space="preserve">ZESTAWIENIE </w:t>
      </w:r>
      <w:r>
        <w:rPr>
          <w:rFonts w:cs="Times New Roman"/>
          <w:szCs w:val="20"/>
        </w:rPr>
        <w:t xml:space="preserve">ILOŚCIOWE </w:t>
      </w:r>
      <w:r w:rsidRPr="00AA79E5">
        <w:rPr>
          <w:rFonts w:cs="Times New Roman"/>
          <w:szCs w:val="20"/>
        </w:rPr>
        <w:t>SPRZĘTU</w:t>
      </w: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19"/>
        <w:gridCol w:w="7798"/>
        <w:gridCol w:w="709"/>
        <w:gridCol w:w="567"/>
      </w:tblGrid>
      <w:tr w:rsidR="00006024" w:rsidRPr="00AA79E5" w:rsidTr="00674E90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RODZAJ SPRZĘTU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Ilość 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Laptop z myszą, torbą i programem biurowym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21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Zestaw projekcyjny z ekranem i nagłośnieniem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Dyktafon cyfrowy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Kamera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Mobilna kamera internetowa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przenośna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słabowidzących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niedosłyszących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Smartwach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Linijka brajlowska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do obsługi komputera za pomocą wzroku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do sali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1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7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Kopiarka duża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3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Tablet z etui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wielofunkcyjne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006024" w:rsidRPr="00AA79E5" w:rsidTr="00674E90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Słuchawki do laptopa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Notatnik przenośny brajlowski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Powiększalnik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Telefon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</w:p>
    <w:p w:rsidR="00006024" w:rsidRDefault="00006024" w:rsidP="00006024">
      <w:pPr>
        <w:spacing w:after="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SZCZEGÓŁOWY </w:t>
      </w:r>
      <w:r w:rsidRPr="00AA79E5">
        <w:rPr>
          <w:rFonts w:cs="Times New Roman"/>
          <w:szCs w:val="20"/>
        </w:rPr>
        <w:t>OPIS PRZEDMIOTU ZAMÓWIENIA</w:t>
      </w:r>
    </w:p>
    <w:p w:rsidR="00006024" w:rsidRDefault="00006024" w:rsidP="00006024">
      <w:pPr>
        <w:spacing w:after="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MINIMALNE WYMAGANIA SPRZĘTOWE</w:t>
      </w:r>
    </w:p>
    <w:p w:rsidR="00006024" w:rsidRPr="00AA79E5" w:rsidRDefault="00006024" w:rsidP="00006024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1</w:t>
      </w:r>
    </w:p>
    <w:tbl>
      <w:tblPr>
        <w:tblStyle w:val="Tabela-Siatka"/>
        <w:tblW w:w="9634" w:type="dxa"/>
        <w:tblLook w:val="04A0"/>
      </w:tblPr>
      <w:tblGrid>
        <w:gridCol w:w="1616"/>
        <w:gridCol w:w="8018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Laptop z myszą, torbą i programem biurowym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21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Komputer typu notebook z ekranem o przekątnej 15-16” i rozdzielczości nie mniejszej niż 1920 x 1080 pikseli (</w:t>
            </w:r>
            <w:proofErr w:type="spellStart"/>
            <w:r w:rsidRPr="00AA79E5">
              <w:rPr>
                <w:rFonts w:cs="Times New Roman"/>
                <w:szCs w:val="20"/>
              </w:rPr>
              <w:t>FullHD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Procesor: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Procesor osiągający jednocześnie w teście </w:t>
            </w:r>
            <w:proofErr w:type="spellStart"/>
            <w:r w:rsidRPr="00AA79E5">
              <w:rPr>
                <w:rFonts w:cs="Times New Roman"/>
                <w:szCs w:val="20"/>
              </w:rPr>
              <w:t>PassMark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Performance Test, co najmniej 6360 punktów w kategorii </w:t>
            </w:r>
            <w:proofErr w:type="spellStart"/>
            <w:r w:rsidRPr="00AA79E5">
              <w:rPr>
                <w:rFonts w:cs="Times New Roman"/>
                <w:szCs w:val="20"/>
              </w:rPr>
              <w:t>Average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CPU Mark i po raz pierwszy będący na wykresach </w:t>
            </w:r>
            <w:proofErr w:type="spellStart"/>
            <w:r w:rsidRPr="00AA79E5">
              <w:rPr>
                <w:rFonts w:cs="Times New Roman"/>
                <w:szCs w:val="20"/>
              </w:rPr>
              <w:t>PassMark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„CPU First </w:t>
            </w:r>
            <w:proofErr w:type="spellStart"/>
            <w:r w:rsidRPr="00AA79E5">
              <w:rPr>
                <w:rFonts w:cs="Times New Roman"/>
                <w:szCs w:val="20"/>
              </w:rPr>
              <w:t>Seen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on </w:t>
            </w:r>
            <w:proofErr w:type="spellStart"/>
            <w:r w:rsidRPr="00AA79E5">
              <w:rPr>
                <w:rFonts w:cs="Times New Roman"/>
                <w:szCs w:val="20"/>
              </w:rPr>
              <w:t>Charts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” w latach 2020-2021. Do oferty należy załączyć wydruk ze strony: </w:t>
            </w:r>
            <w:hyperlink r:id="rId8" w:history="1">
              <w:r w:rsidRPr="00AA79E5">
                <w:rPr>
                  <w:rStyle w:val="Hipercze"/>
                  <w:rFonts w:cs="Times New Roman"/>
                  <w:szCs w:val="20"/>
                </w:rPr>
                <w:t>http://www.cpubenchmark.net</w:t>
              </w:r>
            </w:hyperlink>
            <w:r w:rsidRPr="00AA79E5">
              <w:rPr>
                <w:rFonts w:cs="Times New Roman"/>
                <w:szCs w:val="20"/>
              </w:rPr>
              <w:t xml:space="preserve"> potw</w:t>
            </w:r>
            <w:r>
              <w:rPr>
                <w:rFonts w:cs="Times New Roman"/>
                <w:szCs w:val="20"/>
              </w:rPr>
              <w:t>ierdzający spełnienie wymogów S</w:t>
            </w:r>
            <w:r w:rsidRPr="00AA79E5">
              <w:rPr>
                <w:rFonts w:cs="Times New Roman"/>
                <w:szCs w:val="20"/>
              </w:rPr>
              <w:t>WZ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RAM: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DDR4 8 GB z możliwością rozbudowy do min. 32 GB z pełnym wsparciem dla pamięci działających z taktowaniem 3200MHz. 1 wolny bank pamięci pozwalający na dalszą rozbudowę.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operacyjna/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magazyn </w:t>
            </w:r>
          </w:p>
          <w:p w:rsidR="0005684B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danych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M.2 </w:t>
            </w:r>
            <w:proofErr w:type="spellStart"/>
            <w:r w:rsidRPr="00AA79E5">
              <w:rPr>
                <w:rFonts w:cs="Times New Roman"/>
                <w:szCs w:val="20"/>
              </w:rPr>
              <w:t>PCIe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256GB o parametrach odczyt/zapis 1200/1200MB/s. Możliwość dołożenia drugiego dysku pracującego w standardzie SATA lub </w:t>
            </w:r>
            <w:proofErr w:type="spellStart"/>
            <w:r w:rsidRPr="00AA79E5">
              <w:rPr>
                <w:rFonts w:cs="Times New Roman"/>
                <w:szCs w:val="20"/>
              </w:rPr>
              <w:t>NVMe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bez utraty gwarancji.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Karta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graficzna: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Grafika zintegrowana z procesorem ze sprzętowym wsparciem dla kodowania H.264 oraz MPEG2, </w:t>
            </w:r>
            <w:proofErr w:type="spellStart"/>
            <w:r w:rsidRPr="00AA79E5">
              <w:rPr>
                <w:rFonts w:cs="Times New Roman"/>
                <w:szCs w:val="20"/>
              </w:rPr>
              <w:t>DirectX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12, </w:t>
            </w:r>
            <w:proofErr w:type="spellStart"/>
            <w:r w:rsidRPr="00AA79E5">
              <w:rPr>
                <w:rFonts w:cs="Times New Roman"/>
                <w:szCs w:val="20"/>
              </w:rPr>
              <w:t>OpenGL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4.6, posiadająca minimum 48 jednostki wykonawcze.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lastRenderedPageBreak/>
              <w:t>Multimedia: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Karta dźwiękowa zgodna z HD Audio. Wbudowane głośniki. Kamera HD.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Łączność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Karta WLAN 802.11ax (Wifi6) + BlueTooth 5.2. Zintegrowana gigabitowa karta LAN – zamawiający nie dopuszcza możliwości zastosowania karty </w:t>
            </w:r>
            <w:proofErr w:type="spellStart"/>
            <w:r w:rsidRPr="00AA79E5">
              <w:rPr>
                <w:rFonts w:cs="Times New Roman"/>
                <w:szCs w:val="20"/>
              </w:rPr>
              <w:t>USB-LAN</w:t>
            </w:r>
            <w:proofErr w:type="spellEnd"/>
            <w:r w:rsidRPr="00AA79E5">
              <w:rPr>
                <w:rFonts w:cs="Times New Roman"/>
                <w:szCs w:val="20"/>
              </w:rPr>
              <w:t>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Bateria i zasilacz: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Minimum 3 komorowa o pojemności 42Wh. Zasilacz dedykowany do notebooka –</w:t>
            </w:r>
            <w:proofErr w:type="spellStart"/>
            <w:r w:rsidRPr="00AA79E5">
              <w:rPr>
                <w:rFonts w:cs="Times New Roman"/>
                <w:szCs w:val="20"/>
              </w:rPr>
              <w:t>brandowany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logo Producenta komputera.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Funkcje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BIOS: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BIOS zgodny ze specyfikacją UEFI. 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AA79E5">
              <w:rPr>
                <w:rFonts w:cs="Times New Roman"/>
                <w:szCs w:val="20"/>
              </w:rPr>
              <w:br/>
              <w:t>- numerze seryjnym komputera.</w:t>
            </w:r>
            <w:r w:rsidRPr="00AA79E5">
              <w:rPr>
                <w:rFonts w:cs="Times New Roman"/>
                <w:szCs w:val="20"/>
              </w:rPr>
              <w:br/>
              <w:t>- wersji BIOS.</w:t>
            </w:r>
            <w:r w:rsidRPr="00AA79E5">
              <w:rPr>
                <w:rFonts w:cs="Times New Roman"/>
                <w:szCs w:val="20"/>
              </w:rPr>
              <w:br/>
              <w:t>- ilości zainstalowanej pamięci RAM.</w:t>
            </w:r>
            <w:r w:rsidRPr="00AA79E5">
              <w:rPr>
                <w:rFonts w:cs="Times New Roman"/>
                <w:szCs w:val="20"/>
              </w:rPr>
              <w:br/>
              <w:t>- zastosowanym procesorze wraz z taktowaniem.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- zamontowanym dysku twardym wra</w:t>
            </w:r>
            <w:r>
              <w:rPr>
                <w:rFonts w:cs="Times New Roman"/>
                <w:szCs w:val="20"/>
              </w:rPr>
              <w:t>z z jego pojemnością i modelem.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włączenia/wyłączenia zintegrowanego z komputerem touchpada. 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włączenia/wyłączenia technologii </w:t>
            </w:r>
            <w:proofErr w:type="spellStart"/>
            <w:r w:rsidRPr="00AA79E5">
              <w:rPr>
                <w:rFonts w:cs="Times New Roman"/>
                <w:szCs w:val="20"/>
              </w:rPr>
              <w:t>Hyper-Threading</w:t>
            </w:r>
            <w:proofErr w:type="spellEnd"/>
            <w:r w:rsidRPr="00AA79E5">
              <w:rPr>
                <w:rFonts w:cs="Times New Roman"/>
                <w:szCs w:val="20"/>
              </w:rPr>
              <w:t>.</w:t>
            </w:r>
            <w:r w:rsidRPr="00AA79E5">
              <w:rPr>
                <w:rFonts w:cs="Times New Roman"/>
                <w:szCs w:val="20"/>
              </w:rPr>
              <w:br/>
              <w:t>Możliwość włączenia/wyłączenia wirtualizacji.</w:t>
            </w:r>
          </w:p>
          <w:p w:rsidR="0075081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włączenia/wyłączenia instrukcji </w:t>
            </w:r>
            <w:proofErr w:type="spellStart"/>
            <w:r w:rsidRPr="00AA79E5">
              <w:rPr>
                <w:rFonts w:cs="Times New Roman"/>
                <w:szCs w:val="20"/>
              </w:rPr>
              <w:t>AES-NI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AA79E5">
              <w:rPr>
                <w:rFonts w:cs="Times New Roman"/>
                <w:szCs w:val="20"/>
              </w:rPr>
              <w:t>Advanced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A79E5">
              <w:rPr>
                <w:rFonts w:cs="Times New Roman"/>
                <w:szCs w:val="20"/>
              </w:rPr>
              <w:t>Encrypt</w:t>
            </w:r>
            <w:r w:rsidR="00750815">
              <w:rPr>
                <w:rFonts w:cs="Times New Roman"/>
                <w:szCs w:val="20"/>
              </w:rPr>
              <w:t>ion</w:t>
            </w:r>
            <w:proofErr w:type="spellEnd"/>
            <w:r w:rsidR="00750815">
              <w:rPr>
                <w:rFonts w:cs="Times New Roman"/>
                <w:szCs w:val="20"/>
              </w:rPr>
              <w:t xml:space="preserve"> Standard New </w:t>
            </w:r>
            <w:proofErr w:type="spellStart"/>
            <w:r w:rsidR="00750815">
              <w:rPr>
                <w:rFonts w:cs="Times New Roman"/>
                <w:szCs w:val="20"/>
              </w:rPr>
              <w:t>Instructions</w:t>
            </w:r>
            <w:proofErr w:type="spellEnd"/>
            <w:r w:rsidR="00750815">
              <w:rPr>
                <w:rFonts w:cs="Times New Roman"/>
                <w:szCs w:val="20"/>
              </w:rPr>
              <w:t>).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włączenia/wyłączenia </w:t>
            </w:r>
            <w:proofErr w:type="spellStart"/>
            <w:r w:rsidRPr="00AA79E5">
              <w:rPr>
                <w:rFonts w:cs="Times New Roman"/>
                <w:szCs w:val="20"/>
              </w:rPr>
              <w:t>VT-d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AA79E5">
              <w:rPr>
                <w:rFonts w:cs="Times New Roman"/>
                <w:szCs w:val="20"/>
              </w:rPr>
              <w:t>Virtualization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Technology for </w:t>
            </w:r>
            <w:proofErr w:type="spellStart"/>
            <w:r w:rsidRPr="00AA79E5">
              <w:rPr>
                <w:rFonts w:cs="Times New Roman"/>
                <w:szCs w:val="20"/>
              </w:rPr>
              <w:t>Directed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I/O).</w:t>
            </w:r>
            <w:r w:rsidRPr="00AA79E5">
              <w:rPr>
                <w:rFonts w:cs="Times New Roman"/>
                <w:szCs w:val="20"/>
              </w:rPr>
              <w:br/>
              <w:t>Możliwość włączenia/wyłączenia testu SMART zamontowanego dysku.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bezprzewodowej karty sieciowej i modułu BlueTooth.</w:t>
            </w:r>
            <w:r w:rsidRPr="00AA79E5">
              <w:rPr>
                <w:rFonts w:cs="Times New Roman"/>
                <w:szCs w:val="20"/>
              </w:rPr>
              <w:br/>
              <w:t>Możliwość włączenia/wyłączenia zintegrowanej karty LAN.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karty dźwiękowej.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zintegrowanej kamery.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portów USB.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modułu TPM.</w:t>
            </w:r>
          </w:p>
          <w:p w:rsidR="00006024" w:rsidRPr="00AA79E5" w:rsidRDefault="00006024" w:rsidP="00E46DA2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:rsidR="00006024" w:rsidRPr="00AA79E5" w:rsidRDefault="00006024" w:rsidP="00E46DA2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  <w:r w:rsidR="00E46DA2">
              <w:rPr>
                <w:rFonts w:cs="Times New Roman"/>
                <w:szCs w:val="20"/>
              </w:rPr>
              <w:t xml:space="preserve"> </w:t>
            </w:r>
            <w:r w:rsidRPr="00AA79E5">
              <w:rPr>
                <w:rFonts w:cs="Times New Roman"/>
                <w:szCs w:val="20"/>
              </w:rPr>
              <w:t>Główne hasło zabezpieczające roz</w:t>
            </w:r>
            <w:r w:rsidR="00E46DA2">
              <w:rPr>
                <w:rFonts w:cs="Times New Roman"/>
                <w:szCs w:val="20"/>
              </w:rPr>
              <w:t>ruch musi być zachowane nawet w </w:t>
            </w:r>
            <w:r w:rsidRPr="00AA79E5">
              <w:rPr>
                <w:rFonts w:cs="Times New Roman"/>
                <w:szCs w:val="20"/>
              </w:rPr>
              <w:t>przypadku odcięcia wszystkich źródeł zasilania (wliczając baterię RTC/CMOS).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Certyfikaty i standardy: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CE dla oferowanego komputera.</w:t>
            </w:r>
          </w:p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Oferowany laptop musi spełniać wymagania normy MIL-STD-810G lub normy równoważnej.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ISO 9001:2015 dla autoryzowanego serwisu Producenta notebooka.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Waga </w:t>
            </w:r>
            <w:r w:rsidR="00E46DA2">
              <w:rPr>
                <w:rFonts w:cs="Times New Roman"/>
                <w:szCs w:val="20"/>
              </w:rPr>
              <w:t xml:space="preserve">i </w:t>
            </w:r>
            <w:proofErr w:type="spellStart"/>
            <w:r w:rsidR="00E46DA2">
              <w:rPr>
                <w:rFonts w:cs="Times New Roman"/>
                <w:szCs w:val="20"/>
              </w:rPr>
              <w:t>wym</w:t>
            </w:r>
            <w:proofErr w:type="spellEnd"/>
            <w:r w:rsidRPr="00AA79E5">
              <w:rPr>
                <w:rFonts w:cs="Times New Roman"/>
                <w:szCs w:val="20"/>
              </w:rPr>
              <w:t>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Waga nieprzekraczająca 1,75kg, wymiary maksymalne 36x24x1,95cm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Bezpieczeństwo: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Dedykowana dioda LED zintegrowanej kamery sygnalizująca pracę komponentu.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Fizyczna przesłona na kamerze zintegrowana z obudową komputera.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Zintegrowany z płytą główną moduł TPM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Zintegrowane z obudową gniazdo Kensington</w:t>
            </w:r>
          </w:p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Wbudowany w obudowę czytnik linii papilarnych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Warunki gwarancji:</w:t>
            </w:r>
          </w:p>
        </w:tc>
        <w:tc>
          <w:tcPr>
            <w:tcW w:w="8079" w:type="dxa"/>
          </w:tcPr>
          <w:p w:rsidR="00006024" w:rsidRPr="00E46DA2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E46DA2">
              <w:rPr>
                <w:rFonts w:cs="Times New Roman"/>
                <w:szCs w:val="20"/>
              </w:rPr>
              <w:t>Minimum 24 miesięcy. Gwarancja realizowana na miejscu u klienta.  Firma serwisująca musi posiadać ISO 9001:2015 na świadczenie usług serwisowych.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Wymagana gwarancja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 baterię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Gwarancja na baterię nie może być krótsza niż gwarancja na całe urządzenie. W przypadku oferty, w której notebook posiada gwarancję 36 miesięcy, również bateria powinna być objęta takim samym czasem ochrony tj. 36 miesięcy.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Wsparcie techniczne producenta: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sprawdzenia telefonicznego bezpośrednio u producenta oraz na stronie internetowej producenta oferowanego notebooka, po podaniu numeru seryjnego – konfiguracji sprzętowej notebooka oraz warunków gwarancji.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Porty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 xml:space="preserve">- 2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porty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 USB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typ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 A (3.2 Gen 2)</w:t>
            </w:r>
            <w:r w:rsidRPr="00AA79E5">
              <w:rPr>
                <w:rFonts w:cs="Times New Roman"/>
                <w:szCs w:val="20"/>
                <w:lang w:val="en-US"/>
              </w:rPr>
              <w:br/>
              <w:t xml:space="preserve">- 1 port USB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typ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 A (2.0)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- 1 port Thunderbolt 4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- 1 port HDMI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- 1 port VGA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- 1 port LAN RJ45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- 1 port audio 3.5mm </w:t>
            </w:r>
            <w:proofErr w:type="spellStart"/>
            <w:r w:rsidRPr="00AA79E5">
              <w:rPr>
                <w:rFonts w:cs="Times New Roman"/>
                <w:szCs w:val="20"/>
              </w:rPr>
              <w:t>jack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(combo lub osobne łącza)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Klawiatura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Z dedykowanym blokiem numerycznym po prawej stronie, podświetlona.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lastRenderedPageBreak/>
              <w:t>System operacyjny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Nie wymagający aktywacji za pomocą telefonu lub Internetu. Przez równoważność rozumie się min: wbudowany mechanizm ochrony przed programami szpiegującymi i innym niepożądanym oprogramowaniem wbudowaną zaporę firewall możliwość obsługi wielu monitorów wbudowany system obsługi faksów system automatycznej aktualizacji systemu i zabezpieczeń obsługę architektury 64-bitowej wbudowany system przywracania systemu w przypadku awarii wbudowany system tworzenia i przywracania kopii zapasowej systemu</w:t>
            </w:r>
            <w:r w:rsidR="000D53F6">
              <w:rPr>
                <w:rFonts w:cs="Times New Roman"/>
                <w:szCs w:val="20"/>
              </w:rPr>
              <w:t xml:space="preserve">. </w:t>
            </w:r>
          </w:p>
          <w:p w:rsidR="00006024" w:rsidRPr="00DD723A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cs="Times New Roman"/>
                <w:color w:val="FF0000"/>
                <w:szCs w:val="20"/>
              </w:rPr>
            </w:pPr>
            <w:r w:rsidRPr="00DD723A">
              <w:rPr>
                <w:rFonts w:cs="Times New Roman"/>
                <w:color w:val="FF0000"/>
                <w:szCs w:val="20"/>
              </w:rPr>
              <w:t xml:space="preserve">Ze względu na wykorzystanie laptopów </w:t>
            </w:r>
            <w:r w:rsidR="000D53F6" w:rsidRPr="00DD723A">
              <w:rPr>
                <w:rFonts w:cs="Times New Roman"/>
                <w:color w:val="FF0000"/>
                <w:szCs w:val="20"/>
              </w:rPr>
              <w:t>przez osoby fizyczne poza terenem SOSW, Zamawiający nie dopuszcza</w:t>
            </w:r>
            <w:r w:rsidRPr="00DD723A">
              <w:rPr>
                <w:rFonts w:cs="Times New Roman"/>
                <w:color w:val="FF0000"/>
                <w:szCs w:val="20"/>
              </w:rPr>
              <w:t xml:space="preserve"> </w:t>
            </w:r>
            <w:r w:rsidR="00DD723A">
              <w:rPr>
                <w:rFonts w:cs="Times New Roman"/>
                <w:color w:val="FF0000"/>
                <w:szCs w:val="20"/>
              </w:rPr>
              <w:t>w</w:t>
            </w:r>
            <w:r w:rsidR="000D53F6" w:rsidRPr="00DD723A">
              <w:rPr>
                <w:rFonts w:cs="Times New Roman"/>
                <w:color w:val="FF0000"/>
                <w:szCs w:val="20"/>
              </w:rPr>
              <w:t>ersji Edukacyjnej oprogramowania</w:t>
            </w:r>
            <w:r w:rsidRPr="00DD723A">
              <w:rPr>
                <w:rFonts w:cs="Times New Roman"/>
                <w:color w:val="FF0000"/>
                <w:szCs w:val="20"/>
              </w:rPr>
              <w:t>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AKCESORIA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Mysz bezprzewodowa optyczna z minimum 3 przyciskami i rolką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Oprogramowanie biurowe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Pakiet oprogramowania biurowego zawierającego minimum: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3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arkusz kalkulacyjny,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3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program do obsługi poczty elektronicznej,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3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edytor tekstu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3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program do prezentacji</w:t>
            </w:r>
          </w:p>
          <w:p w:rsidR="00006024" w:rsidRPr="00AA79E5" w:rsidRDefault="00006024" w:rsidP="00674E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Pakiet aplikacji biurowych musi umożliwić prawidłowe odczytywanie i zapisywanie danych w dokumentach w formatach: .DOC, .DOCX, .XLS, .XLSX,, .PPT, .PPTX, w tym obsługa formatowania, makr, formuł i formularzy w plikach wytworzonych w MS Office 2003, MS Office 2007, MS Office 2010, MS Office 2013 i MS Office 2016, bez utraty danych oraz bez konieczności reformatowania dokumentów, </w:t>
            </w: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Edytor tekstów musi umożliwiać: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wstawianie oraz formatowanie tabel.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wstawianie oraz formatowanie obiektów graficznych.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wstawianie wykresów i tabel z arkusza kalkulacyjnego (wliczając tabele przestawne). automatyczne numerowanie rozdziałów, punktów, akapitów, tabel i rysunków.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utomatyczne numerowanie rozdziałów, punktów, akapitów, tabel i rysunków.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automatyczne tworzenie spisów treści.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formatowanie nagłówków i stopek stron.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śledzenie i porównywanie zmian wprowadzonych przez użytkowników w dokumencie.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nagrywanie, tworzenie i edycję makr automatyzujących wykonywanie czynności.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określenie układu strony (pionowa/pozioma).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wydruk dokumentów.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:rsidR="00006024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pracę na dokumentach utworzonych przy pomocy Microsoft Word 2003, 2007, 2010 i 2013, wykorzystywanych przez Zamawiającego, z zapewnieniem bezproblemowej konwersji wszystkich 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lementów i atrybutów dokumentu.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zabezpieczenie dokumentów hasłem przed odczytem oraz przed wprowadzaniem modyfikacji.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prawem. </w:t>
            </w:r>
          </w:p>
          <w:p w:rsidR="00006024" w:rsidRPr="00E46DA2" w:rsidRDefault="00006024" w:rsidP="00354EE6">
            <w:pPr>
              <w:pStyle w:val="Default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      </w: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Arkusz kalkulacyjny musi umożliwiać: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raportów tabelarycznych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wykresów liniowych (wraz linią trendu), słupkowych, kołowych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raportów z zewnętrznych źródeł danych (inne arkusze kalkulacyjne, bazy danych zgodne z ODBGC, pliki tekstowe, pliki XML, </w:t>
            </w:r>
            <w:proofErr w:type="spellStart"/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webservice</w:t>
            </w:r>
            <w:proofErr w:type="spellEnd"/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006024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obsługę kostek OLAP oraz tworzenie i edycję kwerend bazodanowych i webowych. Narzędzia wspomagające analizę statystyczną i finansową, analizę wariantową i rozwiązywa</w:t>
            </w:r>
            <w:r w:rsidR="000D53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problemów optymalizacyjnych.</w:t>
            </w:r>
          </w:p>
          <w:p w:rsidR="000D53F6" w:rsidRPr="00AA79E5" w:rsidRDefault="000D53F6" w:rsidP="000D53F6">
            <w:pPr>
              <w:pStyle w:val="Default"/>
              <w:ind w:left="5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tworzenie raportów tabeli przestawnych umożliwiających dynamiczną zmianę wymiarów oraz wykresów bazujących na danych z tabeli przestawnych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wyszukiwanie i zamianę danych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wykonywanie analiz danych przy użyciu formatowania warunkowego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nazywanie komórek arkusza i odwoływanie się w formułach po takiej nazwie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nagrywanie, tworzenie i edycję makr automatyzujących wykonywanie czynności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formatowanie czasu, daty i wartości finansowych z polskim formatem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zapis wielu arkuszy kalkulacyjnych w jednym pliku.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zachowanie pełnej zgodności z formatami plików utworzonych za pomocą oprogramowania Microsoft Excel 2003, 2007, 2010 i 2013 wykorzystywanych przez Zamawiającego, z uwzględnieniem poprawnej realizacji użytych w nich funkcji specjalnych i makropoleceń. </w:t>
            </w:r>
          </w:p>
          <w:p w:rsidR="00006024" w:rsidRDefault="00006024" w:rsidP="00354EE6">
            <w:pPr>
              <w:pStyle w:val="Default"/>
              <w:numPr>
                <w:ilvl w:val="0"/>
                <w:numId w:val="75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zabezpieczenie dokumentów hasłem przed odczytem oraz przed wprowadzaniem modyfikacji. </w:t>
            </w:r>
          </w:p>
          <w:p w:rsidR="00E46DA2" w:rsidRPr="00E46DA2" w:rsidRDefault="00E46DA2" w:rsidP="00E46DA2">
            <w:pPr>
              <w:pStyle w:val="Default"/>
              <w:ind w:left="5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Narzędzie do przygotowywania i prowadzenia prezentacji musi umożliwiać: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przygotowywanie prezentacji multimedialnych, które będą: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prezentowanie przy użyciu projektora multimedialnego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drukowanie w formacie umożliwiającym robienie notatek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zapisanie jako prezentacja tylko do odczytu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nagrywanie narracji i dołączanie jej do prezentacji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opatrywanie slajdów notatkami dla prezentera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umieszczanie i formatowanie tekstów, obiektów graficznych, tabel, nagrań dźwiękowych i wideo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umieszczanie tabel i wykresów pochodzących z arkusza kalkulacyjnego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odświeżenie wykresu znajdującego się w prezentacji po zmianie danych w źródłowym arkuszu kalkulacyjnym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tworzenia animacji obiektów i całych slajdów prowadzenie prezentacji w trybie prezentera, gdzie slajdy są widoczne na jednym monitorze lub projektorze, a na drugim widoczne są slajdy i notatki prezentera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6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pełna zgodność z formatami plików utworzonych za pomocą oprogramowania Microsoft PowerPoint 2003, 2007, 2010 i 2013 wykorzystywanych przez Zamawiającego. </w:t>
            </w:r>
          </w:p>
          <w:p w:rsidR="00006024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i edycję drukowanych materiałów informacyjnych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materiałów przy użyciu dostępnych z narzędziem szablonów: broszur, biuletynów, katalogów. edycję poszczególnych stron materiałów.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podział treści na kolumny.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umieszczanie elementów graficznych.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wykorzystanie mechanizmu korespondencji seryjnej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płynne przesuwanie elementów po całej stronie publikacji.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eksport publikacji do formatu PDF oraz TIFF.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wydruk publikacji.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7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przygotowywania materiałów do wydruku w standardzie CMYK. </w:t>
            </w: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Narzędzie do zarządzania informacją prywatną (pocztą elektroniczną, kalendarzem, kontaktami i zadaniami) musi umożliwiać: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pobieranie i wysyłanie poczty elektronicznej z serwera pocztowego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filtrowanie niechcianej poczty elektronicznej (SPAM) oraz określanie listy zablokowanych i bezpiecznych nadawców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katalogów, pozwalających katalogować pocztę elektroniczną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automatyczne grupowanie poczty o tym samym tytule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reguł przenoszących automatycznie nową pocztę elektroniczną do określonych katalogów bazując na słowach zawartych w tytule, adresie nadawcy i odbiorcy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oflagowanie poczty elektronicznej z określeniem terminu przypomnienia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zarządzanie kalendarzem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udostępnianie kalendarza innym użytkownikom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przeglądanie kalendarza innych użytkowników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zapraszanie uczestników na spotkanie, co po ich akceptacji powoduje automatyczne wprowadzenie spotkania w ich kalendarzach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zarządzanie listą zadań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zlecanie zadań innym użytkownikom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zarządzanie listą kontaktów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udostępnianie listy kontaktów innym użytkownikom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przeglądanie listy kontaktów innych użytkowników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przesyłania kontaktów innym użytkowników.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</w:t>
      </w:r>
    </w:p>
    <w:tbl>
      <w:tblPr>
        <w:tblStyle w:val="Tabela-Siatka"/>
        <w:tblW w:w="9634" w:type="dxa"/>
        <w:tblLook w:val="04A0"/>
      </w:tblPr>
      <w:tblGrid>
        <w:gridCol w:w="1521"/>
        <w:gridCol w:w="15"/>
        <w:gridCol w:w="1608"/>
        <w:gridCol w:w="6490"/>
      </w:tblGrid>
      <w:tr w:rsidR="00006024" w:rsidRPr="00AA79E5" w:rsidTr="00674E90">
        <w:tc>
          <w:tcPr>
            <w:tcW w:w="1536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98" w:type="dxa"/>
            <w:gridSpan w:val="2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Zestaw projekcyjny z ekranem i nagłośnieniem</w:t>
            </w:r>
          </w:p>
        </w:tc>
      </w:tr>
      <w:tr w:rsidR="00006024" w:rsidRPr="00AA79E5" w:rsidTr="00674E90">
        <w:tc>
          <w:tcPr>
            <w:tcW w:w="1536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98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 komplet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 w:val="restart"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Projektor</w:t>
            </w: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Typ panelu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Wyświetlacz LCD o przekątnej 0,64 cala z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matrycą mikroobiektywową 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Rozdzielczość natywna 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bCs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bCs/>
                <w:szCs w:val="20"/>
                <w:lang w:eastAsia="pl-PL"/>
              </w:rPr>
              <w:t xml:space="preserve">1920x1200 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Maksymalna obsługiwana rozdzielczość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3840x2160 30Hz (1920x1200 wejście analogowe)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Kontrast (min)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16 000:1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Jasność max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4000 ANSI Lumenów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Maksymalny czas życia lampy (ECO)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20 000 godzin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Współczynnik projekcji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Współczynnik projekcji: 1.2 – 2.0 : 1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Ogniskowa: 17,2 - 27.7 mm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Przysłona: 1.5 - 2.1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Korekcja trapezowa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pion i poziom +/-30 stopni 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Głośność 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29dB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Wejścia video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1x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D-Sub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(RGB)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2x HDMI (HDCP)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1x RCA (Video)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Wyjścia video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1x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D-Sub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(RGB)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Wejścia / wyjścia audio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eastAsia="Times New Roman" w:cs="Times New Roman"/>
                <w:szCs w:val="20"/>
                <w:lang w:val="en-US" w:eastAsia="pl-PL"/>
              </w:rPr>
              <w:t>3.5mm jack, RCA stereo / 3,5mm jack (out)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Zasilane USB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TAK – 1.5A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Głośnik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minimum 16W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Funkcjonalność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354EE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 w:rsidRPr="00AA79E5">
              <w:rPr>
                <w:szCs w:val="20"/>
              </w:rPr>
              <w:t>Możliwość odbierania obrazu przez sieć LAN lub bezprzewodowo (opcjonalny adapter WiFi)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 w:rsidRPr="00AA79E5">
              <w:rPr>
                <w:szCs w:val="20"/>
              </w:rPr>
              <w:t xml:space="preserve">Przeglądarka USB plików graficznych: </w:t>
            </w:r>
            <w:proofErr w:type="spellStart"/>
            <w:r w:rsidRPr="00AA79E5">
              <w:rPr>
                <w:szCs w:val="20"/>
              </w:rPr>
              <w:t>jpg</w:t>
            </w:r>
            <w:proofErr w:type="spellEnd"/>
            <w:r w:rsidRPr="00AA79E5">
              <w:rPr>
                <w:szCs w:val="20"/>
              </w:rPr>
              <w:t xml:space="preserve">, bmp, </w:t>
            </w:r>
            <w:proofErr w:type="spellStart"/>
            <w:r w:rsidRPr="00AA79E5">
              <w:rPr>
                <w:szCs w:val="20"/>
              </w:rPr>
              <w:t>png</w:t>
            </w:r>
            <w:proofErr w:type="spellEnd"/>
            <w:r w:rsidRPr="00AA79E5">
              <w:rPr>
                <w:szCs w:val="20"/>
              </w:rPr>
              <w:t xml:space="preserve">, gif, </w:t>
            </w:r>
            <w:proofErr w:type="spellStart"/>
            <w:r w:rsidRPr="00AA79E5">
              <w:rPr>
                <w:szCs w:val="20"/>
              </w:rPr>
              <w:t>tiff</w:t>
            </w:r>
            <w:proofErr w:type="spellEnd"/>
          </w:p>
          <w:p w:rsidR="00006024" w:rsidRPr="00AA79E5" w:rsidRDefault="00006024" w:rsidP="00354EE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 w:rsidRPr="00AA79E5">
              <w:rPr>
                <w:szCs w:val="20"/>
              </w:rPr>
              <w:t>Opcja dostrajania siatki obrazu, umożliwiająca dostosowanie korekcji geometrycznej lokalnych punktów wyświetlanego obrazu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rPr>
                <w:szCs w:val="20"/>
              </w:rPr>
            </w:pPr>
            <w:r w:rsidRPr="00AA79E5">
              <w:rPr>
                <w:szCs w:val="20"/>
              </w:rPr>
              <w:t>Możliwość cyfrowej korekcji koloru obrazu, w przypadku wyświetlania na nie białych powierzchniach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 w:rsidRPr="00AA79E5">
              <w:rPr>
                <w:szCs w:val="20"/>
              </w:rPr>
              <w:t xml:space="preserve">Fabryczny </w:t>
            </w:r>
            <w:proofErr w:type="spellStart"/>
            <w:r w:rsidRPr="00AA79E5">
              <w:rPr>
                <w:szCs w:val="20"/>
              </w:rPr>
              <w:t>preset</w:t>
            </w:r>
            <w:proofErr w:type="spellEnd"/>
            <w:r w:rsidRPr="00AA79E5">
              <w:rPr>
                <w:szCs w:val="20"/>
              </w:rPr>
              <w:t xml:space="preserve"> DICOM</w:t>
            </w:r>
          </w:p>
        </w:tc>
      </w:tr>
      <w:tr w:rsidR="00006024" w:rsidRPr="00AA79E5" w:rsidTr="00674E90">
        <w:trPr>
          <w:trHeight w:val="225"/>
        </w:trPr>
        <w:tc>
          <w:tcPr>
            <w:tcW w:w="1521" w:type="dxa"/>
          </w:tcPr>
          <w:p w:rsidR="00006024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Ekran</w:t>
            </w:r>
          </w:p>
          <w:p w:rsidR="000715F3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715F3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715F3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715F3" w:rsidRPr="00AA79E5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113" w:type="dxa"/>
            <w:gridSpan w:val="3"/>
          </w:tcPr>
          <w:p w:rsidR="00006024" w:rsidRPr="00AA79E5" w:rsidRDefault="00006024" w:rsidP="00354EE6">
            <w:pPr>
              <w:pStyle w:val="NormalnyWeb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Ekran ramowy rozkładany</w:t>
            </w:r>
          </w:p>
          <w:p w:rsidR="00006024" w:rsidRPr="00AA79E5" w:rsidRDefault="00006024" w:rsidP="00354EE6">
            <w:pPr>
              <w:pStyle w:val="NormalnyWeb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Powierzchnia projekcyjna 243x152</w:t>
            </w:r>
          </w:p>
          <w:p w:rsidR="00006024" w:rsidRPr="00AA79E5" w:rsidRDefault="00006024" w:rsidP="00354EE6">
            <w:pPr>
              <w:pStyle w:val="NormalnyWeb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Format 16:10</w:t>
            </w:r>
          </w:p>
          <w:p w:rsidR="00006024" w:rsidRPr="00AA79E5" w:rsidRDefault="00006024" w:rsidP="00354EE6">
            <w:pPr>
              <w:pStyle w:val="NormalnyWeb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Skrzynia transportowa</w:t>
            </w:r>
          </w:p>
        </w:tc>
      </w:tr>
      <w:tr w:rsidR="00006024" w:rsidRPr="00AA79E5" w:rsidTr="00674E90">
        <w:trPr>
          <w:trHeight w:val="240"/>
        </w:trPr>
        <w:tc>
          <w:tcPr>
            <w:tcW w:w="1521" w:type="dxa"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Nagłośnienie</w:t>
            </w:r>
          </w:p>
        </w:tc>
        <w:tc>
          <w:tcPr>
            <w:tcW w:w="8113" w:type="dxa"/>
            <w:gridSpan w:val="3"/>
          </w:tcPr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Kompaktowy,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pełnopasmowy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system z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subwooferem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bass-reflex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oraz dwoma modułami kolumn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2 x 20cm (8") głośnik basowy, 12 x 7.6cm (3") głośnik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pełnopasmowy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oraz 2 x 2.5cm (1") głośnik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wysokotonowy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w zamkniętej obudowie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2-kanałowy wzmacniacz cyfrowy klasy D: 2 x 400W</w:t>
            </w:r>
            <w:r w:rsidRPr="00AA79E5">
              <w:rPr>
                <w:rFonts w:eastAsia="Times New Roman" w:cs="Times New Roman"/>
                <w:szCs w:val="20"/>
                <w:vertAlign w:val="subscript"/>
                <w:lang w:eastAsia="pl-PL"/>
              </w:rPr>
              <w:t>RMS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Sterowane procesorem DSP funkcje zwrotnicy, korektora oraz limitera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lastRenderedPageBreak/>
              <w:t>Poziom dźwięku przy mocy nominalnej: 115dB, muzycznej: 118dB, szczytowej: 122dB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4-kanałowy mikser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Płynnie regulowana charakterystyka dźwięku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Przełącznik trybu mono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Wskaźniki sygnału, limitera oraz szczytu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Wyjścia: przelotowe, do nagrywania oraz mix out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Wysokiej jakości drewniana obudowa z metalową maskownicą</w:t>
            </w:r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Bez konieczności używania kabli, połączenia poprzez mechanizm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twist-and-lock</w:t>
            </w:r>
            <w:proofErr w:type="spellEnd"/>
          </w:p>
          <w:p w:rsidR="00006024" w:rsidRPr="00AA79E5" w:rsidRDefault="00006024" w:rsidP="00354EE6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Odpowiedni pokrowiec C-RAY/8BAG dostępny jako wyposaż.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dodatk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3</w:t>
      </w:r>
    </w:p>
    <w:tbl>
      <w:tblPr>
        <w:tblStyle w:val="Tabela-Siatka"/>
        <w:tblW w:w="9634" w:type="dxa"/>
        <w:tblLook w:val="04A0"/>
      </w:tblPr>
      <w:tblGrid>
        <w:gridCol w:w="2542"/>
        <w:gridCol w:w="7092"/>
      </w:tblGrid>
      <w:tr w:rsidR="00006024" w:rsidRPr="00AA79E5" w:rsidTr="00674E90">
        <w:tc>
          <w:tcPr>
            <w:tcW w:w="2542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092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Dyktafon cyfrowy</w:t>
            </w:r>
          </w:p>
        </w:tc>
      </w:tr>
      <w:tr w:rsidR="00006024" w:rsidRPr="00AA79E5" w:rsidTr="00674E90">
        <w:tc>
          <w:tcPr>
            <w:tcW w:w="2542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301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Obsługiwane nośniki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Karty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microSD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(6</w:t>
            </w:r>
            <w:r w:rsidR="00DD723A">
              <w:rPr>
                <w:rFonts w:cs="Times New Roman"/>
                <w:spacing w:val="4"/>
                <w:szCs w:val="20"/>
              </w:rPr>
              <w:t xml:space="preserve">4 MB – 2 GB)                </w:t>
            </w:r>
            <w:r w:rsidRPr="00AA79E5">
              <w:rPr>
                <w:rFonts w:cs="Times New Roman"/>
                <w:spacing w:val="4"/>
                <w:szCs w:val="20"/>
              </w:rPr>
              <w:t xml:space="preserve">Karty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microSDHC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(4–32 GB)</w:t>
            </w:r>
            <w:r w:rsidRPr="00AA79E5">
              <w:rPr>
                <w:rFonts w:cs="Times New Roman"/>
                <w:spacing w:val="4"/>
                <w:szCs w:val="20"/>
              </w:rPr>
              <w:br/>
              <w:t xml:space="preserve">Karty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microSDXC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(64–128 GB)</w:t>
            </w:r>
          </w:p>
        </w:tc>
      </w:tr>
      <w:tr w:rsidR="00006024" w:rsidRPr="00AA79E5" w:rsidTr="00674E90">
        <w:trPr>
          <w:trHeight w:val="37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Format rejestrowania/odtwarzania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  <w:lang w:val="en-US"/>
              </w:rPr>
            </w:pPr>
            <w:r w:rsidRPr="00AA79E5">
              <w:rPr>
                <w:rFonts w:cs="Times New Roman"/>
                <w:spacing w:val="4"/>
                <w:szCs w:val="20"/>
                <w:lang w:val="en-US"/>
              </w:rPr>
              <w:t>BWF: 44,1/48/96 kHz, 16/24 Bit</w:t>
            </w:r>
            <w:r w:rsidRPr="00AA79E5">
              <w:rPr>
                <w:rFonts w:cs="Times New Roman"/>
                <w:spacing w:val="4"/>
                <w:szCs w:val="20"/>
                <w:lang w:val="en-US"/>
              </w:rPr>
              <w:br/>
              <w:t>WAV: 44,1/48/96 kHz, 16/24 Bit</w:t>
            </w:r>
            <w:r w:rsidRPr="00AA79E5">
              <w:rPr>
                <w:rFonts w:cs="Times New Roman"/>
                <w:spacing w:val="4"/>
                <w:szCs w:val="20"/>
                <w:lang w:val="en-US"/>
              </w:rPr>
              <w:br/>
              <w:t xml:space="preserve">MP3: 44,1/48 kHz, 32/64/96/128/192/256,320 </w:t>
            </w:r>
            <w:proofErr w:type="spellStart"/>
            <w:r w:rsidRPr="00AA79E5">
              <w:rPr>
                <w:rFonts w:cs="Times New Roman"/>
                <w:spacing w:val="4"/>
                <w:szCs w:val="20"/>
                <w:lang w:val="en-US"/>
              </w:rPr>
              <w:t>kbit</w:t>
            </w:r>
            <w:proofErr w:type="spellEnd"/>
            <w:r w:rsidRPr="00AA79E5">
              <w:rPr>
                <w:rFonts w:cs="Times New Roman"/>
                <w:spacing w:val="4"/>
                <w:szCs w:val="20"/>
                <w:lang w:val="en-US"/>
              </w:rPr>
              <w:t>/s</w:t>
            </w:r>
          </w:p>
        </w:tc>
      </w:tr>
      <w:tr w:rsidR="00006024" w:rsidRPr="00AA79E5" w:rsidTr="00674E90">
        <w:trPr>
          <w:trHeight w:val="70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Liczba kanałów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2 kanały (stereo)</w:t>
            </w:r>
          </w:p>
        </w:tc>
      </w:tr>
      <w:tr w:rsidR="00006024" w:rsidRPr="00AA79E5" w:rsidTr="00674E90">
        <w:trPr>
          <w:trHeight w:val="49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Złącze MIC/EXT IN (może zapewnić zasilanie)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3,5-mm stereo mini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jack</w:t>
            </w:r>
            <w:proofErr w:type="spellEnd"/>
          </w:p>
        </w:tc>
      </w:tr>
      <w:tr w:rsidR="00006024" w:rsidRPr="00AA79E5" w:rsidTr="00674E90">
        <w:trPr>
          <w:trHeight w:val="80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Impedancja wejściowa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25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kΩ</w:t>
            </w:r>
            <w:proofErr w:type="spellEnd"/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Nominalny poziom wejściowy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−20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Maksymalny poziom wejściowy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−4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Złącze słuchawek/LINE OUT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3,5-mm stereo mini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jack</w:t>
            </w:r>
            <w:proofErr w:type="spellEnd"/>
          </w:p>
        </w:tc>
      </w:tr>
      <w:tr w:rsidR="00006024" w:rsidRPr="00AA79E5" w:rsidTr="00674E90">
        <w:trPr>
          <w:trHeight w:val="94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Impedancja wyjściowa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12 Ω</w:t>
            </w:r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Nominalny poziom wyjściowy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−14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(przy obciążeniu 10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kΩ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>)</w:t>
            </w:r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Maksymalny poziom wyjściowy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+2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(przy obciążeniu 10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kΩ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>)</w:t>
            </w:r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Maksymalny poziom wyjściowy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20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mW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+ 20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mW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(przy obciążeniu 32 Ω)</w:t>
            </w:r>
          </w:p>
        </w:tc>
      </w:tr>
      <w:tr w:rsidR="00006024" w:rsidRPr="00AA79E5" w:rsidTr="00674E90">
        <w:trPr>
          <w:trHeight w:val="70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Wbudowany głośnik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0,3 W (mono)</w:t>
            </w:r>
          </w:p>
        </w:tc>
      </w:tr>
      <w:tr w:rsidR="00006024" w:rsidRPr="00AA79E5" w:rsidTr="00674E90">
        <w:trPr>
          <w:trHeight w:val="268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port USB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Mini USB Typ B</w:t>
            </w:r>
          </w:p>
        </w:tc>
      </w:tr>
    </w:tbl>
    <w:p w:rsidR="00006024" w:rsidRPr="00AA79E5" w:rsidRDefault="00006024" w:rsidP="00E46DA2">
      <w:pPr>
        <w:spacing w:after="12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4</w:t>
      </w:r>
    </w:p>
    <w:tbl>
      <w:tblPr>
        <w:tblStyle w:val="Tabela-Siatka"/>
        <w:tblW w:w="9634" w:type="dxa"/>
        <w:tblLook w:val="04A0"/>
      </w:tblPr>
      <w:tblGrid>
        <w:gridCol w:w="1560"/>
        <w:gridCol w:w="8074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Kamera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391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Matryca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proofErr w:type="spellStart"/>
            <w:r w:rsidRPr="00AA79E5">
              <w:rPr>
                <w:shd w:val="clear" w:color="auto" w:fill="FFFFFF"/>
                <w:lang w:val="en-US"/>
              </w:rPr>
              <w:t>Matryca</w:t>
            </w:r>
            <w:proofErr w:type="spellEnd"/>
            <w:r w:rsidRPr="00AA79E5">
              <w:rPr>
                <w:shd w:val="clear" w:color="auto" w:fill="FFFFFF"/>
                <w:lang w:val="en-US"/>
              </w:rPr>
              <w:t xml:space="preserve"> HD CMOS Pro 1/2,84 </w:t>
            </w:r>
            <w:proofErr w:type="spellStart"/>
            <w:r w:rsidRPr="00AA79E5">
              <w:rPr>
                <w:shd w:val="clear" w:color="auto" w:fill="FFFFFF"/>
                <w:lang w:val="en-US"/>
              </w:rPr>
              <w:t>cala</w:t>
            </w:r>
            <w:proofErr w:type="spellEnd"/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Łączna liczba pikseli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r w:rsidRPr="00AA79E5">
              <w:rPr>
                <w:shd w:val="clear" w:color="auto" w:fill="FFFFFF"/>
              </w:rPr>
              <w:t xml:space="preserve">3,09 </w:t>
            </w:r>
            <w:proofErr w:type="spellStart"/>
            <w:r w:rsidRPr="00AA79E5">
              <w:rPr>
                <w:shd w:val="clear" w:color="auto" w:fill="FFFFFF"/>
              </w:rPr>
              <w:t>megapiksela</w:t>
            </w:r>
            <w:proofErr w:type="spellEnd"/>
            <w:r w:rsidRPr="00AA79E5">
              <w:rPr>
                <w:shd w:val="clear" w:color="auto" w:fill="FFFFFF"/>
              </w:rPr>
              <w:t xml:space="preserve"> (2208 × 1398)</w:t>
            </w:r>
          </w:p>
        </w:tc>
      </w:tr>
      <w:tr w:rsidR="00006024" w:rsidRPr="00AA79E5" w:rsidTr="00674E90">
        <w:trPr>
          <w:trHeight w:val="40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Współczynnik zoomu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r w:rsidRPr="00AA79E5">
              <w:rPr>
                <w:shd w:val="clear" w:color="auto" w:fill="FFFFFF"/>
              </w:rPr>
              <w:t>20-krotny, optyczny</w:t>
            </w:r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Ogniskowa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r w:rsidRPr="00AA79E5">
              <w:rPr>
                <w:shd w:val="clear" w:color="auto" w:fill="FFFFFF"/>
              </w:rPr>
              <w:t>3,67–73,4 mm</w:t>
            </w:r>
          </w:p>
        </w:tc>
      </w:tr>
      <w:tr w:rsidR="00006024" w:rsidRPr="00AA79E5" w:rsidTr="00674E90">
        <w:trPr>
          <w:trHeight w:val="420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Sterowanie zoomem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shd w:val="clear" w:color="auto" w:fill="FFFFFF"/>
              </w:rPr>
            </w:pPr>
            <w:r w:rsidRPr="00AA79E5">
              <w:rPr>
                <w:shd w:val="clear" w:color="auto" w:fill="FFFFFF"/>
              </w:rPr>
              <w:t>Przełączniki klawiszowe zoomu na korpusie i rączce</w:t>
            </w:r>
          </w:p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Pierścień ręcznej zmiany ogniskowej/ostrości na obiektywie</w:t>
            </w:r>
          </w:p>
        </w:tc>
      </w:tr>
      <w:tr w:rsidR="00006024" w:rsidRPr="00AA79E5" w:rsidTr="00674E90">
        <w:trPr>
          <w:trHeight w:val="258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Zakres przysłony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f1,8 – f16</w:t>
            </w:r>
          </w:p>
        </w:tc>
      </w:tr>
      <w:tr w:rsidR="00006024" w:rsidRPr="00AA79E5" w:rsidTr="00674E90">
        <w:trPr>
          <w:trHeight w:val="345"/>
        </w:trPr>
        <w:tc>
          <w:tcPr>
            <w:tcW w:w="1560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Pojemnościowy panel dotykowy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7,5 cm / 3 cale</w:t>
            </w:r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lastRenderedPageBreak/>
              <w:t>Wejście audio</w:t>
            </w:r>
          </w:p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2 wejścia XLR na rączce Wejścia liniowe, mikrofonowe lub zasilania fantomowego 48 V, gniazdo mikrofonowe 3,5 mm</w:t>
            </w:r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Wyjście słuchawkowe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shd w:val="clear" w:color="auto" w:fill="FFFFFF"/>
              </w:rPr>
            </w:pPr>
            <w:r w:rsidRPr="00AA79E5">
              <w:rPr>
                <w:shd w:val="clear" w:color="auto" w:fill="FFFFFF"/>
              </w:rPr>
              <w:t>Gniazdo stereo 3,5 mm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5</w:t>
      </w:r>
    </w:p>
    <w:tbl>
      <w:tblPr>
        <w:tblStyle w:val="Tabela-Siatka"/>
        <w:tblW w:w="9634" w:type="dxa"/>
        <w:tblLook w:val="04A0"/>
      </w:tblPr>
      <w:tblGrid>
        <w:gridCol w:w="2343"/>
        <w:gridCol w:w="7291"/>
      </w:tblGrid>
      <w:tr w:rsidR="00006024" w:rsidRPr="00AA79E5" w:rsidTr="00674E90">
        <w:tc>
          <w:tcPr>
            <w:tcW w:w="2343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Mobilna kamera internetowa</w:t>
            </w:r>
          </w:p>
        </w:tc>
      </w:tr>
      <w:tr w:rsidR="00006024" w:rsidRPr="00AA79E5" w:rsidTr="00674E90">
        <w:tc>
          <w:tcPr>
            <w:tcW w:w="2343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316"/>
        </w:trPr>
        <w:tc>
          <w:tcPr>
            <w:tcW w:w="2343" w:type="dxa"/>
          </w:tcPr>
          <w:p w:rsidR="00006024" w:rsidRPr="000715F3" w:rsidRDefault="000715F3" w:rsidP="000715F3">
            <w:r>
              <w:t>Dane techniczne</w:t>
            </w:r>
          </w:p>
        </w:tc>
        <w:tc>
          <w:tcPr>
            <w:tcW w:w="7291" w:type="dxa"/>
          </w:tcPr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Maksymalna rozdzielczość: 1080p / 30 kl./s – 720p / 60 kl./s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Megapiksele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aparatu: 3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Ustawianie ostrości: Automatyczne ustawianie ostrości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Typ obiektywu: Szklany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Wbudowany mikrofon: Stereo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Zasięg mikrofonu: Do 1 metra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Pole widzenia po przekątnej (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dFoV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): 78°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Zaczep montażowy uniwersalny gotowy do przyłączenia statywu, pasujący do laptopów, telewizorów i monitorów LCD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6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ętla indukcyjna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przenośna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674E90">
        <w:trPr>
          <w:trHeight w:val="270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pStyle w:val="Default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Podwójny układ ARW (AGC)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Dwa wejścia XLR - mikrofonowe/liniowe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Wejście liniowe RCA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Wyjście liniowe RCA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Diody LED dla zasilania, sygnału wejściowego oraz prądu pętli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Automatyczny bezpiecznik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Duży prąd wyjściowy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Zabezpieczenie przeciwzwarciowe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Wzmacniacz pętli z 35-metrowym przewodem </w:t>
            </w:r>
            <w:proofErr w:type="spellStart"/>
            <w:r w:rsidRPr="00AA79E5">
              <w:rPr>
                <w:szCs w:val="20"/>
              </w:rPr>
              <w:t>pętl</w:t>
            </w:r>
            <w:proofErr w:type="spellEnd"/>
          </w:p>
          <w:p w:rsidR="00006024" w:rsidRPr="00AA79E5" w:rsidRDefault="00006024" w:rsidP="00354EE6">
            <w:pPr>
              <w:pStyle w:val="Default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Walizka na kółkach z uchwytem teleskopowym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Stacja odbiorcza mikrofonu bezprzewodowego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Mikrofon bezprzewodowy w zestawie z walizką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7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słabowidzących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566"/>
        </w:trPr>
        <w:tc>
          <w:tcPr>
            <w:tcW w:w="9634" w:type="dxa"/>
            <w:gridSpan w:val="2"/>
          </w:tcPr>
          <w:p w:rsidR="00006024" w:rsidRPr="00AA79E5" w:rsidRDefault="00E46DA2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e</w:t>
            </w:r>
            <w:r w:rsidR="00006024" w:rsidRPr="00AA79E5">
              <w:rPr>
                <w:rFonts w:eastAsia="Times New Roman" w:cs="Times New Roman"/>
                <w:szCs w:val="20"/>
                <w:lang w:eastAsia="pl-PL"/>
              </w:rPr>
              <w:t>lastyczne powiększanie - pełen zakres poziomów powiększenia do 36 x i do 60 x w Windows 8,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powiększanie i pomniejszanie przy użyciu wszystkich poziomów powiększenia, wyłącznie ulubionych poziomów powiększenia lub wyłącznie pełnych poziomów powiększenia,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obsługa urządzeń z ekranami dotykowymi  - obsługa tabletów, laptopów i monitorów biurkowych, wymaga co najmniej 5-punktowych urządzeń wielodotykowych,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wbudowana obsługa popularnych aplikacji  - Internet Explorer, pełny pakiet Microsoft Office, Adobe,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Firefox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OpenOffice,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iTunes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i Java,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osiem typów okien powiększenia - pełne, nakładki, lupy, linie i cztery pozycje zadokowane,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wzmacnianie kolorów,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wzmacnianie widoczności wskaźników i kursorów,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wzmacnianie fokusu,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płynna nawigacja w aplikacjach i płynne przewijanie widoku,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obsługa wielu monitorów,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funkcja kamery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ZoomText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umożliwiająca używanie dowolnej kamery internetowej o rozdzielczości HD,</w:t>
            </w:r>
          </w:p>
          <w:p w:rsidR="00006024" w:rsidRPr="00AA79E5" w:rsidRDefault="00006024" w:rsidP="00354EE6">
            <w:pPr>
              <w:numPr>
                <w:ilvl w:val="0"/>
                <w:numId w:val="60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zapisywanie unikatowych ustawień dla dowolnej aplikacji.</w:t>
            </w:r>
          </w:p>
        </w:tc>
      </w:tr>
    </w:tbl>
    <w:p w:rsidR="002613F0" w:rsidRDefault="002613F0" w:rsidP="00006024">
      <w:pPr>
        <w:rPr>
          <w:rFonts w:cs="Times New Roman"/>
          <w:szCs w:val="20"/>
        </w:rPr>
      </w:pPr>
    </w:p>
    <w:p w:rsidR="002613F0" w:rsidRDefault="002613F0" w:rsidP="00006024">
      <w:pPr>
        <w:rPr>
          <w:rFonts w:cs="Times New Roman"/>
          <w:szCs w:val="20"/>
        </w:rPr>
      </w:pPr>
    </w:p>
    <w:p w:rsidR="002613F0" w:rsidRDefault="002613F0" w:rsidP="00006024">
      <w:pPr>
        <w:rPr>
          <w:rFonts w:cs="Times New Roman"/>
          <w:szCs w:val="20"/>
        </w:rPr>
      </w:pPr>
    </w:p>
    <w:p w:rsidR="002613F0" w:rsidRDefault="002613F0" w:rsidP="00006024">
      <w:pPr>
        <w:rPr>
          <w:rFonts w:cs="Times New Roman"/>
          <w:szCs w:val="20"/>
        </w:rPr>
      </w:pPr>
    </w:p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8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niedosłyszących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2572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kształtowanie i rozwój języka np. pojęć językowych, wzbogacanie słownictwa,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ćwiczenia wstępne w terapii wadliwej artykulacji,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wspomaganie, urozmaicanie wychowania słuchowego,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trening intonacji, melodyki (teksty rymowane z wykorzystaniem słów z programu),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stymulowanie pola słuchowego,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kształtowanie umiejętności rozpoznawania dźwięków i przyporządkowywania ich do odpowiednich obrazów,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rozwijanie koordynacji wzrokowo</w:t>
            </w:r>
            <w:r w:rsidR="00750815">
              <w:rPr>
                <w:rFonts w:eastAsia="Times New Roman" w:cs="Times New Roman"/>
                <w:szCs w:val="20"/>
                <w:lang w:eastAsia="pl-PL"/>
              </w:rPr>
              <w:t xml:space="preserve"> – 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słuchowo</w:t>
            </w:r>
            <w:r w:rsidR="00750815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-</w:t>
            </w:r>
            <w:r w:rsidR="00750815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ruchowej,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ćwiczenie orientacji przestrzennej,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ćwiczenia grafomotoryczne (drukowalne kolorowanki do każdej ilustracyjnej planszy z programu).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9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Smartwach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6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Koperta – średnica min 45mm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Łączność – BT, NFC, </w:t>
            </w:r>
            <w:proofErr w:type="spellStart"/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Wifi</w:t>
            </w:r>
            <w:proofErr w:type="spellEnd"/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GPS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Funkcje – pomiar pulsu, pomiar ciśnienia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proofErr w:type="spellStart"/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Pulsoksymetr</w:t>
            </w:r>
            <w:proofErr w:type="spellEnd"/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 – TAK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Akcelerometr – TAK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Barometr – TAK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Żyroskop – TAK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IP68 - TAK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10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Linijka b</w:t>
            </w:r>
            <w:r w:rsidR="002613F0">
              <w:rPr>
                <w:rFonts w:eastAsia="Times New Roman" w:cs="Times New Roman"/>
                <w:szCs w:val="20"/>
                <w:lang w:eastAsia="pl-PL"/>
              </w:rPr>
              <w:t>r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ajlowska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850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14 znaków brajlowskich z przyciskami przywoływania kursora,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8-punktowa klawiatura brajlowska typu </w:t>
            </w:r>
            <w:proofErr w:type="spellStart"/>
            <w:r w:rsidRPr="00AA79E5">
              <w:rPr>
                <w:szCs w:val="20"/>
              </w:rPr>
              <w:t>Perkins</w:t>
            </w:r>
            <w:proofErr w:type="spellEnd"/>
            <w:r w:rsidRPr="00AA79E5">
              <w:rPr>
                <w:szCs w:val="20"/>
              </w:rPr>
              <w:t>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przycisk zasilania,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2 przyciski nawigacyjne i 2 przyciski trybu nawigacji,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2 przyciski przewijania, dwie belki, 2 selektory i 2 klawisze Shift,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Wyświetlanie daty i czasu oraz aktywnego połączenia,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regulowana twardość punktów brajlowskich – </w:t>
            </w:r>
            <w:proofErr w:type="spellStart"/>
            <w:r w:rsidRPr="00AA79E5">
              <w:rPr>
                <w:szCs w:val="20"/>
              </w:rPr>
              <w:t>VariBraille</w:t>
            </w:r>
            <w:proofErr w:type="spellEnd"/>
            <w:r w:rsidRPr="00AA79E5">
              <w:rPr>
                <w:szCs w:val="20"/>
              </w:rPr>
              <w:t>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regulowana prędkość powtarzania przycisków szybkiego przewijania,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wbudowany test diagnozujący przyciski przywoływania kursora, wyświetlacz brajlowski, przyciski nawigacyjne, przyciski trybu, klawisze brajlowskie, przyciski przewijania, belki i przyciski wyboru,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wbudowana bateria Li-Ion,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czas pracy na baterii - 20 godzin,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czas ładowania baterii za pomocą dostarczonej ładowarki - 3 godziny,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możliwość ładowania baterii z komputera poprzez port USB,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złącze mikro USB 3.1 typu C,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Bluetooth 4.1,</w:t>
            </w:r>
          </w:p>
          <w:p w:rsidR="00006024" w:rsidRDefault="00006024" w:rsidP="00354EE6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obsługa do 5 urządzeń Bluetooth oraz jednego urządzenia USB jednocześnie,</w:t>
            </w:r>
          </w:p>
          <w:p w:rsidR="000D53F6" w:rsidRPr="00876965" w:rsidRDefault="000D53F6" w:rsidP="000D53F6">
            <w:pPr>
              <w:rPr>
                <w:rFonts w:eastAsia="Calibri" w:cs="Times New Roman"/>
                <w:sz w:val="19"/>
                <w:szCs w:val="19"/>
                <w:u w:val="single"/>
              </w:rPr>
            </w:pPr>
            <w:r w:rsidRPr="00876965">
              <w:rPr>
                <w:rFonts w:eastAsia="Calibri" w:cs="Times New Roman"/>
                <w:sz w:val="19"/>
                <w:szCs w:val="19"/>
                <w:u w:val="single"/>
              </w:rPr>
              <w:t>Zamawiający dopuszcza wyposażenie równoważne: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14 komórek brajlowskich i z przyciskami przywoływania kursora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8-punktowa klawiatura typu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perkins</w:t>
            </w:r>
            <w:proofErr w:type="spellEnd"/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przycisk zasilania,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cztery klawisze kciukowe umiejscowione na przedniej obudowie,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złącze micro USB do ładowania i łączności z komputerem,</w:t>
            </w:r>
          </w:p>
          <w:p w:rsidR="000D53F6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nowoczesny i solidny design,</w:t>
            </w:r>
          </w:p>
          <w:p w:rsidR="00DD723A" w:rsidRPr="00876965" w:rsidRDefault="00DD723A" w:rsidP="00DD723A">
            <w:p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lastRenderedPageBreak/>
              <w:t xml:space="preserve">tryb aplikacji lokalnych (przełączany przełącznikiem z tyłu), które pozwalają na: Korzystanie z notatek (z możliwością zsynchronizowania ich za pośrednictwem np. telefonu z notatkami w komputerze, telefonie, tablecie..), korzystanie ze stopera, </w:t>
            </w:r>
            <w:r w:rsidR="00DD723A">
              <w:rPr>
                <w:rFonts w:eastAsia="Calibri" w:cs="Times New Roman"/>
                <w:sz w:val="19"/>
                <w:szCs w:val="19"/>
              </w:rPr>
              <w:t>s</w:t>
            </w:r>
            <w:r w:rsidRPr="00876965">
              <w:rPr>
                <w:rFonts w:eastAsia="Calibri" w:cs="Times New Roman"/>
                <w:sz w:val="19"/>
                <w:szCs w:val="19"/>
              </w:rPr>
              <w:t xml:space="preserve">prawdzenie czasu i daty (aktualizacja za pomocą np.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iPhona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>)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pojemna pamięć wewnętrzna,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możliwość podłączenia 5 urządzeń jednocześnie przez łącze Bluetooth, oraz jednego przez USB,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klasyczny Bluetooth, oraz nowy Bluetooth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Low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Energy zużywający niewielką ilość baterii,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regulacja sztywności punktów brajlowskich.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wymiary: 166 x 100 x 23 mm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waga: 285 g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zasilanie: akumulator wewnętrzny, ładowany przez gniazdo micro USB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komunikacja z PC – micro USB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czas pracy: 15-20 h na w pełni naładowanej baterii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złącza: micro USB</w:t>
            </w:r>
          </w:p>
          <w:p w:rsidR="000D53F6" w:rsidRPr="00876965" w:rsidRDefault="000D53F6" w:rsidP="00354EE6">
            <w:pPr>
              <w:numPr>
                <w:ilvl w:val="0"/>
                <w:numId w:val="84"/>
              </w:numPr>
              <w:ind w:left="426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łącze bezprzewodowe Bluetooth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Classic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oraz Bluetooth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Low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Energy</w:t>
            </w:r>
          </w:p>
          <w:p w:rsidR="000D53F6" w:rsidRPr="000D53F6" w:rsidRDefault="000D53F6" w:rsidP="000D53F6">
            <w:pPr>
              <w:shd w:val="clear" w:color="auto" w:fill="FFFFFF"/>
              <w:spacing w:afterAutospacing="1"/>
              <w:rPr>
                <w:szCs w:val="20"/>
              </w:rPr>
            </w:pP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11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do obsługi komputera za pomocą wzroku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0715F3">
            <w:p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Główne cechy produktu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Obsługa monitorów do 27 cali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wymagania systemowe: procesor 2 GHz lub szybszy – Intel Core szóstej generacji (i3/i5/i7-6xxx) lub nowszy albo równoważny 64-bitowy procesor AMD, pamięć RAM 8GB, 450 MB wolnego miejsca na dysku, Windows 10 64-bit, złącze USB-C lub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USB-A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za pośrednictwem adaptera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Computer Control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kalibracja użytkowników powyżej 99%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średnie zużycie energii: 2,2 W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odległość pomiędzy użytkownikiem a urządzeniem: 50 cm – 95 cm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własny procesor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Główne funkcje: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kontrola wzroku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śledzenie wzroku na zewnątrz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kompatybilność</w:t>
            </w:r>
          </w:p>
          <w:p w:rsidR="00006024" w:rsidRPr="00AA79E5" w:rsidRDefault="00006024" w:rsidP="00354EE6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mobilność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12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do Sali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715F3" w:rsidRPr="000715F3" w:rsidRDefault="000715F3" w:rsidP="000715F3">
            <w:p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Główne cechy produktu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Podwójny układ ARW (AGC)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Dwa wejścia XLR - mikrofonowe/liniowe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Wejście liniowe RCA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Wyjście liniowe RCA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Diody LED dla zasilania, sygnału wejściowego oraz prądu pętli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Automatyczny bezpiecznik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Duży prąd wyjściowy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Zabezpieczenie przeciwzwarciowe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Wzmacniacz pętli z 35-metrowym przewodem </w:t>
            </w:r>
            <w:proofErr w:type="spellStart"/>
            <w:r w:rsidRPr="00AA79E5">
              <w:rPr>
                <w:szCs w:val="20"/>
              </w:rPr>
              <w:t>pętl</w:t>
            </w:r>
            <w:proofErr w:type="spellEnd"/>
          </w:p>
          <w:p w:rsidR="00006024" w:rsidRPr="00AA79E5" w:rsidRDefault="00006024" w:rsidP="00354EE6">
            <w:pPr>
              <w:pStyle w:val="Default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Walizka na kółkach z uchwytem teleskopowym </w:t>
            </w:r>
          </w:p>
          <w:p w:rsidR="00006024" w:rsidRPr="00AA79E5" w:rsidRDefault="00006024" w:rsidP="00354EE6">
            <w:pPr>
              <w:pStyle w:val="Default"/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Stacja odbiorcza mikrofonu bezprzewodowego 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1"/>
              </w:numPr>
              <w:spacing w:before="100" w:beforeAutospacing="1" w:afterAutospacing="1"/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AA79E5">
              <w:rPr>
                <w:szCs w:val="20"/>
              </w:rPr>
              <w:t>Mikrofon bezprzewodowy w zestawie z walizką</w:t>
            </w:r>
          </w:p>
        </w:tc>
      </w:tr>
    </w:tbl>
    <w:p w:rsidR="00DD723A" w:rsidRDefault="00DD723A" w:rsidP="00006024">
      <w:pPr>
        <w:rPr>
          <w:rFonts w:cs="Times New Roman"/>
          <w:szCs w:val="20"/>
        </w:rPr>
      </w:pPr>
    </w:p>
    <w:p w:rsidR="00DD723A" w:rsidRDefault="00DD723A" w:rsidP="00006024">
      <w:pPr>
        <w:rPr>
          <w:rFonts w:cs="Times New Roman"/>
          <w:szCs w:val="20"/>
        </w:rPr>
      </w:pPr>
    </w:p>
    <w:p w:rsidR="00DD723A" w:rsidRDefault="00DD723A" w:rsidP="00006024">
      <w:pPr>
        <w:rPr>
          <w:rFonts w:cs="Times New Roman"/>
          <w:szCs w:val="20"/>
        </w:rPr>
      </w:pPr>
    </w:p>
    <w:p w:rsidR="00DD723A" w:rsidRDefault="00DD723A" w:rsidP="00006024">
      <w:pPr>
        <w:rPr>
          <w:rFonts w:cs="Times New Roman"/>
          <w:szCs w:val="20"/>
        </w:rPr>
      </w:pPr>
    </w:p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13</w:t>
      </w:r>
    </w:p>
    <w:tbl>
      <w:tblPr>
        <w:tblStyle w:val="Tabela-Siatka"/>
        <w:tblW w:w="9634" w:type="dxa"/>
        <w:tblLook w:val="04A0"/>
      </w:tblPr>
      <w:tblGrid>
        <w:gridCol w:w="1980"/>
        <w:gridCol w:w="7654"/>
      </w:tblGrid>
      <w:tr w:rsidR="00006024" w:rsidRPr="00AA79E5" w:rsidTr="00674E90">
        <w:tc>
          <w:tcPr>
            <w:tcW w:w="198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Kopiarka duża</w:t>
            </w:r>
          </w:p>
        </w:tc>
      </w:tr>
      <w:tr w:rsidR="00006024" w:rsidRPr="00AA79E5" w:rsidTr="00674E90">
        <w:tc>
          <w:tcPr>
            <w:tcW w:w="198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druku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laserowa, druk kolorowy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Wymagana funkcjonalność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drukowanie, kopiowanie, skanowanie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Format kopii i oryginału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A6-A3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druku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24 strony A4 / min.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Rozdzielczość kopiowania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600x600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Dostępne rozdzielczości drukowania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600x600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, 1200x1200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wydruku pierwszej strony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  <w:lang w:val="en-US"/>
              </w:rPr>
              <w:t xml:space="preserve">Mono: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maks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. 8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sekund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,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kolor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: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maks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. </w:t>
            </w:r>
            <w:r w:rsidRPr="00AA79E5">
              <w:rPr>
                <w:rFonts w:cs="Times New Roman"/>
                <w:szCs w:val="20"/>
              </w:rPr>
              <w:t>11 sekund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nagrzewania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Maks. 30 sekund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Kopiowanie wielokrotne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1- 999 kopii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RAM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1 GB (możliwość rozbudowy do min. 3 GB)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Zoom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25-400%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Panel operatora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wyposażony w kolorowy ekran dotykowy LCD, minimum 7-calowy, opisy na panelu oraz  komunikaty na ekranie w języku polskim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Dupleks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 standardzie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 dokumentów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  <w:vertAlign w:val="superscript"/>
              </w:rPr>
            </w:pPr>
            <w:r w:rsidRPr="00AA79E5">
              <w:rPr>
                <w:rFonts w:cs="Times New Roman"/>
                <w:szCs w:val="20"/>
              </w:rPr>
              <w:t>automatyczny – dwustronny na min. 50 ark. 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Podajniki papieru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bCs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 automatyczny na min. 500 ark. A5-A3, 80g/m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szCs w:val="20"/>
              </w:rPr>
              <w:t>; obsługa papieru 60-250g/m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szCs w:val="20"/>
              </w:rPr>
              <w:t xml:space="preserve">; taca boczna </w:t>
            </w:r>
            <w:r w:rsidRPr="00AA79E5">
              <w:rPr>
                <w:rFonts w:cs="Times New Roman"/>
                <w:bCs/>
                <w:szCs w:val="20"/>
              </w:rPr>
              <w:t xml:space="preserve"> na min. 100 ark. A6-A3, 80 g/m</w:t>
            </w:r>
            <w:r w:rsidRPr="00AA79E5">
              <w:rPr>
                <w:rFonts w:cs="Times New Roman"/>
                <w:bCs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; obsługa papieru 60-250 g/</w:t>
            </w:r>
            <w:r w:rsidRPr="00AA79E5">
              <w:rPr>
                <w:rFonts w:cs="Times New Roman"/>
                <w:szCs w:val="20"/>
              </w:rPr>
              <w:t>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Taca odbiorcza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Wewnętrzna, na min. 250 ark 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szCs w:val="20"/>
              </w:rPr>
              <w:t>); wbudowany separator prac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Podstawa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Fabryczna, na kółkach, z drzwiczkami, dopasowana wzorniczo i kształtem do urządzenia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Emulacje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PCL 6, </w:t>
            </w:r>
            <w:proofErr w:type="spellStart"/>
            <w:r w:rsidRPr="00AA79E5">
              <w:rPr>
                <w:rFonts w:cs="Times New Roman"/>
                <w:szCs w:val="20"/>
              </w:rPr>
              <w:t>PostScript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3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USB 2.0,  Ethernet 1000Base-T, USB dla pamięci przenośnej, gniazdo karty SD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Funkcja skanowania sieciowego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standardzie, skanowanie pełno-kolorowe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Tryby skanowania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skanowanie do e-mail, </w:t>
            </w:r>
            <w:proofErr w:type="spellStart"/>
            <w:r w:rsidRPr="00AA79E5">
              <w:rPr>
                <w:rFonts w:cs="Times New Roman"/>
                <w:szCs w:val="20"/>
              </w:rPr>
              <w:t>do-SMB</w:t>
            </w:r>
            <w:proofErr w:type="spellEnd"/>
            <w:r w:rsidRPr="00AA79E5">
              <w:rPr>
                <w:rFonts w:cs="Times New Roman"/>
                <w:szCs w:val="20"/>
              </w:rPr>
              <w:t>, TWAIN sieciowy, do pamięci przenośnej USB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Rozdzielczość skanowania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skanowania w rozdzielczościach: 200, 300, 400 i 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skanowania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min. 50 obrazów/min. (A4, 300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>), w trybie mono i kolorowym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Typy plików</w:t>
            </w:r>
          </w:p>
        </w:tc>
        <w:tc>
          <w:tcPr>
            <w:tcW w:w="7654" w:type="dxa"/>
          </w:tcPr>
          <w:p w:rsidR="00006024" w:rsidRDefault="00006024" w:rsidP="00674E90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PDF, JPEG, TIFF</w:t>
            </w:r>
          </w:p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  <w:lang w:val="en-US"/>
              </w:rPr>
            </w:pP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rozbudowy</w:t>
            </w:r>
          </w:p>
        </w:tc>
        <w:tc>
          <w:tcPr>
            <w:tcW w:w="7654" w:type="dxa"/>
          </w:tcPr>
          <w:p w:rsidR="00006024" w:rsidRPr="00AA79E5" w:rsidRDefault="00006024" w:rsidP="00354EE6">
            <w:pPr>
              <w:pStyle w:val="Akapitzlist"/>
              <w:numPr>
                <w:ilvl w:val="0"/>
                <w:numId w:val="70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>Podajnik lub podajniki papieru o łącznej pojemności min. 1000 ark. A5-A3 80 g/m2,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0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>wbudowany moduł faksu,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0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>Dysk HDD lub SSD o pojemności min. 120 GB,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0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 xml:space="preserve">Karta sieciowa WiFi z funkcją </w:t>
            </w:r>
            <w:proofErr w:type="spellStart"/>
            <w:r w:rsidRPr="00AA79E5">
              <w:rPr>
                <w:szCs w:val="20"/>
              </w:rPr>
              <w:t>direct</w:t>
            </w:r>
            <w:proofErr w:type="spellEnd"/>
            <w:r w:rsidRPr="00AA79E5">
              <w:rPr>
                <w:szCs w:val="20"/>
              </w:rPr>
              <w:t xml:space="preserve"> WiFi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DD723A" w:rsidP="00674E9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Materiały </w:t>
            </w:r>
            <w:proofErr w:type="spellStart"/>
            <w:r>
              <w:rPr>
                <w:rFonts w:cs="Times New Roman"/>
                <w:szCs w:val="20"/>
              </w:rPr>
              <w:t>eksploata</w:t>
            </w:r>
            <w:proofErr w:type="spellEnd"/>
            <w:r>
              <w:rPr>
                <w:rFonts w:cs="Times New Roman"/>
                <w:szCs w:val="20"/>
              </w:rPr>
              <w:t>.</w:t>
            </w:r>
            <w:r w:rsidR="00006024" w:rsidRPr="00AA79E5">
              <w:rPr>
                <w:rFonts w:cs="Times New Roman"/>
                <w:szCs w:val="20"/>
              </w:rPr>
              <w:t xml:space="preserve"> jako wy</w:t>
            </w:r>
            <w:r>
              <w:rPr>
                <w:rFonts w:cs="Times New Roman"/>
                <w:szCs w:val="20"/>
              </w:rPr>
              <w:t xml:space="preserve">posażenie standardowe </w:t>
            </w:r>
            <w:proofErr w:type="spellStart"/>
            <w:r>
              <w:rPr>
                <w:rFonts w:cs="Times New Roman"/>
                <w:szCs w:val="20"/>
              </w:rPr>
              <w:t>urządz</w:t>
            </w:r>
            <w:proofErr w:type="spellEnd"/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Tonery</w:t>
            </w:r>
            <w:r w:rsidRPr="00AA79E5">
              <w:rPr>
                <w:rFonts w:cs="Times New Roman"/>
                <w:szCs w:val="20"/>
              </w:rPr>
              <w:t xml:space="preserve">: w ilości, która zapewni wydrukowanie minimum 1 000 stron kolorowych A4 (zgodnie z ISO 19798)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Bębny</w:t>
            </w:r>
            <w:r w:rsidRPr="00AA79E5">
              <w:rPr>
                <w:rFonts w:cs="Times New Roman"/>
                <w:szCs w:val="20"/>
              </w:rPr>
              <w:t>: w ilości, która zapewni wydrukowanie minimum 200 000 stron kolorowych A4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Wymagania dodatkowe</w:t>
            </w:r>
          </w:p>
        </w:tc>
        <w:tc>
          <w:tcPr>
            <w:tcW w:w="7654" w:type="dxa"/>
          </w:tcPr>
          <w:p w:rsidR="00006024" w:rsidRPr="00AA79E5" w:rsidRDefault="00006024" w:rsidP="00354EE6">
            <w:pPr>
              <w:pStyle w:val="Akapitzlist"/>
              <w:numPr>
                <w:ilvl w:val="0"/>
                <w:numId w:val="70"/>
              </w:numPr>
              <w:rPr>
                <w:szCs w:val="20"/>
              </w:rPr>
            </w:pPr>
            <w:r w:rsidRPr="00AA79E5">
              <w:rPr>
                <w:szCs w:val="20"/>
              </w:rPr>
              <w:t>Urządzenie wyposażone w funkcję zgłaszania usterek bezpośrednio na panelu dotykowym urządzenia poprzez wybór z listy zdefiniowanych opisów awarii wraz z możliwością dołączenia kopii strony, której awaria dotyczy. Zgłoszenie powinno być wysłane na wskazany adres e-mail i powinno zawierać co najmniej następujące informacje: nazwa urządzenia, numer seryjny, stan licznika, opis usterki, wskazanie funkcji urządzenia, której dotyczy problem, imię i nazwisko osoby zgłaszającej awarie, numer telefonu, adres e-mail.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70"/>
              </w:numPr>
              <w:rPr>
                <w:szCs w:val="20"/>
              </w:rPr>
            </w:pPr>
            <w:r w:rsidRPr="00AA79E5">
              <w:rPr>
                <w:szCs w:val="20"/>
              </w:rPr>
              <w:t xml:space="preserve">Do oferty należy dołączyć następujące certyfikaty: </w:t>
            </w:r>
          </w:p>
          <w:p w:rsidR="00006024" w:rsidRPr="00AA79E5" w:rsidRDefault="00006024" w:rsidP="00674E90">
            <w:pPr>
              <w:pStyle w:val="Akapitzlist"/>
              <w:ind w:left="360"/>
              <w:rPr>
                <w:szCs w:val="20"/>
              </w:rPr>
            </w:pPr>
            <w:r w:rsidRPr="00AA79E5">
              <w:rPr>
                <w:szCs w:val="20"/>
              </w:rPr>
              <w:t>ISO 9001:2008 na świadczenie usług serwisowych oraz posiadać autoryzację producenta urządzenia wielofunkcyjnego, ISO 9001:2015 oraz ISO 14001:2015 producenta oferowanego sprzętu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14</w:t>
      </w:r>
    </w:p>
    <w:tbl>
      <w:tblPr>
        <w:tblStyle w:val="Tabela-Siatka"/>
        <w:tblW w:w="9634" w:type="dxa"/>
        <w:tblLook w:val="04A0"/>
      </w:tblPr>
      <w:tblGrid>
        <w:gridCol w:w="2220"/>
        <w:gridCol w:w="7414"/>
      </w:tblGrid>
      <w:tr w:rsidR="00006024" w:rsidRPr="00AA79E5" w:rsidTr="00674E90">
        <w:tc>
          <w:tcPr>
            <w:tcW w:w="222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414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Tablet z etui</w:t>
            </w:r>
          </w:p>
        </w:tc>
      </w:tr>
      <w:tr w:rsidR="00006024" w:rsidRPr="00AA79E5" w:rsidTr="00674E90">
        <w:tc>
          <w:tcPr>
            <w:tcW w:w="222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414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20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</w:t>
            </w:r>
          </w:p>
        </w:tc>
        <w:tc>
          <w:tcPr>
            <w:tcW w:w="7414" w:type="dxa"/>
            <w:vAlign w:val="center"/>
          </w:tcPr>
          <w:p w:rsidR="00E46DA2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Urządzenie typu Tablet, w ofercie wymagane jest podanie modelu, symbolu oraz producenta tabletu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Zastosowanie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Tablet będzie wykorzystywany dla potrzeb aplikacji rozszerzonej rzeczywistości , dostępu do </w:t>
            </w:r>
            <w:proofErr w:type="spellStart"/>
            <w:r w:rsidRPr="00AA79E5">
              <w:rPr>
                <w:rFonts w:cs="Times New Roman"/>
                <w:szCs w:val="20"/>
              </w:rPr>
              <w:t>internetu</w:t>
            </w:r>
            <w:proofErr w:type="spellEnd"/>
            <w:r w:rsidRPr="00AA79E5">
              <w:rPr>
                <w:rFonts w:cs="Times New Roman"/>
                <w:szCs w:val="20"/>
              </w:rPr>
              <w:t>.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Procesor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354EE6">
            <w:pPr>
              <w:numPr>
                <w:ilvl w:val="0"/>
                <w:numId w:val="71"/>
              </w:numPr>
              <w:suppressAutoHyphens/>
              <w:spacing w:after="120" w:line="23" w:lineRule="atLeast"/>
              <w:ind w:left="0" w:firstLine="0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Minimalnie ośmiordzeniowy, minimalne taktowanie jednego rdzenia 1.8 GHz  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operacyjna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Co najmniej  4GB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Parametry pamięci masowej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  <w:lang w:val="en-US"/>
              </w:rPr>
              <w:t xml:space="preserve">Min. 64 GB . 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Bateria i ładowanie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Akumulator o pojemności min. 7500mAh</w:t>
            </w:r>
          </w:p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pracy baterii do 15 godzin przeglądania stron internetowych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Złącza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USB (typu-C lub mikro)</w:t>
            </w:r>
          </w:p>
          <w:p w:rsidR="00006024" w:rsidRPr="00AA79E5" w:rsidRDefault="00006024" w:rsidP="00674E90">
            <w:pPr>
              <w:spacing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Czytnik kar pamięci </w:t>
            </w:r>
            <w:proofErr w:type="spellStart"/>
            <w:r w:rsidRPr="00AA79E5">
              <w:rPr>
                <w:rFonts w:cs="Times New Roman"/>
                <w:szCs w:val="20"/>
              </w:rPr>
              <w:t>MicroSD</w:t>
            </w:r>
            <w:proofErr w:type="spellEnd"/>
          </w:p>
          <w:p w:rsidR="00006024" w:rsidRPr="00AA79E5" w:rsidRDefault="00006024" w:rsidP="00674E90">
            <w:pPr>
              <w:spacing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Gniazdo słuchawek i mikrofonu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Wyposażenie multimedialne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Wbudowane głośniki stereo i dwa mikrofony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Zainstalowany system operacyjny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Android w wersji 11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Standardy i certyfikaty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Energy Star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ind w:left="360" w:hanging="360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Obudowa/wyświetlacz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354EE6">
            <w:pPr>
              <w:numPr>
                <w:ilvl w:val="3"/>
                <w:numId w:val="72"/>
              </w:numPr>
              <w:suppressAutoHyphens/>
              <w:spacing w:line="252" w:lineRule="auto"/>
              <w:ind w:left="170" w:hanging="17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Matryca o przekątnej  min 10” i rozdzielczości min. 1920x1200 pikseli.</w:t>
            </w:r>
          </w:p>
          <w:p w:rsidR="00006024" w:rsidRPr="00AA79E5" w:rsidRDefault="00006024" w:rsidP="00354EE6">
            <w:pPr>
              <w:numPr>
                <w:ilvl w:val="3"/>
                <w:numId w:val="72"/>
              </w:numPr>
              <w:suppressAutoHyphens/>
              <w:spacing w:line="252" w:lineRule="auto"/>
              <w:ind w:left="170" w:hanging="17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 obudowie muszą być trwale naniesione następujące dane urządzenia: nazwa lub logo producenta</w:t>
            </w:r>
          </w:p>
          <w:p w:rsidR="00006024" w:rsidRPr="00AA79E5" w:rsidRDefault="00006024" w:rsidP="00354EE6">
            <w:pPr>
              <w:numPr>
                <w:ilvl w:val="3"/>
                <w:numId w:val="72"/>
              </w:numPr>
              <w:suppressAutoHyphens/>
              <w:spacing w:line="252" w:lineRule="auto"/>
              <w:ind w:left="170" w:hanging="17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Stopień szczelności IP52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Warunki gwarancji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 1 rok 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Komunikacja bezprzewodowa 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WiFi 802.11 a/b/g/n/</w:t>
            </w:r>
            <w:proofErr w:type="spellStart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</w:p>
          <w:p w:rsidR="00006024" w:rsidRPr="00AA79E5" w:rsidRDefault="00006024" w:rsidP="00674E90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</w:p>
          <w:p w:rsidR="00006024" w:rsidRPr="00AA79E5" w:rsidRDefault="00006024" w:rsidP="00674E90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Bluetooth min 5.0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Wymagania dodatkowe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Tablet musi posiadać: Akcelerometr,  żyroskop, moduł GPS, wbudowana kamera przednia o minimalnej rozdzielczości 5MP, wbudowana kamera tylna  o minimalnej rozdzielczości 8MP z autofocusem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Waga urządzenia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Max 470 g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15</w:t>
      </w:r>
    </w:p>
    <w:tbl>
      <w:tblPr>
        <w:tblStyle w:val="Tabela-Siatka"/>
        <w:tblW w:w="9634" w:type="dxa"/>
        <w:tblLook w:val="04A0"/>
      </w:tblPr>
      <w:tblGrid>
        <w:gridCol w:w="2405"/>
        <w:gridCol w:w="7229"/>
      </w:tblGrid>
      <w:tr w:rsidR="00006024" w:rsidRPr="00AA79E5" w:rsidTr="00674E90">
        <w:tc>
          <w:tcPr>
            <w:tcW w:w="240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wielofunkcyjne</w:t>
            </w:r>
          </w:p>
        </w:tc>
      </w:tr>
      <w:tr w:rsidR="00006024" w:rsidRPr="00AA79E5" w:rsidTr="00674E90">
        <w:tc>
          <w:tcPr>
            <w:tcW w:w="240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5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druku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laserowa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Funkcje standardowe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kopiarka, drukarka sieciowa, kolorowy skaner sieciowy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Format oryginału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A4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Format kopii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A4-A6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druku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40 stron A4 / min.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Dostępne rozdzielczości drukowania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min. 600x600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i 1200 x 1200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wydruku pierwszej strony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maks. 7 sek.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nagrzewania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maks. 20 sek. 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Kopiowanie wielokrotne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1- 999 kopii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RAM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512 MB (możliwość rozbudowy do min. 1536 MB)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Zoom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25-400%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Panel operatora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wyposażony w ekran LCD,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opisy na panelu oraz  komunikaty na ekranie w języku polskim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lastRenderedPageBreak/>
              <w:t>Dupleks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automatyczny, w standardzie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 dokumentów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automatyczny, dwustronny-jednoprzebiegowy, na min. 50 ark. 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)</w:t>
            </w:r>
            <w:r w:rsidRPr="00AA79E5">
              <w:rPr>
                <w:rFonts w:cs="Times New Roman"/>
                <w:szCs w:val="20"/>
              </w:rPr>
              <w:t xml:space="preserve">, w standardzie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Podajniki papieru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bCs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1 kaseta na min. 250 ark. A5-A4 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), 60-160 g/m</w:t>
            </w:r>
            <w:r w:rsidRPr="00AA79E5">
              <w:rPr>
                <w:rFonts w:cs="Times New Roman"/>
                <w:bCs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;</w:t>
            </w:r>
          </w:p>
          <w:p w:rsidR="00006024" w:rsidRPr="00AA79E5" w:rsidRDefault="00006024" w:rsidP="00674E90">
            <w:pPr>
              <w:jc w:val="both"/>
              <w:rPr>
                <w:rFonts w:cs="Times New Roman"/>
                <w:bCs/>
                <w:szCs w:val="20"/>
              </w:rPr>
            </w:pPr>
            <w:r w:rsidRPr="00AA79E5">
              <w:rPr>
                <w:rFonts w:cs="Times New Roman"/>
                <w:bCs/>
                <w:szCs w:val="20"/>
              </w:rPr>
              <w:t xml:space="preserve">taca uniwersalna  na min. 50 ark. A6-A4 </w:t>
            </w:r>
            <w:r w:rsidRPr="00AA79E5">
              <w:rPr>
                <w:rFonts w:cs="Times New Roman"/>
                <w:szCs w:val="20"/>
              </w:rPr>
              <w:t>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), 60-220 g/</w:t>
            </w:r>
            <w:r w:rsidRPr="00AA79E5">
              <w:rPr>
                <w:rFonts w:cs="Times New Roman"/>
                <w:szCs w:val="20"/>
              </w:rPr>
              <w:t>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Funkcja druku sieciowego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 standardzie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Emulacje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PCL 6, </w:t>
            </w:r>
            <w:proofErr w:type="spellStart"/>
            <w:r w:rsidRPr="00AA79E5">
              <w:rPr>
                <w:rFonts w:cs="Times New Roman"/>
                <w:szCs w:val="20"/>
              </w:rPr>
              <w:t>PostScript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3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USB 2.0,  Ethernet 10/100/1000Base-T, USB dla pamięci przenośnej, gniazdo karty SD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Funkcja skanowania sieciowego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standardzie, skanowanie pełno-kolorowe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Funkcje skanowania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skanowanie do e-mail, do FTP,  </w:t>
            </w:r>
            <w:proofErr w:type="spellStart"/>
            <w:r w:rsidRPr="00AA79E5">
              <w:rPr>
                <w:rFonts w:cs="Times New Roman"/>
                <w:szCs w:val="20"/>
              </w:rPr>
              <w:t>do-SMB</w:t>
            </w:r>
            <w:proofErr w:type="spellEnd"/>
            <w:r w:rsidRPr="00AA79E5">
              <w:rPr>
                <w:rFonts w:cs="Times New Roman"/>
                <w:szCs w:val="20"/>
              </w:rPr>
              <w:t>, TWAIN, WSD, do pamięci przenośnej USB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Rozdzielczość skanowania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skanowania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trybie mono: min. 40 obrazów/min. (A4, 300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), </w:t>
            </w:r>
          </w:p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trybie kolorowym: min. 20 obrazów/ min. (A4, 300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>)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Typy plików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PDF, JPEG, TIFF, XPS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rozbudowy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  <w:vertAlign w:val="superscript"/>
              </w:rPr>
            </w:pPr>
            <w:r w:rsidRPr="00AA79E5">
              <w:rPr>
                <w:rFonts w:cs="Times New Roman"/>
                <w:szCs w:val="20"/>
              </w:rPr>
              <w:t>Dodatkowy podajnik lub podajniki papieru, o pojemności łącznej min. 500 ark. formatu A4 – A5, 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Materiały eksploatacyjne jako wyposażenie standardowe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(dostarczone w komplecie w ramach oferowanej ceny jednostkowej).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Tonery</w:t>
            </w:r>
            <w:r w:rsidRPr="00AA79E5">
              <w:rPr>
                <w:rFonts w:cs="Times New Roman"/>
                <w:szCs w:val="20"/>
              </w:rPr>
              <w:t xml:space="preserve"> - właściwa ilość, która zapewni wydrukowanie minimum 3 000 stron A4 przy pokryciu zgodnie z ISO19752.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Bębny</w:t>
            </w:r>
            <w:r w:rsidRPr="00AA79E5">
              <w:rPr>
                <w:rFonts w:cs="Times New Roman"/>
                <w:szCs w:val="20"/>
              </w:rPr>
              <w:t xml:space="preserve"> -  właściwa ilość, która zapewni wydrukowanie minimum 100 000 stron A4. Dostarczone materiały muszą być nowe i nieużywane, pierwszej kategorii oraz wyprodukowane przez producenta oferowanych urządzeń.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16</w:t>
      </w:r>
    </w:p>
    <w:tbl>
      <w:tblPr>
        <w:tblStyle w:val="Tabela-Siatka"/>
        <w:tblW w:w="9634" w:type="dxa"/>
        <w:tblLook w:val="04A0"/>
      </w:tblPr>
      <w:tblGrid>
        <w:gridCol w:w="1571"/>
        <w:gridCol w:w="10"/>
        <w:gridCol w:w="8053"/>
      </w:tblGrid>
      <w:tr w:rsidR="00006024" w:rsidRPr="00AA79E5" w:rsidTr="00674E90">
        <w:tc>
          <w:tcPr>
            <w:tcW w:w="1555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Router</w:t>
            </w:r>
          </w:p>
        </w:tc>
      </w:tr>
      <w:tr w:rsidR="00006024" w:rsidRPr="00AA79E5" w:rsidTr="00674E90">
        <w:tc>
          <w:tcPr>
            <w:tcW w:w="1555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6</w:t>
            </w:r>
          </w:p>
        </w:tc>
      </w:tr>
      <w:tr w:rsidR="00006024" w:rsidRPr="00AA79E5" w:rsidTr="00674E90">
        <w:trPr>
          <w:trHeight w:val="243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Porty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1 port LAN/WAN 10/100/1000 Mb/s</w:t>
            </w:r>
            <w:r w:rsidRPr="00AA79E5">
              <w:rPr>
                <w:rFonts w:cs="Times New Roman"/>
                <w:szCs w:val="20"/>
              </w:rPr>
              <w:br/>
            </w:r>
            <w:r w:rsidRPr="00AA79E5">
              <w:rPr>
                <w:rFonts w:cs="Times New Roman"/>
                <w:szCs w:val="20"/>
                <w:shd w:val="clear" w:color="auto" w:fill="FFFFFF"/>
              </w:rPr>
              <w:t>3 porty LAN 10/100/1000 Mb/s</w:t>
            </w:r>
            <w:r w:rsidRPr="00AA79E5">
              <w:rPr>
                <w:rFonts w:cs="Times New Roman"/>
                <w:szCs w:val="20"/>
              </w:rPr>
              <w:br/>
            </w: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1 slot na kartę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micro-SIM</w:t>
            </w:r>
            <w:proofErr w:type="spellEnd"/>
          </w:p>
        </w:tc>
      </w:tr>
      <w:tr w:rsidR="00006024" w:rsidRPr="00AA79E5" w:rsidTr="00674E90">
        <w:trPr>
          <w:trHeight w:val="270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Standardy bezprzewodowe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  <w:lang w:val="en-US"/>
              </w:rPr>
              <w:t>IEEE 802.11a/n/ac 5 GHz, IEEE 802.11b/g/n 2,4 GHz</w:t>
            </w:r>
          </w:p>
        </w:tc>
      </w:tr>
      <w:tr w:rsidR="00006024" w:rsidRPr="00AA79E5" w:rsidTr="00674E90">
        <w:trPr>
          <w:trHeight w:val="264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Częstotliwość pracy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2,4 GHz i 5 GHz</w:t>
            </w:r>
          </w:p>
        </w:tc>
      </w:tr>
      <w:tr w:rsidR="00006024" w:rsidRPr="00AA79E5" w:rsidTr="00674E90">
        <w:trPr>
          <w:trHeight w:val="264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Cs w:val="20"/>
                <w:shd w:val="clear" w:color="auto" w:fill="FFFFFF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Bezpieczeństwo transmisji bezprzewodowej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Cs w:val="20"/>
                <w:shd w:val="clear" w:color="auto" w:fill="FFFFFF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Szyfrowanie 64/128-bitowe WEP, WPA/WPA2,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WPA-PSK</w:t>
            </w:r>
            <w:proofErr w:type="spellEnd"/>
            <w:r w:rsidRPr="00AA79E5">
              <w:rPr>
                <w:rFonts w:cs="Times New Roman"/>
                <w:szCs w:val="20"/>
                <w:shd w:val="clear" w:color="auto" w:fill="FFFFFF"/>
              </w:rPr>
              <w:t>/WPA2-PSK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17</w:t>
      </w:r>
    </w:p>
    <w:tbl>
      <w:tblPr>
        <w:tblStyle w:val="Tabela-Siatka"/>
        <w:tblW w:w="9634" w:type="dxa"/>
        <w:tblLook w:val="04A0"/>
      </w:tblPr>
      <w:tblGrid>
        <w:gridCol w:w="1560"/>
        <w:gridCol w:w="8074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Słuchawki do laptopa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20</w:t>
            </w:r>
          </w:p>
        </w:tc>
      </w:tr>
      <w:tr w:rsidR="00006024" w:rsidRPr="00AA79E5" w:rsidTr="00674E90">
        <w:trPr>
          <w:trHeight w:val="273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Impedancja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32 Ω</w:t>
            </w:r>
          </w:p>
        </w:tc>
      </w:tr>
      <w:tr w:rsidR="00006024" w:rsidRPr="00AA79E5" w:rsidTr="00674E90">
        <w:trPr>
          <w:trHeight w:val="27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Pasmo 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43Hz-16kHz</w:t>
            </w:r>
          </w:p>
        </w:tc>
      </w:tr>
      <w:tr w:rsidR="00006024" w:rsidRPr="00AA79E5" w:rsidTr="00674E90">
        <w:trPr>
          <w:trHeight w:val="27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Funkcje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Regulacja głośności</w:t>
            </w:r>
          </w:p>
        </w:tc>
      </w:tr>
      <w:tr w:rsidR="00006024" w:rsidRPr="00AA79E5" w:rsidTr="00674E90">
        <w:trPr>
          <w:trHeight w:val="27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Mikrofon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Tak, na pałąku</w:t>
            </w:r>
          </w:p>
        </w:tc>
      </w:tr>
      <w:tr w:rsidR="00006024" w:rsidRPr="00AA79E5" w:rsidTr="00674E90">
        <w:trPr>
          <w:trHeight w:val="25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Połączenie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USB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18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Notatnik b</w:t>
            </w:r>
            <w:r w:rsidR="00FA78D4">
              <w:rPr>
                <w:rFonts w:eastAsia="Times New Roman" w:cs="Times New Roman"/>
                <w:szCs w:val="20"/>
                <w:lang w:eastAsia="pl-PL"/>
              </w:rPr>
              <w:t>r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ajlowski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3</w:t>
            </w:r>
          </w:p>
        </w:tc>
      </w:tr>
      <w:tr w:rsidR="00006024" w:rsidRPr="00AA79E5" w:rsidTr="00674E90">
        <w:trPr>
          <w:trHeight w:val="70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jednostka centralna - stacja dokująca-bazująca na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IntelÂ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®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Atomâ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„¢ x5-Z8300,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Quad-Core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1.84 GHZ CPU,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160 GB pamięci wewnętrznej, </w:t>
            </w:r>
            <w:r w:rsidR="000715F3">
              <w:rPr>
                <w:rFonts w:eastAsia="Times New Roman" w:cs="Times New Roman"/>
                <w:szCs w:val="20"/>
                <w:lang w:eastAsia="pl-PL"/>
              </w:rPr>
              <w:t xml:space="preserve">           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2 GB RAM,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305"/>
              </w:tabs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14 odświeżalnych komórek brajlowskich, </w:t>
            </w:r>
            <w:r w:rsidR="000715F3">
              <w:rPr>
                <w:rFonts w:cs="Times New Roman"/>
                <w:szCs w:val="20"/>
                <w:shd w:val="clear" w:color="auto" w:fill="FFFFFF"/>
              </w:rPr>
              <w:t xml:space="preserve">       </w:t>
            </w: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8-punktowa klawiatura brajlowska typu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Perkins</w:t>
            </w:r>
            <w:proofErr w:type="spellEnd"/>
          </w:p>
          <w:p w:rsidR="00006024" w:rsidRPr="00E46DA2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 głośniki do obsługi dźwięku stereo</w:t>
            </w:r>
            <w:r w:rsidR="00E46DA2">
              <w:rPr>
                <w:rFonts w:eastAsia="Times New Roman" w:cs="Times New Roman"/>
                <w:szCs w:val="20"/>
                <w:lang w:eastAsia="pl-PL"/>
              </w:rPr>
              <w:t xml:space="preserve">:                         </w:t>
            </w:r>
            <w:r w:rsidRPr="00E46DA2">
              <w:rPr>
                <w:rFonts w:eastAsia="Times New Roman" w:cs="Times New Roman"/>
                <w:szCs w:val="20"/>
                <w:lang w:eastAsia="pl-PL"/>
              </w:rPr>
              <w:t>wbudowany mikrofon,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dodatkowy głośnik systemowy służący do powiadomień dźwiękowych i wibracyjnych,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trójkolorowy LED wskazujący stan urządzenia,</w:t>
            </w:r>
          </w:p>
          <w:p w:rsidR="00006024" w:rsidRPr="00E46DA2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lastRenderedPageBreak/>
              <w:t>bezprzewodowa sieć WLAN802.11 A/B/G/N/AC (obsługująca 2.4 i 5 GHz),</w:t>
            </w:r>
            <w:r w:rsidR="00E46DA2">
              <w:rPr>
                <w:rFonts w:eastAsia="Times New Roman" w:cs="Times New Roman"/>
                <w:szCs w:val="20"/>
                <w:lang w:eastAsia="pl-PL"/>
              </w:rPr>
              <w:t xml:space="preserve">        </w:t>
            </w:r>
            <w:r w:rsidRPr="00E46DA2">
              <w:rPr>
                <w:rFonts w:eastAsia="Times New Roman" w:cs="Times New Roman"/>
                <w:szCs w:val="20"/>
                <w:lang w:eastAsia="pl-PL"/>
              </w:rPr>
              <w:t>Bluetooth V 4.2,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wbudowany modem 4G LTE obsługujący 7 standardów sieci komórkowych: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TDD-LTE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FDD-LTE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TD-SCDMA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WCDMA, CDMA1X/EVDO, GSM/GPRS/EDGE, prędkość pobierania do 150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Mbps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prędkość wysyłania do 50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Mbps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systemy pozycjonowania: GPS/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Beidou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/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Glonass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lub GPS/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Beidou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/Galileo, zależne od oprogramowania,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gniazdo słuchawkowe 1/8" (3.5 mm)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jack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gniazdo karty pamięci obsługujące SD, SDHC, SDXC do 256 GB,</w:t>
            </w:r>
          </w:p>
          <w:p w:rsidR="00006024" w:rsidRPr="00E46DA2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port USB 3.0</w:t>
            </w:r>
            <w:r w:rsidR="00E46DA2">
              <w:rPr>
                <w:rFonts w:eastAsia="Times New Roman" w:cs="Times New Roman"/>
                <w:szCs w:val="20"/>
                <w:lang w:eastAsia="pl-PL"/>
              </w:rPr>
              <w:t xml:space="preserve">:            </w:t>
            </w:r>
            <w:r w:rsidRPr="00E46DA2">
              <w:rPr>
                <w:rFonts w:eastAsia="Times New Roman" w:cs="Times New Roman"/>
                <w:szCs w:val="20"/>
                <w:lang w:eastAsia="pl-PL"/>
              </w:rPr>
              <w:t>port mini HDMI,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ładowalna bateria 10,400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mAh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ponad 20 godzin pracy na baterii, nawet z włączoną siecią bezprzewodową,</w:t>
            </w:r>
          </w:p>
          <w:p w:rsidR="00006024" w:rsidRDefault="00006024" w:rsidP="00354EE6">
            <w:pPr>
              <w:numPr>
                <w:ilvl w:val="0"/>
                <w:numId w:val="67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zasilanie bateryjne lub poprzez zasilacz 110 do 240 W</w:t>
            </w:r>
          </w:p>
          <w:p w:rsidR="000D53F6" w:rsidRDefault="000D53F6" w:rsidP="000D53F6">
            <w:pPr>
              <w:shd w:val="clear" w:color="auto" w:fill="FFFFFF"/>
              <w:ind w:left="720"/>
              <w:rPr>
                <w:rFonts w:eastAsia="Times New Roman" w:cs="Times New Roman"/>
                <w:szCs w:val="20"/>
                <w:lang w:eastAsia="pl-PL"/>
              </w:rPr>
            </w:pPr>
          </w:p>
          <w:p w:rsidR="000D53F6" w:rsidRPr="00876965" w:rsidRDefault="000D53F6" w:rsidP="00FA78D4">
            <w:pPr>
              <w:rPr>
                <w:rFonts w:eastAsia="Calibri" w:cs="Times New Roman"/>
                <w:sz w:val="19"/>
                <w:szCs w:val="19"/>
                <w:u w:val="single"/>
              </w:rPr>
            </w:pPr>
            <w:r w:rsidRPr="00876965">
              <w:rPr>
                <w:rFonts w:eastAsia="Calibri" w:cs="Times New Roman"/>
                <w:sz w:val="19"/>
                <w:szCs w:val="19"/>
                <w:u w:val="single"/>
              </w:rPr>
              <w:t>Zamawiający dopuszcza wyposażenie równoważne: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14 komórek brajlowskich i z przyciskami przywoływania kursora,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8-punktowa klawiatura typu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perkins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Przycisk zasilania,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cztery klawisze kciukowe umiejscowione na przedniej obudowie,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złącze micro USB do ładowania i łączności z komputerem,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nowoczesny i solidny design,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tryb aplikacji lokalnych (przełączany przełącznikiem z tyłu), które pozwalają na: Korzystanie z notatek (z możliwością zsynchronizowania ich za pośrednictwem np. telefonu z notatkami w komputerze, telefonie, tablecie), korzystanie ze stopera, sprawdzenie czasu i daty (aktualizacja za pomocą np.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iPhona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>)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pojemna pamięć wewnętrzna,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możliwość podłączenia 5 urządzeń jednocześnie przez łącze Bluetooth, oraz jednego przez USB,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klasyczny Bluetooth, oraz nowy Bluetooth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Low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Energy zużywający niewielką ilość baterii,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regulacja sztywności punktów brajlowskich,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wymiary: 166 x 100 x 23 mm,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waga: 285 g,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zasilanie: akumulator wewnętrzny, ładowany przez gniazdo micro USB,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komunikacja z PC – micro USB,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czas pracy: 15-20 h na w pełni naładowanej baterii,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złącza: micro USB,</w:t>
            </w:r>
          </w:p>
          <w:p w:rsidR="000D53F6" w:rsidRPr="00876965" w:rsidRDefault="000D53F6" w:rsidP="00354EE6">
            <w:pPr>
              <w:numPr>
                <w:ilvl w:val="1"/>
                <w:numId w:val="86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łącze bezprzewodowe Bluetooth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Classic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oraz Bluetooth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Low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Energy,</w:t>
            </w:r>
          </w:p>
          <w:p w:rsidR="000D53F6" w:rsidRPr="00876965" w:rsidRDefault="000D53F6" w:rsidP="00FA78D4">
            <w:pPr>
              <w:ind w:left="709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Terminal: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wyświetlacz 5,4” OLED Super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Reatina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>, dotykowy,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Pamięć wbudowana 128 GB,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procesor Apple A15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Bionic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>, sześciordzeniowy,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system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iOS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15,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  <w:lang w:val="en-US"/>
              </w:rPr>
              <w:t xml:space="preserve">GPS – A-GPS, BEIDOU, Galileo, </w:t>
            </w:r>
            <w:proofErr w:type="spellStart"/>
            <w:r w:rsidRPr="00876965">
              <w:rPr>
                <w:rFonts w:eastAsia="Calibri" w:cs="Times New Roman"/>
                <w:sz w:val="19"/>
                <w:szCs w:val="19"/>
                <w:lang w:val="en-US"/>
              </w:rPr>
              <w:t>Glonass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  <w:lang w:val="en-US"/>
              </w:rPr>
              <w:t>, GPS, QZSS,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wbudowany mikrofon,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wbudowany głośnik,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gniazdo słuchawkowe,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Wi-Fi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0D53F6" w:rsidRPr="00876965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 xml:space="preserve">odtwarzacz audio, </w:t>
            </w:r>
          </w:p>
          <w:p w:rsidR="000D53F6" w:rsidRPr="00FA78D4" w:rsidRDefault="000D53F6" w:rsidP="00354EE6">
            <w:pPr>
              <w:numPr>
                <w:ilvl w:val="0"/>
                <w:numId w:val="85"/>
              </w:numPr>
              <w:ind w:left="709"/>
              <w:jc w:val="both"/>
              <w:rPr>
                <w:rFonts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odtwarzacz stereo</w:t>
            </w:r>
            <w:r>
              <w:rPr>
                <w:rFonts w:eastAsia="Calibri" w:cs="Times New Roman"/>
                <w:sz w:val="19"/>
                <w:szCs w:val="19"/>
              </w:rPr>
              <w:t>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19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3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10-calowy ekran IPS,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2 kamery 12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Mpx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z automatycznym fokusem zapewniające standard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full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HD,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powiększenie od 2,2 do 16 razy,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tryby pracy – z bliska, z daleka, widok lustra,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regulacja jasności,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tryby kolorów - 6 trybów uproszczonych, 19 trybów zintegrowanych,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funkcja zatrzymywania obrazu, jego przechowywania i odtwarzania,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funkcja linii i masek,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funkcja znajdź,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lastRenderedPageBreak/>
              <w:t>sygnał dźwiękowy podczas włączania i wyłączania urządzenia,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opcja włączania i wyłączania oświetlenia LED,</w:t>
            </w:r>
          </w:p>
          <w:p w:rsidR="00006024" w:rsidRPr="00AA79E5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bateria litowo-jonowa wystarczająca na 3 godziny nieprzerwanej pracy, czas ładowania 5 godzin,</w:t>
            </w:r>
          </w:p>
          <w:p w:rsidR="00006024" w:rsidRPr="00DD723A" w:rsidRDefault="00006024" w:rsidP="00354EE6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gniazdo do podłączania monitorów LCD</w:t>
            </w:r>
            <w:r w:rsidR="00DD723A">
              <w:rPr>
                <w:rFonts w:eastAsia="Times New Roman" w:cs="Times New Roman"/>
                <w:szCs w:val="20"/>
                <w:lang w:eastAsia="pl-PL"/>
              </w:rPr>
              <w:t xml:space="preserve">;  </w:t>
            </w:r>
            <w:r w:rsidRPr="000715F3">
              <w:rPr>
                <w:rFonts w:eastAsia="Times New Roman" w:cs="Times New Roman"/>
                <w:szCs w:val="20"/>
                <w:lang w:eastAsia="pl-PL"/>
              </w:rPr>
              <w:t>gniazdo HDMI</w:t>
            </w:r>
            <w:r w:rsidR="00DD723A">
              <w:rPr>
                <w:rFonts w:eastAsia="Times New Roman" w:cs="Times New Roman"/>
                <w:szCs w:val="20"/>
                <w:lang w:eastAsia="pl-PL"/>
              </w:rPr>
              <w:t xml:space="preserve">;   </w:t>
            </w:r>
            <w:r w:rsidRPr="00DD723A">
              <w:rPr>
                <w:rFonts w:eastAsia="Times New Roman" w:cs="Times New Roman"/>
                <w:szCs w:val="20"/>
                <w:lang w:eastAsia="pl-PL"/>
              </w:rPr>
              <w:t>wbudowana podstawka do czytania i pisania,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20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Powiększalnik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Możliwość wyboru rozmiaru monitora szerokoekranowego: 20-calowego, 22-calowego lub 24-calowego</w:t>
            </w:r>
          </w:p>
          <w:p w:rsidR="00006024" w:rsidRPr="000715F3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Zakres powiększenia na ekranie 24-calowym do 64 razy</w:t>
            </w:r>
            <w:r w:rsidR="000715F3">
              <w:rPr>
                <w:szCs w:val="20"/>
              </w:rPr>
              <w:t xml:space="preserve">;              </w:t>
            </w:r>
            <w:r w:rsidRPr="000715F3">
              <w:rPr>
                <w:szCs w:val="20"/>
              </w:rPr>
              <w:t>Aparat z autofocusem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Dostosowywanie kolorów i równomierne oświetlenie bez odblasków minimalizujące zmęczenie podczas użytkowania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33 tryby kolorów ekranu, w tym tryby kolorów o wysokim kontraście, tryb czerni, bieli i szarości, dopasowywalne podczas oglądania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21-centymetrowa podstawa stanowiąca przestrzeń roboczą do wygodnego pisania i pracy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Uchwyt na okrągłe przedmioty np. puszki, butelki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Bardzo szeroka przestrzeń czytania umożliwiająca płynne przesuwanie dużych książek i obiektów pod aparatem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Regulowany monitor zapewniający możliwość podnoszenia go lub opuszczania, przechylania do przodu lub do tyłu, obracania o 90 stopni w prawo lub w lewo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Funkcja wychwytywania obrazu w ruchu użyteczna w celu dokładnego przyglądania się małym obiektom lub utrzymania obrazu w jednym miejscu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Blokada fokusa pozwalająca zachować ostrość podczas pisania</w:t>
            </w:r>
          </w:p>
          <w:p w:rsidR="00006024" w:rsidRPr="00AA79E5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Funkcja szybkiego oddalania i przybliżania – dzięki niej łatwo odnaleźć miejsce, w którym skończyło się czytać</w:t>
            </w:r>
          </w:p>
          <w:p w:rsidR="00006024" w:rsidRPr="00FA78D4" w:rsidRDefault="0000602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00" w:beforeAutospacing="1" w:afterAutospacing="1"/>
              <w:contextualSpacing w:val="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szCs w:val="20"/>
              </w:rPr>
              <w:t>Regulowane linie czytania, odcieni i masek, redukują</w:t>
            </w:r>
            <w:r w:rsidR="000715F3">
              <w:rPr>
                <w:szCs w:val="20"/>
              </w:rPr>
              <w:t xml:space="preserve">ce </w:t>
            </w:r>
            <w:r w:rsidRPr="00AA79E5">
              <w:rPr>
                <w:szCs w:val="20"/>
              </w:rPr>
              <w:t xml:space="preserve"> zmęczenie oczu i ułatwiają</w:t>
            </w:r>
            <w:r w:rsidR="000715F3">
              <w:rPr>
                <w:szCs w:val="20"/>
              </w:rPr>
              <w:t>ce</w:t>
            </w:r>
            <w:r w:rsidRPr="00AA79E5">
              <w:rPr>
                <w:szCs w:val="20"/>
              </w:rPr>
              <w:t xml:space="preserve"> utrzymanie uwagi na czytanym fragmencie</w:t>
            </w:r>
          </w:p>
          <w:p w:rsidR="00FA78D4" w:rsidRPr="00876965" w:rsidRDefault="00FA78D4" w:rsidP="00FA78D4">
            <w:pPr>
              <w:rPr>
                <w:rFonts w:eastAsia="Calibri" w:cs="Times New Roman"/>
                <w:sz w:val="19"/>
                <w:szCs w:val="19"/>
                <w:u w:val="single"/>
              </w:rPr>
            </w:pPr>
            <w:r w:rsidRPr="00876965">
              <w:rPr>
                <w:rFonts w:eastAsia="Calibri" w:cs="Times New Roman"/>
                <w:sz w:val="19"/>
                <w:szCs w:val="19"/>
                <w:u w:val="single"/>
              </w:rPr>
              <w:t>Zamawiający dopuszcza wyposażenie równoważne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możliwość wyboru rozmiaru monitora szerokoekranowego: 20-calowego, 22-calowego lub 24-calowego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zakres powiększenia na ekranie 24-calowym do 64 razy;  Aparat z autofocusem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dostosowywanie kolorów i równomierne oświetlenie bez odblasków minimalizujące zmęczenie podczas użytkowania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33 tryby kolorów ekranu, w tym tryby kolorów o wysokim kontraście, tryb czerni, bieli i szarości, dopasowywalne podczas oglądania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21-centymetrowa podstawa stanowiąca przestrzeń roboczą do wygodnego pisania i pracy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  <w:u w:val="single"/>
              </w:rPr>
              <w:t>zamawiający dopuszcza</w:t>
            </w:r>
            <w:r w:rsidRPr="00876965">
              <w:rPr>
                <w:rFonts w:eastAsia="Calibri" w:cs="Times New Roman"/>
                <w:sz w:val="19"/>
                <w:szCs w:val="19"/>
              </w:rPr>
              <w:t>: wyposażenie w postaci uchwytu na okrągłe przedmioty np. puszki, butelki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bardzo szeroka przestrzeń czytania umożliwiająca płynne przesuwanie dużych książek i obiektów pod aparatem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  <w:u w:val="single"/>
              </w:rPr>
              <w:t>zamawiający dopuszcza:</w:t>
            </w:r>
            <w:r w:rsidRPr="00876965">
              <w:rPr>
                <w:rFonts w:eastAsia="Calibri" w:cs="Times New Roman"/>
                <w:sz w:val="19"/>
                <w:szCs w:val="19"/>
              </w:rPr>
              <w:t xml:space="preserve"> regulowany monitor zapewniający możliwość podnoszenia go lub opuszczania, przechylania do przodu lub do tyłu, obracania o 90 stopni w prawo lub w lewo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  <w:u w:val="single"/>
              </w:rPr>
              <w:t>zamawiający dopuszcza</w:t>
            </w:r>
            <w:r w:rsidRPr="00876965">
              <w:rPr>
                <w:rFonts w:eastAsia="Calibri" w:cs="Times New Roman"/>
                <w:sz w:val="19"/>
                <w:szCs w:val="19"/>
              </w:rPr>
              <w:t xml:space="preserve"> funkcję wychwytywania obrazu w ruchu użyteczna w celu dokładnego przyglądania się małym obiektom lub utrzymania obrazu w jednym miejscu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blokada fokusa pozwalająca zachować ostrość podczas pisania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876965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rFonts w:eastAsia="Calibri" w:cs="Times New Roman"/>
                <w:sz w:val="19"/>
                <w:szCs w:val="19"/>
              </w:rPr>
            </w:pPr>
            <w:r w:rsidRPr="00876965">
              <w:rPr>
                <w:rFonts w:eastAsia="Calibri" w:cs="Times New Roman"/>
                <w:sz w:val="19"/>
                <w:szCs w:val="19"/>
              </w:rPr>
              <w:t>funkcja szybkiego oddalania i przybliżania – dzięki niej łatwo odnaleźć miejsce, w którym skończyło się czytać</w:t>
            </w:r>
            <w:r>
              <w:rPr>
                <w:rFonts w:eastAsia="Calibri" w:cs="Times New Roman"/>
                <w:sz w:val="19"/>
                <w:szCs w:val="19"/>
              </w:rPr>
              <w:t>,</w:t>
            </w:r>
          </w:p>
          <w:p w:rsidR="00FA78D4" w:rsidRPr="00FA78D4" w:rsidRDefault="00FA78D4" w:rsidP="00354EE6">
            <w:pPr>
              <w:pStyle w:val="Akapitzlist"/>
              <w:numPr>
                <w:ilvl w:val="0"/>
                <w:numId w:val="68"/>
              </w:numPr>
              <w:shd w:val="clear" w:color="auto" w:fill="FFFFFF"/>
              <w:ind w:left="709" w:hanging="357"/>
              <w:contextualSpacing w:val="0"/>
              <w:jc w:val="both"/>
              <w:rPr>
                <w:sz w:val="19"/>
                <w:szCs w:val="19"/>
              </w:rPr>
            </w:pPr>
            <w:proofErr w:type="spellStart"/>
            <w:r w:rsidRPr="00876965">
              <w:rPr>
                <w:rFonts w:eastAsia="Calibri" w:cs="Times New Roman"/>
                <w:sz w:val="19"/>
                <w:szCs w:val="19"/>
              </w:rPr>
              <w:t>begulowane</w:t>
            </w:r>
            <w:proofErr w:type="spellEnd"/>
            <w:r w:rsidRPr="00876965">
              <w:rPr>
                <w:rFonts w:eastAsia="Calibri" w:cs="Times New Roman"/>
                <w:sz w:val="19"/>
                <w:szCs w:val="19"/>
              </w:rPr>
              <w:t xml:space="preserve"> linie czytania, odcieni i masek, redukujące  zmęczenie oczu i ułatwiające utrzymanie uwagi na czytanym fragmencie.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21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Matryca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APS-C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CMOS o rozdzielczości 24.1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Mpix</w:t>
            </w:r>
            <w:proofErr w:type="spellEnd"/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Łatwa i intuicyjna obsługa dzięki interfejsowi użytkownika z przewodnikiem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Zdjęcia seryjne z szybkością 5 kl./s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Szeroki zakres czułości od 100 do 25600 ISO (do 51200 ISO po rozszerzeniu)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Filmowanie w rozdzielczości 4K 25kl./s oraz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Full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HD 60 kl./s</w:t>
            </w:r>
          </w:p>
          <w:p w:rsidR="00006024" w:rsidRPr="00DD723A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Wejście na zewnętrzny mikrofon (3.5mm)</w:t>
            </w:r>
            <w:r w:rsidR="00DD723A">
              <w:rPr>
                <w:rFonts w:eastAsia="Times New Roman" w:cs="Times New Roman"/>
                <w:szCs w:val="20"/>
                <w:lang w:eastAsia="pl-PL"/>
              </w:rPr>
              <w:t xml:space="preserve">;    </w:t>
            </w:r>
            <w:r w:rsidRPr="00DD723A">
              <w:rPr>
                <w:rFonts w:eastAsia="Times New Roman" w:cs="Times New Roman"/>
                <w:szCs w:val="20"/>
                <w:lang w:eastAsia="pl-PL"/>
              </w:rPr>
              <w:t>Łączność bezprzewodowa</w:t>
            </w:r>
            <w:r w:rsidR="00DD723A">
              <w:rPr>
                <w:rFonts w:eastAsia="Times New Roman" w:cs="Times New Roman"/>
                <w:szCs w:val="20"/>
                <w:lang w:eastAsia="pl-PL"/>
              </w:rPr>
              <w:t>;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Wbudowana lampa błyskowa</w:t>
            </w:r>
            <w:r w:rsidR="00DD723A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</w:tr>
    </w:tbl>
    <w:p w:rsidR="00DD723A" w:rsidRDefault="00DD723A" w:rsidP="00006024">
      <w:pPr>
        <w:rPr>
          <w:rFonts w:cs="Times New Roman"/>
          <w:szCs w:val="20"/>
        </w:rPr>
      </w:pPr>
    </w:p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22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Telefon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2613F0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Rodzaj telefonu –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smartphone</w:t>
            </w:r>
            <w:proofErr w:type="spellEnd"/>
            <w:r w:rsidR="002613F0">
              <w:rPr>
                <w:rFonts w:eastAsia="Times New Roman" w:cs="Times New Roman"/>
                <w:szCs w:val="20"/>
                <w:lang w:eastAsia="pl-PL"/>
              </w:rPr>
              <w:t xml:space="preserve">;                                       </w:t>
            </w:r>
            <w:r w:rsidRPr="002613F0">
              <w:rPr>
                <w:rFonts w:eastAsia="Times New Roman" w:cs="Times New Roman"/>
                <w:szCs w:val="20"/>
                <w:lang w:eastAsia="pl-PL"/>
              </w:rPr>
              <w:t>Przekątna ekranu – minimum 6,4”</w:t>
            </w:r>
          </w:p>
          <w:p w:rsidR="00006024" w:rsidRPr="002613F0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Rozdzielczość ekranu – minimum 2340x1080</w:t>
            </w:r>
            <w:r w:rsidR="002613F0">
              <w:rPr>
                <w:rFonts w:eastAsia="Times New Roman" w:cs="Times New Roman"/>
                <w:szCs w:val="20"/>
                <w:lang w:eastAsia="pl-PL"/>
              </w:rPr>
              <w:t xml:space="preserve">;             </w:t>
            </w:r>
            <w:r w:rsidRPr="002613F0">
              <w:rPr>
                <w:rFonts w:eastAsia="Times New Roman" w:cs="Times New Roman"/>
                <w:szCs w:val="20"/>
                <w:lang w:eastAsia="pl-PL"/>
              </w:rPr>
              <w:t>System operacyjny – wersja minimum 9.0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Procesor – minimum 4 rdzenie, 2,3GHz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Pamięć RAM – minimum 4GB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Pojemność dysku – minimum 128GB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Pojemność baterii – minimum 4000mAh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Łączność – minimum BT, NFC, WiFi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Dual SIM – TAK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 przód – minimum 25mpix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Gniazdo słuchawkowe mini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jack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– tak</w:t>
            </w:r>
          </w:p>
          <w:p w:rsidR="00006024" w:rsidRPr="00AA79E5" w:rsidRDefault="00006024" w:rsidP="00354EE6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GPS – TAK</w:t>
            </w:r>
          </w:p>
        </w:tc>
      </w:tr>
    </w:tbl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D723A" w:rsidRDefault="00DD723A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D723A" w:rsidSect="00D66225">
      <w:headerReference w:type="default" r:id="rId9"/>
      <w:footerReference w:type="default" r:id="rId10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CE" w:rsidRDefault="006805CE">
      <w:pPr>
        <w:spacing w:after="0" w:line="240" w:lineRule="auto"/>
      </w:pPr>
      <w:r>
        <w:separator/>
      </w:r>
    </w:p>
  </w:endnote>
  <w:endnote w:type="continuationSeparator" w:id="0">
    <w:p w:rsidR="006805CE" w:rsidRDefault="0068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Default="00EE257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055CB">
      <w:rPr>
        <w:szCs w:val="20"/>
      </w:rPr>
      <w:instrText xml:space="preserve"> PAGE </w:instrText>
    </w:r>
    <w:r>
      <w:rPr>
        <w:szCs w:val="20"/>
      </w:rPr>
      <w:fldChar w:fldCharType="separate"/>
    </w:r>
    <w:r w:rsidR="008C1650">
      <w:rPr>
        <w:noProof/>
        <w:szCs w:val="20"/>
      </w:rPr>
      <w:t>14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CE" w:rsidRDefault="006805CE">
      <w:pPr>
        <w:spacing w:after="0" w:line="240" w:lineRule="auto"/>
      </w:pPr>
      <w:r>
        <w:separator/>
      </w:r>
    </w:p>
  </w:footnote>
  <w:footnote w:type="continuationSeparator" w:id="0">
    <w:p w:rsidR="006805CE" w:rsidRDefault="0068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Pr="00D66225" w:rsidRDefault="000055CB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302585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B0412F"/>
    <w:multiLevelType w:val="hybridMultilevel"/>
    <w:tmpl w:val="E3B4FDA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4">
    <w:nsid w:val="41B62A53"/>
    <w:multiLevelType w:val="hybridMultilevel"/>
    <w:tmpl w:val="C4D250D2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D36E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987965"/>
    <w:multiLevelType w:val="hybridMultilevel"/>
    <w:tmpl w:val="ED3A794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7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9"/>
  </w:num>
  <w:num w:numId="3">
    <w:abstractNumId w:val="61"/>
  </w:num>
  <w:num w:numId="4">
    <w:abstractNumId w:val="43"/>
  </w:num>
  <w:num w:numId="5">
    <w:abstractNumId w:val="44"/>
  </w:num>
  <w:num w:numId="6">
    <w:abstractNumId w:val="81"/>
  </w:num>
  <w:num w:numId="7">
    <w:abstractNumId w:val="78"/>
  </w:num>
  <w:num w:numId="8">
    <w:abstractNumId w:val="47"/>
  </w:num>
  <w:num w:numId="9">
    <w:abstractNumId w:val="101"/>
  </w:num>
  <w:num w:numId="10">
    <w:abstractNumId w:val="76"/>
  </w:num>
  <w:num w:numId="11">
    <w:abstractNumId w:val="113"/>
  </w:num>
  <w:num w:numId="12">
    <w:abstractNumId w:val="115"/>
  </w:num>
  <w:num w:numId="13">
    <w:abstractNumId w:val="80"/>
  </w:num>
  <w:num w:numId="14">
    <w:abstractNumId w:val="88"/>
  </w:num>
  <w:num w:numId="15">
    <w:abstractNumId w:val="105"/>
  </w:num>
  <w:num w:numId="16">
    <w:abstractNumId w:val="114"/>
  </w:num>
  <w:num w:numId="17">
    <w:abstractNumId w:val="74"/>
  </w:num>
  <w:num w:numId="18">
    <w:abstractNumId w:val="52"/>
  </w:num>
  <w:num w:numId="19">
    <w:abstractNumId w:val="118"/>
  </w:num>
  <w:num w:numId="20">
    <w:abstractNumId w:val="98"/>
  </w:num>
  <w:num w:numId="21">
    <w:abstractNumId w:val="86"/>
  </w:num>
  <w:num w:numId="22">
    <w:abstractNumId w:val="117"/>
  </w:num>
  <w:num w:numId="23">
    <w:abstractNumId w:val="79"/>
  </w:num>
  <w:num w:numId="24">
    <w:abstractNumId w:val="91"/>
  </w:num>
  <w:num w:numId="25">
    <w:abstractNumId w:val="97"/>
  </w:num>
  <w:num w:numId="26">
    <w:abstractNumId w:val="66"/>
  </w:num>
  <w:num w:numId="27">
    <w:abstractNumId w:val="62"/>
  </w:num>
  <w:num w:numId="28">
    <w:abstractNumId w:val="37"/>
  </w:num>
  <w:num w:numId="29">
    <w:abstractNumId w:val="34"/>
  </w:num>
  <w:num w:numId="30">
    <w:abstractNumId w:val="72"/>
  </w:num>
  <w:num w:numId="31">
    <w:abstractNumId w:val="85"/>
  </w:num>
  <w:num w:numId="32">
    <w:abstractNumId w:val="35"/>
  </w:num>
  <w:num w:numId="33">
    <w:abstractNumId w:val="38"/>
  </w:num>
  <w:num w:numId="34">
    <w:abstractNumId w:val="49"/>
  </w:num>
  <w:num w:numId="35">
    <w:abstractNumId w:val="59"/>
  </w:num>
  <w:num w:numId="36">
    <w:abstractNumId w:val="73"/>
  </w:num>
  <w:num w:numId="37">
    <w:abstractNumId w:val="55"/>
  </w:num>
  <w:num w:numId="38">
    <w:abstractNumId w:val="31"/>
  </w:num>
  <w:num w:numId="39">
    <w:abstractNumId w:val="104"/>
  </w:num>
  <w:num w:numId="40">
    <w:abstractNumId w:val="90"/>
  </w:num>
  <w:num w:numId="41">
    <w:abstractNumId w:val="69"/>
  </w:num>
  <w:num w:numId="42">
    <w:abstractNumId w:val="111"/>
  </w:num>
  <w:num w:numId="43">
    <w:abstractNumId w:val="9"/>
  </w:num>
  <w:num w:numId="44">
    <w:abstractNumId w:val="27"/>
  </w:num>
  <w:num w:numId="45">
    <w:abstractNumId w:val="67"/>
  </w:num>
  <w:num w:numId="46">
    <w:abstractNumId w:val="65"/>
  </w:num>
  <w:num w:numId="47">
    <w:abstractNumId w:val="48"/>
  </w:num>
  <w:num w:numId="48">
    <w:abstractNumId w:val="50"/>
  </w:num>
  <w:num w:numId="49">
    <w:abstractNumId w:val="36"/>
  </w:num>
  <w:num w:numId="50">
    <w:abstractNumId w:val="68"/>
  </w:num>
  <w:num w:numId="51">
    <w:abstractNumId w:val="99"/>
  </w:num>
  <w:num w:numId="52">
    <w:abstractNumId w:val="92"/>
  </w:num>
  <w:num w:numId="53">
    <w:abstractNumId w:val="108"/>
  </w:num>
  <w:num w:numId="54">
    <w:abstractNumId w:val="63"/>
  </w:num>
  <w:num w:numId="55">
    <w:abstractNumId w:val="100"/>
  </w:num>
  <w:num w:numId="56">
    <w:abstractNumId w:val="39"/>
  </w:num>
  <w:num w:numId="57">
    <w:abstractNumId w:val="41"/>
  </w:num>
  <w:num w:numId="58">
    <w:abstractNumId w:val="95"/>
  </w:num>
  <w:num w:numId="59">
    <w:abstractNumId w:val="30"/>
  </w:num>
  <w:num w:numId="60">
    <w:abstractNumId w:val="71"/>
  </w:num>
  <w:num w:numId="61">
    <w:abstractNumId w:val="106"/>
  </w:num>
  <w:num w:numId="62">
    <w:abstractNumId w:val="103"/>
  </w:num>
  <w:num w:numId="63">
    <w:abstractNumId w:val="87"/>
  </w:num>
  <w:num w:numId="64">
    <w:abstractNumId w:val="96"/>
  </w:num>
  <w:num w:numId="65">
    <w:abstractNumId w:val="107"/>
  </w:num>
  <w:num w:numId="66">
    <w:abstractNumId w:val="94"/>
  </w:num>
  <w:num w:numId="67">
    <w:abstractNumId w:val="110"/>
  </w:num>
  <w:num w:numId="68">
    <w:abstractNumId w:val="77"/>
  </w:num>
  <w:num w:numId="69">
    <w:abstractNumId w:val="42"/>
  </w:num>
  <w:num w:numId="70">
    <w:abstractNumId w:val="102"/>
  </w:num>
  <w:num w:numId="71">
    <w:abstractNumId w:val="0"/>
  </w:num>
  <w:num w:numId="72">
    <w:abstractNumId w:val="2"/>
  </w:num>
  <w:num w:numId="73">
    <w:abstractNumId w:val="75"/>
  </w:num>
  <w:num w:numId="74">
    <w:abstractNumId w:val="51"/>
  </w:num>
  <w:num w:numId="75">
    <w:abstractNumId w:val="116"/>
  </w:num>
  <w:num w:numId="76">
    <w:abstractNumId w:val="112"/>
  </w:num>
  <w:num w:numId="77">
    <w:abstractNumId w:val="109"/>
  </w:num>
  <w:num w:numId="78">
    <w:abstractNumId w:val="82"/>
  </w:num>
  <w:num w:numId="79">
    <w:abstractNumId w:val="60"/>
  </w:num>
  <w:num w:numId="80">
    <w:abstractNumId w:val="57"/>
  </w:num>
  <w:num w:numId="81">
    <w:abstractNumId w:val="33"/>
  </w:num>
  <w:num w:numId="82">
    <w:abstractNumId w:val="29"/>
  </w:num>
  <w:num w:numId="83">
    <w:abstractNumId w:val="40"/>
  </w:num>
  <w:num w:numId="84">
    <w:abstractNumId w:val="84"/>
  </w:num>
  <w:num w:numId="85">
    <w:abstractNumId w:val="64"/>
  </w:num>
  <w:num w:numId="86">
    <w:abstractNumId w:val="58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6A8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3E5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5CE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650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9EE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577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A149-9C6A-4D05-AA78-1F17BB4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5243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2022-02-09T08:18:00Z</cp:lastPrinted>
  <dcterms:created xsi:type="dcterms:W3CDTF">2021-12-29T18:11:00Z</dcterms:created>
  <dcterms:modified xsi:type="dcterms:W3CDTF">2022-02-09T09:33:00Z</dcterms:modified>
</cp:coreProperties>
</file>