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5C15" w14:textId="77777777" w:rsidR="00AE763A" w:rsidRPr="00875EF1" w:rsidRDefault="00AE763A" w:rsidP="00AE763A">
      <w:pPr>
        <w:tabs>
          <w:tab w:val="left" w:pos="1560"/>
        </w:tabs>
        <w:spacing w:line="300" w:lineRule="auto"/>
        <w:jc w:val="both"/>
        <w:rPr>
          <w:rFonts w:asciiTheme="majorHAnsi" w:hAnsiTheme="majorHAnsi" w:cstheme="majorHAnsi"/>
        </w:rPr>
      </w:pPr>
    </w:p>
    <w:p w14:paraId="44D1682C" w14:textId="77777777" w:rsidR="00AE763A" w:rsidRPr="00875EF1" w:rsidRDefault="00AE763A" w:rsidP="00AE763A">
      <w:pPr>
        <w:spacing w:line="300" w:lineRule="auto"/>
        <w:jc w:val="both"/>
        <w:rPr>
          <w:rFonts w:asciiTheme="majorHAnsi" w:hAnsiTheme="majorHAnsi" w:cstheme="majorHAnsi"/>
        </w:rPr>
      </w:pPr>
    </w:p>
    <w:p w14:paraId="309631F5" w14:textId="77777777" w:rsidR="00AE763A" w:rsidRPr="00875EF1" w:rsidRDefault="00AE763A" w:rsidP="00AE763A">
      <w:pPr>
        <w:spacing w:line="300" w:lineRule="auto"/>
        <w:jc w:val="both"/>
        <w:rPr>
          <w:rFonts w:asciiTheme="majorHAnsi" w:hAnsiTheme="majorHAnsi" w:cstheme="majorHAnsi"/>
        </w:rPr>
      </w:pPr>
    </w:p>
    <w:p w14:paraId="293C0BC7" w14:textId="77777777" w:rsidR="00AE763A" w:rsidRPr="00875EF1" w:rsidRDefault="00AE763A" w:rsidP="00AE763A">
      <w:pPr>
        <w:keepNext/>
        <w:spacing w:line="300" w:lineRule="auto"/>
        <w:jc w:val="center"/>
        <w:outlineLvl w:val="0"/>
        <w:rPr>
          <w:rFonts w:asciiTheme="majorHAnsi" w:hAnsiTheme="majorHAnsi" w:cstheme="majorHAnsi"/>
          <w:b/>
          <w:sz w:val="32"/>
          <w:szCs w:val="32"/>
        </w:rPr>
      </w:pPr>
    </w:p>
    <w:p w14:paraId="3CE4CA16" w14:textId="77777777" w:rsidR="00AE763A" w:rsidRPr="00875EF1" w:rsidRDefault="00AE763A" w:rsidP="00AE763A">
      <w:pPr>
        <w:keepNext/>
        <w:spacing w:line="300" w:lineRule="auto"/>
        <w:jc w:val="center"/>
        <w:outlineLvl w:val="0"/>
        <w:rPr>
          <w:rFonts w:asciiTheme="majorHAnsi" w:hAnsiTheme="majorHAnsi" w:cstheme="majorHAnsi"/>
          <w:b/>
          <w:sz w:val="32"/>
          <w:szCs w:val="32"/>
        </w:rPr>
      </w:pPr>
    </w:p>
    <w:p w14:paraId="0D0752E8" w14:textId="10FC5F68" w:rsidR="00AE763A" w:rsidRPr="00875EF1" w:rsidRDefault="00AE763A" w:rsidP="00AE763A">
      <w:pPr>
        <w:keepNext/>
        <w:spacing w:line="300" w:lineRule="auto"/>
        <w:jc w:val="center"/>
        <w:outlineLvl w:val="0"/>
        <w:rPr>
          <w:rFonts w:asciiTheme="majorHAnsi" w:hAnsiTheme="majorHAnsi" w:cstheme="majorHAnsi"/>
          <w:b/>
          <w:sz w:val="32"/>
          <w:szCs w:val="32"/>
        </w:rPr>
      </w:pPr>
      <w:r w:rsidRPr="00875EF1">
        <w:rPr>
          <w:rFonts w:asciiTheme="majorHAnsi" w:hAnsiTheme="majorHAnsi" w:cstheme="majorHAnsi"/>
          <w:b/>
          <w:sz w:val="32"/>
          <w:szCs w:val="32"/>
        </w:rPr>
        <w:t>SPECYFIKACJA WARUNKÓW ZAMÓWIENIA</w:t>
      </w:r>
    </w:p>
    <w:p w14:paraId="6D044C05" w14:textId="77777777" w:rsidR="00AE763A" w:rsidRPr="00875EF1" w:rsidRDefault="00AE763A" w:rsidP="00AE763A">
      <w:pPr>
        <w:spacing w:line="300" w:lineRule="auto"/>
        <w:jc w:val="center"/>
        <w:rPr>
          <w:rFonts w:asciiTheme="majorHAnsi" w:hAnsiTheme="majorHAnsi" w:cstheme="majorHAnsi"/>
          <w:b/>
          <w:i/>
          <w:sz w:val="32"/>
          <w:szCs w:val="32"/>
        </w:rPr>
      </w:pPr>
      <w:r w:rsidRPr="00875EF1">
        <w:rPr>
          <w:rFonts w:asciiTheme="majorHAnsi" w:hAnsiTheme="majorHAnsi" w:cstheme="majorHAnsi"/>
          <w:b/>
          <w:i/>
          <w:sz w:val="32"/>
          <w:szCs w:val="32"/>
        </w:rPr>
        <w:t>(SWZ)</w:t>
      </w:r>
    </w:p>
    <w:p w14:paraId="58E54F6E" w14:textId="77777777" w:rsidR="00AE763A" w:rsidRPr="00875EF1" w:rsidRDefault="00AE763A" w:rsidP="00AE763A">
      <w:pPr>
        <w:tabs>
          <w:tab w:val="left" w:pos="1560"/>
        </w:tabs>
        <w:spacing w:line="300" w:lineRule="auto"/>
        <w:jc w:val="both"/>
        <w:rPr>
          <w:rFonts w:asciiTheme="majorHAnsi" w:hAnsiTheme="majorHAnsi" w:cstheme="majorHAnsi"/>
        </w:rPr>
      </w:pPr>
    </w:p>
    <w:p w14:paraId="7025134A" w14:textId="77777777" w:rsidR="00AE763A" w:rsidRPr="00875EF1" w:rsidRDefault="00AE763A" w:rsidP="00AE763A">
      <w:pPr>
        <w:tabs>
          <w:tab w:val="left" w:pos="1560"/>
        </w:tabs>
        <w:spacing w:line="300" w:lineRule="auto"/>
        <w:jc w:val="both"/>
        <w:rPr>
          <w:rFonts w:asciiTheme="majorHAnsi" w:hAnsiTheme="majorHAnsi" w:cstheme="majorHAnsi"/>
        </w:rPr>
      </w:pPr>
    </w:p>
    <w:p w14:paraId="5961E00A" w14:textId="77777777" w:rsidR="00AE763A" w:rsidRPr="00875EF1" w:rsidRDefault="00AE763A" w:rsidP="00AE763A">
      <w:pPr>
        <w:tabs>
          <w:tab w:val="left" w:pos="1560"/>
        </w:tabs>
        <w:spacing w:line="300" w:lineRule="auto"/>
        <w:jc w:val="both"/>
        <w:rPr>
          <w:rFonts w:asciiTheme="majorHAnsi" w:hAnsiTheme="majorHAnsi" w:cstheme="majorHAnsi"/>
        </w:rPr>
      </w:pPr>
    </w:p>
    <w:p w14:paraId="1ADCB7AD" w14:textId="77777777" w:rsidR="00AE763A" w:rsidRPr="00875EF1" w:rsidRDefault="00AE763A" w:rsidP="00AE763A">
      <w:pPr>
        <w:tabs>
          <w:tab w:val="left" w:pos="1560"/>
        </w:tabs>
        <w:spacing w:line="300" w:lineRule="auto"/>
        <w:jc w:val="both"/>
        <w:rPr>
          <w:rFonts w:asciiTheme="majorHAnsi" w:hAnsiTheme="majorHAnsi" w:cstheme="majorHAnsi"/>
        </w:rPr>
      </w:pPr>
    </w:p>
    <w:p w14:paraId="207F2BBC" w14:textId="77777777" w:rsidR="00AE763A" w:rsidRPr="00875EF1" w:rsidRDefault="00AE763A" w:rsidP="00AE763A">
      <w:pPr>
        <w:tabs>
          <w:tab w:val="left" w:pos="1560"/>
        </w:tabs>
        <w:spacing w:line="300" w:lineRule="auto"/>
        <w:jc w:val="both"/>
        <w:rPr>
          <w:rFonts w:asciiTheme="majorHAnsi" w:hAnsiTheme="majorHAnsi" w:cstheme="majorHAnsi"/>
        </w:rPr>
      </w:pPr>
    </w:p>
    <w:p w14:paraId="49BD9480" w14:textId="7F9EF521" w:rsidR="00AE763A" w:rsidRPr="00875EF1" w:rsidRDefault="00642D14" w:rsidP="00AE763A">
      <w:pPr>
        <w:jc w:val="center"/>
        <w:rPr>
          <w:rFonts w:asciiTheme="majorHAnsi" w:hAnsiTheme="majorHAnsi" w:cstheme="majorHAnsi"/>
          <w:b/>
          <w:i/>
          <w:color w:val="000000" w:themeColor="text1"/>
          <w:sz w:val="28"/>
          <w:szCs w:val="28"/>
        </w:rPr>
      </w:pPr>
      <w:bookmarkStart w:id="0" w:name="_Hlk121816378"/>
      <w:bookmarkStart w:id="1" w:name="_Hlk116476436"/>
      <w:r>
        <w:rPr>
          <w:rFonts w:asciiTheme="majorHAnsi" w:hAnsiTheme="majorHAnsi" w:cstheme="majorHAnsi"/>
          <w:b/>
          <w:i/>
          <w:color w:val="000000" w:themeColor="text1"/>
          <w:sz w:val="28"/>
          <w:szCs w:val="28"/>
        </w:rPr>
        <w:t xml:space="preserve">Modernizacja i przebudowa laboratorium genetyki molekularnej </w:t>
      </w:r>
      <w:r w:rsidR="00BC55F4">
        <w:rPr>
          <w:rFonts w:asciiTheme="majorHAnsi" w:hAnsiTheme="majorHAnsi" w:cstheme="majorHAnsi"/>
          <w:b/>
          <w:i/>
          <w:color w:val="000000" w:themeColor="text1"/>
          <w:sz w:val="28"/>
          <w:szCs w:val="28"/>
        </w:rPr>
        <w:t xml:space="preserve">                                  </w:t>
      </w:r>
      <w:r>
        <w:rPr>
          <w:rFonts w:asciiTheme="majorHAnsi" w:hAnsiTheme="majorHAnsi" w:cstheme="majorHAnsi"/>
          <w:b/>
          <w:i/>
          <w:color w:val="000000" w:themeColor="text1"/>
          <w:sz w:val="28"/>
          <w:szCs w:val="28"/>
        </w:rPr>
        <w:t>oraz</w:t>
      </w:r>
      <w:r w:rsidR="00BC55F4">
        <w:rPr>
          <w:rFonts w:asciiTheme="majorHAnsi" w:hAnsiTheme="majorHAnsi" w:cstheme="majorHAnsi"/>
          <w:b/>
          <w:i/>
          <w:color w:val="000000" w:themeColor="text1"/>
          <w:sz w:val="28"/>
          <w:szCs w:val="28"/>
        </w:rPr>
        <w:t xml:space="preserve"> </w:t>
      </w:r>
      <w:r>
        <w:rPr>
          <w:rFonts w:asciiTheme="majorHAnsi" w:hAnsiTheme="majorHAnsi" w:cstheme="majorHAnsi"/>
          <w:b/>
          <w:i/>
          <w:color w:val="000000" w:themeColor="text1"/>
          <w:sz w:val="28"/>
          <w:szCs w:val="28"/>
        </w:rPr>
        <w:t xml:space="preserve">ogólnodostępnej sali wykładowej </w:t>
      </w:r>
      <w:r w:rsidR="00406736">
        <w:rPr>
          <w:rFonts w:asciiTheme="majorHAnsi" w:hAnsiTheme="majorHAnsi" w:cstheme="majorHAnsi"/>
          <w:b/>
          <w:i/>
          <w:color w:val="000000" w:themeColor="text1"/>
          <w:sz w:val="28"/>
          <w:szCs w:val="28"/>
        </w:rPr>
        <w:br/>
      </w:r>
      <w:r>
        <w:rPr>
          <w:rFonts w:asciiTheme="majorHAnsi" w:hAnsiTheme="majorHAnsi" w:cstheme="majorHAnsi"/>
          <w:b/>
          <w:i/>
          <w:color w:val="000000" w:themeColor="text1"/>
          <w:sz w:val="28"/>
          <w:szCs w:val="28"/>
        </w:rPr>
        <w:t>w budynku przy ul. Mazowieckiej 28 w</w:t>
      </w:r>
      <w:r w:rsidR="00833478">
        <w:rPr>
          <w:rFonts w:asciiTheme="majorHAnsi" w:hAnsiTheme="majorHAnsi" w:cstheme="majorHAnsi"/>
          <w:b/>
          <w:i/>
          <w:color w:val="000000" w:themeColor="text1"/>
          <w:sz w:val="28"/>
          <w:szCs w:val="28"/>
        </w:rPr>
        <w:t> </w:t>
      </w:r>
      <w:r>
        <w:rPr>
          <w:rFonts w:asciiTheme="majorHAnsi" w:hAnsiTheme="majorHAnsi" w:cstheme="majorHAnsi"/>
          <w:b/>
          <w:i/>
          <w:color w:val="000000" w:themeColor="text1"/>
          <w:sz w:val="28"/>
          <w:szCs w:val="28"/>
        </w:rPr>
        <w:t>Bydgoszczy</w:t>
      </w:r>
    </w:p>
    <w:bookmarkEnd w:id="0"/>
    <w:p w14:paraId="08F6DE1A" w14:textId="77777777" w:rsidR="00AE763A" w:rsidRPr="00875EF1" w:rsidRDefault="00AE763A" w:rsidP="00AE763A">
      <w:pPr>
        <w:jc w:val="center"/>
        <w:rPr>
          <w:rFonts w:asciiTheme="majorHAnsi" w:hAnsiTheme="majorHAnsi" w:cstheme="majorHAnsi"/>
          <w:b/>
          <w:i/>
          <w:color w:val="000000" w:themeColor="text1"/>
          <w:sz w:val="28"/>
          <w:szCs w:val="28"/>
        </w:rPr>
      </w:pPr>
    </w:p>
    <w:bookmarkEnd w:id="1"/>
    <w:p w14:paraId="01B338A2" w14:textId="77777777" w:rsidR="00AE763A" w:rsidRPr="00875EF1" w:rsidRDefault="00AE763A" w:rsidP="00AE763A">
      <w:pPr>
        <w:spacing w:line="300" w:lineRule="auto"/>
        <w:jc w:val="center"/>
        <w:rPr>
          <w:rFonts w:asciiTheme="majorHAnsi" w:hAnsiTheme="majorHAnsi" w:cstheme="majorHAnsi"/>
          <w:b/>
          <w:i/>
          <w:color w:val="000000" w:themeColor="text1"/>
          <w:sz w:val="28"/>
          <w:szCs w:val="28"/>
        </w:rPr>
      </w:pPr>
    </w:p>
    <w:p w14:paraId="53904045" w14:textId="77777777" w:rsidR="00AE763A" w:rsidRPr="00875EF1" w:rsidRDefault="00AE763A" w:rsidP="00AE763A">
      <w:pPr>
        <w:spacing w:line="300" w:lineRule="auto"/>
        <w:jc w:val="center"/>
        <w:rPr>
          <w:rFonts w:asciiTheme="majorHAnsi" w:hAnsiTheme="majorHAnsi" w:cstheme="majorHAnsi"/>
        </w:rPr>
      </w:pPr>
    </w:p>
    <w:p w14:paraId="5FFE715B" w14:textId="77777777" w:rsidR="00AE763A" w:rsidRPr="00875EF1" w:rsidRDefault="00AE763A" w:rsidP="00AE763A">
      <w:pPr>
        <w:spacing w:line="300" w:lineRule="auto"/>
        <w:jc w:val="center"/>
        <w:rPr>
          <w:rFonts w:asciiTheme="majorHAnsi" w:hAnsiTheme="majorHAnsi" w:cstheme="majorHAnsi"/>
        </w:rPr>
      </w:pPr>
      <w:r w:rsidRPr="00875EF1">
        <w:rPr>
          <w:rFonts w:asciiTheme="majorHAnsi" w:hAnsiTheme="majorHAnsi" w:cstheme="majorHAnsi"/>
        </w:rPr>
        <w:t xml:space="preserve">Zamówienie o wartości mniejszej niż progi unijne określone </w:t>
      </w:r>
    </w:p>
    <w:p w14:paraId="3F4F9C2E" w14:textId="77777777" w:rsidR="00AE763A" w:rsidRPr="00875EF1" w:rsidRDefault="00AE763A" w:rsidP="00AE763A">
      <w:pPr>
        <w:spacing w:line="300" w:lineRule="auto"/>
        <w:jc w:val="center"/>
        <w:rPr>
          <w:rFonts w:asciiTheme="majorHAnsi" w:hAnsiTheme="majorHAnsi" w:cstheme="majorHAnsi"/>
        </w:rPr>
      </w:pPr>
      <w:r w:rsidRPr="00875EF1">
        <w:rPr>
          <w:rFonts w:asciiTheme="majorHAnsi" w:hAnsiTheme="majorHAnsi" w:cstheme="majorHAnsi"/>
        </w:rPr>
        <w:t xml:space="preserve">w art. 3 ustawy </w:t>
      </w:r>
      <w:bookmarkStart w:id="2" w:name="_Hlk61705744"/>
      <w:r w:rsidRPr="00875EF1">
        <w:rPr>
          <w:rFonts w:asciiTheme="majorHAnsi" w:hAnsiTheme="majorHAnsi" w:cstheme="majorHAnsi"/>
        </w:rPr>
        <w:t>z dnia 11 września 2019 r. – Prawo zamówień publicznych</w:t>
      </w:r>
      <w:bookmarkEnd w:id="2"/>
    </w:p>
    <w:p w14:paraId="6C276EAB" w14:textId="77777777" w:rsidR="00AE763A" w:rsidRPr="00875EF1" w:rsidRDefault="00AE763A" w:rsidP="00AE763A">
      <w:pPr>
        <w:tabs>
          <w:tab w:val="left" w:pos="1560"/>
        </w:tabs>
        <w:spacing w:line="300" w:lineRule="auto"/>
        <w:jc w:val="both"/>
        <w:rPr>
          <w:rFonts w:asciiTheme="majorHAnsi" w:hAnsiTheme="majorHAnsi" w:cstheme="majorHAnsi"/>
        </w:rPr>
      </w:pPr>
    </w:p>
    <w:p w14:paraId="3FCD8DC8" w14:textId="52D237A9" w:rsidR="00AE763A" w:rsidRPr="00875EF1" w:rsidRDefault="00AE763A" w:rsidP="00AE763A">
      <w:pPr>
        <w:spacing w:line="300" w:lineRule="auto"/>
        <w:jc w:val="right"/>
        <w:rPr>
          <w:rFonts w:asciiTheme="majorHAnsi" w:hAnsiTheme="majorHAnsi" w:cstheme="majorHAnsi"/>
        </w:rPr>
      </w:pPr>
      <w:r w:rsidRPr="00875EF1">
        <w:rPr>
          <w:rFonts w:asciiTheme="majorHAnsi" w:hAnsiTheme="majorHAnsi" w:cstheme="majorHAnsi"/>
        </w:rPr>
        <w:t xml:space="preserve">Nr postępowania: </w:t>
      </w:r>
      <w:bookmarkStart w:id="3" w:name="OLE_LINK12"/>
      <w:bookmarkStart w:id="4" w:name="OLE_LINK13"/>
      <w:r w:rsidRPr="00875EF1">
        <w:rPr>
          <w:rFonts w:asciiTheme="majorHAnsi" w:hAnsiTheme="majorHAnsi" w:cstheme="majorHAnsi"/>
          <w:b/>
        </w:rPr>
        <w:t>RZP.243</w:t>
      </w:r>
      <w:r w:rsidR="005E26B6">
        <w:rPr>
          <w:rFonts w:asciiTheme="majorHAnsi" w:hAnsiTheme="majorHAnsi" w:cstheme="majorHAnsi"/>
          <w:b/>
        </w:rPr>
        <w:t>.8.</w:t>
      </w:r>
      <w:r w:rsidRPr="00875EF1">
        <w:rPr>
          <w:rFonts w:asciiTheme="majorHAnsi" w:hAnsiTheme="majorHAnsi" w:cstheme="majorHAnsi"/>
          <w:b/>
          <w:bCs w:val="0"/>
        </w:rPr>
        <w:t>202</w:t>
      </w:r>
      <w:bookmarkEnd w:id="3"/>
      <w:bookmarkEnd w:id="4"/>
      <w:r w:rsidR="00642D14">
        <w:rPr>
          <w:rFonts w:asciiTheme="majorHAnsi" w:hAnsiTheme="majorHAnsi" w:cstheme="majorHAnsi"/>
          <w:b/>
          <w:bCs w:val="0"/>
        </w:rPr>
        <w:t>4</w:t>
      </w:r>
    </w:p>
    <w:p w14:paraId="4BC50EA4" w14:textId="77777777" w:rsidR="00AE763A" w:rsidRPr="00875EF1" w:rsidRDefault="00AE763A" w:rsidP="00AE763A">
      <w:pPr>
        <w:tabs>
          <w:tab w:val="left" w:pos="1560"/>
        </w:tabs>
        <w:spacing w:line="300" w:lineRule="auto"/>
        <w:jc w:val="both"/>
        <w:rPr>
          <w:rFonts w:asciiTheme="majorHAnsi" w:hAnsiTheme="majorHAnsi" w:cstheme="majorHAnsi"/>
        </w:rPr>
      </w:pPr>
    </w:p>
    <w:p w14:paraId="61CF9360" w14:textId="77777777" w:rsidR="00AE763A" w:rsidRPr="00875EF1" w:rsidRDefault="00AE763A" w:rsidP="00AE763A">
      <w:pPr>
        <w:tabs>
          <w:tab w:val="left" w:pos="1560"/>
        </w:tabs>
        <w:spacing w:line="300" w:lineRule="auto"/>
        <w:jc w:val="both"/>
        <w:rPr>
          <w:rFonts w:asciiTheme="majorHAnsi" w:hAnsiTheme="majorHAnsi" w:cstheme="majorHAnsi"/>
        </w:rPr>
      </w:pPr>
    </w:p>
    <w:p w14:paraId="3A33D599" w14:textId="77777777" w:rsidR="00AE763A" w:rsidRPr="00875EF1" w:rsidRDefault="00AE763A" w:rsidP="00AE763A">
      <w:pPr>
        <w:tabs>
          <w:tab w:val="left" w:pos="1560"/>
        </w:tabs>
        <w:spacing w:line="300" w:lineRule="auto"/>
        <w:jc w:val="both"/>
        <w:rPr>
          <w:rFonts w:asciiTheme="majorHAnsi" w:hAnsiTheme="majorHAnsi" w:cstheme="majorHAnsi"/>
        </w:rPr>
      </w:pPr>
    </w:p>
    <w:p w14:paraId="71962007" w14:textId="77777777" w:rsidR="00AE763A" w:rsidRPr="00875EF1" w:rsidRDefault="00AE763A" w:rsidP="00AE763A">
      <w:pPr>
        <w:tabs>
          <w:tab w:val="left" w:pos="1560"/>
        </w:tabs>
        <w:spacing w:line="300" w:lineRule="auto"/>
        <w:jc w:val="both"/>
        <w:rPr>
          <w:rFonts w:asciiTheme="majorHAnsi" w:hAnsiTheme="majorHAnsi" w:cstheme="majorHAnsi"/>
        </w:rPr>
      </w:pPr>
    </w:p>
    <w:p w14:paraId="27579764" w14:textId="77777777" w:rsidR="00AE763A" w:rsidRPr="00875EF1" w:rsidRDefault="00AE763A" w:rsidP="00AE763A">
      <w:pPr>
        <w:tabs>
          <w:tab w:val="left" w:pos="1560"/>
        </w:tabs>
        <w:spacing w:line="300" w:lineRule="auto"/>
        <w:jc w:val="center"/>
        <w:rPr>
          <w:rFonts w:asciiTheme="majorHAnsi" w:hAnsiTheme="majorHAnsi" w:cstheme="majorHAnsi"/>
        </w:rPr>
      </w:pPr>
      <w:r w:rsidRPr="00875EF1">
        <w:rPr>
          <w:rFonts w:asciiTheme="majorHAnsi" w:hAnsiTheme="majorHAnsi" w:cstheme="majorHAnsi"/>
        </w:rPr>
        <w:t>Zamawiający:</w:t>
      </w:r>
    </w:p>
    <w:p w14:paraId="6657B210" w14:textId="77777777" w:rsidR="00AE763A" w:rsidRPr="00875EF1" w:rsidRDefault="00AE763A" w:rsidP="00AE763A">
      <w:pPr>
        <w:tabs>
          <w:tab w:val="left" w:pos="1560"/>
        </w:tabs>
        <w:spacing w:line="300" w:lineRule="auto"/>
        <w:jc w:val="center"/>
        <w:rPr>
          <w:rFonts w:asciiTheme="majorHAnsi" w:hAnsiTheme="majorHAnsi" w:cstheme="majorHAnsi"/>
          <w:b/>
        </w:rPr>
      </w:pPr>
      <w:r w:rsidRPr="00875EF1">
        <w:rPr>
          <w:rFonts w:asciiTheme="majorHAnsi" w:hAnsiTheme="majorHAnsi" w:cstheme="majorHAnsi"/>
          <w:b/>
        </w:rPr>
        <w:t>Politechnika Bydgoska im. Jana i Jędrzeja Śniadeckich</w:t>
      </w:r>
    </w:p>
    <w:p w14:paraId="4D570EBE"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Al. prof. S. Kaliskiego 7</w:t>
      </w:r>
    </w:p>
    <w:p w14:paraId="1FDD5D53"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85-796 Bydgoszcz</w:t>
      </w:r>
    </w:p>
    <w:p w14:paraId="0A520BE0" w14:textId="33DE967E" w:rsidR="00AE763A" w:rsidRPr="00875EF1" w:rsidRDefault="00AE763A" w:rsidP="00AE763A">
      <w:pPr>
        <w:tabs>
          <w:tab w:val="left" w:pos="1560"/>
        </w:tabs>
        <w:spacing w:line="300" w:lineRule="auto"/>
        <w:jc w:val="both"/>
        <w:rPr>
          <w:rFonts w:asciiTheme="majorHAnsi" w:hAnsiTheme="majorHAnsi" w:cstheme="majorHAnsi"/>
        </w:rPr>
      </w:pPr>
      <w:r w:rsidRPr="00875EF1">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68F4F1FA" wp14:editId="41CAE16D">
                <wp:simplePos x="0" y="0"/>
                <wp:positionH relativeFrom="column">
                  <wp:posOffset>3390900</wp:posOffset>
                </wp:positionH>
                <wp:positionV relativeFrom="paragraph">
                  <wp:posOffset>220980</wp:posOffset>
                </wp:positionV>
                <wp:extent cx="2743200" cy="1143000"/>
                <wp:effectExtent l="0" t="0" r="0" b="0"/>
                <wp:wrapNone/>
                <wp:docPr id="513142573" name="Pole tekstowe 51314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C966B" w14:textId="77777777" w:rsidR="00833478" w:rsidRDefault="00833478" w:rsidP="00AE763A">
                            <w:pPr>
                              <w:jc w:val="center"/>
                            </w:pPr>
                          </w:p>
                          <w:p w14:paraId="3D1342AA" w14:textId="77777777" w:rsidR="00833478" w:rsidRDefault="00833478" w:rsidP="00AE763A">
                            <w:pPr>
                              <w:jc w:val="center"/>
                            </w:pPr>
                          </w:p>
                          <w:p w14:paraId="26F14BA7" w14:textId="77777777" w:rsidR="00833478" w:rsidRPr="00B45EF6" w:rsidRDefault="00833478" w:rsidP="00AE763A">
                            <w:pPr>
                              <w:jc w:val="center"/>
                              <w:rPr>
                                <w:rFonts w:cstheme="minorHAnsi"/>
                              </w:rPr>
                            </w:pPr>
                            <w:r w:rsidRPr="00B45EF6">
                              <w:rPr>
                                <w:rFonts w:cstheme="minorHAnsi"/>
                              </w:rPr>
                              <w:t>………………………………………</w:t>
                            </w:r>
                          </w:p>
                          <w:p w14:paraId="11EFFB9F" w14:textId="77777777" w:rsidR="00833478" w:rsidRPr="00B45EF6" w:rsidRDefault="00833478" w:rsidP="00AE763A">
                            <w:pPr>
                              <w:tabs>
                                <w:tab w:val="left" w:pos="1418"/>
                              </w:tabs>
                              <w:jc w:val="center"/>
                              <w:rPr>
                                <w:rFonts w:cstheme="minorHAnsi"/>
                                <w:i/>
                              </w:rPr>
                            </w:pPr>
                            <w:r w:rsidRPr="00B45EF6">
                              <w:rPr>
                                <w:rFonts w:cstheme="minorHAnsi"/>
                                <w:i/>
                              </w:rPr>
                              <w:t>zatwierdzam</w:t>
                            </w:r>
                          </w:p>
                          <w:p w14:paraId="3E94ADD9" w14:textId="77777777" w:rsidR="00833478" w:rsidRDefault="00833478" w:rsidP="00AE763A">
                            <w:pPr>
                              <w:jc w:val="center"/>
                            </w:pPr>
                          </w:p>
                          <w:p w14:paraId="68DE2250" w14:textId="77777777" w:rsidR="00833478" w:rsidRDefault="00833478" w:rsidP="00AE763A">
                            <w:pPr>
                              <w:jc w:val="center"/>
                            </w:pPr>
                            <w:r>
                              <w:t>………………………………………</w:t>
                            </w:r>
                          </w:p>
                          <w:p w14:paraId="2CD75804" w14:textId="77777777" w:rsidR="00833478" w:rsidRDefault="00833478" w:rsidP="00AE763A">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F1FA" id="_x0000_t202" coordsize="21600,21600" o:spt="202" path="m,l,21600r21600,l21600,xe">
                <v:stroke joinstyle="miter"/>
                <v:path gradientshapeok="t" o:connecttype="rect"/>
              </v:shapetype>
              <v:shape id="Pole tekstowe 513142573" o:spid="_x0000_s1026" type="#_x0000_t202" style="position:absolute;left:0;text-align:left;margin-left:267pt;margin-top:17.4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" o:allowincell="f" stroked="f">
                <v:textbox>
                  <w:txbxContent>
                    <w:p w14:paraId="09AC966B" w14:textId="77777777" w:rsidR="00833478" w:rsidRDefault="00833478" w:rsidP="00AE763A">
                      <w:pPr>
                        <w:jc w:val="center"/>
                      </w:pPr>
                    </w:p>
                    <w:p w14:paraId="3D1342AA" w14:textId="77777777" w:rsidR="00833478" w:rsidRDefault="00833478" w:rsidP="00AE763A">
                      <w:pPr>
                        <w:jc w:val="center"/>
                      </w:pPr>
                    </w:p>
                    <w:p w14:paraId="26F14BA7" w14:textId="77777777" w:rsidR="00833478" w:rsidRPr="00B45EF6" w:rsidRDefault="00833478" w:rsidP="00AE763A">
                      <w:pPr>
                        <w:jc w:val="center"/>
                        <w:rPr>
                          <w:rFonts w:cstheme="minorHAnsi"/>
                        </w:rPr>
                      </w:pPr>
                      <w:r w:rsidRPr="00B45EF6">
                        <w:rPr>
                          <w:rFonts w:cstheme="minorHAnsi"/>
                        </w:rPr>
                        <w:t>………………………………………</w:t>
                      </w:r>
                    </w:p>
                    <w:p w14:paraId="11EFFB9F" w14:textId="77777777" w:rsidR="00833478" w:rsidRPr="00B45EF6" w:rsidRDefault="00833478" w:rsidP="00AE763A">
                      <w:pPr>
                        <w:tabs>
                          <w:tab w:val="left" w:pos="1418"/>
                        </w:tabs>
                        <w:jc w:val="center"/>
                        <w:rPr>
                          <w:rFonts w:cstheme="minorHAnsi"/>
                          <w:i/>
                        </w:rPr>
                      </w:pPr>
                      <w:r w:rsidRPr="00B45EF6">
                        <w:rPr>
                          <w:rFonts w:cstheme="minorHAnsi"/>
                          <w:i/>
                        </w:rPr>
                        <w:t>zatwierdzam</w:t>
                      </w:r>
                    </w:p>
                    <w:p w14:paraId="3E94ADD9" w14:textId="77777777" w:rsidR="00833478" w:rsidRDefault="00833478" w:rsidP="00AE763A">
                      <w:pPr>
                        <w:jc w:val="center"/>
                      </w:pPr>
                    </w:p>
                    <w:p w14:paraId="68DE2250" w14:textId="77777777" w:rsidR="00833478" w:rsidRDefault="00833478" w:rsidP="00AE763A">
                      <w:pPr>
                        <w:jc w:val="center"/>
                      </w:pPr>
                      <w:r>
                        <w:t>………………………………………</w:t>
                      </w:r>
                    </w:p>
                    <w:p w14:paraId="2CD75804" w14:textId="77777777" w:rsidR="00833478" w:rsidRDefault="00833478" w:rsidP="00AE763A">
                      <w:pPr>
                        <w:tabs>
                          <w:tab w:val="left" w:pos="1418"/>
                        </w:tabs>
                        <w:jc w:val="center"/>
                        <w:rPr>
                          <w:i/>
                        </w:rPr>
                      </w:pPr>
                      <w:r>
                        <w:rPr>
                          <w:i/>
                        </w:rPr>
                        <w:t>zatwierdzam</w:t>
                      </w:r>
                    </w:p>
                  </w:txbxContent>
                </v:textbox>
              </v:shape>
            </w:pict>
          </mc:Fallback>
        </mc:AlternateContent>
      </w:r>
    </w:p>
    <w:p w14:paraId="3DABB0B1" w14:textId="03A38980" w:rsidR="00AE763A" w:rsidRPr="00875EF1" w:rsidRDefault="00AE763A" w:rsidP="00AE763A">
      <w:pPr>
        <w:spacing w:line="300" w:lineRule="auto"/>
        <w:jc w:val="both"/>
        <w:rPr>
          <w:rFonts w:asciiTheme="majorHAnsi" w:hAnsiTheme="majorHAnsi" w:cstheme="majorHAnsi"/>
        </w:rPr>
      </w:pPr>
    </w:p>
    <w:p w14:paraId="7EA6474B" w14:textId="77777777" w:rsidR="00AE763A" w:rsidRPr="00875EF1" w:rsidRDefault="00AE763A" w:rsidP="00AE763A">
      <w:pPr>
        <w:spacing w:line="300" w:lineRule="auto"/>
        <w:jc w:val="both"/>
        <w:rPr>
          <w:rFonts w:asciiTheme="majorHAnsi" w:hAnsiTheme="majorHAnsi" w:cstheme="majorHAnsi"/>
        </w:rPr>
      </w:pPr>
    </w:p>
    <w:p w14:paraId="4C0A1603" w14:textId="77777777" w:rsidR="00AE763A" w:rsidRPr="00875EF1" w:rsidRDefault="00AE763A" w:rsidP="00AE763A">
      <w:pPr>
        <w:spacing w:line="300" w:lineRule="auto"/>
        <w:jc w:val="both"/>
        <w:rPr>
          <w:rFonts w:asciiTheme="majorHAnsi" w:hAnsiTheme="majorHAnsi" w:cstheme="majorHAnsi"/>
        </w:rPr>
      </w:pPr>
    </w:p>
    <w:p w14:paraId="39FB3E0B" w14:textId="77777777" w:rsidR="00AE763A" w:rsidRPr="00875EF1" w:rsidRDefault="00AE763A" w:rsidP="00AE763A">
      <w:pPr>
        <w:spacing w:line="300" w:lineRule="auto"/>
        <w:jc w:val="both"/>
        <w:rPr>
          <w:rFonts w:asciiTheme="majorHAnsi" w:hAnsiTheme="majorHAnsi" w:cstheme="majorHAnsi"/>
        </w:rPr>
      </w:pPr>
    </w:p>
    <w:p w14:paraId="7687F460" w14:textId="77777777" w:rsidR="00AE763A" w:rsidRPr="00875EF1" w:rsidRDefault="00AE763A" w:rsidP="00AE763A">
      <w:pPr>
        <w:spacing w:line="300" w:lineRule="auto"/>
        <w:jc w:val="both"/>
        <w:rPr>
          <w:rFonts w:asciiTheme="majorHAnsi" w:hAnsiTheme="majorHAnsi" w:cstheme="majorHAnsi"/>
        </w:rPr>
      </w:pPr>
    </w:p>
    <w:p w14:paraId="54C56D86" w14:textId="77777777" w:rsidR="00AE763A" w:rsidRPr="00875EF1" w:rsidRDefault="00AE763A" w:rsidP="00AE763A">
      <w:pPr>
        <w:spacing w:line="300" w:lineRule="auto"/>
        <w:jc w:val="center"/>
        <w:rPr>
          <w:rFonts w:asciiTheme="majorHAnsi" w:eastAsia="Calibri" w:hAnsiTheme="majorHAnsi" w:cstheme="majorHAnsi"/>
          <w:b/>
        </w:rPr>
      </w:pPr>
      <w:r w:rsidRPr="00875EF1">
        <w:rPr>
          <w:rFonts w:asciiTheme="majorHAnsi" w:hAnsiTheme="majorHAnsi" w:cstheme="majorHAnsi"/>
          <w:szCs w:val="24"/>
        </w:rPr>
        <w:br w:type="page"/>
      </w:r>
      <w:r w:rsidRPr="00875EF1">
        <w:rPr>
          <w:rFonts w:asciiTheme="majorHAnsi" w:eastAsia="Calibri" w:hAnsiTheme="majorHAnsi" w:cstheme="majorHAnsi"/>
          <w:b/>
        </w:rPr>
        <w:lastRenderedPageBreak/>
        <w:t>Klauzula informacyjna w sprawie ochrony danych osobowych</w:t>
      </w:r>
    </w:p>
    <w:p w14:paraId="24B946FE" w14:textId="77777777" w:rsidR="00AE763A" w:rsidRPr="00875EF1" w:rsidRDefault="00AE763A" w:rsidP="00AE763A">
      <w:pPr>
        <w:spacing w:line="300" w:lineRule="auto"/>
        <w:jc w:val="center"/>
        <w:rPr>
          <w:rFonts w:asciiTheme="majorHAnsi" w:eastAsia="Calibri" w:hAnsiTheme="majorHAnsi" w:cstheme="majorHAnsi"/>
          <w:b/>
        </w:rPr>
      </w:pPr>
    </w:p>
    <w:p w14:paraId="7E709944" w14:textId="77777777" w:rsidR="00AE763A" w:rsidRPr="00875EF1" w:rsidRDefault="00AE763A" w:rsidP="00AE763A">
      <w:pPr>
        <w:spacing w:line="276" w:lineRule="auto"/>
        <w:jc w:val="both"/>
        <w:rPr>
          <w:rFonts w:asciiTheme="majorHAnsi" w:hAnsiTheme="majorHAnsi" w:cstheme="majorHAnsi"/>
        </w:rPr>
      </w:pPr>
      <w:r w:rsidRPr="00875EF1">
        <w:rPr>
          <w:rFonts w:asciiTheme="majorHAnsi" w:hAnsiTheme="majorHAnsi" w:cstheme="majorHAnsi"/>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75EF1">
        <w:rPr>
          <w:rFonts w:asciiTheme="majorHAnsi" w:hAnsiTheme="majorHAnsi" w:cstheme="majorHAnsi"/>
          <w:b/>
        </w:rPr>
        <w:t>RODO</w:t>
      </w:r>
      <w:r w:rsidRPr="00875EF1">
        <w:rPr>
          <w:rFonts w:asciiTheme="majorHAnsi" w:hAnsiTheme="majorHAnsi" w:cstheme="majorHAnsi"/>
        </w:rPr>
        <w:t xml:space="preserve">”) informujemy, że: </w:t>
      </w:r>
    </w:p>
    <w:p w14:paraId="40B4D052" w14:textId="77777777"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administratorem Pani/Pana danych osobowych („ADO”) jest Politechnika Bydgoska im. Jana i Jędrzeja Śniadeckich, Al. prof. S. Kaliskiego 7, 85-796 Bydgoszcz</w:t>
      </w:r>
      <w:r w:rsidRPr="00875EF1">
        <w:rPr>
          <w:rFonts w:asciiTheme="majorHAnsi" w:hAnsiTheme="majorHAnsi" w:cstheme="majorHAnsi"/>
          <w:i/>
        </w:rPr>
        <w:t xml:space="preserve"> </w:t>
      </w:r>
    </w:p>
    <w:p w14:paraId="73A8B520" w14:textId="77777777"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kontakt z Inspektorem Ochrony Danych jest dostępny za pomocą e-</w:t>
      </w:r>
      <w:proofErr w:type="spellStart"/>
      <w:r w:rsidRPr="00875EF1">
        <w:rPr>
          <w:rFonts w:asciiTheme="majorHAnsi" w:hAnsiTheme="majorHAnsi" w:cstheme="majorHAnsi"/>
        </w:rPr>
        <w:t>mail’a</w:t>
      </w:r>
      <w:proofErr w:type="spellEnd"/>
      <w:r w:rsidRPr="00875EF1">
        <w:rPr>
          <w:rFonts w:asciiTheme="majorHAnsi" w:hAnsiTheme="majorHAnsi" w:cstheme="majorHAnsi"/>
        </w:rPr>
        <w:t>: iod@pbs.edu.pl</w:t>
      </w:r>
    </w:p>
    <w:p w14:paraId="2A397693" w14:textId="5A3674F4"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Pani/Pana dane osobowe przetwarzane będą na podstawie art. 6 ust. 1 lit. c</w:t>
      </w:r>
      <w:r w:rsidRPr="00875EF1">
        <w:rPr>
          <w:rFonts w:asciiTheme="majorHAnsi" w:hAnsiTheme="majorHAnsi" w:cstheme="majorHAnsi"/>
          <w:i/>
        </w:rPr>
        <w:t xml:space="preserve"> </w:t>
      </w:r>
      <w:r w:rsidRPr="00875EF1">
        <w:rPr>
          <w:rFonts w:asciiTheme="majorHAnsi" w:hAnsiTheme="majorHAnsi" w:cstheme="majorHAnsi"/>
        </w:rPr>
        <w:t>RODO w celu związanym z postępowaniem o udzielenie zamówienia publicznego nr RZP.243.</w:t>
      </w:r>
      <w:r w:rsidR="005E26B6">
        <w:rPr>
          <w:rFonts w:asciiTheme="majorHAnsi" w:hAnsiTheme="majorHAnsi" w:cstheme="majorHAnsi"/>
        </w:rPr>
        <w:t>8</w:t>
      </w:r>
      <w:r w:rsidRPr="00875EF1">
        <w:rPr>
          <w:rFonts w:asciiTheme="majorHAnsi" w:hAnsiTheme="majorHAnsi" w:cstheme="majorHAnsi"/>
        </w:rPr>
        <w:t>.202</w:t>
      </w:r>
      <w:r w:rsidR="005E26B6">
        <w:rPr>
          <w:rFonts w:asciiTheme="majorHAnsi" w:hAnsiTheme="majorHAnsi" w:cstheme="majorHAnsi"/>
        </w:rPr>
        <w:t>4</w:t>
      </w:r>
      <w:r w:rsidRPr="00875EF1">
        <w:rPr>
          <w:rFonts w:asciiTheme="majorHAnsi" w:hAnsiTheme="majorHAnsi" w:cstheme="majorHAnsi"/>
          <w:i/>
        </w:rPr>
        <w:t xml:space="preserve"> </w:t>
      </w:r>
      <w:r w:rsidRPr="00875EF1">
        <w:rPr>
          <w:rFonts w:asciiTheme="majorHAnsi" w:hAnsiTheme="majorHAnsi" w:cstheme="majorHAnsi"/>
        </w:rPr>
        <w:t>prowadzonym w trybie podstawowym;</w:t>
      </w:r>
    </w:p>
    <w:p w14:paraId="7986B93E" w14:textId="326FBE3C"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 xml:space="preserve">odbiorcami Pani/Pana danych osobowych będą osoby lub podmioty, którym udostępniona zostanie dokumentacja postępowania w oparciu o art. 74 ust. 1 ustawy z dnia 11 września 2019 r.– Prawo zamówień publicznych, dalej „ustawa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407D898B" w14:textId="2E0363A2"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 xml:space="preserve">Pani/Pana dane osobowe będą przechowywane, zgodnie przez okres </w:t>
      </w:r>
      <w:r w:rsidR="00A627B0" w:rsidRPr="009C19D0">
        <w:rPr>
          <w:rFonts w:asciiTheme="majorHAnsi" w:hAnsiTheme="majorHAnsi" w:cstheme="majorHAnsi"/>
        </w:rPr>
        <w:t>10</w:t>
      </w:r>
      <w:r w:rsidRPr="009C19D0">
        <w:rPr>
          <w:rFonts w:asciiTheme="majorHAnsi" w:hAnsiTheme="majorHAnsi" w:cstheme="majorHAnsi"/>
        </w:rPr>
        <w:t xml:space="preserve"> lat</w:t>
      </w:r>
      <w:r w:rsidRPr="00875EF1">
        <w:rPr>
          <w:rFonts w:asciiTheme="majorHAnsi" w:hAnsiTheme="majorHAnsi" w:cstheme="majorHAnsi"/>
        </w:rPr>
        <w:t xml:space="preserve"> od dnia zakończenia postępowania o udzielenie zamówienia, </w:t>
      </w:r>
    </w:p>
    <w:p w14:paraId="2B126374" w14:textId="77777777" w:rsidR="00AE763A" w:rsidRPr="00875EF1" w:rsidRDefault="00AE763A">
      <w:pPr>
        <w:numPr>
          <w:ilvl w:val="0"/>
          <w:numId w:val="27"/>
        </w:numPr>
        <w:spacing w:line="276" w:lineRule="auto"/>
        <w:ind w:left="426" w:hanging="426"/>
        <w:jc w:val="both"/>
        <w:rPr>
          <w:rFonts w:asciiTheme="majorHAnsi" w:hAnsiTheme="majorHAnsi" w:cstheme="majorHAnsi"/>
          <w:b/>
          <w:i/>
        </w:rPr>
      </w:pPr>
      <w:r w:rsidRPr="00875EF1">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7B7E1754" w14:textId="77777777"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w odniesieniu do Pani/Pana danych osobowych decyzje nie będą podejmowane w sposób zautomatyzowany, stosowanie do art. 22 RODO;</w:t>
      </w:r>
    </w:p>
    <w:p w14:paraId="2F51E894" w14:textId="77777777" w:rsidR="00AE763A" w:rsidRPr="00875EF1" w:rsidRDefault="00AE763A">
      <w:pPr>
        <w:numPr>
          <w:ilvl w:val="0"/>
          <w:numId w:val="27"/>
        </w:numPr>
        <w:spacing w:line="276" w:lineRule="auto"/>
        <w:ind w:left="426" w:hanging="426"/>
        <w:jc w:val="both"/>
        <w:rPr>
          <w:rFonts w:asciiTheme="majorHAnsi" w:hAnsiTheme="majorHAnsi" w:cstheme="majorHAnsi"/>
        </w:rPr>
      </w:pPr>
      <w:r w:rsidRPr="00875EF1">
        <w:rPr>
          <w:rFonts w:asciiTheme="majorHAnsi" w:hAnsiTheme="majorHAnsi" w:cstheme="majorHAnsi"/>
        </w:rPr>
        <w:t>posiada Pani/Pan:</w:t>
      </w:r>
    </w:p>
    <w:p w14:paraId="7454415E" w14:textId="77777777" w:rsidR="00AE763A" w:rsidRPr="00875EF1" w:rsidRDefault="00AE763A">
      <w:pPr>
        <w:numPr>
          <w:ilvl w:val="0"/>
          <w:numId w:val="26"/>
        </w:numPr>
        <w:spacing w:line="276" w:lineRule="auto"/>
        <w:ind w:left="709" w:hanging="283"/>
        <w:jc w:val="both"/>
        <w:rPr>
          <w:rFonts w:asciiTheme="majorHAnsi" w:hAnsiTheme="majorHAnsi" w:cstheme="majorHAnsi"/>
        </w:rPr>
      </w:pPr>
      <w:r w:rsidRPr="00875EF1">
        <w:rPr>
          <w:rFonts w:asciiTheme="majorHAnsi" w:hAnsiTheme="majorHAnsi" w:cstheme="majorHAnsi"/>
        </w:rPr>
        <w:t>na podstawie art. 15 RODO prawo dostępu do danych osobowych Pani/Pana dotyczących;</w:t>
      </w:r>
    </w:p>
    <w:p w14:paraId="5F5C978D" w14:textId="77777777" w:rsidR="00AE763A" w:rsidRPr="00875EF1" w:rsidRDefault="00AE763A">
      <w:pPr>
        <w:numPr>
          <w:ilvl w:val="0"/>
          <w:numId w:val="26"/>
        </w:numPr>
        <w:spacing w:line="276" w:lineRule="auto"/>
        <w:ind w:left="709" w:hanging="283"/>
        <w:rPr>
          <w:rFonts w:asciiTheme="majorHAnsi" w:hAnsiTheme="majorHAnsi" w:cstheme="majorHAnsi"/>
        </w:rPr>
      </w:pPr>
      <w:r w:rsidRPr="00875EF1">
        <w:rPr>
          <w:rFonts w:asciiTheme="majorHAnsi" w:hAnsiTheme="majorHAnsi" w:cstheme="majorHAnsi"/>
        </w:rPr>
        <w:t>na podstawie art. 16 RODO prawo do sprostowania Pani/Pana danych osobowych*;</w:t>
      </w:r>
    </w:p>
    <w:p w14:paraId="7E2EE558" w14:textId="77777777" w:rsidR="00AE763A" w:rsidRPr="00875EF1" w:rsidRDefault="00AE763A">
      <w:pPr>
        <w:numPr>
          <w:ilvl w:val="0"/>
          <w:numId w:val="26"/>
        </w:numPr>
        <w:spacing w:line="276" w:lineRule="auto"/>
        <w:ind w:left="709" w:hanging="283"/>
        <w:jc w:val="both"/>
        <w:rPr>
          <w:rFonts w:asciiTheme="majorHAnsi" w:hAnsiTheme="majorHAnsi" w:cstheme="majorHAnsi"/>
        </w:rPr>
      </w:pPr>
      <w:r w:rsidRPr="00875EF1">
        <w:rPr>
          <w:rFonts w:asciiTheme="majorHAnsi" w:hAnsiTheme="majorHAnsi" w:cstheme="majorHAnsi"/>
        </w:rPr>
        <w:t>na podstawie art. 18 RODO prawo żądania od administratora ograniczenia przetwarzania danych osobowych z zastrzeżeniem przypadków, o których mowa w art. 18 ust. 2 RODO**;</w:t>
      </w:r>
    </w:p>
    <w:p w14:paraId="68215B1A" w14:textId="77777777" w:rsidR="00AE763A" w:rsidRPr="00875EF1" w:rsidRDefault="00AE763A">
      <w:pPr>
        <w:numPr>
          <w:ilvl w:val="0"/>
          <w:numId w:val="26"/>
        </w:numPr>
        <w:spacing w:line="276" w:lineRule="auto"/>
        <w:ind w:left="709" w:hanging="283"/>
        <w:jc w:val="both"/>
        <w:rPr>
          <w:rFonts w:asciiTheme="majorHAnsi" w:hAnsiTheme="majorHAnsi" w:cstheme="majorHAnsi"/>
        </w:rPr>
      </w:pPr>
      <w:r w:rsidRPr="00875EF1">
        <w:rPr>
          <w:rFonts w:asciiTheme="majorHAnsi" w:hAnsiTheme="majorHAnsi" w:cstheme="majorHAnsi"/>
        </w:rPr>
        <w:t>prawo do wniesienia skargi do Prezesa Urzędu Ochrony Danych Osobowych, gdy przetwarzanie danych osobowych Pani/Pana dotyczących narusza przepisy RODO;</w:t>
      </w:r>
    </w:p>
    <w:p w14:paraId="62B0D148" w14:textId="77777777" w:rsidR="00AE763A" w:rsidRPr="00875EF1" w:rsidRDefault="00AE763A">
      <w:pPr>
        <w:numPr>
          <w:ilvl w:val="0"/>
          <w:numId w:val="27"/>
        </w:numPr>
        <w:spacing w:line="276" w:lineRule="auto"/>
        <w:ind w:left="426" w:hanging="426"/>
        <w:jc w:val="both"/>
        <w:rPr>
          <w:rFonts w:asciiTheme="majorHAnsi" w:hAnsiTheme="majorHAnsi" w:cstheme="majorHAnsi"/>
          <w:b/>
          <w:bCs w:val="0"/>
        </w:rPr>
      </w:pPr>
      <w:r w:rsidRPr="00875EF1">
        <w:rPr>
          <w:rFonts w:asciiTheme="majorHAnsi" w:hAnsiTheme="majorHAnsi" w:cstheme="majorHAnsi"/>
          <w:b/>
        </w:rPr>
        <w:t>nie przysługuje Pani/Panu:</w:t>
      </w:r>
    </w:p>
    <w:p w14:paraId="34599305" w14:textId="77777777" w:rsidR="00AE763A" w:rsidRPr="00875EF1" w:rsidRDefault="00AE763A">
      <w:pPr>
        <w:numPr>
          <w:ilvl w:val="0"/>
          <w:numId w:val="26"/>
        </w:numPr>
        <w:spacing w:line="276" w:lineRule="auto"/>
        <w:ind w:left="709" w:hanging="283"/>
        <w:jc w:val="both"/>
        <w:rPr>
          <w:rFonts w:asciiTheme="majorHAnsi" w:hAnsiTheme="majorHAnsi" w:cstheme="majorHAnsi"/>
        </w:rPr>
      </w:pPr>
      <w:r w:rsidRPr="00875EF1">
        <w:rPr>
          <w:rFonts w:asciiTheme="majorHAnsi" w:hAnsiTheme="majorHAnsi" w:cstheme="majorHAnsi"/>
        </w:rPr>
        <w:t>w związku z art. 17 ust. 3 lit. b, d i e RODO prawo do usunięcia danych osobowych;</w:t>
      </w:r>
    </w:p>
    <w:p w14:paraId="6B69F4D0" w14:textId="77777777" w:rsidR="00AE763A" w:rsidRPr="00875EF1" w:rsidRDefault="00AE763A">
      <w:pPr>
        <w:numPr>
          <w:ilvl w:val="0"/>
          <w:numId w:val="26"/>
        </w:numPr>
        <w:spacing w:line="276" w:lineRule="auto"/>
        <w:ind w:left="709" w:hanging="283"/>
        <w:jc w:val="both"/>
        <w:rPr>
          <w:rFonts w:asciiTheme="majorHAnsi" w:hAnsiTheme="majorHAnsi" w:cstheme="majorHAnsi"/>
        </w:rPr>
      </w:pPr>
      <w:r w:rsidRPr="00875EF1">
        <w:rPr>
          <w:rFonts w:asciiTheme="majorHAnsi" w:hAnsiTheme="majorHAnsi" w:cstheme="majorHAnsi"/>
        </w:rPr>
        <w:t>prawo do przenoszenia danych osobowych, o którym mowa w art. 20 RODO;</w:t>
      </w:r>
    </w:p>
    <w:p w14:paraId="5AE1D323" w14:textId="77777777" w:rsidR="00AE763A" w:rsidRPr="00875EF1" w:rsidRDefault="00AE763A">
      <w:pPr>
        <w:numPr>
          <w:ilvl w:val="0"/>
          <w:numId w:val="26"/>
        </w:numPr>
        <w:spacing w:line="276" w:lineRule="auto"/>
        <w:ind w:left="709" w:hanging="283"/>
        <w:jc w:val="both"/>
        <w:rPr>
          <w:rFonts w:asciiTheme="majorHAnsi" w:hAnsiTheme="majorHAnsi" w:cstheme="majorHAnsi"/>
        </w:rPr>
      </w:pPr>
      <w:r w:rsidRPr="00875EF1">
        <w:rPr>
          <w:rFonts w:asciiTheme="majorHAnsi" w:hAnsiTheme="majorHAnsi" w:cstheme="majorHAnsi"/>
        </w:rPr>
        <w:t>na podstawie art. 21 RODO prawo sprzeciwu, wobec przetwarzania danych osobowych, gdyż podstawą prawną przetwarzania Pani/Pana danych osobowych jest art. 6 ust. 1 lit. c RODO.</w:t>
      </w:r>
    </w:p>
    <w:p w14:paraId="72E6D6F4" w14:textId="77777777" w:rsidR="00AE763A" w:rsidRPr="00875EF1" w:rsidRDefault="00AE763A" w:rsidP="00AE763A">
      <w:pPr>
        <w:spacing w:line="276" w:lineRule="auto"/>
        <w:ind w:left="709"/>
        <w:jc w:val="both"/>
        <w:rPr>
          <w:rFonts w:asciiTheme="majorHAnsi" w:hAnsiTheme="majorHAnsi" w:cstheme="majorHAnsi"/>
        </w:rPr>
      </w:pPr>
    </w:p>
    <w:p w14:paraId="2120FED9" w14:textId="77777777" w:rsidR="00AE763A" w:rsidRPr="00875EF1" w:rsidRDefault="00AE763A" w:rsidP="00AE763A">
      <w:pPr>
        <w:ind w:left="426"/>
        <w:jc w:val="both"/>
        <w:rPr>
          <w:rFonts w:asciiTheme="majorHAnsi" w:hAnsiTheme="majorHAnsi" w:cstheme="majorHAnsi"/>
          <w:i/>
          <w:sz w:val="18"/>
          <w:szCs w:val="18"/>
        </w:rPr>
      </w:pPr>
      <w:r w:rsidRPr="00875EF1">
        <w:rPr>
          <w:rFonts w:asciiTheme="majorHAnsi" w:hAnsiTheme="majorHAnsi" w:cstheme="majorHAnsi"/>
          <w:b/>
          <w:i/>
          <w:sz w:val="18"/>
          <w:szCs w:val="18"/>
          <w:vertAlign w:val="superscript"/>
        </w:rPr>
        <w:t xml:space="preserve">* </w:t>
      </w:r>
      <w:r w:rsidRPr="00875EF1">
        <w:rPr>
          <w:rFonts w:asciiTheme="majorHAnsi" w:hAnsiTheme="majorHAnsi" w:cstheme="majorHAnsi"/>
          <w:b/>
          <w:i/>
          <w:sz w:val="18"/>
          <w:szCs w:val="18"/>
        </w:rPr>
        <w:t>Wyjaśnienie:</w:t>
      </w:r>
      <w:r w:rsidRPr="00875EF1">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75EF1">
        <w:rPr>
          <w:rFonts w:asciiTheme="majorHAnsi" w:hAnsiTheme="majorHAnsi" w:cstheme="majorHAnsi"/>
          <w:i/>
          <w:sz w:val="18"/>
          <w:szCs w:val="18"/>
        </w:rPr>
        <w:t>Pzp</w:t>
      </w:r>
      <w:proofErr w:type="spellEnd"/>
      <w:r w:rsidRPr="00875EF1">
        <w:rPr>
          <w:rFonts w:asciiTheme="majorHAnsi" w:hAnsiTheme="majorHAnsi" w:cstheme="majorHAnsi"/>
          <w:i/>
          <w:sz w:val="18"/>
          <w:szCs w:val="18"/>
        </w:rPr>
        <w:t xml:space="preserve"> oraz nie może naruszać integralności protokołu oraz jego załączników.</w:t>
      </w:r>
    </w:p>
    <w:p w14:paraId="09DD838E" w14:textId="77777777" w:rsidR="00AE763A" w:rsidRPr="00875EF1" w:rsidRDefault="00AE763A" w:rsidP="00AE763A">
      <w:pPr>
        <w:ind w:left="426"/>
        <w:jc w:val="both"/>
        <w:rPr>
          <w:rFonts w:asciiTheme="majorHAnsi" w:hAnsiTheme="majorHAnsi" w:cstheme="majorHAnsi"/>
          <w:i/>
          <w:sz w:val="18"/>
          <w:szCs w:val="18"/>
        </w:rPr>
      </w:pPr>
      <w:r w:rsidRPr="00875EF1">
        <w:rPr>
          <w:rFonts w:asciiTheme="majorHAnsi" w:hAnsiTheme="majorHAnsi" w:cstheme="majorHAnsi"/>
          <w:b/>
          <w:i/>
          <w:sz w:val="18"/>
          <w:szCs w:val="18"/>
          <w:vertAlign w:val="superscript"/>
        </w:rPr>
        <w:t xml:space="preserve">** </w:t>
      </w:r>
      <w:r w:rsidRPr="00875EF1">
        <w:rPr>
          <w:rFonts w:asciiTheme="majorHAnsi" w:hAnsiTheme="majorHAnsi" w:cstheme="majorHAnsi"/>
          <w:b/>
          <w:i/>
          <w:sz w:val="18"/>
          <w:szCs w:val="18"/>
        </w:rPr>
        <w:t>Wyjaśnienie:</w:t>
      </w:r>
      <w:r w:rsidRPr="00875EF1">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CC18C6" w14:textId="77777777" w:rsidR="00AE763A" w:rsidRPr="00875EF1" w:rsidRDefault="00AE763A" w:rsidP="00AE763A">
      <w:pPr>
        <w:numPr>
          <w:ilvl w:val="0"/>
          <w:numId w:val="5"/>
        </w:numPr>
        <w:shd w:val="clear" w:color="auto" w:fill="D9D9D9"/>
        <w:spacing w:line="300" w:lineRule="auto"/>
        <w:ind w:left="284" w:hanging="284"/>
        <w:rPr>
          <w:rFonts w:asciiTheme="majorHAnsi" w:hAnsiTheme="majorHAnsi" w:cstheme="majorHAnsi"/>
          <w:b/>
        </w:rPr>
      </w:pPr>
      <w:r w:rsidRPr="00875EF1">
        <w:rPr>
          <w:rFonts w:asciiTheme="majorHAnsi" w:hAnsiTheme="majorHAnsi" w:cstheme="majorHAnsi"/>
          <w:b/>
          <w:shd w:val="clear" w:color="auto" w:fill="D0CECE"/>
        </w:rPr>
        <w:lastRenderedPageBreak/>
        <w:t>ZAMAWIAJĄCY</w:t>
      </w:r>
    </w:p>
    <w:p w14:paraId="57DF3381" w14:textId="5EE8715A" w:rsidR="00AE763A" w:rsidRPr="00A57021" w:rsidRDefault="00AE763A" w:rsidP="00A57021">
      <w:pPr>
        <w:numPr>
          <w:ilvl w:val="1"/>
          <w:numId w:val="2"/>
        </w:numPr>
        <w:tabs>
          <w:tab w:val="left" w:pos="709"/>
        </w:tabs>
        <w:spacing w:line="300" w:lineRule="auto"/>
        <w:ind w:left="709" w:hanging="425"/>
        <w:jc w:val="both"/>
        <w:rPr>
          <w:rFonts w:asciiTheme="majorHAnsi" w:hAnsiTheme="majorHAnsi" w:cstheme="majorHAnsi"/>
        </w:rPr>
      </w:pPr>
      <w:r w:rsidRPr="00A57021">
        <w:rPr>
          <w:rFonts w:asciiTheme="majorHAnsi" w:hAnsiTheme="majorHAnsi" w:cstheme="majorHAnsi"/>
        </w:rPr>
        <w:t>Nazwa oraz adres zamawiającego:</w:t>
      </w:r>
    </w:p>
    <w:p w14:paraId="28C7B1F5" w14:textId="77777777" w:rsidR="00AE763A" w:rsidRPr="00875EF1" w:rsidRDefault="00AE763A" w:rsidP="00A57021">
      <w:pPr>
        <w:tabs>
          <w:tab w:val="left" w:pos="709"/>
        </w:tabs>
        <w:spacing w:line="300" w:lineRule="auto"/>
        <w:ind w:left="709"/>
        <w:jc w:val="both"/>
        <w:rPr>
          <w:rFonts w:asciiTheme="majorHAnsi" w:hAnsiTheme="majorHAnsi" w:cstheme="majorHAnsi"/>
        </w:rPr>
      </w:pPr>
      <w:r w:rsidRPr="00875EF1">
        <w:rPr>
          <w:rFonts w:asciiTheme="majorHAnsi" w:hAnsiTheme="majorHAnsi" w:cstheme="majorHAnsi"/>
        </w:rPr>
        <w:t xml:space="preserve">Politechnika Bydgoska im. Jana i Jędrzeja Śniadeckich </w:t>
      </w:r>
    </w:p>
    <w:p w14:paraId="1002D288" w14:textId="77777777" w:rsidR="00AE763A" w:rsidRPr="00875EF1" w:rsidRDefault="00AE763A" w:rsidP="00A57021">
      <w:pPr>
        <w:tabs>
          <w:tab w:val="left" w:pos="709"/>
        </w:tabs>
        <w:spacing w:line="300" w:lineRule="auto"/>
        <w:ind w:left="709"/>
        <w:jc w:val="both"/>
        <w:rPr>
          <w:rFonts w:asciiTheme="majorHAnsi" w:hAnsiTheme="majorHAnsi" w:cstheme="majorHAnsi"/>
        </w:rPr>
      </w:pPr>
      <w:r w:rsidRPr="00875EF1">
        <w:rPr>
          <w:rFonts w:asciiTheme="majorHAnsi" w:hAnsiTheme="majorHAnsi" w:cstheme="majorHAnsi"/>
        </w:rPr>
        <w:t>Al. prof. S. Kaliskiego 7, 85-796 Bydgoszcz</w:t>
      </w:r>
    </w:p>
    <w:p w14:paraId="57536CAB" w14:textId="77777777" w:rsidR="00AE763A" w:rsidRPr="00A57021" w:rsidRDefault="00AE763A" w:rsidP="00A57021">
      <w:pPr>
        <w:tabs>
          <w:tab w:val="left" w:pos="709"/>
        </w:tabs>
        <w:spacing w:line="300" w:lineRule="auto"/>
        <w:ind w:left="709"/>
        <w:jc w:val="both"/>
        <w:rPr>
          <w:rFonts w:asciiTheme="majorHAnsi" w:hAnsiTheme="majorHAnsi" w:cstheme="majorHAnsi"/>
        </w:rPr>
      </w:pPr>
      <w:r w:rsidRPr="00875EF1">
        <w:rPr>
          <w:rFonts w:asciiTheme="majorHAnsi" w:hAnsiTheme="majorHAnsi" w:cstheme="majorHAnsi"/>
        </w:rPr>
        <w:t>telefon: 52-374-92-56</w:t>
      </w:r>
    </w:p>
    <w:p w14:paraId="367CBDFA" w14:textId="77777777" w:rsidR="00AE763A" w:rsidRPr="00A57021" w:rsidRDefault="00AE763A" w:rsidP="00A57021">
      <w:pPr>
        <w:tabs>
          <w:tab w:val="left" w:pos="709"/>
        </w:tabs>
        <w:spacing w:line="300" w:lineRule="auto"/>
        <w:ind w:left="709"/>
        <w:jc w:val="both"/>
        <w:rPr>
          <w:rFonts w:asciiTheme="majorHAnsi" w:hAnsiTheme="majorHAnsi" w:cstheme="majorHAnsi"/>
        </w:rPr>
      </w:pPr>
      <w:r w:rsidRPr="00875EF1">
        <w:rPr>
          <w:rFonts w:asciiTheme="majorHAnsi" w:hAnsiTheme="majorHAnsi" w:cstheme="majorHAnsi"/>
        </w:rPr>
        <w:t xml:space="preserve">adres poczty elektronicznej: </w:t>
      </w:r>
      <w:hyperlink r:id="rId8" w:history="1">
        <w:r w:rsidRPr="00A57021">
          <w:t>przetargi@pbs.edu.pl</w:t>
        </w:r>
      </w:hyperlink>
    </w:p>
    <w:p w14:paraId="54267CE1" w14:textId="77777777" w:rsidR="00A57021" w:rsidRDefault="00AE763A" w:rsidP="00A57021">
      <w:pPr>
        <w:tabs>
          <w:tab w:val="left" w:pos="709"/>
        </w:tabs>
        <w:spacing w:line="300" w:lineRule="auto"/>
        <w:ind w:left="709"/>
        <w:jc w:val="both"/>
        <w:rPr>
          <w:rFonts w:asciiTheme="majorHAnsi" w:hAnsiTheme="majorHAnsi" w:cstheme="majorHAnsi"/>
        </w:rPr>
      </w:pPr>
      <w:r w:rsidRPr="00875EF1">
        <w:rPr>
          <w:rFonts w:asciiTheme="majorHAnsi" w:hAnsiTheme="majorHAnsi" w:cstheme="majorHAnsi"/>
        </w:rPr>
        <w:t>NIP 554-031-31-07</w:t>
      </w:r>
    </w:p>
    <w:p w14:paraId="7A08497E" w14:textId="77777777" w:rsidR="00A57021" w:rsidRDefault="00A57021" w:rsidP="00A57021">
      <w:pPr>
        <w:numPr>
          <w:ilvl w:val="1"/>
          <w:numId w:val="2"/>
        </w:numPr>
        <w:tabs>
          <w:tab w:val="left" w:pos="709"/>
        </w:tabs>
        <w:spacing w:line="300" w:lineRule="auto"/>
        <w:ind w:left="709" w:hanging="425"/>
        <w:rPr>
          <w:rFonts w:asciiTheme="majorHAnsi" w:hAnsiTheme="majorHAnsi" w:cstheme="majorHAnsi"/>
        </w:rPr>
      </w:pPr>
      <w:r w:rsidRPr="00A57021">
        <w:rPr>
          <w:rFonts w:asciiTheme="majorHAnsi" w:hAnsiTheme="majorHAnsi" w:cstheme="majorHAnsi"/>
        </w:rPr>
        <w:t xml:space="preserve">Strona internetowa prowadzonego postępowania </w:t>
      </w:r>
      <w:hyperlink r:id="rId9" w:history="1">
        <w:r w:rsidRPr="00A57021">
          <w:rPr>
            <w:rStyle w:val="Hipercze"/>
            <w:rFonts w:asciiTheme="majorHAnsi" w:hAnsiTheme="majorHAnsi" w:cstheme="majorHAnsi"/>
          </w:rPr>
          <w:t>https://platformazakupowa.pl/transakcja/897504</w:t>
        </w:r>
      </w:hyperlink>
    </w:p>
    <w:p w14:paraId="5922A97C" w14:textId="60C4D410" w:rsidR="00A57021" w:rsidRPr="00A57021" w:rsidRDefault="00A57021" w:rsidP="00A57021">
      <w:pPr>
        <w:numPr>
          <w:ilvl w:val="1"/>
          <w:numId w:val="2"/>
        </w:numPr>
        <w:tabs>
          <w:tab w:val="left" w:pos="709"/>
        </w:tabs>
        <w:spacing w:line="300" w:lineRule="auto"/>
        <w:ind w:left="709" w:hanging="425"/>
        <w:jc w:val="both"/>
        <w:rPr>
          <w:rFonts w:asciiTheme="majorHAnsi" w:hAnsiTheme="majorHAnsi" w:cstheme="majorHAnsi"/>
        </w:rPr>
      </w:pPr>
      <w:r w:rsidRPr="00A57021">
        <w:rPr>
          <w:rFonts w:asciiTheme="majorHAnsi" w:hAnsiTheme="majorHAnsi" w:cstheme="majorHAnsi"/>
        </w:rPr>
        <w:t xml:space="preserve">Strona internetowa, na której udostępniane będą zmiany i wyjaśnienia treści SWZ oraz inne dokumenty zamówienia bezpośrednio związane z postępowaniem o udzielenie zamówienia: </w:t>
      </w:r>
      <w:hyperlink r:id="rId10" w:history="1">
        <w:r w:rsidRPr="00A57021">
          <w:rPr>
            <w:rStyle w:val="Hipercze"/>
            <w:rFonts w:asciiTheme="majorHAnsi" w:hAnsiTheme="majorHAnsi" w:cstheme="majorHAnsi"/>
          </w:rPr>
          <w:t>https://platformazakupowa.pl/transakcja/897504</w:t>
        </w:r>
      </w:hyperlink>
      <w:r w:rsidDel="00E54947">
        <w:t xml:space="preserve"> </w:t>
      </w:r>
      <w:r w:rsidRPr="00A57021">
        <w:rPr>
          <w:rFonts w:asciiTheme="majorHAnsi" w:hAnsiTheme="majorHAnsi" w:cstheme="majorHAnsi"/>
        </w:rPr>
        <w:t>(dalej jako „Platforma”).</w:t>
      </w:r>
    </w:p>
    <w:p w14:paraId="580E4B52" w14:textId="77777777" w:rsidR="00AE763A" w:rsidRPr="00875EF1" w:rsidRDefault="00AE763A" w:rsidP="00AE763A">
      <w:pPr>
        <w:spacing w:line="300" w:lineRule="auto"/>
        <w:jc w:val="both"/>
        <w:rPr>
          <w:rFonts w:asciiTheme="majorHAnsi" w:hAnsiTheme="majorHAnsi" w:cstheme="majorHAnsi"/>
          <w:szCs w:val="24"/>
        </w:rPr>
      </w:pPr>
    </w:p>
    <w:p w14:paraId="376C7F1A" w14:textId="77777777" w:rsidR="00AE763A" w:rsidRPr="00875EF1" w:rsidRDefault="00AE763A" w:rsidP="00AE763A">
      <w:pPr>
        <w:numPr>
          <w:ilvl w:val="0"/>
          <w:numId w:val="5"/>
        </w:numPr>
        <w:shd w:val="clear" w:color="auto" w:fill="D0CECE"/>
        <w:spacing w:line="300" w:lineRule="auto"/>
        <w:ind w:left="284" w:hanging="284"/>
        <w:rPr>
          <w:rFonts w:asciiTheme="majorHAnsi" w:hAnsiTheme="majorHAnsi" w:cstheme="majorHAnsi"/>
          <w:b/>
        </w:rPr>
      </w:pPr>
      <w:r w:rsidRPr="00875EF1">
        <w:rPr>
          <w:rFonts w:asciiTheme="majorHAnsi" w:hAnsiTheme="majorHAnsi" w:cstheme="majorHAnsi"/>
          <w:b/>
        </w:rPr>
        <w:t>TRYB UDZIELANIA ZAMÓWIEŃ</w:t>
      </w:r>
    </w:p>
    <w:p w14:paraId="52D6E831" w14:textId="102EEF26" w:rsidR="00A57021" w:rsidRDefault="00AE763A">
      <w:pPr>
        <w:numPr>
          <w:ilvl w:val="0"/>
          <w:numId w:val="8"/>
        </w:numPr>
        <w:tabs>
          <w:tab w:val="num" w:pos="709"/>
        </w:tabs>
        <w:spacing w:line="300" w:lineRule="auto"/>
        <w:ind w:left="709" w:hanging="425"/>
        <w:jc w:val="both"/>
        <w:rPr>
          <w:rFonts w:asciiTheme="majorHAnsi" w:hAnsiTheme="majorHAnsi" w:cstheme="majorHAnsi"/>
        </w:rPr>
      </w:pPr>
      <w:r w:rsidRPr="00A57021">
        <w:rPr>
          <w:rFonts w:asciiTheme="majorHAnsi" w:hAnsiTheme="majorHAnsi" w:cstheme="majorHAnsi"/>
        </w:rPr>
        <w:t xml:space="preserve">Postępowanie o udzielenie niniejszego zamówienia publicznego prowadzone jest w </w:t>
      </w:r>
      <w:r w:rsidRPr="00A57021">
        <w:rPr>
          <w:rFonts w:asciiTheme="majorHAnsi" w:hAnsiTheme="majorHAnsi" w:cstheme="majorHAnsi"/>
          <w:b/>
          <w:bCs w:val="0"/>
        </w:rPr>
        <w:t>trybie podstawowym</w:t>
      </w:r>
      <w:r w:rsidRPr="00A57021">
        <w:rPr>
          <w:rFonts w:asciiTheme="majorHAnsi" w:hAnsiTheme="majorHAnsi" w:cstheme="majorHAnsi"/>
        </w:rPr>
        <w:t xml:space="preserve">, na podstawie art. 275 pkt 1 ustawy z dnia 11 września 2019 r. </w:t>
      </w:r>
      <w:r w:rsidR="00406736">
        <w:rPr>
          <w:rFonts w:asciiTheme="majorHAnsi" w:hAnsiTheme="majorHAnsi" w:cstheme="majorHAnsi"/>
        </w:rPr>
        <w:br/>
      </w:r>
      <w:r w:rsidRPr="00A57021">
        <w:rPr>
          <w:rFonts w:asciiTheme="majorHAnsi" w:hAnsiTheme="majorHAnsi" w:cstheme="majorHAnsi"/>
        </w:rPr>
        <w:t xml:space="preserve">– Prawo zamówień publicznych dalej w skrócie jako „ustawa </w:t>
      </w:r>
      <w:proofErr w:type="spellStart"/>
      <w:r w:rsidRPr="00A57021">
        <w:rPr>
          <w:rFonts w:asciiTheme="majorHAnsi" w:hAnsiTheme="majorHAnsi" w:cstheme="majorHAnsi"/>
        </w:rPr>
        <w:t>Pzp</w:t>
      </w:r>
      <w:proofErr w:type="spellEnd"/>
      <w:r w:rsidRPr="00A57021">
        <w:rPr>
          <w:rFonts w:asciiTheme="majorHAnsi" w:hAnsiTheme="majorHAnsi" w:cstheme="majorHAnsi"/>
        </w:rPr>
        <w:t>” oraz aktów wykonawczych wydanych na jej podstawie.</w:t>
      </w:r>
    </w:p>
    <w:p w14:paraId="77ACE7CD" w14:textId="77777777" w:rsidR="00A57021" w:rsidRDefault="00AE763A">
      <w:pPr>
        <w:numPr>
          <w:ilvl w:val="0"/>
          <w:numId w:val="8"/>
        </w:numPr>
        <w:tabs>
          <w:tab w:val="num" w:pos="709"/>
        </w:tabs>
        <w:spacing w:line="300" w:lineRule="auto"/>
        <w:ind w:left="709" w:hanging="425"/>
        <w:jc w:val="both"/>
        <w:rPr>
          <w:rFonts w:asciiTheme="majorHAnsi" w:hAnsiTheme="majorHAnsi" w:cstheme="majorHAnsi"/>
        </w:rPr>
      </w:pPr>
      <w:r w:rsidRPr="00A57021">
        <w:rPr>
          <w:rFonts w:asciiTheme="majorHAnsi" w:hAnsiTheme="majorHAnsi" w:cstheme="majorHAnsi"/>
        </w:rPr>
        <w:t>Zamawiający nie przewiduje dokonani</w:t>
      </w:r>
      <w:r w:rsidR="002E6AA8" w:rsidRPr="00A57021">
        <w:rPr>
          <w:rFonts w:asciiTheme="majorHAnsi" w:hAnsiTheme="majorHAnsi" w:cstheme="majorHAnsi"/>
        </w:rPr>
        <w:t>a</w:t>
      </w:r>
      <w:r w:rsidRPr="00A57021">
        <w:rPr>
          <w:rFonts w:asciiTheme="majorHAnsi" w:hAnsiTheme="majorHAnsi" w:cstheme="majorHAnsi"/>
        </w:rPr>
        <w:t xml:space="preserve"> wyboru najkorzystniejszej oferty z możliwością prowadzenia negocjacji.</w:t>
      </w:r>
    </w:p>
    <w:p w14:paraId="61FDB4A9" w14:textId="7E2E2E7D" w:rsidR="00AE763A" w:rsidRPr="00A57021" w:rsidRDefault="00AE763A">
      <w:pPr>
        <w:numPr>
          <w:ilvl w:val="0"/>
          <w:numId w:val="8"/>
        </w:numPr>
        <w:tabs>
          <w:tab w:val="num" w:pos="709"/>
        </w:tabs>
        <w:spacing w:line="300" w:lineRule="auto"/>
        <w:ind w:left="644" w:hanging="425"/>
        <w:contextualSpacing/>
        <w:jc w:val="both"/>
        <w:rPr>
          <w:rFonts w:asciiTheme="majorHAnsi" w:eastAsia="Calibri" w:hAnsiTheme="majorHAnsi" w:cstheme="majorHAnsi"/>
        </w:rPr>
      </w:pPr>
      <w:r w:rsidRPr="00A57021">
        <w:rPr>
          <w:rFonts w:asciiTheme="majorHAnsi" w:hAnsiTheme="majorHAnsi" w:cstheme="majorHAnsi"/>
        </w:rPr>
        <w:t>Wartość szacunkowa zamówienia nie przekracza</w:t>
      </w:r>
      <w:r w:rsidR="00A57021" w:rsidRPr="00A57021">
        <w:rPr>
          <w:rFonts w:asciiTheme="majorHAnsi" w:hAnsiTheme="majorHAnsi" w:cstheme="majorHAnsi"/>
        </w:rPr>
        <w:t xml:space="preserve"> </w:t>
      </w:r>
      <w:r w:rsidR="000F241C" w:rsidRPr="000F241C">
        <w:rPr>
          <w:rFonts w:asciiTheme="majorHAnsi" w:hAnsiTheme="majorHAnsi" w:cstheme="majorHAnsi"/>
        </w:rPr>
        <w:t>kwo</w:t>
      </w:r>
      <w:r w:rsidR="000F241C">
        <w:rPr>
          <w:rFonts w:asciiTheme="majorHAnsi" w:hAnsiTheme="majorHAnsi" w:cstheme="majorHAnsi"/>
        </w:rPr>
        <w:t>ty</w:t>
      </w:r>
      <w:r w:rsidR="000F241C" w:rsidRPr="000F241C">
        <w:rPr>
          <w:rFonts w:asciiTheme="majorHAnsi" w:hAnsiTheme="majorHAnsi" w:cstheme="majorHAnsi"/>
        </w:rPr>
        <w:t xml:space="preserve"> określon</w:t>
      </w:r>
      <w:r w:rsidR="000F241C">
        <w:rPr>
          <w:rFonts w:asciiTheme="majorHAnsi" w:hAnsiTheme="majorHAnsi" w:cstheme="majorHAnsi"/>
        </w:rPr>
        <w:t>ej</w:t>
      </w:r>
      <w:r w:rsidR="000F241C" w:rsidRPr="000F241C">
        <w:rPr>
          <w:rFonts w:asciiTheme="majorHAnsi" w:hAnsiTheme="majorHAnsi" w:cstheme="majorHAnsi"/>
        </w:rPr>
        <w:t xml:space="preserve"> w przepisach wydanych na podstawie art. 3 ust. 1 ustawy </w:t>
      </w:r>
      <w:proofErr w:type="spellStart"/>
      <w:r w:rsidR="000F241C" w:rsidRPr="000F241C">
        <w:rPr>
          <w:rFonts w:asciiTheme="majorHAnsi" w:hAnsiTheme="majorHAnsi" w:cstheme="majorHAnsi"/>
        </w:rPr>
        <w:t>Pzp</w:t>
      </w:r>
      <w:proofErr w:type="spellEnd"/>
      <w:r w:rsidR="000F241C">
        <w:rPr>
          <w:rFonts w:asciiTheme="majorHAnsi" w:hAnsiTheme="majorHAnsi" w:cstheme="majorHAnsi"/>
        </w:rPr>
        <w:t>.</w:t>
      </w:r>
    </w:p>
    <w:p w14:paraId="401685C4" w14:textId="77777777" w:rsidR="00A57021" w:rsidRPr="00A57021" w:rsidRDefault="00A57021" w:rsidP="00A57021">
      <w:pPr>
        <w:spacing w:line="300" w:lineRule="auto"/>
        <w:ind w:left="644"/>
        <w:contextualSpacing/>
        <w:jc w:val="both"/>
        <w:rPr>
          <w:rFonts w:asciiTheme="majorHAnsi" w:eastAsia="Calibri" w:hAnsiTheme="majorHAnsi" w:cstheme="majorHAnsi"/>
        </w:rPr>
      </w:pPr>
    </w:p>
    <w:p w14:paraId="5D08A264" w14:textId="77777777" w:rsidR="00AE763A" w:rsidRPr="00875EF1" w:rsidRDefault="00AE763A" w:rsidP="00AE763A">
      <w:pPr>
        <w:numPr>
          <w:ilvl w:val="0"/>
          <w:numId w:val="5"/>
        </w:numPr>
        <w:shd w:val="clear" w:color="auto" w:fill="D0CECE"/>
        <w:spacing w:line="300" w:lineRule="auto"/>
        <w:ind w:left="284" w:hanging="284"/>
        <w:rPr>
          <w:rFonts w:asciiTheme="majorHAnsi" w:hAnsiTheme="majorHAnsi" w:cstheme="majorHAnsi"/>
          <w:b/>
        </w:rPr>
      </w:pPr>
      <w:r w:rsidRPr="00875EF1">
        <w:rPr>
          <w:rFonts w:asciiTheme="majorHAnsi" w:hAnsiTheme="majorHAnsi" w:cstheme="majorHAnsi"/>
          <w:b/>
        </w:rPr>
        <w:t>OPIS PRZEDMIOTU ZAMÓWIENIA</w:t>
      </w:r>
    </w:p>
    <w:p w14:paraId="38D0969C" w14:textId="4CBA665F" w:rsidR="00336016" w:rsidRPr="000F241C" w:rsidRDefault="00AE763A" w:rsidP="009C19D0">
      <w:pPr>
        <w:numPr>
          <w:ilvl w:val="0"/>
          <w:numId w:val="11"/>
        </w:numPr>
        <w:tabs>
          <w:tab w:val="num" w:pos="709"/>
        </w:tabs>
        <w:spacing w:line="300" w:lineRule="auto"/>
        <w:ind w:left="709" w:hanging="425"/>
        <w:jc w:val="both"/>
        <w:rPr>
          <w:rFonts w:asciiTheme="majorHAnsi" w:hAnsiTheme="majorHAnsi" w:cstheme="majorHAnsi"/>
          <w:szCs w:val="24"/>
        </w:rPr>
      </w:pPr>
      <w:bookmarkStart w:id="5" w:name="OLE_LINK14"/>
      <w:bookmarkStart w:id="6" w:name="OLE_LINK15"/>
      <w:r w:rsidRPr="00A57021">
        <w:rPr>
          <w:rFonts w:asciiTheme="majorHAnsi" w:hAnsiTheme="majorHAnsi" w:cstheme="majorHAnsi"/>
        </w:rPr>
        <w:t xml:space="preserve">Przedmiotem zamówienia </w:t>
      </w:r>
      <w:bookmarkEnd w:id="5"/>
      <w:bookmarkEnd w:id="6"/>
      <w:r w:rsidRPr="00A57021">
        <w:rPr>
          <w:rFonts w:asciiTheme="majorHAnsi" w:hAnsiTheme="majorHAnsi" w:cstheme="majorHAnsi"/>
        </w:rPr>
        <w:t xml:space="preserve">jest wykonanie robót budowlanych polegających </w:t>
      </w:r>
      <w:r w:rsidR="000F241C">
        <w:rPr>
          <w:rFonts w:asciiTheme="majorHAnsi" w:hAnsiTheme="majorHAnsi" w:cstheme="majorHAnsi"/>
        </w:rPr>
        <w:br/>
      </w:r>
      <w:r w:rsidRPr="00A57021">
        <w:rPr>
          <w:rFonts w:asciiTheme="majorHAnsi" w:hAnsiTheme="majorHAnsi" w:cstheme="majorHAnsi"/>
        </w:rPr>
        <w:t xml:space="preserve">na </w:t>
      </w:r>
      <w:r w:rsidR="002E6AA8" w:rsidRPr="00A57021">
        <w:rPr>
          <w:rFonts w:asciiTheme="majorHAnsi" w:hAnsiTheme="majorHAnsi" w:cstheme="majorHAnsi"/>
        </w:rPr>
        <w:t>przeprowadzeniu prac</w:t>
      </w:r>
      <w:r w:rsidR="002A264C" w:rsidRPr="00A57021">
        <w:rPr>
          <w:rFonts w:asciiTheme="majorHAnsi" w:hAnsiTheme="majorHAnsi" w:cstheme="majorHAnsi"/>
        </w:rPr>
        <w:t xml:space="preserve"> </w:t>
      </w:r>
      <w:r w:rsidR="002E6AA8" w:rsidRPr="00A57021">
        <w:rPr>
          <w:rFonts w:asciiTheme="majorHAnsi" w:hAnsiTheme="majorHAnsi" w:cstheme="majorHAnsi"/>
        </w:rPr>
        <w:t xml:space="preserve">ogólnobudowlanych, sanitarnych, elektrycznych i teletechnicznych </w:t>
      </w:r>
      <w:r w:rsidR="00336016" w:rsidRPr="00A57021">
        <w:rPr>
          <w:rFonts w:asciiTheme="majorHAnsi" w:hAnsiTheme="majorHAnsi" w:cstheme="majorHAnsi"/>
        </w:rPr>
        <w:t xml:space="preserve">w zakresie modernizacji i przebudowy laboratorium genetyki molekularnej oraz </w:t>
      </w:r>
      <w:r w:rsidR="00336016" w:rsidRPr="00406736">
        <w:rPr>
          <w:rFonts w:asciiTheme="majorHAnsi" w:hAnsiTheme="majorHAnsi" w:cstheme="majorHAnsi"/>
          <w:szCs w:val="24"/>
        </w:rPr>
        <w:t xml:space="preserve">ogólnodostępnej sali wykładowej w budynku przy ul. Mazowieckiej 28 w Bydgoszczy. </w:t>
      </w:r>
      <w:r w:rsidR="00336016" w:rsidRPr="000F241C">
        <w:rPr>
          <w:rFonts w:asciiTheme="majorHAnsi" w:hAnsiTheme="majorHAnsi" w:cstheme="majorHAnsi"/>
          <w:szCs w:val="24"/>
        </w:rPr>
        <w:t xml:space="preserve">W skład prac niezbędnych do wykonania przewidziano m.in.: </w:t>
      </w:r>
    </w:p>
    <w:p w14:paraId="352EB8D0" w14:textId="25F6392F" w:rsidR="00336016"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prace przygotowawcze i rozbiórkowe;</w:t>
      </w:r>
    </w:p>
    <w:p w14:paraId="5C74CABE" w14:textId="71FC7E69" w:rsidR="00336016"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wykonanie wzmocnienia konstrukcji istniejących podłóg;</w:t>
      </w:r>
    </w:p>
    <w:p w14:paraId="0792CA4C" w14:textId="7E8A8724" w:rsidR="00336016"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wykonanie nowych ścian działowych;</w:t>
      </w:r>
    </w:p>
    <w:p w14:paraId="25676EF9" w14:textId="236F59CE" w:rsidR="00336016"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osadzenie nowej stolarki i ślusarki okiennej i drzwiowej;</w:t>
      </w:r>
    </w:p>
    <w:p w14:paraId="0C190420" w14:textId="01D4F2B4" w:rsidR="00336016"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prace wykończeniowe w zakresie ścian, sufitów i podłóg;</w:t>
      </w:r>
    </w:p>
    <w:p w14:paraId="36C005E9" w14:textId="616FA613" w:rsidR="00336016"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wykonanie nowych instalacji sanitarnych, wentylacji i klimatyzacji;</w:t>
      </w:r>
    </w:p>
    <w:p w14:paraId="761B7E62" w14:textId="13431A13" w:rsidR="002E6AA8" w:rsidRPr="009C19D0" w:rsidRDefault="00336016" w:rsidP="009C19D0">
      <w:pPr>
        <w:pStyle w:val="Akapitzlist"/>
        <w:numPr>
          <w:ilvl w:val="3"/>
          <w:numId w:val="57"/>
        </w:numPr>
        <w:spacing w:line="300" w:lineRule="auto"/>
        <w:ind w:left="1134"/>
        <w:jc w:val="both"/>
        <w:rPr>
          <w:rFonts w:asciiTheme="majorHAnsi" w:hAnsiTheme="majorHAnsi" w:cstheme="majorHAnsi"/>
          <w:szCs w:val="24"/>
        </w:rPr>
      </w:pPr>
      <w:r w:rsidRPr="009C19D0">
        <w:rPr>
          <w:rFonts w:asciiTheme="majorHAnsi" w:hAnsiTheme="majorHAnsi" w:cstheme="majorHAnsi"/>
          <w:sz w:val="24"/>
          <w:szCs w:val="24"/>
        </w:rPr>
        <w:t>wykonanie nowych instalacji elektrycznych i teletechnicznych.</w:t>
      </w:r>
    </w:p>
    <w:p w14:paraId="7F7B4ADD" w14:textId="7E04BD5F" w:rsidR="00AE763A" w:rsidRPr="00A57021" w:rsidRDefault="00AE763A">
      <w:pPr>
        <w:numPr>
          <w:ilvl w:val="0"/>
          <w:numId w:val="11"/>
        </w:numPr>
        <w:tabs>
          <w:tab w:val="num" w:pos="709"/>
        </w:tabs>
        <w:spacing w:line="300" w:lineRule="auto"/>
        <w:ind w:left="709" w:hanging="425"/>
        <w:jc w:val="both"/>
        <w:rPr>
          <w:rFonts w:asciiTheme="majorHAnsi" w:hAnsiTheme="majorHAnsi" w:cstheme="majorHAnsi"/>
        </w:rPr>
      </w:pPr>
      <w:r w:rsidRPr="00A57021">
        <w:rPr>
          <w:rFonts w:asciiTheme="majorHAnsi" w:hAnsiTheme="majorHAnsi" w:cstheme="majorHAnsi"/>
        </w:rPr>
        <w:t xml:space="preserve">Na potrzeby niniejszej SWZ przedmiot zamówienia określa się także zamiennie </w:t>
      </w:r>
      <w:r w:rsidRPr="00A57021">
        <w:rPr>
          <w:rFonts w:asciiTheme="majorHAnsi" w:hAnsiTheme="majorHAnsi" w:cstheme="majorHAnsi"/>
        </w:rPr>
        <w:br/>
        <w:t>jako „Roboty”.</w:t>
      </w:r>
    </w:p>
    <w:p w14:paraId="37F40A9B" w14:textId="77777777" w:rsidR="00AE763A" w:rsidRPr="00875EF1" w:rsidRDefault="00AE763A">
      <w:pPr>
        <w:numPr>
          <w:ilvl w:val="0"/>
          <w:numId w:val="11"/>
        </w:numPr>
        <w:spacing w:line="300" w:lineRule="auto"/>
        <w:ind w:left="709" w:hanging="425"/>
        <w:jc w:val="both"/>
        <w:rPr>
          <w:rFonts w:asciiTheme="majorHAnsi" w:hAnsiTheme="majorHAnsi" w:cstheme="majorHAnsi"/>
        </w:rPr>
      </w:pPr>
      <w:bookmarkStart w:id="7" w:name="_Hlk160449985"/>
      <w:r w:rsidRPr="00875EF1">
        <w:rPr>
          <w:rFonts w:asciiTheme="majorHAnsi" w:hAnsiTheme="majorHAnsi" w:cstheme="majorHAnsi"/>
        </w:rPr>
        <w:lastRenderedPageBreak/>
        <w:t>Do realizacji Robót w projektowanym zakresie:</w:t>
      </w:r>
    </w:p>
    <w:p w14:paraId="28479BC6" w14:textId="77777777" w:rsidR="00AE763A" w:rsidRPr="00875EF1" w:rsidRDefault="00AE763A">
      <w:pPr>
        <w:numPr>
          <w:ilvl w:val="0"/>
          <w:numId w:val="51"/>
        </w:numPr>
        <w:tabs>
          <w:tab w:val="num" w:pos="1440"/>
        </w:tabs>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nie jest wymagany Dziennik Budowy;</w:t>
      </w:r>
    </w:p>
    <w:p w14:paraId="5E2FCEFF" w14:textId="77777777" w:rsidR="00AE763A" w:rsidRPr="00875EF1" w:rsidRDefault="00AE763A">
      <w:pPr>
        <w:numPr>
          <w:ilvl w:val="0"/>
          <w:numId w:val="51"/>
        </w:numPr>
        <w:tabs>
          <w:tab w:val="num" w:pos="1440"/>
        </w:tabs>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nie są wymagane uzgodnienia z jednostkami zewnętrznymi;</w:t>
      </w:r>
    </w:p>
    <w:p w14:paraId="6B250532" w14:textId="77777777" w:rsidR="00AE763A" w:rsidRPr="00875EF1" w:rsidRDefault="00AE763A">
      <w:pPr>
        <w:numPr>
          <w:ilvl w:val="0"/>
          <w:numId w:val="51"/>
        </w:numPr>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wymagane są odbiory międzyoperacyjne prac ulegających zakryciu;</w:t>
      </w:r>
    </w:p>
    <w:p w14:paraId="064532F9" w14:textId="5A81B9F2" w:rsidR="00AE763A" w:rsidRPr="00875EF1" w:rsidRDefault="00AE763A">
      <w:pPr>
        <w:numPr>
          <w:ilvl w:val="0"/>
          <w:numId w:val="51"/>
        </w:numPr>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wymagane są świadectwa jakości, certyfikaty i atesty dopuszczające wbudowywane materiały</w:t>
      </w:r>
      <w:r w:rsidR="00706971">
        <w:rPr>
          <w:rFonts w:asciiTheme="majorHAnsi" w:eastAsia="Calibri" w:hAnsiTheme="majorHAnsi" w:cstheme="majorHAnsi"/>
        </w:rPr>
        <w:t xml:space="preserve"> </w:t>
      </w:r>
      <w:r w:rsidRPr="00875EF1">
        <w:rPr>
          <w:rFonts w:asciiTheme="majorHAnsi" w:eastAsia="Calibri" w:hAnsiTheme="majorHAnsi" w:cstheme="majorHAnsi"/>
        </w:rPr>
        <w:t>do stosowania w budownictwie;</w:t>
      </w:r>
    </w:p>
    <w:p w14:paraId="27C12BD6" w14:textId="77777777" w:rsidR="00AE763A" w:rsidRPr="00875EF1" w:rsidRDefault="00AE763A">
      <w:pPr>
        <w:numPr>
          <w:ilvl w:val="0"/>
          <w:numId w:val="51"/>
        </w:numPr>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wymagane są testy i pomiary po zakończeniu całości robót.</w:t>
      </w:r>
    </w:p>
    <w:bookmarkEnd w:id="7"/>
    <w:p w14:paraId="38BB7F1E" w14:textId="77777777" w:rsidR="00AE763A" w:rsidRPr="00875EF1" w:rsidRDefault="00AE763A">
      <w:pPr>
        <w:numPr>
          <w:ilvl w:val="0"/>
          <w:numId w:val="11"/>
        </w:numPr>
        <w:spacing w:line="300" w:lineRule="auto"/>
        <w:ind w:left="709" w:hanging="425"/>
        <w:jc w:val="both"/>
        <w:rPr>
          <w:rFonts w:asciiTheme="majorHAnsi" w:hAnsiTheme="majorHAnsi" w:cstheme="majorHAnsi"/>
        </w:rPr>
      </w:pPr>
      <w:r w:rsidRPr="00875EF1">
        <w:rPr>
          <w:rFonts w:asciiTheme="majorHAnsi" w:hAnsiTheme="majorHAnsi" w:cstheme="majorHAnsi"/>
        </w:rPr>
        <w:t>Miejsce Robót:</w:t>
      </w:r>
    </w:p>
    <w:p w14:paraId="0C087B97" w14:textId="77777777" w:rsidR="00AE763A"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Politechnika Bydgoska im. Jana i Jędrzeja Śniadeckich </w:t>
      </w:r>
    </w:p>
    <w:p w14:paraId="017655A3" w14:textId="365B661E" w:rsidR="00336016" w:rsidRPr="00875EF1" w:rsidRDefault="00336016" w:rsidP="00AE763A">
      <w:pPr>
        <w:spacing w:line="300" w:lineRule="auto"/>
        <w:ind w:left="709"/>
        <w:jc w:val="both"/>
        <w:rPr>
          <w:rFonts w:asciiTheme="majorHAnsi" w:hAnsiTheme="majorHAnsi" w:cstheme="majorHAnsi"/>
        </w:rPr>
      </w:pPr>
      <w:r>
        <w:rPr>
          <w:rFonts w:asciiTheme="majorHAnsi" w:hAnsiTheme="majorHAnsi" w:cstheme="majorHAnsi"/>
        </w:rPr>
        <w:t xml:space="preserve">Wydział Hodowli i Biologii </w:t>
      </w:r>
      <w:r w:rsidR="009B70C9">
        <w:rPr>
          <w:rFonts w:asciiTheme="majorHAnsi" w:hAnsiTheme="majorHAnsi" w:cstheme="majorHAnsi"/>
        </w:rPr>
        <w:t>Zwierząt</w:t>
      </w:r>
    </w:p>
    <w:p w14:paraId="3C7A1397" w14:textId="262403BB" w:rsidR="00AE763A" w:rsidRPr="00875EF1" w:rsidRDefault="00336016" w:rsidP="00AE763A">
      <w:pPr>
        <w:spacing w:line="300" w:lineRule="auto"/>
        <w:ind w:left="709"/>
        <w:jc w:val="both"/>
        <w:rPr>
          <w:rFonts w:asciiTheme="majorHAnsi" w:hAnsiTheme="majorHAnsi" w:cstheme="majorHAnsi"/>
        </w:rPr>
      </w:pPr>
      <w:r>
        <w:rPr>
          <w:rFonts w:asciiTheme="majorHAnsi" w:hAnsiTheme="majorHAnsi" w:cstheme="majorHAnsi"/>
        </w:rPr>
        <w:t>ul. Mazowiecka 28</w:t>
      </w:r>
    </w:p>
    <w:p w14:paraId="324E697D" w14:textId="6E838C0C"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85-</w:t>
      </w:r>
      <w:r w:rsidR="00336016">
        <w:rPr>
          <w:rFonts w:asciiTheme="majorHAnsi" w:hAnsiTheme="majorHAnsi" w:cstheme="majorHAnsi"/>
        </w:rPr>
        <w:t>084</w:t>
      </w:r>
      <w:r w:rsidRPr="00875EF1">
        <w:rPr>
          <w:rFonts w:asciiTheme="majorHAnsi" w:hAnsiTheme="majorHAnsi" w:cstheme="majorHAnsi"/>
        </w:rPr>
        <w:t xml:space="preserve"> Bydgoszcz</w:t>
      </w:r>
    </w:p>
    <w:p w14:paraId="0531ADE4" w14:textId="77777777" w:rsidR="00AE763A" w:rsidRPr="00875EF1" w:rsidRDefault="00AE763A">
      <w:pPr>
        <w:numPr>
          <w:ilvl w:val="0"/>
          <w:numId w:val="11"/>
        </w:numPr>
        <w:spacing w:line="300" w:lineRule="auto"/>
        <w:ind w:left="709" w:hanging="425"/>
        <w:jc w:val="both"/>
        <w:rPr>
          <w:rFonts w:asciiTheme="majorHAnsi" w:hAnsiTheme="majorHAnsi" w:cstheme="majorHAnsi"/>
        </w:rPr>
      </w:pPr>
      <w:r w:rsidRPr="00875EF1">
        <w:rPr>
          <w:rFonts w:asciiTheme="majorHAnsi" w:hAnsiTheme="majorHAnsi" w:cstheme="majorHAnsi"/>
        </w:rPr>
        <w:t xml:space="preserve">Kody dotyczące przedmiotu zamówienia określone we Wspólnym Słowniku Zamówień </w:t>
      </w:r>
      <w:r w:rsidRPr="00875EF1">
        <w:rPr>
          <w:rFonts w:asciiTheme="majorHAnsi" w:hAnsiTheme="majorHAnsi" w:cstheme="majorHAnsi"/>
          <w:b/>
        </w:rPr>
        <w:t>(CPV)</w:t>
      </w:r>
      <w:r w:rsidRPr="00875EF1">
        <w:rPr>
          <w:rFonts w:asciiTheme="majorHAnsi" w:hAnsiTheme="majorHAnsi" w:cstheme="majorHAnsi"/>
        </w:rPr>
        <w:t>:</w:t>
      </w:r>
    </w:p>
    <w:p w14:paraId="5DE8B042" w14:textId="77777777" w:rsidR="00AE763A" w:rsidRPr="00875EF1" w:rsidRDefault="00AE763A" w:rsidP="00AE763A">
      <w:pPr>
        <w:spacing w:line="300" w:lineRule="auto"/>
        <w:ind w:left="709"/>
        <w:jc w:val="both"/>
        <w:rPr>
          <w:rFonts w:asciiTheme="majorHAnsi" w:hAnsiTheme="majorHAnsi" w:cstheme="majorHAnsi"/>
          <w:bCs w:val="0"/>
        </w:rPr>
      </w:pPr>
      <w:r w:rsidRPr="00875EF1">
        <w:rPr>
          <w:rFonts w:asciiTheme="majorHAnsi" w:hAnsiTheme="majorHAnsi" w:cstheme="majorHAnsi"/>
          <w:b/>
        </w:rPr>
        <w:t>Główny przedmiot</w:t>
      </w:r>
      <w:bookmarkStart w:id="8" w:name="OLE_LINK53"/>
      <w:bookmarkStart w:id="9" w:name="OLE_LINK54"/>
      <w:bookmarkStart w:id="10" w:name="OLE_LINK17"/>
      <w:bookmarkStart w:id="11" w:name="OLE_LINK18"/>
      <w:r w:rsidRPr="00875EF1">
        <w:rPr>
          <w:rFonts w:asciiTheme="majorHAnsi" w:hAnsiTheme="majorHAnsi" w:cstheme="majorHAnsi"/>
          <w:b/>
        </w:rPr>
        <w:t>:</w:t>
      </w:r>
    </w:p>
    <w:bookmarkEnd w:id="8"/>
    <w:bookmarkEnd w:id="9"/>
    <w:bookmarkEnd w:id="10"/>
    <w:bookmarkEnd w:id="11"/>
    <w:p w14:paraId="42BEC92A" w14:textId="79A8F82A"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45000000-7 – </w:t>
      </w:r>
      <w:r w:rsidR="009B70C9">
        <w:rPr>
          <w:rFonts w:asciiTheme="majorHAnsi" w:hAnsiTheme="majorHAnsi" w:cstheme="majorHAnsi"/>
        </w:rPr>
        <w:t>R</w:t>
      </w:r>
      <w:r w:rsidRPr="00875EF1">
        <w:rPr>
          <w:rFonts w:asciiTheme="majorHAnsi" w:hAnsiTheme="majorHAnsi" w:cstheme="majorHAnsi"/>
        </w:rPr>
        <w:t xml:space="preserve">oboty budowlane </w:t>
      </w:r>
    </w:p>
    <w:p w14:paraId="2C382D65"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b/>
        </w:rPr>
        <w:t>Przedmioty dodatkowe:</w:t>
      </w:r>
    </w:p>
    <w:p w14:paraId="3E4059FD" w14:textId="104BF5FD" w:rsidR="0012417B" w:rsidRDefault="0012417B" w:rsidP="00AE763A">
      <w:pPr>
        <w:spacing w:line="300" w:lineRule="auto"/>
        <w:ind w:left="709"/>
        <w:jc w:val="both"/>
        <w:rPr>
          <w:rFonts w:asciiTheme="majorHAnsi" w:hAnsiTheme="majorHAnsi" w:cstheme="majorHAnsi"/>
        </w:rPr>
      </w:pPr>
      <w:r>
        <w:rPr>
          <w:rFonts w:asciiTheme="majorHAnsi" w:hAnsiTheme="majorHAnsi" w:cstheme="majorHAnsi"/>
        </w:rPr>
        <w:t>45214610-9</w:t>
      </w:r>
      <w:r w:rsidR="009B70C9">
        <w:rPr>
          <w:rFonts w:asciiTheme="majorHAnsi" w:hAnsiTheme="majorHAnsi" w:cstheme="majorHAnsi"/>
        </w:rPr>
        <w:t xml:space="preserve"> </w:t>
      </w:r>
      <w:r w:rsidR="00406736" w:rsidRPr="00875EF1">
        <w:rPr>
          <w:rFonts w:asciiTheme="majorHAnsi" w:hAnsiTheme="majorHAnsi" w:cstheme="majorHAnsi"/>
        </w:rPr>
        <w:t>–</w:t>
      </w:r>
      <w:r>
        <w:rPr>
          <w:rFonts w:asciiTheme="majorHAnsi" w:hAnsiTheme="majorHAnsi" w:cstheme="majorHAnsi"/>
        </w:rPr>
        <w:t>Roboty budowlane w zakresie budynków labo</w:t>
      </w:r>
      <w:r w:rsidR="009B70C9">
        <w:rPr>
          <w:rFonts w:asciiTheme="majorHAnsi" w:hAnsiTheme="majorHAnsi" w:cstheme="majorHAnsi"/>
        </w:rPr>
        <w:t>r</w:t>
      </w:r>
      <w:r>
        <w:rPr>
          <w:rFonts w:asciiTheme="majorHAnsi" w:hAnsiTheme="majorHAnsi" w:cstheme="majorHAnsi"/>
        </w:rPr>
        <w:t>atoryjnych</w:t>
      </w:r>
    </w:p>
    <w:p w14:paraId="02324D11" w14:textId="1CB502B5"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45400000-1 – </w:t>
      </w:r>
      <w:r w:rsidR="009B70C9">
        <w:rPr>
          <w:rFonts w:asciiTheme="majorHAnsi" w:hAnsiTheme="majorHAnsi" w:cstheme="majorHAnsi"/>
        </w:rPr>
        <w:t>R</w:t>
      </w:r>
      <w:r w:rsidRPr="00875EF1">
        <w:rPr>
          <w:rFonts w:asciiTheme="majorHAnsi" w:hAnsiTheme="majorHAnsi" w:cstheme="majorHAnsi"/>
        </w:rPr>
        <w:t>oboty wykończeniowe w zakresie obiektów budowlanych</w:t>
      </w:r>
    </w:p>
    <w:p w14:paraId="5EC342B1" w14:textId="0C5E0346" w:rsidR="00AE763A" w:rsidRPr="00875EF1" w:rsidRDefault="00AE763A" w:rsidP="00AE763A">
      <w:pPr>
        <w:spacing w:line="300" w:lineRule="auto"/>
        <w:ind w:left="709"/>
        <w:jc w:val="both"/>
        <w:rPr>
          <w:rFonts w:asciiTheme="majorHAnsi" w:hAnsiTheme="majorHAnsi" w:cstheme="majorHAnsi"/>
        </w:rPr>
      </w:pPr>
      <w:bookmarkStart w:id="12" w:name="_Hlk37337788"/>
      <w:r w:rsidRPr="00875EF1">
        <w:rPr>
          <w:rFonts w:asciiTheme="majorHAnsi" w:hAnsiTheme="majorHAnsi" w:cstheme="majorHAnsi"/>
        </w:rPr>
        <w:t xml:space="preserve">45310000-3 – </w:t>
      </w:r>
      <w:r w:rsidR="009B70C9">
        <w:rPr>
          <w:rFonts w:asciiTheme="majorHAnsi" w:hAnsiTheme="majorHAnsi" w:cstheme="majorHAnsi"/>
        </w:rPr>
        <w:t>R</w:t>
      </w:r>
      <w:r w:rsidRPr="00875EF1">
        <w:rPr>
          <w:rFonts w:asciiTheme="majorHAnsi" w:hAnsiTheme="majorHAnsi" w:cstheme="majorHAnsi"/>
        </w:rPr>
        <w:t>oboty instalacyjne elektryczne</w:t>
      </w:r>
    </w:p>
    <w:p w14:paraId="03E25F04" w14:textId="3E8143EE"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45330000-9 – </w:t>
      </w:r>
      <w:r w:rsidR="009B70C9">
        <w:rPr>
          <w:rFonts w:asciiTheme="majorHAnsi" w:hAnsiTheme="majorHAnsi" w:cstheme="majorHAnsi"/>
        </w:rPr>
        <w:t>R</w:t>
      </w:r>
      <w:r w:rsidRPr="00875EF1">
        <w:rPr>
          <w:rFonts w:asciiTheme="majorHAnsi" w:hAnsiTheme="majorHAnsi" w:cstheme="majorHAnsi"/>
        </w:rPr>
        <w:t xml:space="preserve">oboty instalacyjne </w:t>
      </w:r>
      <w:proofErr w:type="spellStart"/>
      <w:r w:rsidRPr="00875EF1">
        <w:rPr>
          <w:rFonts w:asciiTheme="majorHAnsi" w:hAnsiTheme="majorHAnsi" w:cstheme="majorHAnsi"/>
        </w:rPr>
        <w:t>wodno</w:t>
      </w:r>
      <w:proofErr w:type="spellEnd"/>
      <w:r w:rsidRPr="00875EF1">
        <w:rPr>
          <w:rFonts w:asciiTheme="majorHAnsi" w:hAnsiTheme="majorHAnsi" w:cstheme="majorHAnsi"/>
        </w:rPr>
        <w:t xml:space="preserve"> – kanalizacyjne i sanitarne</w:t>
      </w:r>
    </w:p>
    <w:p w14:paraId="77494254" w14:textId="77777777" w:rsidR="00AE763A" w:rsidRPr="00875EF1" w:rsidRDefault="00AE763A">
      <w:pPr>
        <w:numPr>
          <w:ilvl w:val="0"/>
          <w:numId w:val="11"/>
        </w:numPr>
        <w:spacing w:line="300" w:lineRule="auto"/>
        <w:ind w:left="709" w:hanging="425"/>
        <w:jc w:val="both"/>
        <w:rPr>
          <w:rFonts w:asciiTheme="majorHAnsi" w:hAnsiTheme="majorHAnsi" w:cstheme="majorHAnsi"/>
        </w:rPr>
      </w:pPr>
      <w:r w:rsidRPr="00875EF1">
        <w:rPr>
          <w:rFonts w:asciiTheme="majorHAnsi" w:hAnsiTheme="majorHAnsi" w:cstheme="majorHAnsi"/>
        </w:rPr>
        <w:t>Informacje dodatkowe:</w:t>
      </w:r>
      <w:bookmarkEnd w:id="12"/>
    </w:p>
    <w:p w14:paraId="508277EA"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Zamawiający </w:t>
      </w:r>
      <w:bookmarkStart w:id="13" w:name="_Hlk14256826"/>
      <w:r w:rsidRPr="00875EF1">
        <w:rPr>
          <w:rFonts w:asciiTheme="majorHAnsi" w:hAnsiTheme="majorHAnsi" w:cstheme="majorHAnsi"/>
        </w:rPr>
        <w:t xml:space="preserve">nie dopuszcza możliwości </w:t>
      </w:r>
      <w:bookmarkEnd w:id="13"/>
      <w:r w:rsidRPr="00875EF1">
        <w:rPr>
          <w:rFonts w:asciiTheme="majorHAnsi" w:hAnsiTheme="majorHAnsi" w:cstheme="majorHAnsi"/>
        </w:rPr>
        <w:t xml:space="preserve">składania ofert częściowych. Powody niedokonania podziału: </w:t>
      </w:r>
    </w:p>
    <w:p w14:paraId="4F8CCC31"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t>narażałby Zamawiającego na poniesienie nadmiernych kosztów wykonania całości zadania – realizacja kilku zamówień o niewielkich zakresach zmniejszałaby możliwość negocjacji cen Wykonawców z producentami i dostawcami,</w:t>
      </w:r>
    </w:p>
    <w:p w14:paraId="67826205"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t>potrzeba skoordynowania działań różnych wykonawców realizujących poszczególne części zamówienia mogłaby poważnie zagrozić właściwemu wykonaniu zamówienia,</w:t>
      </w:r>
    </w:p>
    <w:p w14:paraId="0FF73B14"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t>uniemożliwiałby prawidłowe egzekwowanie zapisów umów dotyczących gwarancji i rękojmi za całość zadania,</w:t>
      </w:r>
    </w:p>
    <w:p w14:paraId="1AA218E7"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t>utrudniałby prawidłowe ustalenie odpowiedzialności za realizację poszczególnych elementów całości zamówienia i dochodzenie roszczeń z tytułu wad i błędów,</w:t>
      </w:r>
    </w:p>
    <w:p w14:paraId="57A216F4"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t>czas realizacji całości zadania zostałby znacząco wydłużony poprzez konieczność przeprowadzenia dwóch / wielu procedur przetargowych,</w:t>
      </w:r>
    </w:p>
    <w:p w14:paraId="005781F6"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t>zakres zadania jest niewielki i posiada jednolity charakter, przez co nie grozi ograniczeniem konkurencji,</w:t>
      </w:r>
    </w:p>
    <w:p w14:paraId="38215C63" w14:textId="77777777" w:rsidR="00EF291B" w:rsidRPr="00EF291B" w:rsidRDefault="00EF291B">
      <w:pPr>
        <w:numPr>
          <w:ilvl w:val="0"/>
          <w:numId w:val="52"/>
        </w:numPr>
        <w:spacing w:line="300" w:lineRule="auto"/>
        <w:ind w:left="1418" w:hanging="284"/>
        <w:jc w:val="both"/>
        <w:rPr>
          <w:rFonts w:asciiTheme="majorHAnsi" w:hAnsiTheme="majorHAnsi" w:cstheme="majorHAnsi"/>
        </w:rPr>
      </w:pPr>
      <w:r w:rsidRPr="00EF291B">
        <w:rPr>
          <w:rFonts w:asciiTheme="majorHAnsi" w:hAnsiTheme="majorHAnsi" w:cstheme="majorHAnsi"/>
        </w:rPr>
        <w:lastRenderedPageBreak/>
        <w:t>wyłonienie jednego Wykonawcy zwiększy płynność współpracy między wszystkimi osobami zaangażowanymi w realizację zadania, co może znacząco wpłynąć na jego jakość i termin realizacji.</w:t>
      </w:r>
    </w:p>
    <w:p w14:paraId="3832A0FB"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dopuszcza składania ofert wariantowych;</w:t>
      </w:r>
    </w:p>
    <w:p w14:paraId="09568F29" w14:textId="0017C68D"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udzielenia zamówień, o których mowa art. 214 ust. 1 pkt 7</w:t>
      </w:r>
      <w:r w:rsidR="009B70C9">
        <w:rPr>
          <w:rFonts w:asciiTheme="majorHAnsi" w:hAnsiTheme="majorHAnsi" w:cstheme="majorHAnsi"/>
        </w:rPr>
        <w:t xml:space="preserve"> </w:t>
      </w:r>
      <w:r w:rsidRPr="00875EF1">
        <w:rPr>
          <w:rFonts w:asciiTheme="majorHAnsi" w:hAnsiTheme="majorHAnsi" w:cstheme="majorHAnsi"/>
        </w:rPr>
        <w:t xml:space="preserve">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58BEC06E"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rozliczenia w walutach obcych;</w:t>
      </w:r>
    </w:p>
    <w:p w14:paraId="28E92011"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przeprowadzenia aukcji elektronicznej;</w:t>
      </w:r>
    </w:p>
    <w:p w14:paraId="127FF96E"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wymaga złożenia ofert w postaci katalogów elektronicznych;</w:t>
      </w:r>
    </w:p>
    <w:p w14:paraId="5290AEDA"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zawarcia umowy ramowej;</w:t>
      </w:r>
    </w:p>
    <w:p w14:paraId="1390BC63" w14:textId="77777777" w:rsidR="00AE763A" w:rsidRPr="00875EF1" w:rsidRDefault="00AE763A">
      <w:pPr>
        <w:numPr>
          <w:ilvl w:val="0"/>
          <w:numId w:val="48"/>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zwrotu kosztów udziału w postępowaniu.</w:t>
      </w:r>
    </w:p>
    <w:p w14:paraId="3297D79D" w14:textId="77777777" w:rsidR="00AE763A" w:rsidRPr="00875EF1" w:rsidRDefault="00AE763A">
      <w:pPr>
        <w:numPr>
          <w:ilvl w:val="0"/>
          <w:numId w:val="11"/>
        </w:numPr>
        <w:spacing w:line="300" w:lineRule="auto"/>
        <w:ind w:left="709"/>
        <w:contextualSpacing/>
        <w:jc w:val="both"/>
        <w:rPr>
          <w:rFonts w:asciiTheme="majorHAnsi" w:eastAsia="Calibri" w:hAnsiTheme="majorHAnsi" w:cstheme="majorHAnsi"/>
        </w:rPr>
      </w:pPr>
      <w:bookmarkStart w:id="14" w:name="_Hlk37339292"/>
      <w:r w:rsidRPr="00875EF1">
        <w:rPr>
          <w:rFonts w:asciiTheme="majorHAnsi" w:eastAsia="Calibri" w:hAnsiTheme="majorHAnsi" w:cstheme="majorHAnsi"/>
        </w:rPr>
        <w:t>Wymagania w zakresie zatrudniania na podstawie stosunku pracy:</w:t>
      </w:r>
    </w:p>
    <w:p w14:paraId="06377DFA" w14:textId="77777777" w:rsidR="00AE763A" w:rsidRPr="00875EF1" w:rsidRDefault="00AE763A">
      <w:pPr>
        <w:numPr>
          <w:ilvl w:val="8"/>
          <w:numId w:val="11"/>
        </w:numPr>
        <w:spacing w:line="300" w:lineRule="auto"/>
        <w:ind w:left="1134" w:hanging="357"/>
        <w:contextualSpacing/>
        <w:jc w:val="both"/>
        <w:rPr>
          <w:rFonts w:asciiTheme="majorHAnsi" w:eastAsia="Calibri" w:hAnsiTheme="majorHAnsi" w:cstheme="majorHAnsi"/>
        </w:rPr>
      </w:pPr>
      <w:bookmarkStart w:id="15" w:name="_Hlk160457017"/>
      <w:bookmarkEnd w:id="14"/>
      <w:r w:rsidRPr="00875EF1">
        <w:rPr>
          <w:rFonts w:asciiTheme="majorHAnsi" w:eastAsia="Calibri" w:hAnsiTheme="majorHAnsi" w:cstheme="majorHAnsi"/>
        </w:rPr>
        <w:t xml:space="preserve">Zamawiający wymaga zatrudnienia </w:t>
      </w:r>
      <w:r w:rsidRPr="00875EF1">
        <w:rPr>
          <w:rFonts w:asciiTheme="majorHAnsi" w:eastAsia="Calibri" w:hAnsiTheme="majorHAnsi" w:cstheme="majorHAnsi"/>
          <w:b/>
        </w:rPr>
        <w:t>na podstawie umowy o pracę</w:t>
      </w:r>
      <w:r w:rsidRPr="00875EF1">
        <w:rPr>
          <w:rFonts w:asciiTheme="majorHAnsi" w:eastAsia="Calibri" w:hAnsiTheme="majorHAnsi" w:cstheme="majorHAnsi"/>
        </w:rPr>
        <w:t xml:space="preserve"> przez wykonawcę, podwykonawcę lub dalszego podwykonawcę osób wykonujących wszelkie czynności związane z poniższymi robotami:</w:t>
      </w:r>
    </w:p>
    <w:p w14:paraId="19E88E6E" w14:textId="77777777" w:rsidR="00AE763A" w:rsidRPr="00875EF1" w:rsidRDefault="00AE763A">
      <w:pPr>
        <w:numPr>
          <w:ilvl w:val="8"/>
          <w:numId w:val="50"/>
        </w:numPr>
        <w:spacing w:line="300" w:lineRule="auto"/>
        <w:ind w:left="1560"/>
        <w:contextualSpacing/>
        <w:jc w:val="both"/>
        <w:rPr>
          <w:rFonts w:asciiTheme="majorHAnsi" w:eastAsia="Calibri" w:hAnsiTheme="majorHAnsi" w:cstheme="majorHAnsi"/>
        </w:rPr>
      </w:pPr>
      <w:r w:rsidRPr="00875EF1">
        <w:rPr>
          <w:rFonts w:asciiTheme="majorHAnsi" w:eastAsia="Calibri" w:hAnsiTheme="majorHAnsi" w:cstheme="majorHAnsi"/>
        </w:rPr>
        <w:t>roboty elektryczne i teletechniczne,</w:t>
      </w:r>
    </w:p>
    <w:p w14:paraId="09ACC4B1" w14:textId="05765C50" w:rsidR="00AE763A" w:rsidRPr="00875EF1" w:rsidRDefault="00AE763A">
      <w:pPr>
        <w:numPr>
          <w:ilvl w:val="8"/>
          <w:numId w:val="50"/>
        </w:numPr>
        <w:spacing w:line="300" w:lineRule="auto"/>
        <w:ind w:left="1560"/>
        <w:contextualSpacing/>
        <w:jc w:val="both"/>
        <w:rPr>
          <w:rFonts w:asciiTheme="majorHAnsi" w:eastAsia="Calibri" w:hAnsiTheme="majorHAnsi" w:cstheme="majorHAnsi"/>
        </w:rPr>
      </w:pPr>
      <w:r w:rsidRPr="00875EF1">
        <w:rPr>
          <w:rFonts w:asciiTheme="majorHAnsi" w:eastAsia="Calibri" w:hAnsiTheme="majorHAnsi" w:cstheme="majorHAnsi"/>
        </w:rPr>
        <w:t>roboty ogólnobudowlane</w:t>
      </w:r>
      <w:r w:rsidR="002E6AA8">
        <w:rPr>
          <w:rFonts w:asciiTheme="majorHAnsi" w:eastAsia="Calibri" w:hAnsiTheme="majorHAnsi" w:cstheme="majorHAnsi"/>
        </w:rPr>
        <w:t>,</w:t>
      </w:r>
    </w:p>
    <w:p w14:paraId="44026CA7" w14:textId="4A5FB692" w:rsidR="00AE763A" w:rsidRPr="00875EF1" w:rsidRDefault="00AE763A">
      <w:pPr>
        <w:numPr>
          <w:ilvl w:val="8"/>
          <w:numId w:val="50"/>
        </w:numPr>
        <w:spacing w:line="300" w:lineRule="auto"/>
        <w:ind w:left="1560"/>
        <w:contextualSpacing/>
        <w:jc w:val="both"/>
        <w:rPr>
          <w:rFonts w:asciiTheme="majorHAnsi" w:eastAsia="Calibri" w:hAnsiTheme="majorHAnsi" w:cstheme="majorHAnsi"/>
        </w:rPr>
      </w:pPr>
      <w:r w:rsidRPr="00875EF1">
        <w:rPr>
          <w:rFonts w:asciiTheme="majorHAnsi" w:eastAsia="Calibri" w:hAnsiTheme="majorHAnsi" w:cstheme="majorHAnsi"/>
        </w:rPr>
        <w:t xml:space="preserve">roboty instalacyjne </w:t>
      </w:r>
      <w:r w:rsidR="00406736">
        <w:rPr>
          <w:rFonts w:asciiTheme="majorHAnsi" w:eastAsia="Calibri" w:hAnsiTheme="majorHAnsi" w:cstheme="majorHAnsi"/>
        </w:rPr>
        <w:t xml:space="preserve">- </w:t>
      </w:r>
      <w:r w:rsidRPr="00875EF1">
        <w:rPr>
          <w:rFonts w:asciiTheme="majorHAnsi" w:eastAsia="Calibri" w:hAnsiTheme="majorHAnsi" w:cstheme="majorHAnsi"/>
        </w:rPr>
        <w:t>sanitarne</w:t>
      </w:r>
      <w:r w:rsidR="002E6AA8">
        <w:rPr>
          <w:rFonts w:asciiTheme="majorHAnsi" w:eastAsia="Calibri" w:hAnsiTheme="majorHAnsi" w:cstheme="majorHAnsi"/>
        </w:rPr>
        <w:t>.</w:t>
      </w:r>
    </w:p>
    <w:bookmarkEnd w:id="15"/>
    <w:p w14:paraId="5B2174C2" w14:textId="7EDBC50A" w:rsidR="00AE763A" w:rsidRPr="00875EF1" w:rsidRDefault="00AE763A">
      <w:pPr>
        <w:numPr>
          <w:ilvl w:val="8"/>
          <w:numId w:val="11"/>
        </w:numPr>
        <w:spacing w:line="300" w:lineRule="auto"/>
        <w:ind w:left="1134" w:hanging="357"/>
        <w:contextualSpacing/>
        <w:jc w:val="both"/>
        <w:rPr>
          <w:rFonts w:asciiTheme="majorHAnsi" w:eastAsia="Calibri" w:hAnsiTheme="majorHAnsi" w:cstheme="majorHAnsi"/>
        </w:rPr>
      </w:pPr>
      <w:r w:rsidRPr="00875EF1">
        <w:rPr>
          <w:rFonts w:asciiTheme="majorHAnsi" w:eastAsia="Calibri" w:hAnsiTheme="majorHAnsi" w:cstheme="majorHAnsi"/>
        </w:rPr>
        <w:t xml:space="preserve">wymóg ten dotyczy osób, które wykonują wskazane przez Zamawiającego czynności w zakresie realizacji zamówienia, w sposób określony w art. 22 §1 ustawy </w:t>
      </w:r>
      <w:r w:rsidRPr="00875EF1">
        <w:rPr>
          <w:rFonts w:asciiTheme="majorHAnsi" w:eastAsia="Calibri" w:hAnsiTheme="majorHAnsi" w:cstheme="majorHAnsi"/>
        </w:rPr>
        <w:br/>
        <w:t>z dnia 26 czerwca 1974 r. – Kodeks Pracy (czyli tzw. pracowników fizycznych);</w:t>
      </w:r>
    </w:p>
    <w:p w14:paraId="2D892572" w14:textId="1CB66B49" w:rsidR="00AE763A" w:rsidRPr="00875EF1" w:rsidRDefault="00AE763A" w:rsidP="009C19D0">
      <w:pPr>
        <w:numPr>
          <w:ilvl w:val="8"/>
          <w:numId w:val="11"/>
        </w:numPr>
        <w:spacing w:line="300" w:lineRule="auto"/>
        <w:ind w:left="1134" w:hanging="357"/>
        <w:contextualSpacing/>
        <w:jc w:val="both"/>
        <w:rPr>
          <w:rFonts w:asciiTheme="majorHAnsi" w:eastAsia="Calibri" w:hAnsiTheme="majorHAnsi" w:cstheme="majorHAnsi"/>
        </w:rPr>
      </w:pPr>
      <w:r w:rsidRPr="00875EF1">
        <w:rPr>
          <w:rFonts w:asciiTheme="majorHAnsi" w:eastAsia="Calibri" w:hAnsiTheme="majorHAnsi" w:cstheme="majorHAnsi"/>
        </w:rPr>
        <w:t xml:space="preserve">sposób weryfikacji zatrudnienia osób na podstawie umowy o prace, uprawnienia zamawiającego w zakresie kontroli spełniania przez wykonawcę wymagań związanych z zatrudnianiem tych osób oraz sankcji z tytułu niespełnienia tych wymagań </w:t>
      </w:r>
      <w:r w:rsidR="00877564" w:rsidRPr="009C19D0">
        <w:rPr>
          <w:rFonts w:asciiTheme="majorHAnsi" w:eastAsia="Calibri" w:hAnsiTheme="majorHAnsi" w:cstheme="majorHAnsi"/>
        </w:rPr>
        <w:t>określa</w:t>
      </w:r>
      <w:r w:rsidR="00877564" w:rsidRPr="009C19D0">
        <w:rPr>
          <w:rFonts w:asciiTheme="majorHAnsi" w:eastAsia="Calibri" w:hAnsiTheme="majorHAnsi" w:cstheme="majorHAnsi"/>
        </w:rPr>
        <w:br/>
        <w:t>załącznik nr 4 (projektowane postanowienia umowy), stanowiący integralną część SWZ</w:t>
      </w:r>
      <w:r w:rsidRPr="00875EF1">
        <w:rPr>
          <w:rFonts w:asciiTheme="majorHAnsi" w:eastAsia="Calibri" w:hAnsiTheme="majorHAnsi" w:cstheme="majorHAnsi"/>
        </w:rPr>
        <w:t>.</w:t>
      </w:r>
    </w:p>
    <w:p w14:paraId="016E60A2" w14:textId="1D3E9E6C" w:rsidR="00AE763A" w:rsidRPr="00875EF1" w:rsidRDefault="00AE763A">
      <w:pPr>
        <w:numPr>
          <w:ilvl w:val="0"/>
          <w:numId w:val="11"/>
        </w:numPr>
        <w:spacing w:line="300" w:lineRule="auto"/>
        <w:ind w:left="709"/>
        <w:contextualSpacing/>
        <w:jc w:val="both"/>
        <w:rPr>
          <w:rFonts w:asciiTheme="majorHAnsi" w:eastAsia="Calibri" w:hAnsiTheme="majorHAnsi" w:cstheme="majorHAnsi"/>
        </w:rPr>
      </w:pPr>
      <w:bookmarkStart w:id="16" w:name="_Hlk160457055"/>
      <w:r w:rsidRPr="00875EF1">
        <w:rPr>
          <w:rFonts w:asciiTheme="majorHAnsi" w:hAnsiTheme="majorHAnsi" w:cstheme="majorHAnsi"/>
        </w:rPr>
        <w:t xml:space="preserve">Zamawiający dopuszcza, ale nie wymaga przeprowadzenia wizji lokalnej. Wykonawcy celem zapoznania się z miejscem prowadzenia przyszłych robót budowlanych mogą przeprowadzić wizję lokalną po uprzednim uzgodnieniu terminu </w:t>
      </w:r>
      <w:r w:rsidRPr="00875EF1">
        <w:rPr>
          <w:rFonts w:asciiTheme="majorHAnsi" w:eastAsia="Calibri" w:hAnsiTheme="majorHAnsi" w:cstheme="majorHAnsi"/>
        </w:rPr>
        <w:t xml:space="preserve">z Panią </w:t>
      </w:r>
      <w:r w:rsidR="002E6AA8">
        <w:rPr>
          <w:rFonts w:asciiTheme="majorHAnsi" w:eastAsia="Calibri" w:hAnsiTheme="majorHAnsi" w:cstheme="majorHAnsi"/>
        </w:rPr>
        <w:br/>
      </w:r>
      <w:r w:rsidR="0054211A">
        <w:rPr>
          <w:rFonts w:asciiTheme="majorHAnsi" w:eastAsia="Calibri" w:hAnsiTheme="majorHAnsi" w:cstheme="majorHAnsi"/>
        </w:rPr>
        <w:t>Karolin</w:t>
      </w:r>
      <w:r w:rsidR="00EC7892">
        <w:rPr>
          <w:rFonts w:asciiTheme="majorHAnsi" w:eastAsia="Calibri" w:hAnsiTheme="majorHAnsi" w:cstheme="majorHAnsi"/>
        </w:rPr>
        <w:t>ą</w:t>
      </w:r>
      <w:r w:rsidR="0054211A">
        <w:rPr>
          <w:rFonts w:asciiTheme="majorHAnsi" w:eastAsia="Calibri" w:hAnsiTheme="majorHAnsi" w:cstheme="majorHAnsi"/>
        </w:rPr>
        <w:t xml:space="preserve"> Mikulsk</w:t>
      </w:r>
      <w:r w:rsidR="00EC7892">
        <w:rPr>
          <w:rFonts w:asciiTheme="majorHAnsi" w:eastAsia="Calibri" w:hAnsiTheme="majorHAnsi" w:cstheme="majorHAnsi"/>
        </w:rPr>
        <w:t>ą</w:t>
      </w:r>
      <w:r w:rsidRPr="00875EF1">
        <w:rPr>
          <w:rFonts w:asciiTheme="majorHAnsi" w:eastAsia="Calibri" w:hAnsiTheme="majorHAnsi" w:cstheme="majorHAnsi"/>
        </w:rPr>
        <w:t xml:space="preserve"> (</w:t>
      </w:r>
      <w:r w:rsidRPr="00875EF1">
        <w:rPr>
          <w:rFonts w:asciiTheme="majorHAnsi" w:hAnsiTheme="majorHAnsi" w:cstheme="majorHAnsi"/>
        </w:rPr>
        <w:t>w godz. 9</w:t>
      </w:r>
      <w:r w:rsidRPr="00875EF1">
        <w:rPr>
          <w:rFonts w:asciiTheme="majorHAnsi" w:hAnsiTheme="majorHAnsi" w:cstheme="majorHAnsi"/>
          <w:vertAlign w:val="superscript"/>
        </w:rPr>
        <w:t>00</w:t>
      </w:r>
      <w:r w:rsidR="00877564">
        <w:rPr>
          <w:rFonts w:asciiTheme="majorHAnsi" w:hAnsiTheme="majorHAnsi" w:cstheme="majorHAnsi"/>
        </w:rPr>
        <w:t>-</w:t>
      </w:r>
      <w:r w:rsidRPr="00875EF1">
        <w:rPr>
          <w:rFonts w:asciiTheme="majorHAnsi" w:hAnsiTheme="majorHAnsi" w:cstheme="majorHAnsi"/>
        </w:rPr>
        <w:t>15</w:t>
      </w:r>
      <w:r w:rsidRPr="00875EF1">
        <w:rPr>
          <w:rFonts w:asciiTheme="majorHAnsi" w:hAnsiTheme="majorHAnsi" w:cstheme="majorHAnsi"/>
          <w:vertAlign w:val="superscript"/>
        </w:rPr>
        <w:t>00</w:t>
      </w:r>
      <w:r w:rsidRPr="00875EF1">
        <w:rPr>
          <w:rFonts w:asciiTheme="majorHAnsi" w:hAnsiTheme="majorHAnsi" w:cstheme="majorHAnsi"/>
        </w:rPr>
        <w:t xml:space="preserve">) </w:t>
      </w:r>
      <w:r w:rsidRPr="00875EF1">
        <w:rPr>
          <w:rFonts w:asciiTheme="majorHAnsi" w:eastAsia="Calibri" w:hAnsiTheme="majorHAnsi" w:cstheme="majorHAnsi"/>
        </w:rPr>
        <w:t>pod numerem telefonu 52 374-</w:t>
      </w:r>
      <w:r w:rsidR="0054211A">
        <w:rPr>
          <w:rFonts w:asciiTheme="majorHAnsi" w:eastAsia="Calibri" w:hAnsiTheme="majorHAnsi" w:cstheme="majorHAnsi"/>
        </w:rPr>
        <w:t>93</w:t>
      </w:r>
      <w:r w:rsidRPr="00875EF1">
        <w:rPr>
          <w:rFonts w:asciiTheme="majorHAnsi" w:eastAsia="Calibri" w:hAnsiTheme="majorHAnsi" w:cstheme="majorHAnsi"/>
        </w:rPr>
        <w:t>-</w:t>
      </w:r>
      <w:r w:rsidR="0054211A">
        <w:rPr>
          <w:rFonts w:asciiTheme="majorHAnsi" w:eastAsia="Calibri" w:hAnsiTheme="majorHAnsi" w:cstheme="majorHAnsi"/>
        </w:rPr>
        <w:t>86</w:t>
      </w:r>
      <w:r w:rsidR="0054211A" w:rsidRPr="00875EF1">
        <w:rPr>
          <w:rFonts w:asciiTheme="majorHAnsi" w:eastAsia="Calibri" w:hAnsiTheme="majorHAnsi" w:cstheme="majorHAnsi"/>
        </w:rPr>
        <w:t xml:space="preserve"> </w:t>
      </w:r>
      <w:r w:rsidR="002E6AA8">
        <w:rPr>
          <w:rFonts w:asciiTheme="majorHAnsi" w:eastAsia="Calibri" w:hAnsiTheme="majorHAnsi" w:cstheme="majorHAnsi"/>
        </w:rPr>
        <w:br/>
      </w:r>
      <w:r w:rsidRPr="00875EF1">
        <w:rPr>
          <w:rFonts w:asciiTheme="majorHAnsi" w:eastAsia="Calibri" w:hAnsiTheme="majorHAnsi" w:cstheme="majorHAnsi"/>
        </w:rPr>
        <w:t xml:space="preserve">lub mail </w:t>
      </w:r>
      <w:r w:rsidR="0054211A">
        <w:rPr>
          <w:rFonts w:asciiTheme="majorHAnsi" w:hAnsiTheme="majorHAnsi" w:cstheme="majorHAnsi"/>
        </w:rPr>
        <w:t>karolina</w:t>
      </w:r>
      <w:r w:rsidRPr="00875EF1">
        <w:rPr>
          <w:rFonts w:asciiTheme="majorHAnsi" w:hAnsiTheme="majorHAnsi" w:cstheme="majorHAnsi"/>
        </w:rPr>
        <w:t>.</w:t>
      </w:r>
      <w:r w:rsidR="0054211A">
        <w:rPr>
          <w:rFonts w:asciiTheme="majorHAnsi" w:hAnsiTheme="majorHAnsi" w:cstheme="majorHAnsi"/>
        </w:rPr>
        <w:t>mikulska</w:t>
      </w:r>
      <w:r w:rsidRPr="00875EF1">
        <w:rPr>
          <w:rFonts w:asciiTheme="majorHAnsi" w:hAnsiTheme="majorHAnsi" w:cstheme="majorHAnsi"/>
        </w:rPr>
        <w:t>@pbs.edu.pl</w:t>
      </w:r>
    </w:p>
    <w:p w14:paraId="027DCEA4" w14:textId="22F426D7" w:rsidR="00AE763A" w:rsidRPr="00875EF1" w:rsidRDefault="00AE763A">
      <w:pPr>
        <w:numPr>
          <w:ilvl w:val="0"/>
          <w:numId w:val="11"/>
        </w:numPr>
        <w:tabs>
          <w:tab w:val="num" w:pos="1134"/>
        </w:tabs>
        <w:spacing w:line="300" w:lineRule="auto"/>
        <w:ind w:left="709"/>
        <w:contextualSpacing/>
        <w:jc w:val="both"/>
        <w:rPr>
          <w:rFonts w:asciiTheme="majorHAnsi" w:eastAsia="Calibri" w:hAnsiTheme="majorHAnsi" w:cstheme="majorHAnsi"/>
        </w:rPr>
      </w:pPr>
      <w:bookmarkStart w:id="17" w:name="_Hlk160457144"/>
      <w:bookmarkEnd w:id="16"/>
      <w:r w:rsidRPr="00875EF1">
        <w:rPr>
          <w:rFonts w:asciiTheme="majorHAnsi" w:eastAsia="Calibri" w:hAnsiTheme="majorHAnsi" w:cstheme="majorHAnsi"/>
        </w:rPr>
        <w:t xml:space="preserve">Szczegółowy opis przedmiotu zamówienia, określa </w:t>
      </w:r>
      <w:bookmarkStart w:id="18" w:name="_Hlk75861079"/>
      <w:r w:rsidRPr="00875EF1">
        <w:rPr>
          <w:rFonts w:asciiTheme="majorHAnsi" w:hAnsiTheme="majorHAnsi" w:cstheme="majorHAnsi"/>
        </w:rPr>
        <w:t>z</w:t>
      </w:r>
      <w:r w:rsidRPr="00875EF1">
        <w:rPr>
          <w:rFonts w:asciiTheme="majorHAnsi" w:eastAsia="Calibri" w:hAnsiTheme="majorHAnsi" w:cstheme="majorHAnsi"/>
        </w:rPr>
        <w:t xml:space="preserve">ałącznik nr </w:t>
      </w:r>
      <w:bookmarkEnd w:id="18"/>
      <w:r w:rsidRPr="00875EF1">
        <w:rPr>
          <w:rFonts w:asciiTheme="majorHAnsi" w:eastAsia="Calibri" w:hAnsiTheme="majorHAnsi" w:cstheme="majorHAnsi"/>
        </w:rPr>
        <w:t xml:space="preserve">3 do SWZ – </w:t>
      </w:r>
      <w:r w:rsidRPr="00875EF1">
        <w:rPr>
          <w:rFonts w:asciiTheme="majorHAnsi" w:hAnsiTheme="majorHAnsi" w:cstheme="majorHAnsi"/>
        </w:rPr>
        <w:t>dokumentacja projektowa, specyfikacja techniczna wykonania i odbioru robót budowlanych</w:t>
      </w:r>
      <w:r w:rsidRPr="00875EF1">
        <w:rPr>
          <w:rFonts w:asciiTheme="majorHAnsi" w:eastAsia="Calibri" w:hAnsiTheme="majorHAnsi" w:cstheme="majorHAnsi"/>
        </w:rPr>
        <w:t xml:space="preserve">. Wykonawca obowiązany jest wykonać </w:t>
      </w:r>
      <w:r w:rsidR="000F241C">
        <w:rPr>
          <w:rFonts w:asciiTheme="majorHAnsi" w:eastAsia="Calibri" w:hAnsiTheme="majorHAnsi" w:cstheme="majorHAnsi"/>
        </w:rPr>
        <w:t>R</w:t>
      </w:r>
      <w:r w:rsidR="000F241C" w:rsidRPr="00875EF1">
        <w:rPr>
          <w:rFonts w:asciiTheme="majorHAnsi" w:eastAsia="Calibri" w:hAnsiTheme="majorHAnsi" w:cstheme="majorHAnsi"/>
        </w:rPr>
        <w:t xml:space="preserve">oboty </w:t>
      </w:r>
      <w:r w:rsidRPr="00875EF1">
        <w:rPr>
          <w:rFonts w:asciiTheme="majorHAnsi" w:eastAsia="Calibri" w:hAnsiTheme="majorHAnsi" w:cstheme="majorHAnsi"/>
        </w:rPr>
        <w:t>danego rodzaju w takiej ilości, w jakiej</w:t>
      </w:r>
      <w:r w:rsidR="000F241C">
        <w:rPr>
          <w:rFonts w:asciiTheme="majorHAnsi" w:eastAsia="Calibri" w:hAnsiTheme="majorHAnsi" w:cstheme="majorHAnsi"/>
        </w:rPr>
        <w:t xml:space="preserve"> </w:t>
      </w:r>
      <w:r w:rsidRPr="00875EF1">
        <w:rPr>
          <w:rFonts w:asciiTheme="majorHAnsi" w:eastAsia="Calibri" w:hAnsiTheme="majorHAnsi" w:cstheme="majorHAnsi"/>
        </w:rPr>
        <w:t xml:space="preserve">to okaże się rzeczywiście konieczne dla wykonania zamierzenia remontowego, zgodnie z zasadami sztuki budowlanej, wytycznymi </w:t>
      </w:r>
      <w:bookmarkStart w:id="19" w:name="_Hlk87452838"/>
      <w:r w:rsidRPr="00875EF1">
        <w:rPr>
          <w:rFonts w:asciiTheme="majorHAnsi" w:eastAsia="Calibri" w:hAnsiTheme="majorHAnsi" w:cstheme="majorHAnsi"/>
        </w:rPr>
        <w:t>koordynatora</w:t>
      </w:r>
      <w:bookmarkEnd w:id="19"/>
      <w:r w:rsidRPr="00875EF1">
        <w:rPr>
          <w:rFonts w:asciiTheme="majorHAnsi" w:eastAsia="Calibri" w:hAnsiTheme="majorHAnsi" w:cstheme="majorHAnsi"/>
        </w:rPr>
        <w:t xml:space="preserve"> Zamawiającego oraz obowiązującymi przepisami i normami. Wszystkie prace konieczne do wykonania w trakcie realizacji zamówienia, których rozmiaru i przedmiotu Zamawiający nie był w stanie </w:t>
      </w:r>
      <w:r w:rsidRPr="00875EF1">
        <w:rPr>
          <w:rFonts w:asciiTheme="majorHAnsi" w:eastAsia="Calibri" w:hAnsiTheme="majorHAnsi" w:cstheme="majorHAnsi"/>
        </w:rPr>
        <w:lastRenderedPageBreak/>
        <w:t>określić w momencie rozpoczęcia postępowania o udzielenie zamówienia, Wykonawca będzie zobowiązany wykonać w ramach zaoferowanego wynagrodzenia ryczałtowego.</w:t>
      </w:r>
    </w:p>
    <w:p w14:paraId="2F6D2E5D" w14:textId="0B82BBAF" w:rsidR="00AE763A" w:rsidRPr="00875EF1" w:rsidRDefault="00AE763A">
      <w:pPr>
        <w:numPr>
          <w:ilvl w:val="0"/>
          <w:numId w:val="11"/>
        </w:numPr>
        <w:spacing w:line="300" w:lineRule="auto"/>
        <w:ind w:left="709" w:hanging="425"/>
        <w:jc w:val="both"/>
        <w:rPr>
          <w:rFonts w:asciiTheme="majorHAnsi" w:hAnsiTheme="majorHAnsi" w:cstheme="majorHAnsi"/>
        </w:rPr>
      </w:pPr>
      <w:r w:rsidRPr="00875EF1">
        <w:rPr>
          <w:rFonts w:asciiTheme="majorHAnsi" w:hAnsiTheme="majorHAnsi" w:cstheme="majorHAnsi"/>
          <w:b/>
        </w:rPr>
        <w:t>UWAGA!</w:t>
      </w:r>
      <w:r w:rsidRPr="00875EF1">
        <w:rPr>
          <w:rFonts w:asciiTheme="majorHAnsi" w:hAnsiTheme="majorHAnsi" w:cstheme="majorHAnsi"/>
        </w:rPr>
        <w:t xml:space="preserve"> Prace wykonywane będą w czynnym obiekcie, a Roboty muszą być prowadzone w sposób umożliwiający wykonywanie ustawowych zadań Zamawiającego. Wszelkie prace należy zgłaszać i koordynować poprzez przedstawiciela Zamawiającego wskazanego </w:t>
      </w:r>
      <w:r w:rsidRPr="00875EF1">
        <w:rPr>
          <w:rFonts w:asciiTheme="majorHAnsi" w:hAnsiTheme="majorHAnsi" w:cstheme="majorHAnsi"/>
        </w:rPr>
        <w:br/>
        <w:t xml:space="preserve">w umowie. Wykonawca w trakcie pracy zobowiązany jest do utrzymywania czystości </w:t>
      </w:r>
      <w:r w:rsidRPr="00875EF1">
        <w:rPr>
          <w:rFonts w:asciiTheme="majorHAnsi" w:hAnsiTheme="majorHAnsi" w:cstheme="majorHAnsi"/>
        </w:rPr>
        <w:br/>
        <w:t xml:space="preserve">i należytego porządku związanego z wykonywanymi </w:t>
      </w:r>
      <w:r w:rsidR="000F241C">
        <w:rPr>
          <w:rFonts w:asciiTheme="majorHAnsi" w:hAnsiTheme="majorHAnsi" w:cstheme="majorHAnsi"/>
        </w:rPr>
        <w:t>R</w:t>
      </w:r>
      <w:r w:rsidR="000F241C" w:rsidRPr="00875EF1">
        <w:rPr>
          <w:rFonts w:asciiTheme="majorHAnsi" w:hAnsiTheme="majorHAnsi" w:cstheme="majorHAnsi"/>
        </w:rPr>
        <w:t xml:space="preserve">obotami </w:t>
      </w:r>
      <w:r w:rsidRPr="00875EF1">
        <w:rPr>
          <w:rFonts w:asciiTheme="majorHAnsi" w:hAnsiTheme="majorHAnsi" w:cstheme="majorHAnsi"/>
        </w:rPr>
        <w:t xml:space="preserve">w miejscu pracy i ciągach komunikacyjnych. </w:t>
      </w:r>
    </w:p>
    <w:p w14:paraId="0A988163" w14:textId="77777777" w:rsidR="00AE763A" w:rsidRPr="00875EF1" w:rsidRDefault="00AE763A">
      <w:pPr>
        <w:numPr>
          <w:ilvl w:val="0"/>
          <w:numId w:val="11"/>
        </w:numPr>
        <w:spacing w:line="300" w:lineRule="auto"/>
        <w:ind w:left="709" w:hanging="425"/>
        <w:jc w:val="both"/>
        <w:rPr>
          <w:rFonts w:asciiTheme="majorHAnsi" w:hAnsiTheme="majorHAnsi" w:cstheme="majorHAnsi"/>
        </w:rPr>
      </w:pPr>
      <w:r w:rsidRPr="00875EF1">
        <w:rPr>
          <w:rFonts w:asciiTheme="majorHAnsi" w:hAnsiTheme="majorHAnsi" w:cstheme="majorHAnsi"/>
        </w:rPr>
        <w:t>Wykonawca zobowiązany jest:</w:t>
      </w:r>
    </w:p>
    <w:p w14:paraId="17A864C2" w14:textId="77777777" w:rsidR="00AE763A" w:rsidRPr="003E7419" w:rsidRDefault="00AE763A">
      <w:pPr>
        <w:numPr>
          <w:ilvl w:val="1"/>
          <w:numId w:val="44"/>
        </w:numPr>
        <w:spacing w:line="300" w:lineRule="auto"/>
        <w:ind w:left="1134"/>
        <w:contextualSpacing/>
        <w:jc w:val="both"/>
        <w:rPr>
          <w:rFonts w:asciiTheme="majorHAnsi" w:hAnsiTheme="majorHAnsi" w:cstheme="majorHAnsi"/>
        </w:rPr>
      </w:pPr>
      <w:bookmarkStart w:id="20" w:name="_Hlk503171563"/>
      <w:r w:rsidRPr="003E7419">
        <w:rPr>
          <w:rFonts w:asciiTheme="majorHAnsi" w:hAnsiTheme="majorHAnsi" w:cstheme="majorHAnsi"/>
        </w:rPr>
        <w:t xml:space="preserve">utrzymywać porządek na placu budowy i terenie przyległym do prowadzonych Robót, </w:t>
      </w:r>
      <w:r w:rsidRPr="003E7419">
        <w:rPr>
          <w:rFonts w:asciiTheme="majorHAnsi" w:hAnsiTheme="majorHAnsi" w:cstheme="majorHAnsi"/>
        </w:rPr>
        <w:br/>
        <w:t>a w szczególności należycie składować i usuwać wszelkie zbędne materiały, odpady, śmieci</w:t>
      </w:r>
      <w:bookmarkStart w:id="21" w:name="_Hlk503171460"/>
      <w:r w:rsidRPr="003E7419">
        <w:rPr>
          <w:rFonts w:asciiTheme="majorHAnsi" w:hAnsiTheme="majorHAnsi" w:cstheme="majorHAnsi"/>
        </w:rPr>
        <w:t>;</w:t>
      </w:r>
    </w:p>
    <w:p w14:paraId="322E21A2" w14:textId="3166D72E" w:rsidR="00AE763A" w:rsidRPr="006C0983" w:rsidRDefault="00AE763A">
      <w:pPr>
        <w:numPr>
          <w:ilvl w:val="1"/>
          <w:numId w:val="44"/>
        </w:numPr>
        <w:spacing w:line="300" w:lineRule="auto"/>
        <w:ind w:left="1134"/>
        <w:contextualSpacing/>
        <w:jc w:val="both"/>
        <w:rPr>
          <w:rFonts w:asciiTheme="majorHAnsi" w:hAnsiTheme="majorHAnsi" w:cstheme="majorHAnsi"/>
        </w:rPr>
      </w:pPr>
      <w:r w:rsidRPr="006C0983">
        <w:rPr>
          <w:rFonts w:asciiTheme="majorHAnsi" w:hAnsiTheme="majorHAnsi" w:cstheme="majorHAnsi"/>
        </w:rPr>
        <w:t xml:space="preserve">materiały i sprzęt z demontażu muszą być składowane w miejscach wygrodzonych </w:t>
      </w:r>
      <w:r w:rsidRPr="006C0983">
        <w:rPr>
          <w:rFonts w:asciiTheme="majorHAnsi" w:hAnsiTheme="majorHAnsi" w:cstheme="majorHAnsi"/>
        </w:rPr>
        <w:br/>
        <w:t>lub pojemnikach przeznaczonych na ich składowanie (miejsce ustawienia pojemników wskaże Zamawiający) i na bieżąco wywożone z terenu budowy</w:t>
      </w:r>
      <w:r w:rsidR="00877564">
        <w:rPr>
          <w:rFonts w:asciiTheme="majorHAnsi" w:hAnsiTheme="majorHAnsi" w:cstheme="majorHAnsi"/>
        </w:rPr>
        <w:t>;</w:t>
      </w:r>
    </w:p>
    <w:bookmarkEnd w:id="20"/>
    <w:bookmarkEnd w:id="21"/>
    <w:p w14:paraId="2ECD1A0F" w14:textId="5159D8CD" w:rsidR="00AE763A" w:rsidRPr="006C0983" w:rsidRDefault="00AE763A">
      <w:pPr>
        <w:numPr>
          <w:ilvl w:val="1"/>
          <w:numId w:val="44"/>
        </w:numPr>
        <w:spacing w:line="300" w:lineRule="auto"/>
        <w:ind w:left="1134"/>
        <w:contextualSpacing/>
        <w:jc w:val="both"/>
        <w:rPr>
          <w:rFonts w:asciiTheme="majorHAnsi" w:hAnsiTheme="majorHAnsi" w:cstheme="majorHAnsi"/>
        </w:rPr>
      </w:pPr>
      <w:r w:rsidRPr="006C0983">
        <w:rPr>
          <w:rFonts w:asciiTheme="majorHAnsi" w:hAnsiTheme="majorHAnsi" w:cstheme="majorHAnsi"/>
        </w:rPr>
        <w:t xml:space="preserve">zapewnić we własnym zakresie i na swój koszt pojemniki na odpady budowlane </w:t>
      </w:r>
      <w:r w:rsidRPr="006C0983">
        <w:rPr>
          <w:rFonts w:asciiTheme="majorHAnsi" w:hAnsiTheme="majorHAnsi" w:cstheme="majorHAnsi"/>
        </w:rPr>
        <w:br/>
        <w:t>oraz obsługę związaną z wywozem odpadów budowlanych</w:t>
      </w:r>
      <w:r w:rsidR="00877564">
        <w:rPr>
          <w:rFonts w:asciiTheme="majorHAnsi" w:hAnsiTheme="majorHAnsi" w:cstheme="majorHAnsi"/>
        </w:rPr>
        <w:t>;</w:t>
      </w:r>
    </w:p>
    <w:p w14:paraId="0D6D7740" w14:textId="7EDF092F" w:rsidR="00AE763A" w:rsidRPr="006C0983" w:rsidRDefault="00AE763A">
      <w:pPr>
        <w:numPr>
          <w:ilvl w:val="1"/>
          <w:numId w:val="44"/>
        </w:numPr>
        <w:spacing w:line="300" w:lineRule="auto"/>
        <w:ind w:left="1134"/>
        <w:contextualSpacing/>
        <w:jc w:val="both"/>
        <w:rPr>
          <w:rFonts w:asciiTheme="majorHAnsi" w:hAnsiTheme="majorHAnsi" w:cstheme="majorHAnsi"/>
        </w:rPr>
      </w:pPr>
      <w:r w:rsidRPr="006C0983">
        <w:rPr>
          <w:rFonts w:asciiTheme="majorHAnsi" w:hAnsiTheme="majorHAnsi" w:cstheme="majorHAnsi"/>
        </w:rPr>
        <w:t>zorganizować we własnym zakresie i na swój koszt zaplecze socjalne i magazynowe</w:t>
      </w:r>
      <w:r w:rsidR="00877564">
        <w:rPr>
          <w:rFonts w:asciiTheme="majorHAnsi" w:hAnsiTheme="majorHAnsi" w:cstheme="majorHAnsi"/>
        </w:rPr>
        <w:t>;</w:t>
      </w:r>
    </w:p>
    <w:p w14:paraId="3B847A26" w14:textId="4D7052AC" w:rsidR="00AE763A" w:rsidRPr="006C0983" w:rsidRDefault="00AE763A">
      <w:pPr>
        <w:pStyle w:val="Akapitzlist"/>
        <w:numPr>
          <w:ilvl w:val="1"/>
          <w:numId w:val="44"/>
        </w:numPr>
        <w:spacing w:line="300" w:lineRule="auto"/>
        <w:ind w:left="1134"/>
        <w:jc w:val="both"/>
        <w:rPr>
          <w:rFonts w:asciiTheme="majorHAnsi" w:eastAsia="Times New Roman" w:hAnsiTheme="majorHAnsi" w:cstheme="majorHAnsi"/>
          <w:bCs/>
          <w:kern w:val="36"/>
          <w:sz w:val="24"/>
          <w:szCs w:val="20"/>
          <w:lang w:eastAsia="pl-PL"/>
        </w:rPr>
      </w:pPr>
      <w:r w:rsidRPr="006C0983">
        <w:rPr>
          <w:rFonts w:asciiTheme="majorHAnsi" w:eastAsia="Times New Roman" w:hAnsiTheme="majorHAnsi" w:cstheme="majorHAnsi"/>
          <w:bCs/>
          <w:kern w:val="36"/>
          <w:sz w:val="24"/>
          <w:szCs w:val="20"/>
          <w:lang w:eastAsia="pl-PL"/>
        </w:rPr>
        <w:t>utrzymywać porządek na placu budowy i terenie przyległym do prowadzonych Robót</w:t>
      </w:r>
      <w:r w:rsidR="00877564">
        <w:rPr>
          <w:rFonts w:asciiTheme="majorHAnsi" w:eastAsia="Times New Roman" w:hAnsiTheme="majorHAnsi" w:cstheme="majorHAnsi"/>
          <w:bCs/>
          <w:kern w:val="36"/>
          <w:sz w:val="24"/>
          <w:szCs w:val="20"/>
          <w:lang w:eastAsia="pl-PL"/>
        </w:rPr>
        <w:t>;</w:t>
      </w:r>
    </w:p>
    <w:p w14:paraId="644EE639" w14:textId="69208166" w:rsidR="00AE763A" w:rsidRPr="006C0983" w:rsidRDefault="00AE763A">
      <w:pPr>
        <w:pStyle w:val="Akapitzlist"/>
        <w:numPr>
          <w:ilvl w:val="1"/>
          <w:numId w:val="44"/>
        </w:numPr>
        <w:spacing w:line="300" w:lineRule="auto"/>
        <w:ind w:left="1134"/>
        <w:jc w:val="both"/>
        <w:rPr>
          <w:rFonts w:asciiTheme="majorHAnsi" w:eastAsia="Times New Roman" w:hAnsiTheme="majorHAnsi" w:cstheme="majorHAnsi"/>
          <w:bCs/>
          <w:kern w:val="36"/>
          <w:sz w:val="24"/>
          <w:szCs w:val="20"/>
          <w:lang w:eastAsia="pl-PL"/>
        </w:rPr>
      </w:pPr>
      <w:r w:rsidRPr="006C0983">
        <w:rPr>
          <w:rFonts w:asciiTheme="majorHAnsi" w:eastAsia="Times New Roman" w:hAnsiTheme="majorHAnsi" w:cstheme="majorHAnsi"/>
          <w:bCs/>
          <w:kern w:val="36"/>
          <w:sz w:val="24"/>
          <w:szCs w:val="20"/>
          <w:lang w:eastAsia="pl-PL"/>
        </w:rPr>
        <w:t xml:space="preserve">zorganizować i zabezpieczyć, a po zakończeniu robót zdemontować zaplecze budowy, jak również ponosić koszty jego utrzymania oraz konserwacji wszystkich urządzeń </w:t>
      </w:r>
      <w:r w:rsidR="00877564">
        <w:rPr>
          <w:rFonts w:asciiTheme="majorHAnsi" w:eastAsia="Times New Roman" w:hAnsiTheme="majorHAnsi" w:cstheme="majorHAnsi"/>
          <w:bCs/>
          <w:kern w:val="36"/>
          <w:sz w:val="24"/>
          <w:szCs w:val="20"/>
          <w:lang w:eastAsia="pl-PL"/>
        </w:rPr>
        <w:br/>
      </w:r>
      <w:r w:rsidRPr="006C0983">
        <w:rPr>
          <w:rFonts w:asciiTheme="majorHAnsi" w:eastAsia="Times New Roman" w:hAnsiTheme="majorHAnsi" w:cstheme="majorHAnsi"/>
          <w:bCs/>
          <w:kern w:val="36"/>
          <w:sz w:val="24"/>
          <w:szCs w:val="20"/>
          <w:lang w:eastAsia="pl-PL"/>
        </w:rPr>
        <w:t>i obiektów tymczasowych, dróg dojazdowych i montażowych, na zorganizowanym przez siebie placu budowy</w:t>
      </w:r>
      <w:r w:rsidR="00877564">
        <w:rPr>
          <w:rFonts w:asciiTheme="majorHAnsi" w:eastAsia="Times New Roman" w:hAnsiTheme="majorHAnsi" w:cstheme="majorHAnsi"/>
          <w:bCs/>
          <w:kern w:val="36"/>
          <w:sz w:val="24"/>
          <w:szCs w:val="20"/>
          <w:lang w:eastAsia="pl-PL"/>
        </w:rPr>
        <w:t>;</w:t>
      </w:r>
    </w:p>
    <w:p w14:paraId="41E2F5C5" w14:textId="1F111BFF" w:rsidR="00AE763A" w:rsidRPr="003E7419" w:rsidRDefault="00AE763A">
      <w:pPr>
        <w:numPr>
          <w:ilvl w:val="1"/>
          <w:numId w:val="44"/>
        </w:numPr>
        <w:spacing w:line="300" w:lineRule="auto"/>
        <w:ind w:left="1134"/>
        <w:contextualSpacing/>
        <w:jc w:val="both"/>
        <w:rPr>
          <w:rFonts w:asciiTheme="majorHAnsi" w:hAnsiTheme="majorHAnsi" w:cstheme="majorHAnsi"/>
        </w:rPr>
      </w:pPr>
      <w:r w:rsidRPr="003E7419">
        <w:rPr>
          <w:rFonts w:asciiTheme="majorHAnsi" w:hAnsiTheme="majorHAnsi" w:cstheme="majorHAnsi"/>
        </w:rPr>
        <w:t xml:space="preserve">posiadać przez cały okres obowiązywania umowy ubezpieczenie </w:t>
      </w:r>
      <w:r w:rsidR="002E6AA8" w:rsidRPr="003E7419">
        <w:rPr>
          <w:rFonts w:asciiTheme="majorHAnsi" w:hAnsiTheme="majorHAnsi" w:cstheme="majorHAnsi"/>
        </w:rPr>
        <w:br/>
      </w:r>
      <w:r w:rsidRPr="003E7419">
        <w:rPr>
          <w:rFonts w:asciiTheme="majorHAnsi" w:hAnsiTheme="majorHAnsi" w:cstheme="majorHAnsi"/>
        </w:rPr>
        <w:t xml:space="preserve">od odpowiedzialności cywilnej w zakresie prowadzonej działalności gospodarczej związanej z przedmiotem zamówienia z sumą ubezpieczenia nie mniejszą niż 500.000,00 zł (słownie: pięćset tysięcy złotych zero groszy) dla jednej i wszystkich szkód. </w:t>
      </w:r>
      <w:bookmarkStart w:id="22" w:name="_Hlk75758000"/>
      <w:r w:rsidRPr="003E7419">
        <w:rPr>
          <w:rFonts w:asciiTheme="majorHAnsi" w:hAnsiTheme="majorHAnsi" w:cstheme="majorHAnsi"/>
        </w:rPr>
        <w:t xml:space="preserve">Zamawiający przed podpisaniem umowy wezwie wykonawcę </w:t>
      </w:r>
      <w:r w:rsidR="002E6AA8" w:rsidRPr="003E7419">
        <w:rPr>
          <w:rFonts w:asciiTheme="majorHAnsi" w:hAnsiTheme="majorHAnsi" w:cstheme="majorHAnsi"/>
        </w:rPr>
        <w:br/>
      </w:r>
      <w:r w:rsidRPr="003E7419">
        <w:rPr>
          <w:rFonts w:asciiTheme="majorHAnsi" w:hAnsiTheme="majorHAnsi" w:cstheme="majorHAnsi"/>
        </w:rPr>
        <w:t>do przedstawienia ww. ubezpieczenia oraz dowodu opłacenia składki</w:t>
      </w:r>
      <w:r w:rsidR="00877564">
        <w:rPr>
          <w:rFonts w:asciiTheme="majorHAnsi" w:hAnsiTheme="majorHAnsi" w:cstheme="majorHAnsi"/>
        </w:rPr>
        <w:t>.</w:t>
      </w:r>
      <w:bookmarkEnd w:id="22"/>
    </w:p>
    <w:p w14:paraId="3AFB50F9" w14:textId="6E6BB55D" w:rsidR="00AE763A" w:rsidRPr="003E7419" w:rsidRDefault="00AE763A">
      <w:pPr>
        <w:numPr>
          <w:ilvl w:val="0"/>
          <w:numId w:val="11"/>
        </w:numPr>
        <w:spacing w:line="300" w:lineRule="auto"/>
        <w:ind w:left="709" w:hanging="425"/>
        <w:jc w:val="both"/>
        <w:rPr>
          <w:rFonts w:asciiTheme="majorHAnsi" w:hAnsiTheme="majorHAnsi" w:cstheme="majorHAnsi"/>
        </w:rPr>
      </w:pPr>
      <w:bookmarkStart w:id="23" w:name="_Hlk160457324"/>
      <w:bookmarkEnd w:id="17"/>
      <w:r w:rsidRPr="003E7419">
        <w:rPr>
          <w:rFonts w:asciiTheme="majorHAnsi" w:hAnsiTheme="majorHAnsi" w:cstheme="majorHAnsi"/>
        </w:rPr>
        <w:t xml:space="preserve">Wykonawca udzieli Zamawiającemu </w:t>
      </w:r>
      <w:r w:rsidRPr="003E7419">
        <w:rPr>
          <w:rFonts w:asciiTheme="majorHAnsi" w:hAnsiTheme="majorHAnsi" w:cstheme="majorHAnsi"/>
          <w:b/>
        </w:rPr>
        <w:t xml:space="preserve">gwarancji jakości na wykonane </w:t>
      </w:r>
      <w:r w:rsidR="00877564">
        <w:rPr>
          <w:rFonts w:asciiTheme="majorHAnsi" w:hAnsiTheme="majorHAnsi" w:cstheme="majorHAnsi"/>
          <w:b/>
        </w:rPr>
        <w:t>R</w:t>
      </w:r>
      <w:r w:rsidR="00877564" w:rsidRPr="003E7419">
        <w:rPr>
          <w:rFonts w:asciiTheme="majorHAnsi" w:hAnsiTheme="majorHAnsi" w:cstheme="majorHAnsi"/>
          <w:b/>
        </w:rPr>
        <w:t xml:space="preserve">oboty </w:t>
      </w:r>
      <w:r w:rsidRPr="003E7419">
        <w:rPr>
          <w:rFonts w:asciiTheme="majorHAnsi" w:hAnsiTheme="majorHAnsi" w:cstheme="majorHAnsi"/>
          <w:b/>
        </w:rPr>
        <w:t xml:space="preserve">oraz zastosowane materiały i urządzenia na okres co najmniej </w:t>
      </w:r>
      <w:r w:rsidR="00916B54" w:rsidRPr="003E7419">
        <w:rPr>
          <w:rFonts w:asciiTheme="majorHAnsi" w:hAnsiTheme="majorHAnsi" w:cstheme="majorHAnsi"/>
          <w:b/>
          <w:bCs w:val="0"/>
        </w:rPr>
        <w:t>48</w:t>
      </w:r>
      <w:r w:rsidRPr="003E7419">
        <w:rPr>
          <w:rFonts w:asciiTheme="majorHAnsi" w:hAnsiTheme="majorHAnsi" w:cstheme="majorHAnsi"/>
          <w:b/>
        </w:rPr>
        <w:t xml:space="preserve"> miesięcy </w:t>
      </w:r>
      <w:r w:rsidRPr="003E7419">
        <w:rPr>
          <w:rFonts w:asciiTheme="majorHAnsi" w:hAnsiTheme="majorHAnsi" w:cstheme="majorHAnsi"/>
        </w:rPr>
        <w:t>licząc od dnia podpisania końcowego protokołu odbioru robót przez Zamawiającego. Jeżeli oprócz gwarancji udzielonej przez Wykonawcę wykorzystane materiały lub urządzenia objęte są również odrębną gwarancją ich producenta Zamawiający nie będzie ponosił dodatkowych kosztów innych niż wynikających z niniejszego zamówienia publicznego.</w:t>
      </w:r>
    </w:p>
    <w:bookmarkEnd w:id="23"/>
    <w:p w14:paraId="565E2218" w14:textId="77777777" w:rsidR="00AE763A" w:rsidRPr="003E7419" w:rsidRDefault="00AE763A">
      <w:pPr>
        <w:numPr>
          <w:ilvl w:val="0"/>
          <w:numId w:val="11"/>
        </w:numPr>
        <w:spacing w:line="300" w:lineRule="auto"/>
        <w:ind w:left="709" w:hanging="425"/>
        <w:jc w:val="both"/>
        <w:rPr>
          <w:rFonts w:asciiTheme="majorHAnsi" w:hAnsiTheme="majorHAnsi" w:cstheme="majorHAnsi"/>
        </w:rPr>
      </w:pPr>
      <w:r w:rsidRPr="003E7419">
        <w:rPr>
          <w:rFonts w:asciiTheme="majorHAnsi" w:hAnsiTheme="majorHAnsi" w:cstheme="majorHAnsi"/>
        </w:rPr>
        <w:t>Wykonawca ponosi odpowiedzialno</w:t>
      </w:r>
      <w:r w:rsidRPr="003E7419">
        <w:rPr>
          <w:rFonts w:asciiTheme="majorHAnsi" w:eastAsia="TimesNewRoman" w:hAnsiTheme="majorHAnsi" w:cstheme="majorHAnsi"/>
        </w:rPr>
        <w:t xml:space="preserve">ść </w:t>
      </w:r>
      <w:r w:rsidRPr="003E7419">
        <w:rPr>
          <w:rFonts w:asciiTheme="majorHAnsi" w:hAnsiTheme="majorHAnsi" w:cstheme="majorHAnsi"/>
        </w:rPr>
        <w:t>z tytułu gwarancji za wady fizyczne zmniejszaj</w:t>
      </w:r>
      <w:r w:rsidRPr="003E7419">
        <w:rPr>
          <w:rFonts w:asciiTheme="majorHAnsi" w:eastAsia="TimesNewRoman" w:hAnsiTheme="majorHAnsi" w:cstheme="majorHAnsi"/>
        </w:rPr>
        <w:t>ą</w:t>
      </w:r>
      <w:r w:rsidRPr="003E7419">
        <w:rPr>
          <w:rFonts w:asciiTheme="majorHAnsi" w:hAnsiTheme="majorHAnsi" w:cstheme="majorHAnsi"/>
        </w:rPr>
        <w:t>ce warto</w:t>
      </w:r>
      <w:r w:rsidRPr="003E7419">
        <w:rPr>
          <w:rFonts w:asciiTheme="majorHAnsi" w:eastAsia="TimesNewRoman" w:hAnsiTheme="majorHAnsi" w:cstheme="majorHAnsi"/>
        </w:rPr>
        <w:t xml:space="preserve">ść </w:t>
      </w:r>
      <w:r w:rsidRPr="003E7419">
        <w:rPr>
          <w:rFonts w:asciiTheme="majorHAnsi" w:hAnsiTheme="majorHAnsi" w:cstheme="majorHAnsi"/>
        </w:rPr>
        <w:t>użytkow</w:t>
      </w:r>
      <w:r w:rsidRPr="003E7419">
        <w:rPr>
          <w:rFonts w:asciiTheme="majorHAnsi" w:eastAsia="TimesNewRoman" w:hAnsiTheme="majorHAnsi" w:cstheme="majorHAnsi"/>
        </w:rPr>
        <w:t>ą</w:t>
      </w:r>
      <w:r w:rsidRPr="003E7419">
        <w:rPr>
          <w:rFonts w:asciiTheme="majorHAnsi" w:hAnsiTheme="majorHAnsi" w:cstheme="majorHAnsi"/>
        </w:rPr>
        <w:t>, techniczn</w:t>
      </w:r>
      <w:r w:rsidRPr="003E7419">
        <w:rPr>
          <w:rFonts w:asciiTheme="majorHAnsi" w:eastAsia="TimesNewRoman" w:hAnsiTheme="majorHAnsi" w:cstheme="majorHAnsi"/>
        </w:rPr>
        <w:t>ą</w:t>
      </w:r>
      <w:r w:rsidRPr="003E7419">
        <w:rPr>
          <w:rFonts w:asciiTheme="majorHAnsi" w:hAnsiTheme="majorHAnsi" w:cstheme="majorHAnsi"/>
        </w:rPr>
        <w:t>, estetyczn</w:t>
      </w:r>
      <w:r w:rsidRPr="003E7419">
        <w:rPr>
          <w:rFonts w:asciiTheme="majorHAnsi" w:eastAsia="TimesNewRoman" w:hAnsiTheme="majorHAnsi" w:cstheme="majorHAnsi"/>
        </w:rPr>
        <w:t xml:space="preserve">ą </w:t>
      </w:r>
      <w:r w:rsidRPr="003E7419">
        <w:rPr>
          <w:rFonts w:asciiTheme="majorHAnsi" w:hAnsiTheme="majorHAnsi" w:cstheme="majorHAnsi"/>
        </w:rPr>
        <w:t>wykonanych robót i wbudowanych urz</w:t>
      </w:r>
      <w:r w:rsidRPr="003E7419">
        <w:rPr>
          <w:rFonts w:asciiTheme="majorHAnsi" w:eastAsia="TimesNewRoman" w:hAnsiTheme="majorHAnsi" w:cstheme="majorHAnsi"/>
        </w:rPr>
        <w:t>ą</w:t>
      </w:r>
      <w:r w:rsidRPr="003E7419">
        <w:rPr>
          <w:rFonts w:asciiTheme="majorHAnsi" w:hAnsiTheme="majorHAnsi" w:cstheme="majorHAnsi"/>
        </w:rPr>
        <w:t>dze</w:t>
      </w:r>
      <w:r w:rsidRPr="003E7419">
        <w:rPr>
          <w:rFonts w:asciiTheme="majorHAnsi" w:eastAsia="TimesNewRoman" w:hAnsiTheme="majorHAnsi" w:cstheme="majorHAnsi"/>
        </w:rPr>
        <w:t>ń</w:t>
      </w:r>
      <w:r w:rsidRPr="003E7419">
        <w:rPr>
          <w:rFonts w:asciiTheme="majorHAnsi" w:hAnsiTheme="majorHAnsi" w:cstheme="majorHAnsi"/>
        </w:rPr>
        <w:t>.</w:t>
      </w:r>
    </w:p>
    <w:p w14:paraId="744ED10D" w14:textId="77777777" w:rsidR="00AE763A" w:rsidRPr="003E7419" w:rsidRDefault="00AE763A">
      <w:pPr>
        <w:numPr>
          <w:ilvl w:val="0"/>
          <w:numId w:val="11"/>
        </w:numPr>
        <w:spacing w:line="300" w:lineRule="auto"/>
        <w:ind w:left="709" w:hanging="425"/>
        <w:jc w:val="both"/>
        <w:rPr>
          <w:rFonts w:asciiTheme="majorHAnsi" w:hAnsiTheme="majorHAnsi" w:cstheme="majorHAnsi"/>
        </w:rPr>
      </w:pPr>
      <w:r w:rsidRPr="003E7419">
        <w:rPr>
          <w:rFonts w:asciiTheme="majorHAnsi" w:hAnsiTheme="majorHAnsi" w:cstheme="majorHAnsi"/>
        </w:rPr>
        <w:t>Zamawiający:</w:t>
      </w:r>
    </w:p>
    <w:p w14:paraId="0EB6D3DD" w14:textId="77777777" w:rsidR="00AE763A" w:rsidRPr="003E7419" w:rsidRDefault="00AE763A">
      <w:pPr>
        <w:numPr>
          <w:ilvl w:val="0"/>
          <w:numId w:val="49"/>
        </w:numPr>
        <w:spacing w:line="300" w:lineRule="auto"/>
        <w:ind w:left="1134"/>
        <w:contextualSpacing/>
        <w:jc w:val="both"/>
        <w:rPr>
          <w:rFonts w:asciiTheme="majorHAnsi" w:hAnsiTheme="majorHAnsi" w:cstheme="majorHAnsi"/>
        </w:rPr>
      </w:pPr>
      <w:r w:rsidRPr="003E7419">
        <w:rPr>
          <w:rFonts w:asciiTheme="majorHAnsi" w:hAnsiTheme="majorHAnsi" w:cstheme="majorHAnsi"/>
        </w:rPr>
        <w:lastRenderedPageBreak/>
        <w:t>powoła koordynatora, który  będzie umocowany do przeprowadzania kontroli terenu budowy i prowadzonych prac;</w:t>
      </w:r>
    </w:p>
    <w:p w14:paraId="16EA8DBE" w14:textId="60699FEE" w:rsidR="00AE763A" w:rsidRPr="003E7419" w:rsidRDefault="00AE763A">
      <w:pPr>
        <w:numPr>
          <w:ilvl w:val="0"/>
          <w:numId w:val="49"/>
        </w:numPr>
        <w:spacing w:line="300" w:lineRule="auto"/>
        <w:ind w:left="1134"/>
        <w:contextualSpacing/>
        <w:jc w:val="both"/>
        <w:rPr>
          <w:rFonts w:asciiTheme="majorHAnsi" w:hAnsiTheme="majorHAnsi" w:cstheme="majorHAnsi"/>
        </w:rPr>
      </w:pPr>
      <w:r w:rsidRPr="003E7419">
        <w:rPr>
          <w:rFonts w:asciiTheme="majorHAnsi" w:hAnsiTheme="majorHAnsi" w:cstheme="majorHAnsi"/>
        </w:rPr>
        <w:t>udostępnia w okresie realizacji umowy nieodpłatny pobór energii elektrycznej i pobór wody ze wskazanych ujęć w ilościach niezbędnych do realizacji zadania.</w:t>
      </w:r>
    </w:p>
    <w:p w14:paraId="3F4C7E4D" w14:textId="718A51A7" w:rsidR="00AE763A" w:rsidRPr="00875EF1" w:rsidRDefault="00AE763A">
      <w:pPr>
        <w:numPr>
          <w:ilvl w:val="0"/>
          <w:numId w:val="11"/>
        </w:numPr>
        <w:tabs>
          <w:tab w:val="num" w:pos="1134"/>
        </w:tabs>
        <w:spacing w:line="300" w:lineRule="auto"/>
        <w:ind w:left="709"/>
        <w:contextualSpacing/>
        <w:jc w:val="both"/>
        <w:rPr>
          <w:rFonts w:asciiTheme="majorHAnsi" w:eastAsia="Calibri" w:hAnsiTheme="majorHAnsi" w:cstheme="majorHAnsi"/>
        </w:rPr>
      </w:pPr>
      <w:r w:rsidRPr="00875EF1">
        <w:rPr>
          <w:rFonts w:asciiTheme="majorHAnsi" w:eastAsia="Calibri" w:hAnsiTheme="majorHAnsi" w:cstheme="maj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w:t>
      </w:r>
      <w:r w:rsidR="00877564">
        <w:rPr>
          <w:rFonts w:asciiTheme="majorHAnsi" w:eastAsia="Calibri" w:hAnsiTheme="majorHAnsi" w:cstheme="majorHAnsi"/>
        </w:rPr>
        <w:br/>
      </w:r>
      <w:r w:rsidRPr="00875EF1">
        <w:rPr>
          <w:rFonts w:asciiTheme="majorHAnsi" w:eastAsia="Calibri" w:hAnsiTheme="majorHAnsi" w:cstheme="majorHAnsi"/>
        </w:rPr>
        <w:t xml:space="preserve">ust. 1 pkt 5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w:t>
      </w:r>
    </w:p>
    <w:p w14:paraId="7496265D" w14:textId="77777777" w:rsidR="00AE763A" w:rsidRPr="00875EF1" w:rsidRDefault="00AE763A" w:rsidP="00AE763A">
      <w:pPr>
        <w:tabs>
          <w:tab w:val="num" w:pos="1134"/>
        </w:tabs>
        <w:spacing w:line="300" w:lineRule="auto"/>
        <w:ind w:left="709"/>
        <w:contextualSpacing/>
        <w:jc w:val="both"/>
        <w:rPr>
          <w:rFonts w:asciiTheme="majorHAnsi" w:eastAsia="Calibri" w:hAnsiTheme="majorHAnsi" w:cstheme="majorHAnsi"/>
        </w:rPr>
      </w:pPr>
    </w:p>
    <w:p w14:paraId="3F4AA82F"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TERMIN WYKONANIA ZAMÓWIENIA</w:t>
      </w:r>
    </w:p>
    <w:p w14:paraId="2E22EA38" w14:textId="4F35CC73" w:rsidR="00AE763A" w:rsidRPr="00875EF1" w:rsidRDefault="00AE763A" w:rsidP="00AE763A">
      <w:pPr>
        <w:spacing w:line="276" w:lineRule="auto"/>
        <w:ind w:left="284"/>
        <w:jc w:val="both"/>
        <w:rPr>
          <w:rFonts w:asciiTheme="majorHAnsi" w:eastAsia="Arial" w:hAnsiTheme="majorHAnsi" w:cstheme="majorHAnsi"/>
        </w:rPr>
      </w:pPr>
      <w:r w:rsidRPr="00875EF1">
        <w:rPr>
          <w:rFonts w:asciiTheme="majorHAnsi" w:hAnsiTheme="majorHAnsi" w:cstheme="majorHAnsi"/>
        </w:rPr>
        <w:t xml:space="preserve">Wykonawca będzie zobowiązany zrealizować przedmiot zamówienia w terminie maksymalnie </w:t>
      </w:r>
      <w:r w:rsidRPr="00875EF1">
        <w:rPr>
          <w:rFonts w:asciiTheme="majorHAnsi" w:hAnsiTheme="majorHAnsi" w:cstheme="majorHAnsi"/>
          <w:b/>
        </w:rPr>
        <w:t>do</w:t>
      </w:r>
      <w:r w:rsidRPr="00875EF1">
        <w:rPr>
          <w:rFonts w:asciiTheme="majorHAnsi" w:hAnsiTheme="majorHAnsi" w:cstheme="majorHAnsi"/>
        </w:rPr>
        <w:t xml:space="preserve"> </w:t>
      </w:r>
      <w:r w:rsidR="00EF291B">
        <w:rPr>
          <w:rFonts w:asciiTheme="majorHAnsi" w:hAnsiTheme="majorHAnsi" w:cstheme="majorHAnsi"/>
          <w:b/>
          <w:bCs w:val="0"/>
        </w:rPr>
        <w:t>90</w:t>
      </w:r>
      <w:r w:rsidR="0054211A" w:rsidRPr="00875EF1">
        <w:rPr>
          <w:rFonts w:asciiTheme="majorHAnsi" w:hAnsiTheme="majorHAnsi" w:cstheme="majorHAnsi"/>
          <w:b/>
        </w:rPr>
        <w:t xml:space="preserve"> </w:t>
      </w:r>
      <w:r w:rsidRPr="00875EF1">
        <w:rPr>
          <w:rFonts w:asciiTheme="majorHAnsi" w:hAnsiTheme="majorHAnsi" w:cstheme="majorHAnsi"/>
          <w:b/>
        </w:rPr>
        <w:t>dni</w:t>
      </w:r>
      <w:r w:rsidRPr="00875EF1">
        <w:rPr>
          <w:rFonts w:asciiTheme="majorHAnsi" w:hAnsiTheme="majorHAnsi" w:cstheme="majorHAnsi"/>
        </w:rPr>
        <w:t xml:space="preserve"> kalendarzowych liczonych od daty zawarcia umowy. </w:t>
      </w:r>
    </w:p>
    <w:p w14:paraId="0C802357" w14:textId="77777777" w:rsidR="00AE763A" w:rsidRPr="00875EF1" w:rsidRDefault="00AE763A" w:rsidP="00AE763A">
      <w:pPr>
        <w:widowControl w:val="0"/>
        <w:tabs>
          <w:tab w:val="left" w:pos="709"/>
        </w:tabs>
        <w:spacing w:line="276" w:lineRule="auto"/>
        <w:jc w:val="both"/>
        <w:rPr>
          <w:rFonts w:asciiTheme="majorHAnsi" w:eastAsia="Arial" w:hAnsiTheme="majorHAnsi" w:cstheme="majorHAnsi"/>
        </w:rPr>
      </w:pPr>
    </w:p>
    <w:p w14:paraId="2AD86E8A"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bookmarkStart w:id="24" w:name="_Hlk14257235"/>
      <w:r w:rsidRPr="00875EF1">
        <w:rPr>
          <w:rFonts w:asciiTheme="majorHAnsi" w:hAnsiTheme="majorHAnsi" w:cstheme="majorHAnsi"/>
          <w:b/>
        </w:rPr>
        <w:t>WARUNKI PŁATNOŚCI</w:t>
      </w:r>
    </w:p>
    <w:p w14:paraId="4C1564DF" w14:textId="77777777" w:rsidR="00AE763A" w:rsidRPr="00875EF1" w:rsidRDefault="00AE763A" w:rsidP="009C19D0">
      <w:pPr>
        <w:numPr>
          <w:ilvl w:val="0"/>
          <w:numId w:val="58"/>
        </w:numPr>
        <w:spacing w:line="300" w:lineRule="auto"/>
        <w:ind w:left="709" w:hanging="425"/>
        <w:jc w:val="both"/>
        <w:rPr>
          <w:rFonts w:asciiTheme="majorHAnsi" w:hAnsiTheme="majorHAnsi" w:cstheme="majorHAnsi"/>
        </w:rPr>
      </w:pPr>
      <w:bookmarkStart w:id="25" w:name="_Hlk87608802"/>
      <w:bookmarkStart w:id="26" w:name="_Hlk88210847"/>
      <w:bookmarkEnd w:id="24"/>
      <w:r w:rsidRPr="00875EF1">
        <w:rPr>
          <w:rFonts w:asciiTheme="majorHAnsi" w:hAnsiTheme="majorHAnsi" w:cstheme="majorHAnsi"/>
        </w:rPr>
        <w:t>Zamawiający przewiduje etapowe (częściowe) rozliczenie prac przy założeniu:</w:t>
      </w:r>
    </w:p>
    <w:p w14:paraId="6BCB9673" w14:textId="47DE5B9C" w:rsidR="00AE763A" w:rsidRPr="004B1094" w:rsidRDefault="00AE763A">
      <w:pPr>
        <w:widowControl w:val="0"/>
        <w:numPr>
          <w:ilvl w:val="0"/>
          <w:numId w:val="46"/>
        </w:numPr>
        <w:tabs>
          <w:tab w:val="left" w:pos="709"/>
        </w:tabs>
        <w:spacing w:line="276" w:lineRule="auto"/>
        <w:contextualSpacing/>
        <w:jc w:val="both"/>
        <w:rPr>
          <w:rFonts w:asciiTheme="majorHAnsi" w:eastAsia="Arial" w:hAnsiTheme="majorHAnsi" w:cstheme="majorHAnsi"/>
        </w:rPr>
      </w:pPr>
      <w:r w:rsidRPr="004B1094">
        <w:rPr>
          <w:rFonts w:asciiTheme="majorHAnsi" w:eastAsia="Arial" w:hAnsiTheme="majorHAnsi" w:cstheme="majorHAnsi"/>
          <w:b/>
        </w:rPr>
        <w:t>płatność częściowa</w:t>
      </w:r>
      <w:r w:rsidRPr="004B1094">
        <w:rPr>
          <w:rFonts w:asciiTheme="majorHAnsi" w:eastAsia="Arial" w:hAnsiTheme="majorHAnsi" w:cstheme="majorHAnsi"/>
        </w:rPr>
        <w:t xml:space="preserve"> do 95% wartości umowy brutto adekwatnie do postępu zrealizowanych</w:t>
      </w:r>
      <w:r w:rsidR="008128B7" w:rsidRPr="004B1094">
        <w:rPr>
          <w:rFonts w:asciiTheme="majorHAnsi" w:eastAsia="Arial" w:hAnsiTheme="majorHAnsi" w:cstheme="majorHAnsi"/>
        </w:rPr>
        <w:t xml:space="preserve"> </w:t>
      </w:r>
      <w:r w:rsidRPr="004B1094">
        <w:rPr>
          <w:rFonts w:asciiTheme="majorHAnsi" w:eastAsia="Arial" w:hAnsiTheme="majorHAnsi" w:cstheme="majorHAnsi"/>
        </w:rPr>
        <w:t xml:space="preserve">przez Wykonawcę prac, maksymalnie </w:t>
      </w:r>
      <w:r w:rsidR="0054211A" w:rsidRPr="004B1094">
        <w:rPr>
          <w:rFonts w:asciiTheme="majorHAnsi" w:eastAsia="Arial" w:hAnsiTheme="majorHAnsi" w:cstheme="majorHAnsi"/>
        </w:rPr>
        <w:t xml:space="preserve">jeden </w:t>
      </w:r>
      <w:r w:rsidRPr="004B1094">
        <w:rPr>
          <w:rFonts w:asciiTheme="majorHAnsi" w:eastAsia="Arial" w:hAnsiTheme="majorHAnsi" w:cstheme="majorHAnsi"/>
        </w:rPr>
        <w:t>raz w miesiącu kalendarzowym, potwierdzone częściowym bezusterkowym w zakresie wad istotnych (wedle definicji przyjętej w umowie) protokołem odbioru robót,</w:t>
      </w:r>
    </w:p>
    <w:p w14:paraId="7C57B901" w14:textId="5A9CC9E1" w:rsidR="00AE763A" w:rsidRPr="004B1094" w:rsidRDefault="00AE763A">
      <w:pPr>
        <w:widowControl w:val="0"/>
        <w:numPr>
          <w:ilvl w:val="0"/>
          <w:numId w:val="46"/>
        </w:numPr>
        <w:tabs>
          <w:tab w:val="left" w:pos="709"/>
        </w:tabs>
        <w:spacing w:line="276" w:lineRule="auto"/>
        <w:contextualSpacing/>
        <w:jc w:val="both"/>
        <w:rPr>
          <w:rFonts w:asciiTheme="majorHAnsi" w:eastAsia="Arial" w:hAnsiTheme="majorHAnsi" w:cstheme="majorHAnsi"/>
        </w:rPr>
      </w:pPr>
      <w:r w:rsidRPr="004B1094">
        <w:rPr>
          <w:rFonts w:asciiTheme="majorHAnsi" w:eastAsia="Arial" w:hAnsiTheme="majorHAnsi" w:cstheme="majorHAnsi"/>
          <w:b/>
        </w:rPr>
        <w:t>płatność końcowa</w:t>
      </w:r>
      <w:r w:rsidRPr="004B1094">
        <w:rPr>
          <w:rFonts w:asciiTheme="majorHAnsi" w:eastAsia="Arial" w:hAnsiTheme="majorHAnsi" w:cstheme="majorHAnsi"/>
        </w:rPr>
        <w:t xml:space="preserve"> pozostałą wartość wynagrodzenia po zakończeniu całości Robót potwierdzonych bezusterkowym w zakresie wad istotnych (wedle definicji przyjętej </w:t>
      </w:r>
      <w:r w:rsidR="00877564">
        <w:rPr>
          <w:rFonts w:asciiTheme="majorHAnsi" w:eastAsia="Arial" w:hAnsiTheme="majorHAnsi" w:cstheme="majorHAnsi"/>
        </w:rPr>
        <w:br/>
      </w:r>
      <w:r w:rsidRPr="004B1094">
        <w:rPr>
          <w:rFonts w:asciiTheme="majorHAnsi" w:eastAsia="Arial" w:hAnsiTheme="majorHAnsi" w:cstheme="majorHAnsi"/>
        </w:rPr>
        <w:t xml:space="preserve">w umowie) końcowym protokołem odbioru robót oraz przekazaniu kompletu dokumentacji odbiorowej. </w:t>
      </w:r>
    </w:p>
    <w:bookmarkEnd w:id="25"/>
    <w:p w14:paraId="4C6145B0" w14:textId="77777777" w:rsidR="00AE763A" w:rsidRPr="009C4F19" w:rsidRDefault="00AE763A" w:rsidP="009C19D0">
      <w:pPr>
        <w:numPr>
          <w:ilvl w:val="0"/>
          <w:numId w:val="58"/>
        </w:numPr>
        <w:spacing w:line="300" w:lineRule="auto"/>
        <w:ind w:left="709" w:hanging="425"/>
        <w:jc w:val="both"/>
        <w:rPr>
          <w:rFonts w:asciiTheme="majorHAnsi" w:hAnsiTheme="majorHAnsi" w:cstheme="majorHAnsi"/>
        </w:rPr>
      </w:pPr>
      <w:r w:rsidRPr="009C4F19">
        <w:rPr>
          <w:rFonts w:asciiTheme="majorHAnsi" w:hAnsiTheme="majorHAnsi" w:cstheme="majorHAnsi"/>
        </w:rPr>
        <w:t>Płatności częściowe:</w:t>
      </w:r>
    </w:p>
    <w:p w14:paraId="4ABB412F" w14:textId="3DC48F9B" w:rsidR="00AE763A" w:rsidRPr="009C4F19" w:rsidRDefault="00AE763A">
      <w:pPr>
        <w:numPr>
          <w:ilvl w:val="0"/>
          <w:numId w:val="45"/>
        </w:numPr>
        <w:tabs>
          <w:tab w:val="left" w:pos="851"/>
        </w:tabs>
        <w:spacing w:line="300" w:lineRule="auto"/>
        <w:ind w:left="1134" w:hanging="425"/>
        <w:jc w:val="both"/>
        <w:rPr>
          <w:rFonts w:asciiTheme="majorHAnsi" w:hAnsiTheme="majorHAnsi" w:cstheme="majorHAnsi"/>
        </w:rPr>
      </w:pPr>
      <w:r w:rsidRPr="009C4F19">
        <w:rPr>
          <w:rFonts w:asciiTheme="majorHAnsi" w:hAnsiTheme="majorHAnsi" w:cstheme="majorHAnsi"/>
        </w:rPr>
        <w:t xml:space="preserve">podstawą dokonania płatności częściowej będzie zatwierdzony przez Zamawiającego protokół przerobowy (protokół częściowy) za wykonane </w:t>
      </w:r>
      <w:r w:rsidR="00877564">
        <w:rPr>
          <w:rFonts w:asciiTheme="majorHAnsi" w:hAnsiTheme="majorHAnsi" w:cstheme="majorHAnsi"/>
        </w:rPr>
        <w:t>Roboty</w:t>
      </w:r>
      <w:r w:rsidRPr="009C4F19">
        <w:rPr>
          <w:rFonts w:asciiTheme="majorHAnsi" w:hAnsiTheme="majorHAnsi" w:cstheme="majorHAnsi"/>
        </w:rPr>
        <w:t>,</w:t>
      </w:r>
    </w:p>
    <w:p w14:paraId="0CC09686" w14:textId="38C6043A" w:rsidR="00AE763A" w:rsidRPr="009C4F19" w:rsidRDefault="00AE763A">
      <w:pPr>
        <w:numPr>
          <w:ilvl w:val="0"/>
          <w:numId w:val="45"/>
        </w:numPr>
        <w:tabs>
          <w:tab w:val="left" w:pos="851"/>
        </w:tabs>
        <w:spacing w:line="300" w:lineRule="auto"/>
        <w:ind w:left="1134" w:hanging="425"/>
        <w:jc w:val="both"/>
        <w:rPr>
          <w:rFonts w:asciiTheme="majorHAnsi" w:hAnsiTheme="majorHAnsi" w:cstheme="majorHAnsi"/>
        </w:rPr>
      </w:pPr>
      <w:r w:rsidRPr="009C4F19">
        <w:rPr>
          <w:rFonts w:asciiTheme="majorHAnsi" w:hAnsiTheme="majorHAnsi" w:cstheme="majorHAnsi"/>
        </w:rPr>
        <w:t xml:space="preserve">podstawą rozliczenia </w:t>
      </w:r>
      <w:r w:rsidR="00877564">
        <w:rPr>
          <w:rFonts w:asciiTheme="majorHAnsi" w:hAnsiTheme="majorHAnsi" w:cstheme="majorHAnsi"/>
        </w:rPr>
        <w:t>Robót</w:t>
      </w:r>
      <w:r w:rsidRPr="009C4F19">
        <w:rPr>
          <w:rFonts w:asciiTheme="majorHAnsi" w:hAnsiTheme="majorHAnsi" w:cstheme="majorHAnsi"/>
        </w:rPr>
        <w:t xml:space="preserve"> będą elementy scalone robót budowlanych lub ich części składowe wskazane w harmonogramie rzeczowo – finansowym, który przygotuje Wykonawca i przedstawi Zamawiającemu do akceptacji,  </w:t>
      </w:r>
    </w:p>
    <w:p w14:paraId="535B3C1D" w14:textId="543049D5" w:rsidR="00AE763A" w:rsidRPr="009C4F19" w:rsidRDefault="00AE763A" w:rsidP="009C19D0">
      <w:pPr>
        <w:numPr>
          <w:ilvl w:val="0"/>
          <w:numId w:val="58"/>
        </w:numPr>
        <w:spacing w:line="300" w:lineRule="auto"/>
        <w:ind w:left="709" w:hanging="425"/>
        <w:jc w:val="both"/>
        <w:rPr>
          <w:rFonts w:asciiTheme="majorHAnsi" w:hAnsiTheme="majorHAnsi" w:cstheme="majorHAnsi"/>
        </w:rPr>
      </w:pPr>
      <w:bookmarkStart w:id="27" w:name="_Hlk88210854"/>
      <w:bookmarkEnd w:id="26"/>
      <w:r w:rsidRPr="009C4F19">
        <w:rPr>
          <w:rFonts w:asciiTheme="majorHAnsi" w:hAnsiTheme="majorHAnsi" w:cstheme="majorHAnsi"/>
        </w:rPr>
        <w:t xml:space="preserve">Każdorazowo zapłata nastąpi przelewem na rachunek bankowy Wykonawcy w terminie do 30 dni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9C4F19">
        <w:rPr>
          <w:rFonts w:asciiTheme="majorHAnsi" w:hAnsiTheme="majorHAnsi" w:cstheme="majorHAnsi"/>
        </w:rPr>
        <w:t>Payment</w:t>
      </w:r>
      <w:proofErr w:type="spellEnd"/>
      <w:r w:rsidRPr="009C4F19">
        <w:rPr>
          <w:rFonts w:asciiTheme="majorHAnsi" w:hAnsiTheme="majorHAnsi" w:cstheme="majorHAnsi"/>
        </w:rPr>
        <w:t xml:space="preserve">) w sytuacji, gdy taki mechanizm będzie miał zastosowanie. Szczegółowe warunki płatności zostały określone w załączniku nr 4 SWZ – </w:t>
      </w:r>
      <w:r w:rsidR="00877564" w:rsidRPr="00877564">
        <w:rPr>
          <w:rFonts w:asciiTheme="majorHAnsi" w:hAnsiTheme="majorHAnsi" w:cstheme="majorHAnsi"/>
        </w:rPr>
        <w:t>projektowane postawienia umowy</w:t>
      </w:r>
      <w:r w:rsidRPr="009C4F19">
        <w:rPr>
          <w:rFonts w:asciiTheme="majorHAnsi" w:hAnsiTheme="majorHAnsi" w:cstheme="majorHAnsi"/>
        </w:rPr>
        <w:t>.</w:t>
      </w:r>
      <w:bookmarkEnd w:id="27"/>
    </w:p>
    <w:p w14:paraId="1246BCEF" w14:textId="73E26B49"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 xml:space="preserve">PODSTAWY WYKLUCZENIA I WARUNKI UDZIAŁU W POSTĘPOWANIU ORAZ SPOSÓB </w:t>
      </w:r>
      <w:r w:rsidRPr="00875EF1">
        <w:rPr>
          <w:rFonts w:asciiTheme="majorHAnsi" w:hAnsiTheme="majorHAnsi" w:cstheme="majorHAnsi"/>
          <w:b/>
        </w:rPr>
        <w:br/>
        <w:t>ICH OCENY</w:t>
      </w:r>
    </w:p>
    <w:p w14:paraId="3ECADF49" w14:textId="77777777" w:rsidR="00AE763A" w:rsidRPr="00875EF1" w:rsidRDefault="00AE763A" w:rsidP="00AE763A">
      <w:pPr>
        <w:spacing w:line="300" w:lineRule="auto"/>
        <w:ind w:left="284"/>
        <w:jc w:val="both"/>
        <w:rPr>
          <w:rFonts w:asciiTheme="majorHAnsi" w:hAnsiTheme="majorHAnsi" w:cstheme="majorHAnsi"/>
        </w:rPr>
      </w:pPr>
      <w:r w:rsidRPr="00875EF1">
        <w:rPr>
          <w:rFonts w:asciiTheme="majorHAnsi" w:hAnsiTheme="majorHAnsi" w:cstheme="majorHAnsi"/>
        </w:rPr>
        <w:lastRenderedPageBreak/>
        <w:t>O udzielenie zamówienia mogą ubiegać się Wykonawcy, którzy:</w:t>
      </w:r>
    </w:p>
    <w:p w14:paraId="07E4D1C8" w14:textId="77777777"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u w:val="single"/>
        </w:rPr>
      </w:pPr>
      <w:r w:rsidRPr="00875EF1">
        <w:rPr>
          <w:rFonts w:asciiTheme="majorHAnsi" w:hAnsiTheme="majorHAnsi" w:cstheme="majorHAnsi"/>
          <w:u w:val="single"/>
        </w:rPr>
        <w:t>nie podlegają wykluczeniu na podstawie art.</w:t>
      </w:r>
      <w:bookmarkStart w:id="28" w:name="_Hlk61706233"/>
      <w:r w:rsidRPr="00875EF1">
        <w:rPr>
          <w:rFonts w:asciiTheme="majorHAnsi" w:hAnsiTheme="majorHAnsi" w:cstheme="majorHAnsi"/>
          <w:u w:val="single"/>
        </w:rPr>
        <w:t xml:space="preserve"> 108 ust. 1 pkt. 1-6 ustawy </w:t>
      </w:r>
      <w:proofErr w:type="spellStart"/>
      <w:r w:rsidRPr="00875EF1">
        <w:rPr>
          <w:rFonts w:asciiTheme="majorHAnsi" w:hAnsiTheme="majorHAnsi" w:cstheme="majorHAnsi"/>
          <w:u w:val="single"/>
        </w:rPr>
        <w:t>Pzp</w:t>
      </w:r>
      <w:proofErr w:type="spellEnd"/>
      <w:r w:rsidRPr="00875EF1">
        <w:rPr>
          <w:rFonts w:asciiTheme="majorHAnsi" w:hAnsiTheme="majorHAnsi" w:cstheme="majorHAnsi"/>
          <w:u w:val="single"/>
        </w:rPr>
        <w:t xml:space="preserve">; </w:t>
      </w:r>
      <w:bookmarkEnd w:id="28"/>
    </w:p>
    <w:p w14:paraId="7050AC76" w14:textId="503AB8DE"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 xml:space="preserve">Brak podstaw do wykluczenia Zamawiający oceni na podstawie złożonego wraz z ofertą oświadczenia dotyczącego przesłanek wykluczenia z postępowania (wzór oświadczenia </w:t>
      </w:r>
      <w:r w:rsidRPr="00875EF1">
        <w:rPr>
          <w:rFonts w:asciiTheme="majorHAnsi" w:hAnsiTheme="majorHAnsi" w:cstheme="majorHAnsi"/>
          <w:i/>
        </w:rPr>
        <w:br/>
        <w:t>– załącznik nr 2 do SWZ).</w:t>
      </w:r>
    </w:p>
    <w:p w14:paraId="61F51DA8" w14:textId="77777777" w:rsidR="00AE763A" w:rsidRPr="00875EF1" w:rsidRDefault="00AE763A" w:rsidP="00AE763A">
      <w:pPr>
        <w:spacing w:line="300" w:lineRule="auto"/>
        <w:ind w:left="709"/>
        <w:jc w:val="both"/>
        <w:rPr>
          <w:rFonts w:asciiTheme="majorHAnsi" w:hAnsiTheme="majorHAnsi" w:cstheme="majorHAnsi"/>
          <w:i/>
        </w:rPr>
      </w:pPr>
      <w:bookmarkStart w:id="29" w:name="_Hlk61340809"/>
      <w:r w:rsidRPr="00875EF1">
        <w:rPr>
          <w:rFonts w:asciiTheme="majorHAnsi" w:hAnsiTheme="majorHAnsi" w:cstheme="majorHAnsi"/>
          <w:i/>
        </w:rPr>
        <w:t xml:space="preserve">Wykluczenie następuje w przypadkach wskazanych w art. 111 ustawy </w:t>
      </w:r>
      <w:proofErr w:type="spellStart"/>
      <w:r w:rsidRPr="00875EF1">
        <w:rPr>
          <w:rFonts w:asciiTheme="majorHAnsi" w:hAnsiTheme="majorHAnsi" w:cstheme="majorHAnsi"/>
          <w:i/>
        </w:rPr>
        <w:t>Pzp</w:t>
      </w:r>
      <w:proofErr w:type="spellEnd"/>
      <w:r w:rsidRPr="00875EF1">
        <w:rPr>
          <w:rFonts w:asciiTheme="majorHAnsi" w:hAnsiTheme="majorHAnsi" w:cstheme="majorHAnsi"/>
          <w:i/>
        </w:rPr>
        <w:t>.</w:t>
      </w:r>
    </w:p>
    <w:bookmarkEnd w:id="29"/>
    <w:p w14:paraId="137F9A5D" w14:textId="77777777"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nie podlegają wykluczeniu na podstawie art. </w:t>
      </w:r>
      <w:bookmarkStart w:id="30" w:name="_Hlk61347239"/>
      <w:bookmarkStart w:id="31" w:name="_Hlk61706294"/>
      <w:r w:rsidRPr="00875EF1">
        <w:rPr>
          <w:rFonts w:asciiTheme="majorHAnsi" w:hAnsiTheme="majorHAnsi" w:cstheme="majorHAnsi"/>
          <w:u w:val="single"/>
        </w:rPr>
        <w:t>109 ust. 1 pkt 4</w:t>
      </w:r>
      <w:bookmarkEnd w:id="30"/>
      <w:r w:rsidRPr="00875EF1">
        <w:rPr>
          <w:rFonts w:asciiTheme="majorHAnsi" w:hAnsiTheme="majorHAnsi" w:cstheme="majorHAnsi"/>
          <w:u w:val="single"/>
        </w:rPr>
        <w:t xml:space="preserve"> ustawy </w:t>
      </w:r>
      <w:proofErr w:type="spellStart"/>
      <w:r w:rsidRPr="00875EF1">
        <w:rPr>
          <w:rFonts w:asciiTheme="majorHAnsi" w:hAnsiTheme="majorHAnsi" w:cstheme="majorHAnsi"/>
          <w:u w:val="single"/>
        </w:rPr>
        <w:t>Pzp</w:t>
      </w:r>
      <w:proofErr w:type="spellEnd"/>
      <w:r w:rsidRPr="00875EF1">
        <w:rPr>
          <w:rFonts w:asciiTheme="majorHAnsi" w:hAnsiTheme="majorHAnsi" w:cstheme="majorHAnsi"/>
        </w:rPr>
        <w:t>;</w:t>
      </w:r>
      <w:bookmarkEnd w:id="31"/>
    </w:p>
    <w:p w14:paraId="21519D95" w14:textId="5B8D54EE"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Brak podstaw do wykluczenia Zamawiający oceni na podstawie złożonego wraz z ofertą oświadczenia dotyczącego przesłanek wykluczenia z postępowania (wzór oświadczenia</w:t>
      </w:r>
      <w:r w:rsidRPr="00875EF1">
        <w:rPr>
          <w:rFonts w:asciiTheme="majorHAnsi" w:hAnsiTheme="majorHAnsi" w:cstheme="majorHAnsi"/>
          <w:i/>
        </w:rPr>
        <w:br/>
        <w:t xml:space="preserve"> – załącznik nr 2 do SWZ) oraz dokumentów wymienionych w rozdziale VII </w:t>
      </w:r>
      <w:r w:rsidR="00877564">
        <w:rPr>
          <w:rFonts w:asciiTheme="majorHAnsi" w:hAnsiTheme="majorHAnsi" w:cstheme="majorHAnsi"/>
          <w:i/>
        </w:rPr>
        <w:t>ust.</w:t>
      </w:r>
      <w:r w:rsidRPr="00875EF1">
        <w:rPr>
          <w:rFonts w:asciiTheme="majorHAnsi" w:hAnsiTheme="majorHAnsi" w:cstheme="majorHAnsi"/>
          <w:i/>
        </w:rPr>
        <w:t xml:space="preserve"> 6 lit. „a”.</w:t>
      </w:r>
    </w:p>
    <w:p w14:paraId="53170EA8" w14:textId="77777777"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 xml:space="preserve">Wykluczenie następuje w przypadkach wskazanych w art. 111 ustawy </w:t>
      </w:r>
      <w:proofErr w:type="spellStart"/>
      <w:r w:rsidRPr="00875EF1">
        <w:rPr>
          <w:rFonts w:asciiTheme="majorHAnsi" w:hAnsiTheme="majorHAnsi" w:cstheme="majorHAnsi"/>
          <w:i/>
        </w:rPr>
        <w:t>Pzp</w:t>
      </w:r>
      <w:proofErr w:type="spellEnd"/>
      <w:r w:rsidRPr="00875EF1">
        <w:rPr>
          <w:rFonts w:asciiTheme="majorHAnsi" w:hAnsiTheme="majorHAnsi" w:cstheme="majorHAnsi"/>
          <w:i/>
        </w:rPr>
        <w:t>.</w:t>
      </w:r>
    </w:p>
    <w:p w14:paraId="369A1F58" w14:textId="6A391098"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spełniają warunki udziału w postępowaniu, dotyczące zdolności do występowania w obrocie gospodarczym</w:t>
      </w:r>
      <w:r w:rsidRPr="00875EF1">
        <w:rPr>
          <w:rFonts w:asciiTheme="majorHAnsi" w:hAnsiTheme="majorHAnsi" w:cstheme="majorHAnsi"/>
        </w:rPr>
        <w:t xml:space="preserve"> – Zamawiający nie formułuje wymagań</w:t>
      </w:r>
      <w:r w:rsidR="004D204A">
        <w:rPr>
          <w:rFonts w:asciiTheme="majorHAnsi" w:hAnsiTheme="majorHAnsi" w:cstheme="majorHAnsi"/>
        </w:rPr>
        <w:t xml:space="preserve"> </w:t>
      </w:r>
      <w:r w:rsidRPr="00875EF1">
        <w:rPr>
          <w:rFonts w:asciiTheme="majorHAnsi" w:hAnsiTheme="majorHAnsi" w:cstheme="majorHAnsi"/>
        </w:rPr>
        <w:t>w tym zakresie;</w:t>
      </w:r>
    </w:p>
    <w:p w14:paraId="51B1446A" w14:textId="3C23E40B"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spełniają warunki udziału w postępowaniu, dotyczące uprawnień do prowadzenia określonej działalności zawodowej, o ile wynika to z odrębnych przepisów</w:t>
      </w:r>
      <w:r w:rsidRPr="00875EF1">
        <w:rPr>
          <w:rFonts w:asciiTheme="majorHAnsi" w:hAnsiTheme="majorHAnsi" w:cstheme="majorHAnsi"/>
        </w:rPr>
        <w:t xml:space="preserve"> – Zamawiający nie formułuje wymagań w tym zakresie;</w:t>
      </w:r>
    </w:p>
    <w:p w14:paraId="189A815C" w14:textId="47F042C0"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spełniają warunki udziału w postępowaniu, dotyczące sytuacji ekonomicznej </w:t>
      </w:r>
      <w:r w:rsidRPr="00875EF1">
        <w:rPr>
          <w:rFonts w:asciiTheme="majorHAnsi" w:hAnsiTheme="majorHAnsi" w:cstheme="majorHAnsi"/>
          <w:u w:val="single"/>
        </w:rPr>
        <w:br/>
        <w:t>lub finansowej</w:t>
      </w:r>
      <w:r w:rsidRPr="00875EF1">
        <w:rPr>
          <w:rFonts w:asciiTheme="majorHAnsi" w:hAnsiTheme="majorHAnsi" w:cstheme="majorHAnsi"/>
        </w:rPr>
        <w:t xml:space="preserve"> – Zamawiający nie formułuje wymagań w tym zakresie;</w:t>
      </w:r>
    </w:p>
    <w:p w14:paraId="7A615AA5" w14:textId="673DA7E6"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spełniają warunki udziału w postępowaniu, dotyczące zdolności technicznej </w:t>
      </w:r>
      <w:r w:rsidRPr="00875EF1">
        <w:rPr>
          <w:rFonts w:asciiTheme="majorHAnsi" w:hAnsiTheme="majorHAnsi" w:cstheme="majorHAnsi"/>
          <w:u w:val="single"/>
        </w:rPr>
        <w:br/>
        <w:t>lub zawodowej</w:t>
      </w:r>
      <w:r w:rsidRPr="00875EF1">
        <w:rPr>
          <w:rFonts w:asciiTheme="majorHAnsi" w:hAnsiTheme="majorHAnsi" w:cstheme="majorHAnsi"/>
        </w:rPr>
        <w:t xml:space="preserve"> – Zamawiający nie formułuje wymagań w tym zakresie;</w:t>
      </w:r>
    </w:p>
    <w:p w14:paraId="03DF5CF0" w14:textId="77777777" w:rsidR="00AE763A" w:rsidRPr="00875EF1" w:rsidRDefault="00AE763A">
      <w:pPr>
        <w:numPr>
          <w:ilvl w:val="0"/>
          <w:numId w:val="10"/>
        </w:numPr>
        <w:tabs>
          <w:tab w:val="num" w:pos="709"/>
        </w:tabs>
        <w:spacing w:line="300" w:lineRule="auto"/>
        <w:ind w:left="709" w:hanging="425"/>
        <w:jc w:val="both"/>
        <w:rPr>
          <w:rFonts w:asciiTheme="majorHAnsi" w:hAnsiTheme="majorHAnsi" w:cstheme="majorHAnsi"/>
          <w:u w:val="single"/>
        </w:rPr>
      </w:pPr>
      <w:r w:rsidRPr="00875EF1">
        <w:rPr>
          <w:rFonts w:asciiTheme="majorHAnsi" w:hAnsiTheme="majorHAnsi" w:cstheme="majorHAnsi"/>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2AFD135E" w14:textId="2B67C849"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 xml:space="preserve">Brak podstaw do wykluczenia Zamawiający oceni na podstawie złożonego wraz z ofertą oświadczenia dotyczącego przesłanek wykluczenia z postępowania (wzór oświadczenia </w:t>
      </w:r>
      <w:r w:rsidRPr="00875EF1">
        <w:rPr>
          <w:rFonts w:asciiTheme="majorHAnsi" w:hAnsiTheme="majorHAnsi" w:cstheme="majorHAnsi"/>
          <w:i/>
        </w:rPr>
        <w:br/>
        <w:t>– załącznik nr 2 do SWZ).</w:t>
      </w:r>
    </w:p>
    <w:p w14:paraId="49DCCF1F" w14:textId="21F4E938" w:rsidR="00AE763A" w:rsidRPr="00875EF1" w:rsidRDefault="00AE763A" w:rsidP="00AE763A">
      <w:pPr>
        <w:spacing w:line="300" w:lineRule="auto"/>
        <w:ind w:left="284"/>
        <w:jc w:val="both"/>
        <w:rPr>
          <w:rFonts w:asciiTheme="majorHAnsi" w:hAnsiTheme="majorHAnsi" w:cstheme="majorHAnsi"/>
          <w:bCs w:val="0"/>
        </w:rPr>
      </w:pPr>
      <w:r w:rsidRPr="008412BC">
        <w:rPr>
          <w:rFonts w:asciiTheme="majorHAnsi" w:hAnsiTheme="majorHAnsi" w:cstheme="majorHAnsi"/>
        </w:rPr>
        <w:t xml:space="preserve">Oferta Wykonawcy, który nie </w:t>
      </w:r>
      <w:r w:rsidR="00EC7892" w:rsidRPr="008412BC">
        <w:rPr>
          <w:rFonts w:asciiTheme="majorHAnsi" w:hAnsiTheme="majorHAnsi" w:cstheme="majorHAnsi"/>
        </w:rPr>
        <w:t xml:space="preserve">wykaże </w:t>
      </w:r>
      <w:r w:rsidRPr="008412BC">
        <w:rPr>
          <w:rFonts w:asciiTheme="majorHAnsi" w:hAnsiTheme="majorHAnsi" w:cstheme="majorHAnsi"/>
        </w:rPr>
        <w:t>spełniania powyższych warunków podlega odrzuceniu</w:t>
      </w:r>
      <w:r w:rsidR="008412BC" w:rsidRPr="009C19D0">
        <w:rPr>
          <w:rFonts w:asciiTheme="majorHAnsi" w:hAnsiTheme="majorHAnsi" w:cstheme="majorHAnsi"/>
        </w:rPr>
        <w:t xml:space="preserve"> na podstawie art. 226 ust. 1 pkt 2 ustawy </w:t>
      </w:r>
      <w:proofErr w:type="spellStart"/>
      <w:r w:rsidR="008412BC" w:rsidRPr="009C19D0">
        <w:rPr>
          <w:rFonts w:asciiTheme="majorHAnsi" w:hAnsiTheme="majorHAnsi" w:cstheme="majorHAnsi"/>
        </w:rPr>
        <w:t>Pzp</w:t>
      </w:r>
      <w:proofErr w:type="spellEnd"/>
      <w:r w:rsidRPr="008412BC">
        <w:rPr>
          <w:rFonts w:asciiTheme="majorHAnsi" w:hAnsiTheme="majorHAnsi" w:cstheme="majorHAnsi"/>
        </w:rPr>
        <w:t xml:space="preserve">. </w:t>
      </w:r>
      <w:bookmarkStart w:id="32" w:name="_Hlk14258061"/>
      <w:r w:rsidRPr="008412BC">
        <w:rPr>
          <w:rFonts w:asciiTheme="majorHAnsi" w:hAnsiTheme="majorHAnsi" w:cstheme="majorHAnsi"/>
        </w:rPr>
        <w:t xml:space="preserve">Zamawiający </w:t>
      </w:r>
      <w:r w:rsidRPr="00875EF1">
        <w:rPr>
          <w:rFonts w:asciiTheme="majorHAnsi" w:hAnsiTheme="majorHAnsi" w:cstheme="majorHAnsi"/>
        </w:rPr>
        <w:t>może wykluczyć Wykonawcę na każdym etapie postępowania o udzielenie zamówienia</w:t>
      </w:r>
      <w:bookmarkEnd w:id="32"/>
      <w:r w:rsidRPr="00875EF1">
        <w:rPr>
          <w:rFonts w:asciiTheme="majorHAnsi" w:hAnsiTheme="majorHAnsi" w:cstheme="majorHAnsi"/>
        </w:rPr>
        <w:t>.</w:t>
      </w:r>
    </w:p>
    <w:p w14:paraId="77612E44" w14:textId="77777777" w:rsidR="00833478" w:rsidRPr="00875EF1" w:rsidRDefault="00833478" w:rsidP="00AE763A">
      <w:pPr>
        <w:spacing w:line="300" w:lineRule="auto"/>
        <w:jc w:val="both"/>
        <w:rPr>
          <w:rFonts w:asciiTheme="majorHAnsi" w:hAnsiTheme="majorHAnsi" w:cstheme="majorHAnsi"/>
        </w:rPr>
      </w:pPr>
    </w:p>
    <w:p w14:paraId="7BD3B3FF" w14:textId="4C2F8549"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bookmarkStart w:id="33" w:name="_Hlk14938657"/>
      <w:r w:rsidRPr="00875EF1">
        <w:rPr>
          <w:rFonts w:asciiTheme="majorHAnsi" w:hAnsiTheme="majorHAnsi" w:cstheme="majorHAnsi"/>
          <w:b/>
        </w:rPr>
        <w:t xml:space="preserve">PODMIOTOWE I PRZEDMIOTOWYCH ŚRODKI DOWODOWE </w:t>
      </w:r>
      <w:r w:rsidR="008412BC" w:rsidRPr="008412BC">
        <w:rPr>
          <w:rFonts w:asciiTheme="majorHAnsi" w:hAnsiTheme="majorHAnsi" w:cstheme="majorHAnsi"/>
          <w:b/>
        </w:rPr>
        <w:t>POTWIERDZAJĄCE BRAK PODSTAW WYKLUCZENIA,</w:t>
      </w:r>
    </w:p>
    <w:bookmarkEnd w:id="33"/>
    <w:p w14:paraId="03AD3141" w14:textId="619AD87D" w:rsidR="00AE763A" w:rsidRPr="00875EF1" w:rsidRDefault="00AE763A">
      <w:pPr>
        <w:numPr>
          <w:ilvl w:val="0"/>
          <w:numId w:val="47"/>
        </w:numPr>
        <w:spacing w:before="120" w:line="300" w:lineRule="auto"/>
        <w:ind w:left="709" w:hanging="425"/>
        <w:jc w:val="both"/>
        <w:rPr>
          <w:rFonts w:asciiTheme="majorHAnsi" w:hAnsiTheme="majorHAnsi" w:cstheme="majorHAnsi"/>
        </w:rPr>
      </w:pPr>
      <w:r w:rsidRPr="00875EF1">
        <w:rPr>
          <w:rFonts w:asciiTheme="majorHAnsi" w:hAnsiTheme="majorHAnsi" w:cstheme="majorHAnsi"/>
          <w:b/>
        </w:rPr>
        <w:t>Do oferty</w:t>
      </w:r>
      <w:r w:rsidRPr="00875EF1">
        <w:rPr>
          <w:rFonts w:asciiTheme="majorHAnsi" w:hAnsiTheme="majorHAnsi" w:cstheme="majorHAnsi"/>
        </w:rPr>
        <w:t xml:space="preserve"> każdy Wykonawca musi dołączyć aktualne na dzień składania ofert </w:t>
      </w:r>
      <w:bookmarkStart w:id="34" w:name="_Hlk60655299"/>
      <w:r w:rsidR="00CB3351" w:rsidRPr="00875EF1">
        <w:rPr>
          <w:rFonts w:asciiTheme="majorHAnsi" w:hAnsiTheme="majorHAnsi" w:cstheme="majorHAnsi"/>
          <w:b/>
        </w:rPr>
        <w:t>oświadczeni</w:t>
      </w:r>
      <w:r w:rsidR="00CB3351">
        <w:rPr>
          <w:rFonts w:asciiTheme="majorHAnsi" w:hAnsiTheme="majorHAnsi" w:cstheme="majorHAnsi"/>
          <w:b/>
        </w:rPr>
        <w:t>e</w:t>
      </w:r>
      <w:r w:rsidRPr="00875EF1">
        <w:rPr>
          <w:rFonts w:asciiTheme="majorHAnsi" w:hAnsiTheme="majorHAnsi" w:cstheme="majorHAnsi"/>
        </w:rPr>
        <w:t xml:space="preserve">, o </w:t>
      </w:r>
      <w:r w:rsidR="00EC7892" w:rsidRPr="00875EF1">
        <w:rPr>
          <w:rFonts w:asciiTheme="majorHAnsi" w:hAnsiTheme="majorHAnsi" w:cstheme="majorHAnsi"/>
        </w:rPr>
        <w:t>który</w:t>
      </w:r>
      <w:r w:rsidR="00EC7892">
        <w:rPr>
          <w:rFonts w:asciiTheme="majorHAnsi" w:hAnsiTheme="majorHAnsi" w:cstheme="majorHAnsi"/>
        </w:rPr>
        <w:t>m</w:t>
      </w:r>
      <w:r w:rsidR="00EC7892" w:rsidRPr="00875EF1">
        <w:rPr>
          <w:rFonts w:asciiTheme="majorHAnsi" w:hAnsiTheme="majorHAnsi" w:cstheme="majorHAnsi"/>
        </w:rPr>
        <w:t xml:space="preserve"> </w:t>
      </w:r>
      <w:r w:rsidRPr="00875EF1">
        <w:rPr>
          <w:rFonts w:asciiTheme="majorHAnsi" w:hAnsiTheme="majorHAnsi" w:cstheme="majorHAnsi"/>
        </w:rPr>
        <w:t xml:space="preserve">mowa w art. 125 ust. 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o niepodleganiu wykluczeniu w zakresie wskazanym</w:t>
      </w:r>
      <w:bookmarkEnd w:id="34"/>
      <w:r w:rsidRPr="00875EF1">
        <w:rPr>
          <w:rFonts w:asciiTheme="majorHAnsi" w:hAnsiTheme="majorHAnsi" w:cstheme="majorHAnsi"/>
        </w:rPr>
        <w:t xml:space="preserve"> w załącznikach nr 2 do SWZ. Informacje zawarte w </w:t>
      </w:r>
      <w:r w:rsidR="00EC7892" w:rsidRPr="00875EF1">
        <w:rPr>
          <w:rFonts w:asciiTheme="majorHAnsi" w:hAnsiTheme="majorHAnsi" w:cstheme="majorHAnsi"/>
        </w:rPr>
        <w:t>oświadczeni</w:t>
      </w:r>
      <w:r w:rsidR="00EC7892">
        <w:rPr>
          <w:rFonts w:asciiTheme="majorHAnsi" w:hAnsiTheme="majorHAnsi" w:cstheme="majorHAnsi"/>
        </w:rPr>
        <w:t>u</w:t>
      </w:r>
      <w:r w:rsidR="00EC7892" w:rsidRPr="00875EF1">
        <w:rPr>
          <w:rFonts w:asciiTheme="majorHAnsi" w:hAnsiTheme="majorHAnsi" w:cstheme="majorHAnsi"/>
        </w:rPr>
        <w:t xml:space="preserve"> </w:t>
      </w:r>
      <w:r w:rsidRPr="00875EF1">
        <w:rPr>
          <w:rFonts w:asciiTheme="majorHAnsi" w:hAnsiTheme="majorHAnsi" w:cstheme="majorHAnsi"/>
        </w:rPr>
        <w:t>będą stanowić dowód potwierdzający brak podstaw wykluczenia, tymczasowo zastępujący wymagane przez zamawiającego podmiotowe środki dowodowe.</w:t>
      </w:r>
    </w:p>
    <w:p w14:paraId="26474895" w14:textId="77777777" w:rsidR="00AE763A" w:rsidRPr="00875EF1" w:rsidRDefault="00AE763A">
      <w:pPr>
        <w:numPr>
          <w:ilvl w:val="0"/>
          <w:numId w:val="47"/>
        </w:numPr>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Oświadczenie składane jest pod rygorem nieważności w formie elektronicznej opatrzonej kwalifikowanym podpisem elektronicznym lub w postaci elektronicznej opatrzonej podpisem zaufanym lub podpisem osobistym.</w:t>
      </w:r>
    </w:p>
    <w:p w14:paraId="17B837ED" w14:textId="77777777" w:rsidR="00AE763A" w:rsidRPr="00875EF1" w:rsidRDefault="00AE763A">
      <w:pPr>
        <w:numPr>
          <w:ilvl w:val="0"/>
          <w:numId w:val="47"/>
        </w:numPr>
        <w:spacing w:line="300" w:lineRule="auto"/>
        <w:ind w:left="709" w:hanging="425"/>
        <w:jc w:val="both"/>
        <w:rPr>
          <w:rFonts w:asciiTheme="majorHAnsi" w:hAnsiTheme="majorHAnsi" w:cstheme="majorHAnsi"/>
        </w:rPr>
      </w:pPr>
      <w:bookmarkStart w:id="35" w:name="_Hlk61697672"/>
      <w:r w:rsidRPr="00875EF1">
        <w:rPr>
          <w:rFonts w:asciiTheme="majorHAnsi" w:hAnsiTheme="majorHAnsi" w:cstheme="majorHAnsi"/>
        </w:rPr>
        <w:t>W rozdziale IX SWZ opisano wymagania w przypadku wspólnego ubiegania się o zamówienie przez Wykonawców.</w:t>
      </w:r>
    </w:p>
    <w:p w14:paraId="114630A1" w14:textId="77777777" w:rsidR="00AE763A" w:rsidRPr="00875EF1" w:rsidRDefault="00AE763A">
      <w:pPr>
        <w:numPr>
          <w:ilvl w:val="0"/>
          <w:numId w:val="47"/>
        </w:numPr>
        <w:spacing w:line="300" w:lineRule="auto"/>
        <w:ind w:left="709" w:hanging="425"/>
        <w:jc w:val="both"/>
        <w:rPr>
          <w:rFonts w:asciiTheme="majorHAnsi" w:hAnsiTheme="majorHAnsi" w:cstheme="majorHAnsi"/>
        </w:rPr>
      </w:pPr>
      <w:bookmarkStart w:id="36" w:name="_Hlk61692863"/>
      <w:bookmarkEnd w:id="35"/>
      <w:r w:rsidRPr="00875EF1">
        <w:rPr>
          <w:rFonts w:asciiTheme="majorHAnsi" w:hAnsiTheme="majorHAnsi" w:cstheme="majorHAnsi"/>
        </w:rPr>
        <w:t>W rozdziale VIII SWZ opisano wymagania w przypadku powoływania się na zasoby podmiotu udostepniającego zasoby</w:t>
      </w:r>
      <w:bookmarkStart w:id="37" w:name="_Hlk60663602"/>
      <w:bookmarkEnd w:id="36"/>
      <w:r w:rsidRPr="00875EF1">
        <w:rPr>
          <w:rFonts w:asciiTheme="majorHAnsi" w:hAnsiTheme="majorHAnsi" w:cstheme="majorHAnsi"/>
        </w:rPr>
        <w:t>.</w:t>
      </w:r>
    </w:p>
    <w:bookmarkEnd w:id="37"/>
    <w:p w14:paraId="4CC44670" w14:textId="77777777" w:rsidR="00AE763A" w:rsidRPr="00875EF1" w:rsidRDefault="00AE763A">
      <w:pPr>
        <w:numPr>
          <w:ilvl w:val="0"/>
          <w:numId w:val="47"/>
        </w:numPr>
        <w:spacing w:line="300" w:lineRule="auto"/>
        <w:ind w:left="709" w:hanging="425"/>
        <w:jc w:val="both"/>
        <w:rPr>
          <w:rFonts w:asciiTheme="majorHAnsi" w:hAnsiTheme="majorHAnsi" w:cstheme="majorHAnsi"/>
        </w:rPr>
      </w:pPr>
      <w:r w:rsidRPr="00875EF1">
        <w:rPr>
          <w:rFonts w:asciiTheme="majorHAnsi" w:hAnsiTheme="majorHAnsi" w:cstheme="majorHAnsi"/>
        </w:rPr>
        <w:t>Zamawiający nie wymaga składania przedmiotowych środków dowodowych.</w:t>
      </w:r>
    </w:p>
    <w:p w14:paraId="20CF0823" w14:textId="77777777" w:rsidR="00AE763A" w:rsidRPr="00875EF1" w:rsidRDefault="00AE763A">
      <w:pPr>
        <w:numPr>
          <w:ilvl w:val="0"/>
          <w:numId w:val="47"/>
        </w:numPr>
        <w:spacing w:line="300" w:lineRule="auto"/>
        <w:ind w:left="709" w:hanging="425"/>
        <w:jc w:val="both"/>
        <w:rPr>
          <w:rFonts w:asciiTheme="majorHAnsi" w:hAnsiTheme="majorHAnsi" w:cstheme="majorHAnsi"/>
        </w:rPr>
      </w:pPr>
      <w:r w:rsidRPr="00875EF1">
        <w:rPr>
          <w:rFonts w:asciiTheme="majorHAnsi" w:hAnsiTheme="majorHAnsi" w:cstheme="majorHAnsi"/>
          <w:b/>
        </w:rPr>
        <w:t>Zamawiający przed wyborem najkorzystniejszej oferty</w:t>
      </w:r>
      <w:r w:rsidRPr="00875EF1">
        <w:rPr>
          <w:rFonts w:asciiTheme="majorHAnsi" w:hAnsiTheme="majorHAnsi" w:cstheme="majorHAnsi"/>
        </w:rPr>
        <w:t xml:space="preserve">, w wyznaczonym terminie, </w:t>
      </w:r>
      <w:r w:rsidRPr="00875EF1">
        <w:rPr>
          <w:rFonts w:asciiTheme="majorHAnsi" w:hAnsiTheme="majorHAnsi" w:cstheme="majorHAnsi"/>
          <w:b/>
        </w:rPr>
        <w:t>wezwie Wykonawcę</w:t>
      </w:r>
      <w:r w:rsidRPr="00875EF1">
        <w:rPr>
          <w:rFonts w:asciiTheme="majorHAnsi" w:hAnsiTheme="majorHAnsi" w:cstheme="majorHAnsi"/>
        </w:rPr>
        <w:t xml:space="preserve">, którego oferta została najwyżej ocenioną </w:t>
      </w:r>
      <w:r w:rsidRPr="00875EF1">
        <w:rPr>
          <w:rFonts w:asciiTheme="majorHAnsi" w:hAnsiTheme="majorHAnsi" w:cstheme="majorHAnsi"/>
          <w:b/>
        </w:rPr>
        <w:t>do złożenia, aktualnych</w:t>
      </w:r>
      <w:r w:rsidRPr="00875EF1">
        <w:rPr>
          <w:rFonts w:asciiTheme="majorHAnsi" w:hAnsiTheme="majorHAnsi" w:cstheme="majorHAnsi"/>
        </w:rPr>
        <w:t xml:space="preserve"> na dzień złożenia następujących podmiotowych środków dowodowych:</w:t>
      </w:r>
    </w:p>
    <w:p w14:paraId="4177EB33" w14:textId="77777777" w:rsidR="00AE763A" w:rsidRPr="00875EF1" w:rsidRDefault="00AE763A" w:rsidP="00AE763A">
      <w:pPr>
        <w:spacing w:line="300" w:lineRule="auto"/>
        <w:ind w:left="709"/>
        <w:jc w:val="both"/>
        <w:rPr>
          <w:rFonts w:asciiTheme="majorHAnsi" w:hAnsiTheme="majorHAnsi" w:cstheme="majorHAnsi"/>
          <w:u w:val="single"/>
        </w:rPr>
      </w:pPr>
      <w:r w:rsidRPr="00875EF1">
        <w:rPr>
          <w:rFonts w:asciiTheme="majorHAnsi" w:hAnsiTheme="majorHAnsi" w:cstheme="majorHAnsi"/>
          <w:u w:val="single"/>
        </w:rPr>
        <w:t xml:space="preserve">W celu wykazania braku podstaw do wykluczenia </w:t>
      </w:r>
    </w:p>
    <w:p w14:paraId="3086DE1E" w14:textId="77777777" w:rsidR="00AE763A" w:rsidRPr="00875EF1" w:rsidRDefault="00AE763A">
      <w:pPr>
        <w:numPr>
          <w:ilvl w:val="0"/>
          <w:numId w:val="36"/>
        </w:numPr>
        <w:tabs>
          <w:tab w:val="left" w:pos="1134"/>
        </w:tabs>
        <w:spacing w:line="300" w:lineRule="auto"/>
        <w:ind w:left="1134" w:hanging="425"/>
        <w:jc w:val="both"/>
        <w:rPr>
          <w:rFonts w:asciiTheme="majorHAnsi" w:hAnsiTheme="majorHAnsi" w:cstheme="majorHAnsi"/>
          <w:bCs w:val="0"/>
        </w:rPr>
      </w:pPr>
      <w:bookmarkStart w:id="38" w:name="_Hlk60656154"/>
      <w:bookmarkStart w:id="39" w:name="_Hlk61345947"/>
      <w:r w:rsidRPr="00875EF1">
        <w:rPr>
          <w:rFonts w:asciiTheme="majorHAnsi" w:hAnsiTheme="majorHAnsi" w:cstheme="majorHAnsi"/>
          <w:b/>
        </w:rPr>
        <w:t>odpis lub informacja z Krajowego Rejestru Sądowego lub z Centralnej Ewidencji i Informacji o Działalności Gospodarczej</w:t>
      </w:r>
      <w:r w:rsidRPr="00875EF1">
        <w:rPr>
          <w:rFonts w:asciiTheme="majorHAnsi" w:hAnsiTheme="majorHAnsi" w:cstheme="majorHAnsi"/>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bookmarkEnd w:id="38"/>
    <w:bookmarkEnd w:id="39"/>
    <w:p w14:paraId="4103EF87"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Jeżeli dotyczy:</w:t>
      </w:r>
    </w:p>
    <w:p w14:paraId="4F08E496" w14:textId="3D8D0ACD" w:rsidR="00AE763A" w:rsidRPr="008412BC" w:rsidRDefault="00AE763A">
      <w:pPr>
        <w:numPr>
          <w:ilvl w:val="0"/>
          <w:numId w:val="36"/>
        </w:numPr>
        <w:tabs>
          <w:tab w:val="left" w:pos="1134"/>
        </w:tabs>
        <w:spacing w:line="300" w:lineRule="auto"/>
        <w:ind w:left="1134" w:hanging="425"/>
        <w:jc w:val="both"/>
        <w:rPr>
          <w:rFonts w:asciiTheme="majorHAnsi" w:hAnsiTheme="majorHAnsi" w:cstheme="majorHAnsi"/>
        </w:rPr>
      </w:pPr>
      <w:r w:rsidRPr="008412BC">
        <w:rPr>
          <w:rFonts w:asciiTheme="majorHAnsi" w:hAnsiTheme="majorHAnsi" w:cstheme="majorHAnsi"/>
        </w:rPr>
        <w:t xml:space="preserve">dokumenty </w:t>
      </w:r>
      <w:r w:rsidR="008412BC" w:rsidRPr="008412BC">
        <w:rPr>
          <w:rFonts w:asciiTheme="majorHAnsi" w:hAnsiTheme="majorHAnsi" w:cstheme="majorHAnsi"/>
        </w:rPr>
        <w:t xml:space="preserve">potwierdzające brak podstaw do wykluczenia </w:t>
      </w:r>
      <w:r w:rsidRPr="008412BC">
        <w:rPr>
          <w:rFonts w:asciiTheme="majorHAnsi" w:hAnsiTheme="majorHAnsi" w:cstheme="majorHAnsi"/>
        </w:rPr>
        <w:t>dla podmiotów wspólnie ubiegających się o udzielenie zamówienia (opisanych w rozdziale IX SWZ) i podmiotów udostępniających zasoby wykonawcy (opisanych w rozdziale VIII SWZ).</w:t>
      </w:r>
    </w:p>
    <w:p w14:paraId="23362077" w14:textId="77777777" w:rsidR="00AE763A" w:rsidRPr="00875EF1" w:rsidRDefault="00AE763A">
      <w:pPr>
        <w:numPr>
          <w:ilvl w:val="0"/>
          <w:numId w:val="47"/>
        </w:numPr>
        <w:spacing w:line="300" w:lineRule="auto"/>
        <w:ind w:left="709" w:hanging="425"/>
        <w:jc w:val="both"/>
        <w:rPr>
          <w:rFonts w:asciiTheme="majorHAnsi" w:hAnsiTheme="majorHAnsi" w:cstheme="majorHAnsi"/>
        </w:rPr>
      </w:pPr>
      <w:r w:rsidRPr="00875EF1">
        <w:rPr>
          <w:rFonts w:asciiTheme="majorHAnsi" w:hAnsiTheme="majorHAnsi" w:cstheme="majorHAnsi"/>
          <w:b/>
        </w:rPr>
        <w:t>WYKONAWCA ZAGRANICZNY</w:t>
      </w:r>
      <w:r w:rsidRPr="00875EF1">
        <w:rPr>
          <w:rFonts w:asciiTheme="majorHAnsi" w:hAnsiTheme="majorHAnsi" w:cstheme="majorHAnsi"/>
        </w:rPr>
        <w:t>. Jeżeli Wykonawca ma siedzibę lub miejsce zamieszkania poza terytorium Rzeczypospolitej Polskiej:</w:t>
      </w:r>
    </w:p>
    <w:p w14:paraId="7B08FF92" w14:textId="5231D623" w:rsidR="00BA735D" w:rsidRPr="00BA735D" w:rsidRDefault="00BA735D">
      <w:pPr>
        <w:numPr>
          <w:ilvl w:val="0"/>
          <w:numId w:val="56"/>
        </w:numPr>
        <w:tabs>
          <w:tab w:val="left" w:pos="1134"/>
        </w:tabs>
        <w:spacing w:line="300" w:lineRule="auto"/>
        <w:ind w:left="1134" w:hanging="425"/>
        <w:jc w:val="both"/>
        <w:rPr>
          <w:rFonts w:asciiTheme="majorHAnsi" w:hAnsiTheme="majorHAnsi" w:cstheme="majorHAnsi"/>
          <w:sz w:val="22"/>
          <w:szCs w:val="22"/>
        </w:rPr>
      </w:pPr>
      <w:r w:rsidRPr="008412BC">
        <w:rPr>
          <w:rFonts w:asciiTheme="majorHAnsi" w:hAnsiTheme="majorHAnsi" w:cstheme="majorHAnsi"/>
        </w:rPr>
        <w:t xml:space="preserve">zamiast dokumentów o których mowa w </w:t>
      </w:r>
      <w:r w:rsidR="00877564" w:rsidRPr="00423DAE">
        <w:rPr>
          <w:rFonts w:asciiTheme="majorHAnsi" w:hAnsiTheme="majorHAnsi" w:cstheme="majorHAnsi"/>
        </w:rPr>
        <w:t>ust</w:t>
      </w:r>
      <w:r w:rsidRPr="00423DAE">
        <w:rPr>
          <w:rFonts w:asciiTheme="majorHAnsi" w:hAnsiTheme="majorHAnsi" w:cstheme="majorHAnsi"/>
        </w:rPr>
        <w:t xml:space="preserve">. 6 </w:t>
      </w:r>
      <w:r w:rsidR="00E85E96" w:rsidRPr="00423DAE">
        <w:rPr>
          <w:rFonts w:asciiTheme="majorHAnsi" w:hAnsiTheme="majorHAnsi" w:cstheme="majorHAnsi"/>
        </w:rPr>
        <w:t xml:space="preserve">lit. </w:t>
      </w:r>
      <w:r w:rsidR="00423DAE">
        <w:rPr>
          <w:rFonts w:asciiTheme="majorHAnsi" w:hAnsiTheme="majorHAnsi" w:cstheme="majorHAnsi"/>
        </w:rPr>
        <w:t>„</w:t>
      </w:r>
      <w:r w:rsidR="00E85E96" w:rsidRPr="00423DAE">
        <w:rPr>
          <w:rFonts w:asciiTheme="majorHAnsi" w:hAnsiTheme="majorHAnsi" w:cstheme="majorHAnsi"/>
        </w:rPr>
        <w:t>a</w:t>
      </w:r>
      <w:r w:rsidR="00423DAE">
        <w:rPr>
          <w:rFonts w:asciiTheme="majorHAnsi" w:hAnsiTheme="majorHAnsi" w:cstheme="majorHAnsi"/>
        </w:rPr>
        <w:t>”</w:t>
      </w:r>
      <w:r w:rsidR="00E85E96">
        <w:rPr>
          <w:rFonts w:asciiTheme="majorHAnsi" w:hAnsiTheme="majorHAnsi" w:cstheme="majorHAnsi"/>
        </w:rPr>
        <w:t xml:space="preserve"> </w:t>
      </w:r>
      <w:r w:rsidRPr="008412BC">
        <w:rPr>
          <w:rFonts w:asciiTheme="majorHAnsi" w:hAnsiTheme="majorHAnsi" w:cstheme="majorHAnsi"/>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sidR="008412BC">
        <w:rPr>
          <w:rFonts w:asciiTheme="majorHAnsi" w:hAnsiTheme="majorHAnsi" w:cstheme="majorHAnsi"/>
        </w:rPr>
        <w:t xml:space="preserve"> </w:t>
      </w:r>
      <w:r w:rsidRPr="008412BC">
        <w:rPr>
          <w:rFonts w:asciiTheme="majorHAnsi" w:hAnsiTheme="majorHAnsi" w:cstheme="majorHAnsi"/>
        </w:rPr>
        <w:t xml:space="preserve">tej procedury wystawione nie wcześniej niż 3 miesiące przed ich złożeniem. Natomiast jeżeli nie wydaje się dokumentu lub dokumentów o których mowa powyżej zastępuje się </w:t>
      </w:r>
      <w:r w:rsidR="008412BC">
        <w:rPr>
          <w:rFonts w:asciiTheme="majorHAnsi" w:hAnsiTheme="majorHAnsi" w:cstheme="majorHAnsi"/>
        </w:rPr>
        <w:t xml:space="preserve"> </w:t>
      </w:r>
      <w:r w:rsidRPr="008412BC">
        <w:rPr>
          <w:rFonts w:asciiTheme="majorHAnsi" w:hAnsiTheme="majorHAnsi" w:cstheme="majorHAnsi"/>
        </w:rPr>
        <w:t>je odpowiednio dokumentem zawierającym oświadczenie wykonawcy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w:t>
      </w:r>
      <w:r w:rsidRPr="00044313">
        <w:rPr>
          <w:rFonts w:asciiTheme="majorHAnsi" w:hAnsiTheme="majorHAnsi" w:cstheme="majorHAnsi"/>
          <w:sz w:val="22"/>
          <w:szCs w:val="22"/>
        </w:rPr>
        <w:t xml:space="preserve"> </w:t>
      </w:r>
      <w:r>
        <w:rPr>
          <w:rFonts w:asciiTheme="majorHAnsi" w:hAnsiTheme="majorHAnsi" w:cstheme="majorHAnsi"/>
          <w:sz w:val="22"/>
          <w:szCs w:val="22"/>
        </w:rPr>
        <w:br/>
      </w:r>
      <w:r w:rsidRPr="008412BC">
        <w:rPr>
          <w:rFonts w:asciiTheme="majorHAnsi" w:hAnsiTheme="majorHAnsi" w:cstheme="majorHAnsi"/>
        </w:rPr>
        <w:lastRenderedPageBreak/>
        <w:t>lub miejsce zamieszkania wykonawcy lub miejsce zamieszkania osoby, której dokument miał dotyczyć</w:t>
      </w:r>
      <w:r>
        <w:rPr>
          <w:rFonts w:asciiTheme="majorHAnsi" w:hAnsiTheme="majorHAnsi" w:cstheme="majorHAnsi"/>
          <w:sz w:val="22"/>
          <w:szCs w:val="22"/>
        </w:rPr>
        <w:t>.</w:t>
      </w:r>
      <w:r>
        <w:rPr>
          <w:rStyle w:val="Odwoanieprzypisudolnego"/>
          <w:rFonts w:asciiTheme="majorHAnsi" w:hAnsiTheme="majorHAnsi" w:cstheme="majorHAnsi"/>
          <w:sz w:val="22"/>
          <w:szCs w:val="22"/>
        </w:rPr>
        <w:footnoteReference w:id="1"/>
      </w:r>
    </w:p>
    <w:p w14:paraId="358087F9" w14:textId="5127B2F3" w:rsidR="00AE763A" w:rsidRPr="00C376B1" w:rsidRDefault="00AE763A">
      <w:pPr>
        <w:pStyle w:val="Akapitzlist"/>
        <w:numPr>
          <w:ilvl w:val="0"/>
          <w:numId w:val="47"/>
        </w:numPr>
        <w:tabs>
          <w:tab w:val="clear" w:pos="1440"/>
          <w:tab w:val="num" w:pos="709"/>
        </w:tabs>
        <w:spacing w:line="300" w:lineRule="auto"/>
        <w:ind w:left="709" w:hanging="425"/>
        <w:jc w:val="both"/>
        <w:rPr>
          <w:rFonts w:asciiTheme="majorHAnsi" w:eastAsia="Times New Roman" w:hAnsiTheme="majorHAnsi" w:cstheme="majorHAnsi"/>
          <w:b/>
          <w:lang w:eastAsia="pl-PL"/>
        </w:rPr>
      </w:pPr>
      <w:r w:rsidRPr="00C376B1">
        <w:rPr>
          <w:rFonts w:asciiTheme="majorHAnsi" w:eastAsia="Times New Roman" w:hAnsiTheme="majorHAnsi" w:cstheme="majorHAnsi"/>
          <w:b/>
          <w:kern w:val="36"/>
          <w:sz w:val="24"/>
          <w:szCs w:val="20"/>
          <w:lang w:eastAsia="pl-PL"/>
        </w:rPr>
        <w:t xml:space="preserve">Dokumenty sporządzone w języku obcym składane są wraz z tłumaczeniem </w:t>
      </w:r>
      <w:r w:rsidR="00C376B1">
        <w:rPr>
          <w:rFonts w:asciiTheme="majorHAnsi" w:eastAsia="Times New Roman" w:hAnsiTheme="majorHAnsi" w:cstheme="majorHAnsi"/>
          <w:b/>
          <w:kern w:val="36"/>
          <w:sz w:val="24"/>
          <w:szCs w:val="20"/>
          <w:lang w:eastAsia="pl-PL"/>
        </w:rPr>
        <w:br/>
      </w:r>
      <w:r w:rsidRPr="00C376B1">
        <w:rPr>
          <w:rFonts w:asciiTheme="majorHAnsi" w:eastAsia="Times New Roman" w:hAnsiTheme="majorHAnsi" w:cstheme="majorHAnsi"/>
          <w:b/>
          <w:kern w:val="36"/>
          <w:sz w:val="24"/>
          <w:szCs w:val="20"/>
          <w:lang w:eastAsia="pl-PL"/>
        </w:rPr>
        <w:t>na język polski.</w:t>
      </w:r>
    </w:p>
    <w:p w14:paraId="1EED196D" w14:textId="77777777" w:rsidR="00AE763A" w:rsidRPr="00875EF1" w:rsidRDefault="00AE763A">
      <w:pPr>
        <w:numPr>
          <w:ilvl w:val="0"/>
          <w:numId w:val="47"/>
        </w:numPr>
        <w:spacing w:line="300" w:lineRule="auto"/>
        <w:ind w:left="709" w:hanging="425"/>
        <w:jc w:val="both"/>
        <w:rPr>
          <w:rFonts w:asciiTheme="majorHAnsi" w:hAnsiTheme="majorHAnsi" w:cstheme="majorHAnsi"/>
        </w:rPr>
      </w:pPr>
      <w:bookmarkStart w:id="40" w:name="_Hlk61705471"/>
      <w:r w:rsidRPr="00875EF1">
        <w:rPr>
          <w:rFonts w:asciiTheme="majorHAnsi" w:hAnsiTheme="majorHAnsi" w:cstheme="majorHAnsi"/>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0"/>
      <w:r w:rsidRPr="00875EF1">
        <w:rPr>
          <w:rFonts w:asciiTheme="majorHAnsi" w:hAnsiTheme="majorHAnsi" w:cstheme="majorHAnsi"/>
        </w:rPr>
        <w:t>W przypadku, gdy pobrane przez Zamawiającego dokumenty nie są w języku polskim Wykonawca zobowiązany jest złożyć ich tłumaczenie.</w:t>
      </w:r>
    </w:p>
    <w:p w14:paraId="08F52665" w14:textId="77777777" w:rsidR="00AE763A" w:rsidRPr="00875EF1" w:rsidRDefault="00AE763A" w:rsidP="00AE763A">
      <w:pPr>
        <w:spacing w:line="300" w:lineRule="auto"/>
        <w:jc w:val="both"/>
        <w:rPr>
          <w:rFonts w:asciiTheme="majorHAnsi" w:hAnsiTheme="majorHAnsi" w:cstheme="majorHAnsi"/>
        </w:rPr>
      </w:pPr>
    </w:p>
    <w:p w14:paraId="3FCEA238" w14:textId="3EEF9B6D"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bookmarkStart w:id="41" w:name="_Hlk14675716"/>
      <w:r w:rsidRPr="00875EF1">
        <w:rPr>
          <w:rFonts w:asciiTheme="majorHAnsi" w:hAnsiTheme="majorHAnsi" w:cstheme="majorHAnsi"/>
          <w:b/>
        </w:rPr>
        <w:t xml:space="preserve">INFORMACJA DLA WYKONAWCÓW ZAMIERZAJĄCYCH POWIERZYĆ WYKONANIE CZĘŚCI ZAMÓWIENIA PODWYKONAWCOM </w:t>
      </w:r>
    </w:p>
    <w:bookmarkEnd w:id="41"/>
    <w:p w14:paraId="75321AA7" w14:textId="44D55E19" w:rsidR="00AE763A" w:rsidRPr="00875EF1" w:rsidRDefault="00AE763A">
      <w:pPr>
        <w:numPr>
          <w:ilvl w:val="0"/>
          <w:numId w:val="2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dopuszcza udział </w:t>
      </w:r>
      <w:r w:rsidRPr="00875EF1">
        <w:rPr>
          <w:rFonts w:asciiTheme="majorHAnsi" w:hAnsiTheme="majorHAnsi" w:cstheme="majorHAnsi"/>
          <w:b/>
        </w:rPr>
        <w:t>podwykonawców</w:t>
      </w:r>
      <w:r w:rsidRPr="00875EF1">
        <w:rPr>
          <w:rFonts w:asciiTheme="majorHAnsi" w:hAnsiTheme="majorHAnsi" w:cstheme="majorHAnsi"/>
        </w:rPr>
        <w:t xml:space="preserve"> przy realizacji </w:t>
      </w:r>
      <w:r w:rsidR="00EC7892" w:rsidRPr="00875EF1">
        <w:rPr>
          <w:rFonts w:asciiTheme="majorHAnsi" w:hAnsiTheme="majorHAnsi" w:cstheme="majorHAnsi"/>
        </w:rPr>
        <w:t>zamówieni</w:t>
      </w:r>
      <w:r w:rsidR="00EC7892">
        <w:rPr>
          <w:rFonts w:asciiTheme="majorHAnsi" w:hAnsiTheme="majorHAnsi" w:cstheme="majorHAnsi"/>
        </w:rPr>
        <w:t>a</w:t>
      </w:r>
      <w:r w:rsidR="00EC7892" w:rsidRPr="00875EF1">
        <w:rPr>
          <w:rFonts w:asciiTheme="majorHAnsi" w:hAnsiTheme="majorHAnsi" w:cstheme="majorHAnsi"/>
        </w:rPr>
        <w:t xml:space="preserve"> </w:t>
      </w:r>
      <w:r w:rsidRPr="00875EF1">
        <w:rPr>
          <w:rFonts w:asciiTheme="majorHAnsi" w:hAnsiTheme="majorHAnsi" w:cstheme="majorHAnsi"/>
        </w:rPr>
        <w:t>i nie zastrzega obowiązku osobistego wykonania przez Wykonawcę kluczowych części zamówienia.</w:t>
      </w:r>
    </w:p>
    <w:p w14:paraId="1E35707B" w14:textId="68E1BA4D" w:rsidR="00AE763A" w:rsidRPr="00875EF1" w:rsidRDefault="00AE763A">
      <w:pPr>
        <w:numPr>
          <w:ilvl w:val="0"/>
          <w:numId w:val="2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w:t>
      </w:r>
      <w:r w:rsidRPr="00875EF1">
        <w:rPr>
          <w:rFonts w:asciiTheme="majorHAnsi" w:hAnsiTheme="majorHAnsi" w:cstheme="majorHAnsi"/>
          <w:b/>
        </w:rPr>
        <w:t>żąda</w:t>
      </w:r>
      <w:r w:rsidRPr="00875EF1">
        <w:rPr>
          <w:rFonts w:asciiTheme="majorHAnsi" w:hAnsiTheme="majorHAnsi" w:cstheme="majorHAnsi"/>
        </w:rPr>
        <w:t xml:space="preserve"> </w:t>
      </w:r>
      <w:bookmarkStart w:id="42" w:name="_Hlk61708228"/>
      <w:r w:rsidRPr="00875EF1">
        <w:rPr>
          <w:rFonts w:asciiTheme="majorHAnsi" w:hAnsiTheme="majorHAnsi" w:cstheme="majorHAnsi"/>
        </w:rPr>
        <w:t>wskazania przez Wykonawcę w formularzu ofertowym części zamówienia, której wykonanie powierzy podwykonawcom (o ile są znani) oraz poda</w:t>
      </w:r>
      <w:r w:rsidR="00E157C2">
        <w:rPr>
          <w:rFonts w:asciiTheme="majorHAnsi" w:hAnsiTheme="majorHAnsi" w:cstheme="majorHAnsi"/>
        </w:rPr>
        <w:t xml:space="preserve">nie               </w:t>
      </w:r>
      <w:r w:rsidRPr="00875EF1">
        <w:rPr>
          <w:rFonts w:asciiTheme="majorHAnsi" w:hAnsiTheme="majorHAnsi" w:cstheme="majorHAnsi"/>
        </w:rPr>
        <w:t>(o ile są mu wiadome na tym etapie) nazwy (firmy) tych podwykonawców</w:t>
      </w:r>
      <w:r w:rsidR="0035147E">
        <w:rPr>
          <w:rFonts w:asciiTheme="majorHAnsi" w:hAnsiTheme="majorHAnsi" w:cstheme="majorHAnsi"/>
        </w:rPr>
        <w:t>.</w:t>
      </w:r>
      <w:r w:rsidRPr="00875EF1">
        <w:rPr>
          <w:rFonts w:asciiTheme="majorHAnsi" w:hAnsiTheme="majorHAnsi" w:cstheme="majorHAnsi"/>
        </w:rPr>
        <w:t xml:space="preserve"> </w:t>
      </w:r>
      <w:bookmarkEnd w:id="42"/>
    </w:p>
    <w:p w14:paraId="0328E33F" w14:textId="5A77A371" w:rsidR="00AE763A" w:rsidRPr="0035147E" w:rsidRDefault="00AE763A">
      <w:pPr>
        <w:numPr>
          <w:ilvl w:val="0"/>
          <w:numId w:val="24"/>
        </w:numPr>
        <w:tabs>
          <w:tab w:val="clear" w:pos="1440"/>
          <w:tab w:val="num" w:pos="709"/>
        </w:tabs>
        <w:spacing w:line="300" w:lineRule="auto"/>
        <w:ind w:left="709" w:hanging="425"/>
        <w:jc w:val="both"/>
        <w:rPr>
          <w:rFonts w:asciiTheme="majorHAnsi" w:hAnsiTheme="majorHAnsi" w:cstheme="majorHAnsi"/>
        </w:rPr>
      </w:pPr>
      <w:r w:rsidRPr="0035147E">
        <w:rPr>
          <w:rFonts w:asciiTheme="majorHAnsi" w:hAnsiTheme="majorHAnsi" w:cstheme="majorHAnsi"/>
        </w:rPr>
        <w:t>Zamawiający nie będzie weryfikował podwykonawców pod kątem braku istnienia podstaw do wykluczenia</w:t>
      </w:r>
      <w:r w:rsidR="00C376B1" w:rsidRPr="0035147E">
        <w:rPr>
          <w:rFonts w:asciiTheme="majorHAnsi" w:hAnsiTheme="majorHAnsi" w:cstheme="majorHAnsi"/>
        </w:rPr>
        <w:t>.</w:t>
      </w:r>
    </w:p>
    <w:p w14:paraId="3E487958" w14:textId="27102538" w:rsidR="00E157C2" w:rsidRPr="00E157C2" w:rsidRDefault="00E157C2">
      <w:pPr>
        <w:numPr>
          <w:ilvl w:val="0"/>
          <w:numId w:val="24"/>
        </w:numPr>
        <w:tabs>
          <w:tab w:val="clear" w:pos="1440"/>
          <w:tab w:val="num" w:pos="709"/>
        </w:tabs>
        <w:spacing w:line="300" w:lineRule="auto"/>
        <w:ind w:left="709" w:hanging="425"/>
        <w:jc w:val="both"/>
        <w:rPr>
          <w:rFonts w:asciiTheme="majorHAnsi" w:hAnsiTheme="majorHAnsi" w:cstheme="majorHAnsi"/>
        </w:rPr>
      </w:pPr>
      <w:r w:rsidRPr="00E157C2">
        <w:rPr>
          <w:rFonts w:asciiTheme="majorHAnsi" w:hAnsiTheme="majorHAnsi" w:cstheme="majorHAnsi"/>
        </w:rPr>
        <w:t>W przypadku wystąpienia podwykonawstwa, Zamawiający przed podpisaniem umowy może zażądać kopii umowy regulującej współpracę Wykonawcy z Podwykonawcą.</w:t>
      </w:r>
    </w:p>
    <w:p w14:paraId="52A2A314" w14:textId="4352104F" w:rsidR="00AE763A" w:rsidRPr="00875EF1" w:rsidRDefault="00AE763A">
      <w:pPr>
        <w:numPr>
          <w:ilvl w:val="0"/>
          <w:numId w:val="2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braku informacji o podwykonawcach Zamawiający uzna, że Wykonawca sam zrealizuje zamówienie i nie będzie korzystał z podwykonawców przy jego realizacji.</w:t>
      </w:r>
    </w:p>
    <w:p w14:paraId="44572324" w14:textId="77777777" w:rsidR="00AE763A" w:rsidRPr="00875EF1" w:rsidRDefault="00AE763A">
      <w:pPr>
        <w:numPr>
          <w:ilvl w:val="0"/>
          <w:numId w:val="2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zawiadamia Zamawiającego o wszelkich zmianach danych w trakcie realizacji zamówienia, a także przekazuje informacje na temat nowych podwykonawców, którym w późniejszym okresie zamierza powierzyć realizację zamówienia.</w:t>
      </w:r>
    </w:p>
    <w:p w14:paraId="5DEBE3A2" w14:textId="77777777" w:rsidR="00AE763A" w:rsidRPr="00875EF1" w:rsidRDefault="00AE763A">
      <w:pPr>
        <w:numPr>
          <w:ilvl w:val="0"/>
          <w:numId w:val="2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Powierzenie wykonania części zamówienia podwykonawcom nie zwalnia Wykonawcy z odpowiedzialności za należyte wykonanie zamówienia. </w:t>
      </w:r>
    </w:p>
    <w:p w14:paraId="3D88A999" w14:textId="77777777" w:rsidR="00AE763A" w:rsidRPr="00875EF1" w:rsidRDefault="00AE763A" w:rsidP="00AE763A">
      <w:pPr>
        <w:spacing w:line="300" w:lineRule="auto"/>
        <w:jc w:val="both"/>
        <w:rPr>
          <w:rFonts w:asciiTheme="majorHAnsi" w:hAnsiTheme="majorHAnsi" w:cstheme="majorHAnsi"/>
        </w:rPr>
      </w:pPr>
    </w:p>
    <w:p w14:paraId="3EDF3410"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lastRenderedPageBreak/>
        <w:t>INFORMACJA DLA WYKONAWCÓW WSPÓLNIE UBIEGAJĄCYCH SIĘ O UDZIELENIE ZAMÓWIENIA (NP. SPÓŁKI CYWILNE, KONSORCJA)</w:t>
      </w:r>
    </w:p>
    <w:p w14:paraId="13DD2FB8" w14:textId="111BBA91" w:rsidR="00AE763A" w:rsidRPr="00875EF1" w:rsidRDefault="00AE763A">
      <w:pPr>
        <w:numPr>
          <w:ilvl w:val="0"/>
          <w:numId w:val="2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O udzielenie zamówienia publicznego Wykonawcy mogą się ubiegać wspólnie. W takim przypadku Wykonawcy zobowiązani są </w:t>
      </w:r>
      <w:r w:rsidRPr="00875EF1">
        <w:rPr>
          <w:rFonts w:asciiTheme="majorHAnsi" w:hAnsiTheme="majorHAnsi" w:cstheme="majorHAnsi"/>
          <w:b/>
        </w:rPr>
        <w:t>ustanowić pełnomocnika</w:t>
      </w:r>
      <w:r w:rsidRPr="00875EF1">
        <w:rPr>
          <w:rFonts w:asciiTheme="majorHAnsi" w:hAnsiTheme="majorHAnsi" w:cstheme="majorHAnsi"/>
        </w:rPr>
        <w:t xml:space="preserve"> do reprezentowania ich w postępowaniu o udzielenie zamówienia publicznego albo reprezentowania ich </w:t>
      </w:r>
      <w:r w:rsidRPr="00875EF1">
        <w:rPr>
          <w:rFonts w:asciiTheme="majorHAnsi" w:hAnsiTheme="majorHAnsi" w:cstheme="majorHAnsi"/>
        </w:rPr>
        <w:br/>
        <w:t>w postępowaniu i zawarcia umowy w sprawie udzielenia zamówienia publicznego. Pełnomocnictwo należy złożyć wraz z ofertą.</w:t>
      </w:r>
    </w:p>
    <w:p w14:paraId="277C5A85" w14:textId="40DC2E1A" w:rsidR="00AE763A" w:rsidRPr="00875EF1" w:rsidRDefault="00AE763A">
      <w:pPr>
        <w:numPr>
          <w:ilvl w:val="0"/>
          <w:numId w:val="29"/>
        </w:numPr>
        <w:shd w:val="clear" w:color="auto" w:fill="FFFFFF"/>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Żaden z Wykonawców wspólnie ubiegających się o udzielenie zamówienia nie może podlegać wykluczeniu z postępowania na podstawie przesłanek wskazanych w rozdziale VI </w:t>
      </w:r>
      <w:r w:rsidR="00877564">
        <w:rPr>
          <w:rFonts w:asciiTheme="majorHAnsi" w:hAnsiTheme="majorHAnsi" w:cstheme="majorHAnsi"/>
        </w:rPr>
        <w:t>ust.</w:t>
      </w:r>
      <w:r w:rsidR="00877564" w:rsidRPr="00875EF1">
        <w:rPr>
          <w:rFonts w:asciiTheme="majorHAnsi" w:hAnsiTheme="majorHAnsi" w:cstheme="majorHAnsi"/>
        </w:rPr>
        <w:t xml:space="preserve"> </w:t>
      </w:r>
      <w:r w:rsidRPr="00875EF1">
        <w:rPr>
          <w:rFonts w:asciiTheme="majorHAnsi" w:hAnsiTheme="majorHAnsi" w:cstheme="majorHAnsi"/>
        </w:rPr>
        <w:t>1–2 i 7</w:t>
      </w:r>
      <w:r w:rsidR="00CB3351">
        <w:rPr>
          <w:rFonts w:asciiTheme="majorHAnsi" w:hAnsiTheme="majorHAnsi" w:cstheme="majorHAnsi"/>
        </w:rPr>
        <w:t xml:space="preserve"> SWZ</w:t>
      </w:r>
      <w:r w:rsidRPr="00875EF1">
        <w:rPr>
          <w:rFonts w:asciiTheme="majorHAnsi" w:hAnsiTheme="majorHAnsi" w:cstheme="majorHAnsi"/>
        </w:rPr>
        <w:t xml:space="preserve">. W związku z powyższym </w:t>
      </w:r>
      <w:r w:rsidRPr="00875EF1">
        <w:rPr>
          <w:rFonts w:asciiTheme="majorHAnsi" w:hAnsiTheme="majorHAnsi" w:cstheme="majorHAnsi"/>
          <w:b/>
        </w:rPr>
        <w:t xml:space="preserve">każdy z Wykonawców (odrębnie) składa oświadczenie dotyczące przesłanek wykluczenia z postępowania </w:t>
      </w:r>
      <w:r w:rsidRPr="00875EF1">
        <w:rPr>
          <w:rFonts w:asciiTheme="majorHAnsi" w:hAnsiTheme="majorHAnsi" w:cstheme="majorHAnsi"/>
        </w:rPr>
        <w:t xml:space="preserve">(wzór oświadczenia </w:t>
      </w:r>
      <w:r w:rsidRPr="00875EF1">
        <w:rPr>
          <w:rFonts w:asciiTheme="majorHAnsi" w:hAnsiTheme="majorHAnsi" w:cstheme="majorHAnsi"/>
        </w:rPr>
        <w:br/>
        <w:t xml:space="preserve">– załącznik nr 2 do SWZ). Informacje zawarte w oświadczeniach będą stanowić wstępne potwierdzenie braku podstaw do wykluczenia oraz spełnianie warunków udziału </w:t>
      </w:r>
      <w:r w:rsidRPr="00875EF1">
        <w:rPr>
          <w:rFonts w:asciiTheme="majorHAnsi" w:hAnsiTheme="majorHAnsi" w:cstheme="majorHAnsi"/>
        </w:rPr>
        <w:br/>
        <w:t>w postępowaniu.</w:t>
      </w:r>
    </w:p>
    <w:p w14:paraId="6CBE0D72" w14:textId="37D654C8" w:rsidR="00AE763A" w:rsidRPr="00875EF1" w:rsidRDefault="00AE763A">
      <w:pPr>
        <w:numPr>
          <w:ilvl w:val="0"/>
          <w:numId w:val="29"/>
        </w:numPr>
        <w:tabs>
          <w:tab w:val="num" w:pos="709"/>
        </w:tabs>
        <w:spacing w:line="300" w:lineRule="auto"/>
        <w:ind w:left="709" w:hanging="425"/>
        <w:jc w:val="both"/>
        <w:rPr>
          <w:rFonts w:asciiTheme="majorHAnsi" w:hAnsiTheme="majorHAnsi" w:cstheme="majorHAnsi"/>
        </w:rPr>
      </w:pPr>
      <w:bookmarkStart w:id="43" w:name="_Hlk60654669"/>
      <w:r w:rsidRPr="00875EF1">
        <w:rPr>
          <w:rFonts w:asciiTheme="majorHAnsi" w:hAnsiTheme="majorHAnsi" w:cstheme="majorHAnsi"/>
        </w:rPr>
        <w:t>W przypadku wspólnego ubiegania się o zamówienie przez Wykonawców, są oni zobowiązani, na wezwanie Zamawiającego</w:t>
      </w:r>
      <w:bookmarkEnd w:id="43"/>
      <w:r w:rsidRPr="00875EF1">
        <w:rPr>
          <w:rFonts w:asciiTheme="majorHAnsi" w:hAnsiTheme="majorHAnsi" w:cstheme="majorHAnsi"/>
        </w:rPr>
        <w:t xml:space="preserve">, do złożenia dokumentów i oświadczeń, </w:t>
      </w:r>
      <w:r w:rsidRPr="00875EF1">
        <w:rPr>
          <w:rFonts w:asciiTheme="majorHAnsi" w:hAnsiTheme="majorHAnsi" w:cstheme="majorHAnsi"/>
        </w:rPr>
        <w:br/>
        <w:t xml:space="preserve">o których mowa w rozdziale VII </w:t>
      </w:r>
      <w:r w:rsidR="00877564">
        <w:rPr>
          <w:rFonts w:asciiTheme="majorHAnsi" w:hAnsiTheme="majorHAnsi" w:cstheme="majorHAnsi"/>
        </w:rPr>
        <w:t>ust.</w:t>
      </w:r>
      <w:r w:rsidRPr="00875EF1">
        <w:rPr>
          <w:rFonts w:asciiTheme="majorHAnsi" w:hAnsiTheme="majorHAnsi" w:cstheme="majorHAnsi"/>
        </w:rPr>
        <w:t> 6</w:t>
      </w:r>
      <w:r w:rsidR="0035147E">
        <w:rPr>
          <w:rFonts w:asciiTheme="majorHAnsi" w:hAnsiTheme="majorHAnsi" w:cstheme="majorHAnsi"/>
        </w:rPr>
        <w:t xml:space="preserve"> SWZ </w:t>
      </w:r>
      <w:r w:rsidRPr="00875EF1">
        <w:rPr>
          <w:rFonts w:asciiTheme="majorHAnsi" w:hAnsiTheme="majorHAnsi" w:cstheme="majorHAnsi"/>
        </w:rPr>
        <w:t xml:space="preserve">przy czym dokumenty i oświadczenia, o których mowa w rozdziale VII </w:t>
      </w:r>
      <w:r w:rsidR="00877564">
        <w:rPr>
          <w:rFonts w:asciiTheme="majorHAnsi" w:hAnsiTheme="majorHAnsi" w:cstheme="majorHAnsi"/>
        </w:rPr>
        <w:t xml:space="preserve">ust. </w:t>
      </w:r>
      <w:r w:rsidRPr="00875EF1">
        <w:rPr>
          <w:rFonts w:asciiTheme="majorHAnsi" w:hAnsiTheme="majorHAnsi" w:cstheme="majorHAnsi"/>
        </w:rPr>
        <w:t>6 lit. „a” SWZ składa każdy z nich;</w:t>
      </w:r>
    </w:p>
    <w:p w14:paraId="5216AE8C" w14:textId="77777777" w:rsidR="00AE763A" w:rsidRPr="00875EF1" w:rsidRDefault="00AE763A">
      <w:pPr>
        <w:numPr>
          <w:ilvl w:val="0"/>
          <w:numId w:val="29"/>
        </w:numPr>
        <w:spacing w:line="300" w:lineRule="auto"/>
        <w:ind w:left="709"/>
        <w:contextualSpacing/>
        <w:jc w:val="both"/>
        <w:rPr>
          <w:rFonts w:asciiTheme="majorHAnsi" w:hAnsiTheme="majorHAnsi" w:cstheme="majorHAnsi"/>
        </w:rPr>
      </w:pPr>
      <w:r w:rsidRPr="00875EF1">
        <w:rPr>
          <w:rFonts w:asciiTheme="majorHAnsi" w:hAnsiTheme="majorHAnsi" w:cstheme="majorHAnsi"/>
        </w:rPr>
        <w:t>W przypadku wspólnego ubiegania się o zamówienie przez Wykonawców, Zamawiający przed podpisaniem umowy może zażądać kopii umowy regulującej współpracę tych Wykonawców.</w:t>
      </w:r>
    </w:p>
    <w:p w14:paraId="4B330C7F" w14:textId="77777777" w:rsidR="00AE763A" w:rsidRPr="00875EF1" w:rsidRDefault="00AE763A" w:rsidP="00AE763A">
      <w:pPr>
        <w:spacing w:line="300" w:lineRule="auto"/>
        <w:ind w:left="709"/>
        <w:contextualSpacing/>
        <w:jc w:val="both"/>
        <w:rPr>
          <w:rFonts w:asciiTheme="majorHAnsi" w:hAnsiTheme="majorHAnsi" w:cstheme="majorHAnsi"/>
          <w:highlight w:val="yellow"/>
        </w:rPr>
      </w:pPr>
    </w:p>
    <w:p w14:paraId="00734399" w14:textId="3FDED2F6"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 xml:space="preserve">INFORMACJE O ŚRODKACH KOMUNIKACJI ELEKTRONICZNEJ, PRZY UŻYCIU KTÓRYCH ZAMAWIAJĄCY BĘDZIE KOMUNIKOWAŁ SIĘ Z WYKONAWCAMI, SPOSOBIE POROZUMIEWANIA SIĘ ZAMAWIAJĄCEGO Z WYKONAWCAMI ORAZ PRZEKAZYWANIA OŚWIADCZEŃ LUB DOKUMENTÓW; OSOBY UPRAWNIONE DO POROZUMIEWANIA SIĘ </w:t>
      </w:r>
      <w:r w:rsidRPr="00875EF1">
        <w:rPr>
          <w:rFonts w:asciiTheme="majorHAnsi" w:hAnsiTheme="majorHAnsi" w:cstheme="majorHAnsi"/>
          <w:b/>
        </w:rPr>
        <w:br/>
        <w:t>Z WYKONAWCAMI</w:t>
      </w:r>
    </w:p>
    <w:p w14:paraId="60F507CB" w14:textId="011BCE92" w:rsidR="00AE763A" w:rsidRPr="00E54947"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Postępowanie prowadzone jest w języku polskim przy użyciu środków komunikacji elektronicznej </w:t>
      </w:r>
      <w:r w:rsidRPr="00875EF1">
        <w:rPr>
          <w:rFonts w:asciiTheme="majorHAnsi" w:hAnsiTheme="majorHAnsi" w:cstheme="majorHAnsi"/>
          <w:b/>
        </w:rPr>
        <w:t xml:space="preserve">wyłącznie za pośrednictwem Platformy </w:t>
      </w:r>
      <w:r w:rsidRPr="00875EF1">
        <w:rPr>
          <w:rFonts w:asciiTheme="majorHAnsi" w:hAnsiTheme="majorHAnsi" w:cstheme="majorHAnsi"/>
        </w:rPr>
        <w:t xml:space="preserve">pod adresem: </w:t>
      </w:r>
      <w:hyperlink r:id="rId11" w:history="1">
        <w:r w:rsidR="00E54947" w:rsidRPr="003D4824">
          <w:rPr>
            <w:rStyle w:val="Hipercze"/>
            <w:rFonts w:asciiTheme="majorHAnsi" w:hAnsiTheme="majorHAnsi" w:cstheme="majorHAnsi"/>
          </w:rPr>
          <w:t>https://platformazakupowa.pl/transakcja/897504</w:t>
        </w:r>
      </w:hyperlink>
      <w:r w:rsidRPr="00E54947">
        <w:rPr>
          <w:rFonts w:asciiTheme="majorHAnsi" w:hAnsiTheme="majorHAnsi" w:cstheme="majorHAnsi"/>
          <w:b/>
        </w:rPr>
        <w:t xml:space="preserve">. </w:t>
      </w:r>
      <w:r w:rsidRPr="00E54947">
        <w:rPr>
          <w:rFonts w:asciiTheme="majorHAnsi" w:hAnsiTheme="majorHAnsi" w:cstheme="majorHAnsi"/>
        </w:rPr>
        <w:t>Korzystanie z Platformy jest bezpłatne.</w:t>
      </w:r>
    </w:p>
    <w:p w14:paraId="3338CDF7" w14:textId="540BC63D"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Komunikacja między Wykonawcami a Zamawiającym, w tym wszelkie oświadczenia, wnioski, zawiadomienia oraz informacje, </w:t>
      </w:r>
      <w:bookmarkStart w:id="44" w:name="_Hlk2781278"/>
      <w:r w:rsidRPr="00875EF1">
        <w:rPr>
          <w:rFonts w:asciiTheme="majorHAnsi" w:hAnsiTheme="majorHAnsi" w:cstheme="majorHAnsi"/>
        </w:rPr>
        <w:t xml:space="preserve">przekazywane są w formie elektronicznej </w:t>
      </w:r>
      <w:r w:rsidRPr="00875EF1">
        <w:rPr>
          <w:rFonts w:asciiTheme="majorHAnsi" w:hAnsiTheme="majorHAnsi" w:cstheme="majorHAnsi"/>
        </w:rPr>
        <w:b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75EF1">
        <w:rPr>
          <w:rFonts w:asciiTheme="majorHAnsi" w:hAnsiTheme="majorHAnsi" w:cstheme="majorHAnsi"/>
          <w:b/>
        </w:rPr>
        <w:t>po których pojawi się komunikat, że wiadomość została wysłana do Zamawiającego</w:t>
      </w:r>
      <w:r w:rsidRPr="00875EF1">
        <w:rPr>
          <w:rFonts w:asciiTheme="majorHAnsi" w:hAnsiTheme="majorHAnsi" w:cstheme="majorHAnsi"/>
        </w:rPr>
        <w:t>.</w:t>
      </w:r>
    </w:p>
    <w:bookmarkEnd w:id="44"/>
    <w:p w14:paraId="25424C28" w14:textId="62C0EE05"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 xml:space="preserve">Informacje publiczne, dotyczące w szczególności: odpowiedzi na pytania, zmiany SWZ, zmiany terminu składania i otwarcia ofert, Zamawiający będzie zamieszczał w formie elektronicznej na stronie internetowej prowadzonego postępowania tj. Platformie </w:t>
      </w:r>
      <w:r w:rsidRPr="00875EF1">
        <w:rPr>
          <w:rFonts w:asciiTheme="majorHAnsi" w:hAnsiTheme="majorHAnsi" w:cstheme="majorHAnsi"/>
        </w:rPr>
        <w:br/>
        <w:t>w sekcji „Komunikaty”.</w:t>
      </w:r>
    </w:p>
    <w:p w14:paraId="7B7062AF" w14:textId="1E782A2F"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Korespondencja, której adresatem jest konkretny Wykonawca będzie przekazywana </w:t>
      </w:r>
      <w:r w:rsidRPr="00875EF1">
        <w:rPr>
          <w:rFonts w:asciiTheme="majorHAnsi" w:hAnsiTheme="majorHAnsi" w:cstheme="majorHAnsi"/>
        </w:rPr>
        <w:br/>
        <w:t xml:space="preserve">w formie elektronicznej za pośrednictwem Platformy do tego konkretnego Wykonawcy. Domniemywa się, iż pismo wysłane przez Zamawiającego na ostatni znany adres Wykonawcy, zostało mu doręczone w sposób umożliwiający zapoznanie się z tym pismem. </w:t>
      </w:r>
    </w:p>
    <w:p w14:paraId="2186D0B5"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Osobami upoważnionymi do kontaktowania się z Wykonawcami są:</w:t>
      </w:r>
    </w:p>
    <w:p w14:paraId="4C01706B" w14:textId="02F703ED" w:rsidR="00AE763A" w:rsidRPr="00875EF1" w:rsidRDefault="00AE763A">
      <w:pPr>
        <w:numPr>
          <w:ilvl w:val="0"/>
          <w:numId w:val="2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w sprawach związanych z procedurą przetargową pracownicy Działu Zakupów </w:t>
      </w:r>
      <w:r w:rsidRPr="00875EF1">
        <w:rPr>
          <w:rFonts w:asciiTheme="majorHAnsi" w:hAnsiTheme="majorHAnsi" w:cstheme="majorHAnsi"/>
        </w:rPr>
        <w:br/>
        <w:t>i Zamówień Publicznych, dostępni pod numerem tel. 52 374 92 06, 52 374 92 56, 52 374 92 71 w dni robocze, od poniedziałku do piątku, w godzinach 8:00–14:30;</w:t>
      </w:r>
    </w:p>
    <w:p w14:paraId="6E428957" w14:textId="77777777" w:rsidR="00AE763A" w:rsidRPr="00875EF1" w:rsidRDefault="00AE763A">
      <w:pPr>
        <w:numPr>
          <w:ilvl w:val="0"/>
          <w:numId w:val="2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w sprawach związanych z obsługą Platformy pracownicy Centrum Wsparcia Klienta platformy zakupowej Open </w:t>
      </w:r>
      <w:proofErr w:type="spellStart"/>
      <w:r w:rsidRPr="00875EF1">
        <w:rPr>
          <w:rFonts w:asciiTheme="majorHAnsi" w:hAnsiTheme="majorHAnsi" w:cstheme="majorHAnsi"/>
        </w:rPr>
        <w:t>Nexus</w:t>
      </w:r>
      <w:proofErr w:type="spellEnd"/>
      <w:r w:rsidRPr="00875EF1">
        <w:rPr>
          <w:rFonts w:asciiTheme="majorHAnsi" w:hAnsiTheme="majorHAnsi" w:cstheme="majorHAnsi"/>
        </w:rPr>
        <w:t xml:space="preserve"> sp. z o.o., dostępni pod numerem tel. 22 101 02 02 w dni robocze, od poniedziałku do piątku, w godzinach 8:00–17:00</w:t>
      </w:r>
      <w:r w:rsidRPr="00875EF1">
        <w:rPr>
          <w:rFonts w:asciiTheme="majorHAnsi" w:hAnsiTheme="majorHAnsi" w:cstheme="majorHAnsi"/>
          <w:szCs w:val="24"/>
        </w:rPr>
        <w:t>.</w:t>
      </w:r>
    </w:p>
    <w:p w14:paraId="099BD1F5"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bookmarkStart w:id="45" w:name="_Hlk63434064"/>
      <w:r w:rsidRPr="00875EF1">
        <w:rPr>
          <w:rFonts w:asciiTheme="majorHAnsi" w:hAnsiTheme="majorHAnsi" w:cstheme="majorHAnsi"/>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9D26784"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stały dostęp do sieci Internet o gwarantowanej przepustowości nie mniejszej niż 512 </w:t>
      </w:r>
      <w:proofErr w:type="spellStart"/>
      <w:r w:rsidRPr="00875EF1">
        <w:rPr>
          <w:rFonts w:asciiTheme="majorHAnsi" w:hAnsiTheme="majorHAnsi" w:cstheme="majorHAnsi"/>
        </w:rPr>
        <w:t>kb</w:t>
      </w:r>
      <w:proofErr w:type="spellEnd"/>
      <w:r w:rsidRPr="00875EF1">
        <w:rPr>
          <w:rFonts w:asciiTheme="majorHAnsi" w:hAnsiTheme="majorHAnsi" w:cstheme="majorHAnsi"/>
        </w:rPr>
        <w:t>/s,</w:t>
      </w:r>
    </w:p>
    <w:p w14:paraId="57D9FFAE"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6132900C"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zainstalowana dowolna przeglądarka internetowa, w przypadku Internet Explorer minimalnie wersja 10 0.,</w:t>
      </w:r>
    </w:p>
    <w:p w14:paraId="6BCD1464"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włączona obsługa JavaScript,</w:t>
      </w:r>
    </w:p>
    <w:p w14:paraId="35944015"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zainstalowany program Adobe </w:t>
      </w:r>
      <w:proofErr w:type="spellStart"/>
      <w:r w:rsidRPr="00875EF1">
        <w:rPr>
          <w:rFonts w:asciiTheme="majorHAnsi" w:hAnsiTheme="majorHAnsi" w:cstheme="majorHAnsi"/>
        </w:rPr>
        <w:t>Acrobat</w:t>
      </w:r>
      <w:proofErr w:type="spellEnd"/>
      <w:r w:rsidRPr="00875EF1">
        <w:rPr>
          <w:rFonts w:asciiTheme="majorHAnsi" w:hAnsiTheme="majorHAnsi" w:cstheme="majorHAnsi"/>
        </w:rPr>
        <w:t xml:space="preserve"> Reader lub inny obsługujący format plików .pdf,</w:t>
      </w:r>
    </w:p>
    <w:p w14:paraId="136B33EF"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Platformazakupowa.pl działa według standardu przyjętego w komunikacji sieciowej - kodowanie UTF8,</w:t>
      </w:r>
    </w:p>
    <w:p w14:paraId="12B4042F" w14:textId="77777777" w:rsidR="00AE763A" w:rsidRPr="00875EF1" w:rsidRDefault="00AE763A">
      <w:pPr>
        <w:numPr>
          <w:ilvl w:val="0"/>
          <w:numId w:val="37"/>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Oznaczenie czasu odbioru danych przez platformę zakupową stanowi datę oraz dokładny czas (</w:t>
      </w:r>
      <w:proofErr w:type="spellStart"/>
      <w:r w:rsidRPr="00875EF1">
        <w:rPr>
          <w:rFonts w:asciiTheme="majorHAnsi" w:hAnsiTheme="majorHAnsi" w:cstheme="majorHAnsi"/>
        </w:rPr>
        <w:t>hh:mm:ss</w:t>
      </w:r>
      <w:proofErr w:type="spellEnd"/>
      <w:r w:rsidRPr="00875EF1">
        <w:rPr>
          <w:rFonts w:asciiTheme="majorHAnsi" w:hAnsiTheme="majorHAnsi" w:cstheme="majorHAnsi"/>
        </w:rPr>
        <w:t xml:space="preserve">) generowany wg. czasu lokalnego serwera synchronizowanego z zegarem Głównego Urzędu Miar. </w:t>
      </w:r>
    </w:p>
    <w:bookmarkEnd w:id="45"/>
    <w:p w14:paraId="1F1146EF"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przystępując do niniejszego postępowania o udzielenie zamówienia publicznego:</w:t>
      </w:r>
    </w:p>
    <w:p w14:paraId="74DAF9B7" w14:textId="77777777" w:rsidR="00AE763A" w:rsidRPr="00875EF1" w:rsidRDefault="00AE763A">
      <w:pPr>
        <w:numPr>
          <w:ilvl w:val="0"/>
          <w:numId w:val="39"/>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lastRenderedPageBreak/>
        <w:t xml:space="preserve">akceptuje warunki korzystania z </w:t>
      </w:r>
      <w:hyperlink r:id="rId12" w:history="1">
        <w:r w:rsidRPr="00875EF1">
          <w:rPr>
            <w:rFonts w:asciiTheme="majorHAnsi" w:hAnsiTheme="majorHAnsi" w:cstheme="majorHAnsi"/>
          </w:rPr>
          <w:t>platformazakupowa.pl</w:t>
        </w:r>
      </w:hyperlink>
      <w:r w:rsidRPr="00875EF1">
        <w:rPr>
          <w:rFonts w:asciiTheme="majorHAnsi" w:hAnsiTheme="majorHAnsi" w:cstheme="majorHAnsi"/>
        </w:rPr>
        <w:t xml:space="preserve"> określone w Regulaminie zamieszczonym na stronie internetowej w zakładce „Regulamin" oraz uznaje go za wiążący,</w:t>
      </w:r>
    </w:p>
    <w:p w14:paraId="0FAAD8D8" w14:textId="77777777" w:rsidR="00AE763A" w:rsidRPr="00875EF1" w:rsidRDefault="00AE763A">
      <w:pPr>
        <w:numPr>
          <w:ilvl w:val="0"/>
          <w:numId w:val="39"/>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t>zapoznał i stosuje się do Instrukcji składania ofert/wniosków dostępnej na stronie internetowej. </w:t>
      </w:r>
    </w:p>
    <w:p w14:paraId="284D9795"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3BD030C" w14:textId="77777777" w:rsidR="00AE763A" w:rsidRPr="00875EF1" w:rsidRDefault="00AE763A">
      <w:pPr>
        <w:numPr>
          <w:ilvl w:val="0"/>
          <w:numId w:val="38"/>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t>Zamawiający rekomenduje wykorzystanie formatów: .pdf .</w:t>
      </w:r>
      <w:proofErr w:type="spellStart"/>
      <w:r w:rsidRPr="00875EF1">
        <w:rPr>
          <w:rFonts w:asciiTheme="majorHAnsi" w:hAnsiTheme="majorHAnsi" w:cstheme="majorHAnsi"/>
        </w:rPr>
        <w:t>doc</w:t>
      </w:r>
      <w:proofErr w:type="spellEnd"/>
      <w:r w:rsidRPr="00875EF1">
        <w:rPr>
          <w:rFonts w:asciiTheme="majorHAnsi" w:hAnsiTheme="majorHAnsi" w:cstheme="majorHAnsi"/>
        </w:rPr>
        <w:t xml:space="preserve"> .xls .jpg (.</w:t>
      </w:r>
      <w:proofErr w:type="spellStart"/>
      <w:r w:rsidRPr="00875EF1">
        <w:rPr>
          <w:rFonts w:asciiTheme="majorHAnsi" w:hAnsiTheme="majorHAnsi" w:cstheme="majorHAnsi"/>
        </w:rPr>
        <w:t>jpeg</w:t>
      </w:r>
      <w:proofErr w:type="spellEnd"/>
      <w:r w:rsidRPr="00875EF1">
        <w:rPr>
          <w:rFonts w:asciiTheme="majorHAnsi" w:hAnsiTheme="majorHAnsi" w:cstheme="majorHAnsi"/>
        </w:rPr>
        <w:t>),</w:t>
      </w:r>
    </w:p>
    <w:p w14:paraId="452ACDFB" w14:textId="77777777" w:rsidR="00AE763A" w:rsidRPr="00875EF1" w:rsidRDefault="00AE763A">
      <w:pPr>
        <w:numPr>
          <w:ilvl w:val="0"/>
          <w:numId w:val="38"/>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t>W celu ewentualnej kompresji danych Zamawiający rekomenduje wykorzystanie jednego z formatów: .zip i .7Z.</w:t>
      </w:r>
    </w:p>
    <w:p w14:paraId="162D023C"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Ofertę i oświadczenie, o którym mowa w art. 125 ust. 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57BB686D"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BA1F304"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75EF1">
        <w:rPr>
          <w:rFonts w:asciiTheme="majorHAnsi" w:hAnsiTheme="majorHAnsi" w:cstheme="majorHAnsi"/>
        </w:rPr>
        <w:t>eIDAS</w:t>
      </w:r>
      <w:proofErr w:type="spellEnd"/>
      <w:r w:rsidRPr="00875EF1">
        <w:rPr>
          <w:rFonts w:asciiTheme="majorHAnsi" w:hAnsiTheme="majorHAnsi" w:cstheme="majorHAnsi"/>
        </w:rPr>
        <w:t>) (UE) nr 910/2014 - od 1 lipca 2016 roku”.</w:t>
      </w:r>
    </w:p>
    <w:p w14:paraId="1EF4BCFE"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 przypadku wykorzystania formatu podpisu </w:t>
      </w:r>
      <w:proofErr w:type="spellStart"/>
      <w:r w:rsidRPr="00875EF1">
        <w:rPr>
          <w:rFonts w:asciiTheme="majorHAnsi" w:hAnsiTheme="majorHAnsi" w:cstheme="majorHAnsi"/>
        </w:rPr>
        <w:t>XAdES</w:t>
      </w:r>
      <w:proofErr w:type="spellEnd"/>
      <w:r w:rsidRPr="00875EF1">
        <w:rPr>
          <w:rFonts w:asciiTheme="majorHAnsi" w:hAnsiTheme="majorHAnsi" w:cstheme="majorHAnsi"/>
        </w:rPr>
        <w:t xml:space="preserve"> zewnętrzny. Zamawiający wymaga dołączenia odpowiedniej ilości plików tj. podpisywanych plików z danymi oraz plików podpisu w formacie </w:t>
      </w:r>
      <w:proofErr w:type="spellStart"/>
      <w:r w:rsidRPr="00875EF1">
        <w:rPr>
          <w:rFonts w:asciiTheme="majorHAnsi" w:hAnsiTheme="majorHAnsi" w:cstheme="majorHAnsi"/>
        </w:rPr>
        <w:t>XAdES</w:t>
      </w:r>
      <w:proofErr w:type="spellEnd"/>
      <w:r w:rsidRPr="00875EF1">
        <w:rPr>
          <w:rFonts w:asciiTheme="majorHAnsi" w:hAnsiTheme="majorHAnsi" w:cstheme="majorHAnsi"/>
        </w:rPr>
        <w:t>.</w:t>
      </w:r>
    </w:p>
    <w:p w14:paraId="2E031C43"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Zgodnie z art. 18 ust.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w:t>
      </w:r>
      <w:r w:rsidRPr="00875EF1">
        <w:rPr>
          <w:rFonts w:asciiTheme="majorHAnsi" w:hAnsiTheme="majorHAnsi" w:cstheme="majorHAnsi"/>
        </w:rPr>
        <w:lastRenderedPageBreak/>
        <w:t>zawierających  postanowienia  o  zachowaniu  określonych okoliczności w poufności) należy załączyć do oferty, wczytując odrębny plik.</w:t>
      </w:r>
    </w:p>
    <w:p w14:paraId="486014D3"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290BBE5E"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875EF1">
          <w:rPr>
            <w:rFonts w:asciiTheme="majorHAnsi" w:hAnsiTheme="majorHAnsi" w:cstheme="majorHAnsi"/>
            <w:color w:val="0000FF"/>
            <w:u w:val="single"/>
          </w:rPr>
          <w:t>https://platformazakupowa.pl/strona/45-instrukcje</w:t>
        </w:r>
      </w:hyperlink>
    </w:p>
    <w:p w14:paraId="4292DC36"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716E913"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64F82F21"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Składając ofertę zaleca się zaplanowanie złożenia jej z wyprzedzeniem, aby zdążyć w terminie przewidzianym na jej złożenie w przypadku siły wyższej, jak np. awaria </w:t>
      </w:r>
      <w:proofErr w:type="spellStart"/>
      <w:r w:rsidRPr="00875EF1">
        <w:rPr>
          <w:rFonts w:asciiTheme="majorHAnsi" w:hAnsiTheme="majorHAnsi" w:cstheme="majorHAnsi"/>
        </w:rPr>
        <w:t>internetu</w:t>
      </w:r>
      <w:proofErr w:type="spellEnd"/>
      <w:r w:rsidRPr="00875EF1">
        <w:rPr>
          <w:rFonts w:asciiTheme="majorHAnsi" w:hAnsiTheme="majorHAnsi" w:cstheme="majorHAnsi"/>
        </w:rPr>
        <w:t>, problemy techniczne, związane z brakiem np. aktualnej przeglądarki, itp.</w:t>
      </w:r>
    </w:p>
    <w:p w14:paraId="2034EBCB" w14:textId="77777777" w:rsidR="00AE763A" w:rsidRPr="00875EF1" w:rsidRDefault="00AE763A">
      <w:pPr>
        <w:numPr>
          <w:ilvl w:val="0"/>
          <w:numId w:val="3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875EF1">
        <w:rPr>
          <w:rFonts w:asciiTheme="majorHAnsi" w:hAnsiTheme="majorHAnsi" w:cstheme="majorHAnsi"/>
        </w:rPr>
        <w:t>eDoApp</w:t>
      </w:r>
      <w:proofErr w:type="spellEnd"/>
      <w:r w:rsidRPr="00875EF1">
        <w:rPr>
          <w:rFonts w:asciiTheme="majorHAnsi" w:hAnsiTheme="majorHAnsi" w:cstheme="majorHAnsi"/>
        </w:rPr>
        <w:t xml:space="preserve"> służącej do składania podpisu osobistego, który wynosi max 5MB.</w:t>
      </w:r>
    </w:p>
    <w:p w14:paraId="29468651" w14:textId="77777777" w:rsidR="00AE763A" w:rsidRPr="00875EF1" w:rsidRDefault="00AE763A" w:rsidP="00AE763A">
      <w:pPr>
        <w:spacing w:line="300" w:lineRule="auto"/>
        <w:jc w:val="both"/>
        <w:rPr>
          <w:rFonts w:asciiTheme="majorHAnsi" w:hAnsiTheme="majorHAnsi" w:cstheme="majorHAnsi"/>
        </w:rPr>
      </w:pPr>
    </w:p>
    <w:p w14:paraId="119B946A"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SPOSÓB UDZIELANIA WYJAŚNIEŃ I ZMIANY TREŚCI SWZ</w:t>
      </w:r>
    </w:p>
    <w:p w14:paraId="189968D2"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Wykonawca może zwrócić się do Zamawiającego z wnioskiem o wyjaśnienie treści niniejszej SWZ. </w:t>
      </w:r>
      <w:r w:rsidRPr="00875EF1">
        <w:rPr>
          <w:rFonts w:asciiTheme="majorHAnsi" w:hAnsiTheme="majorHAnsi" w:cstheme="majorHAnsi"/>
          <w:u w:val="single"/>
        </w:rPr>
        <w:t>Zamawiający prosi o przekazywanie pytań również w formie edytowalnej, gdyż skróci to czas udzielania wyjaśnień.</w:t>
      </w:r>
    </w:p>
    <w:p w14:paraId="5057109D"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jest zobowiązany do udzielenia wyjaśnień niezwłocznie, nie później niż na dwa (2) dni przed upływem terminu składania ofert, jeżeli wniosek o wyjaśnienie treści </w:t>
      </w:r>
      <w:r w:rsidRPr="00875EF1">
        <w:rPr>
          <w:rFonts w:asciiTheme="majorHAnsi" w:hAnsiTheme="majorHAnsi" w:cstheme="majorHAnsi"/>
        </w:rPr>
        <w:lastRenderedPageBreak/>
        <w:t>SWZ wpłynął do Zamawiającego nie później niż na cztery (4) dni przed upływem terminu składania ofert.</w:t>
      </w:r>
    </w:p>
    <w:p w14:paraId="37252616"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Jeżeli wniosek o wyjaśnienie treści SWZ wpłynął po terminie określonym w punkcie poprzedzającym, Zamawiający może udzielić wyjaśnień lub pozostawić wniosek bez rozpoznania.</w:t>
      </w:r>
    </w:p>
    <w:p w14:paraId="2732E5AC"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Treść zapytań (bez ujawniania ich źródła) wraz z wyjaśnieniami udostępniona zostanie na stronie internetowej prowadzonego postępowania, na której zamieszczona jest SWZ.</w:t>
      </w:r>
    </w:p>
    <w:p w14:paraId="66A1BC7E"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Zamawiający jest uprawniony (w uzasadnionych przypadkach) do zmiany treści SWZ. Dokonana zmiana zostanie opublikowana na stronie internetowej prowadzonego postępowania.</w:t>
      </w:r>
    </w:p>
    <w:p w14:paraId="65C912C6"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rozbieżności pomiędzy treścią niniejszej SWZ, a treścią udzielonych odpowiedzi jako obowiązującą należy przyjąć treść pisma zawierającego późniejsze oświadczenie Zamawiającego.</w:t>
      </w:r>
    </w:p>
    <w:p w14:paraId="6DE2306F"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196911DB" w14:textId="77777777"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Przedłużenie terminu składania ofert nie wpływa na bieg terminu składania wniosków o wyjaśnienie treści SWZ.</w:t>
      </w:r>
    </w:p>
    <w:p w14:paraId="6EDEB807" w14:textId="0FE1D47E" w:rsidR="00AE763A" w:rsidRPr="00875EF1" w:rsidRDefault="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Informacje udzielone w trybie innym niż przewidziany w niniejszym rozdziale </w:t>
      </w:r>
      <w:r w:rsidRPr="00875EF1">
        <w:rPr>
          <w:rFonts w:asciiTheme="majorHAnsi" w:hAnsiTheme="majorHAnsi" w:cstheme="majorHAnsi"/>
        </w:rPr>
        <w:br/>
        <w:t xml:space="preserve">(w szczególności udzielone telefonicznie przez osoby uprawnione do kontaktu </w:t>
      </w:r>
      <w:r w:rsidRPr="00875EF1">
        <w:rPr>
          <w:rFonts w:asciiTheme="majorHAnsi" w:hAnsiTheme="majorHAnsi" w:cstheme="majorHAnsi"/>
        </w:rPr>
        <w:br/>
        <w:t xml:space="preserve">z Wykonawcami) nie mają waloru wyjaśnień, o których mowa w art. 284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7146CA98" w14:textId="77777777" w:rsidR="00AE763A" w:rsidRPr="00875EF1" w:rsidRDefault="00AE763A" w:rsidP="00AE763A">
      <w:pPr>
        <w:spacing w:line="300" w:lineRule="auto"/>
        <w:jc w:val="both"/>
        <w:rPr>
          <w:rFonts w:asciiTheme="majorHAnsi" w:hAnsiTheme="majorHAnsi" w:cstheme="majorHAnsi"/>
        </w:rPr>
      </w:pPr>
    </w:p>
    <w:p w14:paraId="43D71258"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WYMAGANIA DOTYCZĄCE WADIUM</w:t>
      </w:r>
    </w:p>
    <w:p w14:paraId="2CE78DD1" w14:textId="16F2903D" w:rsidR="00AE763A" w:rsidRPr="0035147E"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35147E">
        <w:rPr>
          <w:rFonts w:asciiTheme="majorHAnsi" w:eastAsia="Times New Roman" w:hAnsiTheme="majorHAnsi" w:cstheme="majorHAnsi"/>
          <w:sz w:val="24"/>
          <w:szCs w:val="24"/>
          <w:lang w:eastAsia="pl-PL"/>
        </w:rPr>
        <w:t xml:space="preserve">Zamawiający wymaga wniesienia wadium w kwocie </w:t>
      </w:r>
      <w:r w:rsidR="00916B54">
        <w:rPr>
          <w:rFonts w:asciiTheme="majorHAnsi" w:eastAsia="Times New Roman" w:hAnsiTheme="majorHAnsi" w:cstheme="majorHAnsi"/>
          <w:b/>
          <w:bCs/>
          <w:sz w:val="24"/>
          <w:szCs w:val="24"/>
          <w:lang w:eastAsia="pl-PL"/>
        </w:rPr>
        <w:t>7000</w:t>
      </w:r>
      <w:r w:rsidRPr="004D3642">
        <w:rPr>
          <w:rFonts w:asciiTheme="majorHAnsi" w:eastAsia="Times New Roman" w:hAnsiTheme="majorHAnsi" w:cstheme="majorHAnsi"/>
          <w:b/>
          <w:bCs/>
          <w:sz w:val="24"/>
          <w:szCs w:val="24"/>
          <w:lang w:eastAsia="pl-PL"/>
        </w:rPr>
        <w:t>,00</w:t>
      </w:r>
      <w:r w:rsidRPr="0035147E">
        <w:rPr>
          <w:rFonts w:asciiTheme="majorHAnsi" w:eastAsia="Times New Roman" w:hAnsiTheme="majorHAnsi" w:cstheme="majorHAnsi"/>
          <w:sz w:val="24"/>
          <w:szCs w:val="24"/>
          <w:lang w:eastAsia="pl-PL"/>
        </w:rPr>
        <w:t xml:space="preserve"> </w:t>
      </w:r>
      <w:r w:rsidRPr="004D3642">
        <w:rPr>
          <w:rFonts w:asciiTheme="majorHAnsi" w:eastAsia="Times New Roman" w:hAnsiTheme="majorHAnsi" w:cstheme="majorHAnsi"/>
          <w:b/>
          <w:bCs/>
          <w:sz w:val="24"/>
          <w:szCs w:val="24"/>
          <w:lang w:eastAsia="pl-PL"/>
        </w:rPr>
        <w:t>zł</w:t>
      </w:r>
      <w:r w:rsidRPr="0035147E">
        <w:rPr>
          <w:rFonts w:asciiTheme="majorHAnsi" w:eastAsia="Times New Roman" w:hAnsiTheme="majorHAnsi" w:cstheme="majorHAnsi"/>
          <w:sz w:val="24"/>
          <w:szCs w:val="24"/>
          <w:lang w:eastAsia="pl-PL"/>
        </w:rPr>
        <w:t xml:space="preserve"> (słownie: </w:t>
      </w:r>
      <w:r w:rsidR="00916B54">
        <w:rPr>
          <w:rFonts w:asciiTheme="majorHAnsi" w:eastAsia="Times New Roman" w:hAnsiTheme="majorHAnsi" w:cstheme="majorHAnsi"/>
          <w:sz w:val="24"/>
          <w:szCs w:val="24"/>
          <w:lang w:eastAsia="pl-PL"/>
        </w:rPr>
        <w:t>siedem tysięcy</w:t>
      </w:r>
      <w:r w:rsidR="00CB3351" w:rsidRPr="0035147E">
        <w:rPr>
          <w:rFonts w:asciiTheme="majorHAnsi" w:eastAsia="Times New Roman" w:hAnsiTheme="majorHAnsi" w:cstheme="majorHAnsi"/>
          <w:sz w:val="24"/>
          <w:szCs w:val="24"/>
          <w:lang w:eastAsia="pl-PL"/>
        </w:rPr>
        <w:t xml:space="preserve"> </w:t>
      </w:r>
      <w:r w:rsidRPr="0035147E">
        <w:rPr>
          <w:rFonts w:asciiTheme="majorHAnsi" w:eastAsia="Times New Roman" w:hAnsiTheme="majorHAnsi" w:cstheme="majorHAnsi"/>
          <w:sz w:val="24"/>
          <w:szCs w:val="24"/>
          <w:lang w:eastAsia="pl-PL"/>
        </w:rPr>
        <w:t xml:space="preserve">złotych 00/100); </w:t>
      </w:r>
    </w:p>
    <w:p w14:paraId="4A384838" w14:textId="77777777"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Wadium należy wnieść przed upływem terminu składania ofert w jednej lub kilku następujących formach:</w:t>
      </w:r>
    </w:p>
    <w:p w14:paraId="6C375625" w14:textId="0C5DC87F" w:rsidR="00AE763A" w:rsidRPr="00875EF1" w:rsidRDefault="00AE763A">
      <w:pPr>
        <w:pStyle w:val="Akapitzlist"/>
        <w:numPr>
          <w:ilvl w:val="1"/>
          <w:numId w:val="53"/>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pieniądzu – wpłacone przelewem na rachunek bankowy Zamawiającego prowadzony przez PEKAO S.A. II Oddział w Bydgoszczy nr 33 1240 3493 1111 0000 4279 1269, </w:t>
      </w:r>
      <w:r w:rsidRPr="00875EF1">
        <w:rPr>
          <w:rFonts w:asciiTheme="majorHAnsi" w:eastAsia="Times New Roman" w:hAnsiTheme="majorHAnsi" w:cstheme="majorHAnsi"/>
          <w:sz w:val="24"/>
          <w:szCs w:val="24"/>
          <w:lang w:eastAsia="pl-PL"/>
        </w:rPr>
        <w:br/>
        <w:t xml:space="preserve">z adnotacją „wadium do postępowania nr </w:t>
      </w:r>
      <w:r w:rsidRPr="00916B54">
        <w:rPr>
          <w:rFonts w:asciiTheme="majorHAnsi" w:eastAsia="Times New Roman" w:hAnsiTheme="majorHAnsi" w:cstheme="majorHAnsi"/>
          <w:b/>
          <w:bCs/>
          <w:sz w:val="24"/>
          <w:szCs w:val="24"/>
          <w:lang w:eastAsia="pl-PL"/>
        </w:rPr>
        <w:t>RZP.243.</w:t>
      </w:r>
      <w:r w:rsidR="00916B54" w:rsidRPr="00916B54">
        <w:rPr>
          <w:rFonts w:asciiTheme="majorHAnsi" w:eastAsia="Times New Roman" w:hAnsiTheme="majorHAnsi" w:cstheme="majorHAnsi"/>
          <w:b/>
          <w:bCs/>
          <w:sz w:val="24"/>
          <w:szCs w:val="24"/>
          <w:lang w:eastAsia="pl-PL"/>
        </w:rPr>
        <w:t>8</w:t>
      </w:r>
      <w:r w:rsidRPr="00916B54">
        <w:rPr>
          <w:rFonts w:asciiTheme="majorHAnsi" w:eastAsia="Times New Roman" w:hAnsiTheme="majorHAnsi" w:cstheme="majorHAnsi"/>
          <w:b/>
          <w:bCs/>
          <w:sz w:val="24"/>
          <w:szCs w:val="24"/>
          <w:lang w:eastAsia="pl-PL"/>
        </w:rPr>
        <w:t>.202</w:t>
      </w:r>
      <w:r w:rsidR="00916B54" w:rsidRPr="00916B54">
        <w:rPr>
          <w:rFonts w:asciiTheme="majorHAnsi" w:eastAsia="Times New Roman" w:hAnsiTheme="majorHAnsi" w:cstheme="majorHAnsi"/>
          <w:b/>
          <w:bCs/>
          <w:sz w:val="24"/>
          <w:szCs w:val="24"/>
          <w:lang w:eastAsia="pl-PL"/>
        </w:rPr>
        <w:t>4</w:t>
      </w:r>
      <w:r w:rsidRPr="00875EF1">
        <w:rPr>
          <w:rFonts w:asciiTheme="majorHAnsi" w:eastAsia="Times New Roman" w:hAnsiTheme="majorHAnsi" w:cstheme="majorHAnsi"/>
          <w:sz w:val="24"/>
          <w:szCs w:val="24"/>
          <w:lang w:eastAsia="pl-PL"/>
        </w:rPr>
        <w:t>”</w:t>
      </w:r>
    </w:p>
    <w:p w14:paraId="21F0C66D" w14:textId="77777777" w:rsidR="00AE763A" w:rsidRPr="00875EF1" w:rsidRDefault="00AE763A" w:rsidP="00F95A89">
      <w:pPr>
        <w:pStyle w:val="Akapitzlist"/>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IBAN: PL33 1240 3493 1111 0000 4279 1269</w:t>
      </w:r>
    </w:p>
    <w:p w14:paraId="2CF8F62D" w14:textId="77777777" w:rsidR="00AE763A" w:rsidRPr="00875EF1" w:rsidRDefault="00AE763A" w:rsidP="00F95A89">
      <w:pPr>
        <w:pStyle w:val="Akapitzlist"/>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SWIFT: PKOPPLPW</w:t>
      </w:r>
    </w:p>
    <w:p w14:paraId="6608E720" w14:textId="77777777" w:rsidR="00AE763A" w:rsidRPr="00875EF1" w:rsidRDefault="00AE763A">
      <w:pPr>
        <w:pStyle w:val="Akapitzlist"/>
        <w:numPr>
          <w:ilvl w:val="1"/>
          <w:numId w:val="53"/>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gwarancjach bankowych,</w:t>
      </w:r>
    </w:p>
    <w:p w14:paraId="7E979B1A" w14:textId="77777777" w:rsidR="00AE763A" w:rsidRPr="00875EF1" w:rsidRDefault="00AE763A">
      <w:pPr>
        <w:pStyle w:val="Akapitzlist"/>
        <w:numPr>
          <w:ilvl w:val="1"/>
          <w:numId w:val="53"/>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gwarancjach ubezpieczeniowych,</w:t>
      </w:r>
    </w:p>
    <w:p w14:paraId="1926248A" w14:textId="025BCB1E" w:rsidR="00AE763A" w:rsidRPr="00875EF1" w:rsidRDefault="00AE763A">
      <w:pPr>
        <w:pStyle w:val="Akapitzlist"/>
        <w:numPr>
          <w:ilvl w:val="1"/>
          <w:numId w:val="53"/>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lastRenderedPageBreak/>
        <w:t>poręczeniach udzielanych przez podmioty, o których mowa w art. 6b ust. 5 pkt 2 ustawy z dnia 9.11.2000 r. o utworzeniu Polskiej Agencji Rozwoju Przedsiębiorczości.</w:t>
      </w:r>
    </w:p>
    <w:p w14:paraId="675491C8" w14:textId="77777777"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Wadium wniesione w formie innej niż pieniądz musi być ważne przez cały okres związania ofertą.</w:t>
      </w:r>
    </w:p>
    <w:p w14:paraId="326982B8" w14:textId="77777777"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4C89740" w14:textId="77777777"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W przypadku wniesienia wadium w pieniądzu za moment wniesienia uznaje się moment uznania rachunku Zamawiającego. Wadium wniesione w pieniądzu Zamawiający przechowuje na rachunku bankowym.</w:t>
      </w:r>
    </w:p>
    <w:p w14:paraId="6E5F33E2" w14:textId="347F4710"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W przypadku składania przez Wykonawcę wadium w formie gwarancji, o której mowa w </w:t>
      </w:r>
      <w:r w:rsidR="00877564">
        <w:rPr>
          <w:rFonts w:asciiTheme="majorHAnsi" w:eastAsia="Times New Roman" w:hAnsiTheme="majorHAnsi" w:cstheme="majorHAnsi"/>
          <w:sz w:val="24"/>
          <w:szCs w:val="24"/>
          <w:lang w:eastAsia="pl-PL"/>
        </w:rPr>
        <w:t>ust</w:t>
      </w:r>
      <w:r w:rsidRPr="00875EF1">
        <w:rPr>
          <w:rFonts w:asciiTheme="majorHAnsi" w:eastAsia="Times New Roman" w:hAnsiTheme="majorHAnsi" w:cstheme="majorHAnsi"/>
          <w:sz w:val="24"/>
          <w:szCs w:val="24"/>
          <w:lang w:eastAsia="pl-PL"/>
        </w:rPr>
        <w:t xml:space="preserve">. 2 lit. od „b” do „d”, zaleca się, aby dokument gwarancji zawierał między innymi następujące elementy: </w:t>
      </w:r>
    </w:p>
    <w:p w14:paraId="555669CC" w14:textId="7D3C3E47" w:rsidR="00AE763A" w:rsidRPr="00875EF1" w:rsidRDefault="00AE763A">
      <w:pPr>
        <w:pStyle w:val="Akapitzlist"/>
        <w:numPr>
          <w:ilvl w:val="0"/>
          <w:numId w:val="54"/>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nazwę dającego zlecenie (Wykonawcy), beneficjenta gwarancji (Politechnika Bydgoska im. Jana i Jędrzeja Śniadeckich, Al. prof. S. Kaliskiego 7, 85-796 Bydgoszcz), gwaranta (banku lub instytucji, ubezpieczeniowej udzielających gwarancji) oraz wskazanie ich siedzib i adresu;</w:t>
      </w:r>
    </w:p>
    <w:p w14:paraId="6F25AB52" w14:textId="77777777" w:rsidR="00AE763A" w:rsidRPr="00875EF1" w:rsidRDefault="00AE763A">
      <w:pPr>
        <w:pStyle w:val="Akapitzlist"/>
        <w:numPr>
          <w:ilvl w:val="0"/>
          <w:numId w:val="54"/>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przytoczenie nazwy i przedmiotu niniejszego postępowania, znak postępowania nadanego przez Zamawiającego;</w:t>
      </w:r>
    </w:p>
    <w:p w14:paraId="132A5E6E" w14:textId="77777777" w:rsidR="00AE763A" w:rsidRPr="00875EF1" w:rsidRDefault="00AE763A">
      <w:pPr>
        <w:pStyle w:val="Akapitzlist"/>
        <w:numPr>
          <w:ilvl w:val="0"/>
          <w:numId w:val="54"/>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kwotę gwarancji;</w:t>
      </w:r>
    </w:p>
    <w:p w14:paraId="5B755C54" w14:textId="77777777" w:rsidR="00AE763A" w:rsidRPr="00875EF1" w:rsidRDefault="00AE763A">
      <w:pPr>
        <w:pStyle w:val="Akapitzlist"/>
        <w:numPr>
          <w:ilvl w:val="0"/>
          <w:numId w:val="54"/>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okres na jaki gwarancja została wystawiona (odpowiadający co najmniej terminowi związania ofertą);</w:t>
      </w:r>
    </w:p>
    <w:p w14:paraId="4063EF76" w14:textId="0B2E1F5C" w:rsidR="00AE763A" w:rsidRPr="00875EF1" w:rsidRDefault="00AE763A">
      <w:pPr>
        <w:pStyle w:val="Akapitzlist"/>
        <w:numPr>
          <w:ilvl w:val="0"/>
          <w:numId w:val="54"/>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zobowiązanie gwaranta do nieodwołalnego i bezwarunkowego zapłacenia kwoty gwarancji, na pierwsze pisemne żądanie Zamawiającego, w przypadkach określonych w art. 98 ust. 6 ustawy </w:t>
      </w:r>
      <w:proofErr w:type="spellStart"/>
      <w:r w:rsidRPr="00875EF1">
        <w:rPr>
          <w:rFonts w:asciiTheme="majorHAnsi" w:eastAsia="Times New Roman" w:hAnsiTheme="majorHAnsi" w:cstheme="majorHAnsi"/>
          <w:sz w:val="24"/>
          <w:szCs w:val="24"/>
          <w:lang w:eastAsia="pl-PL"/>
        </w:rPr>
        <w:t>Pzp</w:t>
      </w:r>
      <w:proofErr w:type="spellEnd"/>
      <w:r w:rsidRPr="00875EF1">
        <w:rPr>
          <w:rFonts w:asciiTheme="majorHAnsi" w:eastAsia="Times New Roman" w:hAnsiTheme="majorHAnsi" w:cstheme="majorHAnsi"/>
          <w:sz w:val="24"/>
          <w:szCs w:val="24"/>
          <w:lang w:eastAsia="pl-PL"/>
        </w:rPr>
        <w:t>.</w:t>
      </w:r>
    </w:p>
    <w:p w14:paraId="54E65FC0" w14:textId="77777777"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W przypadku niewniesienia wadium lub wniesienia go w sposób nieprawidłowy Zamawiający odrzuci ofertę na podstawie art. 226 ust 1 pkt. 14 ustawy </w:t>
      </w:r>
      <w:proofErr w:type="spellStart"/>
      <w:r w:rsidRPr="00875EF1">
        <w:rPr>
          <w:rFonts w:asciiTheme="majorHAnsi" w:eastAsia="Times New Roman" w:hAnsiTheme="majorHAnsi" w:cstheme="majorHAnsi"/>
          <w:sz w:val="24"/>
          <w:szCs w:val="24"/>
          <w:lang w:eastAsia="pl-PL"/>
        </w:rPr>
        <w:t>Pzp</w:t>
      </w:r>
      <w:proofErr w:type="spellEnd"/>
      <w:r w:rsidRPr="00875EF1">
        <w:rPr>
          <w:rFonts w:asciiTheme="majorHAnsi" w:eastAsia="Times New Roman" w:hAnsiTheme="majorHAnsi" w:cstheme="majorHAnsi"/>
          <w:sz w:val="24"/>
          <w:szCs w:val="24"/>
          <w:lang w:eastAsia="pl-PL"/>
        </w:rPr>
        <w:t>.</w:t>
      </w:r>
    </w:p>
    <w:p w14:paraId="24F43972" w14:textId="5E90EBCC" w:rsidR="00AE763A" w:rsidRPr="00875EF1" w:rsidRDefault="00AE763A">
      <w:pPr>
        <w:pStyle w:val="Akapitzlist"/>
        <w:numPr>
          <w:ilvl w:val="0"/>
          <w:numId w:val="55"/>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Okoliczności i zasady zwrotu wadium, jego zatrzymania oraz zasady jego zaliczenia </w:t>
      </w:r>
      <w:r w:rsidR="00875EF1">
        <w:rPr>
          <w:rFonts w:asciiTheme="majorHAnsi" w:eastAsia="Times New Roman" w:hAnsiTheme="majorHAnsi" w:cstheme="majorHAnsi"/>
          <w:sz w:val="24"/>
          <w:szCs w:val="24"/>
          <w:lang w:eastAsia="pl-PL"/>
        </w:rPr>
        <w:br/>
      </w:r>
      <w:r w:rsidRPr="00875EF1">
        <w:rPr>
          <w:rFonts w:asciiTheme="majorHAnsi" w:eastAsia="Times New Roman" w:hAnsiTheme="majorHAnsi" w:cstheme="majorHAnsi"/>
          <w:sz w:val="24"/>
          <w:szCs w:val="24"/>
          <w:lang w:eastAsia="pl-PL"/>
        </w:rPr>
        <w:t xml:space="preserve">na poczet zabezpieczenia należytego wykonania umowy określa ustawa </w:t>
      </w:r>
      <w:proofErr w:type="spellStart"/>
      <w:r w:rsidRPr="00875EF1">
        <w:rPr>
          <w:rFonts w:asciiTheme="majorHAnsi" w:eastAsia="Times New Roman" w:hAnsiTheme="majorHAnsi" w:cstheme="majorHAnsi"/>
          <w:sz w:val="24"/>
          <w:szCs w:val="24"/>
          <w:lang w:eastAsia="pl-PL"/>
        </w:rPr>
        <w:t>Pzp</w:t>
      </w:r>
      <w:proofErr w:type="spellEnd"/>
      <w:r w:rsidRPr="00875EF1">
        <w:rPr>
          <w:rFonts w:asciiTheme="majorHAnsi" w:eastAsia="Times New Roman" w:hAnsiTheme="majorHAnsi" w:cstheme="majorHAnsi"/>
          <w:sz w:val="24"/>
          <w:szCs w:val="24"/>
          <w:lang w:eastAsia="pl-PL"/>
        </w:rPr>
        <w:t>.</w:t>
      </w:r>
    </w:p>
    <w:p w14:paraId="484C8515" w14:textId="77777777" w:rsidR="00AE763A" w:rsidRPr="00875EF1" w:rsidRDefault="00AE763A" w:rsidP="00AE763A">
      <w:pPr>
        <w:spacing w:line="300" w:lineRule="auto"/>
        <w:ind w:left="709"/>
        <w:jc w:val="both"/>
        <w:rPr>
          <w:rFonts w:asciiTheme="majorHAnsi" w:hAnsiTheme="majorHAnsi" w:cstheme="majorHAnsi"/>
          <w:szCs w:val="24"/>
        </w:rPr>
      </w:pPr>
    </w:p>
    <w:p w14:paraId="3A9A5916"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TERMIN ZWIĄZANIA OFERTĄ</w:t>
      </w:r>
    </w:p>
    <w:p w14:paraId="4E586E64" w14:textId="1930E39C" w:rsidR="00AE763A" w:rsidRPr="00875EF1" w:rsidRDefault="00AE763A">
      <w:pPr>
        <w:numPr>
          <w:ilvl w:val="0"/>
          <w:numId w:val="13"/>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rPr>
        <w:t xml:space="preserve">Wykonawca związany jest ofertą przez </w:t>
      </w:r>
      <w:r w:rsidRPr="00875EF1">
        <w:rPr>
          <w:rFonts w:asciiTheme="majorHAnsi" w:hAnsiTheme="majorHAnsi" w:cstheme="majorHAnsi"/>
          <w:b/>
        </w:rPr>
        <w:t>30 dni</w:t>
      </w:r>
      <w:r w:rsidRPr="00875EF1">
        <w:rPr>
          <w:rFonts w:asciiTheme="majorHAnsi" w:hAnsiTheme="majorHAnsi" w:cstheme="majorHAnsi"/>
        </w:rPr>
        <w:t xml:space="preserve"> licząc od upływu terminu składania ofert. Bieg terminu związania z ofertą rozpoczyna się wraz z upływem terminu składania ofert a kończy </w:t>
      </w:r>
      <w:r w:rsidRPr="00875EF1">
        <w:rPr>
          <w:rFonts w:asciiTheme="majorHAnsi" w:hAnsiTheme="majorHAnsi" w:cstheme="majorHAnsi"/>
          <w:b/>
        </w:rPr>
        <w:t>z dniem</w:t>
      </w:r>
      <w:r w:rsidR="004D204A">
        <w:rPr>
          <w:rFonts w:asciiTheme="majorHAnsi" w:hAnsiTheme="majorHAnsi" w:cstheme="majorHAnsi"/>
          <w:b/>
        </w:rPr>
        <w:t xml:space="preserve"> </w:t>
      </w:r>
      <w:r w:rsidR="004D204A" w:rsidRPr="009C19D0">
        <w:rPr>
          <w:rFonts w:asciiTheme="majorHAnsi" w:hAnsiTheme="majorHAnsi" w:cstheme="majorHAnsi"/>
          <w:b/>
        </w:rPr>
        <w:t>27</w:t>
      </w:r>
      <w:r w:rsidRPr="009C19D0">
        <w:rPr>
          <w:rFonts w:asciiTheme="majorHAnsi" w:hAnsiTheme="majorHAnsi" w:cstheme="majorHAnsi"/>
          <w:b/>
        </w:rPr>
        <w:t>.</w:t>
      </w:r>
      <w:r w:rsidR="007233CC" w:rsidRPr="009C19D0">
        <w:rPr>
          <w:rFonts w:asciiTheme="majorHAnsi" w:hAnsiTheme="majorHAnsi" w:cstheme="majorHAnsi"/>
          <w:b/>
        </w:rPr>
        <w:t>0</w:t>
      </w:r>
      <w:r w:rsidR="00916B54" w:rsidRPr="009C19D0">
        <w:rPr>
          <w:rFonts w:asciiTheme="majorHAnsi" w:hAnsiTheme="majorHAnsi" w:cstheme="majorHAnsi"/>
          <w:b/>
        </w:rPr>
        <w:t>4</w:t>
      </w:r>
      <w:r w:rsidRPr="009C19D0">
        <w:rPr>
          <w:rFonts w:asciiTheme="majorHAnsi" w:hAnsiTheme="majorHAnsi" w:cstheme="majorHAnsi"/>
          <w:b/>
        </w:rPr>
        <w:t>.202</w:t>
      </w:r>
      <w:r w:rsidR="00916B54" w:rsidRPr="009C19D0">
        <w:rPr>
          <w:rFonts w:asciiTheme="majorHAnsi" w:hAnsiTheme="majorHAnsi" w:cstheme="majorHAnsi"/>
          <w:b/>
        </w:rPr>
        <w:t>4</w:t>
      </w:r>
      <w:r w:rsidRPr="009C19D0">
        <w:rPr>
          <w:rFonts w:asciiTheme="majorHAnsi" w:hAnsiTheme="majorHAnsi" w:cstheme="majorHAnsi"/>
          <w:b/>
        </w:rPr>
        <w:t xml:space="preserve"> r.</w:t>
      </w:r>
      <w:r w:rsidRPr="00875EF1">
        <w:rPr>
          <w:rFonts w:asciiTheme="majorHAnsi" w:hAnsiTheme="majorHAnsi" w:cstheme="majorHAnsi"/>
          <w:b/>
        </w:rPr>
        <w:t xml:space="preserve"> </w:t>
      </w:r>
    </w:p>
    <w:p w14:paraId="318FE485" w14:textId="77777777" w:rsidR="00AE763A" w:rsidRPr="00875EF1" w:rsidRDefault="00AE763A">
      <w:pPr>
        <w:numPr>
          <w:ilvl w:val="0"/>
          <w:numId w:val="13"/>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83E9542" w14:textId="77777777" w:rsidR="00AE763A" w:rsidRPr="00875EF1" w:rsidRDefault="00AE763A">
      <w:pPr>
        <w:numPr>
          <w:ilvl w:val="0"/>
          <w:numId w:val="13"/>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Przedłużenie terminu związania ofertą, o którym mowa w ust. 2, wymaga złożenia przez Wykonawcę pisemnego oświadczenia o wyrażeniu zgody na przedłużenie terminu związania ofertą.</w:t>
      </w:r>
    </w:p>
    <w:p w14:paraId="13F1081B" w14:textId="77777777" w:rsidR="00AE763A" w:rsidRPr="00875EF1" w:rsidRDefault="00AE763A">
      <w:pPr>
        <w:numPr>
          <w:ilvl w:val="0"/>
          <w:numId w:val="13"/>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Oferta Wykonawcy, który nie wyrazi pisemnej zgody na przedłużenie terminu związania ofertą, zostanie odrzucona na podstawie art. 226 ust 1 pkt. 12.</w:t>
      </w:r>
    </w:p>
    <w:p w14:paraId="20D0A27E" w14:textId="77777777" w:rsidR="00AE763A" w:rsidRPr="00875EF1" w:rsidRDefault="00AE763A">
      <w:pPr>
        <w:numPr>
          <w:ilvl w:val="0"/>
          <w:numId w:val="13"/>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Odmowa wyrażenia zgody na przedłużenie terminu związania ofertą nie powoduje utraty wadium.</w:t>
      </w:r>
    </w:p>
    <w:p w14:paraId="7EF67577" w14:textId="77777777" w:rsidR="00AE763A" w:rsidRPr="00875EF1" w:rsidRDefault="00AE763A">
      <w:pPr>
        <w:numPr>
          <w:ilvl w:val="0"/>
          <w:numId w:val="13"/>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Przedłużenie terminu związania ofertą jest dopuszczalne tylko z jednoczesnym przedłużeniem okresu ważności wadium albo jeżeli nie jest to możliwe, z wniesieniem nowego wadium na przedłużony okres związania ofertą.</w:t>
      </w:r>
    </w:p>
    <w:p w14:paraId="50055130" w14:textId="77777777" w:rsidR="00AE763A" w:rsidRPr="00875EF1" w:rsidRDefault="00AE763A" w:rsidP="00AE763A">
      <w:pPr>
        <w:spacing w:line="300" w:lineRule="auto"/>
        <w:ind w:left="426"/>
        <w:jc w:val="both"/>
        <w:rPr>
          <w:rFonts w:asciiTheme="majorHAnsi" w:hAnsiTheme="majorHAnsi" w:cstheme="majorHAnsi"/>
        </w:rPr>
      </w:pPr>
    </w:p>
    <w:p w14:paraId="77087B1F"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OPIS SPOSOBU PRZYGOTOWYWANIA OFERT</w:t>
      </w:r>
    </w:p>
    <w:p w14:paraId="1B68488E" w14:textId="77777777" w:rsidR="00AE763A" w:rsidRPr="00875EF1" w:rsidRDefault="00AE763A">
      <w:pPr>
        <w:numPr>
          <w:ilvl w:val="0"/>
          <w:numId w:val="35"/>
        </w:numPr>
        <w:tabs>
          <w:tab w:val="num" w:pos="1276"/>
        </w:tabs>
        <w:spacing w:line="300" w:lineRule="auto"/>
        <w:ind w:left="709" w:hanging="425"/>
        <w:jc w:val="both"/>
        <w:rPr>
          <w:rFonts w:asciiTheme="majorHAnsi" w:hAnsiTheme="majorHAnsi" w:cstheme="majorHAnsi"/>
        </w:rPr>
      </w:pPr>
      <w:r w:rsidRPr="00875EF1">
        <w:rPr>
          <w:rFonts w:asciiTheme="majorHAnsi" w:hAnsiTheme="majorHAnsi" w:cstheme="majorHAnsi"/>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0AB41F78" w14:textId="77777777" w:rsidR="00AE763A" w:rsidRPr="00875EF1" w:rsidRDefault="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Pod rygorem nieważności oferta (w tym również wszelkie dokumenty i oświadczenia składane na wezwanie) musi być:</w:t>
      </w:r>
    </w:p>
    <w:p w14:paraId="3B27F4B1" w14:textId="77777777" w:rsidR="00AE763A" w:rsidRPr="00875EF1" w:rsidRDefault="00AE763A">
      <w:pPr>
        <w:numPr>
          <w:ilvl w:val="0"/>
          <w:numId w:val="30"/>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sporządzona w języku polskim;</w:t>
      </w:r>
    </w:p>
    <w:p w14:paraId="06E309B0" w14:textId="77777777" w:rsidR="00AE763A" w:rsidRPr="00875EF1" w:rsidRDefault="00AE763A">
      <w:pPr>
        <w:numPr>
          <w:ilvl w:val="0"/>
          <w:numId w:val="30"/>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złożona w formie elektronicznej (opatrzona kwalifikowanym podpisem elektronicznym)</w:t>
      </w:r>
      <w:r w:rsidRPr="00875EF1">
        <w:rPr>
          <w:rFonts w:asciiTheme="majorHAnsi" w:hAnsiTheme="majorHAnsi" w:cstheme="majorHAnsi"/>
        </w:rPr>
        <w:t xml:space="preserve"> </w:t>
      </w:r>
      <w:r w:rsidRPr="00875EF1">
        <w:rPr>
          <w:rFonts w:asciiTheme="majorHAnsi" w:hAnsiTheme="majorHAnsi" w:cstheme="majorHAnsi"/>
          <w:b/>
        </w:rPr>
        <w:t xml:space="preserve">lub w postaci elektronicznej opatrzonej </w:t>
      </w:r>
      <w:bookmarkStart w:id="46" w:name="_Hlk37328867"/>
      <w:r w:rsidRPr="00875EF1">
        <w:rPr>
          <w:rFonts w:asciiTheme="majorHAnsi" w:hAnsiTheme="majorHAnsi" w:cstheme="majorHAnsi"/>
          <w:b/>
        </w:rPr>
        <w:t>podpisem zaufanym lub w postaci elektronicznej opatrzonej podpisem osobistym</w:t>
      </w:r>
      <w:bookmarkEnd w:id="46"/>
      <w:r w:rsidRPr="00875EF1">
        <w:rPr>
          <w:rFonts w:asciiTheme="majorHAnsi" w:hAnsiTheme="majorHAnsi" w:cstheme="majorHAnsi"/>
          <w:b/>
        </w:rPr>
        <w:t xml:space="preserve"> </w:t>
      </w:r>
      <w:r w:rsidRPr="00875EF1">
        <w:rPr>
          <w:rFonts w:asciiTheme="majorHAnsi" w:hAnsiTheme="majorHAnsi" w:cstheme="majorHAnsi"/>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EF7612E" w14:textId="77777777" w:rsidR="00AE763A" w:rsidRPr="00875EF1" w:rsidRDefault="00AE763A">
      <w:pPr>
        <w:numPr>
          <w:ilvl w:val="0"/>
          <w:numId w:val="33"/>
        </w:numPr>
        <w:tabs>
          <w:tab w:val="left" w:pos="1418"/>
        </w:tabs>
        <w:spacing w:line="300" w:lineRule="auto"/>
        <w:ind w:left="1418" w:hanging="284"/>
        <w:jc w:val="both"/>
        <w:rPr>
          <w:rFonts w:asciiTheme="majorHAnsi" w:hAnsiTheme="majorHAnsi" w:cstheme="majorHAnsi"/>
        </w:rPr>
      </w:pPr>
      <w:r w:rsidRPr="00875EF1">
        <w:rPr>
          <w:rFonts w:asciiTheme="majorHAnsi" w:hAnsiTheme="majorHAnsi" w:cstheme="majorHAnsi"/>
        </w:rPr>
        <w:t>bezpośrednio na dokumencie przesłanym za pośrednictwem Platformy;</w:t>
      </w:r>
    </w:p>
    <w:p w14:paraId="0357FD0D" w14:textId="77777777" w:rsidR="00AE763A" w:rsidRPr="00875EF1" w:rsidRDefault="00AE763A">
      <w:pPr>
        <w:numPr>
          <w:ilvl w:val="0"/>
          <w:numId w:val="33"/>
        </w:numPr>
        <w:tabs>
          <w:tab w:val="left" w:pos="1418"/>
        </w:tabs>
        <w:spacing w:line="300" w:lineRule="auto"/>
        <w:ind w:left="1418" w:hanging="284"/>
        <w:jc w:val="both"/>
        <w:rPr>
          <w:rFonts w:asciiTheme="majorHAnsi" w:hAnsiTheme="majorHAnsi" w:cstheme="majorHAnsi"/>
        </w:rPr>
      </w:pPr>
      <w:r w:rsidRPr="00875EF1">
        <w:rPr>
          <w:rFonts w:asciiTheme="majorHAnsi" w:hAnsiTheme="majorHAnsi" w:cstheme="majorHAnsi"/>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AAC711D" w14:textId="152A9FE3" w:rsidR="00EA3C1E" w:rsidRPr="00EA3C1E" w:rsidRDefault="00AE763A">
      <w:pPr>
        <w:numPr>
          <w:ilvl w:val="0"/>
          <w:numId w:val="30"/>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złożona </w:t>
      </w:r>
      <w:r w:rsidRPr="00875EF1">
        <w:rPr>
          <w:rFonts w:asciiTheme="majorHAnsi" w:hAnsiTheme="majorHAnsi" w:cstheme="majorHAnsi"/>
          <w:b/>
        </w:rPr>
        <w:t xml:space="preserve">za pośrednictwem Platformy </w:t>
      </w:r>
      <w:r w:rsidRPr="00875EF1">
        <w:rPr>
          <w:rFonts w:asciiTheme="majorHAnsi" w:hAnsiTheme="majorHAnsi" w:cstheme="majorHAnsi"/>
        </w:rPr>
        <w:t xml:space="preserve">dostępnej pod adresem </w:t>
      </w:r>
      <w:hyperlink r:id="rId14" w:history="1">
        <w:r w:rsidR="00E54947" w:rsidRPr="003D4824">
          <w:rPr>
            <w:rStyle w:val="Hipercze"/>
            <w:rFonts w:asciiTheme="majorHAnsi" w:hAnsiTheme="majorHAnsi" w:cstheme="majorHAnsi"/>
          </w:rPr>
          <w:t>https://platformazakupowa.pl/transakcja/897504</w:t>
        </w:r>
      </w:hyperlink>
    </w:p>
    <w:p w14:paraId="0DCAA412" w14:textId="15A2EB26" w:rsidR="00EA3C1E" w:rsidRPr="00EA3C1E" w:rsidRDefault="00EA3C1E">
      <w:pPr>
        <w:numPr>
          <w:ilvl w:val="0"/>
          <w:numId w:val="30"/>
        </w:numPr>
        <w:tabs>
          <w:tab w:val="left" w:pos="1134"/>
        </w:tabs>
        <w:spacing w:line="300" w:lineRule="auto"/>
        <w:ind w:left="1134" w:hanging="425"/>
        <w:jc w:val="both"/>
        <w:rPr>
          <w:rFonts w:asciiTheme="majorHAnsi" w:hAnsiTheme="majorHAnsi" w:cstheme="majorHAnsi"/>
        </w:rPr>
      </w:pPr>
      <w:r w:rsidRPr="00EA3C1E">
        <w:rPr>
          <w:rFonts w:asciiTheme="majorHAnsi" w:hAnsiTheme="majorHAnsi" w:cstheme="majorHAnsi"/>
        </w:rPr>
        <w:t>zabezpieczona wadium, zgodnie z wymaganiami rozdziału XII.</w:t>
      </w:r>
    </w:p>
    <w:p w14:paraId="77536D64" w14:textId="77777777" w:rsidR="00AE763A" w:rsidRPr="00875EF1" w:rsidRDefault="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Oferta musi być podpisana </w:t>
      </w:r>
      <w:bookmarkStart w:id="47" w:name="_Hlk37326011"/>
      <w:r w:rsidRPr="00875EF1">
        <w:rPr>
          <w:rFonts w:asciiTheme="majorHAnsi" w:hAnsiTheme="majorHAnsi" w:cstheme="majorHAnsi"/>
          <w:b/>
        </w:rPr>
        <w:t>kwalifikowanym podpisem elektronicznym</w:t>
      </w:r>
      <w:r w:rsidRPr="00875EF1">
        <w:rPr>
          <w:rFonts w:asciiTheme="majorHAnsi" w:hAnsiTheme="majorHAnsi" w:cstheme="majorHAnsi"/>
        </w:rPr>
        <w:t xml:space="preserve"> </w:t>
      </w:r>
      <w:r w:rsidRPr="00875EF1">
        <w:rPr>
          <w:rFonts w:asciiTheme="majorHAnsi" w:hAnsiTheme="majorHAnsi" w:cstheme="majorHAnsi"/>
          <w:b/>
        </w:rPr>
        <w:t>lub podpisem zaufanym lub podpisem osobistym</w:t>
      </w:r>
      <w:bookmarkEnd w:id="47"/>
      <w:r w:rsidRPr="00875EF1">
        <w:rPr>
          <w:rFonts w:asciiTheme="majorHAnsi" w:hAnsiTheme="majorHAnsi" w:cstheme="majorHAnsi"/>
          <w:b/>
        </w:rPr>
        <w:t>,</w:t>
      </w:r>
      <w:r w:rsidRPr="00875EF1">
        <w:rPr>
          <w:rFonts w:asciiTheme="majorHAnsi" w:hAnsiTheme="majorHAnsi" w:cstheme="majorHAnsi"/>
          <w:color w:val="FF0000"/>
        </w:rPr>
        <w:t xml:space="preserve"> </w:t>
      </w:r>
      <w:r w:rsidRPr="00875EF1">
        <w:rPr>
          <w:rFonts w:asciiTheme="majorHAnsi" w:hAnsiTheme="majorHAnsi" w:cstheme="majorHAnsi"/>
        </w:rPr>
        <w:t xml:space="preserve">przez osobę/osoby uprawnioną/uprawnione do reprezentacji Wykonawcy. Jeżeli upoważnienie nie wynika wprost z odpowiednich </w:t>
      </w:r>
      <w:r w:rsidRPr="00875EF1">
        <w:rPr>
          <w:rFonts w:asciiTheme="majorHAnsi" w:hAnsiTheme="majorHAnsi" w:cstheme="majorHAnsi"/>
        </w:rPr>
        <w:lastRenderedPageBreak/>
        <w:t>dokumentów rejestrowych Wykonawcy do oferty należy dołączyć odpowiednie pełnomocnictwa lub inne dokumenty potwierdzające umocowanie do reprezentowania Wykonawcy.</w:t>
      </w:r>
    </w:p>
    <w:p w14:paraId="56989169" w14:textId="77777777" w:rsidR="00AE763A" w:rsidRPr="00875EF1" w:rsidRDefault="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Pełnomocnictwo powinno zostać złożone w formie elektronicznej lub w postaci elektronicznej opatrzonej podpisem zaufanym, lub podpisem osobistym. </w:t>
      </w:r>
    </w:p>
    <w:p w14:paraId="360F3B31" w14:textId="77777777" w:rsidR="00AE763A" w:rsidRPr="00875EF1" w:rsidRDefault="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015E9CAC"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b/>
        </w:rPr>
        <w:t>UWAGA!</w:t>
      </w:r>
      <w:r w:rsidRPr="00875EF1">
        <w:rPr>
          <w:rFonts w:asciiTheme="majorHAnsi" w:hAnsiTheme="majorHAnsi" w:cstheme="majorHAnsi"/>
        </w:rPr>
        <w:t xml:space="preserve"> W przypadku przekazywania przez Wykonawcę dokumentu elektronicznego w formacie poddającym dane kompresji, opatrzenie pliku zawierającego skompresowane dane kwalifikowanym podpisem elektronicznym</w:t>
      </w:r>
      <w:r w:rsidRPr="00875EF1">
        <w:rPr>
          <w:rFonts w:asciiTheme="majorHAnsi" w:hAnsiTheme="majorHAnsi" w:cstheme="majorHAnsi"/>
          <w:szCs w:val="24"/>
        </w:rPr>
        <w:t xml:space="preserve"> </w:t>
      </w:r>
      <w:r w:rsidRPr="00875EF1">
        <w:rPr>
          <w:rFonts w:asciiTheme="majorHAnsi" w:hAnsiTheme="majorHAnsi" w:cstheme="majorHAnsi"/>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AD2C1B" w14:textId="72AA6061" w:rsidR="00AE763A" w:rsidRPr="00875EF1" w:rsidRDefault="00AE763A">
      <w:pPr>
        <w:numPr>
          <w:ilvl w:val="0"/>
          <w:numId w:val="35"/>
        </w:numPr>
        <w:tabs>
          <w:tab w:val="num" w:pos="1134"/>
        </w:tabs>
        <w:spacing w:line="300" w:lineRule="auto"/>
        <w:ind w:left="709"/>
        <w:jc w:val="both"/>
        <w:rPr>
          <w:rFonts w:asciiTheme="majorHAnsi" w:hAnsiTheme="majorHAnsi" w:cstheme="majorHAnsi"/>
        </w:rPr>
      </w:pPr>
      <w:r w:rsidRPr="00875EF1">
        <w:rPr>
          <w:rFonts w:asciiTheme="majorHAnsi" w:hAnsiTheme="majorHAnsi" w:cstheme="majorHAnsi"/>
        </w:rPr>
        <w:t xml:space="preserve">Zgodnie z art. 18 ust.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t>
      </w:r>
      <w:r w:rsidRPr="00875EF1">
        <w:rPr>
          <w:rFonts w:asciiTheme="majorHAnsi" w:hAnsiTheme="majorHAnsi" w:cstheme="majorHAnsi"/>
          <w:b/>
        </w:rPr>
        <w:t>wykazał</w:t>
      </w:r>
      <w:r w:rsidRPr="00875EF1">
        <w:rPr>
          <w:rFonts w:asciiTheme="majorHAnsi" w:hAnsiTheme="majorHAnsi" w:cstheme="majorHAnsi"/>
        </w:rPr>
        <w:t>,</w:t>
      </w:r>
      <w:r w:rsidR="00A635AE" w:rsidRPr="00875EF1">
        <w:rPr>
          <w:rFonts w:asciiTheme="majorHAnsi" w:hAnsiTheme="majorHAnsi" w:cstheme="majorHAnsi"/>
        </w:rPr>
        <w:t xml:space="preserve"> </w:t>
      </w:r>
      <w:r w:rsidRPr="00875EF1">
        <w:rPr>
          <w:rFonts w:asciiTheme="majorHAnsi" w:hAnsiTheme="majorHAnsi" w:cstheme="majorHAnsi"/>
        </w:rPr>
        <w:t xml:space="preserve">iż zastrzeżone informacje stanowią tajemnicę przedsiębiorstwa. Informacje takie powinny zostać opatrzone przez Wykonawcę klauzulą </w:t>
      </w:r>
      <w:r w:rsidRPr="00875EF1">
        <w:rPr>
          <w:rFonts w:asciiTheme="majorHAnsi" w:hAnsiTheme="majorHAnsi" w:cstheme="majorHAnsi"/>
          <w:b/>
        </w:rPr>
        <w:t>„informacje stanowiące tajemnicę przedsiębiorstwa”</w:t>
      </w:r>
      <w:r w:rsidRPr="00875EF1">
        <w:rPr>
          <w:rFonts w:asciiTheme="majorHAnsi" w:hAnsiTheme="majorHAnsi" w:cstheme="majorHAnsi"/>
        </w:rPr>
        <w:t xml:space="preserve">. W celu wykonania przesłanek objęcia informacji tajemnicą przedsiębiorstwa przesłanki utajnienia należy załączyć do oferty </w:t>
      </w:r>
      <w:r w:rsidRPr="00875EF1">
        <w:rPr>
          <w:rFonts w:asciiTheme="majorHAnsi" w:hAnsiTheme="majorHAnsi" w:cstheme="majorHAnsi"/>
          <w:b/>
        </w:rPr>
        <w:t>w formie odrębnego pliku</w:t>
      </w:r>
      <w:r w:rsidRPr="00875EF1">
        <w:rPr>
          <w:rFonts w:asciiTheme="majorHAnsi" w:hAnsiTheme="majorHAnsi" w:cstheme="majorHAnsi"/>
        </w:rPr>
        <w:t xml:space="preserve">. Brak jednoznacznego wskazania, które informacje stanowią tajemnicę przedsiębiorstwa oznaczać będzie, że wszelkie oświadczenia i zaświadczenia składane </w:t>
      </w:r>
      <w:r w:rsidR="00A635AE" w:rsidRPr="00875EF1">
        <w:rPr>
          <w:rFonts w:asciiTheme="majorHAnsi" w:hAnsiTheme="majorHAnsi" w:cstheme="majorHAnsi"/>
        </w:rPr>
        <w:br/>
      </w:r>
      <w:r w:rsidRPr="00875EF1">
        <w:rPr>
          <w:rFonts w:asciiTheme="majorHAnsi" w:hAnsiTheme="majorHAnsi" w:cstheme="majorHAnsi"/>
        </w:rPr>
        <w:t>w trakcie niniejszego postępowania są jawne bez zastrzeżeń.</w:t>
      </w:r>
    </w:p>
    <w:p w14:paraId="7F81D56F" w14:textId="77777777" w:rsidR="00AE763A" w:rsidRPr="00875EF1" w:rsidRDefault="00AE763A">
      <w:pPr>
        <w:numPr>
          <w:ilvl w:val="0"/>
          <w:numId w:val="35"/>
        </w:numPr>
        <w:spacing w:line="300" w:lineRule="auto"/>
        <w:ind w:left="709"/>
        <w:jc w:val="both"/>
        <w:rPr>
          <w:rFonts w:asciiTheme="majorHAnsi" w:hAnsiTheme="majorHAnsi" w:cstheme="majorHAnsi"/>
        </w:rPr>
      </w:pPr>
      <w:r w:rsidRPr="00875EF1">
        <w:rPr>
          <w:rFonts w:asciiTheme="majorHAnsi" w:hAnsiTheme="majorHAnsi" w:cstheme="majorHAnsi"/>
        </w:rPr>
        <w:t>Dokumenty sporządzone w języku obcym należy złożyć razem z tłumaczeniem na język polski, chyba że, w odniesieniu do konkretnego dokumentu, wyraźnie określono inaczej.</w:t>
      </w:r>
    </w:p>
    <w:p w14:paraId="32E5EF8F" w14:textId="77777777" w:rsidR="00AE763A" w:rsidRPr="00875EF1" w:rsidRDefault="00AE763A">
      <w:pPr>
        <w:numPr>
          <w:ilvl w:val="0"/>
          <w:numId w:val="35"/>
        </w:numPr>
        <w:spacing w:line="300" w:lineRule="auto"/>
        <w:ind w:left="709"/>
        <w:jc w:val="both"/>
        <w:rPr>
          <w:rFonts w:asciiTheme="majorHAnsi" w:hAnsiTheme="majorHAnsi" w:cstheme="majorHAnsi"/>
        </w:rPr>
      </w:pPr>
      <w:r w:rsidRPr="00875EF1">
        <w:rPr>
          <w:rFonts w:asciiTheme="majorHAnsi" w:hAnsiTheme="majorHAnsi" w:cstheme="majorHAnsi"/>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3A24164B" w14:textId="77777777" w:rsidR="00AE763A" w:rsidRPr="00875EF1" w:rsidRDefault="00AE763A">
      <w:pPr>
        <w:numPr>
          <w:ilvl w:val="0"/>
          <w:numId w:val="35"/>
        </w:numPr>
        <w:spacing w:line="300" w:lineRule="auto"/>
        <w:ind w:left="709"/>
        <w:jc w:val="both"/>
        <w:rPr>
          <w:rFonts w:asciiTheme="majorHAnsi" w:hAnsiTheme="majorHAnsi" w:cstheme="majorHAnsi"/>
        </w:rPr>
      </w:pPr>
      <w:r w:rsidRPr="00875EF1">
        <w:rPr>
          <w:rFonts w:asciiTheme="majorHAnsi" w:hAnsiTheme="majorHAnsi" w:cstheme="majorHAnsi"/>
        </w:rPr>
        <w:t xml:space="preserve">Do </w:t>
      </w:r>
      <w:r w:rsidRPr="00875EF1">
        <w:rPr>
          <w:rFonts w:asciiTheme="majorHAnsi" w:hAnsiTheme="majorHAnsi" w:cstheme="majorHAnsi"/>
          <w:b/>
        </w:rPr>
        <w:t>wypełnionego formularza oferty</w:t>
      </w:r>
      <w:r w:rsidRPr="00875EF1">
        <w:rPr>
          <w:rFonts w:asciiTheme="majorHAnsi" w:hAnsiTheme="majorHAnsi" w:cstheme="majorHAnsi"/>
        </w:rPr>
        <w:t xml:space="preserve"> (wzór – załącznik nr 1 do SWZ) należy dołączyć:</w:t>
      </w:r>
    </w:p>
    <w:p w14:paraId="157810D1" w14:textId="0D404F25" w:rsidR="00AE763A" w:rsidRPr="00875EF1" w:rsidRDefault="00AE763A">
      <w:pPr>
        <w:numPr>
          <w:ilvl w:val="0"/>
          <w:numId w:val="32"/>
        </w:numPr>
        <w:tabs>
          <w:tab w:val="left" w:pos="1134"/>
        </w:tabs>
        <w:spacing w:line="300" w:lineRule="auto"/>
        <w:ind w:hanging="491"/>
        <w:jc w:val="both"/>
        <w:rPr>
          <w:rFonts w:asciiTheme="majorHAnsi" w:hAnsiTheme="majorHAnsi" w:cstheme="majorHAnsi"/>
        </w:rPr>
      </w:pPr>
      <w:r w:rsidRPr="00875EF1">
        <w:rPr>
          <w:rFonts w:asciiTheme="majorHAnsi" w:hAnsiTheme="majorHAnsi" w:cstheme="majorHAnsi"/>
          <w:b/>
        </w:rPr>
        <w:lastRenderedPageBreak/>
        <w:t>oświadczenie</w:t>
      </w:r>
      <w:r w:rsidRPr="00875EF1">
        <w:rPr>
          <w:rFonts w:asciiTheme="majorHAnsi" w:hAnsiTheme="majorHAnsi" w:cstheme="majorHAnsi"/>
        </w:rPr>
        <w:t xml:space="preserve"> dotyczące przesłanek wykluczenia z postępowania (wzór – załącznik </w:t>
      </w:r>
      <w:r w:rsidR="00A635AE" w:rsidRPr="00875EF1">
        <w:rPr>
          <w:rFonts w:asciiTheme="majorHAnsi" w:hAnsiTheme="majorHAnsi" w:cstheme="majorHAnsi"/>
        </w:rPr>
        <w:br/>
      </w:r>
      <w:r w:rsidRPr="00875EF1">
        <w:rPr>
          <w:rFonts w:asciiTheme="majorHAnsi" w:hAnsiTheme="majorHAnsi" w:cstheme="majorHAnsi"/>
        </w:rPr>
        <w:t>nr 2 do SWZ);</w:t>
      </w:r>
    </w:p>
    <w:p w14:paraId="3A29E609" w14:textId="77777777" w:rsidR="00AE763A" w:rsidRPr="00875EF1" w:rsidRDefault="00AE763A">
      <w:pPr>
        <w:numPr>
          <w:ilvl w:val="0"/>
          <w:numId w:val="3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dokument wadium</w:t>
      </w:r>
      <w:r w:rsidRPr="00875EF1">
        <w:rPr>
          <w:rFonts w:asciiTheme="majorHAnsi" w:hAnsiTheme="majorHAnsi" w:cstheme="majorHAnsi"/>
        </w:rPr>
        <w:t xml:space="preserve"> (jeżeli wadium zostało złożone w innej formie niż pieniężna);</w:t>
      </w:r>
    </w:p>
    <w:p w14:paraId="746AC560" w14:textId="77777777" w:rsidR="00AE763A" w:rsidRPr="00875EF1" w:rsidRDefault="00AE763A" w:rsidP="00AE763A">
      <w:pPr>
        <w:tabs>
          <w:tab w:val="left" w:pos="851"/>
        </w:tabs>
        <w:spacing w:line="300" w:lineRule="auto"/>
        <w:ind w:left="709"/>
        <w:jc w:val="both"/>
        <w:rPr>
          <w:rFonts w:asciiTheme="majorHAnsi" w:hAnsiTheme="majorHAnsi" w:cstheme="majorHAnsi"/>
        </w:rPr>
      </w:pPr>
      <w:r w:rsidRPr="00875EF1">
        <w:rPr>
          <w:rFonts w:asciiTheme="majorHAnsi" w:hAnsiTheme="majorHAnsi" w:cstheme="majorHAnsi"/>
        </w:rPr>
        <w:t>jeżeli dotyczy:</w:t>
      </w:r>
    </w:p>
    <w:p w14:paraId="3F22F979" w14:textId="5DD7917D" w:rsidR="00AE763A" w:rsidRPr="00875EF1" w:rsidRDefault="00AE763A">
      <w:pPr>
        <w:numPr>
          <w:ilvl w:val="0"/>
          <w:numId w:val="3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 xml:space="preserve">pełnomocnictwo </w:t>
      </w:r>
      <w:r w:rsidRPr="00875EF1">
        <w:rPr>
          <w:rFonts w:asciiTheme="majorHAnsi" w:hAnsiTheme="majorHAnsi" w:cstheme="majorHAnsi"/>
        </w:rPr>
        <w:t xml:space="preserve">upoważniające do reprezentowania Wykonawcy, jeżeli umocowanie nie wynika wprost z dokumentów rejestrowych lub bezpłatnych </w:t>
      </w:r>
      <w:r w:rsidR="00A635AE" w:rsidRPr="00875EF1">
        <w:rPr>
          <w:rFonts w:asciiTheme="majorHAnsi" w:hAnsiTheme="majorHAnsi" w:cstheme="majorHAnsi"/>
        </w:rPr>
        <w:br/>
      </w:r>
      <w:r w:rsidRPr="00875EF1">
        <w:rPr>
          <w:rFonts w:asciiTheme="majorHAnsi" w:hAnsiTheme="majorHAnsi" w:cstheme="majorHAnsi"/>
        </w:rPr>
        <w:t>i ogólnodostępnych baz danych, o ile Wykonawca dostarczył dane umożliwiające dostęp do tych dokumentów</w:t>
      </w:r>
      <w:r w:rsidR="002E6AA8">
        <w:rPr>
          <w:rFonts w:asciiTheme="majorHAnsi" w:hAnsiTheme="majorHAnsi" w:cstheme="majorHAnsi"/>
        </w:rPr>
        <w:t>;</w:t>
      </w:r>
    </w:p>
    <w:p w14:paraId="3BC96BB4" w14:textId="31F55761" w:rsidR="00AE763A" w:rsidRPr="00875EF1" w:rsidRDefault="00AE763A">
      <w:pPr>
        <w:numPr>
          <w:ilvl w:val="0"/>
          <w:numId w:val="3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 xml:space="preserve">pełnomocnictwo </w:t>
      </w:r>
      <w:r w:rsidRPr="00875EF1">
        <w:rPr>
          <w:rFonts w:asciiTheme="majorHAnsi" w:hAnsiTheme="majorHAnsi" w:cstheme="majorHAnsi"/>
        </w:rPr>
        <w:t>do reprezentowania wszystkich</w:t>
      </w:r>
      <w:r w:rsidRPr="00875EF1">
        <w:rPr>
          <w:rFonts w:asciiTheme="majorHAnsi" w:hAnsiTheme="majorHAnsi" w:cstheme="majorHAnsi"/>
          <w:b/>
        </w:rPr>
        <w:t xml:space="preserve"> Wykonawców</w:t>
      </w:r>
      <w:r w:rsidRPr="00875EF1">
        <w:rPr>
          <w:rFonts w:asciiTheme="majorHAnsi" w:hAnsiTheme="majorHAnsi" w:cstheme="majorHAnsi"/>
        </w:rPr>
        <w:t xml:space="preserve"> </w:t>
      </w:r>
      <w:r w:rsidRPr="00875EF1">
        <w:rPr>
          <w:rFonts w:asciiTheme="majorHAnsi" w:hAnsiTheme="majorHAnsi" w:cstheme="majorHAnsi"/>
          <w:b/>
        </w:rPr>
        <w:t>wspólnie ubiegających</w:t>
      </w:r>
      <w:r w:rsidRPr="00875EF1">
        <w:rPr>
          <w:rFonts w:asciiTheme="majorHAnsi" w:hAnsiTheme="majorHAnsi" w:cstheme="majorHAnsi"/>
        </w:rPr>
        <w:t xml:space="preserve"> się o udzielenie zamówienia</w:t>
      </w:r>
      <w:r w:rsidR="002E6AA8">
        <w:rPr>
          <w:rFonts w:asciiTheme="majorHAnsi" w:hAnsiTheme="majorHAnsi" w:cstheme="majorHAnsi"/>
        </w:rPr>
        <w:t>;</w:t>
      </w:r>
      <w:r w:rsidRPr="00875EF1">
        <w:rPr>
          <w:rFonts w:asciiTheme="majorHAnsi" w:hAnsiTheme="majorHAnsi" w:cstheme="majorHAnsi"/>
        </w:rPr>
        <w:t xml:space="preserve"> </w:t>
      </w:r>
    </w:p>
    <w:p w14:paraId="39359C93" w14:textId="77777777" w:rsidR="00AE763A" w:rsidRPr="00875EF1" w:rsidRDefault="00AE763A">
      <w:pPr>
        <w:numPr>
          <w:ilvl w:val="0"/>
          <w:numId w:val="32"/>
        </w:numPr>
        <w:tabs>
          <w:tab w:val="left" w:pos="1134"/>
        </w:tabs>
        <w:spacing w:line="300" w:lineRule="auto"/>
        <w:ind w:left="1134" w:hanging="425"/>
        <w:jc w:val="both"/>
        <w:rPr>
          <w:rFonts w:asciiTheme="majorHAnsi" w:hAnsiTheme="majorHAnsi" w:cstheme="majorHAnsi"/>
          <w:b/>
        </w:rPr>
      </w:pPr>
      <w:bookmarkStart w:id="48" w:name="_Hlk61693435"/>
      <w:r w:rsidRPr="00875EF1">
        <w:rPr>
          <w:rFonts w:asciiTheme="majorHAnsi" w:hAnsiTheme="majorHAnsi" w:cstheme="majorHAnsi"/>
          <w:b/>
        </w:rPr>
        <w:t>oświadczenie dotyczące przesłanek wykluczenia z postępowania</w:t>
      </w:r>
      <w:r w:rsidRPr="00875EF1">
        <w:rPr>
          <w:rFonts w:asciiTheme="majorHAnsi" w:hAnsiTheme="majorHAnsi" w:cstheme="majorHAnsi"/>
        </w:rPr>
        <w:t xml:space="preserve"> wszystkich podmiotów wspólnie ubiegających się o udzielenie zamówienia (wzór – załącznik nr 2 do SWZ) – dla każdego z podmiotów oddzielnie.</w:t>
      </w:r>
    </w:p>
    <w:bookmarkEnd w:id="48"/>
    <w:p w14:paraId="091A81CD" w14:textId="11D5F274" w:rsidR="00AE763A" w:rsidRPr="00875EF1" w:rsidRDefault="00AE763A">
      <w:pPr>
        <w:numPr>
          <w:ilvl w:val="0"/>
          <w:numId w:val="35"/>
        </w:numPr>
        <w:spacing w:line="300" w:lineRule="auto"/>
        <w:ind w:left="709"/>
        <w:jc w:val="both"/>
        <w:rPr>
          <w:rFonts w:asciiTheme="majorHAnsi" w:hAnsiTheme="majorHAnsi" w:cstheme="majorHAnsi"/>
        </w:rPr>
      </w:pPr>
      <w:r w:rsidRPr="00875EF1">
        <w:rPr>
          <w:rFonts w:asciiTheme="majorHAnsi" w:hAnsiTheme="majorHAnsi" w:cstheme="majorHAnsi"/>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877564">
        <w:rPr>
          <w:rFonts w:asciiTheme="majorHAnsi" w:hAnsiTheme="majorHAnsi" w:cstheme="majorHAnsi"/>
        </w:rPr>
        <w:t>ust.</w:t>
      </w:r>
      <w:r w:rsidR="00877564" w:rsidRPr="00875EF1">
        <w:rPr>
          <w:rFonts w:asciiTheme="majorHAnsi" w:hAnsiTheme="majorHAnsi" w:cstheme="majorHAnsi"/>
        </w:rPr>
        <w:t xml:space="preserve"> </w:t>
      </w:r>
      <w:r w:rsidRPr="00875EF1">
        <w:rPr>
          <w:rFonts w:asciiTheme="majorHAnsi" w:hAnsiTheme="majorHAnsi" w:cstheme="majorHAnsi"/>
        </w:rPr>
        <w:t>6 SWZ.</w:t>
      </w:r>
    </w:p>
    <w:p w14:paraId="58F24427" w14:textId="77777777" w:rsidR="00AE763A" w:rsidRPr="00875EF1" w:rsidRDefault="00AE763A">
      <w:pPr>
        <w:numPr>
          <w:ilvl w:val="0"/>
          <w:numId w:val="35"/>
        </w:numPr>
        <w:tabs>
          <w:tab w:val="num" w:pos="567"/>
        </w:tabs>
        <w:spacing w:line="300" w:lineRule="auto"/>
        <w:ind w:left="709"/>
        <w:jc w:val="both"/>
        <w:rPr>
          <w:rFonts w:asciiTheme="majorHAnsi" w:hAnsiTheme="majorHAnsi" w:cstheme="majorHAnsi"/>
        </w:rPr>
      </w:pPr>
      <w:r w:rsidRPr="00875EF1">
        <w:rPr>
          <w:rFonts w:asciiTheme="majorHAnsi" w:hAnsiTheme="majorHAnsi" w:cstheme="majorHAnsi"/>
        </w:rPr>
        <w:t>Wszelkie koszty związane z przygotowaniem i złożeniem oferty ponosi Wykonawca.</w:t>
      </w:r>
    </w:p>
    <w:p w14:paraId="612D6C39" w14:textId="77777777" w:rsidR="00AE763A" w:rsidRPr="00875EF1" w:rsidRDefault="00AE763A">
      <w:pPr>
        <w:numPr>
          <w:ilvl w:val="0"/>
          <w:numId w:val="35"/>
        </w:numPr>
        <w:spacing w:line="300" w:lineRule="auto"/>
        <w:ind w:left="709"/>
        <w:jc w:val="both"/>
        <w:rPr>
          <w:rFonts w:asciiTheme="majorHAnsi" w:hAnsiTheme="majorHAnsi" w:cstheme="majorHAnsi"/>
        </w:rPr>
      </w:pPr>
      <w:r w:rsidRPr="00875EF1">
        <w:rPr>
          <w:rFonts w:asciiTheme="majorHAnsi" w:hAnsiTheme="majorHAnsi" w:cstheme="majorHAnsi"/>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875EF1">
          <w:rPr>
            <w:rFonts w:asciiTheme="majorHAnsi" w:hAnsiTheme="majorHAnsi" w:cstheme="majorHAnsi"/>
            <w:color w:val="0000FF"/>
            <w:u w:val="single"/>
          </w:rPr>
          <w:t>https://platformazakupowa.pl/strona/45-instrukcje</w:t>
        </w:r>
      </w:hyperlink>
      <w:r w:rsidRPr="00875EF1">
        <w:rPr>
          <w:rFonts w:asciiTheme="majorHAnsi" w:hAnsiTheme="majorHAnsi" w:cstheme="majorHAnsi"/>
          <w:color w:val="0000FF"/>
          <w:szCs w:val="24"/>
          <w:u w:val="single"/>
        </w:rPr>
        <w:t>.</w:t>
      </w:r>
    </w:p>
    <w:p w14:paraId="269DC1AB" w14:textId="77777777" w:rsidR="00AE763A" w:rsidRPr="00875EF1" w:rsidRDefault="00AE763A">
      <w:pPr>
        <w:numPr>
          <w:ilvl w:val="0"/>
          <w:numId w:val="35"/>
        </w:numPr>
        <w:tabs>
          <w:tab w:val="num" w:pos="1134"/>
        </w:tabs>
        <w:spacing w:line="300" w:lineRule="auto"/>
        <w:ind w:left="709"/>
        <w:jc w:val="both"/>
        <w:rPr>
          <w:rFonts w:asciiTheme="majorHAnsi" w:hAnsiTheme="majorHAnsi" w:cstheme="majorHAnsi"/>
        </w:rPr>
      </w:pPr>
      <w:r w:rsidRPr="00875EF1">
        <w:rPr>
          <w:rFonts w:asciiTheme="majorHAnsi" w:hAnsiTheme="majorHAnsi" w:cstheme="majorHAnsi"/>
        </w:rPr>
        <w:t xml:space="preserve">Szczegółowa instrukcja dla Wykonawców dotycząca złożenia oferty znajduje się na stronie internetowej pod adresami: </w:t>
      </w:r>
      <w:hyperlink r:id="rId16" w:history="1">
        <w:r w:rsidRPr="00875EF1">
          <w:rPr>
            <w:rFonts w:asciiTheme="majorHAnsi" w:hAnsiTheme="majorHAnsi" w:cstheme="majorHAnsi"/>
            <w:color w:val="0000FF"/>
            <w:u w:val="single"/>
          </w:rPr>
          <w:t>https://platformazakupowa.pl/strona/1-regulamin</w:t>
        </w:r>
      </w:hyperlink>
      <w:r w:rsidRPr="00875EF1">
        <w:rPr>
          <w:rFonts w:asciiTheme="majorHAnsi" w:hAnsiTheme="majorHAnsi" w:cstheme="majorHAnsi"/>
        </w:rPr>
        <w:t xml:space="preserve"> oraz </w:t>
      </w:r>
    </w:p>
    <w:p w14:paraId="0D1B735F" w14:textId="77777777" w:rsidR="00AE763A" w:rsidRPr="00875EF1" w:rsidRDefault="00000000" w:rsidP="00AE763A">
      <w:pPr>
        <w:tabs>
          <w:tab w:val="num" w:pos="709"/>
          <w:tab w:val="num" w:pos="1134"/>
        </w:tabs>
        <w:spacing w:line="300" w:lineRule="auto"/>
        <w:ind w:left="709"/>
        <w:jc w:val="both"/>
        <w:rPr>
          <w:rFonts w:asciiTheme="majorHAnsi" w:hAnsiTheme="majorHAnsi" w:cstheme="majorHAnsi"/>
          <w:color w:val="0000FF"/>
          <w:szCs w:val="24"/>
          <w:u w:val="single"/>
        </w:rPr>
      </w:pPr>
      <w:hyperlink r:id="rId17" w:history="1">
        <w:r w:rsidR="00AE763A" w:rsidRPr="00875EF1">
          <w:rPr>
            <w:rFonts w:asciiTheme="majorHAnsi" w:hAnsiTheme="majorHAnsi" w:cstheme="majorHAnsi"/>
            <w:color w:val="0000FF"/>
            <w:u w:val="single"/>
          </w:rPr>
          <w:t>https://platformazakupowa.pl/strona/45-instrukcje</w:t>
        </w:r>
      </w:hyperlink>
    </w:p>
    <w:p w14:paraId="7125CA77" w14:textId="77777777" w:rsidR="00AE763A" w:rsidRPr="00875EF1" w:rsidRDefault="00AE763A">
      <w:pPr>
        <w:numPr>
          <w:ilvl w:val="0"/>
          <w:numId w:val="35"/>
        </w:numPr>
        <w:tabs>
          <w:tab w:val="num" w:pos="1134"/>
        </w:tabs>
        <w:spacing w:line="300" w:lineRule="auto"/>
        <w:ind w:left="709"/>
        <w:jc w:val="both"/>
        <w:rPr>
          <w:rFonts w:asciiTheme="majorHAnsi" w:hAnsiTheme="majorHAnsi" w:cstheme="majorHAnsi"/>
        </w:rPr>
      </w:pPr>
      <w:r w:rsidRPr="00875EF1">
        <w:rPr>
          <w:rFonts w:asciiTheme="majorHAnsi" w:hAnsiTheme="majorHAnsi" w:cstheme="majorHAnsi"/>
        </w:rPr>
        <w:t xml:space="preserve">Zgodnie z art. 223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Zamawiający jest zobowiązany poprawić w ofercie:</w:t>
      </w:r>
    </w:p>
    <w:p w14:paraId="51D537F5" w14:textId="77777777" w:rsidR="00AE763A" w:rsidRPr="00875EF1" w:rsidRDefault="00AE763A">
      <w:pPr>
        <w:numPr>
          <w:ilvl w:val="0"/>
          <w:numId w:val="34"/>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oczywiste omyłki pisarskie;</w:t>
      </w:r>
    </w:p>
    <w:p w14:paraId="7BD08E3D" w14:textId="77777777" w:rsidR="00AE763A" w:rsidRPr="00875EF1" w:rsidRDefault="00AE763A">
      <w:pPr>
        <w:numPr>
          <w:ilvl w:val="0"/>
          <w:numId w:val="34"/>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oczywiste omyłki rachunkowe, z uwzględnieniem konsekwencji rachunkowych dokonanych poprawek;</w:t>
      </w:r>
    </w:p>
    <w:p w14:paraId="0AEDAB01" w14:textId="77777777" w:rsidR="00AE763A" w:rsidRPr="00875EF1" w:rsidRDefault="00AE763A">
      <w:pPr>
        <w:numPr>
          <w:ilvl w:val="0"/>
          <w:numId w:val="34"/>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5AC60E1E" w14:textId="6FB297CB" w:rsidR="00AE763A" w:rsidRDefault="00AE763A" w:rsidP="00AE763A">
      <w:pPr>
        <w:spacing w:line="300" w:lineRule="auto"/>
        <w:jc w:val="both"/>
        <w:rPr>
          <w:rFonts w:asciiTheme="majorHAnsi" w:hAnsiTheme="majorHAnsi" w:cstheme="majorHAnsi"/>
        </w:rPr>
      </w:pPr>
    </w:p>
    <w:p w14:paraId="317648BF" w14:textId="77777777" w:rsidR="00833478" w:rsidRPr="00875EF1" w:rsidRDefault="00833478" w:rsidP="00AE763A">
      <w:pPr>
        <w:spacing w:line="300" w:lineRule="auto"/>
        <w:jc w:val="both"/>
        <w:rPr>
          <w:rFonts w:asciiTheme="majorHAnsi" w:hAnsiTheme="majorHAnsi" w:cstheme="majorHAnsi"/>
        </w:rPr>
      </w:pPr>
    </w:p>
    <w:p w14:paraId="7B187D0C"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lastRenderedPageBreak/>
        <w:t>SPOSÓB I TERMIN SKŁADANIA OFERT</w:t>
      </w:r>
    </w:p>
    <w:p w14:paraId="758221A1" w14:textId="77777777" w:rsidR="00AE763A" w:rsidRPr="00875EF1" w:rsidRDefault="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Oferty wraz z wymaganymi dokumentami należy</w:t>
      </w:r>
      <w:bookmarkStart w:id="49" w:name="_Hlk2779437"/>
      <w:r w:rsidRPr="00875EF1">
        <w:rPr>
          <w:rFonts w:asciiTheme="majorHAnsi" w:hAnsiTheme="majorHAnsi" w:cstheme="majorHAnsi"/>
        </w:rPr>
        <w:t xml:space="preserve"> umieścić na Platformie pod adresem: </w:t>
      </w:r>
    </w:p>
    <w:bookmarkStart w:id="50" w:name="_Hlk3297649"/>
    <w:p w14:paraId="32C5B824" w14:textId="77777777" w:rsidR="005A2D9A" w:rsidRDefault="00E54947">
      <w:pPr>
        <w:numPr>
          <w:ilvl w:val="0"/>
          <w:numId w:val="14"/>
        </w:numPr>
        <w:tabs>
          <w:tab w:val="num" w:pos="709"/>
        </w:tabs>
        <w:spacing w:line="300" w:lineRule="auto"/>
        <w:ind w:left="709" w:hanging="425"/>
        <w:jc w:val="both"/>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HYPERLINK "</w:instrText>
      </w:r>
      <w:r w:rsidRPr="003D4824">
        <w:rPr>
          <w:rFonts w:asciiTheme="majorHAnsi" w:hAnsiTheme="majorHAnsi" w:cstheme="majorHAnsi"/>
        </w:rPr>
        <w:instrText>https://platformazakupowa.pl/transakcja/897504</w:instrText>
      </w:r>
      <w:r>
        <w:rPr>
          <w:rFonts w:asciiTheme="majorHAnsi" w:hAnsiTheme="majorHAnsi" w:cstheme="majorHAnsi"/>
        </w:rPr>
        <w:instrText>"</w:instrText>
      </w:r>
      <w:r>
        <w:rPr>
          <w:rFonts w:asciiTheme="majorHAnsi" w:hAnsiTheme="majorHAnsi" w:cstheme="majorHAnsi"/>
        </w:rPr>
      </w:r>
      <w:r>
        <w:rPr>
          <w:rFonts w:asciiTheme="majorHAnsi" w:hAnsiTheme="majorHAnsi" w:cstheme="majorHAnsi"/>
        </w:rPr>
        <w:fldChar w:fldCharType="separate"/>
      </w:r>
      <w:r w:rsidRPr="003D4824">
        <w:rPr>
          <w:rStyle w:val="Hipercze"/>
          <w:rFonts w:asciiTheme="majorHAnsi" w:hAnsiTheme="majorHAnsi" w:cstheme="majorHAnsi"/>
        </w:rPr>
        <w:t>https://platformazakupowa.pl/transakcja/897504</w:t>
      </w:r>
      <w:r>
        <w:rPr>
          <w:rFonts w:asciiTheme="majorHAnsi" w:hAnsiTheme="majorHAnsi" w:cstheme="majorHAnsi"/>
        </w:rPr>
        <w:fldChar w:fldCharType="end"/>
      </w:r>
      <w:r>
        <w:rPr>
          <w:rFonts w:asciiTheme="majorHAnsi" w:hAnsiTheme="majorHAnsi" w:cstheme="majorHAnsi"/>
        </w:rPr>
        <w:t xml:space="preserve">. </w:t>
      </w:r>
    </w:p>
    <w:p w14:paraId="6BE4C3F7" w14:textId="387D1CC6" w:rsidR="00AE763A" w:rsidRPr="00875EF1" w:rsidRDefault="00AE763A" w:rsidP="005A2D9A">
      <w:pPr>
        <w:spacing w:line="300" w:lineRule="auto"/>
        <w:ind w:left="709"/>
        <w:jc w:val="both"/>
        <w:rPr>
          <w:rFonts w:asciiTheme="majorHAnsi" w:hAnsiTheme="majorHAnsi" w:cstheme="majorHAnsi"/>
        </w:rPr>
      </w:pPr>
      <w:r w:rsidRPr="00875EF1">
        <w:rPr>
          <w:rFonts w:asciiTheme="majorHAnsi" w:hAnsiTheme="majorHAnsi" w:cstheme="majorHAnsi"/>
        </w:rPr>
        <w:t xml:space="preserve">Termin składania ofert: </w:t>
      </w:r>
      <w:r w:rsidRPr="009C19D0">
        <w:rPr>
          <w:rFonts w:asciiTheme="majorHAnsi" w:hAnsiTheme="majorHAnsi" w:cstheme="majorHAnsi"/>
          <w:b/>
        </w:rPr>
        <w:t xml:space="preserve">do </w:t>
      </w:r>
      <w:r w:rsidR="004D204A" w:rsidRPr="009C19D0">
        <w:rPr>
          <w:rFonts w:asciiTheme="majorHAnsi" w:hAnsiTheme="majorHAnsi" w:cstheme="majorHAnsi"/>
          <w:b/>
          <w:bCs w:val="0"/>
        </w:rPr>
        <w:t>29</w:t>
      </w:r>
      <w:r w:rsidRPr="009C19D0">
        <w:rPr>
          <w:rFonts w:asciiTheme="majorHAnsi" w:hAnsiTheme="majorHAnsi" w:cstheme="majorHAnsi"/>
          <w:b/>
          <w:bCs w:val="0"/>
        </w:rPr>
        <w:t>.</w:t>
      </w:r>
      <w:r w:rsidR="007233CC" w:rsidRPr="009C19D0">
        <w:rPr>
          <w:rFonts w:asciiTheme="majorHAnsi" w:hAnsiTheme="majorHAnsi" w:cstheme="majorHAnsi"/>
          <w:b/>
          <w:bCs w:val="0"/>
        </w:rPr>
        <w:t>0</w:t>
      </w:r>
      <w:r w:rsidR="00916B54" w:rsidRPr="009C19D0">
        <w:rPr>
          <w:rFonts w:asciiTheme="majorHAnsi" w:hAnsiTheme="majorHAnsi" w:cstheme="majorHAnsi"/>
          <w:b/>
          <w:bCs w:val="0"/>
        </w:rPr>
        <w:t>3</w:t>
      </w:r>
      <w:r w:rsidRPr="009C19D0">
        <w:rPr>
          <w:rFonts w:asciiTheme="majorHAnsi" w:hAnsiTheme="majorHAnsi" w:cstheme="majorHAnsi"/>
          <w:b/>
        </w:rPr>
        <w:t>.202</w:t>
      </w:r>
      <w:r w:rsidR="00916B54" w:rsidRPr="009C19D0">
        <w:rPr>
          <w:rFonts w:asciiTheme="majorHAnsi" w:hAnsiTheme="majorHAnsi" w:cstheme="majorHAnsi"/>
          <w:b/>
        </w:rPr>
        <w:t>4</w:t>
      </w:r>
      <w:r w:rsidRPr="009C19D0">
        <w:rPr>
          <w:rFonts w:asciiTheme="majorHAnsi" w:hAnsiTheme="majorHAnsi" w:cstheme="majorHAnsi"/>
          <w:b/>
        </w:rPr>
        <w:t xml:space="preserve"> r., do godz. 10:00.</w:t>
      </w:r>
      <w:r w:rsidRPr="00875EF1">
        <w:rPr>
          <w:rFonts w:asciiTheme="majorHAnsi" w:hAnsiTheme="majorHAnsi" w:cstheme="majorHAnsi"/>
        </w:rPr>
        <w:t xml:space="preserve"> </w:t>
      </w:r>
    </w:p>
    <w:bookmarkEnd w:id="50"/>
    <w:p w14:paraId="423EBB3D" w14:textId="77777777" w:rsidR="00AE763A" w:rsidRPr="00875EF1" w:rsidRDefault="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9"/>
    <w:p w14:paraId="7BA1EB33" w14:textId="77777777" w:rsidR="00AE763A" w:rsidRPr="00875EF1" w:rsidRDefault="00AE763A" w:rsidP="00AE763A">
      <w:pPr>
        <w:spacing w:line="300" w:lineRule="auto"/>
        <w:jc w:val="both"/>
        <w:rPr>
          <w:rFonts w:asciiTheme="majorHAnsi" w:hAnsiTheme="majorHAnsi" w:cstheme="majorHAnsi"/>
        </w:rPr>
      </w:pPr>
    </w:p>
    <w:p w14:paraId="0DC8EDC7"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TERMIN OTWARCIA OFERT</w:t>
      </w:r>
    </w:p>
    <w:p w14:paraId="7056B4A5" w14:textId="68B4FBE1" w:rsidR="00AE763A" w:rsidRPr="009C19D0" w:rsidRDefault="00AE763A">
      <w:pPr>
        <w:numPr>
          <w:ilvl w:val="0"/>
          <w:numId w:val="15"/>
        </w:numPr>
        <w:tabs>
          <w:tab w:val="num" w:pos="709"/>
        </w:tabs>
        <w:spacing w:line="300" w:lineRule="auto"/>
        <w:ind w:left="709" w:hanging="425"/>
        <w:jc w:val="both"/>
        <w:rPr>
          <w:rFonts w:asciiTheme="majorHAnsi" w:hAnsiTheme="majorHAnsi" w:cstheme="majorHAnsi"/>
          <w:b/>
        </w:rPr>
      </w:pPr>
      <w:r w:rsidRPr="009C19D0">
        <w:rPr>
          <w:rFonts w:asciiTheme="majorHAnsi" w:hAnsiTheme="majorHAnsi" w:cstheme="majorHAnsi"/>
          <w:u w:val="single"/>
        </w:rPr>
        <w:t xml:space="preserve">Otwarcie ofert nastąpi </w:t>
      </w:r>
      <w:r w:rsidR="004D204A" w:rsidRPr="009C19D0">
        <w:rPr>
          <w:rFonts w:asciiTheme="majorHAnsi" w:hAnsiTheme="majorHAnsi" w:cstheme="majorHAnsi"/>
          <w:b/>
          <w:bCs w:val="0"/>
          <w:u w:val="single"/>
        </w:rPr>
        <w:t>29</w:t>
      </w:r>
      <w:r w:rsidRPr="009C19D0">
        <w:rPr>
          <w:rFonts w:asciiTheme="majorHAnsi" w:hAnsiTheme="majorHAnsi" w:cstheme="majorHAnsi"/>
          <w:b/>
          <w:bCs w:val="0"/>
          <w:u w:val="single"/>
        </w:rPr>
        <w:t>.</w:t>
      </w:r>
      <w:r w:rsidR="007233CC" w:rsidRPr="009C19D0">
        <w:rPr>
          <w:rFonts w:asciiTheme="majorHAnsi" w:hAnsiTheme="majorHAnsi" w:cstheme="majorHAnsi"/>
          <w:b/>
          <w:bCs w:val="0"/>
          <w:u w:val="single"/>
        </w:rPr>
        <w:t>0</w:t>
      </w:r>
      <w:r w:rsidR="00916B54" w:rsidRPr="009C19D0">
        <w:rPr>
          <w:rFonts w:asciiTheme="majorHAnsi" w:hAnsiTheme="majorHAnsi" w:cstheme="majorHAnsi"/>
          <w:b/>
          <w:bCs w:val="0"/>
          <w:u w:val="single"/>
        </w:rPr>
        <w:t>3</w:t>
      </w:r>
      <w:r w:rsidRPr="009C19D0">
        <w:rPr>
          <w:rFonts w:asciiTheme="majorHAnsi" w:hAnsiTheme="majorHAnsi" w:cstheme="majorHAnsi"/>
          <w:b/>
          <w:u w:val="single"/>
        </w:rPr>
        <w:t>.202</w:t>
      </w:r>
      <w:r w:rsidR="00916B54" w:rsidRPr="009C19D0">
        <w:rPr>
          <w:rFonts w:asciiTheme="majorHAnsi" w:hAnsiTheme="majorHAnsi" w:cstheme="majorHAnsi"/>
          <w:b/>
          <w:u w:val="single"/>
        </w:rPr>
        <w:t>4</w:t>
      </w:r>
      <w:r w:rsidRPr="009C19D0">
        <w:rPr>
          <w:rFonts w:asciiTheme="majorHAnsi" w:hAnsiTheme="majorHAnsi" w:cstheme="majorHAnsi"/>
          <w:b/>
          <w:u w:val="single"/>
        </w:rPr>
        <w:t xml:space="preserve"> r., o godz. 10:1</w:t>
      </w:r>
      <w:r w:rsidR="00916B54" w:rsidRPr="009C19D0">
        <w:rPr>
          <w:rFonts w:asciiTheme="majorHAnsi" w:hAnsiTheme="majorHAnsi" w:cstheme="majorHAnsi"/>
          <w:b/>
          <w:u w:val="single"/>
        </w:rPr>
        <w:t>5</w:t>
      </w:r>
    </w:p>
    <w:p w14:paraId="495D177A" w14:textId="77777777" w:rsidR="00AE763A" w:rsidRPr="00875EF1" w:rsidRDefault="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135A6EC7" w14:textId="77777777" w:rsidR="00AE763A" w:rsidRPr="00875EF1" w:rsidRDefault="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Najpóźniej przed otwarciem ofert Zamawiający udostępni na stronie internetowej prowadzonego postępowania, kwotę, jaką zamierza przeznaczyć na sfinansowanie zamówienia.</w:t>
      </w:r>
    </w:p>
    <w:p w14:paraId="0F587866" w14:textId="77777777" w:rsidR="00AE763A" w:rsidRPr="00875EF1" w:rsidRDefault="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Niezwłocznie po otwarciu ofert Zamawiający udostępni na stronie internetowej prowadzonego postępowania, w zakładce „Komunikaty” informacje o:</w:t>
      </w:r>
    </w:p>
    <w:p w14:paraId="500FAC0F" w14:textId="77777777" w:rsidR="00AE763A" w:rsidRPr="00875EF1" w:rsidRDefault="00AE763A">
      <w:pPr>
        <w:numPr>
          <w:ilvl w:val="0"/>
          <w:numId w:val="16"/>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4488E79" w14:textId="77777777" w:rsidR="00AE763A" w:rsidRPr="00875EF1" w:rsidRDefault="00AE763A">
      <w:pPr>
        <w:numPr>
          <w:ilvl w:val="0"/>
          <w:numId w:val="16"/>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cenach lub kosztach zawartych w ofertach.</w:t>
      </w:r>
    </w:p>
    <w:p w14:paraId="6E8E7552" w14:textId="77777777" w:rsidR="00AE763A" w:rsidRPr="00875EF1" w:rsidRDefault="00AE763A" w:rsidP="00AE763A">
      <w:pPr>
        <w:spacing w:line="300" w:lineRule="auto"/>
        <w:jc w:val="both"/>
        <w:rPr>
          <w:rFonts w:asciiTheme="majorHAnsi" w:hAnsiTheme="majorHAnsi" w:cstheme="majorHAnsi"/>
        </w:rPr>
      </w:pPr>
    </w:p>
    <w:p w14:paraId="6A37C1EC"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OPIS SPOSOBU OBLICZENIA CENY</w:t>
      </w:r>
    </w:p>
    <w:p w14:paraId="781773BE" w14:textId="77777777" w:rsidR="00AE763A" w:rsidRPr="00875EF1" w:rsidRDefault="00AE763A">
      <w:pPr>
        <w:numPr>
          <w:ilvl w:val="0"/>
          <w:numId w:val="17"/>
        </w:numPr>
        <w:tabs>
          <w:tab w:val="num" w:pos="709"/>
        </w:tabs>
        <w:spacing w:line="288" w:lineRule="auto"/>
        <w:ind w:left="709" w:hanging="425"/>
        <w:jc w:val="both"/>
        <w:rPr>
          <w:rFonts w:asciiTheme="majorHAnsi" w:hAnsiTheme="majorHAnsi" w:cstheme="majorHAnsi"/>
        </w:rPr>
      </w:pPr>
      <w:r w:rsidRPr="00875EF1">
        <w:rPr>
          <w:rFonts w:asciiTheme="majorHAnsi" w:hAnsiTheme="majorHAnsi" w:cstheme="majorHAnsi"/>
        </w:rPr>
        <w:t>Cena brutto 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6C02747" w14:textId="020BAD89" w:rsidR="00AE763A" w:rsidRPr="00875EF1" w:rsidRDefault="00AE763A">
      <w:pPr>
        <w:numPr>
          <w:ilvl w:val="0"/>
          <w:numId w:val="17"/>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zobowiązany jest podać cenę w złotych polskich (</w:t>
      </w:r>
      <w:r w:rsidRPr="00875EF1">
        <w:rPr>
          <w:rFonts w:asciiTheme="majorHAnsi" w:hAnsiTheme="majorHAnsi" w:cstheme="majorHAnsi"/>
          <w:b/>
        </w:rPr>
        <w:t>z dokładnością do dwóch miejsc po przecinku</w:t>
      </w:r>
      <w:r w:rsidRPr="00875EF1">
        <w:rPr>
          <w:rFonts w:asciiTheme="majorHAnsi" w:hAnsiTheme="majorHAnsi" w:cstheme="majorHAnsi"/>
        </w:rPr>
        <w:t xml:space="preserve">) liczbą. Zasada zaokrąglania – końcówkę poniżej 5 należy pominąć, równe i powyżej 5 należy zaokrąglić w górę. Podaną cenę należy rozumieć </w:t>
      </w:r>
      <w:r w:rsidRPr="00875EF1">
        <w:rPr>
          <w:rFonts w:asciiTheme="majorHAnsi" w:hAnsiTheme="majorHAnsi" w:cstheme="majorHAnsi"/>
          <w:lang w:bidi="pl-PL"/>
        </w:rPr>
        <w:t xml:space="preserve">jako cenę </w:t>
      </w:r>
      <w:r w:rsidR="003665AE">
        <w:rPr>
          <w:rFonts w:asciiTheme="majorHAnsi" w:hAnsiTheme="majorHAnsi" w:cstheme="majorHAnsi"/>
          <w:lang w:bidi="pl-PL"/>
        </w:rPr>
        <w:br/>
      </w:r>
      <w:r w:rsidRPr="00875EF1">
        <w:rPr>
          <w:rFonts w:asciiTheme="majorHAnsi" w:hAnsiTheme="majorHAnsi" w:cstheme="majorHAnsi"/>
          <w:lang w:bidi="pl-PL"/>
        </w:rPr>
        <w:t>w rozumieniu Ustawy z dnia 9 maja 2014 r. o informowaniu o cenach towarów i usług</w:t>
      </w:r>
      <w:r w:rsidRPr="00875EF1" w:rsidDel="00180D82">
        <w:rPr>
          <w:rFonts w:asciiTheme="majorHAnsi" w:hAnsiTheme="majorHAnsi" w:cstheme="majorHAnsi"/>
          <w:lang w:bidi="pl-PL"/>
        </w:rPr>
        <w:t xml:space="preserve"> </w:t>
      </w:r>
      <w:r w:rsidRPr="00875EF1">
        <w:rPr>
          <w:rFonts w:asciiTheme="majorHAnsi" w:hAnsiTheme="majorHAnsi" w:cstheme="majorHAnsi"/>
          <w:lang w:bidi="pl-PL"/>
        </w:rPr>
        <w:t>(Dz.U. z 2017 r. poz. 1830).</w:t>
      </w:r>
    </w:p>
    <w:p w14:paraId="04AF8DF6" w14:textId="77777777" w:rsidR="00AE763A" w:rsidRPr="00875EF1" w:rsidRDefault="00AE763A">
      <w:pPr>
        <w:numPr>
          <w:ilvl w:val="0"/>
          <w:numId w:val="17"/>
        </w:numPr>
        <w:tabs>
          <w:tab w:val="num" w:pos="709"/>
        </w:tabs>
        <w:spacing w:line="300" w:lineRule="auto"/>
        <w:ind w:left="709" w:hanging="426"/>
        <w:jc w:val="both"/>
        <w:rPr>
          <w:rFonts w:asciiTheme="majorHAnsi" w:hAnsiTheme="majorHAnsi" w:cstheme="majorHAnsi"/>
        </w:rPr>
      </w:pPr>
      <w:r w:rsidRPr="00875EF1">
        <w:rPr>
          <w:rFonts w:asciiTheme="majorHAnsi" w:hAnsiTheme="majorHAnsi" w:cstheme="majorHAnsi"/>
        </w:rPr>
        <w:lastRenderedPageBreak/>
        <w:t>Wynagrodzenie Wykonawcy ma charakter ryczałtowy. Cena podana w ofercie pozostanie niezmienna przez cały okres obowiązywania umowy.</w:t>
      </w:r>
    </w:p>
    <w:p w14:paraId="5DE5CE90" w14:textId="77777777" w:rsidR="00AE763A" w:rsidRPr="00875EF1" w:rsidRDefault="00AE763A">
      <w:pPr>
        <w:numPr>
          <w:ilvl w:val="0"/>
          <w:numId w:val="17"/>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Jeżeli ofertę składa osoba fizyczna nieprowadząca działalności gospodarczej, cena oferty powinna zawierać wszystkie dodatkowe obciążenia, w tym podatek od czynności </w:t>
      </w:r>
      <w:proofErr w:type="spellStart"/>
      <w:r w:rsidRPr="00875EF1">
        <w:rPr>
          <w:rFonts w:asciiTheme="majorHAnsi" w:hAnsiTheme="majorHAnsi" w:cstheme="majorHAnsi"/>
        </w:rPr>
        <w:t>cywilno</w:t>
      </w:r>
      <w:proofErr w:type="spellEnd"/>
      <w:r w:rsidRPr="00875EF1">
        <w:rPr>
          <w:rFonts w:asciiTheme="majorHAnsi" w:hAnsiTheme="majorHAnsi" w:cstheme="majorHAnsi"/>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54324CFE" w14:textId="77777777" w:rsidR="00AE763A" w:rsidRPr="00875EF1" w:rsidRDefault="00AE763A">
      <w:pPr>
        <w:numPr>
          <w:ilvl w:val="0"/>
          <w:numId w:val="17"/>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w:t>
      </w:r>
      <w:r w:rsidRPr="00875EF1">
        <w:rPr>
          <w:rFonts w:asciiTheme="majorHAnsi" w:hAnsiTheme="majorHAnsi" w:cstheme="majorHAnsi"/>
          <w:b/>
        </w:rPr>
        <w:t>ma obowiązek poinformować</w:t>
      </w:r>
      <w:r w:rsidRPr="00875EF1">
        <w:rPr>
          <w:rFonts w:asciiTheme="majorHAnsi" w:hAnsiTheme="majorHAnsi" w:cstheme="majorHAnsi"/>
        </w:rPr>
        <w:t xml:space="preserve"> czy wybór jego oferty będzie prowadził </w:t>
      </w:r>
      <w:r w:rsidRPr="00875EF1">
        <w:rPr>
          <w:rFonts w:asciiTheme="majorHAnsi" w:hAnsiTheme="majorHAnsi" w:cstheme="majorHAnsi"/>
          <w:b/>
        </w:rPr>
        <w:t>do powstania u Zamawiającego obowiązku podatkowego,</w:t>
      </w:r>
      <w:r w:rsidRPr="00875EF1">
        <w:rPr>
          <w:rFonts w:asciiTheme="majorHAnsi" w:hAnsiTheme="majorHAnsi" w:cstheme="majorHAnsi"/>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28C08E95" w14:textId="77777777" w:rsidR="00AE763A" w:rsidRPr="00875EF1" w:rsidRDefault="00AE763A" w:rsidP="00AE763A">
      <w:pPr>
        <w:spacing w:line="300" w:lineRule="auto"/>
        <w:ind w:left="709"/>
        <w:jc w:val="both"/>
        <w:rPr>
          <w:rFonts w:asciiTheme="majorHAnsi" w:hAnsiTheme="majorHAnsi" w:cstheme="majorHAnsi"/>
          <w:i/>
          <w:sz w:val="20"/>
        </w:rPr>
      </w:pPr>
      <w:r w:rsidRPr="00875EF1">
        <w:rPr>
          <w:rFonts w:asciiTheme="majorHAnsi" w:hAnsiTheme="majorHAnsi" w:cstheme="majorHAnsi"/>
          <w:i/>
          <w:sz w:val="20"/>
        </w:rPr>
        <w:t>W powyższym przypadku Wykonawca w formularzu oferty zobowiązany jest zamieścić odpowiednią adnotacje np. „wewnątrzwspólnotowe nabycie towarów”.</w:t>
      </w:r>
      <w:r w:rsidRPr="00875EF1">
        <w:rPr>
          <w:rFonts w:asciiTheme="majorHAnsi" w:hAnsiTheme="majorHAnsi" w:cstheme="majorHAnsi"/>
          <w:szCs w:val="24"/>
        </w:rPr>
        <w:t xml:space="preserve"> </w:t>
      </w:r>
      <w:r w:rsidRPr="00875EF1">
        <w:rPr>
          <w:rFonts w:asciiTheme="majorHAnsi" w:hAnsiTheme="majorHAnsi" w:cstheme="majorHAnsi"/>
          <w:i/>
          <w:sz w:val="20"/>
        </w:rPr>
        <w:t>Brak złożenia ww. informacji będzie postrzegany jako brak powstania obowiązku podatkowego u zamawiającego.</w:t>
      </w:r>
    </w:p>
    <w:p w14:paraId="7E2AA997" w14:textId="77777777"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ab/>
      </w:r>
    </w:p>
    <w:p w14:paraId="45B9004A"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OPIS KRYTERIÓW, KTÓRYMI ZAMAWIAJĄCY BĘDZIE SIĘ KIEROWAŁ PRZY WYBORZE OFERTY, WRAZ Z PODANIEM WAG TYCH KRYTERIÓW I SPOSOBU OCENY OFERT</w:t>
      </w:r>
    </w:p>
    <w:p w14:paraId="654CE93A" w14:textId="77777777" w:rsidR="00AE763A" w:rsidRPr="00875EF1" w:rsidRDefault="00AE763A">
      <w:pPr>
        <w:numPr>
          <w:ilvl w:val="0"/>
          <w:numId w:val="18"/>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Przy wyborze oferty najkorzystniejszej Zamawiający będzie kierował się kryteriami:</w:t>
      </w:r>
    </w:p>
    <w:p w14:paraId="529C47D0" w14:textId="1C2E738F" w:rsidR="00AE763A" w:rsidRPr="00875EF1" w:rsidRDefault="00AE763A" w:rsidP="00AE763A">
      <w:pPr>
        <w:tabs>
          <w:tab w:val="left" w:pos="3165"/>
        </w:tabs>
        <w:spacing w:line="300" w:lineRule="auto"/>
        <w:ind w:left="709"/>
        <w:rPr>
          <w:rFonts w:asciiTheme="majorHAnsi" w:hAnsiTheme="majorHAnsi" w:cstheme="majorHAnsi"/>
          <w:b/>
          <w:bCs w:val="0"/>
        </w:rPr>
      </w:pPr>
      <w:r w:rsidRPr="00875EF1">
        <w:rPr>
          <w:rFonts w:asciiTheme="majorHAnsi" w:hAnsiTheme="majorHAnsi" w:cstheme="majorHAnsi"/>
          <w:b/>
        </w:rPr>
        <w:t>cena – waga 60</w:t>
      </w:r>
      <w:r w:rsidR="00C376B1">
        <w:rPr>
          <w:rFonts w:asciiTheme="majorHAnsi" w:hAnsiTheme="majorHAnsi" w:cstheme="majorHAnsi"/>
          <w:b/>
        </w:rPr>
        <w:t xml:space="preserve"> pkt</w:t>
      </w:r>
    </w:p>
    <w:p w14:paraId="507BC610" w14:textId="7910223E" w:rsidR="00AE763A" w:rsidRPr="00875EF1" w:rsidRDefault="009C19D0" w:rsidP="00AE763A">
      <w:pPr>
        <w:spacing w:line="300" w:lineRule="auto"/>
        <w:ind w:left="709"/>
        <w:rPr>
          <w:rFonts w:asciiTheme="majorHAnsi" w:hAnsiTheme="majorHAnsi" w:cstheme="majorHAnsi"/>
          <w:b/>
          <w:bCs w:val="0"/>
        </w:rPr>
      </w:pPr>
      <w:r w:rsidRPr="005A2D9A">
        <w:rPr>
          <w:rFonts w:asciiTheme="majorHAnsi" w:hAnsiTheme="majorHAnsi" w:cstheme="majorHAnsi"/>
          <w:b/>
          <w:bCs w:val="0"/>
        </w:rPr>
        <w:t>przedłużenie okresu gwarancji</w:t>
      </w:r>
      <w:r w:rsidRPr="00875EF1">
        <w:rPr>
          <w:rFonts w:asciiTheme="majorHAnsi" w:hAnsiTheme="majorHAnsi" w:cstheme="majorHAnsi"/>
          <w:b/>
        </w:rPr>
        <w:t xml:space="preserve"> </w:t>
      </w:r>
      <w:r w:rsidR="00AE763A" w:rsidRPr="00875EF1">
        <w:rPr>
          <w:rFonts w:asciiTheme="majorHAnsi" w:hAnsiTheme="majorHAnsi" w:cstheme="majorHAnsi"/>
          <w:b/>
        </w:rPr>
        <w:t>– waga 40</w:t>
      </w:r>
      <w:r w:rsidR="00C376B1">
        <w:rPr>
          <w:rFonts w:asciiTheme="majorHAnsi" w:hAnsiTheme="majorHAnsi" w:cstheme="majorHAnsi"/>
          <w:b/>
        </w:rPr>
        <w:t xml:space="preserve"> pkt</w:t>
      </w:r>
    </w:p>
    <w:p w14:paraId="376A22F0" w14:textId="77777777" w:rsidR="00AE763A" w:rsidRPr="00875EF1" w:rsidRDefault="00AE763A">
      <w:pPr>
        <w:numPr>
          <w:ilvl w:val="0"/>
          <w:numId w:val="18"/>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Ocena punktowa oferty będzie dokonana według następującego wzoru</w:t>
      </w:r>
    </w:p>
    <w:p w14:paraId="7DCB23D4" w14:textId="77777777" w:rsidR="00AE763A" w:rsidRPr="00875EF1" w:rsidRDefault="00AE763A" w:rsidP="00AE763A">
      <w:pPr>
        <w:spacing w:line="300" w:lineRule="auto"/>
        <w:ind w:left="709"/>
        <w:rPr>
          <w:rFonts w:asciiTheme="majorHAnsi" w:hAnsiTheme="majorHAnsi" w:cstheme="majorHAnsi"/>
        </w:rPr>
      </w:pPr>
      <w:r w:rsidRPr="00875EF1">
        <w:rPr>
          <w:rFonts w:asciiTheme="majorHAnsi" w:hAnsiTheme="majorHAnsi" w:cstheme="majorHAnsi"/>
        </w:rPr>
        <w:t xml:space="preserve">Ocena oferty = </w:t>
      </w:r>
      <w:proofErr w:type="spellStart"/>
      <w:r w:rsidRPr="00875EF1">
        <w:rPr>
          <w:rFonts w:asciiTheme="majorHAnsi" w:hAnsiTheme="majorHAnsi" w:cstheme="majorHAnsi"/>
        </w:rPr>
        <w:t>Pc</w:t>
      </w:r>
      <w:proofErr w:type="spellEnd"/>
      <w:r w:rsidRPr="00875EF1">
        <w:rPr>
          <w:rFonts w:asciiTheme="majorHAnsi" w:hAnsiTheme="majorHAnsi" w:cstheme="majorHAnsi"/>
        </w:rPr>
        <w:t xml:space="preserve"> + </w:t>
      </w:r>
      <w:proofErr w:type="spellStart"/>
      <w:r w:rsidRPr="00875EF1">
        <w:rPr>
          <w:rFonts w:asciiTheme="majorHAnsi" w:hAnsiTheme="majorHAnsi" w:cstheme="majorHAnsi"/>
        </w:rPr>
        <w:t>Pg</w:t>
      </w:r>
      <w:proofErr w:type="spellEnd"/>
      <w:r w:rsidRPr="00875EF1">
        <w:rPr>
          <w:rFonts w:asciiTheme="majorHAnsi" w:hAnsiTheme="majorHAnsi" w:cstheme="majorHAnsi"/>
        </w:rPr>
        <w:t xml:space="preserve"> </w:t>
      </w:r>
    </w:p>
    <w:p w14:paraId="752A89A1" w14:textId="77777777" w:rsidR="00AE763A" w:rsidRPr="00875EF1" w:rsidRDefault="00AE763A" w:rsidP="00AE763A">
      <w:pPr>
        <w:spacing w:line="300" w:lineRule="auto"/>
        <w:ind w:left="709"/>
        <w:rPr>
          <w:rFonts w:asciiTheme="majorHAnsi" w:hAnsiTheme="majorHAnsi" w:cstheme="majorHAnsi"/>
        </w:rPr>
      </w:pPr>
      <w:r w:rsidRPr="00875EF1">
        <w:rPr>
          <w:rFonts w:asciiTheme="majorHAnsi" w:hAnsiTheme="majorHAnsi" w:cstheme="majorHAnsi"/>
        </w:rPr>
        <w:t>gdzie:</w:t>
      </w:r>
    </w:p>
    <w:p w14:paraId="7BEECB03" w14:textId="77777777" w:rsidR="00AE763A" w:rsidRPr="00875EF1" w:rsidRDefault="00AE763A" w:rsidP="00AE763A">
      <w:pPr>
        <w:spacing w:line="300" w:lineRule="auto"/>
        <w:ind w:left="709"/>
        <w:rPr>
          <w:rFonts w:asciiTheme="majorHAnsi" w:hAnsiTheme="majorHAnsi" w:cstheme="majorHAnsi"/>
        </w:rPr>
      </w:pPr>
      <w:proofErr w:type="spellStart"/>
      <w:r w:rsidRPr="00875EF1">
        <w:rPr>
          <w:rFonts w:asciiTheme="majorHAnsi" w:hAnsiTheme="majorHAnsi" w:cstheme="majorHAnsi"/>
        </w:rPr>
        <w:t>Pc</w:t>
      </w:r>
      <w:proofErr w:type="spellEnd"/>
      <w:r w:rsidRPr="00875EF1">
        <w:rPr>
          <w:rFonts w:asciiTheme="majorHAnsi" w:hAnsiTheme="majorHAnsi" w:cstheme="majorHAnsi"/>
        </w:rPr>
        <w:t xml:space="preserve"> – liczba punktów w kryterium ceny</w:t>
      </w:r>
    </w:p>
    <w:p w14:paraId="12EF3717" w14:textId="3D6BE670" w:rsidR="00AE763A" w:rsidRPr="00875EF1" w:rsidRDefault="00AE763A" w:rsidP="00AE763A">
      <w:pPr>
        <w:spacing w:line="300" w:lineRule="auto"/>
        <w:ind w:left="709"/>
        <w:rPr>
          <w:rFonts w:asciiTheme="majorHAnsi" w:hAnsiTheme="majorHAnsi" w:cstheme="majorHAnsi"/>
        </w:rPr>
      </w:pPr>
      <w:proofErr w:type="spellStart"/>
      <w:r w:rsidRPr="00875EF1">
        <w:rPr>
          <w:rFonts w:asciiTheme="majorHAnsi" w:hAnsiTheme="majorHAnsi" w:cstheme="majorHAnsi"/>
        </w:rPr>
        <w:t>Pg</w:t>
      </w:r>
      <w:proofErr w:type="spellEnd"/>
      <w:r w:rsidRPr="00875EF1">
        <w:rPr>
          <w:rFonts w:asciiTheme="majorHAnsi" w:hAnsiTheme="majorHAnsi" w:cstheme="majorHAnsi"/>
        </w:rPr>
        <w:t xml:space="preserve"> – liczba punktów w kryterium </w:t>
      </w:r>
      <w:r w:rsidR="009C19D0">
        <w:rPr>
          <w:rFonts w:asciiTheme="majorHAnsi" w:hAnsiTheme="majorHAnsi" w:cstheme="majorHAnsi"/>
        </w:rPr>
        <w:t>przedłużenie okresu gwarancji</w:t>
      </w:r>
    </w:p>
    <w:p w14:paraId="7E2130B6" w14:textId="77777777" w:rsidR="00AE763A" w:rsidRPr="00875EF1" w:rsidRDefault="00AE763A">
      <w:pPr>
        <w:numPr>
          <w:ilvl w:val="0"/>
          <w:numId w:val="18"/>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Liczba punktów w kryterium </w:t>
      </w:r>
      <w:r w:rsidRPr="00875EF1">
        <w:rPr>
          <w:rFonts w:asciiTheme="majorHAnsi" w:hAnsiTheme="majorHAnsi" w:cstheme="majorHAnsi"/>
          <w:b/>
        </w:rPr>
        <w:t>cena oferty</w:t>
      </w:r>
      <w:r w:rsidRPr="00875EF1">
        <w:rPr>
          <w:rFonts w:asciiTheme="majorHAnsi" w:hAnsiTheme="majorHAnsi" w:cstheme="majorHAnsi"/>
        </w:rPr>
        <w:t xml:space="preserve"> zostanie wyliczona za pomocą następującego wzoru:</w:t>
      </w:r>
    </w:p>
    <w:p w14:paraId="2A6431AE" w14:textId="77777777" w:rsidR="00BA735D" w:rsidRDefault="00BA735D" w:rsidP="004D204A">
      <w:pPr>
        <w:spacing w:before="120" w:line="300" w:lineRule="auto"/>
        <w:rPr>
          <w:rFonts w:asciiTheme="majorHAnsi" w:hAnsiTheme="majorHAnsi" w:cstheme="majorHAnsi"/>
        </w:rPr>
      </w:pPr>
      <w:bookmarkStart w:id="51" w:name="_Hlk14678439"/>
    </w:p>
    <w:p w14:paraId="3FA7BA42" w14:textId="77777777" w:rsidR="005A2D9A" w:rsidRDefault="005A2D9A" w:rsidP="004D204A">
      <w:pPr>
        <w:spacing w:before="120" w:line="300" w:lineRule="auto"/>
        <w:rPr>
          <w:rFonts w:asciiTheme="majorHAnsi" w:hAnsiTheme="majorHAnsi" w:cstheme="majorHAnsi"/>
        </w:rPr>
      </w:pPr>
    </w:p>
    <w:p w14:paraId="73388FCE" w14:textId="60D29C74" w:rsidR="00BA735D" w:rsidRDefault="00AE763A" w:rsidP="00BA735D">
      <w:pPr>
        <w:spacing w:before="120" w:line="300" w:lineRule="auto"/>
        <w:ind w:left="425"/>
        <w:jc w:val="center"/>
        <w:rPr>
          <w:rFonts w:asciiTheme="majorHAnsi" w:hAnsiTheme="majorHAnsi" w:cstheme="majorHAnsi"/>
        </w:rPr>
      </w:pPr>
      <w:r w:rsidRPr="00875EF1">
        <w:rPr>
          <w:rFonts w:asciiTheme="majorHAnsi" w:hAnsiTheme="majorHAnsi" w:cstheme="majorHAnsi"/>
        </w:rPr>
        <w:lastRenderedPageBreak/>
        <w:t>najniższa zaoferowana cena</w:t>
      </w:r>
    </w:p>
    <w:p w14:paraId="4D4F4615" w14:textId="76569900" w:rsidR="00AE763A" w:rsidRPr="00875EF1" w:rsidRDefault="00AE763A" w:rsidP="00AE763A">
      <w:pPr>
        <w:spacing w:line="300" w:lineRule="auto"/>
        <w:ind w:left="426"/>
        <w:jc w:val="center"/>
        <w:rPr>
          <w:rFonts w:asciiTheme="majorHAnsi" w:hAnsiTheme="majorHAnsi" w:cstheme="majorHAnsi"/>
        </w:rPr>
      </w:pPr>
      <w:proofErr w:type="spellStart"/>
      <w:r w:rsidRPr="00875EF1">
        <w:rPr>
          <w:rFonts w:asciiTheme="majorHAnsi" w:hAnsiTheme="majorHAnsi" w:cstheme="majorHAnsi"/>
        </w:rPr>
        <w:t>Pc</w:t>
      </w:r>
      <w:proofErr w:type="spellEnd"/>
      <w:r w:rsidRPr="00875EF1">
        <w:rPr>
          <w:rFonts w:asciiTheme="majorHAnsi" w:hAnsiTheme="majorHAnsi" w:cstheme="majorHAnsi"/>
        </w:rPr>
        <w:t xml:space="preserve"> = ––––––––––––––––––––––––––––––– x 60</w:t>
      </w:r>
    </w:p>
    <w:p w14:paraId="7540727C" w14:textId="77777777" w:rsidR="00AE763A" w:rsidRPr="00875EF1" w:rsidRDefault="00AE763A" w:rsidP="00AE763A">
      <w:pPr>
        <w:spacing w:after="120" w:line="300" w:lineRule="auto"/>
        <w:ind w:left="425"/>
        <w:jc w:val="center"/>
        <w:rPr>
          <w:rFonts w:asciiTheme="majorHAnsi" w:hAnsiTheme="majorHAnsi" w:cstheme="majorHAnsi"/>
        </w:rPr>
      </w:pPr>
      <w:r w:rsidRPr="00875EF1">
        <w:rPr>
          <w:rFonts w:asciiTheme="majorHAnsi" w:hAnsiTheme="majorHAnsi" w:cstheme="majorHAnsi"/>
        </w:rPr>
        <w:t>cena badanej oferty</w:t>
      </w:r>
    </w:p>
    <w:bookmarkEnd w:id="51"/>
    <w:p w14:paraId="4474FD9A" w14:textId="77777777" w:rsidR="00AE763A" w:rsidRPr="00875EF1" w:rsidRDefault="00AE763A" w:rsidP="00AE763A">
      <w:pPr>
        <w:spacing w:line="300" w:lineRule="auto"/>
        <w:ind w:left="709"/>
        <w:jc w:val="both"/>
        <w:rPr>
          <w:rFonts w:asciiTheme="majorHAnsi" w:hAnsiTheme="majorHAnsi" w:cstheme="majorHAnsi"/>
          <w:i/>
          <w:iCs/>
        </w:rPr>
      </w:pPr>
      <w:r w:rsidRPr="00875EF1">
        <w:rPr>
          <w:rFonts w:asciiTheme="majorHAnsi" w:hAnsiTheme="majorHAnsi" w:cstheme="majorHAnsi"/>
          <w:b/>
          <w:i/>
          <w:iCs/>
        </w:rPr>
        <w:t>UWAGA!</w:t>
      </w:r>
      <w:r w:rsidRPr="00875EF1">
        <w:rPr>
          <w:rFonts w:asciiTheme="majorHAnsi" w:hAnsiTheme="majorHAnsi" w:cstheme="majorHAnsi"/>
          <w:i/>
          <w:iCs/>
        </w:rPr>
        <w:t xml:space="preserve"> Cena musi być określona z dokładnością do dwóch miejsc po przecinku. </w:t>
      </w:r>
    </w:p>
    <w:p w14:paraId="6BBFFD0C" w14:textId="76CE419C" w:rsidR="003E3F28" w:rsidRDefault="003E3F28">
      <w:pPr>
        <w:numPr>
          <w:ilvl w:val="0"/>
          <w:numId w:val="18"/>
        </w:numPr>
        <w:tabs>
          <w:tab w:val="num" w:pos="709"/>
        </w:tabs>
        <w:spacing w:line="300" w:lineRule="auto"/>
        <w:ind w:left="709" w:hanging="425"/>
        <w:jc w:val="both"/>
        <w:rPr>
          <w:rFonts w:asciiTheme="majorHAnsi" w:hAnsiTheme="majorHAnsi" w:cstheme="majorHAnsi"/>
        </w:rPr>
      </w:pPr>
      <w:r w:rsidRPr="005A2D9A">
        <w:rPr>
          <w:rFonts w:asciiTheme="majorHAnsi" w:hAnsiTheme="majorHAnsi" w:cstheme="majorHAnsi"/>
        </w:rPr>
        <w:t xml:space="preserve">Liczba punktów w kryterium </w:t>
      </w:r>
      <w:r w:rsidRPr="005A2D9A">
        <w:rPr>
          <w:rFonts w:asciiTheme="majorHAnsi" w:hAnsiTheme="majorHAnsi" w:cstheme="majorHAnsi"/>
          <w:b/>
          <w:bCs w:val="0"/>
        </w:rPr>
        <w:t>przedłużenie okresu gwarancji</w:t>
      </w:r>
      <w:r w:rsidRPr="005A2D9A">
        <w:rPr>
          <w:rFonts w:asciiTheme="majorHAnsi" w:hAnsiTheme="majorHAnsi" w:cstheme="majorHAnsi"/>
        </w:rPr>
        <w:t>, zostanie wyliczona za pomocą następującego wzoru:</w:t>
      </w:r>
    </w:p>
    <w:p w14:paraId="7122304B" w14:textId="77777777" w:rsidR="005A2D9A" w:rsidRPr="005A2D9A" w:rsidRDefault="005A2D9A" w:rsidP="005A2D9A">
      <w:pPr>
        <w:spacing w:line="300" w:lineRule="auto"/>
        <w:ind w:left="709"/>
        <w:jc w:val="both"/>
        <w:rPr>
          <w:rFonts w:asciiTheme="majorHAnsi" w:hAnsiTheme="majorHAnsi" w:cstheme="majorHAnsi"/>
        </w:rPr>
      </w:pPr>
    </w:p>
    <w:p w14:paraId="3F5BAD78" w14:textId="0695D67E" w:rsidR="003E3F28" w:rsidRPr="005A2D9A" w:rsidRDefault="003E3F28" w:rsidP="003E3F28">
      <w:pPr>
        <w:jc w:val="center"/>
        <w:rPr>
          <w:rFonts w:asciiTheme="majorHAnsi" w:hAnsiTheme="majorHAnsi" w:cstheme="majorHAnsi"/>
        </w:rPr>
      </w:pPr>
      <w:r w:rsidRPr="005A2D9A">
        <w:rPr>
          <w:rFonts w:asciiTheme="majorHAnsi" w:hAnsiTheme="majorHAnsi" w:cstheme="majorHAnsi"/>
        </w:rPr>
        <w:t xml:space="preserve">liczba miesięcy o ile przedłużono minimalny okres gwarancji </w:t>
      </w:r>
      <w:r w:rsidR="003A17FC">
        <w:rPr>
          <w:rFonts w:asciiTheme="majorHAnsi" w:hAnsiTheme="majorHAnsi" w:cstheme="majorHAnsi"/>
        </w:rPr>
        <w:t xml:space="preserve">jakości </w:t>
      </w:r>
      <w:r w:rsidRPr="005A2D9A">
        <w:rPr>
          <w:rFonts w:asciiTheme="majorHAnsi" w:hAnsiTheme="majorHAnsi" w:cstheme="majorHAnsi"/>
        </w:rPr>
        <w:t>badanej oferty</w:t>
      </w:r>
    </w:p>
    <w:p w14:paraId="3B1AB507" w14:textId="52FCB696" w:rsidR="003E3F28" w:rsidRPr="005A2D9A" w:rsidRDefault="003E3F28" w:rsidP="003E3F28">
      <w:pPr>
        <w:jc w:val="center"/>
        <w:rPr>
          <w:rFonts w:asciiTheme="majorHAnsi" w:hAnsiTheme="majorHAnsi" w:cstheme="majorHAnsi"/>
        </w:rPr>
      </w:pPr>
      <w:proofErr w:type="spellStart"/>
      <w:r w:rsidRPr="005A2D9A">
        <w:rPr>
          <w:rFonts w:asciiTheme="majorHAnsi" w:hAnsiTheme="majorHAnsi" w:cstheme="majorHAnsi"/>
        </w:rPr>
        <w:t>Pg</w:t>
      </w:r>
      <w:proofErr w:type="spellEnd"/>
      <w:r w:rsidRPr="005A2D9A">
        <w:rPr>
          <w:rFonts w:asciiTheme="majorHAnsi" w:hAnsiTheme="majorHAnsi" w:cstheme="majorHAnsi"/>
        </w:rPr>
        <w:t xml:space="preserve"> = ––––––––––––––––––––––––––––––––––––––––––––––––––––––––––––––––––––– x </w:t>
      </w:r>
      <w:r w:rsidR="00BA735D" w:rsidRPr="005A2D9A">
        <w:rPr>
          <w:rFonts w:asciiTheme="majorHAnsi" w:hAnsiTheme="majorHAnsi" w:cstheme="majorHAnsi"/>
        </w:rPr>
        <w:t>4</w:t>
      </w:r>
      <w:r w:rsidRPr="005A2D9A">
        <w:rPr>
          <w:rFonts w:asciiTheme="majorHAnsi" w:hAnsiTheme="majorHAnsi" w:cstheme="majorHAnsi"/>
        </w:rPr>
        <w:t>0</w:t>
      </w:r>
    </w:p>
    <w:p w14:paraId="0A9F9E9E" w14:textId="77777777" w:rsidR="003E3F28" w:rsidRPr="005A2D9A" w:rsidRDefault="003E3F28" w:rsidP="003E3F28">
      <w:pPr>
        <w:jc w:val="center"/>
        <w:rPr>
          <w:rFonts w:asciiTheme="majorHAnsi" w:hAnsiTheme="majorHAnsi" w:cstheme="majorHAnsi"/>
        </w:rPr>
      </w:pPr>
      <w:r w:rsidRPr="005A2D9A">
        <w:rPr>
          <w:rFonts w:asciiTheme="majorHAnsi" w:hAnsiTheme="majorHAnsi" w:cstheme="majorHAnsi"/>
        </w:rPr>
        <w:t>12</w:t>
      </w:r>
    </w:p>
    <w:p w14:paraId="2894DB68" w14:textId="77777777" w:rsidR="003E3F28" w:rsidRPr="00BA735D" w:rsidRDefault="003E3F28" w:rsidP="003E3F28">
      <w:pPr>
        <w:spacing w:line="300" w:lineRule="auto"/>
        <w:ind w:left="709"/>
        <w:jc w:val="both"/>
        <w:rPr>
          <w:rFonts w:cs="Calibri"/>
          <w:bCs w:val="0"/>
          <w:kern w:val="0"/>
          <w:sz w:val="22"/>
          <w:szCs w:val="22"/>
        </w:rPr>
      </w:pPr>
    </w:p>
    <w:p w14:paraId="71B1ED9C" w14:textId="77777777" w:rsidR="003E3F28" w:rsidRPr="00BA735D" w:rsidRDefault="003E3F28" w:rsidP="003E3F28">
      <w:pPr>
        <w:spacing w:line="300" w:lineRule="auto"/>
        <w:ind w:left="709"/>
        <w:jc w:val="both"/>
        <w:rPr>
          <w:rFonts w:cs="Calibri"/>
          <w:bCs w:val="0"/>
          <w:i/>
          <w:iCs/>
          <w:kern w:val="0"/>
          <w:sz w:val="22"/>
          <w:szCs w:val="22"/>
        </w:rPr>
      </w:pPr>
      <w:r w:rsidRPr="00BA735D">
        <w:rPr>
          <w:rFonts w:cs="Calibri"/>
          <w:b/>
          <w:bCs w:val="0"/>
          <w:i/>
          <w:kern w:val="0"/>
          <w:sz w:val="22"/>
          <w:szCs w:val="22"/>
        </w:rPr>
        <w:t xml:space="preserve">UWAGA! </w:t>
      </w:r>
      <w:r w:rsidRPr="00BA735D">
        <w:rPr>
          <w:rFonts w:cs="Calibri"/>
          <w:bCs w:val="0"/>
          <w:i/>
          <w:iCs/>
          <w:kern w:val="0"/>
          <w:sz w:val="22"/>
          <w:szCs w:val="22"/>
        </w:rPr>
        <w:t>Termin przedłużenia gwarancji należy określić w</w:t>
      </w:r>
      <w:r w:rsidRPr="00BA735D">
        <w:rPr>
          <w:rFonts w:cs="Calibri"/>
          <w:b/>
          <w:bCs w:val="0"/>
          <w:i/>
          <w:iCs/>
          <w:kern w:val="0"/>
          <w:sz w:val="22"/>
          <w:szCs w:val="22"/>
        </w:rPr>
        <w:t xml:space="preserve"> pełnych miesiącach. </w:t>
      </w:r>
      <w:r w:rsidRPr="00BA735D">
        <w:rPr>
          <w:rFonts w:cs="Calibri"/>
          <w:bCs w:val="0"/>
          <w:i/>
          <w:kern w:val="0"/>
          <w:sz w:val="22"/>
          <w:szCs w:val="22"/>
        </w:rPr>
        <w:t xml:space="preserve">Maksymalny punktowany okres przedłużenia gwarancji </w:t>
      </w:r>
      <w:r w:rsidRPr="00BA735D">
        <w:rPr>
          <w:rFonts w:cs="Calibri"/>
          <w:b/>
          <w:bCs w:val="0"/>
          <w:i/>
          <w:kern w:val="0"/>
          <w:sz w:val="22"/>
          <w:szCs w:val="22"/>
        </w:rPr>
        <w:t>to 12 miesięcy</w:t>
      </w:r>
      <w:r w:rsidRPr="00BA735D">
        <w:rPr>
          <w:rFonts w:cs="Calibri"/>
          <w:bCs w:val="0"/>
          <w:i/>
          <w:kern w:val="0"/>
          <w:sz w:val="22"/>
          <w:szCs w:val="22"/>
        </w:rPr>
        <w:t>.</w:t>
      </w:r>
    </w:p>
    <w:p w14:paraId="51F568CA" w14:textId="07202489" w:rsidR="003E3F28" w:rsidRPr="00BA735D" w:rsidRDefault="003E3F28" w:rsidP="003E3F28">
      <w:pPr>
        <w:spacing w:line="300" w:lineRule="auto"/>
        <w:ind w:left="709"/>
        <w:jc w:val="both"/>
        <w:rPr>
          <w:rFonts w:cs="Calibri"/>
          <w:bCs w:val="0"/>
          <w:i/>
          <w:kern w:val="0"/>
          <w:sz w:val="22"/>
          <w:szCs w:val="22"/>
        </w:rPr>
      </w:pPr>
      <w:r w:rsidRPr="00BA735D">
        <w:rPr>
          <w:rFonts w:cs="Calibri"/>
          <w:bCs w:val="0"/>
          <w:i/>
          <w:kern w:val="0"/>
          <w:sz w:val="22"/>
          <w:szCs w:val="22"/>
        </w:rPr>
        <w:t xml:space="preserve">Minimalny wymagany okres gwarancji to </w:t>
      </w:r>
      <w:r w:rsidR="00BA735D" w:rsidRPr="00BA735D">
        <w:rPr>
          <w:rFonts w:cs="Calibri"/>
          <w:bCs w:val="0"/>
          <w:i/>
          <w:kern w:val="0"/>
          <w:sz w:val="22"/>
          <w:szCs w:val="22"/>
        </w:rPr>
        <w:t>48</w:t>
      </w:r>
      <w:r w:rsidRPr="00BA735D">
        <w:rPr>
          <w:rFonts w:cs="Calibri"/>
          <w:bCs w:val="0"/>
          <w:i/>
          <w:kern w:val="0"/>
          <w:sz w:val="22"/>
          <w:szCs w:val="22"/>
        </w:rPr>
        <w:t xml:space="preserve"> miesiące. Wykonawca składając ofertę zobowiązany jest </w:t>
      </w:r>
      <w:r w:rsidRPr="00BA735D">
        <w:rPr>
          <w:rFonts w:cs="Calibri"/>
          <w:bCs w:val="0"/>
          <w:i/>
          <w:kern w:val="0"/>
          <w:sz w:val="22"/>
          <w:szCs w:val="22"/>
          <w:u w:val="single"/>
        </w:rPr>
        <w:t>określić o ile miesięcy przedłuży okres gwarancji</w:t>
      </w:r>
      <w:r w:rsidRPr="00BA735D">
        <w:rPr>
          <w:rFonts w:cs="Calibri"/>
          <w:bCs w:val="0"/>
          <w:i/>
          <w:kern w:val="0"/>
          <w:sz w:val="22"/>
          <w:szCs w:val="22"/>
        </w:rPr>
        <w:t xml:space="preserve"> jakości w stosunku do minimalnej gwarancji. Do porównania ofert będzie brana pod uwagę ilość miesięcy podana przez Wykonawcę w formularzu ofertowym. Należy podać wyłącznie pełne miesiące. W innym przypadku Zamawiający przyjmie do oceny ofert ilość miesięcy zaokrągloną w dół do pełnych miesięcy tj. pomijając końcówkę. Wykonawca może wskazać maksymalnie 12 miesięcy przedłużenia okresu gwarancji jakości (gwarancja wynosi wówczas </w:t>
      </w:r>
      <w:r w:rsidR="00BA735D" w:rsidRPr="00BA735D">
        <w:rPr>
          <w:rFonts w:cs="Calibri"/>
          <w:bCs w:val="0"/>
          <w:i/>
          <w:kern w:val="0"/>
          <w:sz w:val="22"/>
          <w:szCs w:val="22"/>
        </w:rPr>
        <w:t>60</w:t>
      </w:r>
      <w:r w:rsidRPr="00BA735D">
        <w:rPr>
          <w:rFonts w:cs="Calibri"/>
          <w:bCs w:val="0"/>
          <w:i/>
          <w:kern w:val="0"/>
          <w:sz w:val="22"/>
          <w:szCs w:val="22"/>
        </w:rPr>
        <w:t xml:space="preserve"> miesięcy). Jeśli Wykonawca w formularzu oferty wpisze więcej niż 12 miesięcy przedłużenia okresu gwarancji jakości, Zamawiający przyjmie do oceny ofert maksymalną dopuszczoną ilość miesięcy przedłużenia okresu gwarancji, tj. 12 miesięcy, a do umowy faktycznie zaoferowana długość gwarancji. W przypadku wpisania „0” lub braku dokonania wpisu, Zamawiający przyjmie wartość „0”, a Wykonawca otrzyma 0 punktów, a okres gwarancji jakości równy będzie minimalnemu okresowi gwarancji tj. </w:t>
      </w:r>
      <w:r w:rsidR="00BA735D" w:rsidRPr="00BA735D">
        <w:rPr>
          <w:rFonts w:cs="Calibri"/>
          <w:bCs w:val="0"/>
          <w:i/>
          <w:kern w:val="0"/>
          <w:sz w:val="22"/>
          <w:szCs w:val="22"/>
        </w:rPr>
        <w:t>48</w:t>
      </w:r>
      <w:r w:rsidRPr="00BA735D">
        <w:rPr>
          <w:rFonts w:cs="Calibri"/>
          <w:bCs w:val="0"/>
          <w:i/>
          <w:kern w:val="0"/>
          <w:sz w:val="22"/>
          <w:szCs w:val="22"/>
        </w:rPr>
        <w:t xml:space="preserve"> miesiące. </w:t>
      </w:r>
    </w:p>
    <w:p w14:paraId="4EC1F59C" w14:textId="19ECA58F" w:rsidR="003E3F28" w:rsidRDefault="003E3F28" w:rsidP="003E3F28">
      <w:pPr>
        <w:spacing w:line="300" w:lineRule="auto"/>
        <w:ind w:left="709"/>
        <w:jc w:val="both"/>
        <w:rPr>
          <w:rFonts w:cs="Calibri"/>
          <w:bCs w:val="0"/>
          <w:i/>
          <w:kern w:val="0"/>
          <w:sz w:val="22"/>
          <w:szCs w:val="22"/>
        </w:rPr>
      </w:pPr>
      <w:r w:rsidRPr="00BA735D">
        <w:rPr>
          <w:rFonts w:cs="Calibri"/>
          <w:bCs w:val="0"/>
          <w:i/>
          <w:kern w:val="0"/>
          <w:sz w:val="22"/>
          <w:szCs w:val="22"/>
        </w:rPr>
        <w:t xml:space="preserve">W innych przypadkach, w których nie będzie możliwe ustalenie zaoferowanego przedłużenia okresu gwarancji (m.in. nieczytelny wpis, wpisanie liczby ujemnej, zakresu miesięcy) Zamawiający uzna, że Wykonawca otrzyma 0 punktów, a okres gwarancji jakości równy będzie minimalnemu okresowi gwarancji tj. </w:t>
      </w:r>
      <w:r w:rsidR="00BA735D" w:rsidRPr="00BA735D">
        <w:rPr>
          <w:rFonts w:cs="Calibri"/>
          <w:bCs w:val="0"/>
          <w:i/>
          <w:kern w:val="0"/>
          <w:sz w:val="22"/>
          <w:szCs w:val="22"/>
        </w:rPr>
        <w:t>48</w:t>
      </w:r>
      <w:r w:rsidRPr="00BA735D">
        <w:rPr>
          <w:rFonts w:cs="Calibri"/>
          <w:bCs w:val="0"/>
          <w:i/>
          <w:kern w:val="0"/>
          <w:sz w:val="22"/>
          <w:szCs w:val="22"/>
        </w:rPr>
        <w:t> miesiące.</w:t>
      </w:r>
    </w:p>
    <w:p w14:paraId="7A09C180" w14:textId="77777777" w:rsidR="00AE763A" w:rsidRPr="00875EF1" w:rsidRDefault="00AE763A">
      <w:pPr>
        <w:numPr>
          <w:ilvl w:val="0"/>
          <w:numId w:val="18"/>
        </w:numPr>
        <w:tabs>
          <w:tab w:val="num" w:pos="1134"/>
        </w:tabs>
        <w:spacing w:line="300" w:lineRule="auto"/>
        <w:ind w:left="426" w:hanging="426"/>
        <w:jc w:val="both"/>
        <w:rPr>
          <w:rFonts w:asciiTheme="majorHAnsi" w:hAnsiTheme="majorHAnsi" w:cstheme="majorHAnsi"/>
        </w:rPr>
      </w:pPr>
      <w:r w:rsidRPr="00875EF1">
        <w:rPr>
          <w:rFonts w:asciiTheme="majorHAnsi" w:hAnsiTheme="majorHAnsi" w:cstheme="majorHAnsi"/>
        </w:rPr>
        <w:t>Najkorzystniejsza oferta to oferta przedstawiająca najkorzystniejszy stosunek jakości do ceny lub kosztu lub oferta z najniższą ceną lub kosztem.</w:t>
      </w:r>
    </w:p>
    <w:p w14:paraId="6351390B" w14:textId="77777777" w:rsidR="00AE763A" w:rsidRPr="00875EF1" w:rsidRDefault="00AE763A">
      <w:pPr>
        <w:numPr>
          <w:ilvl w:val="0"/>
          <w:numId w:val="18"/>
        </w:numPr>
        <w:tabs>
          <w:tab w:val="num" w:pos="426"/>
        </w:tabs>
        <w:spacing w:line="300" w:lineRule="auto"/>
        <w:ind w:left="426" w:hanging="426"/>
        <w:jc w:val="both"/>
        <w:rPr>
          <w:rFonts w:asciiTheme="majorHAnsi" w:hAnsiTheme="majorHAnsi" w:cstheme="majorHAnsi"/>
        </w:rPr>
      </w:pPr>
      <w:r w:rsidRPr="00875EF1">
        <w:rPr>
          <w:rFonts w:asciiTheme="majorHAnsi" w:hAnsiTheme="majorHAnsi" w:cstheme="maj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E064A6A" w14:textId="77777777" w:rsidR="00AE763A" w:rsidRPr="00875EF1" w:rsidRDefault="00AE763A">
      <w:pPr>
        <w:numPr>
          <w:ilvl w:val="0"/>
          <w:numId w:val="18"/>
        </w:numPr>
        <w:tabs>
          <w:tab w:val="num" w:pos="426"/>
        </w:tabs>
        <w:spacing w:line="300" w:lineRule="auto"/>
        <w:ind w:left="426" w:hanging="426"/>
        <w:jc w:val="both"/>
        <w:rPr>
          <w:rFonts w:asciiTheme="majorHAnsi" w:hAnsiTheme="majorHAnsi" w:cstheme="majorHAnsi"/>
        </w:rPr>
      </w:pPr>
      <w:r w:rsidRPr="00875EF1">
        <w:rPr>
          <w:rFonts w:asciiTheme="majorHAnsi" w:hAnsiTheme="majorHAnsi" w:cstheme="majorHAnsi"/>
        </w:rPr>
        <w:t>Jeżeli oferty otrzymały taką samą ocenę w kryterium o najwyższej wadze, Zamawiający wybiera ofertę z najniższą ceną lub najniższym kosztem.</w:t>
      </w:r>
    </w:p>
    <w:p w14:paraId="1261A22C" w14:textId="77777777" w:rsidR="00AE763A" w:rsidRPr="00875EF1" w:rsidRDefault="00AE763A">
      <w:pPr>
        <w:numPr>
          <w:ilvl w:val="0"/>
          <w:numId w:val="18"/>
        </w:numPr>
        <w:tabs>
          <w:tab w:val="num" w:pos="426"/>
        </w:tabs>
        <w:spacing w:line="300" w:lineRule="auto"/>
        <w:ind w:left="426" w:hanging="426"/>
        <w:jc w:val="both"/>
        <w:rPr>
          <w:rFonts w:asciiTheme="majorHAnsi" w:hAnsiTheme="majorHAnsi" w:cstheme="majorHAnsi"/>
        </w:rPr>
      </w:pPr>
      <w:r w:rsidRPr="00875EF1">
        <w:rPr>
          <w:rFonts w:asciiTheme="majorHAnsi" w:hAnsiTheme="majorHAnsi" w:cstheme="majorHAnsi"/>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46972768" w14:textId="77777777" w:rsidR="00AE763A" w:rsidRPr="00875EF1" w:rsidRDefault="00AE763A" w:rsidP="00AE763A">
      <w:pPr>
        <w:spacing w:line="300" w:lineRule="auto"/>
        <w:jc w:val="both"/>
        <w:rPr>
          <w:rFonts w:asciiTheme="majorHAnsi" w:hAnsiTheme="majorHAnsi" w:cstheme="majorHAnsi"/>
        </w:rPr>
      </w:pPr>
    </w:p>
    <w:p w14:paraId="2FCFAE2E"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WYBÓR OFERTY; INFORMACJE O FORMALNOŚCIACH, JAKIE POWINNY ZOSTAĆ DOPEŁNIONE PO WYBORZE OFERTY W CELU ZAWARCIA UMOWY</w:t>
      </w:r>
    </w:p>
    <w:p w14:paraId="4D59D5AE" w14:textId="35106578" w:rsidR="00AE763A" w:rsidRPr="00875EF1" w:rsidRDefault="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wybiera najkorzystniejszą ofertę w terminie związania ofertą określonym </w:t>
      </w:r>
      <w:r w:rsidRPr="00875EF1">
        <w:rPr>
          <w:rFonts w:asciiTheme="majorHAnsi" w:hAnsiTheme="majorHAnsi" w:cstheme="majorHAnsi"/>
        </w:rPr>
        <w:br/>
        <w:t xml:space="preserve">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w:t>
      </w:r>
      <w:r w:rsidR="00A635AE" w:rsidRPr="00875EF1">
        <w:rPr>
          <w:rFonts w:asciiTheme="majorHAnsi" w:hAnsiTheme="majorHAnsi" w:cstheme="majorHAnsi"/>
        </w:rPr>
        <w:br/>
      </w:r>
      <w:r w:rsidRPr="00875EF1">
        <w:rPr>
          <w:rFonts w:asciiTheme="majorHAnsi" w:hAnsiTheme="majorHAnsi" w:cstheme="majorHAnsi"/>
        </w:rPr>
        <w:t>o wyrażenie takiej zgody do kolejnego Wykonawcy, którego oferta została najwyżej oceniona, chyba że zachodzą przesłanki do unieważnienia postępowania.</w:t>
      </w:r>
    </w:p>
    <w:p w14:paraId="0A674C2E" w14:textId="77AED088" w:rsidR="00AE763A" w:rsidRPr="00875EF1" w:rsidRDefault="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udzieli zamówienia Wykonawcy, którego oferta nie podlega odrzuceniu </w:t>
      </w:r>
      <w:r w:rsidR="00A635AE" w:rsidRPr="00875EF1">
        <w:rPr>
          <w:rFonts w:asciiTheme="majorHAnsi" w:hAnsiTheme="majorHAnsi" w:cstheme="majorHAnsi"/>
        </w:rPr>
        <w:br/>
      </w:r>
      <w:r w:rsidRPr="00875EF1">
        <w:rPr>
          <w:rFonts w:asciiTheme="majorHAnsi" w:hAnsiTheme="majorHAnsi" w:cstheme="majorHAnsi"/>
        </w:rPr>
        <w:t xml:space="preserve">i którego oferta została uznana przez Zamawiającego za najkorzystniejszą w oparciu </w:t>
      </w:r>
      <w:r w:rsidR="00A635AE" w:rsidRPr="00875EF1">
        <w:rPr>
          <w:rFonts w:asciiTheme="majorHAnsi" w:hAnsiTheme="majorHAnsi" w:cstheme="majorHAnsi"/>
        </w:rPr>
        <w:br/>
      </w:r>
      <w:r w:rsidRPr="00875EF1">
        <w:rPr>
          <w:rFonts w:asciiTheme="majorHAnsi" w:hAnsiTheme="majorHAnsi" w:cstheme="majorHAnsi"/>
        </w:rPr>
        <w:t>o kryteria oceny ofert podane w ogłoszeniu o zamówieniu oraz w niniejszej SWZ.</w:t>
      </w:r>
    </w:p>
    <w:p w14:paraId="37E23DA1" w14:textId="77777777" w:rsidR="00AE763A" w:rsidRPr="00875EF1" w:rsidRDefault="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Zamawiający poinformuje niezwłocznie wszystkich Wykonawców, którzy złożyli oferty, podając uzasadnienie faktyczne i prawne o:</w:t>
      </w:r>
    </w:p>
    <w:p w14:paraId="7D6316D0" w14:textId="77777777" w:rsidR="00AE763A" w:rsidRPr="00875EF1" w:rsidRDefault="00AE763A">
      <w:pPr>
        <w:numPr>
          <w:ilvl w:val="0"/>
          <w:numId w:val="28"/>
        </w:numPr>
        <w:tabs>
          <w:tab w:val="left" w:pos="1134"/>
        </w:tabs>
        <w:spacing w:line="300" w:lineRule="auto"/>
        <w:ind w:hanging="425"/>
        <w:jc w:val="both"/>
        <w:rPr>
          <w:rFonts w:asciiTheme="majorHAnsi" w:hAnsiTheme="majorHAnsi" w:cstheme="majorHAnsi"/>
        </w:rPr>
      </w:pPr>
      <w:r w:rsidRPr="00875EF1">
        <w:rPr>
          <w:rFonts w:asciiTheme="majorHAnsi" w:hAnsiTheme="majorHAnsi" w:cstheme="majorHAnsi"/>
        </w:rPr>
        <w:t>wyborze najkorzystniejszej oferty;</w:t>
      </w:r>
    </w:p>
    <w:p w14:paraId="5D6F14C9" w14:textId="77777777" w:rsidR="00AE763A" w:rsidRPr="00875EF1" w:rsidRDefault="00AE763A">
      <w:pPr>
        <w:numPr>
          <w:ilvl w:val="0"/>
          <w:numId w:val="28"/>
        </w:numPr>
        <w:tabs>
          <w:tab w:val="left" w:pos="1134"/>
        </w:tabs>
        <w:spacing w:line="300" w:lineRule="auto"/>
        <w:ind w:hanging="425"/>
        <w:jc w:val="both"/>
        <w:rPr>
          <w:rFonts w:asciiTheme="majorHAnsi" w:hAnsiTheme="majorHAnsi" w:cstheme="majorHAnsi"/>
        </w:rPr>
      </w:pPr>
      <w:r w:rsidRPr="00875EF1">
        <w:rPr>
          <w:rFonts w:asciiTheme="majorHAnsi" w:hAnsiTheme="majorHAnsi" w:cstheme="majorHAnsi"/>
        </w:rPr>
        <w:t>Wykonawcach, których oferty zostały odrzucone;</w:t>
      </w:r>
    </w:p>
    <w:p w14:paraId="097D3A2A" w14:textId="77777777" w:rsidR="00AE763A" w:rsidRPr="00875EF1" w:rsidRDefault="00AE763A">
      <w:pPr>
        <w:numPr>
          <w:ilvl w:val="0"/>
          <w:numId w:val="28"/>
        </w:numPr>
        <w:tabs>
          <w:tab w:val="left" w:pos="1134"/>
        </w:tabs>
        <w:spacing w:line="300" w:lineRule="auto"/>
        <w:ind w:hanging="425"/>
        <w:jc w:val="both"/>
        <w:rPr>
          <w:rFonts w:asciiTheme="majorHAnsi" w:hAnsiTheme="majorHAnsi" w:cstheme="majorHAnsi"/>
        </w:rPr>
      </w:pPr>
      <w:r w:rsidRPr="00875EF1">
        <w:rPr>
          <w:rFonts w:asciiTheme="majorHAnsi" w:hAnsiTheme="majorHAnsi" w:cstheme="majorHAnsi"/>
        </w:rPr>
        <w:t>o unieważnieniu postępowania;</w:t>
      </w:r>
    </w:p>
    <w:p w14:paraId="242D1A40"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o ile dane zdarzenie wystąpi.</w:t>
      </w:r>
    </w:p>
    <w:p w14:paraId="7154DD8B" w14:textId="77777777" w:rsidR="00AE763A" w:rsidRPr="00875EF1" w:rsidRDefault="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Informacja o wyborze najkorzystniejszej oferty lub/oraz o unieważnieniu postępowania zostanie zamieszczona na stronie internetowej prowadzonego postępowania.</w:t>
      </w:r>
    </w:p>
    <w:p w14:paraId="5FC40499" w14:textId="77777777" w:rsidR="00AE763A" w:rsidRPr="00875EF1" w:rsidRDefault="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Umowa zostanie zawarta w terminach określonych zgodnie z art. 308 ust. 2 i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7DF13905" w14:textId="77777777" w:rsidR="00AE763A" w:rsidRPr="00875EF1" w:rsidRDefault="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875EF1">
        <w:rPr>
          <w:rFonts w:asciiTheme="majorHAnsi" w:hAnsiTheme="majorHAnsi" w:cstheme="majorHAnsi"/>
          <w:iCs/>
        </w:rPr>
        <w:t>części</w:t>
      </w:r>
      <w:r w:rsidRPr="00875EF1">
        <w:rPr>
          <w:rFonts w:asciiTheme="majorHAnsi" w:hAnsiTheme="majorHAnsi" w:cstheme="majorHAnsi"/>
        </w:rPr>
        <w:t>, oznaczenie czasu trwania (obejmującego okres realizacji przedmiotu zamówienia, gwarancji jakości i rękojmi), wykluczenie możliwości wypowiedzenia umowy przez któregokolwiek z wykonawców do czasu wykonania zamówienia).</w:t>
      </w:r>
    </w:p>
    <w:p w14:paraId="1ACFB39E" w14:textId="3D525CD7" w:rsidR="00BA735D" w:rsidRPr="00BA735D" w:rsidRDefault="00BA735D">
      <w:pPr>
        <w:numPr>
          <w:ilvl w:val="0"/>
          <w:numId w:val="19"/>
        </w:numPr>
        <w:tabs>
          <w:tab w:val="num" w:pos="709"/>
        </w:tabs>
        <w:spacing w:line="300" w:lineRule="auto"/>
        <w:ind w:left="709" w:hanging="425"/>
        <w:jc w:val="both"/>
        <w:rPr>
          <w:rFonts w:asciiTheme="majorHAnsi" w:hAnsiTheme="majorHAnsi" w:cstheme="majorHAnsi"/>
        </w:rPr>
      </w:pPr>
      <w:r w:rsidRPr="00BA735D">
        <w:rPr>
          <w:rFonts w:asciiTheme="majorHAnsi" w:hAnsiTheme="majorHAnsi" w:cstheme="majorHAnsi"/>
        </w:rPr>
        <w:t>Wykonawca do dnia zawarcia umowy przekaże Zamawiającemu:</w:t>
      </w:r>
    </w:p>
    <w:p w14:paraId="22AFFC76" w14:textId="77777777" w:rsidR="00BA735D" w:rsidRPr="00BA735D" w:rsidRDefault="00BA735D">
      <w:pPr>
        <w:numPr>
          <w:ilvl w:val="0"/>
          <w:numId w:val="25"/>
        </w:numPr>
        <w:tabs>
          <w:tab w:val="left" w:pos="1134"/>
        </w:tabs>
        <w:spacing w:line="300" w:lineRule="auto"/>
        <w:ind w:left="1134" w:hanging="425"/>
        <w:jc w:val="both"/>
        <w:rPr>
          <w:rFonts w:asciiTheme="majorHAnsi" w:hAnsiTheme="majorHAnsi" w:cstheme="majorHAnsi"/>
        </w:rPr>
      </w:pPr>
      <w:r w:rsidRPr="00BA735D">
        <w:rPr>
          <w:rFonts w:asciiTheme="majorHAnsi" w:hAnsiTheme="majorHAnsi" w:cstheme="majorHAnsi"/>
        </w:rPr>
        <w:t>pełnomocnictwo, jeżeli umowę podpisze pełnomocnik (informacje dotyczące osób podpisujących umowę oraz osób upoważnionych do kontaktów w związku z realizacją umowy należy przekazać z odpowiednim wyprzedzeniem).</w:t>
      </w:r>
    </w:p>
    <w:p w14:paraId="4D202DFE" w14:textId="0DC77BA6" w:rsidR="00AE763A" w:rsidRPr="00BA735D" w:rsidRDefault="00AE763A">
      <w:pPr>
        <w:numPr>
          <w:ilvl w:val="0"/>
          <w:numId w:val="25"/>
        </w:numPr>
        <w:tabs>
          <w:tab w:val="left" w:pos="1134"/>
        </w:tabs>
        <w:spacing w:line="300" w:lineRule="auto"/>
        <w:ind w:left="1134" w:hanging="425"/>
        <w:jc w:val="both"/>
        <w:rPr>
          <w:rFonts w:asciiTheme="majorHAnsi" w:hAnsiTheme="majorHAnsi" w:cstheme="majorHAnsi"/>
          <w:color w:val="FF0000"/>
        </w:rPr>
      </w:pPr>
      <w:r w:rsidRPr="00BA735D">
        <w:rPr>
          <w:rFonts w:asciiTheme="majorHAnsi" w:hAnsiTheme="majorHAnsi" w:cstheme="majorHAnsi"/>
        </w:rPr>
        <w:t>kserokopię uprawnień budowlanych osó</w:t>
      </w:r>
      <w:r w:rsidR="00875EF1" w:rsidRPr="00BA735D">
        <w:rPr>
          <w:rFonts w:asciiTheme="majorHAnsi" w:hAnsiTheme="majorHAnsi" w:cstheme="majorHAnsi"/>
        </w:rPr>
        <w:t xml:space="preserve">b odpowiedzialnych za kierowanie robotami </w:t>
      </w:r>
      <w:r w:rsidRPr="00BA735D">
        <w:rPr>
          <w:rFonts w:asciiTheme="majorHAnsi" w:hAnsiTheme="majorHAnsi" w:cstheme="majorHAnsi"/>
        </w:rPr>
        <w:t>skierowan</w:t>
      </w:r>
      <w:r w:rsidR="00875EF1" w:rsidRPr="00BA735D">
        <w:rPr>
          <w:rFonts w:asciiTheme="majorHAnsi" w:hAnsiTheme="majorHAnsi" w:cstheme="majorHAnsi"/>
        </w:rPr>
        <w:t>ych</w:t>
      </w:r>
      <w:r w:rsidRPr="00BA735D">
        <w:rPr>
          <w:rFonts w:asciiTheme="majorHAnsi" w:hAnsiTheme="majorHAnsi" w:cstheme="majorHAnsi"/>
        </w:rPr>
        <w:t xml:space="preserve"> przez Wykonawcę do realizacji zamówienia publicznego;</w:t>
      </w:r>
      <w:r w:rsidRPr="00BA735D">
        <w:rPr>
          <w:rFonts w:asciiTheme="majorHAnsi" w:hAnsiTheme="majorHAnsi" w:cstheme="majorHAnsi"/>
          <w:color w:val="FF0000"/>
        </w:rPr>
        <w:t xml:space="preserve"> </w:t>
      </w:r>
    </w:p>
    <w:p w14:paraId="66914B21" w14:textId="77777777" w:rsidR="00AE763A" w:rsidRPr="00BA735D" w:rsidRDefault="00AE763A">
      <w:pPr>
        <w:numPr>
          <w:ilvl w:val="0"/>
          <w:numId w:val="25"/>
        </w:numPr>
        <w:tabs>
          <w:tab w:val="left" w:pos="1134"/>
        </w:tabs>
        <w:spacing w:line="300" w:lineRule="auto"/>
        <w:ind w:left="1134" w:hanging="425"/>
        <w:jc w:val="both"/>
        <w:rPr>
          <w:rFonts w:asciiTheme="majorHAnsi" w:hAnsiTheme="majorHAnsi" w:cstheme="majorHAnsi"/>
        </w:rPr>
      </w:pPr>
      <w:r w:rsidRPr="00BA735D">
        <w:rPr>
          <w:rFonts w:asciiTheme="majorHAnsi" w:hAnsiTheme="majorHAnsi" w:cstheme="majorHAnsi"/>
        </w:rPr>
        <w:lastRenderedPageBreak/>
        <w:t>polisę potwierdzającą ubezpieczenie odpowiedzialności cywilnej w zakresie prowadzonej działalności gospodarczej związanej z przedmiotem zamówienia wraz z dowodem jej opłacenia;</w:t>
      </w:r>
    </w:p>
    <w:p w14:paraId="6EFC135E" w14:textId="77777777" w:rsidR="00AE763A" w:rsidRPr="00BA735D" w:rsidRDefault="00AE763A">
      <w:pPr>
        <w:numPr>
          <w:ilvl w:val="0"/>
          <w:numId w:val="25"/>
        </w:numPr>
        <w:tabs>
          <w:tab w:val="left" w:pos="1134"/>
        </w:tabs>
        <w:spacing w:line="300" w:lineRule="auto"/>
        <w:ind w:left="1134" w:hanging="425"/>
        <w:jc w:val="both"/>
        <w:rPr>
          <w:rFonts w:asciiTheme="majorHAnsi" w:hAnsiTheme="majorHAnsi" w:cstheme="majorHAnsi"/>
        </w:rPr>
      </w:pPr>
      <w:r w:rsidRPr="00BA735D">
        <w:rPr>
          <w:rFonts w:asciiTheme="majorHAnsi" w:hAnsiTheme="majorHAnsi" w:cstheme="majorHAnsi"/>
        </w:rPr>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p>
    <w:p w14:paraId="577FE9F1" w14:textId="77777777" w:rsidR="00AE763A" w:rsidRPr="00BA735D" w:rsidRDefault="00AE763A">
      <w:pPr>
        <w:numPr>
          <w:ilvl w:val="0"/>
          <w:numId w:val="25"/>
        </w:numPr>
        <w:tabs>
          <w:tab w:val="left" w:pos="1134"/>
        </w:tabs>
        <w:spacing w:line="300" w:lineRule="auto"/>
        <w:ind w:left="1134" w:hanging="425"/>
        <w:jc w:val="both"/>
        <w:rPr>
          <w:rFonts w:asciiTheme="majorHAnsi" w:hAnsiTheme="majorHAnsi" w:cstheme="majorHAnsi"/>
        </w:rPr>
      </w:pPr>
      <w:r w:rsidRPr="00BA735D">
        <w:rPr>
          <w:rFonts w:asciiTheme="majorHAnsi" w:hAnsiTheme="majorHAnsi" w:cstheme="majorHAnsi"/>
        </w:rPr>
        <w:t>dokument potwierdzający wniesienie zabezpieczenie należytego wykonania umowy, o którym mowa w rozdziale XX.</w:t>
      </w:r>
    </w:p>
    <w:p w14:paraId="613EB8DC" w14:textId="77777777" w:rsidR="00AE763A" w:rsidRPr="00875EF1" w:rsidRDefault="00AE763A" w:rsidP="00AE763A">
      <w:pPr>
        <w:spacing w:line="300" w:lineRule="auto"/>
        <w:jc w:val="both"/>
        <w:rPr>
          <w:rFonts w:asciiTheme="majorHAnsi" w:hAnsiTheme="majorHAnsi" w:cstheme="majorHAnsi"/>
        </w:rPr>
      </w:pPr>
    </w:p>
    <w:p w14:paraId="3E46C8DB"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WYMAGANIA DOTYCZĄCE ZABEZPIECZENIA NALEŻYTEGO WYKONANIA UMOWY</w:t>
      </w:r>
    </w:p>
    <w:p w14:paraId="3C9459D8" w14:textId="77777777"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Wykonawca wniesie przed zawarciem umowy zabezpieczenie należytego wykonania umowy (dalej: zabezpieczenie) w wysokości </w:t>
      </w:r>
      <w:r w:rsidRPr="00916B54">
        <w:rPr>
          <w:rFonts w:asciiTheme="majorHAnsi" w:hAnsiTheme="majorHAnsi" w:cstheme="majorHAnsi"/>
          <w:b/>
          <w:bCs w:val="0"/>
        </w:rPr>
        <w:t>5%</w:t>
      </w:r>
      <w:r w:rsidRPr="00875EF1">
        <w:rPr>
          <w:rFonts w:asciiTheme="majorHAnsi" w:hAnsiTheme="majorHAnsi" w:cstheme="majorHAnsi"/>
        </w:rPr>
        <w:t xml:space="preserve"> całkowitej ceny podanej w ofercie. </w:t>
      </w:r>
    </w:p>
    <w:p w14:paraId="2247769B" w14:textId="77777777"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Zabezpieczenie może być wniesione w jednej lub kilku następujących formach:</w:t>
      </w:r>
    </w:p>
    <w:p w14:paraId="2A9DE88F" w14:textId="20CD87C6" w:rsidR="00AE763A" w:rsidRPr="00875EF1" w:rsidRDefault="00AE763A">
      <w:pPr>
        <w:numPr>
          <w:ilvl w:val="0"/>
          <w:numId w:val="4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pieniądzu – wpłacone przelewem na rachunek bankowy Zamawiającego prowadzony przez PEKAO S.A. II Oddział w Bydgoszczy nr </w:t>
      </w:r>
      <w:r w:rsidRPr="00875EF1">
        <w:rPr>
          <w:rFonts w:asciiTheme="majorHAnsi" w:hAnsiTheme="majorHAnsi" w:cstheme="majorHAnsi"/>
          <w:b/>
        </w:rPr>
        <w:t xml:space="preserve">33 1240 3493 1111 0000 4279 1269 </w:t>
      </w:r>
      <w:r w:rsidRPr="00875EF1">
        <w:rPr>
          <w:rFonts w:asciiTheme="majorHAnsi" w:hAnsiTheme="majorHAnsi" w:cstheme="majorHAnsi"/>
        </w:rPr>
        <w:t>z</w:t>
      </w:r>
      <w:r w:rsidR="00833478">
        <w:rPr>
          <w:rFonts w:asciiTheme="majorHAnsi" w:hAnsiTheme="majorHAnsi" w:cstheme="majorHAnsi"/>
        </w:rPr>
        <w:t> </w:t>
      </w:r>
      <w:r w:rsidRPr="00875EF1">
        <w:rPr>
          <w:rFonts w:asciiTheme="majorHAnsi" w:hAnsiTheme="majorHAnsi" w:cstheme="majorHAnsi"/>
        </w:rPr>
        <w:t xml:space="preserve">adnotacją: „zabezpieczenie umowy nr </w:t>
      </w:r>
      <w:r w:rsidRPr="00916B54">
        <w:rPr>
          <w:rFonts w:asciiTheme="majorHAnsi" w:hAnsiTheme="majorHAnsi" w:cstheme="majorHAnsi"/>
          <w:b/>
          <w:bCs w:val="0"/>
        </w:rPr>
        <w:t>RZP.243.</w:t>
      </w:r>
      <w:r w:rsidR="00916B54" w:rsidRPr="00916B54">
        <w:rPr>
          <w:rFonts w:asciiTheme="majorHAnsi" w:hAnsiTheme="majorHAnsi" w:cstheme="majorHAnsi"/>
          <w:b/>
          <w:bCs w:val="0"/>
        </w:rPr>
        <w:t>8</w:t>
      </w:r>
      <w:r w:rsidRPr="00916B54">
        <w:rPr>
          <w:rFonts w:asciiTheme="majorHAnsi" w:hAnsiTheme="majorHAnsi" w:cstheme="majorHAnsi"/>
          <w:b/>
          <w:bCs w:val="0"/>
        </w:rPr>
        <w:t>.202</w:t>
      </w:r>
      <w:r w:rsidR="00916B54" w:rsidRPr="00916B54">
        <w:rPr>
          <w:rFonts w:asciiTheme="majorHAnsi" w:hAnsiTheme="majorHAnsi" w:cstheme="majorHAnsi"/>
          <w:b/>
          <w:bCs w:val="0"/>
        </w:rPr>
        <w:t>4</w:t>
      </w:r>
      <w:r w:rsidRPr="00916B54">
        <w:rPr>
          <w:rFonts w:asciiTheme="majorHAnsi" w:hAnsiTheme="majorHAnsi" w:cstheme="majorHAnsi"/>
          <w:b/>
          <w:bCs w:val="0"/>
        </w:rPr>
        <w:t>”;</w:t>
      </w:r>
    </w:p>
    <w:p w14:paraId="06EF7E09" w14:textId="77777777" w:rsidR="00AE763A" w:rsidRPr="00875EF1" w:rsidRDefault="00AE763A">
      <w:pPr>
        <w:numPr>
          <w:ilvl w:val="0"/>
          <w:numId w:val="4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poręczeniach bankowych lub poręczeniach spółdzielczej kasy oszczędnościowo-kredytowej;</w:t>
      </w:r>
    </w:p>
    <w:p w14:paraId="2CC2C8B5" w14:textId="77777777" w:rsidR="00AE763A" w:rsidRPr="00875EF1" w:rsidRDefault="00AE763A">
      <w:pPr>
        <w:numPr>
          <w:ilvl w:val="0"/>
          <w:numId w:val="4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gwarancjach bankowych;</w:t>
      </w:r>
    </w:p>
    <w:p w14:paraId="479A8C63" w14:textId="77777777" w:rsidR="00AE763A" w:rsidRPr="00875EF1" w:rsidRDefault="00AE763A">
      <w:pPr>
        <w:numPr>
          <w:ilvl w:val="0"/>
          <w:numId w:val="4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gwarancjach ubezpieczeniowych;</w:t>
      </w:r>
    </w:p>
    <w:p w14:paraId="0F089A7E" w14:textId="77777777" w:rsidR="00AE763A" w:rsidRPr="00875EF1" w:rsidRDefault="00AE763A">
      <w:pPr>
        <w:numPr>
          <w:ilvl w:val="0"/>
          <w:numId w:val="4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poręczeniach udzielanych przez podmioty, o których mowa w art. 6 b ust 5 pkt 2 ustawy z 9.11.2000 r. o utworzeniu Polskiej Agencji Rozwoju Przedsiębiorczości.</w:t>
      </w:r>
    </w:p>
    <w:p w14:paraId="581B9629" w14:textId="6DEA3ACC"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nie wyraża zgody na wniesienie zabezpieczenia w formach określonych </w:t>
      </w:r>
      <w:r w:rsidR="003665AE">
        <w:rPr>
          <w:rFonts w:asciiTheme="majorHAnsi" w:hAnsiTheme="majorHAnsi" w:cstheme="majorHAnsi"/>
        </w:rPr>
        <w:br/>
      </w:r>
      <w:r w:rsidRPr="00875EF1">
        <w:rPr>
          <w:rFonts w:asciiTheme="majorHAnsi" w:hAnsiTheme="majorHAnsi" w:cstheme="majorHAnsi"/>
        </w:rPr>
        <w:t xml:space="preserve">w art. 450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355C7A30" w14:textId="4DDE9567"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 przypadku wniesienia wadium w pieniądzu Wykonawca może wyrazić zgodę </w:t>
      </w:r>
      <w:r w:rsidR="003665AE">
        <w:rPr>
          <w:rFonts w:asciiTheme="majorHAnsi" w:hAnsiTheme="majorHAnsi" w:cstheme="majorHAnsi"/>
        </w:rPr>
        <w:br/>
      </w:r>
      <w:r w:rsidRPr="00875EF1">
        <w:rPr>
          <w:rFonts w:asciiTheme="majorHAnsi" w:hAnsiTheme="majorHAnsi" w:cstheme="majorHAnsi"/>
        </w:rPr>
        <w:t>na zaliczenie kwoty wadium na poczet zabezpieczenia.</w:t>
      </w:r>
    </w:p>
    <w:p w14:paraId="37C84E5E" w14:textId="77777777"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Zabezpieczenie służy pokryciu roszczeń z tytułu niewykonania lub nienależytego wykonania umowy.</w:t>
      </w:r>
    </w:p>
    <w:p w14:paraId="1A733834" w14:textId="5232F952"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w:t>
      </w:r>
      <w:r w:rsidR="003665AE">
        <w:rPr>
          <w:rFonts w:asciiTheme="majorHAnsi" w:hAnsiTheme="majorHAnsi" w:cstheme="majorHAnsi"/>
        </w:rPr>
        <w:br/>
      </w:r>
      <w:r w:rsidRPr="00875EF1">
        <w:rPr>
          <w:rFonts w:asciiTheme="majorHAnsi" w:hAnsiTheme="majorHAnsi" w:cstheme="majorHAnsi"/>
        </w:rPr>
        <w:t xml:space="preserve">do żądania wypłaty należności. Dokument wniesienia zabezpieczenia nie może zawierać żadnych dodatkowych wymagań od Zamawiającego lub osób trzecich, w tym składanie jakichkolwiek dodatkowych oświadczeń, dokumentów lub dokonywania czynności, </w:t>
      </w:r>
      <w:r w:rsidR="003665AE">
        <w:rPr>
          <w:rFonts w:asciiTheme="majorHAnsi" w:hAnsiTheme="majorHAnsi" w:cstheme="majorHAnsi"/>
        </w:rPr>
        <w:br/>
      </w:r>
      <w:r w:rsidRPr="00875EF1">
        <w:rPr>
          <w:rFonts w:asciiTheme="majorHAnsi" w:hAnsiTheme="majorHAnsi" w:cstheme="majorHAnsi"/>
        </w:rPr>
        <w:t xml:space="preserve">za wyjątkiem wymagania Gwaranta do doręczenia pisemnego żądania wypłaty </w:t>
      </w:r>
      <w:r w:rsidR="003665AE">
        <w:rPr>
          <w:rFonts w:asciiTheme="majorHAnsi" w:hAnsiTheme="majorHAnsi" w:cstheme="majorHAnsi"/>
        </w:rPr>
        <w:br/>
      </w:r>
      <w:r w:rsidRPr="00875EF1">
        <w:rPr>
          <w:rFonts w:asciiTheme="majorHAnsi" w:hAnsiTheme="majorHAnsi" w:cstheme="majorHAnsi"/>
        </w:rPr>
        <w:t xml:space="preserve">za pośrednictwem banku Zamawiającego, wraz z potwierdzeniem banku Beneficjenta, </w:t>
      </w:r>
      <w:r w:rsidR="003665AE">
        <w:rPr>
          <w:rFonts w:asciiTheme="majorHAnsi" w:hAnsiTheme="majorHAnsi" w:cstheme="majorHAnsi"/>
        </w:rPr>
        <w:br/>
      </w:r>
      <w:r w:rsidRPr="00875EF1">
        <w:rPr>
          <w:rFonts w:asciiTheme="majorHAnsi" w:hAnsiTheme="majorHAnsi" w:cstheme="majorHAnsi"/>
        </w:rPr>
        <w:lastRenderedPageBreak/>
        <w:t xml:space="preserve">że żądanie wypłaty wraz z tym oświadczeniem zostało podpisane przez osoby uprawnione </w:t>
      </w:r>
      <w:r w:rsidR="003665AE">
        <w:rPr>
          <w:rFonts w:asciiTheme="majorHAnsi" w:hAnsiTheme="majorHAnsi" w:cstheme="majorHAnsi"/>
        </w:rPr>
        <w:br/>
      </w:r>
      <w:r w:rsidRPr="00875EF1">
        <w:rPr>
          <w:rFonts w:asciiTheme="majorHAnsi" w:hAnsiTheme="majorHAnsi" w:cstheme="majorHAnsi"/>
        </w:rPr>
        <w:t>do składania oświadczeń w imieniu Beneficjenta. Zaleca się uzgodnienie projektu dokumentu gwarancji bankowej lub ubezpieczeniowej z Zamawiającym przed zawarciem umowy z Gwarantem przez Wykonawcę.</w:t>
      </w:r>
    </w:p>
    <w:p w14:paraId="513FE461" w14:textId="77777777" w:rsidR="00AE763A" w:rsidRPr="00875EF1" w:rsidRDefault="00AE763A">
      <w:pPr>
        <w:numPr>
          <w:ilvl w:val="0"/>
          <w:numId w:val="4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Zabezpieczenie zostanie zwrócone Wykonawcy według następującego harmonogramu:</w:t>
      </w:r>
    </w:p>
    <w:p w14:paraId="1B292DA4" w14:textId="77777777" w:rsidR="00AE763A" w:rsidRPr="00875EF1" w:rsidRDefault="00AE763A">
      <w:pPr>
        <w:numPr>
          <w:ilvl w:val="0"/>
          <w:numId w:val="4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70% wysokości zabezpieczenia Zamawiający zwróci w terminie 30 dni od dnia wykonania zamówienia i uznania przez Zamawiającego za należycie wykonane,</w:t>
      </w:r>
    </w:p>
    <w:p w14:paraId="15C89C3C" w14:textId="540F70A6" w:rsidR="00AE763A" w:rsidRPr="006C0983" w:rsidRDefault="00AE763A">
      <w:pPr>
        <w:numPr>
          <w:ilvl w:val="0"/>
          <w:numId w:val="4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30% wysokości zabezpieczenia Zamawiający pozostawi na zabezpieczenie roszczeń </w:t>
      </w:r>
      <w:r w:rsidR="00875EF1" w:rsidRPr="00875EF1">
        <w:rPr>
          <w:rFonts w:asciiTheme="majorHAnsi" w:hAnsiTheme="majorHAnsi" w:cstheme="majorHAnsi"/>
        </w:rPr>
        <w:br/>
      </w:r>
      <w:r w:rsidRPr="00875EF1">
        <w:rPr>
          <w:rFonts w:asciiTheme="majorHAnsi" w:hAnsiTheme="majorHAnsi" w:cstheme="majorHAnsi"/>
        </w:rPr>
        <w:t xml:space="preserve">z tytułu rękojmi za </w:t>
      </w:r>
      <w:r w:rsidRPr="006C0983">
        <w:rPr>
          <w:rFonts w:asciiTheme="majorHAnsi" w:hAnsiTheme="majorHAnsi" w:cstheme="majorHAnsi"/>
        </w:rPr>
        <w:t xml:space="preserve">wady </w:t>
      </w:r>
      <w:r w:rsidR="00436DA6" w:rsidRPr="006C0983">
        <w:rPr>
          <w:rFonts w:asciiTheme="majorHAnsi" w:hAnsiTheme="majorHAnsi" w:cstheme="majorHAnsi"/>
        </w:rPr>
        <w:t xml:space="preserve">lub gwarancji </w:t>
      </w:r>
      <w:r w:rsidRPr="006C0983">
        <w:rPr>
          <w:rFonts w:asciiTheme="majorHAnsi" w:hAnsiTheme="majorHAnsi" w:cstheme="majorHAnsi"/>
        </w:rPr>
        <w:t xml:space="preserve">– kwota ta zostanie zwrócona najpóźniej </w:t>
      </w:r>
      <w:r w:rsidR="003665AE">
        <w:rPr>
          <w:rFonts w:asciiTheme="majorHAnsi" w:hAnsiTheme="majorHAnsi" w:cstheme="majorHAnsi"/>
        </w:rPr>
        <w:br/>
      </w:r>
      <w:r w:rsidRPr="006C0983">
        <w:rPr>
          <w:rFonts w:asciiTheme="majorHAnsi" w:hAnsiTheme="majorHAnsi" w:cstheme="majorHAnsi"/>
        </w:rPr>
        <w:t>15 dnia po upływie okresu rękojmi za wady</w:t>
      </w:r>
      <w:r w:rsidR="00436DA6" w:rsidRPr="006C0983">
        <w:rPr>
          <w:rFonts w:asciiTheme="majorHAnsi" w:hAnsiTheme="majorHAnsi" w:cstheme="majorHAnsi"/>
        </w:rPr>
        <w:t xml:space="preserve"> lub gwarancji, w zależności od tego, </w:t>
      </w:r>
      <w:r w:rsidR="003665AE">
        <w:rPr>
          <w:rFonts w:asciiTheme="majorHAnsi" w:hAnsiTheme="majorHAnsi" w:cstheme="majorHAnsi"/>
        </w:rPr>
        <w:br/>
      </w:r>
      <w:r w:rsidR="00436DA6" w:rsidRPr="006C0983">
        <w:rPr>
          <w:rFonts w:asciiTheme="majorHAnsi" w:hAnsiTheme="majorHAnsi" w:cstheme="majorHAnsi"/>
        </w:rPr>
        <w:t>co wystąpi później.</w:t>
      </w:r>
    </w:p>
    <w:p w14:paraId="4C1E715A" w14:textId="77777777" w:rsidR="00AE763A" w:rsidRPr="00875EF1" w:rsidRDefault="00AE763A">
      <w:pPr>
        <w:numPr>
          <w:ilvl w:val="0"/>
          <w:numId w:val="41"/>
        </w:numPr>
        <w:spacing w:line="300" w:lineRule="auto"/>
        <w:ind w:left="709" w:hanging="425"/>
        <w:jc w:val="both"/>
        <w:rPr>
          <w:rFonts w:asciiTheme="majorHAnsi" w:hAnsiTheme="majorHAnsi" w:cstheme="majorHAnsi"/>
        </w:rPr>
      </w:pPr>
      <w:r w:rsidRPr="00875EF1">
        <w:rPr>
          <w:rFonts w:asciiTheme="majorHAnsi" w:hAnsiTheme="majorHAnsi" w:cstheme="maj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EF7571" w14:textId="6F616FC3" w:rsidR="00AE763A" w:rsidRPr="00875EF1" w:rsidRDefault="00AE763A">
      <w:pPr>
        <w:numPr>
          <w:ilvl w:val="0"/>
          <w:numId w:val="41"/>
        </w:numPr>
        <w:spacing w:line="300" w:lineRule="auto"/>
        <w:ind w:left="709" w:hanging="425"/>
        <w:jc w:val="both"/>
        <w:rPr>
          <w:rFonts w:asciiTheme="majorHAnsi" w:hAnsiTheme="majorHAnsi" w:cstheme="majorHAnsi"/>
        </w:rPr>
      </w:pPr>
      <w:r w:rsidRPr="00875EF1">
        <w:rPr>
          <w:rFonts w:asciiTheme="majorHAnsi" w:hAnsiTheme="majorHAnsi" w:cstheme="majorHAnsi"/>
        </w:rPr>
        <w:t xml:space="preserve">W przypadku nieprzedłużenia lub niewniesienia nowego zabezpieczenia najpóźniej </w:t>
      </w:r>
      <w:r w:rsidR="00875EF1" w:rsidRPr="00875EF1">
        <w:rPr>
          <w:rFonts w:asciiTheme="majorHAnsi" w:hAnsiTheme="majorHAnsi" w:cstheme="majorHAnsi"/>
        </w:rPr>
        <w:br/>
      </w:r>
      <w:r w:rsidRPr="00875EF1">
        <w:rPr>
          <w:rFonts w:asciiTheme="majorHAnsi" w:hAnsiTheme="majorHAnsi" w:cstheme="majorHAnsi"/>
        </w:rPr>
        <w:t xml:space="preserve">na 30 dni przed upływem terminu ważności dotychczasowego zabezpieczenia wniesionego w innej formie niż w pieniądzu, zamawiający zmienia formę </w:t>
      </w:r>
      <w:r w:rsidR="003665AE">
        <w:rPr>
          <w:rFonts w:asciiTheme="majorHAnsi" w:hAnsiTheme="majorHAnsi" w:cstheme="majorHAnsi"/>
        </w:rPr>
        <w:br/>
      </w:r>
      <w:r w:rsidRPr="00875EF1">
        <w:rPr>
          <w:rFonts w:asciiTheme="majorHAnsi" w:hAnsiTheme="majorHAnsi" w:cstheme="majorHAnsi"/>
        </w:rPr>
        <w:t>na zabezpieczenie w pieniądzu, przez wypłatę kwoty z dotychczasowego zabezpieczenia.</w:t>
      </w:r>
    </w:p>
    <w:p w14:paraId="6B795188" w14:textId="77777777" w:rsidR="00AE763A" w:rsidRPr="00875EF1" w:rsidRDefault="00AE763A" w:rsidP="00AE763A">
      <w:pPr>
        <w:spacing w:line="300" w:lineRule="auto"/>
        <w:ind w:left="709"/>
        <w:jc w:val="both"/>
        <w:rPr>
          <w:rFonts w:asciiTheme="majorHAnsi" w:hAnsiTheme="majorHAnsi" w:cstheme="majorHAnsi"/>
        </w:rPr>
      </w:pPr>
    </w:p>
    <w:p w14:paraId="2839B44F"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PROJEKTOWANE POSTANOWIENIA UMOWY I JEJ ZMIANY</w:t>
      </w:r>
    </w:p>
    <w:p w14:paraId="48C715BD" w14:textId="77777777" w:rsidR="00AE763A" w:rsidRPr="00875EF1" w:rsidRDefault="00AE763A">
      <w:pPr>
        <w:numPr>
          <w:ilvl w:val="0"/>
          <w:numId w:val="9"/>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b/>
        </w:rPr>
        <w:t>Wzór umowy</w:t>
      </w:r>
    </w:p>
    <w:p w14:paraId="1899C1BD" w14:textId="77777777" w:rsidR="00AE763A" w:rsidRPr="00875EF1" w:rsidRDefault="00AE763A" w:rsidP="00AE763A">
      <w:pPr>
        <w:tabs>
          <w:tab w:val="num" w:pos="709"/>
        </w:tabs>
        <w:spacing w:line="300" w:lineRule="auto"/>
        <w:ind w:left="709"/>
        <w:jc w:val="both"/>
        <w:rPr>
          <w:rFonts w:asciiTheme="majorHAnsi" w:hAnsiTheme="majorHAnsi" w:cstheme="majorHAnsi"/>
        </w:rPr>
      </w:pPr>
      <w:r w:rsidRPr="00875EF1">
        <w:rPr>
          <w:rFonts w:asciiTheme="majorHAnsi" w:hAnsiTheme="majorHAnsi" w:cstheme="majorHAnsi"/>
        </w:rPr>
        <w:t>Zamawiający wymaga od Wykonawcy, aby zawarł z nim umowę w sprawie zamówienia publicznego, której wzór stanowi załącznik nr 4 do SWZ- Projektowane postanowienia umowy. Projektowane postanowienia umowy zawarte we wzorze nie podlegają negocjacjom.</w:t>
      </w:r>
    </w:p>
    <w:p w14:paraId="5DAA2D79" w14:textId="77777777" w:rsidR="00AE763A" w:rsidRPr="00875EF1" w:rsidRDefault="00AE763A">
      <w:pPr>
        <w:numPr>
          <w:ilvl w:val="0"/>
          <w:numId w:val="9"/>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b/>
        </w:rPr>
        <w:t>Podwykonawstwo oraz zmiany umowy o udzielenie zamówienia publicznego w zakresie podwykonawstwa</w:t>
      </w:r>
    </w:p>
    <w:p w14:paraId="649F758A"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Umowa o udzielenie zamówienia publicznego będzie określała zakres zamówienia, które Wykonawca będzie wykonywał osobiście, które zaś za pomocą podwykonawców.</w:t>
      </w:r>
    </w:p>
    <w:p w14:paraId="546D0F44"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6EF7F43" w14:textId="77777777" w:rsidR="00AE763A" w:rsidRPr="00875EF1" w:rsidRDefault="00AE763A">
      <w:pPr>
        <w:numPr>
          <w:ilvl w:val="0"/>
          <w:numId w:val="9"/>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b/>
        </w:rPr>
        <w:t>Zmiany umowy</w:t>
      </w:r>
    </w:p>
    <w:p w14:paraId="5CF22C31" w14:textId="77777777" w:rsidR="00AE763A" w:rsidRPr="00875EF1" w:rsidRDefault="00AE763A" w:rsidP="00AE763A">
      <w:pPr>
        <w:spacing w:line="288" w:lineRule="auto"/>
        <w:ind w:left="709"/>
        <w:jc w:val="both"/>
        <w:rPr>
          <w:rFonts w:asciiTheme="majorHAnsi" w:hAnsiTheme="majorHAnsi" w:cstheme="majorHAnsi"/>
        </w:rPr>
      </w:pPr>
      <w:bookmarkStart w:id="52" w:name="_Hlk64470764"/>
      <w:r w:rsidRPr="00875EF1">
        <w:rPr>
          <w:rFonts w:asciiTheme="majorHAnsi" w:hAnsiTheme="majorHAnsi" w:cstheme="majorHAnsi"/>
        </w:rPr>
        <w:lastRenderedPageBreak/>
        <w:t>Zamawiający przewiduje możliwość wprowadzenia następujących zmian:</w:t>
      </w:r>
    </w:p>
    <w:p w14:paraId="51964192" w14:textId="77777777" w:rsidR="00AE763A" w:rsidRPr="00875EF1" w:rsidRDefault="00AE763A">
      <w:pPr>
        <w:numPr>
          <w:ilvl w:val="0"/>
          <w:numId w:val="40"/>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zmiany, które nie mają charakteru istotnego w rozumieniu art. 454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0C5E5BDA" w14:textId="16691476" w:rsidR="00AE763A" w:rsidRPr="00875EF1" w:rsidRDefault="00AE763A">
      <w:pPr>
        <w:numPr>
          <w:ilvl w:val="0"/>
          <w:numId w:val="40"/>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zmiany na zasadach określonych w art. 455 ust</w:t>
      </w:r>
      <w:r w:rsidR="003665AE">
        <w:rPr>
          <w:rFonts w:asciiTheme="majorHAnsi" w:hAnsiTheme="majorHAnsi" w:cstheme="majorHAnsi"/>
        </w:rPr>
        <w:t>.</w:t>
      </w:r>
      <w:r w:rsidRPr="00875EF1">
        <w:rPr>
          <w:rFonts w:asciiTheme="majorHAnsi" w:hAnsiTheme="majorHAnsi" w:cstheme="majorHAnsi"/>
        </w:rPr>
        <w:t xml:space="preserve"> 1 pkt 2-4 oraz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1AF67D8F" w14:textId="77777777" w:rsidR="00AE763A" w:rsidRPr="00875EF1" w:rsidRDefault="00AE763A">
      <w:pPr>
        <w:numPr>
          <w:ilvl w:val="0"/>
          <w:numId w:val="40"/>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zmiany przewidziane w załączniku nr 4 projektowanych postanowień umowy.</w:t>
      </w:r>
    </w:p>
    <w:p w14:paraId="7D3B95BC" w14:textId="01FA238B" w:rsidR="00AE763A" w:rsidRPr="00875EF1" w:rsidRDefault="00AE763A" w:rsidP="00AE763A">
      <w:pPr>
        <w:spacing w:line="288" w:lineRule="auto"/>
        <w:ind w:left="709"/>
        <w:jc w:val="both"/>
        <w:rPr>
          <w:rFonts w:asciiTheme="majorHAnsi" w:hAnsiTheme="majorHAnsi" w:cstheme="majorHAnsi"/>
        </w:rPr>
      </w:pPr>
      <w:r w:rsidRPr="00875EF1">
        <w:rPr>
          <w:rFonts w:asciiTheme="majorHAnsi" w:hAnsiTheme="majorHAnsi" w:cstheme="majorHAnsi"/>
        </w:rPr>
        <w:t xml:space="preserve">Wszelkie zmiany umowy, pod rygorem nieważności, mogą być dokonywane na warunkach określonych przez przepisy prawa, wyłącznie za zgodą obu Stron, w formie pisemnej, </w:t>
      </w:r>
      <w:r w:rsidR="003665AE">
        <w:rPr>
          <w:rFonts w:asciiTheme="majorHAnsi" w:hAnsiTheme="majorHAnsi" w:cstheme="majorHAnsi"/>
        </w:rPr>
        <w:br/>
      </w:r>
      <w:r w:rsidRPr="00875EF1">
        <w:rPr>
          <w:rFonts w:asciiTheme="majorHAnsi" w:hAnsiTheme="majorHAnsi" w:cstheme="majorHAnsi"/>
        </w:rPr>
        <w:t xml:space="preserve">z uwzględnieniem przepisu art. 455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bookmarkEnd w:id="52"/>
    <w:p w14:paraId="71EC55BD" w14:textId="77777777" w:rsidR="00AE763A" w:rsidRPr="00875EF1" w:rsidRDefault="00AE763A">
      <w:pPr>
        <w:numPr>
          <w:ilvl w:val="0"/>
          <w:numId w:val="9"/>
        </w:numPr>
        <w:spacing w:line="300" w:lineRule="auto"/>
        <w:ind w:left="709" w:hanging="425"/>
        <w:jc w:val="both"/>
        <w:rPr>
          <w:rFonts w:asciiTheme="majorHAnsi" w:hAnsiTheme="majorHAnsi" w:cstheme="majorHAnsi"/>
          <w:b/>
        </w:rPr>
      </w:pPr>
      <w:r w:rsidRPr="00875EF1">
        <w:rPr>
          <w:rFonts w:asciiTheme="majorHAnsi" w:hAnsiTheme="majorHAnsi" w:cstheme="majorHAnsi"/>
          <w:b/>
        </w:rPr>
        <w:t>Forma i termin zawarcia umowy</w:t>
      </w:r>
    </w:p>
    <w:p w14:paraId="12A22B06" w14:textId="77777777" w:rsidR="00AE763A" w:rsidRPr="00875EF1" w:rsidRDefault="00AE763A" w:rsidP="00AE763A">
      <w:pPr>
        <w:spacing w:line="300" w:lineRule="auto"/>
        <w:ind w:left="709"/>
        <w:jc w:val="both"/>
        <w:rPr>
          <w:rFonts w:asciiTheme="majorHAnsi" w:hAnsiTheme="majorHAnsi" w:cstheme="majorHAnsi"/>
          <w:u w:val="single"/>
        </w:rPr>
      </w:pPr>
      <w:r w:rsidRPr="00875EF1">
        <w:rPr>
          <w:rFonts w:asciiTheme="majorHAnsi" w:hAnsiTheme="majorHAnsi" w:cstheme="majorHAnsi"/>
        </w:rPr>
        <w:t>Umowa w sprawie zamówienia publicznego zawarta w formie innej niż pisemna jest nieważna. Zgodnie z Kodeksem cywilnym</w:t>
      </w:r>
      <w:r w:rsidRPr="00875EF1">
        <w:rPr>
          <w:rFonts w:asciiTheme="majorHAnsi" w:hAnsiTheme="majorHAnsi" w:cstheme="majorHAnsi"/>
          <w:szCs w:val="24"/>
        </w:rPr>
        <w:t xml:space="preserve"> </w:t>
      </w:r>
      <w:r w:rsidRPr="00875EF1">
        <w:rPr>
          <w:rFonts w:asciiTheme="majorHAnsi" w:hAnsiTheme="majorHAnsi" w:cstheme="majorHAnsi"/>
        </w:rPr>
        <w:t xml:space="preserve">(art. 781 § 1 </w:t>
      </w:r>
      <w:proofErr w:type="spellStart"/>
      <w:r w:rsidRPr="00875EF1">
        <w:rPr>
          <w:rFonts w:asciiTheme="majorHAnsi" w:hAnsiTheme="majorHAnsi" w:cstheme="majorHAnsi"/>
        </w:rPr>
        <w:t>Kc</w:t>
      </w:r>
      <w:proofErr w:type="spellEnd"/>
      <w:r w:rsidRPr="00875EF1">
        <w:rPr>
          <w:rFonts w:asciiTheme="majorHAnsi" w:hAnsiTheme="majorHAnsi" w:cstheme="majorHAnsi"/>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75EF1">
        <w:rPr>
          <w:rFonts w:asciiTheme="majorHAnsi" w:hAnsiTheme="majorHAnsi" w:cstheme="majorHAnsi"/>
          <w:u w:val="single"/>
        </w:rPr>
        <w:t>termin zawarcia będzie liczony od daty złożenia podpisu przez ostatnią ze Stron.</w:t>
      </w:r>
    </w:p>
    <w:p w14:paraId="7259464A" w14:textId="77777777" w:rsidR="00AE763A" w:rsidRPr="00875EF1" w:rsidRDefault="00AE763A" w:rsidP="00AE763A">
      <w:pPr>
        <w:spacing w:line="300" w:lineRule="auto"/>
        <w:ind w:left="284"/>
        <w:jc w:val="both"/>
        <w:rPr>
          <w:rFonts w:asciiTheme="majorHAnsi" w:hAnsiTheme="majorHAnsi" w:cstheme="majorHAnsi"/>
        </w:rPr>
      </w:pPr>
    </w:p>
    <w:p w14:paraId="65EA7F2A"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bookmarkStart w:id="53" w:name="_Hlk61787704"/>
      <w:r w:rsidRPr="00875EF1">
        <w:rPr>
          <w:rFonts w:asciiTheme="majorHAnsi" w:hAnsiTheme="majorHAnsi" w:cstheme="majorHAnsi"/>
          <w:b/>
        </w:rPr>
        <w:t>POUCZENIE O ŚRODKACH OCHRONY PRAWNEJ PRZYSŁUGUJĄCYCH WYKONAWCY W TOKU POSTĘPOWANIA O UDZIELENIE ZAMÓWIENIA PUBLICZNEGO</w:t>
      </w:r>
    </w:p>
    <w:bookmarkEnd w:id="53"/>
    <w:p w14:paraId="701D58E1" w14:textId="77777777"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Wykonawcom oraz innym podmiotom, którzy mają lub mieli interes w uzyskaniu zamówienia oraz ponieśli lub mogą ponieść szkodę w wyniku naruszenia przepisów Prawa zamówień publicznych, przysługuje </w:t>
      </w:r>
      <w:r w:rsidRPr="00875EF1">
        <w:rPr>
          <w:rFonts w:asciiTheme="majorHAnsi" w:hAnsiTheme="majorHAnsi" w:cstheme="majorHAnsi"/>
          <w:b/>
        </w:rPr>
        <w:t>odwołanie</w:t>
      </w:r>
      <w:r w:rsidRPr="00875EF1">
        <w:rPr>
          <w:rFonts w:asciiTheme="majorHAnsi" w:hAnsiTheme="majorHAnsi" w:cstheme="majorHAnsi"/>
        </w:rPr>
        <w:t>.</w:t>
      </w:r>
    </w:p>
    <w:p w14:paraId="30E79BC9" w14:textId="77777777"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niniejszym postępowaniu odwołanie przysługuje na:</w:t>
      </w:r>
    </w:p>
    <w:p w14:paraId="40504529" w14:textId="77777777" w:rsidR="00AE763A" w:rsidRPr="00875EF1" w:rsidRDefault="00AE763A">
      <w:pPr>
        <w:numPr>
          <w:ilvl w:val="0"/>
          <w:numId w:val="2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niezgodną z przepisami ustawy czynność Zamawiającego, podjętą w niniejszym postępowaniu o udzielenie zamówienia, w tym na projektowane postanowienie umowy;</w:t>
      </w:r>
    </w:p>
    <w:p w14:paraId="627A193F" w14:textId="77777777" w:rsidR="00AE763A" w:rsidRPr="00875EF1" w:rsidRDefault="00AE763A">
      <w:pPr>
        <w:numPr>
          <w:ilvl w:val="0"/>
          <w:numId w:val="2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zaniechanie czynności w postępowaniu o udzielenie zamówienia, do której Zamawiający był obowiązany na podstawie ustawy;</w:t>
      </w:r>
    </w:p>
    <w:p w14:paraId="0127808C" w14:textId="7DF25565" w:rsidR="00AE763A" w:rsidRPr="00875EF1" w:rsidRDefault="00AE763A">
      <w:pPr>
        <w:numPr>
          <w:ilvl w:val="0"/>
          <w:numId w:val="2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zaniechanie przeprowadzenia postępowania o udzielenie zamówienia </w:t>
      </w:r>
      <w:r w:rsidR="003665AE">
        <w:rPr>
          <w:rFonts w:asciiTheme="majorHAnsi" w:hAnsiTheme="majorHAnsi" w:cstheme="majorHAnsi"/>
        </w:rPr>
        <w:br/>
      </w:r>
      <w:r w:rsidRPr="00875EF1">
        <w:rPr>
          <w:rFonts w:asciiTheme="majorHAnsi" w:hAnsiTheme="majorHAnsi" w:cstheme="majorHAnsi"/>
        </w:rPr>
        <w:t>lub zorganizowania konkursu na podstawie ustawy, mimo że zamawiający był do tego obowiązany.</w:t>
      </w:r>
    </w:p>
    <w:p w14:paraId="637B3B98" w14:textId="02E74944"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Odwołanie wnosi się do Prezesa Krajowej Izby Odwoławczej w terminie 5 dni od dnia przesłania informacji o czynności Zamawiającego stanowiącej podstawę jego wniesienia </w:t>
      </w:r>
      <w:r w:rsidR="003665AE">
        <w:rPr>
          <w:rFonts w:asciiTheme="majorHAnsi" w:hAnsiTheme="majorHAnsi" w:cstheme="majorHAnsi"/>
        </w:rPr>
        <w:br/>
      </w:r>
      <w:r w:rsidRPr="00875EF1">
        <w:rPr>
          <w:rFonts w:asciiTheme="majorHAnsi" w:hAnsiTheme="majorHAnsi" w:cstheme="majorHAnsi"/>
        </w:rPr>
        <w:t>– jeżeli informacja została przekazana przy użyciu środków komunikacji elektronicznej lub 10 dni, jeżeli informacja została przekazana w inny sposób.</w:t>
      </w:r>
    </w:p>
    <w:p w14:paraId="09AA3407" w14:textId="77777777"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19AAE82" w14:textId="54C2FD87"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 xml:space="preserve">Odwołanie wobec innych czynności wnosi się w terminie 5 dni od dnia, w którym powzięto lub przy zachowaniu należytej staranności można było powziąć wiadomość </w:t>
      </w:r>
      <w:r w:rsidR="003665AE">
        <w:rPr>
          <w:rFonts w:asciiTheme="majorHAnsi" w:hAnsiTheme="majorHAnsi" w:cstheme="majorHAnsi"/>
        </w:rPr>
        <w:br/>
      </w:r>
      <w:r w:rsidRPr="00875EF1">
        <w:rPr>
          <w:rFonts w:asciiTheme="majorHAnsi" w:hAnsiTheme="majorHAnsi" w:cstheme="majorHAnsi"/>
        </w:rPr>
        <w:t>o okolicznościach stanowiących podstawę jego wniesienia.</w:t>
      </w:r>
    </w:p>
    <w:p w14:paraId="06259363" w14:textId="77777777"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 rozstrzygnięcia odwołania przez Krajową Izbę Odwoławczą przysługuje skarga do Sądu Okręgowego w Warszawie</w:t>
      </w:r>
    </w:p>
    <w:p w14:paraId="6A93EE7D" w14:textId="77777777" w:rsidR="00AE763A" w:rsidRPr="00875EF1" w:rsidRDefault="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Skargę wnosi się za pośrednictwem Prezesa Krajowej Izby Odwoławczej w terminie 14 dni od dnia doręczenia orzeczenia Krajowej Izby Odwoławczej.</w:t>
      </w:r>
    </w:p>
    <w:p w14:paraId="48313416" w14:textId="77777777" w:rsidR="00AE763A" w:rsidRPr="00875EF1" w:rsidRDefault="00AE763A" w:rsidP="00AE763A">
      <w:pPr>
        <w:spacing w:line="300" w:lineRule="auto"/>
        <w:ind w:left="709"/>
        <w:jc w:val="both"/>
        <w:rPr>
          <w:rFonts w:asciiTheme="majorHAnsi" w:hAnsiTheme="majorHAnsi" w:cstheme="majorHAnsi"/>
        </w:rPr>
      </w:pPr>
    </w:p>
    <w:p w14:paraId="22A80171"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rPr>
        <w:t xml:space="preserve">Do spraw nieuregulowanych w SWZ mają zastosowanie przepisy ustawy z 11 września 2019 r. </w:t>
      </w:r>
      <w:r w:rsidRPr="00875EF1">
        <w:rPr>
          <w:rFonts w:asciiTheme="majorHAnsi" w:hAnsiTheme="majorHAnsi" w:cstheme="majorHAnsi"/>
        </w:rPr>
        <w:br/>
        <w:t>– Prawo zamówień publicznych (Dz.U. poz. 2019 ze zm.).</w:t>
      </w:r>
    </w:p>
    <w:p w14:paraId="224C108A" w14:textId="77777777" w:rsidR="00AE763A" w:rsidRPr="00875EF1" w:rsidRDefault="00AE763A" w:rsidP="00AE763A">
      <w:pPr>
        <w:tabs>
          <w:tab w:val="left" w:pos="3402"/>
        </w:tabs>
        <w:spacing w:line="300" w:lineRule="auto"/>
        <w:jc w:val="both"/>
        <w:rPr>
          <w:rFonts w:asciiTheme="majorHAnsi" w:hAnsiTheme="majorHAnsi" w:cstheme="majorHAnsi"/>
          <w:b/>
        </w:rPr>
      </w:pPr>
      <w:r w:rsidRPr="00875EF1">
        <w:rPr>
          <w:rFonts w:asciiTheme="majorHAnsi" w:hAnsiTheme="majorHAnsi" w:cstheme="majorHAnsi"/>
          <w:b/>
        </w:rPr>
        <w:t>Załączniki:</w:t>
      </w:r>
    </w:p>
    <w:p w14:paraId="5B23325B" w14:textId="77777777" w:rsidR="00AE763A" w:rsidRPr="00875EF1" w:rsidRDefault="00AE763A" w:rsidP="009C19D0">
      <w:pPr>
        <w:numPr>
          <w:ilvl w:val="0"/>
          <w:numId w:val="1"/>
        </w:numPr>
        <w:tabs>
          <w:tab w:val="left" w:pos="3402"/>
        </w:tabs>
        <w:spacing w:line="300" w:lineRule="auto"/>
        <w:ind w:hanging="436"/>
        <w:rPr>
          <w:rFonts w:asciiTheme="majorHAnsi" w:hAnsiTheme="majorHAnsi" w:cstheme="majorHAnsi"/>
        </w:rPr>
      </w:pPr>
      <w:bookmarkStart w:id="54" w:name="_Hlk116912575"/>
      <w:bookmarkStart w:id="55" w:name="_Hlk122428326"/>
      <w:r w:rsidRPr="00875EF1">
        <w:rPr>
          <w:rFonts w:asciiTheme="majorHAnsi" w:hAnsiTheme="majorHAnsi" w:cstheme="majorHAnsi"/>
        </w:rPr>
        <w:t>Formularz oferty – załącznik nr 1;</w:t>
      </w:r>
    </w:p>
    <w:p w14:paraId="704FBE0C" w14:textId="272E60EF" w:rsidR="00AE763A" w:rsidRPr="00875EF1" w:rsidRDefault="00AE763A" w:rsidP="009C19D0">
      <w:pPr>
        <w:numPr>
          <w:ilvl w:val="0"/>
          <w:numId w:val="1"/>
        </w:numPr>
        <w:tabs>
          <w:tab w:val="left" w:pos="3402"/>
        </w:tabs>
        <w:spacing w:line="300" w:lineRule="auto"/>
        <w:ind w:hanging="436"/>
        <w:rPr>
          <w:rFonts w:asciiTheme="majorHAnsi" w:hAnsiTheme="majorHAnsi" w:cstheme="majorHAnsi"/>
        </w:rPr>
      </w:pPr>
      <w:r w:rsidRPr="00875EF1">
        <w:rPr>
          <w:rFonts w:asciiTheme="majorHAnsi" w:hAnsiTheme="majorHAnsi" w:cstheme="majorHAnsi"/>
        </w:rPr>
        <w:t xml:space="preserve">Wzór oświadczenia dotyczącego braku podstaw wykluczenia z postępowania </w:t>
      </w:r>
      <w:r w:rsidR="00875EF1" w:rsidRPr="00875EF1">
        <w:rPr>
          <w:rFonts w:asciiTheme="majorHAnsi" w:hAnsiTheme="majorHAnsi" w:cstheme="majorHAnsi"/>
        </w:rPr>
        <w:br/>
      </w:r>
      <w:r w:rsidRPr="00875EF1">
        <w:rPr>
          <w:rFonts w:asciiTheme="majorHAnsi" w:hAnsiTheme="majorHAnsi" w:cstheme="majorHAnsi"/>
        </w:rPr>
        <w:t>– załącznik nr 2;</w:t>
      </w:r>
    </w:p>
    <w:p w14:paraId="3E3ACF44" w14:textId="16D91F78" w:rsidR="00AE763A" w:rsidRPr="007A4FB8" w:rsidRDefault="007A4FB8" w:rsidP="009C19D0">
      <w:pPr>
        <w:numPr>
          <w:ilvl w:val="0"/>
          <w:numId w:val="1"/>
        </w:numPr>
        <w:tabs>
          <w:tab w:val="left" w:pos="3402"/>
        </w:tabs>
        <w:spacing w:line="300" w:lineRule="auto"/>
        <w:ind w:hanging="436"/>
        <w:rPr>
          <w:rFonts w:asciiTheme="majorHAnsi" w:hAnsiTheme="majorHAnsi" w:cstheme="majorHAnsi"/>
        </w:rPr>
      </w:pPr>
      <w:r w:rsidRPr="007A4FB8">
        <w:rPr>
          <w:rFonts w:asciiTheme="majorHAnsi" w:hAnsiTheme="majorHAnsi" w:cstheme="majorHAnsi"/>
        </w:rPr>
        <w:t xml:space="preserve">Opis Przedmiotu Zamówienia, </w:t>
      </w:r>
      <w:r w:rsidR="004D204A">
        <w:rPr>
          <w:rFonts w:asciiTheme="majorHAnsi" w:hAnsiTheme="majorHAnsi" w:cstheme="majorHAnsi"/>
        </w:rPr>
        <w:t>D</w:t>
      </w:r>
      <w:r w:rsidR="004D204A" w:rsidRPr="007A4FB8">
        <w:rPr>
          <w:rFonts w:asciiTheme="majorHAnsi" w:hAnsiTheme="majorHAnsi" w:cstheme="majorHAnsi"/>
        </w:rPr>
        <w:t xml:space="preserve">okumentacja </w:t>
      </w:r>
      <w:r w:rsidR="004D204A">
        <w:rPr>
          <w:rFonts w:asciiTheme="majorHAnsi" w:hAnsiTheme="majorHAnsi" w:cstheme="majorHAnsi"/>
        </w:rPr>
        <w:t>P</w:t>
      </w:r>
      <w:r w:rsidR="004D204A" w:rsidRPr="007A4FB8">
        <w:rPr>
          <w:rFonts w:asciiTheme="majorHAnsi" w:hAnsiTheme="majorHAnsi" w:cstheme="majorHAnsi"/>
        </w:rPr>
        <w:t>rojektowa</w:t>
      </w:r>
      <w:r w:rsidR="004D204A" w:rsidRPr="007A4FB8">
        <w:rPr>
          <w:rFonts w:asciiTheme="majorHAnsi" w:eastAsia="Calibri" w:hAnsiTheme="majorHAnsi" w:cstheme="majorHAnsi"/>
        </w:rPr>
        <w:t xml:space="preserve"> </w:t>
      </w:r>
      <w:r w:rsidR="00AE763A" w:rsidRPr="007A4FB8">
        <w:rPr>
          <w:rFonts w:asciiTheme="majorHAnsi" w:eastAsia="Calibri" w:hAnsiTheme="majorHAnsi" w:cstheme="majorHAnsi"/>
        </w:rPr>
        <w:t xml:space="preserve">i </w:t>
      </w:r>
      <w:proofErr w:type="spellStart"/>
      <w:r w:rsidR="00AE763A" w:rsidRPr="007A4FB8">
        <w:rPr>
          <w:rFonts w:asciiTheme="majorHAnsi" w:eastAsia="Calibri" w:hAnsiTheme="majorHAnsi" w:cstheme="majorHAnsi"/>
        </w:rPr>
        <w:t>STWiORB</w:t>
      </w:r>
      <w:proofErr w:type="spellEnd"/>
      <w:r w:rsidR="00AE763A" w:rsidRPr="007A4FB8">
        <w:rPr>
          <w:rFonts w:asciiTheme="majorHAnsi" w:eastAsia="Calibri" w:hAnsiTheme="majorHAnsi" w:cstheme="majorHAnsi"/>
        </w:rPr>
        <w:t xml:space="preserve"> </w:t>
      </w:r>
      <w:r w:rsidR="00AE763A" w:rsidRPr="007A4FB8">
        <w:rPr>
          <w:rFonts w:asciiTheme="majorHAnsi" w:hAnsiTheme="majorHAnsi" w:cstheme="majorHAnsi"/>
        </w:rPr>
        <w:t>– załącznik nr 3;</w:t>
      </w:r>
    </w:p>
    <w:p w14:paraId="712E35BF" w14:textId="2912D3D7" w:rsidR="00AE763A" w:rsidRPr="00875EF1" w:rsidRDefault="00AE763A" w:rsidP="009C19D0">
      <w:pPr>
        <w:numPr>
          <w:ilvl w:val="0"/>
          <w:numId w:val="1"/>
        </w:numPr>
        <w:tabs>
          <w:tab w:val="left" w:pos="3402"/>
        </w:tabs>
        <w:spacing w:line="300" w:lineRule="auto"/>
        <w:ind w:hanging="436"/>
        <w:rPr>
          <w:rFonts w:asciiTheme="majorHAnsi" w:hAnsiTheme="majorHAnsi" w:cstheme="majorHAnsi"/>
        </w:rPr>
      </w:pPr>
      <w:r w:rsidRPr="00875EF1">
        <w:rPr>
          <w:rFonts w:asciiTheme="majorHAnsi" w:hAnsiTheme="majorHAnsi" w:cstheme="majorHAnsi"/>
        </w:rPr>
        <w:t>Projektowane postanowienia umowy, wzór umowy – załącznik nr 4</w:t>
      </w:r>
      <w:r w:rsidR="002E6AA8">
        <w:rPr>
          <w:rFonts w:asciiTheme="majorHAnsi" w:hAnsiTheme="majorHAnsi" w:cstheme="majorHAnsi"/>
        </w:rPr>
        <w:t>.</w:t>
      </w:r>
    </w:p>
    <w:bookmarkEnd w:id="54"/>
    <w:bookmarkEnd w:id="55"/>
    <w:p w14:paraId="2BAC7988" w14:textId="77777777" w:rsidR="00AE763A" w:rsidRPr="00875EF1" w:rsidRDefault="00AE763A" w:rsidP="00AE763A">
      <w:pPr>
        <w:tabs>
          <w:tab w:val="left" w:pos="3402"/>
        </w:tabs>
        <w:spacing w:line="300" w:lineRule="auto"/>
        <w:jc w:val="right"/>
        <w:rPr>
          <w:rFonts w:asciiTheme="majorHAnsi" w:hAnsiTheme="majorHAnsi" w:cstheme="majorHAnsi"/>
          <w:b/>
          <w:i/>
          <w:sz w:val="20"/>
        </w:rPr>
      </w:pPr>
      <w:r w:rsidRPr="00875EF1">
        <w:rPr>
          <w:rFonts w:asciiTheme="majorHAnsi" w:hAnsiTheme="majorHAnsi" w:cstheme="majorHAnsi"/>
          <w:b/>
          <w:i/>
          <w:color w:val="2F5496"/>
        </w:rPr>
        <w:br w:type="column"/>
      </w:r>
      <w:r w:rsidRPr="00875EF1">
        <w:rPr>
          <w:rFonts w:asciiTheme="majorHAnsi" w:hAnsiTheme="majorHAnsi" w:cstheme="majorHAnsi"/>
          <w:b/>
          <w:i/>
          <w:sz w:val="20"/>
        </w:rPr>
        <w:lastRenderedPageBreak/>
        <w:t>Załącznik nr 1 do SWZ</w:t>
      </w:r>
    </w:p>
    <w:p w14:paraId="12BF31F9" w14:textId="77777777" w:rsidR="00AE763A" w:rsidRPr="00875EF1" w:rsidRDefault="00AE763A" w:rsidP="00AE763A">
      <w:pPr>
        <w:spacing w:line="300" w:lineRule="auto"/>
        <w:jc w:val="center"/>
        <w:rPr>
          <w:rFonts w:asciiTheme="majorHAnsi" w:hAnsiTheme="majorHAnsi" w:cstheme="majorHAnsi"/>
          <w:b/>
        </w:rPr>
      </w:pPr>
    </w:p>
    <w:p w14:paraId="4BECCF95"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F O R M U L A R Z     O F E R T Y</w:t>
      </w:r>
    </w:p>
    <w:p w14:paraId="56E474D3" w14:textId="77777777" w:rsidR="00AE763A" w:rsidRPr="00875EF1" w:rsidRDefault="00AE763A" w:rsidP="00AE763A">
      <w:pPr>
        <w:tabs>
          <w:tab w:val="left" w:pos="4500"/>
        </w:tabs>
        <w:spacing w:line="300" w:lineRule="auto"/>
        <w:jc w:val="both"/>
        <w:rPr>
          <w:rFonts w:asciiTheme="majorHAnsi" w:hAnsiTheme="majorHAnsi" w:cstheme="majorHAnsi"/>
        </w:rPr>
      </w:pPr>
    </w:p>
    <w:p w14:paraId="1562997F" w14:textId="77777777" w:rsidR="00AE763A" w:rsidRPr="00875EF1" w:rsidRDefault="00AE763A" w:rsidP="00AE763A">
      <w:pPr>
        <w:tabs>
          <w:tab w:val="left" w:pos="4500"/>
        </w:tabs>
        <w:spacing w:line="300" w:lineRule="auto"/>
        <w:jc w:val="both"/>
        <w:rPr>
          <w:rFonts w:asciiTheme="majorHAnsi" w:hAnsiTheme="majorHAnsi" w:cstheme="majorHAnsi"/>
        </w:rPr>
      </w:pPr>
      <w:r w:rsidRPr="00875EF1">
        <w:rPr>
          <w:rFonts w:asciiTheme="majorHAnsi" w:hAnsiTheme="majorHAnsi" w:cstheme="majorHAnsi"/>
        </w:rPr>
        <w:tab/>
        <w:t>Zamawiający:</w:t>
      </w:r>
    </w:p>
    <w:p w14:paraId="02A7649F" w14:textId="77777777" w:rsidR="00AE763A" w:rsidRPr="00875EF1" w:rsidRDefault="00AE763A" w:rsidP="00AE763A">
      <w:pPr>
        <w:tabs>
          <w:tab w:val="left" w:pos="4500"/>
        </w:tabs>
        <w:spacing w:line="300" w:lineRule="auto"/>
        <w:jc w:val="both"/>
        <w:rPr>
          <w:rFonts w:asciiTheme="majorHAnsi" w:hAnsiTheme="majorHAnsi" w:cstheme="majorHAnsi"/>
          <w:b/>
        </w:rPr>
      </w:pPr>
      <w:r w:rsidRPr="00875EF1">
        <w:rPr>
          <w:rFonts w:asciiTheme="majorHAnsi" w:hAnsiTheme="majorHAnsi" w:cstheme="majorHAnsi"/>
        </w:rPr>
        <w:tab/>
      </w:r>
      <w:r w:rsidRPr="00875EF1">
        <w:rPr>
          <w:rFonts w:asciiTheme="majorHAnsi" w:hAnsiTheme="majorHAnsi" w:cstheme="majorHAnsi"/>
          <w:b/>
        </w:rPr>
        <w:t>Politechnika Bydgoska</w:t>
      </w:r>
    </w:p>
    <w:p w14:paraId="6ACBE62D" w14:textId="77777777" w:rsidR="00AE763A" w:rsidRPr="00875EF1" w:rsidRDefault="00AE763A" w:rsidP="00AE763A">
      <w:pPr>
        <w:tabs>
          <w:tab w:val="left" w:pos="4500"/>
        </w:tabs>
        <w:spacing w:line="300" w:lineRule="auto"/>
        <w:jc w:val="both"/>
        <w:rPr>
          <w:rFonts w:asciiTheme="majorHAnsi" w:hAnsiTheme="majorHAnsi" w:cstheme="majorHAnsi"/>
          <w:b/>
        </w:rPr>
      </w:pPr>
      <w:r w:rsidRPr="00875EF1">
        <w:rPr>
          <w:rFonts w:asciiTheme="majorHAnsi" w:hAnsiTheme="majorHAnsi" w:cstheme="majorHAnsi"/>
          <w:b/>
        </w:rPr>
        <w:tab/>
        <w:t>im. Jana i Jędrzeja Śniadeckich</w:t>
      </w:r>
    </w:p>
    <w:p w14:paraId="2B4A31F4" w14:textId="77777777" w:rsidR="00AE763A" w:rsidRPr="00875EF1" w:rsidRDefault="00AE763A" w:rsidP="00AE763A">
      <w:pPr>
        <w:tabs>
          <w:tab w:val="left" w:pos="4500"/>
        </w:tabs>
        <w:spacing w:line="300" w:lineRule="auto"/>
        <w:jc w:val="both"/>
        <w:rPr>
          <w:rFonts w:asciiTheme="majorHAnsi" w:hAnsiTheme="majorHAnsi" w:cstheme="majorHAnsi"/>
          <w:b/>
        </w:rPr>
      </w:pPr>
      <w:r w:rsidRPr="00875EF1">
        <w:rPr>
          <w:rFonts w:asciiTheme="majorHAnsi" w:hAnsiTheme="majorHAnsi" w:cstheme="majorHAnsi"/>
          <w:b/>
        </w:rPr>
        <w:tab/>
        <w:t>Al. prof. S. Kaliskiego 7</w:t>
      </w:r>
    </w:p>
    <w:p w14:paraId="586B33E2" w14:textId="77777777" w:rsidR="00AE763A" w:rsidRPr="00875EF1" w:rsidRDefault="00AE763A" w:rsidP="00AE763A">
      <w:pPr>
        <w:tabs>
          <w:tab w:val="left" w:pos="4500"/>
        </w:tabs>
        <w:spacing w:line="300" w:lineRule="auto"/>
        <w:ind w:firstLine="4500"/>
        <w:jc w:val="both"/>
        <w:rPr>
          <w:rFonts w:asciiTheme="majorHAnsi" w:hAnsiTheme="majorHAnsi" w:cstheme="majorHAnsi"/>
          <w:b/>
        </w:rPr>
      </w:pPr>
      <w:r w:rsidRPr="00875EF1">
        <w:rPr>
          <w:rFonts w:asciiTheme="majorHAnsi" w:hAnsiTheme="majorHAnsi" w:cstheme="majorHAnsi"/>
          <w:b/>
        </w:rPr>
        <w:t>85-796 Bydgoszcz</w:t>
      </w:r>
    </w:p>
    <w:p w14:paraId="23B24191" w14:textId="77777777" w:rsidR="00AE763A" w:rsidRPr="00875EF1" w:rsidRDefault="00AE763A" w:rsidP="00AE763A">
      <w:pPr>
        <w:tabs>
          <w:tab w:val="left" w:pos="4500"/>
        </w:tabs>
        <w:spacing w:line="300" w:lineRule="auto"/>
        <w:ind w:firstLine="4500"/>
        <w:jc w:val="both"/>
        <w:rPr>
          <w:rFonts w:asciiTheme="majorHAnsi" w:hAnsiTheme="majorHAnsi" w:cstheme="majorHAnsi"/>
          <w:b/>
        </w:rPr>
      </w:pPr>
    </w:p>
    <w:p w14:paraId="088A10B3" w14:textId="77777777" w:rsidR="00AE763A" w:rsidRPr="00875EF1" w:rsidRDefault="00AE763A" w:rsidP="00AE763A">
      <w:pPr>
        <w:spacing w:line="300" w:lineRule="auto"/>
        <w:jc w:val="both"/>
        <w:rPr>
          <w:rFonts w:asciiTheme="majorHAnsi" w:hAnsiTheme="majorHAnsi" w:cstheme="majorHAnsi"/>
        </w:rPr>
      </w:pPr>
      <w:bookmarkStart w:id="56" w:name="_Hlk61706729"/>
      <w:r w:rsidRPr="00875EF1">
        <w:rPr>
          <w:rFonts w:asciiTheme="majorHAnsi" w:hAnsiTheme="majorHAnsi" w:cstheme="majorHAnsi"/>
          <w:b/>
        </w:rPr>
        <w:t>Nazwa Wykonawcy</w:t>
      </w:r>
      <w:r w:rsidRPr="00875EF1">
        <w:rPr>
          <w:rFonts w:asciiTheme="majorHAnsi" w:hAnsiTheme="majorHAnsi" w:cstheme="majorHAnsi"/>
        </w:rPr>
        <w:t xml:space="preserve"> (lub Wykonawców wspólnie ubiegających się o udzielenie zamówienia): </w:t>
      </w:r>
    </w:p>
    <w:p w14:paraId="33AF5F45" w14:textId="2BA5734F"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w:t>
      </w:r>
    </w:p>
    <w:p w14:paraId="69E6B567" w14:textId="544A0357"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w:t>
      </w:r>
    </w:p>
    <w:p w14:paraId="52CA1A5E" w14:textId="66D9D093"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Adres</w:t>
      </w:r>
      <w:r w:rsidR="00875EF1" w:rsidRPr="00875EF1">
        <w:rPr>
          <w:rFonts w:asciiTheme="majorHAnsi" w:hAnsiTheme="majorHAnsi" w:cstheme="majorHAnsi"/>
        </w:rPr>
        <w:t xml:space="preserve"> </w:t>
      </w:r>
      <w:r w:rsidRPr="00875EF1">
        <w:rPr>
          <w:rFonts w:asciiTheme="majorHAnsi" w:hAnsiTheme="majorHAnsi" w:cstheme="majorHAnsi"/>
        </w:rPr>
        <w:t>.................................................................................................................................................</w:t>
      </w:r>
    </w:p>
    <w:p w14:paraId="2E625BD8" w14:textId="7A0B2198"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Województwo</w:t>
      </w:r>
      <w:r w:rsidRPr="00875EF1">
        <w:rPr>
          <w:rFonts w:asciiTheme="majorHAnsi" w:hAnsiTheme="majorHAnsi" w:cstheme="majorHAnsi"/>
        </w:rPr>
        <w:t>:</w:t>
      </w:r>
      <w:r w:rsidR="00875EF1" w:rsidRPr="00875EF1">
        <w:rPr>
          <w:rFonts w:asciiTheme="majorHAnsi" w:hAnsiTheme="majorHAnsi" w:cstheme="majorHAnsi"/>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0E6A4331" w14:textId="64870C1D"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Nr KRS </w:t>
      </w:r>
      <w:r w:rsidRPr="00875EF1">
        <w:rPr>
          <w:rFonts w:asciiTheme="majorHAnsi" w:hAnsiTheme="majorHAnsi" w:cstheme="majorHAnsi"/>
        </w:rPr>
        <w:t>(jeżeli dotyczy)</w:t>
      </w:r>
      <w:r w:rsidR="00875EF1" w:rsidRPr="00875EF1">
        <w:rPr>
          <w:rFonts w:asciiTheme="majorHAnsi" w:hAnsiTheme="majorHAnsi" w:cstheme="majorHAnsi"/>
        </w:rPr>
        <w:t xml:space="preserve"> </w:t>
      </w:r>
      <w:r w:rsidRPr="00875EF1">
        <w:rPr>
          <w:rFonts w:asciiTheme="majorHAnsi" w:hAnsiTheme="majorHAnsi" w:cstheme="majorHAnsi"/>
        </w:rPr>
        <w:t>......................................................................................................................</w:t>
      </w:r>
    </w:p>
    <w:p w14:paraId="1DA05A7D" w14:textId="47D888B2"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NIP</w:t>
      </w:r>
      <w:r w:rsidR="00875EF1" w:rsidRPr="00875EF1">
        <w:rPr>
          <w:rFonts w:asciiTheme="majorHAnsi" w:hAnsiTheme="majorHAnsi" w:cstheme="majorHAnsi"/>
          <w:b/>
        </w:rPr>
        <w:t xml:space="preserve"> </w:t>
      </w:r>
      <w:r w:rsidRPr="00875EF1">
        <w:rPr>
          <w:rFonts w:asciiTheme="majorHAnsi" w:hAnsiTheme="majorHAnsi" w:cstheme="majorHAnsi"/>
        </w:rPr>
        <w:t>…..................................................................................................................................................</w:t>
      </w:r>
    </w:p>
    <w:bookmarkEnd w:id="56"/>
    <w:p w14:paraId="2BBC1CEB" w14:textId="77777777"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Wykonawca jest:</w:t>
      </w:r>
      <w:r w:rsidRPr="00875EF1">
        <w:rPr>
          <w:rFonts w:asciiTheme="majorHAnsi" w:hAnsiTheme="majorHAnsi" w:cstheme="majorHAnsi"/>
        </w:rPr>
        <w:t xml:space="preserve"> </w:t>
      </w:r>
      <w:r w:rsidRPr="00875EF1">
        <w:rPr>
          <w:rFonts w:asciiTheme="majorHAnsi" w:hAnsiTheme="majorHAnsi" w:cstheme="majorHAnsi"/>
          <w:i/>
          <w:u w:val="single"/>
        </w:rPr>
        <w:t>(zaznaczyć właściwe)</w:t>
      </w:r>
    </w:p>
    <w:p w14:paraId="6AAE1CFD"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103953110"/>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mikro przedsiębiorstwem</w:t>
      </w:r>
      <w:r w:rsidR="00AE763A" w:rsidRPr="00875EF1">
        <w:rPr>
          <w:rFonts w:asciiTheme="majorHAnsi" w:hAnsiTheme="majorHAnsi" w:cstheme="majorHAnsi"/>
          <w:vertAlign w:val="superscript"/>
        </w:rPr>
        <w:footnoteReference w:id="2"/>
      </w:r>
    </w:p>
    <w:p w14:paraId="349B09E6"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808969272"/>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małym przedsiębiorstwem</w:t>
      </w:r>
    </w:p>
    <w:p w14:paraId="3AD79D4A"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5528859"/>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średnim przedsiębiorstwem</w:t>
      </w:r>
    </w:p>
    <w:p w14:paraId="7CB9E676"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225949548"/>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osobą fizyczną nieprowadząca działalności</w:t>
      </w:r>
    </w:p>
    <w:p w14:paraId="02CB411F"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634979438"/>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osobą prowadzącą jednoosobową działalność gospodarczą</w:t>
      </w:r>
    </w:p>
    <w:p w14:paraId="4A8DE64D" w14:textId="2A24A0F6"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511340360"/>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inny (proszę wpisać) ….........................................................</w:t>
      </w:r>
      <w:r w:rsidR="00875EF1" w:rsidRPr="00875EF1">
        <w:rPr>
          <w:rFonts w:asciiTheme="majorHAnsi" w:hAnsiTheme="majorHAnsi" w:cstheme="majorHAnsi"/>
        </w:rPr>
        <w:t>.</w:t>
      </w:r>
      <w:r w:rsidR="00AE763A" w:rsidRPr="00875EF1">
        <w:rPr>
          <w:rFonts w:asciiTheme="majorHAnsi" w:hAnsiTheme="majorHAnsi" w:cstheme="majorHAnsi"/>
        </w:rPr>
        <w:t>.........................................................</w:t>
      </w:r>
    </w:p>
    <w:p w14:paraId="40C8FFFA" w14:textId="77777777"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Wykonawca </w:t>
      </w:r>
      <w:sdt>
        <w:sdtPr>
          <w:rPr>
            <w:rFonts w:asciiTheme="majorHAnsi" w:hAnsiTheme="majorHAnsi" w:cstheme="majorHAnsi"/>
          </w:rPr>
          <w:id w:val="-167719969"/>
          <w14:checkbox>
            <w14:checked w14:val="0"/>
            <w14:checkedState w14:val="2612" w14:font="MS Gothic"/>
            <w14:uncheckedState w14:val="2610" w14:font="MS Gothic"/>
          </w14:checkbox>
        </w:sdtPr>
        <w:sdtContent>
          <w:r w:rsidRPr="00875EF1">
            <w:rPr>
              <w:rFonts w:ascii="Segoe UI Symbol" w:hAnsi="Segoe UI Symbol" w:cs="Segoe UI Symbol"/>
            </w:rPr>
            <w:t>☐</w:t>
          </w:r>
        </w:sdtContent>
      </w:sdt>
      <w:r w:rsidRPr="00875EF1">
        <w:rPr>
          <w:rFonts w:asciiTheme="majorHAnsi" w:hAnsiTheme="majorHAnsi" w:cstheme="majorHAnsi"/>
        </w:rPr>
        <w:t xml:space="preserve"> JEST </w:t>
      </w:r>
      <w:sdt>
        <w:sdtPr>
          <w:rPr>
            <w:rFonts w:asciiTheme="majorHAnsi" w:hAnsiTheme="majorHAnsi" w:cstheme="majorHAnsi"/>
          </w:rPr>
          <w:id w:val="-2008047558"/>
          <w14:checkbox>
            <w14:checked w14:val="0"/>
            <w14:checkedState w14:val="2612" w14:font="MS Gothic"/>
            <w14:uncheckedState w14:val="2610" w14:font="MS Gothic"/>
          </w14:checkbox>
        </w:sdtPr>
        <w:sdtContent>
          <w:r w:rsidRPr="00875EF1">
            <w:rPr>
              <w:rFonts w:ascii="Segoe UI Symbol" w:eastAsia="MS Gothic" w:hAnsi="Segoe UI Symbol" w:cs="Segoe UI Symbol"/>
            </w:rPr>
            <w:t>☐</w:t>
          </w:r>
        </w:sdtContent>
      </w:sdt>
      <w:r w:rsidRPr="00875EF1">
        <w:rPr>
          <w:rFonts w:asciiTheme="majorHAnsi" w:hAnsiTheme="majorHAnsi" w:cstheme="majorHAnsi"/>
        </w:rPr>
        <w:t xml:space="preserve"> NIE JEST</w:t>
      </w:r>
      <w:r w:rsidRPr="00875EF1">
        <w:rPr>
          <w:rFonts w:asciiTheme="majorHAnsi" w:hAnsiTheme="majorHAnsi" w:cstheme="majorHAnsi"/>
          <w:b/>
        </w:rPr>
        <w:t xml:space="preserve"> </w:t>
      </w:r>
      <w:r w:rsidRPr="00875EF1">
        <w:rPr>
          <w:rFonts w:asciiTheme="majorHAnsi" w:hAnsiTheme="majorHAnsi" w:cstheme="majorHAnsi"/>
          <w:i/>
          <w:u w:val="single"/>
        </w:rPr>
        <w:t>(zaznaczyć właściwe</w:t>
      </w:r>
      <w:r w:rsidRPr="00875EF1">
        <w:rPr>
          <w:rFonts w:asciiTheme="majorHAnsi" w:hAnsiTheme="majorHAnsi" w:cstheme="majorHAnsi"/>
          <w:i/>
        </w:rPr>
        <w:t xml:space="preserve">) </w:t>
      </w:r>
      <w:r w:rsidRPr="00875EF1">
        <w:rPr>
          <w:rFonts w:asciiTheme="majorHAnsi" w:hAnsiTheme="majorHAnsi" w:cstheme="majorHAnsi"/>
          <w:b/>
        </w:rPr>
        <w:t>dużym przedsiębiorcą</w:t>
      </w:r>
      <w:r w:rsidRPr="00875EF1">
        <w:rPr>
          <w:rFonts w:asciiTheme="majorHAnsi" w:hAnsiTheme="majorHAnsi" w:cstheme="majorHAnsi"/>
        </w:rPr>
        <w:t xml:space="preserve"> w rozumieniu art. 4 pkt 6  ustawy o przeciwdziałaniu nadmiernym opóźnieniom w transakcjach handlowych</w:t>
      </w:r>
      <w:r w:rsidRPr="00875EF1">
        <w:rPr>
          <w:rFonts w:asciiTheme="majorHAnsi" w:hAnsiTheme="majorHAnsi" w:cstheme="majorHAnsi"/>
          <w:b/>
        </w:rPr>
        <w:t>.</w:t>
      </w:r>
    </w:p>
    <w:p w14:paraId="7A10E8CB" w14:textId="7224F5D0"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 xml:space="preserve">Nr konta, na które należy zwrócić wadium </w:t>
      </w:r>
      <w:r w:rsidRPr="00875EF1">
        <w:rPr>
          <w:rFonts w:asciiTheme="majorHAnsi" w:hAnsiTheme="majorHAnsi" w:cstheme="majorHAnsi"/>
          <w:i/>
          <w:iCs/>
          <w:sz w:val="20"/>
        </w:rPr>
        <w:t>(jeżeli dotyczy– wadium wniesione w formie pieniężnej)</w:t>
      </w:r>
      <w:r w:rsidRPr="00875EF1">
        <w:rPr>
          <w:rFonts w:asciiTheme="majorHAnsi" w:hAnsiTheme="majorHAnsi" w:cstheme="majorHAnsi"/>
          <w:b/>
          <w:sz w:val="20"/>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75BF9ED1" w14:textId="4329C184" w:rsidR="00AE763A" w:rsidRPr="00875EF1" w:rsidRDefault="00AE763A" w:rsidP="00AE763A">
      <w:pPr>
        <w:spacing w:line="300" w:lineRule="auto"/>
        <w:jc w:val="both"/>
        <w:rPr>
          <w:rFonts w:asciiTheme="majorHAnsi" w:hAnsiTheme="majorHAnsi" w:cstheme="majorHAnsi"/>
          <w:bCs w:val="0"/>
          <w:i/>
          <w:iCs/>
          <w:sz w:val="20"/>
        </w:rPr>
      </w:pPr>
      <w:r w:rsidRPr="00875EF1">
        <w:rPr>
          <w:rFonts w:asciiTheme="majorHAnsi" w:hAnsiTheme="majorHAnsi" w:cstheme="majorHAnsi"/>
          <w:b/>
        </w:rPr>
        <w:t xml:space="preserve">Adres poczty elektronicznej Gwaranta lub Poręczyciela na który należy przesłać oświadczenie o zwolnieniu wadium </w:t>
      </w:r>
      <w:r w:rsidRPr="00875EF1">
        <w:rPr>
          <w:rFonts w:asciiTheme="majorHAnsi" w:hAnsiTheme="majorHAnsi" w:cstheme="majorHAnsi"/>
          <w:i/>
          <w:iCs/>
          <w:sz w:val="20"/>
        </w:rPr>
        <w:t xml:space="preserve">(jeżeli dotyczy – wadium wniesione w innej formie niż pieniądz) </w:t>
      </w:r>
      <w:r w:rsidRPr="00875EF1">
        <w:rPr>
          <w:rFonts w:asciiTheme="majorHAnsi" w:hAnsiTheme="majorHAnsi" w:cstheme="majorHAnsi"/>
          <w:b/>
          <w:sz w:val="20"/>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533CA77E" w14:textId="77162D85"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Osoba do kontaktu </w:t>
      </w:r>
      <w:r w:rsidRPr="00875EF1">
        <w:rPr>
          <w:rFonts w:asciiTheme="majorHAnsi" w:hAnsiTheme="majorHAnsi" w:cstheme="majorHAnsi"/>
        </w:rPr>
        <w:t>….......................................................................................................................</w:t>
      </w:r>
    </w:p>
    <w:p w14:paraId="58F27872" w14:textId="6AF83629"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Nr telefonu</w:t>
      </w:r>
      <w:r w:rsidRPr="00875EF1">
        <w:rPr>
          <w:rFonts w:asciiTheme="majorHAnsi" w:hAnsiTheme="majorHAnsi" w:cstheme="majorHAnsi"/>
        </w:rPr>
        <w:t xml:space="preserve"> ….....................................................................................................................................</w:t>
      </w:r>
    </w:p>
    <w:p w14:paraId="690387ED" w14:textId="7C170C8F"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lastRenderedPageBreak/>
        <w:t>Adres poczty elektronicznej</w:t>
      </w:r>
      <w:r w:rsidRPr="00875EF1">
        <w:rPr>
          <w:rFonts w:asciiTheme="majorHAnsi" w:hAnsiTheme="majorHAnsi" w:cstheme="majorHAnsi"/>
        </w:rPr>
        <w:t xml:space="preserve"> …...........................................................................................................</w:t>
      </w:r>
    </w:p>
    <w:p w14:paraId="4782791F" w14:textId="7BC03A80"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Adres do korespondencji z Zamawiającym (jeżeli inny niż podany wyżej) ……....</w:t>
      </w:r>
      <w:r w:rsidR="00875EF1" w:rsidRPr="00875EF1">
        <w:rPr>
          <w:rFonts w:asciiTheme="majorHAnsi" w:hAnsiTheme="majorHAnsi" w:cstheme="majorHAnsi"/>
        </w:rPr>
        <w:t>..</w:t>
      </w:r>
      <w:r w:rsidRPr="00875EF1">
        <w:rPr>
          <w:rFonts w:asciiTheme="majorHAnsi" w:hAnsiTheme="majorHAnsi" w:cstheme="majorHAnsi"/>
        </w:rPr>
        <w:t>............................</w:t>
      </w:r>
    </w:p>
    <w:p w14:paraId="736D74EC" w14:textId="18914CFE" w:rsidR="00AE763A" w:rsidRPr="00875EF1" w:rsidRDefault="00AE763A" w:rsidP="00AE763A">
      <w:pPr>
        <w:spacing w:line="300" w:lineRule="auto"/>
        <w:jc w:val="center"/>
        <w:rPr>
          <w:rFonts w:asciiTheme="majorHAnsi" w:hAnsiTheme="majorHAnsi" w:cstheme="majorHAnsi"/>
          <w:i/>
        </w:rPr>
      </w:pPr>
      <w:r w:rsidRPr="00875EF1">
        <w:rPr>
          <w:rFonts w:asciiTheme="majorHAnsi" w:hAnsiTheme="majorHAnsi" w:cstheme="majorHAnsi"/>
        </w:rPr>
        <w:t>…........................................................................................................................................................</w:t>
      </w:r>
    </w:p>
    <w:p w14:paraId="492B79B2" w14:textId="77777777" w:rsidR="00AE763A" w:rsidRPr="00875EF1" w:rsidRDefault="00AE763A" w:rsidP="00AE763A">
      <w:pPr>
        <w:spacing w:line="300" w:lineRule="auto"/>
        <w:jc w:val="center"/>
        <w:rPr>
          <w:rFonts w:asciiTheme="majorHAnsi" w:hAnsiTheme="majorHAnsi" w:cstheme="majorHAnsi"/>
          <w:i/>
          <w:sz w:val="20"/>
        </w:rPr>
      </w:pPr>
      <w:r w:rsidRPr="00875EF1">
        <w:rPr>
          <w:rFonts w:asciiTheme="majorHAnsi" w:hAnsiTheme="majorHAnsi" w:cstheme="majorHAnsi"/>
          <w:i/>
          <w:sz w:val="20"/>
        </w:rPr>
        <w:t>(UWAGA-w przypadku oferty wspólnej należy podać dane dotyczące Pełnomocnika Wykonawcy)</w:t>
      </w:r>
    </w:p>
    <w:p w14:paraId="4C0FF424" w14:textId="77777777" w:rsidR="00875EF1" w:rsidRPr="00875EF1" w:rsidRDefault="00875EF1" w:rsidP="00AE763A">
      <w:pPr>
        <w:spacing w:before="120" w:line="300" w:lineRule="auto"/>
        <w:jc w:val="both"/>
        <w:rPr>
          <w:rFonts w:asciiTheme="majorHAnsi" w:hAnsiTheme="majorHAnsi" w:cstheme="majorHAnsi"/>
        </w:rPr>
      </w:pPr>
    </w:p>
    <w:p w14:paraId="3E50B940" w14:textId="1B8DC565" w:rsidR="00AE763A" w:rsidRPr="007A4FB8" w:rsidRDefault="00AE763A" w:rsidP="004D204A">
      <w:pPr>
        <w:spacing w:line="300" w:lineRule="auto"/>
        <w:jc w:val="both"/>
        <w:rPr>
          <w:rFonts w:asciiTheme="majorHAnsi" w:hAnsiTheme="majorHAnsi" w:cstheme="majorHAnsi"/>
          <w:b/>
          <w:i/>
          <w:color w:val="000000" w:themeColor="text1"/>
          <w:sz w:val="28"/>
          <w:szCs w:val="28"/>
        </w:rPr>
      </w:pPr>
      <w:r w:rsidRPr="00875EF1">
        <w:rPr>
          <w:rFonts w:asciiTheme="majorHAnsi" w:hAnsiTheme="majorHAnsi" w:cstheme="majorHAnsi"/>
        </w:rPr>
        <w:t>W odpowiedzi na ogłoszenie o zamówieniu publicznym pn.</w:t>
      </w:r>
      <w:r w:rsidR="007A4FB8" w:rsidRPr="007A4FB8">
        <w:rPr>
          <w:rFonts w:asciiTheme="majorHAnsi" w:hAnsiTheme="majorHAnsi" w:cstheme="majorHAnsi"/>
          <w:b/>
          <w:i/>
          <w:color w:val="000000" w:themeColor="text1"/>
          <w:sz w:val="28"/>
          <w:szCs w:val="28"/>
        </w:rPr>
        <w:t xml:space="preserve"> </w:t>
      </w:r>
      <w:r w:rsidR="007A4FB8" w:rsidRPr="007A4FB8">
        <w:rPr>
          <w:rFonts w:asciiTheme="majorHAnsi" w:hAnsiTheme="majorHAnsi" w:cstheme="majorHAnsi"/>
          <w:b/>
          <w:bCs w:val="0"/>
          <w:i/>
          <w:iCs/>
        </w:rPr>
        <w:t>Modernizacja i przebudowa laboratorium genetyki molekularnej oraz ogólnodostępnej sali wykładowej w budynku przy ul. Mazowieckiej 28 w Bydgoszczy</w:t>
      </w:r>
      <w:r w:rsidR="007A4FB8">
        <w:rPr>
          <w:rFonts w:asciiTheme="majorHAnsi" w:hAnsiTheme="majorHAnsi" w:cstheme="majorHAnsi"/>
          <w:b/>
          <w:i/>
          <w:color w:val="000000" w:themeColor="text1"/>
          <w:sz w:val="28"/>
          <w:szCs w:val="28"/>
        </w:rPr>
        <w:t xml:space="preserve"> </w:t>
      </w:r>
      <w:r w:rsidRPr="004D3642">
        <w:rPr>
          <w:rFonts w:asciiTheme="majorHAnsi" w:hAnsiTheme="majorHAnsi" w:cstheme="majorHAnsi"/>
          <w:b/>
          <w:bCs w:val="0"/>
        </w:rPr>
        <w:t>(RZP.243.</w:t>
      </w:r>
      <w:r w:rsidR="007A4FB8">
        <w:rPr>
          <w:rFonts w:asciiTheme="majorHAnsi" w:hAnsiTheme="majorHAnsi" w:cstheme="majorHAnsi"/>
          <w:b/>
          <w:bCs w:val="0"/>
        </w:rPr>
        <w:t>8</w:t>
      </w:r>
      <w:r w:rsidRPr="004D3642">
        <w:rPr>
          <w:rFonts w:asciiTheme="majorHAnsi" w:hAnsiTheme="majorHAnsi" w:cstheme="majorHAnsi"/>
          <w:b/>
          <w:bCs w:val="0"/>
        </w:rPr>
        <w:t>.202</w:t>
      </w:r>
      <w:r w:rsidR="007A4FB8">
        <w:rPr>
          <w:rFonts w:asciiTheme="majorHAnsi" w:hAnsiTheme="majorHAnsi" w:cstheme="majorHAnsi"/>
          <w:b/>
          <w:bCs w:val="0"/>
        </w:rPr>
        <w:t>4</w:t>
      </w:r>
      <w:r w:rsidRPr="004D3642">
        <w:rPr>
          <w:rFonts w:asciiTheme="majorHAnsi" w:hAnsiTheme="majorHAnsi" w:cstheme="majorHAnsi"/>
          <w:b/>
          <w:bCs w:val="0"/>
        </w:rPr>
        <w:t>)</w:t>
      </w:r>
      <w:r w:rsidRPr="00875EF1">
        <w:rPr>
          <w:rFonts w:asciiTheme="majorHAnsi" w:hAnsiTheme="majorHAnsi" w:cstheme="majorHAnsi"/>
        </w:rPr>
        <w:t xml:space="preserve"> składamy ofertę na wykonanie przedmiotu zamówienia w zakresie określonym w specyfikacji warunków zamówienia </w:t>
      </w:r>
      <w:r w:rsidR="00875EF1" w:rsidRPr="00875EF1">
        <w:rPr>
          <w:rFonts w:asciiTheme="majorHAnsi" w:hAnsiTheme="majorHAnsi" w:cstheme="majorHAnsi"/>
        </w:rPr>
        <w:br/>
      </w:r>
      <w:r w:rsidRPr="00875EF1">
        <w:rPr>
          <w:rFonts w:asciiTheme="majorHAnsi" w:hAnsiTheme="majorHAnsi" w:cstheme="majorHAnsi"/>
        </w:rPr>
        <w:t>na następujących warunkach:</w:t>
      </w:r>
    </w:p>
    <w:p w14:paraId="39DF97DA" w14:textId="54C205CC" w:rsidR="00AE763A" w:rsidRPr="00875EF1" w:rsidRDefault="00AE763A" w:rsidP="00AE763A">
      <w:pPr>
        <w:spacing w:before="120" w:line="300" w:lineRule="auto"/>
        <w:jc w:val="both"/>
        <w:rPr>
          <w:rFonts w:asciiTheme="majorHAnsi" w:hAnsiTheme="majorHAnsi" w:cstheme="majorHAnsi"/>
        </w:rPr>
      </w:pPr>
      <w:r w:rsidRPr="00875EF1">
        <w:rPr>
          <w:rFonts w:asciiTheme="majorHAnsi" w:hAnsiTheme="majorHAnsi" w:cstheme="majorHAnsi"/>
          <w:b/>
          <w:u w:val="single"/>
        </w:rPr>
        <w:t>Cena łączna brutto</w:t>
      </w:r>
      <w:r w:rsidRPr="00875EF1">
        <w:rPr>
          <w:rFonts w:asciiTheme="majorHAnsi" w:hAnsiTheme="majorHAnsi" w:cstheme="majorHAnsi"/>
        </w:rPr>
        <w:t>: ………………..…………. zł</w:t>
      </w:r>
      <w:r w:rsidR="003A17FC">
        <w:rPr>
          <w:rFonts w:asciiTheme="majorHAnsi" w:hAnsiTheme="majorHAnsi" w:cstheme="majorHAnsi"/>
        </w:rPr>
        <w:t>otych</w:t>
      </w:r>
      <w:r w:rsidR="00C376B1">
        <w:rPr>
          <w:rFonts w:asciiTheme="majorHAnsi" w:hAnsiTheme="majorHAnsi" w:cstheme="majorHAnsi"/>
        </w:rPr>
        <w:t xml:space="preserve"> …………..groszy </w:t>
      </w:r>
      <w:r w:rsidRPr="00875EF1">
        <w:rPr>
          <w:rFonts w:asciiTheme="majorHAnsi" w:hAnsiTheme="majorHAnsi" w:cstheme="majorHAnsi"/>
        </w:rPr>
        <w:t xml:space="preserve"> </w:t>
      </w:r>
      <w:r w:rsidRPr="00875EF1">
        <w:rPr>
          <w:rFonts w:asciiTheme="majorHAnsi" w:eastAsia="Calibri" w:hAnsiTheme="majorHAnsi" w:cstheme="majorHAnsi"/>
          <w:i/>
          <w:sz w:val="16"/>
          <w:szCs w:val="16"/>
        </w:rPr>
        <w:t>(z dokładnością do dwóch miejsc po przecinku liczbą)</w:t>
      </w:r>
    </w:p>
    <w:p w14:paraId="6D9B3B68" w14:textId="77777777" w:rsidR="00BA735D" w:rsidRDefault="00BA735D" w:rsidP="00BA735D">
      <w:pPr>
        <w:spacing w:before="240" w:line="300" w:lineRule="auto"/>
        <w:contextualSpacing/>
        <w:jc w:val="both"/>
        <w:rPr>
          <w:rFonts w:cs="Calibri"/>
          <w:b/>
          <w:bCs w:val="0"/>
          <w:kern w:val="0"/>
          <w:sz w:val="22"/>
          <w:szCs w:val="22"/>
          <w:u w:val="single"/>
        </w:rPr>
      </w:pPr>
    </w:p>
    <w:p w14:paraId="5D74F85B" w14:textId="0B9560F5" w:rsidR="00BA735D" w:rsidRPr="00A85DEB" w:rsidRDefault="00BA735D" w:rsidP="00BA735D">
      <w:pPr>
        <w:spacing w:before="240" w:line="300" w:lineRule="auto"/>
        <w:contextualSpacing/>
        <w:jc w:val="both"/>
        <w:rPr>
          <w:rFonts w:cs="Calibri"/>
          <w:b/>
          <w:bCs w:val="0"/>
          <w:kern w:val="0"/>
          <w:sz w:val="22"/>
          <w:szCs w:val="22"/>
          <w:u w:val="single"/>
        </w:rPr>
      </w:pPr>
      <w:r w:rsidRPr="00BA735D">
        <w:rPr>
          <w:rFonts w:asciiTheme="majorHAnsi" w:hAnsiTheme="majorHAnsi" w:cstheme="majorHAnsi"/>
          <w:b/>
          <w:u w:val="single"/>
        </w:rPr>
        <w:t>Przedłużenie okresu gwarancji: …....</w:t>
      </w:r>
      <w:r w:rsidRPr="00A85DEB">
        <w:rPr>
          <w:rFonts w:cs="Calibri"/>
          <w:kern w:val="0"/>
          <w:sz w:val="22"/>
          <w:szCs w:val="22"/>
        </w:rPr>
        <w:t xml:space="preserve"> miesięcy </w:t>
      </w:r>
      <w:r w:rsidRPr="00A85DEB">
        <w:rPr>
          <w:rFonts w:cs="Calibri"/>
          <w:i/>
          <w:iCs/>
          <w:kern w:val="0"/>
          <w:sz w:val="18"/>
          <w:szCs w:val="18"/>
        </w:rPr>
        <w:t xml:space="preserve">(maksymalnie </w:t>
      </w:r>
      <w:r>
        <w:rPr>
          <w:rFonts w:cs="Calibri"/>
          <w:i/>
          <w:iCs/>
          <w:kern w:val="0"/>
          <w:sz w:val="18"/>
          <w:szCs w:val="18"/>
        </w:rPr>
        <w:t>12</w:t>
      </w:r>
      <w:r w:rsidRPr="00A85DEB">
        <w:rPr>
          <w:rFonts w:cs="Calibri"/>
          <w:i/>
          <w:iCs/>
          <w:kern w:val="0"/>
          <w:sz w:val="18"/>
          <w:szCs w:val="18"/>
        </w:rPr>
        <w:t xml:space="preserve"> miesięcy - należy podać o ile pełnych miesięcy zostanie przedłużona </w:t>
      </w:r>
      <w:r>
        <w:rPr>
          <w:rFonts w:cs="Calibri"/>
          <w:i/>
          <w:iCs/>
          <w:kern w:val="0"/>
          <w:sz w:val="18"/>
          <w:szCs w:val="18"/>
        </w:rPr>
        <w:t>48</w:t>
      </w:r>
      <w:r w:rsidRPr="00A85DEB">
        <w:rPr>
          <w:rFonts w:cs="Calibri"/>
          <w:i/>
          <w:iCs/>
          <w:kern w:val="0"/>
          <w:sz w:val="18"/>
          <w:szCs w:val="18"/>
        </w:rPr>
        <w:t>-miesięczna gwarancja)</w:t>
      </w:r>
      <w:r w:rsidRPr="00A85DEB" w:rsidDel="00B631E1">
        <w:rPr>
          <w:rFonts w:cs="Calibri"/>
          <w:b/>
          <w:bCs w:val="0"/>
          <w:kern w:val="0"/>
          <w:sz w:val="18"/>
          <w:szCs w:val="18"/>
          <w:u w:val="single"/>
        </w:rPr>
        <w:t xml:space="preserve"> </w:t>
      </w:r>
    </w:p>
    <w:p w14:paraId="69F358B4" w14:textId="77777777" w:rsidR="00AE763A" w:rsidRPr="00875EF1" w:rsidRDefault="00AE763A" w:rsidP="00AE763A">
      <w:pPr>
        <w:spacing w:line="300" w:lineRule="auto"/>
        <w:jc w:val="both"/>
        <w:rPr>
          <w:rFonts w:asciiTheme="majorHAnsi" w:hAnsiTheme="majorHAnsi" w:cstheme="majorHAnsi"/>
        </w:rPr>
      </w:pPr>
    </w:p>
    <w:p w14:paraId="379EEB86" w14:textId="77777777" w:rsidR="00AE763A" w:rsidRPr="00875EF1" w:rsidRDefault="00AE763A" w:rsidP="00AE763A">
      <w:pPr>
        <w:spacing w:line="300" w:lineRule="auto"/>
        <w:jc w:val="both"/>
        <w:rPr>
          <w:rFonts w:asciiTheme="majorHAnsi" w:hAnsiTheme="majorHAnsi" w:cstheme="majorHAnsi"/>
          <w:u w:val="single"/>
        </w:rPr>
      </w:pPr>
      <w:r w:rsidRPr="00875EF1">
        <w:rPr>
          <w:rFonts w:asciiTheme="majorHAnsi" w:hAnsiTheme="majorHAnsi" w:cstheme="majorHAnsi"/>
          <w:u w:val="single"/>
        </w:rPr>
        <w:t>Oświadczamy, że:</w:t>
      </w:r>
    </w:p>
    <w:p w14:paraId="66BE505D"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zapoznaliśmy się ze specyfikacją warunków zamówienia i nie wnosimy do niej żadnych zastrzeżeń;</w:t>
      </w:r>
    </w:p>
    <w:p w14:paraId="2E1DF413"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posiadamy wszystkie informacje niezbędne do prawidłowego przygotowania i złożenia niniejszej oferty;</w:t>
      </w:r>
    </w:p>
    <w:p w14:paraId="4E295325"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jesteśmy związani niniejszą ofertą przez okres wskazany w SWZ;</w:t>
      </w:r>
    </w:p>
    <w:p w14:paraId="22678EE8" w14:textId="50039588"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79E2134C" w14:textId="51093AC6"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78">
        <w:rPr>
          <w:rFonts w:asciiTheme="majorHAnsi" w:hAnsiTheme="majorHAnsi" w:cstheme="majorHAnsi"/>
        </w:rPr>
        <w:t> </w:t>
      </w:r>
      <w:r w:rsidRPr="00875EF1">
        <w:rPr>
          <w:rFonts w:asciiTheme="majorHAnsi" w:hAnsiTheme="majorHAnsi" w:cstheme="majorHAnsi"/>
        </w:rPr>
        <w:t>ochronie danych) – dalej „RODO”, mających zastosowanie i chroniło prawa osób, których dane dotyczą;</w:t>
      </w:r>
    </w:p>
    <w:p w14:paraId="710B5393"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znane nam są obowiązki wynikające z obowiązujących przepisów o ochronie danych osobowych i przepisów RODO mających zastosowanie, które zobowiązany jest wykonywać podmiot przetwarzający dane osobowe na zlecenie administratora danych;</w:t>
      </w:r>
    </w:p>
    <w:p w14:paraId="5A92301A" w14:textId="6B7B58EC"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dopełniliśmy wszelkich obowiązków w stosunku do osób, których dane przekazujemy oraz w</w:t>
      </w:r>
      <w:r w:rsidR="00833478">
        <w:rPr>
          <w:rFonts w:asciiTheme="majorHAnsi" w:hAnsiTheme="majorHAnsi" w:cstheme="majorHAnsi"/>
        </w:rPr>
        <w:t> </w:t>
      </w:r>
      <w:r w:rsidRPr="00875EF1">
        <w:rPr>
          <w:rFonts w:asciiTheme="majorHAnsi" w:hAnsiTheme="majorHAnsi" w:cstheme="majorHAnsi"/>
        </w:rPr>
        <w:t>stosunku do Zamawiającego wynikających z przepisów o ochronie danych osobowych i</w:t>
      </w:r>
      <w:r w:rsidR="00833478">
        <w:rPr>
          <w:rFonts w:asciiTheme="majorHAnsi" w:hAnsiTheme="majorHAnsi" w:cstheme="majorHAnsi"/>
        </w:rPr>
        <w:t> </w:t>
      </w:r>
      <w:r w:rsidRPr="00875EF1">
        <w:rPr>
          <w:rFonts w:asciiTheme="majorHAnsi" w:hAnsiTheme="majorHAnsi" w:cstheme="majorHAnsi"/>
        </w:rPr>
        <w:t>przepisów RODO;</w:t>
      </w:r>
    </w:p>
    <w:p w14:paraId="354C3F78" w14:textId="3F91498C" w:rsidR="00AE763A" w:rsidRPr="00875EF1" w:rsidRDefault="00AE763A" w:rsidP="00875EF1">
      <w:pPr>
        <w:numPr>
          <w:ilvl w:val="0"/>
          <w:numId w:val="4"/>
        </w:numPr>
        <w:spacing w:line="276" w:lineRule="auto"/>
        <w:ind w:left="425" w:hanging="284"/>
        <w:jc w:val="both"/>
        <w:rPr>
          <w:rFonts w:asciiTheme="majorHAnsi" w:hAnsiTheme="majorHAnsi" w:cstheme="majorHAnsi"/>
        </w:rPr>
      </w:pPr>
      <w:r w:rsidRPr="00875EF1">
        <w:rPr>
          <w:rFonts w:asciiTheme="majorHAnsi" w:hAnsiTheme="majorHAnsi" w:cstheme="majorHAnsi"/>
        </w:rPr>
        <w:lastRenderedPageBreak/>
        <w:t>przekazywane przez nas dane osobowe mogą być wykorzystane wyłącznie w celach związanych z prowadzonym postępowaniem nr RZP.243.</w:t>
      </w:r>
      <w:r w:rsidR="007A4FB8">
        <w:rPr>
          <w:rFonts w:asciiTheme="majorHAnsi" w:hAnsiTheme="majorHAnsi" w:cstheme="majorHAnsi"/>
        </w:rPr>
        <w:t>8</w:t>
      </w:r>
      <w:r w:rsidRPr="00875EF1">
        <w:rPr>
          <w:rFonts w:asciiTheme="majorHAnsi" w:hAnsiTheme="majorHAnsi" w:cstheme="majorHAnsi"/>
        </w:rPr>
        <w:t>.202</w:t>
      </w:r>
      <w:r w:rsidR="007A4FB8">
        <w:rPr>
          <w:rFonts w:asciiTheme="majorHAnsi" w:hAnsiTheme="majorHAnsi" w:cstheme="majorHAnsi"/>
        </w:rPr>
        <w:t>4</w:t>
      </w:r>
    </w:p>
    <w:p w14:paraId="492BB942" w14:textId="77777777" w:rsidR="00AE763A" w:rsidRPr="00875EF1" w:rsidRDefault="00AE763A" w:rsidP="00875EF1">
      <w:pPr>
        <w:numPr>
          <w:ilvl w:val="0"/>
          <w:numId w:val="4"/>
        </w:numPr>
        <w:spacing w:line="276" w:lineRule="auto"/>
        <w:ind w:left="425" w:hanging="284"/>
        <w:jc w:val="both"/>
        <w:rPr>
          <w:rFonts w:asciiTheme="majorHAnsi" w:hAnsiTheme="majorHAnsi" w:cstheme="majorHAnsi"/>
          <w:i/>
          <w:iCs/>
        </w:rPr>
      </w:pPr>
      <w:bookmarkStart w:id="57" w:name="_Hlk63597175"/>
      <w:r w:rsidRPr="00875EF1">
        <w:rPr>
          <w:rFonts w:asciiTheme="majorHAnsi" w:hAnsiTheme="majorHAnsi" w:cstheme="majorHAnsi"/>
        </w:rPr>
        <w:t xml:space="preserve">oświadczamy, że przedmiot zamówienia w zakresie zamierzamy zrealizować SIŁAMI WŁASNYMI / PRZY UDZIALE PODWYKONAWCÓW </w:t>
      </w:r>
      <w:r w:rsidRPr="00875EF1">
        <w:rPr>
          <w:rFonts w:asciiTheme="majorHAnsi" w:hAnsiTheme="majorHAnsi" w:cstheme="majorHAnsi"/>
          <w:i/>
          <w:iCs/>
          <w:u w:val="single"/>
        </w:rPr>
        <w:t>(niepotrzebne skreślić).</w:t>
      </w:r>
      <w:r w:rsidRPr="00875EF1">
        <w:rPr>
          <w:rFonts w:asciiTheme="majorHAnsi" w:hAnsiTheme="majorHAnsi" w:cstheme="majorHAnsi"/>
        </w:rPr>
        <w:t xml:space="preserve"> </w:t>
      </w:r>
      <w:r w:rsidRPr="00875EF1">
        <w:rPr>
          <w:rFonts w:asciiTheme="majorHAnsi" w:hAnsiTheme="majorHAnsi" w:cstheme="majorHAnsi"/>
          <w:i/>
          <w:iCs/>
        </w:rPr>
        <w:t xml:space="preserve">Jeżeli Wykonawca zamierza zrealizować przedmiot zamówienia przy udziale podwykonawców </w:t>
      </w:r>
      <w:bookmarkStart w:id="58" w:name="_Hlk61708633"/>
      <w:r w:rsidRPr="00875EF1">
        <w:rPr>
          <w:rFonts w:asciiTheme="majorHAnsi" w:hAnsiTheme="majorHAnsi" w:cstheme="majorHAnsi"/>
          <w:i/>
          <w:iCs/>
        </w:rPr>
        <w:t>proszę wypełnić</w:t>
      </w:r>
      <w:bookmarkEnd w:id="58"/>
      <w:r w:rsidRPr="00875EF1">
        <w:rPr>
          <w:rFonts w:asciiTheme="majorHAnsi" w:hAnsiTheme="majorHAnsi" w:cstheme="majorHAnsi"/>
          <w:i/>
          <w:iCs/>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654"/>
      </w:tblGrid>
      <w:tr w:rsidR="00AE763A" w:rsidRPr="00875EF1" w14:paraId="71BC4A02" w14:textId="77777777" w:rsidTr="00875EF1">
        <w:trPr>
          <w:trHeight w:val="565"/>
        </w:trPr>
        <w:tc>
          <w:tcPr>
            <w:tcW w:w="4208" w:type="dxa"/>
            <w:vAlign w:val="center"/>
          </w:tcPr>
          <w:p w14:paraId="5D1E17BC" w14:textId="77777777" w:rsidR="00AE763A" w:rsidRPr="00875EF1" w:rsidRDefault="00AE763A" w:rsidP="000375E3">
            <w:pPr>
              <w:rPr>
                <w:rFonts w:asciiTheme="majorHAnsi" w:eastAsia="Calibri" w:hAnsiTheme="majorHAnsi" w:cstheme="majorHAnsi"/>
              </w:rPr>
            </w:pPr>
            <w:bookmarkStart w:id="59" w:name="_Hlk64441542"/>
            <w:r w:rsidRPr="00875EF1">
              <w:rPr>
                <w:rFonts w:asciiTheme="majorHAnsi" w:eastAsia="Calibri" w:hAnsiTheme="majorHAnsi" w:cstheme="majorHAnsi"/>
              </w:rPr>
              <w:t xml:space="preserve">Nazwa i adres podwykonawcy </w:t>
            </w:r>
          </w:p>
          <w:p w14:paraId="66817CC8" w14:textId="77777777" w:rsidR="00AE763A" w:rsidRPr="00875EF1" w:rsidRDefault="00AE763A" w:rsidP="000375E3">
            <w:pPr>
              <w:rPr>
                <w:rFonts w:asciiTheme="majorHAnsi" w:eastAsia="Calibri" w:hAnsiTheme="majorHAnsi" w:cstheme="majorHAnsi"/>
              </w:rPr>
            </w:pPr>
            <w:r w:rsidRPr="00875EF1">
              <w:rPr>
                <w:rFonts w:asciiTheme="majorHAnsi" w:eastAsia="Calibri" w:hAnsiTheme="majorHAnsi" w:cstheme="majorHAnsi"/>
                <w:i/>
                <w:iCs/>
              </w:rPr>
              <w:t>(o ile jest znane Wykonawcy)</w:t>
            </w:r>
          </w:p>
        </w:tc>
        <w:tc>
          <w:tcPr>
            <w:tcW w:w="4654" w:type="dxa"/>
          </w:tcPr>
          <w:p w14:paraId="109CFDAB" w14:textId="77777777" w:rsidR="00AE763A" w:rsidRPr="00875EF1" w:rsidRDefault="00AE763A" w:rsidP="000375E3">
            <w:pPr>
              <w:spacing w:line="300" w:lineRule="auto"/>
              <w:jc w:val="both"/>
              <w:rPr>
                <w:rFonts w:asciiTheme="majorHAnsi" w:eastAsia="Calibri" w:hAnsiTheme="majorHAnsi" w:cstheme="majorHAnsi"/>
              </w:rPr>
            </w:pPr>
          </w:p>
        </w:tc>
      </w:tr>
      <w:tr w:rsidR="00AE763A" w:rsidRPr="00875EF1" w14:paraId="0AABE6C2" w14:textId="77777777" w:rsidTr="00875EF1">
        <w:trPr>
          <w:trHeight w:val="806"/>
        </w:trPr>
        <w:tc>
          <w:tcPr>
            <w:tcW w:w="4208" w:type="dxa"/>
            <w:vAlign w:val="center"/>
          </w:tcPr>
          <w:p w14:paraId="5F70141A" w14:textId="77777777" w:rsidR="00AE763A" w:rsidRPr="00875EF1" w:rsidRDefault="00AE763A" w:rsidP="000375E3">
            <w:pPr>
              <w:rPr>
                <w:rFonts w:asciiTheme="majorHAnsi" w:eastAsia="Calibri" w:hAnsiTheme="majorHAnsi" w:cstheme="majorHAnsi"/>
              </w:rPr>
            </w:pPr>
            <w:r w:rsidRPr="00875EF1">
              <w:rPr>
                <w:rFonts w:asciiTheme="majorHAnsi" w:eastAsia="Calibri" w:hAnsiTheme="majorHAnsi" w:cstheme="majorHAnsi"/>
              </w:rPr>
              <w:t>Zakres zamówienia jaki zostanie powierzony podwykonawcy</w:t>
            </w:r>
          </w:p>
        </w:tc>
        <w:tc>
          <w:tcPr>
            <w:tcW w:w="4654" w:type="dxa"/>
            <w:vAlign w:val="center"/>
          </w:tcPr>
          <w:p w14:paraId="69C02081" w14:textId="77777777" w:rsidR="00AE763A" w:rsidRPr="00875EF1" w:rsidRDefault="00AE763A" w:rsidP="000375E3">
            <w:pPr>
              <w:spacing w:line="300" w:lineRule="auto"/>
              <w:rPr>
                <w:rFonts w:asciiTheme="majorHAnsi" w:eastAsia="Calibri" w:hAnsiTheme="majorHAnsi" w:cstheme="majorHAnsi"/>
              </w:rPr>
            </w:pPr>
          </w:p>
        </w:tc>
      </w:tr>
      <w:tr w:rsidR="007A4FB8" w:rsidRPr="00875EF1" w14:paraId="78A8B2FB" w14:textId="77777777" w:rsidTr="00875EF1">
        <w:trPr>
          <w:trHeight w:val="806"/>
        </w:trPr>
        <w:tc>
          <w:tcPr>
            <w:tcW w:w="4208" w:type="dxa"/>
            <w:vAlign w:val="center"/>
          </w:tcPr>
          <w:p w14:paraId="3223753A" w14:textId="01233BFC" w:rsidR="007A4FB8" w:rsidRPr="007A4FB8" w:rsidRDefault="00BA735D" w:rsidP="000375E3">
            <w:pPr>
              <w:rPr>
                <w:rFonts w:asciiTheme="majorHAnsi" w:eastAsia="Calibri" w:hAnsiTheme="majorHAnsi" w:cstheme="majorHAnsi"/>
                <w:highlight w:val="yellow"/>
              </w:rPr>
            </w:pPr>
            <w:r w:rsidRPr="00BA735D">
              <w:rPr>
                <w:rFonts w:asciiTheme="majorHAnsi" w:eastAsia="Calibri" w:hAnsiTheme="majorHAnsi" w:cstheme="majorHAnsi"/>
              </w:rPr>
              <w:t>Wartość lub procentowa część zamówienia jaka zostanie powierzona podwykonawcy</w:t>
            </w:r>
          </w:p>
        </w:tc>
        <w:tc>
          <w:tcPr>
            <w:tcW w:w="4654" w:type="dxa"/>
            <w:vAlign w:val="center"/>
          </w:tcPr>
          <w:p w14:paraId="1554FE33" w14:textId="77777777" w:rsidR="007A4FB8" w:rsidRPr="007A4FB8" w:rsidRDefault="007A4FB8" w:rsidP="000375E3">
            <w:pPr>
              <w:spacing w:line="300" w:lineRule="auto"/>
              <w:rPr>
                <w:rFonts w:asciiTheme="majorHAnsi" w:eastAsia="Calibri" w:hAnsiTheme="majorHAnsi" w:cstheme="majorHAnsi"/>
                <w:highlight w:val="yellow"/>
              </w:rPr>
            </w:pPr>
          </w:p>
        </w:tc>
      </w:tr>
    </w:tbl>
    <w:p w14:paraId="7FC0578C" w14:textId="77777777" w:rsidR="00AE763A" w:rsidRPr="00875EF1" w:rsidRDefault="00AE763A" w:rsidP="00AE763A">
      <w:pPr>
        <w:spacing w:line="300" w:lineRule="auto"/>
        <w:ind w:left="425"/>
        <w:rPr>
          <w:rFonts w:asciiTheme="majorHAnsi" w:eastAsia="Calibri" w:hAnsiTheme="majorHAnsi" w:cstheme="majorHAnsi"/>
        </w:rPr>
      </w:pPr>
      <w:bookmarkStart w:id="60" w:name="_Hlk63595612"/>
      <w:bookmarkEnd w:id="59"/>
    </w:p>
    <w:p w14:paraId="10EB831C" w14:textId="77777777" w:rsidR="00AE763A" w:rsidRPr="00875EF1" w:rsidRDefault="00AE763A" w:rsidP="00AE763A">
      <w:pPr>
        <w:spacing w:line="300" w:lineRule="auto"/>
        <w:ind w:left="425"/>
        <w:rPr>
          <w:rFonts w:asciiTheme="majorHAnsi" w:hAnsiTheme="majorHAnsi" w:cstheme="majorHAnsi"/>
          <w:i/>
          <w:iCs/>
        </w:rPr>
      </w:pPr>
      <w:r w:rsidRPr="00875EF1">
        <w:rPr>
          <w:rFonts w:asciiTheme="majorHAnsi" w:eastAsia="Calibri" w:hAnsiTheme="majorHAnsi" w:cstheme="majorHAnsi"/>
        </w:rPr>
        <w:t>Pozostały zakres zamówienia wykonamy osobiście</w:t>
      </w:r>
    </w:p>
    <w:bookmarkEnd w:id="57"/>
    <w:bookmarkEnd w:id="60"/>
    <w:p w14:paraId="3611765B" w14:textId="77777777" w:rsidR="00AE763A" w:rsidRPr="00875EF1" w:rsidRDefault="00AE763A" w:rsidP="00AE763A">
      <w:pPr>
        <w:tabs>
          <w:tab w:val="left" w:pos="3402"/>
        </w:tabs>
        <w:spacing w:line="300" w:lineRule="auto"/>
        <w:ind w:left="284" w:hanging="284"/>
        <w:jc w:val="both"/>
        <w:rPr>
          <w:rFonts w:asciiTheme="majorHAnsi" w:hAnsiTheme="majorHAnsi" w:cstheme="majorHAnsi"/>
          <w:u w:val="single"/>
        </w:rPr>
      </w:pPr>
    </w:p>
    <w:p w14:paraId="56F648D7" w14:textId="77777777" w:rsidR="00AE763A" w:rsidRPr="00875EF1" w:rsidRDefault="00AE763A" w:rsidP="00AE763A">
      <w:pPr>
        <w:tabs>
          <w:tab w:val="left" w:pos="3402"/>
        </w:tabs>
        <w:spacing w:line="300" w:lineRule="auto"/>
        <w:ind w:left="284" w:hanging="284"/>
        <w:jc w:val="both"/>
        <w:rPr>
          <w:rFonts w:asciiTheme="majorHAnsi" w:hAnsiTheme="majorHAnsi" w:cstheme="majorHAnsi"/>
          <w:u w:val="single"/>
        </w:rPr>
      </w:pPr>
      <w:r w:rsidRPr="00875EF1">
        <w:rPr>
          <w:rFonts w:asciiTheme="majorHAnsi" w:hAnsiTheme="majorHAnsi" w:cstheme="majorHAnsi"/>
          <w:u w:val="single"/>
        </w:rPr>
        <w:t>Wraz z ofertą składamy:</w:t>
      </w:r>
    </w:p>
    <w:p w14:paraId="41553A65" w14:textId="77777777" w:rsidR="00AE763A" w:rsidRPr="00875EF1" w:rsidRDefault="00AE763A" w:rsidP="00AE763A">
      <w:pPr>
        <w:numPr>
          <w:ilvl w:val="0"/>
          <w:numId w:val="3"/>
        </w:numPr>
        <w:tabs>
          <w:tab w:val="num" w:pos="567"/>
          <w:tab w:val="left" w:pos="3402"/>
        </w:tabs>
        <w:spacing w:line="300" w:lineRule="auto"/>
        <w:ind w:left="567"/>
        <w:jc w:val="both"/>
        <w:rPr>
          <w:rFonts w:asciiTheme="majorHAnsi" w:hAnsiTheme="majorHAnsi" w:cstheme="majorHAnsi"/>
        </w:rPr>
      </w:pPr>
      <w:r w:rsidRPr="00875EF1">
        <w:rPr>
          <w:rFonts w:asciiTheme="majorHAnsi" w:hAnsiTheme="majorHAnsi" w:cstheme="majorHAnsi"/>
        </w:rPr>
        <w:t>oświadczenie dotyczące braku podstaw  wykluczenia z postępowania – załącznik nr 2;</w:t>
      </w:r>
    </w:p>
    <w:p w14:paraId="7DAE09CE" w14:textId="77777777" w:rsidR="00AE763A" w:rsidRPr="00875EF1" w:rsidRDefault="00AE763A" w:rsidP="00AE763A">
      <w:pPr>
        <w:numPr>
          <w:ilvl w:val="0"/>
          <w:numId w:val="3"/>
        </w:numPr>
        <w:tabs>
          <w:tab w:val="num" w:pos="567"/>
          <w:tab w:val="left" w:pos="3402"/>
        </w:tabs>
        <w:spacing w:line="300" w:lineRule="auto"/>
        <w:ind w:left="567"/>
        <w:jc w:val="both"/>
        <w:rPr>
          <w:rFonts w:asciiTheme="majorHAnsi" w:hAnsiTheme="majorHAnsi" w:cstheme="majorHAnsi"/>
        </w:rPr>
      </w:pPr>
      <w:r w:rsidRPr="00875EF1">
        <w:rPr>
          <w:rFonts w:asciiTheme="majorHAnsi" w:hAnsiTheme="majorHAnsi" w:cstheme="majorHAnsi"/>
        </w:rPr>
        <w:t>dokument wadium (</w:t>
      </w:r>
      <w:r w:rsidRPr="00875EF1">
        <w:rPr>
          <w:rFonts w:asciiTheme="majorHAnsi" w:hAnsiTheme="majorHAnsi" w:cstheme="majorHAnsi"/>
          <w:i/>
          <w:iCs/>
        </w:rPr>
        <w:t>jeżeli dotyczy</w:t>
      </w:r>
      <w:r w:rsidRPr="00875EF1">
        <w:rPr>
          <w:rFonts w:asciiTheme="majorHAnsi" w:hAnsiTheme="majorHAnsi" w:cstheme="majorHAnsi"/>
        </w:rPr>
        <w:t>)</w:t>
      </w:r>
    </w:p>
    <w:p w14:paraId="18BB313A" w14:textId="77777777" w:rsidR="00AE763A" w:rsidRPr="00875EF1" w:rsidRDefault="00AE763A" w:rsidP="00AE763A">
      <w:pPr>
        <w:numPr>
          <w:ilvl w:val="0"/>
          <w:numId w:val="3"/>
        </w:numPr>
        <w:tabs>
          <w:tab w:val="num" w:pos="567"/>
        </w:tabs>
        <w:spacing w:line="300" w:lineRule="auto"/>
        <w:ind w:left="567"/>
        <w:jc w:val="both"/>
        <w:rPr>
          <w:rFonts w:asciiTheme="majorHAnsi" w:hAnsiTheme="majorHAnsi" w:cstheme="majorHAnsi"/>
          <w:i/>
          <w:iCs/>
        </w:rPr>
      </w:pPr>
      <w:r w:rsidRPr="00875EF1">
        <w:rPr>
          <w:rFonts w:asciiTheme="majorHAnsi" w:hAnsiTheme="majorHAnsi" w:cstheme="majorHAnsi"/>
          <w:i/>
          <w:iCs/>
        </w:rPr>
        <w:t>…………………………………………………………………………………………………………</w:t>
      </w:r>
    </w:p>
    <w:p w14:paraId="605C4E9E" w14:textId="77777777" w:rsidR="00AE763A" w:rsidRPr="00875EF1" w:rsidRDefault="00AE763A" w:rsidP="00AE763A">
      <w:pPr>
        <w:spacing w:line="300" w:lineRule="auto"/>
        <w:jc w:val="both"/>
        <w:rPr>
          <w:rFonts w:asciiTheme="majorHAnsi" w:hAnsiTheme="majorHAnsi" w:cstheme="majorHAnsi"/>
        </w:rPr>
      </w:pPr>
    </w:p>
    <w:p w14:paraId="5040E75A" w14:textId="77777777" w:rsidR="00AE763A" w:rsidRPr="00875EF1" w:rsidRDefault="00AE763A" w:rsidP="00AE763A">
      <w:pPr>
        <w:spacing w:line="300" w:lineRule="auto"/>
        <w:jc w:val="both"/>
        <w:rPr>
          <w:rFonts w:asciiTheme="majorHAnsi" w:hAnsiTheme="majorHAnsi" w:cstheme="majorHAnsi"/>
        </w:rPr>
      </w:pPr>
    </w:p>
    <w:p w14:paraId="64F84D5F" w14:textId="77777777" w:rsidR="00AE763A" w:rsidRPr="00875EF1" w:rsidRDefault="00AE763A" w:rsidP="00AE763A">
      <w:pPr>
        <w:spacing w:line="300" w:lineRule="auto"/>
        <w:jc w:val="both"/>
        <w:rPr>
          <w:rFonts w:asciiTheme="majorHAnsi" w:hAnsiTheme="majorHAnsi" w:cstheme="majorHAnsi"/>
        </w:rPr>
      </w:pPr>
    </w:p>
    <w:p w14:paraId="7EBB37C2" w14:textId="77777777" w:rsidR="00AE763A" w:rsidRPr="00875EF1" w:rsidRDefault="00AE763A" w:rsidP="00AE763A">
      <w:pPr>
        <w:spacing w:line="300" w:lineRule="auto"/>
        <w:jc w:val="both"/>
        <w:rPr>
          <w:rFonts w:asciiTheme="majorHAnsi" w:hAnsiTheme="majorHAnsi" w:cstheme="majorHAnsi"/>
        </w:rPr>
      </w:pPr>
    </w:p>
    <w:p w14:paraId="6F56FFF7" w14:textId="77777777" w:rsidR="00AE763A" w:rsidRPr="00875EF1" w:rsidRDefault="00AE763A" w:rsidP="00AE763A">
      <w:pPr>
        <w:spacing w:line="300" w:lineRule="auto"/>
        <w:jc w:val="both"/>
        <w:rPr>
          <w:rFonts w:asciiTheme="majorHAnsi" w:hAnsiTheme="majorHAnsi" w:cstheme="majorHAnsi"/>
        </w:rPr>
      </w:pPr>
    </w:p>
    <w:p w14:paraId="77A6958C" w14:textId="77777777" w:rsidR="00AE763A" w:rsidRPr="00875EF1" w:rsidRDefault="00AE763A" w:rsidP="00AE763A">
      <w:pPr>
        <w:spacing w:line="300" w:lineRule="auto"/>
        <w:jc w:val="both"/>
        <w:rPr>
          <w:rFonts w:asciiTheme="majorHAnsi" w:hAnsiTheme="majorHAnsi" w:cstheme="majorHAnsi"/>
        </w:rPr>
      </w:pPr>
    </w:p>
    <w:p w14:paraId="4CC40E93" w14:textId="77777777" w:rsidR="00AE763A" w:rsidRPr="00875EF1" w:rsidRDefault="00AE763A" w:rsidP="00AE763A">
      <w:pPr>
        <w:spacing w:line="300" w:lineRule="auto"/>
        <w:jc w:val="both"/>
        <w:rPr>
          <w:rFonts w:asciiTheme="majorHAnsi" w:hAnsiTheme="majorHAnsi" w:cstheme="majorHAnsi"/>
        </w:rPr>
      </w:pPr>
    </w:p>
    <w:p w14:paraId="186FFAD7" w14:textId="77777777" w:rsidR="00AE763A" w:rsidRPr="00875EF1" w:rsidRDefault="00AE763A" w:rsidP="00AE763A">
      <w:pPr>
        <w:spacing w:line="300" w:lineRule="auto"/>
        <w:jc w:val="both"/>
        <w:rPr>
          <w:rFonts w:asciiTheme="majorHAnsi" w:hAnsiTheme="majorHAnsi" w:cstheme="majorHAnsi"/>
        </w:rPr>
      </w:pPr>
    </w:p>
    <w:p w14:paraId="1AF6D0FD" w14:textId="77777777" w:rsidR="00AE763A" w:rsidRPr="00875EF1" w:rsidRDefault="00AE763A" w:rsidP="00AE763A">
      <w:pPr>
        <w:spacing w:line="300" w:lineRule="auto"/>
        <w:jc w:val="both"/>
        <w:rPr>
          <w:rFonts w:asciiTheme="majorHAnsi" w:hAnsiTheme="majorHAnsi" w:cstheme="majorHAnsi"/>
        </w:rPr>
      </w:pPr>
    </w:p>
    <w:p w14:paraId="09BC4D4F" w14:textId="77777777" w:rsidR="00AE763A" w:rsidRPr="00875EF1" w:rsidRDefault="00AE763A" w:rsidP="00AE763A">
      <w:pPr>
        <w:spacing w:line="300" w:lineRule="auto"/>
        <w:jc w:val="center"/>
        <w:rPr>
          <w:rFonts w:asciiTheme="majorHAnsi" w:hAnsiTheme="majorHAnsi" w:cstheme="majorHAnsi"/>
          <w:sz w:val="18"/>
          <w:szCs w:val="18"/>
        </w:rPr>
      </w:pPr>
      <w:r w:rsidRPr="00875EF1">
        <w:rPr>
          <w:rFonts w:asciiTheme="majorHAnsi" w:hAnsiTheme="majorHAnsi" w:cstheme="majorHAnsi"/>
          <w:b/>
          <w:sz w:val="18"/>
          <w:szCs w:val="18"/>
          <w:u w:val="double"/>
        </w:rPr>
        <w:t>FORMULARZ NALEŻY PODPISAĆ KWALIFIKOWANYM PODPISEM ELEKTRONICZNYM LUB</w:t>
      </w:r>
      <w:r w:rsidRPr="00875EF1">
        <w:rPr>
          <w:rFonts w:asciiTheme="majorHAnsi" w:hAnsiTheme="majorHAnsi" w:cstheme="majorHAnsi"/>
          <w:b/>
          <w:sz w:val="18"/>
          <w:szCs w:val="18"/>
        </w:rPr>
        <w:t xml:space="preserve"> </w:t>
      </w:r>
      <w:r w:rsidRPr="00875EF1">
        <w:rPr>
          <w:rFonts w:asciiTheme="majorHAnsi" w:hAnsiTheme="majorHAnsi" w:cstheme="majorHAnsi"/>
          <w:b/>
          <w:sz w:val="18"/>
          <w:szCs w:val="18"/>
          <w:u w:val="double"/>
        </w:rPr>
        <w:t>PODPISEM ZAUFANYM LUB PODPISEM OSOBISTYM PRZEZ OSOBĘ/OSOBY UPOWAŻNIONE DO REPREZENTOWANIA.</w:t>
      </w:r>
    </w:p>
    <w:p w14:paraId="17EE898C" w14:textId="77777777" w:rsidR="00AE763A" w:rsidRPr="00875EF1" w:rsidRDefault="00AE763A" w:rsidP="00AE763A">
      <w:pPr>
        <w:tabs>
          <w:tab w:val="left" w:pos="3402"/>
        </w:tabs>
        <w:spacing w:line="300" w:lineRule="auto"/>
        <w:jc w:val="right"/>
        <w:rPr>
          <w:rFonts w:asciiTheme="majorHAnsi" w:hAnsiTheme="majorHAnsi" w:cstheme="majorHAnsi"/>
          <w:b/>
          <w:i/>
          <w:sz w:val="20"/>
          <w:highlight w:val="cyan"/>
        </w:rPr>
      </w:pPr>
      <w:r w:rsidRPr="00875EF1">
        <w:rPr>
          <w:rFonts w:asciiTheme="majorHAnsi" w:hAnsiTheme="majorHAnsi" w:cstheme="majorHAnsi"/>
          <w:b/>
          <w:i/>
          <w:color w:val="2F5496"/>
        </w:rPr>
        <w:br w:type="column"/>
      </w:r>
      <w:r w:rsidRPr="00875EF1">
        <w:rPr>
          <w:rFonts w:asciiTheme="majorHAnsi" w:hAnsiTheme="majorHAnsi" w:cstheme="majorHAnsi"/>
          <w:b/>
          <w:i/>
          <w:sz w:val="20"/>
        </w:rPr>
        <w:lastRenderedPageBreak/>
        <w:t>Załącznik nr 2 do SWZ</w:t>
      </w:r>
    </w:p>
    <w:p w14:paraId="351F7C07" w14:textId="77777777" w:rsidR="00AE763A" w:rsidRPr="00875EF1" w:rsidRDefault="00AE763A" w:rsidP="00AE763A">
      <w:pPr>
        <w:tabs>
          <w:tab w:val="left" w:pos="3402"/>
        </w:tabs>
        <w:spacing w:line="300" w:lineRule="auto"/>
        <w:jc w:val="right"/>
        <w:rPr>
          <w:rFonts w:asciiTheme="majorHAnsi" w:hAnsiTheme="majorHAnsi" w:cstheme="majorHAnsi"/>
          <w:b/>
          <w:i/>
          <w:sz w:val="20"/>
        </w:rPr>
      </w:pPr>
      <w:r w:rsidRPr="00875EF1">
        <w:rPr>
          <w:rFonts w:asciiTheme="majorHAnsi" w:hAnsiTheme="majorHAnsi" w:cstheme="majorHAnsi"/>
          <w:b/>
          <w:i/>
          <w:sz w:val="20"/>
        </w:rPr>
        <w:t>Wzór</w:t>
      </w:r>
    </w:p>
    <w:p w14:paraId="13E5ECEA" w14:textId="6E5F731B" w:rsidR="00AE763A" w:rsidRPr="00875EF1" w:rsidRDefault="00AE763A" w:rsidP="00AE763A">
      <w:pPr>
        <w:spacing w:line="300" w:lineRule="auto"/>
        <w:jc w:val="both"/>
        <w:rPr>
          <w:rFonts w:asciiTheme="majorHAnsi" w:hAnsiTheme="majorHAnsi" w:cstheme="majorHAnsi"/>
        </w:rPr>
      </w:pPr>
      <w:bookmarkStart w:id="61" w:name="_Hlk61709527"/>
      <w:r w:rsidRPr="00875EF1">
        <w:rPr>
          <w:rFonts w:asciiTheme="majorHAnsi" w:hAnsiTheme="majorHAnsi" w:cstheme="majorHAnsi"/>
          <w:b/>
        </w:rPr>
        <w:t>Nazwa Wykonawcy</w:t>
      </w:r>
      <w:r w:rsidRPr="00875EF1">
        <w:rPr>
          <w:rFonts w:asciiTheme="majorHAnsi" w:hAnsiTheme="majorHAnsi" w:cstheme="majorHAnsi"/>
        </w:rPr>
        <w:t xml:space="preserve"> …..…..……………………………………………………</w:t>
      </w:r>
      <w:r w:rsid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76BE94B6" w14:textId="5760D5CD"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w:t>
      </w:r>
    </w:p>
    <w:p w14:paraId="085C03CE" w14:textId="62FE14AC"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Adres</w:t>
      </w:r>
      <w:r w:rsidRPr="00875EF1">
        <w:rPr>
          <w:rFonts w:asciiTheme="majorHAnsi" w:hAnsiTheme="majorHAnsi" w:cstheme="majorHAnsi"/>
        </w:rPr>
        <w:t xml:space="preserve"> ….............................................................</w:t>
      </w:r>
      <w:r w:rsidR="00875EF1">
        <w:rPr>
          <w:rFonts w:asciiTheme="majorHAnsi" w:hAnsiTheme="majorHAnsi" w:cstheme="majorHAnsi"/>
        </w:rPr>
        <w:t>.</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4D0AA8B6" w14:textId="124250BD"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Nr KRS </w:t>
      </w:r>
      <w:r w:rsidRPr="00875EF1">
        <w:rPr>
          <w:rFonts w:asciiTheme="majorHAnsi" w:hAnsiTheme="majorHAnsi" w:cstheme="majorHAnsi"/>
        </w:rPr>
        <w:t>(jeżeli dotyczy)</w:t>
      </w:r>
      <w:r w:rsidR="00875EF1" w:rsidRPr="00875EF1">
        <w:rPr>
          <w:rFonts w:asciiTheme="majorHAnsi" w:hAnsiTheme="majorHAnsi" w:cstheme="majorHAnsi"/>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2CF734C5" w14:textId="291ACB78"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NIP</w:t>
      </w:r>
      <w:r w:rsidR="00875EF1" w:rsidRPr="00875EF1">
        <w:rPr>
          <w:rFonts w:asciiTheme="majorHAnsi" w:hAnsiTheme="majorHAnsi" w:cstheme="majorHAnsi"/>
          <w:b/>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22B03D90" w14:textId="03FC8693"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Dokumenty rejestrowe (Podmiotowe środki dowodowe) mogą zostać bezpłatnie uzyskane </w:t>
      </w:r>
      <w:r w:rsidR="00875EF1" w:rsidRPr="00875EF1">
        <w:rPr>
          <w:rFonts w:asciiTheme="majorHAnsi" w:hAnsiTheme="majorHAnsi" w:cstheme="majorHAnsi"/>
          <w:b/>
        </w:rPr>
        <w:br/>
      </w:r>
      <w:r w:rsidRPr="00875EF1">
        <w:rPr>
          <w:rFonts w:asciiTheme="majorHAnsi" w:hAnsiTheme="majorHAnsi" w:cstheme="majorHAnsi"/>
          <w:b/>
        </w:rPr>
        <w:t>z bazy danych państwa członkowskiego UE:</w:t>
      </w:r>
    </w:p>
    <w:p w14:paraId="5E36888A" w14:textId="77777777" w:rsidR="00AE763A" w:rsidRPr="00875EF1" w:rsidRDefault="00000000" w:rsidP="00AE763A">
      <w:pPr>
        <w:spacing w:line="300" w:lineRule="auto"/>
        <w:jc w:val="both"/>
        <w:rPr>
          <w:rFonts w:asciiTheme="majorHAnsi" w:hAnsiTheme="majorHAnsi" w:cstheme="majorHAnsi"/>
          <w:b/>
        </w:rPr>
      </w:pPr>
      <w:sdt>
        <w:sdtPr>
          <w:rPr>
            <w:rFonts w:asciiTheme="majorHAnsi" w:hAnsiTheme="majorHAnsi" w:cstheme="majorHAnsi"/>
          </w:rPr>
          <w:id w:val="-994869603"/>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https://ekrs.ms.gov.pl/web/wyszukiwarka-krs/strona-glowna/</w:t>
      </w:r>
    </w:p>
    <w:p w14:paraId="6D20FE0E" w14:textId="77777777" w:rsidR="00AE763A" w:rsidRPr="00875EF1" w:rsidRDefault="00000000" w:rsidP="00AE763A">
      <w:pPr>
        <w:spacing w:line="300" w:lineRule="auto"/>
        <w:jc w:val="both"/>
        <w:rPr>
          <w:rFonts w:asciiTheme="majorHAnsi" w:hAnsiTheme="majorHAnsi" w:cstheme="majorHAnsi"/>
          <w:bCs w:val="0"/>
        </w:rPr>
      </w:pPr>
      <w:sdt>
        <w:sdtPr>
          <w:rPr>
            <w:rFonts w:asciiTheme="majorHAnsi" w:hAnsiTheme="majorHAnsi" w:cstheme="majorHAnsi"/>
          </w:rPr>
          <w:id w:val="-1604559884"/>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https://prod.ceidg.gov.pl/CEIDG/CEIDG.Public.UI/Search.aspx</w:t>
      </w:r>
    </w:p>
    <w:p w14:paraId="25BF5CD1" w14:textId="0AA06CEA"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71029738"/>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inny (proszę wpisać) …..................................................................................................................</w:t>
      </w:r>
    </w:p>
    <w:p w14:paraId="39588FF9" w14:textId="77777777" w:rsidR="00AE763A" w:rsidRPr="00875EF1" w:rsidRDefault="00000000" w:rsidP="00AE763A">
      <w:pPr>
        <w:spacing w:line="300" w:lineRule="auto"/>
        <w:jc w:val="both"/>
        <w:rPr>
          <w:rFonts w:asciiTheme="majorHAnsi" w:hAnsiTheme="majorHAnsi" w:cstheme="majorHAnsi"/>
          <w:b/>
        </w:rPr>
      </w:pPr>
      <w:sdt>
        <w:sdtPr>
          <w:rPr>
            <w:rFonts w:asciiTheme="majorHAnsi" w:hAnsiTheme="majorHAnsi" w:cstheme="majorHAnsi"/>
          </w:rPr>
          <w:id w:val="-498740979"/>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nie dotyczy</w:t>
      </w:r>
    </w:p>
    <w:p w14:paraId="15981954" w14:textId="77777777"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reprezentowany przez:</w:t>
      </w:r>
    </w:p>
    <w:p w14:paraId="07106524" w14:textId="77777777" w:rsidR="00AE763A" w:rsidRPr="00875EF1" w:rsidRDefault="00AE763A" w:rsidP="00AE763A">
      <w:pPr>
        <w:spacing w:line="300" w:lineRule="auto"/>
        <w:ind w:right="113"/>
        <w:jc w:val="both"/>
        <w:rPr>
          <w:rFonts w:asciiTheme="majorHAnsi" w:hAnsiTheme="majorHAnsi" w:cstheme="majorHAnsi"/>
        </w:rPr>
      </w:pPr>
      <w:r w:rsidRPr="00875EF1">
        <w:rPr>
          <w:rFonts w:asciiTheme="majorHAnsi" w:hAnsiTheme="majorHAnsi" w:cstheme="majorHAnsi"/>
        </w:rPr>
        <w:t>…………………………………………………………………………………………………………………</w:t>
      </w:r>
    </w:p>
    <w:p w14:paraId="1B04BD58" w14:textId="77777777" w:rsidR="00AE763A" w:rsidRPr="00875EF1" w:rsidRDefault="00AE763A" w:rsidP="00AE763A">
      <w:pPr>
        <w:spacing w:line="300" w:lineRule="auto"/>
        <w:ind w:right="1388"/>
        <w:jc w:val="both"/>
        <w:rPr>
          <w:rFonts w:asciiTheme="majorHAnsi" w:hAnsiTheme="majorHAnsi" w:cstheme="majorHAnsi"/>
          <w:i/>
          <w:sz w:val="18"/>
          <w:szCs w:val="18"/>
        </w:rPr>
      </w:pPr>
      <w:r w:rsidRPr="00875EF1">
        <w:rPr>
          <w:rFonts w:asciiTheme="majorHAnsi" w:hAnsiTheme="majorHAnsi" w:cstheme="majorHAnsi"/>
          <w:i/>
          <w:sz w:val="18"/>
          <w:szCs w:val="18"/>
        </w:rPr>
        <w:t>(imię, nazwisko, stanowisko/podstawa do reprezentacji)</w:t>
      </w:r>
    </w:p>
    <w:p w14:paraId="1FE09357" w14:textId="77777777" w:rsidR="00AE763A" w:rsidRPr="00875EF1" w:rsidRDefault="00AE763A" w:rsidP="00AE763A">
      <w:pPr>
        <w:spacing w:line="300" w:lineRule="auto"/>
        <w:jc w:val="both"/>
        <w:rPr>
          <w:rFonts w:asciiTheme="majorHAnsi" w:hAnsiTheme="majorHAnsi" w:cstheme="majorHAnsi"/>
        </w:rPr>
      </w:pPr>
    </w:p>
    <w:bookmarkEnd w:id="61"/>
    <w:p w14:paraId="05813731" w14:textId="77777777" w:rsidR="00AE763A" w:rsidRPr="00875EF1" w:rsidRDefault="00AE763A" w:rsidP="00AE763A">
      <w:pPr>
        <w:spacing w:line="300" w:lineRule="auto"/>
        <w:jc w:val="center"/>
        <w:rPr>
          <w:rFonts w:asciiTheme="majorHAnsi" w:hAnsiTheme="majorHAnsi" w:cstheme="majorHAnsi"/>
          <w:b/>
          <w:u w:val="single"/>
        </w:rPr>
      </w:pPr>
      <w:r w:rsidRPr="00875EF1">
        <w:rPr>
          <w:rFonts w:asciiTheme="majorHAnsi" w:hAnsiTheme="majorHAnsi" w:cstheme="majorHAnsi"/>
          <w:b/>
          <w:u w:val="single"/>
        </w:rPr>
        <w:t>Oświadczenie wykonawcy/</w:t>
      </w:r>
      <w:r w:rsidRPr="00875EF1">
        <w:rPr>
          <w:rFonts w:asciiTheme="majorHAnsi" w:hAnsiTheme="majorHAnsi" w:cstheme="majorHAnsi"/>
        </w:rPr>
        <w:t xml:space="preserve"> </w:t>
      </w:r>
      <w:r w:rsidRPr="00875EF1">
        <w:rPr>
          <w:rFonts w:asciiTheme="majorHAnsi" w:hAnsiTheme="majorHAnsi" w:cstheme="majorHAnsi"/>
          <w:b/>
          <w:u w:val="single"/>
        </w:rPr>
        <w:t xml:space="preserve">wykonawcy wspólnie ubiegającego się o udzielenie zamówienia </w:t>
      </w:r>
      <w:r w:rsidRPr="00875EF1">
        <w:rPr>
          <w:rFonts w:asciiTheme="majorHAnsi" w:hAnsiTheme="majorHAnsi" w:cstheme="majorHAnsi"/>
          <w:i/>
          <w:sz w:val="20"/>
          <w:vertAlign w:val="superscript"/>
        </w:rPr>
        <w:footnoteReference w:id="3"/>
      </w:r>
      <w:r w:rsidRPr="00875EF1">
        <w:rPr>
          <w:rFonts w:asciiTheme="majorHAnsi" w:hAnsiTheme="majorHAnsi" w:cstheme="majorHAnsi"/>
          <w:i/>
          <w:sz w:val="20"/>
        </w:rPr>
        <w:t xml:space="preserve"> </w:t>
      </w:r>
      <w:r w:rsidRPr="00875EF1">
        <w:rPr>
          <w:rFonts w:asciiTheme="majorHAnsi" w:hAnsiTheme="majorHAnsi" w:cstheme="majorHAnsi"/>
          <w:i/>
          <w:sz w:val="20"/>
        </w:rPr>
        <w:br/>
        <w:t>(niepotrzebne skreślić)</w:t>
      </w:r>
    </w:p>
    <w:p w14:paraId="492F0A53"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 xml:space="preserve">składane na podstawie </w:t>
      </w:r>
      <w:bookmarkStart w:id="62" w:name="_Hlk61709618"/>
      <w:r w:rsidRPr="00875EF1">
        <w:rPr>
          <w:rFonts w:asciiTheme="majorHAnsi" w:hAnsiTheme="majorHAnsi" w:cstheme="majorHAnsi"/>
          <w:b/>
        </w:rPr>
        <w:t>art. 125 ust. 1 z dnia 11 września 2019 r. – Prawo zamówień publicznych</w:t>
      </w:r>
      <w:bookmarkEnd w:id="62"/>
      <w:r w:rsidRPr="00875EF1">
        <w:rPr>
          <w:rFonts w:asciiTheme="majorHAnsi" w:hAnsiTheme="majorHAnsi" w:cstheme="majorHAnsi"/>
          <w:b/>
        </w:rPr>
        <w:t xml:space="preserve"> Prawo zamówień publicznych (dalej jako: ustawa </w:t>
      </w:r>
      <w:proofErr w:type="spellStart"/>
      <w:r w:rsidRPr="00875EF1">
        <w:rPr>
          <w:rFonts w:asciiTheme="majorHAnsi" w:hAnsiTheme="majorHAnsi" w:cstheme="majorHAnsi"/>
          <w:b/>
        </w:rPr>
        <w:t>Pzp</w:t>
      </w:r>
      <w:proofErr w:type="spellEnd"/>
      <w:r w:rsidRPr="00875EF1">
        <w:rPr>
          <w:rFonts w:asciiTheme="majorHAnsi" w:hAnsiTheme="majorHAnsi" w:cstheme="majorHAnsi"/>
          <w:b/>
        </w:rPr>
        <w:t>)</w:t>
      </w:r>
    </w:p>
    <w:p w14:paraId="2CABDC7C" w14:textId="77777777" w:rsidR="00AE763A" w:rsidRPr="00875EF1" w:rsidRDefault="00AE763A" w:rsidP="00AE763A">
      <w:pPr>
        <w:spacing w:line="300" w:lineRule="auto"/>
        <w:jc w:val="center"/>
        <w:rPr>
          <w:rFonts w:asciiTheme="majorHAnsi" w:hAnsiTheme="majorHAnsi" w:cstheme="majorHAnsi"/>
          <w:b/>
          <w:u w:val="single"/>
        </w:rPr>
      </w:pPr>
      <w:r w:rsidRPr="00875EF1">
        <w:rPr>
          <w:rFonts w:asciiTheme="majorHAnsi" w:hAnsiTheme="majorHAnsi" w:cstheme="majorHAnsi"/>
          <w:b/>
          <w:u w:val="single"/>
        </w:rPr>
        <w:t>DOTYCZĄCE PRZESŁANEK WYKLUCZENIA Z POSTĘPOWANIA</w:t>
      </w:r>
    </w:p>
    <w:p w14:paraId="58363BB7" w14:textId="16AD2AC7" w:rsidR="00AE763A" w:rsidRPr="009C19D0" w:rsidRDefault="00AE763A" w:rsidP="00AE763A">
      <w:pPr>
        <w:spacing w:after="120" w:line="360" w:lineRule="auto"/>
        <w:jc w:val="center"/>
        <w:rPr>
          <w:rFonts w:asciiTheme="majorHAnsi" w:hAnsiTheme="majorHAnsi" w:cstheme="majorHAnsi"/>
          <w:b/>
        </w:rPr>
      </w:pPr>
      <w:r w:rsidRPr="009C19D0">
        <w:rPr>
          <w:rFonts w:asciiTheme="majorHAnsi" w:hAnsiTheme="majorHAnsi" w:cstheme="majorHAnsi"/>
          <w:b/>
        </w:rPr>
        <w:t xml:space="preserve">uwzględniające przesłanki wykluczenia z art. 7 ust. 1 ustawy o szczególnych rozwiązaniach </w:t>
      </w:r>
      <w:r w:rsidR="00875EF1" w:rsidRPr="009C19D0">
        <w:rPr>
          <w:rFonts w:asciiTheme="majorHAnsi" w:hAnsiTheme="majorHAnsi" w:cstheme="majorHAnsi"/>
          <w:b/>
        </w:rPr>
        <w:br/>
      </w:r>
      <w:r w:rsidRPr="009C19D0">
        <w:rPr>
          <w:rFonts w:asciiTheme="majorHAnsi" w:hAnsiTheme="majorHAnsi" w:cstheme="majorHAnsi"/>
          <w:b/>
        </w:rPr>
        <w:t xml:space="preserve">w zakresie przeciwdziałania wspieraniu agresji na Ukrainę </w:t>
      </w:r>
      <w:r w:rsidR="004523AD">
        <w:rPr>
          <w:rFonts w:asciiTheme="majorHAnsi" w:hAnsiTheme="majorHAnsi" w:cstheme="majorHAnsi"/>
          <w:b/>
        </w:rPr>
        <w:br/>
      </w:r>
      <w:r w:rsidRPr="009C19D0">
        <w:rPr>
          <w:rFonts w:asciiTheme="majorHAnsi" w:hAnsiTheme="majorHAnsi" w:cstheme="majorHAnsi"/>
          <w:b/>
        </w:rPr>
        <w:t>oraz służących ochronie bezpieczeństwa narodowego</w:t>
      </w:r>
    </w:p>
    <w:p w14:paraId="458C6D97" w14:textId="455B41DA" w:rsidR="00AE763A" w:rsidRPr="00875EF1" w:rsidRDefault="00AE763A" w:rsidP="007A4FB8">
      <w:pPr>
        <w:spacing w:line="300" w:lineRule="auto"/>
        <w:jc w:val="both"/>
        <w:rPr>
          <w:rFonts w:asciiTheme="majorHAnsi" w:hAnsiTheme="majorHAnsi" w:cstheme="majorHAnsi"/>
          <w:b/>
          <w:bCs w:val="0"/>
          <w:i/>
          <w:iCs/>
        </w:rPr>
      </w:pPr>
      <w:r w:rsidRPr="00875EF1">
        <w:rPr>
          <w:rFonts w:asciiTheme="majorHAnsi" w:hAnsiTheme="majorHAnsi" w:cstheme="majorHAnsi"/>
        </w:rPr>
        <w:t xml:space="preserve">Na potrzeby postępowania o udzielenie zamówienia publicznego pn. </w:t>
      </w:r>
      <w:r w:rsidR="007A4FB8" w:rsidRPr="007A4FB8">
        <w:rPr>
          <w:rFonts w:asciiTheme="majorHAnsi" w:hAnsiTheme="majorHAnsi" w:cstheme="majorHAnsi"/>
          <w:b/>
          <w:i/>
          <w:iCs/>
        </w:rPr>
        <w:t xml:space="preserve">Modernizacja i przebudowa laboratorium genetyki molekularnej oraz ogólnodostępnej sali wykładowej w budynku </w:t>
      </w:r>
      <w:r w:rsidR="004523AD">
        <w:rPr>
          <w:rFonts w:asciiTheme="majorHAnsi" w:hAnsiTheme="majorHAnsi" w:cstheme="majorHAnsi"/>
          <w:b/>
          <w:i/>
          <w:iCs/>
        </w:rPr>
        <w:br/>
      </w:r>
      <w:r w:rsidR="007A4FB8" w:rsidRPr="007A4FB8">
        <w:rPr>
          <w:rFonts w:asciiTheme="majorHAnsi" w:hAnsiTheme="majorHAnsi" w:cstheme="majorHAnsi"/>
          <w:b/>
          <w:i/>
          <w:iCs/>
        </w:rPr>
        <w:t>przy ul. Mazowieckiej 28 w Bydgoszczy</w:t>
      </w:r>
      <w:r w:rsidRPr="00875EF1">
        <w:rPr>
          <w:rFonts w:asciiTheme="majorHAnsi" w:hAnsiTheme="majorHAnsi" w:cstheme="majorHAnsi"/>
          <w:b/>
          <w:i/>
          <w:iCs/>
        </w:rPr>
        <w:t xml:space="preserve"> </w:t>
      </w:r>
      <w:r w:rsidRPr="00875EF1">
        <w:rPr>
          <w:rFonts w:asciiTheme="majorHAnsi" w:hAnsiTheme="majorHAnsi" w:cstheme="majorHAnsi"/>
          <w:b/>
        </w:rPr>
        <w:t>(RZP.243.</w:t>
      </w:r>
      <w:r w:rsidR="007A4FB8">
        <w:rPr>
          <w:rFonts w:asciiTheme="majorHAnsi" w:hAnsiTheme="majorHAnsi" w:cstheme="majorHAnsi"/>
          <w:b/>
        </w:rPr>
        <w:t>8</w:t>
      </w:r>
      <w:r w:rsidRPr="00875EF1">
        <w:rPr>
          <w:rFonts w:asciiTheme="majorHAnsi" w:hAnsiTheme="majorHAnsi" w:cstheme="majorHAnsi"/>
          <w:b/>
        </w:rPr>
        <w:t>.202</w:t>
      </w:r>
      <w:r w:rsidR="007A4FB8">
        <w:rPr>
          <w:rFonts w:asciiTheme="majorHAnsi" w:hAnsiTheme="majorHAnsi" w:cstheme="majorHAnsi"/>
          <w:b/>
        </w:rPr>
        <w:t>4</w:t>
      </w:r>
      <w:r w:rsidRPr="00875EF1">
        <w:rPr>
          <w:rFonts w:asciiTheme="majorHAnsi" w:hAnsiTheme="majorHAnsi" w:cstheme="majorHAnsi"/>
          <w:b/>
        </w:rPr>
        <w:t xml:space="preserve">) </w:t>
      </w:r>
      <w:r w:rsidRPr="00875EF1">
        <w:rPr>
          <w:rFonts w:asciiTheme="majorHAnsi" w:hAnsiTheme="majorHAnsi" w:cstheme="majorHAnsi"/>
        </w:rPr>
        <w:t xml:space="preserve">oświadczam, </w:t>
      </w:r>
      <w:r w:rsidR="007A4FB8">
        <w:rPr>
          <w:rFonts w:asciiTheme="majorHAnsi" w:hAnsiTheme="majorHAnsi" w:cstheme="majorHAnsi"/>
        </w:rPr>
        <w:t xml:space="preserve"> </w:t>
      </w:r>
      <w:r w:rsidRPr="00875EF1">
        <w:rPr>
          <w:rFonts w:asciiTheme="majorHAnsi" w:hAnsiTheme="majorHAnsi" w:cstheme="majorHAnsi"/>
        </w:rPr>
        <w:t>co następuje:</w:t>
      </w:r>
    </w:p>
    <w:p w14:paraId="375505AF" w14:textId="77777777" w:rsidR="00AE763A" w:rsidRPr="00875EF1" w:rsidRDefault="00AE763A" w:rsidP="00AE763A">
      <w:pPr>
        <w:spacing w:line="300" w:lineRule="auto"/>
        <w:rPr>
          <w:rFonts w:asciiTheme="majorHAnsi" w:hAnsiTheme="majorHAnsi" w:cstheme="majorHAnsi"/>
        </w:rPr>
      </w:pPr>
    </w:p>
    <w:p w14:paraId="53C7DD85" w14:textId="77777777" w:rsidR="00AE763A" w:rsidRPr="00875EF1" w:rsidRDefault="00AE763A">
      <w:pPr>
        <w:numPr>
          <w:ilvl w:val="0"/>
          <w:numId w:val="7"/>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t xml:space="preserve">Oświadczam, że nie podlegam wykluczeniu z postępowania na podstawie art. 108 ust. 1 pkt. 1-6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 xml:space="preserve">;  oraz 109 ust. 1 pkt 4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w:t>
      </w:r>
    </w:p>
    <w:p w14:paraId="358A1414" w14:textId="64551DA1" w:rsidR="00AE763A" w:rsidRPr="00875EF1" w:rsidRDefault="00AE763A">
      <w:pPr>
        <w:numPr>
          <w:ilvl w:val="0"/>
          <w:numId w:val="7"/>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t xml:space="preserve">Oświadczam, że nie podlegam wykluczeniu z postępowania o udzielenie zamówienia </w:t>
      </w:r>
      <w:r w:rsidR="00875EF1">
        <w:rPr>
          <w:rFonts w:asciiTheme="majorHAnsi" w:eastAsia="Calibri" w:hAnsiTheme="majorHAnsi" w:cstheme="majorHAnsi"/>
        </w:rPr>
        <w:br/>
      </w:r>
      <w:r w:rsidRPr="00875EF1">
        <w:rPr>
          <w:rFonts w:asciiTheme="majorHAnsi" w:eastAsia="Calibri" w:hAnsiTheme="majorHAnsi" w:cstheme="majorHAnsi"/>
        </w:rPr>
        <w:t xml:space="preserve">na podstawie art. 7 ust. 1 ustawy o szczególnych rozwiązaniach w zakresie przeciwdziałania wspieraniu agresji na Ukrainę oraz służących ochronie bezpieczeństwa narodowego </w:t>
      </w:r>
      <w:r w:rsidR="00875EF1">
        <w:rPr>
          <w:rFonts w:asciiTheme="majorHAnsi" w:eastAsia="Calibri" w:hAnsiTheme="majorHAnsi" w:cstheme="majorHAnsi"/>
        </w:rPr>
        <w:br/>
      </w:r>
      <w:r w:rsidRPr="00875EF1">
        <w:rPr>
          <w:rFonts w:asciiTheme="majorHAnsi" w:eastAsia="Calibri" w:hAnsiTheme="majorHAnsi" w:cstheme="majorHAnsi"/>
        </w:rPr>
        <w:t>(Dz. U. z 2022 r. poz. 835; zwana dalej ustawą).</w:t>
      </w:r>
    </w:p>
    <w:p w14:paraId="0D31182A" w14:textId="77777777" w:rsidR="00AE763A" w:rsidRPr="00875EF1" w:rsidRDefault="00AE763A">
      <w:pPr>
        <w:numPr>
          <w:ilvl w:val="0"/>
          <w:numId w:val="7"/>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lastRenderedPageBreak/>
        <w:t xml:space="preserve">Oświadczam, że zachodzą w stosunku do mnie podstawy wykluczenia z postępowania na podstawie art. ……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 xml:space="preserve"> </w:t>
      </w:r>
      <w:r w:rsidRPr="00875EF1">
        <w:rPr>
          <w:rFonts w:asciiTheme="majorHAnsi" w:eastAsia="Calibri" w:hAnsiTheme="majorHAnsi" w:cstheme="majorHAnsi"/>
          <w:sz w:val="18"/>
          <w:szCs w:val="18"/>
        </w:rPr>
        <w:t xml:space="preserve">(podać mającą zastosowanie podstawę wykluczenia spośród wymienionych w art. 108 ust. 1 pkt. 1-6 ustawy </w:t>
      </w:r>
      <w:proofErr w:type="spellStart"/>
      <w:r w:rsidRPr="00875EF1">
        <w:rPr>
          <w:rFonts w:asciiTheme="majorHAnsi" w:eastAsia="Calibri" w:hAnsiTheme="majorHAnsi" w:cstheme="majorHAnsi"/>
          <w:sz w:val="18"/>
          <w:szCs w:val="18"/>
        </w:rPr>
        <w:t>Pzp</w:t>
      </w:r>
      <w:proofErr w:type="spellEnd"/>
      <w:r w:rsidRPr="00875EF1">
        <w:rPr>
          <w:rFonts w:asciiTheme="majorHAnsi" w:eastAsia="Calibri" w:hAnsiTheme="majorHAnsi" w:cstheme="majorHAnsi"/>
          <w:sz w:val="18"/>
          <w:szCs w:val="18"/>
        </w:rPr>
        <w:t xml:space="preserve">;  oraz 109 ust. 1 pkt 4 ustawy </w:t>
      </w:r>
      <w:proofErr w:type="spellStart"/>
      <w:r w:rsidRPr="00875EF1">
        <w:rPr>
          <w:rFonts w:asciiTheme="majorHAnsi" w:eastAsia="Calibri" w:hAnsiTheme="majorHAnsi" w:cstheme="majorHAnsi"/>
          <w:sz w:val="18"/>
          <w:szCs w:val="18"/>
        </w:rPr>
        <w:t>Pzp</w:t>
      </w:r>
      <w:proofErr w:type="spellEnd"/>
      <w:r w:rsidRPr="00875EF1">
        <w:rPr>
          <w:rFonts w:asciiTheme="majorHAnsi" w:eastAsia="Calibri" w:hAnsiTheme="majorHAnsi" w:cstheme="majorHAnsi"/>
          <w:sz w:val="18"/>
          <w:szCs w:val="18"/>
        </w:rPr>
        <w:t>)</w:t>
      </w:r>
      <w:r w:rsidRPr="00875EF1">
        <w:rPr>
          <w:rFonts w:asciiTheme="majorHAnsi" w:eastAsia="Calibri" w:hAnsiTheme="majorHAnsi" w:cstheme="majorHAnsi"/>
        </w:rPr>
        <w:t xml:space="preserve">. Jednocześnie oświadczam, że w związku z ww. okolicznością, na podstawie art. 110 ust. 2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 xml:space="preserve"> podjąłem następujące środki naprawcze: ………………………………………</w:t>
      </w:r>
    </w:p>
    <w:p w14:paraId="5E7437BE" w14:textId="77777777" w:rsidR="00AE763A" w:rsidRPr="00875EF1" w:rsidRDefault="00AE763A">
      <w:pPr>
        <w:numPr>
          <w:ilvl w:val="0"/>
          <w:numId w:val="7"/>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B8B6863" w14:textId="77777777" w:rsidR="00AE763A" w:rsidRPr="00875EF1" w:rsidRDefault="00AE763A" w:rsidP="00AE763A">
      <w:pPr>
        <w:spacing w:line="300" w:lineRule="auto"/>
        <w:jc w:val="both"/>
        <w:rPr>
          <w:rFonts w:asciiTheme="majorHAnsi" w:hAnsiTheme="majorHAnsi" w:cstheme="majorHAnsi"/>
          <w:highlight w:val="cyan"/>
        </w:rPr>
      </w:pPr>
    </w:p>
    <w:p w14:paraId="1E307B2E" w14:textId="77777777" w:rsidR="00AE763A" w:rsidRPr="00875EF1" w:rsidRDefault="00AE763A" w:rsidP="00AE763A">
      <w:pPr>
        <w:spacing w:line="300" w:lineRule="auto"/>
        <w:jc w:val="center"/>
        <w:rPr>
          <w:rFonts w:asciiTheme="majorHAnsi" w:hAnsiTheme="majorHAnsi" w:cstheme="majorHAnsi"/>
          <w:i/>
        </w:rPr>
      </w:pPr>
    </w:p>
    <w:p w14:paraId="44F245B0" w14:textId="77777777" w:rsidR="00AE763A" w:rsidRPr="00875EF1" w:rsidRDefault="00AE763A" w:rsidP="00AE763A">
      <w:pPr>
        <w:spacing w:line="300" w:lineRule="auto"/>
        <w:rPr>
          <w:rFonts w:asciiTheme="majorHAnsi" w:hAnsiTheme="majorHAnsi" w:cstheme="majorHAnsi"/>
          <w:i/>
        </w:rPr>
      </w:pPr>
    </w:p>
    <w:p w14:paraId="1D6850B3" w14:textId="77777777" w:rsidR="00AE763A" w:rsidRPr="00875EF1" w:rsidRDefault="00AE763A" w:rsidP="00AE763A">
      <w:pPr>
        <w:spacing w:line="300" w:lineRule="auto"/>
        <w:jc w:val="center"/>
        <w:rPr>
          <w:rFonts w:asciiTheme="majorHAnsi" w:hAnsiTheme="majorHAnsi" w:cstheme="majorHAnsi"/>
          <w:i/>
        </w:rPr>
      </w:pPr>
    </w:p>
    <w:p w14:paraId="45EC9BBF" w14:textId="77777777" w:rsidR="00AE763A" w:rsidRPr="00875EF1" w:rsidRDefault="00AE763A" w:rsidP="00AE763A">
      <w:pPr>
        <w:spacing w:line="300" w:lineRule="auto"/>
        <w:jc w:val="center"/>
        <w:rPr>
          <w:rFonts w:asciiTheme="majorHAnsi" w:hAnsiTheme="majorHAnsi" w:cstheme="majorHAnsi"/>
          <w:sz w:val="18"/>
          <w:szCs w:val="18"/>
        </w:rPr>
      </w:pPr>
      <w:bookmarkStart w:id="63" w:name="_Hlk61710238"/>
      <w:r w:rsidRPr="00875EF1">
        <w:rPr>
          <w:rFonts w:asciiTheme="majorHAnsi" w:hAnsiTheme="majorHAnsi" w:cstheme="majorHAnsi"/>
          <w:b/>
          <w:sz w:val="18"/>
          <w:szCs w:val="18"/>
          <w:u w:val="double"/>
        </w:rPr>
        <w:t>OŚWIADCZENIE NALEŻY PODPISAĆ KWALIFIKOWANYM PODPISEM ELEKTRONICZNYM LUB</w:t>
      </w:r>
      <w:r w:rsidRPr="00875EF1">
        <w:rPr>
          <w:rFonts w:asciiTheme="majorHAnsi" w:hAnsiTheme="majorHAnsi" w:cstheme="majorHAnsi"/>
          <w:b/>
          <w:sz w:val="18"/>
          <w:szCs w:val="18"/>
        </w:rPr>
        <w:t xml:space="preserve"> </w:t>
      </w:r>
      <w:r w:rsidRPr="00875EF1">
        <w:rPr>
          <w:rFonts w:asciiTheme="majorHAnsi" w:hAnsiTheme="majorHAnsi" w:cstheme="majorHAnsi"/>
          <w:b/>
          <w:sz w:val="18"/>
          <w:szCs w:val="18"/>
          <w:u w:val="double"/>
        </w:rPr>
        <w:t>PODPISEM ZAUFANYM LUB PODPISEM OSOBISTYM PRZEZ OSOBĘ/OSOBY UPOWAŻNIONE DO REPREZENTOWANIA.</w:t>
      </w:r>
    </w:p>
    <w:bookmarkEnd w:id="63"/>
    <w:p w14:paraId="3A648324" w14:textId="1B9E85E6" w:rsidR="00054776" w:rsidRDefault="00054776" w:rsidP="009C19D0">
      <w:pPr>
        <w:pStyle w:val="Nagwek6"/>
        <w:ind w:left="0" w:firstLine="0"/>
        <w:rPr>
          <w:rFonts w:asciiTheme="majorHAnsi" w:hAnsiTheme="majorHAnsi" w:cstheme="majorHAnsi"/>
          <w:color w:val="2F5496"/>
        </w:rPr>
      </w:pPr>
    </w:p>
    <w:p w14:paraId="6EFD87C8" w14:textId="77777777" w:rsidR="009C19D0" w:rsidRDefault="009C19D0" w:rsidP="009C19D0"/>
    <w:p w14:paraId="6382359E" w14:textId="77777777" w:rsidR="009C19D0" w:rsidRDefault="009C19D0" w:rsidP="009C19D0"/>
    <w:p w14:paraId="340BD7F1" w14:textId="77777777" w:rsidR="009C19D0" w:rsidRDefault="009C19D0" w:rsidP="009C19D0"/>
    <w:p w14:paraId="41CA9834" w14:textId="77777777" w:rsidR="009C19D0" w:rsidRDefault="009C19D0" w:rsidP="009C19D0"/>
    <w:p w14:paraId="22C5B511" w14:textId="77777777" w:rsidR="009C19D0" w:rsidRDefault="009C19D0" w:rsidP="009C19D0"/>
    <w:p w14:paraId="04B757E2" w14:textId="77777777" w:rsidR="009C19D0" w:rsidRDefault="009C19D0" w:rsidP="009C19D0"/>
    <w:p w14:paraId="5CE759C1" w14:textId="77777777" w:rsidR="009C19D0" w:rsidRDefault="009C19D0" w:rsidP="009C19D0"/>
    <w:p w14:paraId="555CCD20" w14:textId="77777777" w:rsidR="009C19D0" w:rsidRDefault="009C19D0" w:rsidP="009C19D0"/>
    <w:p w14:paraId="0DC24FCF" w14:textId="77777777" w:rsidR="009C19D0" w:rsidRDefault="009C19D0" w:rsidP="009C19D0"/>
    <w:p w14:paraId="2930498C" w14:textId="77777777" w:rsidR="009C19D0" w:rsidRDefault="009C19D0" w:rsidP="009C19D0"/>
    <w:p w14:paraId="6F9B3AFD" w14:textId="77777777" w:rsidR="009C19D0" w:rsidRDefault="009C19D0" w:rsidP="009C19D0"/>
    <w:p w14:paraId="0C5AB226" w14:textId="77777777" w:rsidR="009C19D0" w:rsidRDefault="009C19D0" w:rsidP="009C19D0"/>
    <w:p w14:paraId="20DA408C" w14:textId="77777777" w:rsidR="009C19D0" w:rsidRDefault="009C19D0" w:rsidP="009C19D0"/>
    <w:p w14:paraId="26D3DC3B" w14:textId="77777777" w:rsidR="009C19D0" w:rsidRDefault="009C19D0" w:rsidP="009C19D0"/>
    <w:p w14:paraId="2F790C5A" w14:textId="77777777" w:rsidR="009C19D0" w:rsidRDefault="009C19D0" w:rsidP="009C19D0"/>
    <w:p w14:paraId="70D66C0C" w14:textId="77777777" w:rsidR="009C19D0" w:rsidRDefault="009C19D0" w:rsidP="009C19D0"/>
    <w:p w14:paraId="1A4360AF" w14:textId="77777777" w:rsidR="009C19D0" w:rsidRDefault="009C19D0" w:rsidP="009C19D0"/>
    <w:p w14:paraId="3FD612FA" w14:textId="77777777" w:rsidR="009C19D0" w:rsidRDefault="009C19D0" w:rsidP="009C19D0"/>
    <w:p w14:paraId="0B41275D" w14:textId="77777777" w:rsidR="009C19D0" w:rsidRDefault="009C19D0" w:rsidP="009C19D0"/>
    <w:p w14:paraId="73EB0F59" w14:textId="77777777" w:rsidR="009C19D0" w:rsidRDefault="009C19D0" w:rsidP="009C19D0"/>
    <w:p w14:paraId="1C3D9154" w14:textId="77777777" w:rsidR="009C19D0" w:rsidRDefault="009C19D0" w:rsidP="009C19D0"/>
    <w:p w14:paraId="04D591DA" w14:textId="77777777" w:rsidR="009C19D0" w:rsidRDefault="009C19D0" w:rsidP="009C19D0"/>
    <w:p w14:paraId="5EECB028" w14:textId="77777777" w:rsidR="009C19D0" w:rsidRDefault="009C19D0" w:rsidP="009C19D0"/>
    <w:p w14:paraId="5771E890" w14:textId="77777777" w:rsidR="009C19D0" w:rsidRDefault="009C19D0" w:rsidP="009C19D0"/>
    <w:p w14:paraId="6E62E806" w14:textId="77777777" w:rsidR="009C19D0" w:rsidRDefault="009C19D0" w:rsidP="009C19D0"/>
    <w:p w14:paraId="45B85451" w14:textId="77777777" w:rsidR="009C19D0" w:rsidRDefault="009C19D0" w:rsidP="009C19D0"/>
    <w:p w14:paraId="29CCEFFD" w14:textId="77777777" w:rsidR="009C19D0" w:rsidRDefault="009C19D0" w:rsidP="009C19D0"/>
    <w:p w14:paraId="70552A0E" w14:textId="77777777" w:rsidR="009C19D0" w:rsidRDefault="009C19D0" w:rsidP="009C19D0"/>
    <w:p w14:paraId="147DAAFA" w14:textId="77777777" w:rsidR="009C19D0" w:rsidRDefault="009C19D0" w:rsidP="009C19D0"/>
    <w:p w14:paraId="6A7FFDE8" w14:textId="77777777" w:rsidR="009C19D0" w:rsidRPr="00BF056F" w:rsidRDefault="009C19D0" w:rsidP="009C19D0">
      <w:pPr>
        <w:pStyle w:val="Nagwek6"/>
        <w:ind w:left="0" w:firstLine="0"/>
        <w:jc w:val="right"/>
        <w:rPr>
          <w:rFonts w:asciiTheme="majorHAnsi" w:hAnsiTheme="majorHAnsi" w:cstheme="majorHAnsi"/>
          <w:sz w:val="22"/>
          <w:szCs w:val="22"/>
        </w:rPr>
      </w:pPr>
      <w:bookmarkStart w:id="64" w:name="_Toc40987562"/>
      <w:bookmarkStart w:id="65" w:name="_Toc51166479"/>
      <w:r w:rsidRPr="00BF056F">
        <w:rPr>
          <w:rFonts w:asciiTheme="majorHAnsi" w:hAnsiTheme="majorHAnsi" w:cstheme="majorHAnsi"/>
          <w:sz w:val="22"/>
          <w:szCs w:val="22"/>
          <w:lang w:val="x-none"/>
        </w:rPr>
        <w:lastRenderedPageBreak/>
        <w:t xml:space="preserve">załącznik nr </w:t>
      </w:r>
      <w:r w:rsidRPr="00BF056F">
        <w:rPr>
          <w:rFonts w:asciiTheme="majorHAnsi" w:hAnsiTheme="majorHAnsi" w:cstheme="majorHAnsi"/>
          <w:iCs/>
          <w:sz w:val="22"/>
          <w:szCs w:val="22"/>
          <w:lang w:val="x-none"/>
        </w:rPr>
        <w:t>4</w:t>
      </w:r>
      <w:r w:rsidRPr="00BF056F">
        <w:rPr>
          <w:rFonts w:asciiTheme="majorHAnsi" w:hAnsiTheme="majorHAnsi" w:cstheme="majorHAnsi"/>
          <w:sz w:val="22"/>
          <w:szCs w:val="22"/>
          <w:lang w:val="x-none"/>
        </w:rPr>
        <w:t xml:space="preserve"> do SWZ</w:t>
      </w:r>
    </w:p>
    <w:p w14:paraId="4B3CA265" w14:textId="77777777" w:rsidR="009C19D0" w:rsidRPr="00BF056F" w:rsidRDefault="009C19D0" w:rsidP="009C19D0">
      <w:pPr>
        <w:autoSpaceDE w:val="0"/>
        <w:jc w:val="right"/>
        <w:rPr>
          <w:rFonts w:asciiTheme="majorHAnsi" w:hAnsiTheme="majorHAnsi" w:cstheme="majorHAnsi"/>
          <w:b/>
          <w:bCs w:val="0"/>
          <w:i/>
          <w:iCs/>
          <w:sz w:val="22"/>
          <w:szCs w:val="22"/>
        </w:rPr>
      </w:pPr>
      <w:r w:rsidRPr="00BF056F">
        <w:rPr>
          <w:rFonts w:asciiTheme="majorHAnsi" w:hAnsiTheme="majorHAnsi" w:cstheme="majorHAnsi"/>
          <w:b/>
          <w:i/>
          <w:iCs/>
          <w:sz w:val="22"/>
          <w:szCs w:val="22"/>
        </w:rPr>
        <w:t>(wzór)</w:t>
      </w:r>
    </w:p>
    <w:bookmarkEnd w:id="64"/>
    <w:bookmarkEnd w:id="65"/>
    <w:p w14:paraId="702ED2DB" w14:textId="77777777" w:rsidR="009C19D0" w:rsidRPr="00BF056F" w:rsidRDefault="009C19D0" w:rsidP="009C19D0">
      <w:pPr>
        <w:autoSpaceDE w:val="0"/>
        <w:jc w:val="center"/>
        <w:rPr>
          <w:rFonts w:asciiTheme="majorHAnsi" w:hAnsiTheme="majorHAnsi" w:cstheme="majorHAnsi"/>
          <w:b/>
          <w:sz w:val="22"/>
          <w:szCs w:val="22"/>
        </w:rPr>
      </w:pPr>
      <w:r w:rsidRPr="00BF056F">
        <w:rPr>
          <w:rFonts w:asciiTheme="majorHAnsi" w:hAnsiTheme="majorHAnsi" w:cstheme="majorHAnsi"/>
          <w:b/>
          <w:sz w:val="22"/>
          <w:szCs w:val="22"/>
        </w:rPr>
        <w:t xml:space="preserve">UMOWA nr </w:t>
      </w:r>
      <w:r w:rsidRPr="00BF056F">
        <w:rPr>
          <w:rFonts w:asciiTheme="majorHAnsi" w:hAnsiTheme="majorHAnsi" w:cstheme="majorHAnsi"/>
          <w:b/>
          <w:sz w:val="22"/>
          <w:szCs w:val="22"/>
          <w:lang w:eastAsia="ar-SA"/>
        </w:rPr>
        <w:t>RZP.244.8.2024</w:t>
      </w:r>
    </w:p>
    <w:p w14:paraId="4F5C176A" w14:textId="77777777" w:rsidR="009C19D0" w:rsidRPr="00BF056F" w:rsidRDefault="009C19D0" w:rsidP="009C19D0">
      <w:pPr>
        <w:autoSpaceDE w:val="0"/>
        <w:jc w:val="both"/>
        <w:rPr>
          <w:rFonts w:asciiTheme="majorHAnsi" w:hAnsiTheme="majorHAnsi" w:cstheme="majorHAnsi"/>
          <w:b/>
          <w:sz w:val="22"/>
          <w:szCs w:val="22"/>
        </w:rPr>
      </w:pPr>
    </w:p>
    <w:p w14:paraId="1AFB2117" w14:textId="77777777" w:rsidR="009C19D0" w:rsidRPr="00EA6925" w:rsidRDefault="009C19D0" w:rsidP="009C19D0">
      <w:pPr>
        <w:spacing w:line="276" w:lineRule="auto"/>
        <w:jc w:val="center"/>
        <w:rPr>
          <w:rFonts w:cstheme="minorHAnsi"/>
          <w:i/>
          <w:sz w:val="22"/>
          <w:szCs w:val="22"/>
        </w:rPr>
      </w:pPr>
      <w:r w:rsidRPr="00EA6925">
        <w:rPr>
          <w:rFonts w:cstheme="minorHAnsi"/>
          <w:i/>
          <w:sz w:val="22"/>
          <w:szCs w:val="22"/>
        </w:rPr>
        <w:t>zawarta w formie elektronicznej lub</w:t>
      </w:r>
    </w:p>
    <w:p w14:paraId="2F313231" w14:textId="77777777" w:rsidR="009C19D0" w:rsidRPr="00EA6925" w:rsidRDefault="009C19D0" w:rsidP="009C19D0">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0D5F5C8B" w14:textId="77777777" w:rsidR="009C19D0" w:rsidRPr="00BF056F" w:rsidRDefault="009C19D0" w:rsidP="009C19D0">
      <w:pPr>
        <w:autoSpaceDE w:val="0"/>
        <w:jc w:val="both"/>
        <w:rPr>
          <w:rFonts w:asciiTheme="majorHAnsi" w:hAnsiTheme="majorHAnsi" w:cstheme="majorHAnsi"/>
          <w:b/>
          <w:sz w:val="22"/>
          <w:szCs w:val="22"/>
        </w:rPr>
      </w:pPr>
    </w:p>
    <w:p w14:paraId="1E6DF2B3" w14:textId="77777777" w:rsidR="009C19D0" w:rsidRPr="00BF056F" w:rsidRDefault="009C19D0" w:rsidP="009C19D0">
      <w:pPr>
        <w:spacing w:line="300" w:lineRule="auto"/>
        <w:jc w:val="both"/>
        <w:rPr>
          <w:rFonts w:asciiTheme="majorHAnsi" w:hAnsiTheme="majorHAnsi" w:cstheme="majorHAnsi"/>
          <w:b/>
          <w:sz w:val="22"/>
          <w:szCs w:val="22"/>
        </w:rPr>
      </w:pPr>
      <w:r w:rsidRPr="00BF056F">
        <w:rPr>
          <w:rFonts w:asciiTheme="majorHAnsi" w:hAnsiTheme="majorHAnsi" w:cstheme="majorHAnsi"/>
          <w:b/>
          <w:sz w:val="22"/>
          <w:szCs w:val="22"/>
        </w:rPr>
        <w:t>Zamawiający</w:t>
      </w:r>
      <w:r>
        <w:rPr>
          <w:rFonts w:asciiTheme="majorHAnsi" w:hAnsiTheme="majorHAnsi" w:cstheme="majorHAnsi"/>
          <w:b/>
          <w:sz w:val="22"/>
          <w:szCs w:val="22"/>
        </w:rPr>
        <w:t>m</w:t>
      </w:r>
      <w:r w:rsidRPr="00BF056F">
        <w:rPr>
          <w:rFonts w:asciiTheme="majorHAnsi" w:hAnsiTheme="majorHAnsi" w:cstheme="majorHAnsi"/>
          <w:b/>
          <w:sz w:val="22"/>
          <w:szCs w:val="22"/>
        </w:rPr>
        <w:t>:</w:t>
      </w:r>
    </w:p>
    <w:p w14:paraId="7B048B53" w14:textId="77777777" w:rsidR="009C19D0" w:rsidRPr="00BF056F" w:rsidRDefault="009C19D0" w:rsidP="009C19D0">
      <w:pPr>
        <w:spacing w:line="300" w:lineRule="auto"/>
        <w:jc w:val="both"/>
        <w:rPr>
          <w:rFonts w:asciiTheme="majorHAnsi" w:hAnsiTheme="majorHAnsi" w:cstheme="majorHAnsi"/>
          <w:sz w:val="22"/>
          <w:szCs w:val="22"/>
        </w:rPr>
      </w:pPr>
      <w:r w:rsidRPr="00BF056F">
        <w:rPr>
          <w:rFonts w:asciiTheme="majorHAnsi" w:hAnsiTheme="majorHAnsi" w:cstheme="majorHAnsi"/>
          <w:b/>
          <w:sz w:val="22"/>
          <w:szCs w:val="22"/>
        </w:rPr>
        <w:t>Politechnik</w:t>
      </w:r>
      <w:r>
        <w:rPr>
          <w:rFonts w:asciiTheme="majorHAnsi" w:hAnsiTheme="majorHAnsi" w:cstheme="majorHAnsi"/>
          <w:b/>
          <w:sz w:val="22"/>
          <w:szCs w:val="22"/>
        </w:rPr>
        <w:t>ą</w:t>
      </w:r>
      <w:r w:rsidRPr="00BF056F">
        <w:rPr>
          <w:rFonts w:asciiTheme="majorHAnsi" w:hAnsiTheme="majorHAnsi" w:cstheme="majorHAnsi"/>
          <w:b/>
          <w:sz w:val="22"/>
          <w:szCs w:val="22"/>
        </w:rPr>
        <w:t xml:space="preserve"> Bydgosk</w:t>
      </w:r>
      <w:r>
        <w:rPr>
          <w:rFonts w:asciiTheme="majorHAnsi" w:hAnsiTheme="majorHAnsi" w:cstheme="majorHAnsi"/>
          <w:b/>
          <w:sz w:val="22"/>
          <w:szCs w:val="22"/>
        </w:rPr>
        <w:t>ą</w:t>
      </w:r>
      <w:r w:rsidRPr="00BF056F">
        <w:rPr>
          <w:rFonts w:asciiTheme="majorHAnsi" w:hAnsiTheme="majorHAnsi" w:cstheme="majorHAnsi"/>
          <w:b/>
          <w:sz w:val="22"/>
          <w:szCs w:val="22"/>
        </w:rPr>
        <w:t xml:space="preserve"> im. Jana i Jędrzeja Śniadeckich</w:t>
      </w:r>
      <w:r w:rsidRPr="00BF056F">
        <w:rPr>
          <w:rFonts w:asciiTheme="majorHAnsi" w:hAnsiTheme="majorHAnsi" w:cstheme="majorHAnsi"/>
          <w:sz w:val="22"/>
          <w:szCs w:val="22"/>
        </w:rPr>
        <w:t xml:space="preserve"> z siedzibą przy Al. prof. S. Kaliskiego 7, </w:t>
      </w:r>
      <w:r w:rsidRPr="00BF056F">
        <w:rPr>
          <w:rFonts w:asciiTheme="majorHAnsi" w:hAnsiTheme="majorHAnsi" w:cstheme="majorHAnsi"/>
          <w:sz w:val="22"/>
          <w:szCs w:val="22"/>
        </w:rPr>
        <w:br/>
        <w:t>85-796 Bydgoszcz, NIP 5540313107, w imieniu której działa:</w:t>
      </w:r>
    </w:p>
    <w:p w14:paraId="7861E83C" w14:textId="77777777" w:rsidR="009C19D0" w:rsidRPr="00BF056F" w:rsidRDefault="009C19D0" w:rsidP="009C19D0">
      <w:pPr>
        <w:spacing w:line="300" w:lineRule="auto"/>
        <w:jc w:val="both"/>
        <w:rPr>
          <w:rFonts w:asciiTheme="majorHAnsi" w:hAnsiTheme="majorHAnsi" w:cstheme="majorHAnsi"/>
          <w:color w:val="0070C0"/>
          <w:sz w:val="22"/>
          <w:szCs w:val="22"/>
        </w:rPr>
      </w:pPr>
      <w:r w:rsidRPr="00E24289">
        <w:rPr>
          <w:rFonts w:asciiTheme="majorHAnsi" w:hAnsiTheme="majorHAnsi" w:cstheme="majorHAnsi"/>
          <w:sz w:val="22"/>
          <w:szCs w:val="22"/>
          <w:lang w:val="de-DE"/>
        </w:rPr>
        <w:t xml:space="preserve">Rektor prof. </w:t>
      </w:r>
      <w:proofErr w:type="spellStart"/>
      <w:r w:rsidRPr="00E24289">
        <w:rPr>
          <w:rFonts w:asciiTheme="majorHAnsi" w:hAnsiTheme="majorHAnsi" w:cstheme="majorHAnsi"/>
          <w:sz w:val="22"/>
          <w:szCs w:val="22"/>
          <w:lang w:val="de-DE"/>
        </w:rPr>
        <w:t>dr</w:t>
      </w:r>
      <w:proofErr w:type="spellEnd"/>
      <w:r w:rsidRPr="00E24289">
        <w:rPr>
          <w:rFonts w:asciiTheme="majorHAnsi" w:hAnsiTheme="majorHAnsi" w:cstheme="majorHAnsi"/>
          <w:sz w:val="22"/>
          <w:szCs w:val="22"/>
          <w:lang w:val="de-DE"/>
        </w:rPr>
        <w:t xml:space="preserve"> hab. </w:t>
      </w:r>
      <w:proofErr w:type="spellStart"/>
      <w:r w:rsidRPr="00E24289">
        <w:rPr>
          <w:rFonts w:asciiTheme="majorHAnsi" w:hAnsiTheme="majorHAnsi" w:cstheme="majorHAnsi"/>
          <w:sz w:val="22"/>
          <w:szCs w:val="22"/>
          <w:lang w:val="de-DE"/>
        </w:rPr>
        <w:t>inż</w:t>
      </w:r>
      <w:proofErr w:type="spellEnd"/>
      <w:r w:rsidRPr="00E24289">
        <w:rPr>
          <w:rFonts w:asciiTheme="majorHAnsi" w:hAnsiTheme="majorHAnsi" w:cstheme="majorHAnsi"/>
          <w:sz w:val="22"/>
          <w:szCs w:val="22"/>
          <w:lang w:val="de-DE"/>
        </w:rPr>
        <w:t xml:space="preserve">. </w:t>
      </w:r>
      <w:r w:rsidRPr="00BF056F">
        <w:rPr>
          <w:rFonts w:asciiTheme="majorHAnsi" w:hAnsiTheme="majorHAnsi" w:cstheme="majorHAnsi"/>
          <w:sz w:val="22"/>
          <w:szCs w:val="22"/>
        </w:rPr>
        <w:t>Marek Adamski na podstawie umocowania ustawowego,</w:t>
      </w:r>
    </w:p>
    <w:p w14:paraId="5F173404" w14:textId="77777777" w:rsidR="009C19D0" w:rsidRPr="00BF056F" w:rsidRDefault="009C19D0" w:rsidP="009C19D0">
      <w:pPr>
        <w:spacing w:line="300" w:lineRule="auto"/>
        <w:jc w:val="both"/>
        <w:rPr>
          <w:rFonts w:asciiTheme="majorHAnsi" w:hAnsiTheme="majorHAnsi" w:cstheme="majorHAnsi"/>
          <w:sz w:val="22"/>
          <w:szCs w:val="22"/>
        </w:rPr>
      </w:pPr>
      <w:r w:rsidRPr="00BF056F">
        <w:rPr>
          <w:rFonts w:asciiTheme="majorHAnsi" w:hAnsiTheme="majorHAnsi" w:cstheme="majorHAnsi"/>
          <w:sz w:val="22"/>
          <w:szCs w:val="22"/>
        </w:rPr>
        <w:t>przy kontrasygnacie Dyrektor Finansow</w:t>
      </w:r>
      <w:r>
        <w:rPr>
          <w:rFonts w:asciiTheme="majorHAnsi" w:hAnsiTheme="majorHAnsi" w:cstheme="majorHAnsi"/>
          <w:sz w:val="22"/>
          <w:szCs w:val="22"/>
        </w:rPr>
        <w:t>ej</w:t>
      </w:r>
    </w:p>
    <w:p w14:paraId="18335ECA" w14:textId="77777777" w:rsidR="009C19D0" w:rsidRPr="00BF056F" w:rsidRDefault="009C19D0" w:rsidP="009C19D0">
      <w:pPr>
        <w:spacing w:line="300" w:lineRule="auto"/>
        <w:jc w:val="both"/>
        <w:rPr>
          <w:rFonts w:asciiTheme="majorHAnsi" w:hAnsiTheme="majorHAnsi" w:cstheme="majorHAnsi"/>
          <w:bCs w:val="0"/>
          <w:sz w:val="22"/>
          <w:szCs w:val="22"/>
        </w:rPr>
      </w:pPr>
      <w:r w:rsidRPr="00BF056F">
        <w:rPr>
          <w:rFonts w:asciiTheme="majorHAnsi" w:hAnsiTheme="majorHAnsi" w:cstheme="majorHAnsi"/>
          <w:bCs w:val="0"/>
          <w:sz w:val="22"/>
          <w:szCs w:val="22"/>
        </w:rPr>
        <w:t>a</w:t>
      </w:r>
    </w:p>
    <w:p w14:paraId="05C81CFD" w14:textId="77777777" w:rsidR="009C19D0" w:rsidRPr="00BF056F" w:rsidRDefault="009C19D0" w:rsidP="009C19D0">
      <w:pPr>
        <w:spacing w:line="300" w:lineRule="auto"/>
        <w:jc w:val="both"/>
        <w:rPr>
          <w:rFonts w:asciiTheme="majorHAnsi" w:hAnsiTheme="majorHAnsi" w:cstheme="majorHAnsi"/>
          <w:b/>
          <w:sz w:val="22"/>
          <w:szCs w:val="22"/>
        </w:rPr>
      </w:pPr>
      <w:r w:rsidRPr="00BF056F">
        <w:rPr>
          <w:rFonts w:asciiTheme="majorHAnsi" w:hAnsiTheme="majorHAnsi" w:cstheme="majorHAnsi"/>
          <w:b/>
          <w:sz w:val="22"/>
          <w:szCs w:val="22"/>
        </w:rPr>
        <w:t>Wykonawc</w:t>
      </w:r>
      <w:r>
        <w:rPr>
          <w:rFonts w:asciiTheme="majorHAnsi" w:hAnsiTheme="majorHAnsi" w:cstheme="majorHAnsi"/>
          <w:b/>
          <w:sz w:val="22"/>
          <w:szCs w:val="22"/>
        </w:rPr>
        <w:t>ą</w:t>
      </w:r>
      <w:r w:rsidRPr="00BF056F">
        <w:rPr>
          <w:rFonts w:asciiTheme="majorHAnsi" w:hAnsiTheme="majorHAnsi" w:cstheme="majorHAnsi"/>
          <w:b/>
          <w:sz w:val="22"/>
          <w:szCs w:val="22"/>
        </w:rPr>
        <w:t>:</w:t>
      </w:r>
    </w:p>
    <w:p w14:paraId="690CD2D3" w14:textId="77777777" w:rsidR="009C19D0" w:rsidRPr="00BF056F" w:rsidRDefault="009C19D0" w:rsidP="009C19D0">
      <w:pPr>
        <w:spacing w:line="300" w:lineRule="auto"/>
        <w:jc w:val="both"/>
        <w:outlineLvl w:val="0"/>
        <w:rPr>
          <w:rFonts w:asciiTheme="majorHAnsi" w:hAnsiTheme="majorHAnsi" w:cstheme="majorHAnsi"/>
          <w:sz w:val="22"/>
          <w:szCs w:val="22"/>
        </w:rPr>
      </w:pPr>
      <w:r w:rsidRPr="00BF056F">
        <w:rPr>
          <w:rFonts w:asciiTheme="majorHAnsi" w:hAnsiTheme="majorHAnsi" w:cstheme="majorHAnsi"/>
          <w:sz w:val="22"/>
          <w:szCs w:val="22"/>
        </w:rPr>
        <w:t>…………………………………………… w imieniu którego działa:</w:t>
      </w:r>
    </w:p>
    <w:p w14:paraId="2C00DC58" w14:textId="77777777" w:rsidR="009C19D0" w:rsidRPr="00BF056F" w:rsidRDefault="009C19D0" w:rsidP="009C19D0">
      <w:pPr>
        <w:spacing w:line="300" w:lineRule="auto"/>
        <w:jc w:val="both"/>
        <w:outlineLvl w:val="0"/>
        <w:rPr>
          <w:rFonts w:asciiTheme="majorHAnsi" w:hAnsiTheme="majorHAnsi" w:cstheme="majorHAnsi"/>
          <w:sz w:val="22"/>
          <w:szCs w:val="22"/>
        </w:rPr>
      </w:pPr>
      <w:r w:rsidRPr="00BF056F">
        <w:rPr>
          <w:rFonts w:asciiTheme="majorHAnsi" w:hAnsiTheme="majorHAnsi" w:cstheme="majorHAnsi"/>
          <w:sz w:val="22"/>
          <w:szCs w:val="22"/>
        </w:rPr>
        <w:t xml:space="preserve">…………………………………………., </w:t>
      </w:r>
    </w:p>
    <w:p w14:paraId="3811E0D4" w14:textId="77777777" w:rsidR="009C19D0" w:rsidRPr="00BF056F" w:rsidRDefault="009C19D0" w:rsidP="009C19D0">
      <w:pPr>
        <w:spacing w:line="276" w:lineRule="auto"/>
        <w:jc w:val="both"/>
        <w:rPr>
          <w:rFonts w:asciiTheme="majorHAnsi" w:hAnsiTheme="majorHAnsi" w:cstheme="majorHAnsi"/>
          <w:sz w:val="22"/>
          <w:szCs w:val="22"/>
        </w:rPr>
      </w:pPr>
    </w:p>
    <w:p w14:paraId="20EAFC16" w14:textId="77777777" w:rsidR="009C19D0" w:rsidRPr="00BF056F" w:rsidRDefault="009C19D0" w:rsidP="009C19D0">
      <w:pPr>
        <w:spacing w:line="276" w:lineRule="auto"/>
        <w:jc w:val="both"/>
        <w:rPr>
          <w:rFonts w:asciiTheme="majorHAnsi" w:hAnsiTheme="majorHAnsi" w:cstheme="majorHAnsi"/>
          <w:sz w:val="22"/>
          <w:szCs w:val="22"/>
        </w:rPr>
      </w:pPr>
      <w:r w:rsidRPr="00BF056F">
        <w:rPr>
          <w:rFonts w:asciiTheme="majorHAnsi" w:hAnsiTheme="majorHAnsi" w:cstheme="majorHAnsi"/>
          <w:sz w:val="22"/>
          <w:szCs w:val="22"/>
        </w:rPr>
        <w:t>łącznie zwanymi „Stronami”, a każda odrębnie „Stroną”.</w:t>
      </w:r>
    </w:p>
    <w:p w14:paraId="71D58E03" w14:textId="77777777" w:rsidR="009C19D0" w:rsidRPr="00BF056F" w:rsidRDefault="009C19D0" w:rsidP="009C19D0">
      <w:pPr>
        <w:spacing w:line="276" w:lineRule="auto"/>
        <w:jc w:val="both"/>
        <w:rPr>
          <w:rFonts w:asciiTheme="majorHAnsi" w:hAnsiTheme="majorHAnsi" w:cstheme="majorHAnsi"/>
          <w:sz w:val="22"/>
          <w:szCs w:val="22"/>
        </w:rPr>
      </w:pPr>
    </w:p>
    <w:p w14:paraId="28B607DF" w14:textId="77777777" w:rsidR="009C19D0" w:rsidRPr="00BF056F" w:rsidRDefault="009C19D0" w:rsidP="009C19D0">
      <w:pPr>
        <w:spacing w:line="276" w:lineRule="auto"/>
        <w:jc w:val="both"/>
        <w:rPr>
          <w:rFonts w:asciiTheme="majorHAnsi" w:hAnsiTheme="majorHAnsi" w:cstheme="majorHAnsi"/>
          <w:b/>
          <w:sz w:val="22"/>
          <w:szCs w:val="22"/>
        </w:rPr>
      </w:pPr>
      <w:r w:rsidRPr="00672A3C">
        <w:rPr>
          <w:rFonts w:asciiTheme="majorHAnsi" w:hAnsiTheme="majorHAnsi" w:cstheme="majorHAnsi"/>
          <w:sz w:val="22"/>
          <w:szCs w:val="22"/>
        </w:rPr>
        <w:t xml:space="preserve">Strony </w:t>
      </w:r>
      <w:r w:rsidRPr="00263A5A">
        <w:rPr>
          <w:rFonts w:asciiTheme="majorHAnsi" w:hAnsiTheme="majorHAnsi" w:cstheme="majorHAnsi"/>
          <w:sz w:val="22"/>
          <w:szCs w:val="22"/>
        </w:rPr>
        <w:t xml:space="preserve">w rezultacie wyboru przez Zamawiającego oferty Wykonawcy </w:t>
      </w:r>
      <w:r w:rsidRPr="00BF056F">
        <w:rPr>
          <w:rFonts w:asciiTheme="majorHAnsi" w:hAnsiTheme="majorHAnsi" w:cstheme="majorHAnsi"/>
          <w:sz w:val="22"/>
          <w:szCs w:val="22"/>
        </w:rPr>
        <w:t xml:space="preserve">w postępowaniu o udzielenie zamówienia publicznego w trybie podstawowym, na podstawie przepisów ustawy z dnia </w:t>
      </w:r>
      <w:r>
        <w:rPr>
          <w:rFonts w:asciiTheme="majorHAnsi" w:hAnsiTheme="majorHAnsi" w:cstheme="majorHAnsi"/>
          <w:sz w:val="22"/>
          <w:szCs w:val="22"/>
        </w:rPr>
        <w:br/>
      </w:r>
      <w:r w:rsidRPr="00BF056F">
        <w:rPr>
          <w:rFonts w:asciiTheme="majorHAnsi" w:hAnsiTheme="majorHAnsi" w:cstheme="majorHAnsi"/>
          <w:sz w:val="22"/>
          <w:szCs w:val="22"/>
        </w:rPr>
        <w:t xml:space="preserve">11 września 2019 r. </w:t>
      </w:r>
      <w:r>
        <w:rPr>
          <w:rFonts w:asciiTheme="majorHAnsi" w:hAnsiTheme="majorHAnsi" w:cstheme="majorHAnsi"/>
          <w:sz w:val="22"/>
          <w:szCs w:val="22"/>
        </w:rPr>
        <w:t xml:space="preserve"> </w:t>
      </w:r>
      <w:r w:rsidRPr="00BF056F">
        <w:rPr>
          <w:rFonts w:asciiTheme="majorHAnsi" w:hAnsiTheme="majorHAnsi" w:cstheme="majorHAnsi"/>
          <w:sz w:val="22"/>
          <w:szCs w:val="22"/>
        </w:rPr>
        <w:t xml:space="preserve">Prawo zamówień publicznych pn. </w:t>
      </w:r>
      <w:r w:rsidRPr="00BF056F">
        <w:rPr>
          <w:rFonts w:asciiTheme="majorHAnsi" w:hAnsiTheme="majorHAnsi" w:cstheme="majorHAnsi"/>
          <w:b/>
          <w:bCs w:val="0"/>
          <w:sz w:val="22"/>
          <w:szCs w:val="22"/>
        </w:rPr>
        <w:t>„</w:t>
      </w:r>
      <w:r w:rsidRPr="00BF056F">
        <w:rPr>
          <w:rFonts w:asciiTheme="majorHAnsi" w:hAnsiTheme="majorHAnsi" w:cstheme="majorHAnsi"/>
          <w:b/>
          <w:sz w:val="22"/>
          <w:szCs w:val="22"/>
        </w:rPr>
        <w:t xml:space="preserve">Modernizacja i przebudowa laboratorium genetyki molekularnej oraz ogólnodostępnej sali wykładowej w budynku przy ul. Mazowieckiej 28 </w:t>
      </w:r>
      <w:r>
        <w:rPr>
          <w:rFonts w:asciiTheme="majorHAnsi" w:hAnsiTheme="majorHAnsi" w:cstheme="majorHAnsi"/>
          <w:b/>
          <w:sz w:val="22"/>
          <w:szCs w:val="22"/>
        </w:rPr>
        <w:br/>
      </w:r>
      <w:r w:rsidRPr="00BF056F">
        <w:rPr>
          <w:rFonts w:asciiTheme="majorHAnsi" w:hAnsiTheme="majorHAnsi" w:cstheme="majorHAnsi"/>
          <w:b/>
          <w:sz w:val="22"/>
          <w:szCs w:val="22"/>
        </w:rPr>
        <w:t xml:space="preserve">w Bydgoszczy” </w:t>
      </w:r>
      <w:r w:rsidRPr="00BF056F">
        <w:rPr>
          <w:rFonts w:asciiTheme="majorHAnsi" w:hAnsiTheme="majorHAnsi" w:cstheme="majorHAnsi"/>
          <w:sz w:val="22"/>
          <w:szCs w:val="22"/>
        </w:rPr>
        <w:t xml:space="preserve">nr </w:t>
      </w:r>
      <w:r w:rsidRPr="00BF056F">
        <w:rPr>
          <w:rFonts w:asciiTheme="majorHAnsi" w:hAnsiTheme="majorHAnsi" w:cstheme="majorHAnsi"/>
          <w:b/>
          <w:bCs w:val="0"/>
          <w:sz w:val="22"/>
          <w:szCs w:val="22"/>
        </w:rPr>
        <w:t>RZP.243.8.2024</w:t>
      </w:r>
      <w:r w:rsidRPr="00BF056F">
        <w:rPr>
          <w:rFonts w:asciiTheme="majorHAnsi" w:hAnsiTheme="majorHAnsi" w:cstheme="majorHAnsi"/>
          <w:sz w:val="22"/>
          <w:szCs w:val="22"/>
        </w:rPr>
        <w:t xml:space="preserve"> </w:t>
      </w:r>
      <w:r w:rsidRPr="00672A3C">
        <w:rPr>
          <w:rFonts w:asciiTheme="majorHAnsi" w:hAnsiTheme="majorHAnsi" w:cstheme="majorHAnsi"/>
          <w:sz w:val="22"/>
          <w:szCs w:val="22"/>
        </w:rPr>
        <w:t>postanowiły zawrzeć umowę (zwanej dalej „Umową”) o następującej treści:</w:t>
      </w:r>
    </w:p>
    <w:p w14:paraId="6A58B65F" w14:textId="77777777" w:rsidR="009C19D0" w:rsidRPr="00BF056F" w:rsidRDefault="009C19D0" w:rsidP="009C19D0">
      <w:pPr>
        <w:autoSpaceDE w:val="0"/>
        <w:jc w:val="both"/>
        <w:rPr>
          <w:rFonts w:asciiTheme="majorHAnsi" w:hAnsiTheme="majorHAnsi" w:cstheme="majorHAnsi"/>
          <w:color w:val="FF0000"/>
          <w:sz w:val="22"/>
          <w:szCs w:val="22"/>
        </w:rPr>
      </w:pPr>
    </w:p>
    <w:p w14:paraId="68595BD6"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bookmarkStart w:id="66" w:name="bookmark21"/>
      <w:r w:rsidRPr="00BF056F">
        <w:rPr>
          <w:rFonts w:asciiTheme="majorHAnsi" w:eastAsia="Arial" w:hAnsiTheme="majorHAnsi" w:cstheme="majorHAnsi"/>
          <w:b/>
          <w:sz w:val="22"/>
          <w:szCs w:val="22"/>
        </w:rPr>
        <w:t>§1. Przedmiot Umowy</w:t>
      </w:r>
      <w:bookmarkEnd w:id="66"/>
    </w:p>
    <w:p w14:paraId="47250E36" w14:textId="77777777" w:rsidR="009C19D0" w:rsidRPr="00BF056F" w:rsidRDefault="009C19D0">
      <w:pPr>
        <w:widowControl w:val="0"/>
        <w:numPr>
          <w:ilvl w:val="0"/>
          <w:numId w:val="63"/>
        </w:numPr>
        <w:tabs>
          <w:tab w:val="left" w:pos="426"/>
        </w:tabs>
        <w:spacing w:line="276" w:lineRule="auto"/>
        <w:ind w:left="284" w:hanging="284"/>
        <w:jc w:val="both"/>
        <w:rPr>
          <w:rFonts w:asciiTheme="majorHAnsi" w:hAnsiTheme="majorHAnsi" w:cstheme="majorHAnsi"/>
          <w:bCs w:val="0"/>
        </w:rPr>
      </w:pPr>
      <w:bookmarkStart w:id="67" w:name="_Hlk160088340"/>
      <w:r w:rsidRPr="00BF056F">
        <w:rPr>
          <w:rFonts w:asciiTheme="majorHAnsi" w:hAnsiTheme="majorHAnsi" w:cstheme="majorHAnsi"/>
          <w:sz w:val="22"/>
          <w:szCs w:val="22"/>
        </w:rPr>
        <w:t xml:space="preserve">Przedmiotem umowy jest wykonanie robót budowlanych zwanych dalej „Robotami” </w:t>
      </w:r>
      <w:r w:rsidRPr="00BF056F">
        <w:rPr>
          <w:rFonts w:asciiTheme="majorHAnsi" w:hAnsiTheme="majorHAnsi" w:cstheme="majorHAnsi"/>
          <w:sz w:val="22"/>
          <w:szCs w:val="22"/>
        </w:rPr>
        <w:br/>
        <w:t xml:space="preserve">lub zamiennie „Przedmiotem Umowy”, polegających na przeprowadzeniu prac </w:t>
      </w:r>
      <w:r>
        <w:rPr>
          <w:rFonts w:asciiTheme="majorHAnsi" w:hAnsiTheme="majorHAnsi" w:cstheme="majorHAnsi"/>
          <w:sz w:val="22"/>
          <w:szCs w:val="22"/>
        </w:rPr>
        <w:t xml:space="preserve">ujętych opisem przedmiotu zamówienia, w tym </w:t>
      </w:r>
      <w:r w:rsidRPr="00BF056F">
        <w:rPr>
          <w:rFonts w:asciiTheme="majorHAnsi" w:hAnsiTheme="majorHAnsi" w:cstheme="majorHAnsi"/>
          <w:sz w:val="22"/>
          <w:szCs w:val="22"/>
        </w:rPr>
        <w:t xml:space="preserve">ogólnobudowlanych, sanitarnych, elektrycznych i teletechnicznych </w:t>
      </w:r>
      <w:r>
        <w:rPr>
          <w:rFonts w:asciiTheme="majorHAnsi" w:hAnsiTheme="majorHAnsi" w:cstheme="majorHAnsi"/>
          <w:sz w:val="22"/>
          <w:szCs w:val="22"/>
        </w:rPr>
        <w:t xml:space="preserve">                   </w:t>
      </w:r>
      <w:r w:rsidRPr="00BF056F">
        <w:rPr>
          <w:rFonts w:asciiTheme="majorHAnsi" w:hAnsiTheme="majorHAnsi" w:cstheme="majorHAnsi"/>
          <w:sz w:val="22"/>
          <w:szCs w:val="22"/>
        </w:rPr>
        <w:t>w</w:t>
      </w:r>
      <w:r>
        <w:rPr>
          <w:rFonts w:asciiTheme="majorHAnsi" w:hAnsiTheme="majorHAnsi" w:cstheme="majorHAnsi"/>
          <w:sz w:val="22"/>
          <w:szCs w:val="22"/>
        </w:rPr>
        <w:t xml:space="preserve"> </w:t>
      </w:r>
      <w:r w:rsidRPr="00BF056F">
        <w:rPr>
          <w:rFonts w:asciiTheme="majorHAnsi" w:hAnsiTheme="majorHAnsi" w:cstheme="majorHAnsi"/>
          <w:sz w:val="22"/>
          <w:szCs w:val="22"/>
        </w:rPr>
        <w:t xml:space="preserve">zakresie modernizacji i przebudowy laboratorium genetyki molekularnej oraz </w:t>
      </w:r>
      <w:r>
        <w:rPr>
          <w:rFonts w:asciiTheme="majorHAnsi" w:hAnsiTheme="majorHAnsi" w:cstheme="majorHAnsi"/>
          <w:sz w:val="22"/>
          <w:szCs w:val="22"/>
        </w:rPr>
        <w:t xml:space="preserve">                                  </w:t>
      </w:r>
      <w:r w:rsidRPr="00BF056F">
        <w:rPr>
          <w:rFonts w:asciiTheme="majorHAnsi" w:hAnsiTheme="majorHAnsi" w:cstheme="majorHAnsi"/>
          <w:sz w:val="22"/>
          <w:szCs w:val="22"/>
        </w:rPr>
        <w:t xml:space="preserve">ogólnodostępnej sali wykładowej w budynku przy ul. Mazowieckiej 28 </w:t>
      </w:r>
      <w:r>
        <w:rPr>
          <w:rFonts w:asciiTheme="majorHAnsi" w:hAnsiTheme="majorHAnsi" w:cstheme="majorHAnsi"/>
          <w:sz w:val="22"/>
          <w:szCs w:val="22"/>
        </w:rPr>
        <w:br/>
      </w:r>
      <w:r w:rsidRPr="00BF056F">
        <w:rPr>
          <w:rFonts w:asciiTheme="majorHAnsi" w:hAnsiTheme="majorHAnsi" w:cstheme="majorHAnsi"/>
          <w:sz w:val="22"/>
          <w:szCs w:val="22"/>
        </w:rPr>
        <w:t xml:space="preserve">w Bydgoszczy. W skład prac niezbędnych do wykonania przewidziano m.in.: </w:t>
      </w:r>
    </w:p>
    <w:p w14:paraId="739F15EA"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prace przygotowawcze i rozbiórkowe;</w:t>
      </w:r>
    </w:p>
    <w:p w14:paraId="3918AC37"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wykonanie wzmocnienia konstrukcji istniejących podłóg;</w:t>
      </w:r>
    </w:p>
    <w:p w14:paraId="02939DB7"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wykonanie nowych ścian działowych;</w:t>
      </w:r>
    </w:p>
    <w:p w14:paraId="74161FE3"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osadzenie nowej stolarki i ślusarki okiennej i drzwiowej;</w:t>
      </w:r>
    </w:p>
    <w:p w14:paraId="0FD24054"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prace wykończeniowe w zakresie ścian, sufitów i podłóg;</w:t>
      </w:r>
    </w:p>
    <w:p w14:paraId="0FFAA079"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wykonanie nowych instalacji sanitarnych, wentylacji i klimatyzacji;</w:t>
      </w:r>
    </w:p>
    <w:p w14:paraId="1CEB0026" w14:textId="77777777" w:rsidR="009C19D0" w:rsidRPr="00BF056F" w:rsidRDefault="009C19D0">
      <w:pPr>
        <w:pStyle w:val="Akapitzlist"/>
        <w:numPr>
          <w:ilvl w:val="0"/>
          <w:numId w:val="93"/>
        </w:numPr>
        <w:spacing w:line="276" w:lineRule="auto"/>
        <w:ind w:left="709"/>
        <w:jc w:val="both"/>
        <w:rPr>
          <w:rFonts w:asciiTheme="majorHAnsi" w:eastAsia="Times New Roman" w:hAnsiTheme="majorHAnsi" w:cstheme="majorHAnsi"/>
          <w:bCs/>
          <w:kern w:val="36"/>
          <w:lang w:eastAsia="pl-PL"/>
        </w:rPr>
      </w:pPr>
      <w:r w:rsidRPr="00BF056F">
        <w:rPr>
          <w:rFonts w:asciiTheme="majorHAnsi" w:eastAsia="Times New Roman" w:hAnsiTheme="majorHAnsi" w:cstheme="majorHAnsi"/>
          <w:bCs/>
          <w:kern w:val="36"/>
          <w:lang w:eastAsia="pl-PL"/>
        </w:rPr>
        <w:t>wykonanie nowych instalacji elektrycznych i teletechnicznych.</w:t>
      </w:r>
    </w:p>
    <w:bookmarkEnd w:id="67"/>
    <w:p w14:paraId="7E718280" w14:textId="77777777" w:rsidR="009C19D0" w:rsidRPr="00BF056F" w:rsidRDefault="009C19D0">
      <w:pPr>
        <w:widowControl w:val="0"/>
        <w:numPr>
          <w:ilvl w:val="0"/>
          <w:numId w:val="63"/>
        </w:numPr>
        <w:tabs>
          <w:tab w:val="left" w:pos="426"/>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 xml:space="preserve">Integralną częścią </w:t>
      </w:r>
      <w:r>
        <w:rPr>
          <w:rFonts w:asciiTheme="majorHAnsi" w:hAnsiTheme="majorHAnsi" w:cstheme="majorHAnsi"/>
          <w:sz w:val="22"/>
          <w:szCs w:val="22"/>
        </w:rPr>
        <w:t>U</w:t>
      </w:r>
      <w:r w:rsidRPr="00BF056F">
        <w:rPr>
          <w:rFonts w:asciiTheme="majorHAnsi" w:hAnsiTheme="majorHAnsi" w:cstheme="majorHAnsi"/>
          <w:sz w:val="22"/>
          <w:szCs w:val="22"/>
        </w:rPr>
        <w:t>mowy są:</w:t>
      </w:r>
    </w:p>
    <w:p w14:paraId="63A85A64" w14:textId="77777777" w:rsidR="009C19D0" w:rsidRPr="00BF056F" w:rsidRDefault="009C19D0">
      <w:pPr>
        <w:pStyle w:val="Akapitzlist"/>
        <w:numPr>
          <w:ilvl w:val="0"/>
          <w:numId w:val="66"/>
        </w:numPr>
        <w:spacing w:line="276" w:lineRule="auto"/>
        <w:jc w:val="both"/>
        <w:rPr>
          <w:rFonts w:asciiTheme="majorHAnsi" w:hAnsiTheme="majorHAnsi" w:cstheme="majorHAnsi"/>
        </w:rPr>
      </w:pPr>
      <w:r w:rsidRPr="00BF056F">
        <w:rPr>
          <w:rFonts w:asciiTheme="majorHAnsi" w:hAnsiTheme="majorHAnsi" w:cstheme="majorHAnsi"/>
        </w:rPr>
        <w:t>Specyfikacja warunków zamówienia (SWZ) oraz dokumentacja w postaci:</w:t>
      </w:r>
    </w:p>
    <w:p w14:paraId="4CA08BC3" w14:textId="77777777" w:rsidR="009C19D0" w:rsidRPr="00BF056F" w:rsidRDefault="009C19D0">
      <w:pPr>
        <w:pStyle w:val="Akapitzlist"/>
        <w:numPr>
          <w:ilvl w:val="1"/>
          <w:numId w:val="65"/>
        </w:numPr>
        <w:tabs>
          <w:tab w:val="left" w:pos="1276"/>
        </w:tabs>
        <w:spacing w:line="300" w:lineRule="auto"/>
        <w:ind w:left="1276" w:hanging="425"/>
        <w:contextualSpacing w:val="0"/>
        <w:jc w:val="both"/>
        <w:rPr>
          <w:rFonts w:asciiTheme="majorHAnsi" w:hAnsiTheme="majorHAnsi" w:cstheme="majorHAnsi"/>
        </w:rPr>
      </w:pPr>
      <w:r w:rsidRPr="00BF056F">
        <w:rPr>
          <w:rFonts w:asciiTheme="majorHAnsi" w:hAnsiTheme="majorHAnsi" w:cstheme="majorHAnsi"/>
        </w:rPr>
        <w:t>dokumentacji projektowej;</w:t>
      </w:r>
    </w:p>
    <w:p w14:paraId="461EA516" w14:textId="77777777" w:rsidR="009C19D0" w:rsidRPr="00BF056F" w:rsidRDefault="009C19D0">
      <w:pPr>
        <w:pStyle w:val="Akapitzlist"/>
        <w:numPr>
          <w:ilvl w:val="1"/>
          <w:numId w:val="65"/>
        </w:numPr>
        <w:tabs>
          <w:tab w:val="left" w:pos="1276"/>
        </w:tabs>
        <w:spacing w:line="300" w:lineRule="auto"/>
        <w:ind w:left="1276" w:hanging="425"/>
        <w:contextualSpacing w:val="0"/>
        <w:jc w:val="both"/>
        <w:rPr>
          <w:rFonts w:asciiTheme="majorHAnsi" w:hAnsiTheme="majorHAnsi" w:cstheme="majorHAnsi"/>
        </w:rPr>
      </w:pPr>
      <w:r w:rsidRPr="00BF056F">
        <w:rPr>
          <w:rFonts w:asciiTheme="majorHAnsi" w:hAnsiTheme="majorHAnsi" w:cstheme="majorHAnsi"/>
        </w:rPr>
        <w:t>specyfikacji technicznej wykonania i odbioru robót budowlanych;</w:t>
      </w:r>
    </w:p>
    <w:p w14:paraId="20B01064" w14:textId="77777777" w:rsidR="009C19D0" w:rsidRPr="00BF056F" w:rsidRDefault="009C19D0" w:rsidP="009C19D0">
      <w:pPr>
        <w:spacing w:line="276" w:lineRule="auto"/>
        <w:ind w:left="426"/>
        <w:jc w:val="both"/>
        <w:rPr>
          <w:rFonts w:asciiTheme="majorHAnsi" w:hAnsiTheme="majorHAnsi" w:cstheme="majorHAnsi"/>
          <w:sz w:val="22"/>
          <w:szCs w:val="22"/>
        </w:rPr>
      </w:pPr>
      <w:r w:rsidRPr="00BF056F">
        <w:rPr>
          <w:rFonts w:asciiTheme="majorHAnsi" w:hAnsiTheme="majorHAnsi" w:cstheme="majorHAnsi"/>
          <w:sz w:val="22"/>
          <w:szCs w:val="22"/>
        </w:rPr>
        <w:t>a także:</w:t>
      </w:r>
    </w:p>
    <w:p w14:paraId="1D71862D" w14:textId="77777777" w:rsidR="009C19D0" w:rsidRPr="00BF056F" w:rsidRDefault="009C19D0">
      <w:pPr>
        <w:pStyle w:val="Akapitzlist"/>
        <w:numPr>
          <w:ilvl w:val="0"/>
          <w:numId w:val="64"/>
        </w:numPr>
        <w:spacing w:line="276" w:lineRule="auto"/>
        <w:jc w:val="both"/>
        <w:rPr>
          <w:rFonts w:asciiTheme="majorHAnsi" w:hAnsiTheme="majorHAnsi" w:cstheme="majorHAnsi"/>
        </w:rPr>
      </w:pPr>
      <w:r w:rsidRPr="00BF056F">
        <w:rPr>
          <w:rFonts w:asciiTheme="majorHAnsi" w:hAnsiTheme="majorHAnsi" w:cstheme="majorHAnsi"/>
        </w:rPr>
        <w:lastRenderedPageBreak/>
        <w:t>oferta Wykonawcy.</w:t>
      </w:r>
    </w:p>
    <w:p w14:paraId="27352884" w14:textId="77777777" w:rsidR="009C19D0" w:rsidRPr="00BF056F" w:rsidRDefault="009C19D0">
      <w:pPr>
        <w:widowControl w:val="0"/>
        <w:numPr>
          <w:ilvl w:val="0"/>
          <w:numId w:val="63"/>
        </w:numPr>
        <w:tabs>
          <w:tab w:val="left" w:pos="426"/>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Wszystkie dokumenty wymienione w ust. 2 (nazywane też dalej zbiorczo „Dokumentacją”), stanowiące elementy dokumentacji postępowania, w ramach którego wyłoniony został Wykonawca, Strony uznają</w:t>
      </w:r>
      <w:r>
        <w:rPr>
          <w:rFonts w:asciiTheme="majorHAnsi" w:hAnsiTheme="majorHAnsi" w:cstheme="majorHAnsi"/>
          <w:sz w:val="22"/>
          <w:szCs w:val="22"/>
        </w:rPr>
        <w:t xml:space="preserve"> </w:t>
      </w:r>
      <w:r w:rsidRPr="00BF056F">
        <w:rPr>
          <w:rFonts w:asciiTheme="majorHAnsi" w:hAnsiTheme="majorHAnsi" w:cstheme="majorHAnsi"/>
          <w:sz w:val="22"/>
          <w:szCs w:val="22"/>
        </w:rPr>
        <w:t xml:space="preserve">za integralną część niniejszej </w:t>
      </w:r>
      <w:r>
        <w:rPr>
          <w:rFonts w:asciiTheme="majorHAnsi" w:hAnsiTheme="majorHAnsi" w:cstheme="majorHAnsi"/>
          <w:sz w:val="22"/>
          <w:szCs w:val="22"/>
        </w:rPr>
        <w:t>U</w:t>
      </w:r>
      <w:r w:rsidRPr="00BF056F">
        <w:rPr>
          <w:rFonts w:asciiTheme="majorHAnsi" w:hAnsiTheme="majorHAnsi" w:cstheme="majorHAnsi"/>
          <w:sz w:val="22"/>
          <w:szCs w:val="22"/>
        </w:rPr>
        <w:t xml:space="preserve">mowy, wyznaczającą zakres świadczenia Wykonawcy. </w:t>
      </w:r>
      <w:r>
        <w:rPr>
          <w:rFonts w:asciiTheme="majorHAnsi" w:hAnsiTheme="majorHAnsi" w:cstheme="majorHAnsi"/>
          <w:sz w:val="22"/>
          <w:szCs w:val="22"/>
        </w:rPr>
        <w:br/>
      </w:r>
      <w:r w:rsidRPr="00BF056F">
        <w:rPr>
          <w:rFonts w:asciiTheme="majorHAnsi" w:hAnsiTheme="majorHAnsi" w:cstheme="majorHAnsi"/>
          <w:sz w:val="22"/>
          <w:szCs w:val="22"/>
        </w:rPr>
        <w:t>Wykonawca podpisując niniejszą umowę oświadcza, że otrzymał dostęp do kompletu tych dokumentów. W przypadku sprzeczności pomiędzy dokumentami wymienionymi w ust. 2, będą one rozstrzygane w ten sposób, że wiążące będą ustalenia wynikające z dokumentu przywołanego wcześniej.</w:t>
      </w:r>
      <w:bookmarkStart w:id="68" w:name="_Hlk155692158"/>
    </w:p>
    <w:bookmarkEnd w:id="68"/>
    <w:p w14:paraId="3D602453" w14:textId="77777777" w:rsidR="009C19D0" w:rsidRPr="00BF056F" w:rsidRDefault="009C19D0">
      <w:pPr>
        <w:widowControl w:val="0"/>
        <w:numPr>
          <w:ilvl w:val="0"/>
          <w:numId w:val="63"/>
        </w:numPr>
        <w:tabs>
          <w:tab w:val="left" w:pos="284"/>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 xml:space="preserve">Przedmiot Umowy obejmuje wszelkie czynności/Roboty/prace niezbędne z punktu widzenia sztuki budowlanej i obowiązujących przepisów prawa dla wykonywania inwestycji opisanej dokumentacją. </w:t>
      </w:r>
    </w:p>
    <w:p w14:paraId="2C5E4BDC" w14:textId="77777777" w:rsidR="009C19D0" w:rsidRPr="00BF056F" w:rsidRDefault="009C19D0">
      <w:pPr>
        <w:widowControl w:val="0"/>
        <w:numPr>
          <w:ilvl w:val="0"/>
          <w:numId w:val="63"/>
        </w:numPr>
        <w:tabs>
          <w:tab w:val="left" w:pos="284"/>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 xml:space="preserve">Ponad czynności (faktyczne i prawne) oraz Roboty/prace bezpośrednio wynikające z </w:t>
      </w:r>
      <w:r>
        <w:rPr>
          <w:rFonts w:asciiTheme="majorHAnsi" w:hAnsiTheme="majorHAnsi" w:cstheme="majorHAnsi"/>
          <w:sz w:val="22"/>
          <w:szCs w:val="22"/>
        </w:rPr>
        <w:t>D</w:t>
      </w:r>
      <w:r w:rsidRPr="00BF056F">
        <w:rPr>
          <w:rFonts w:asciiTheme="majorHAnsi" w:hAnsiTheme="majorHAnsi" w:cstheme="majorHAnsi"/>
          <w:sz w:val="22"/>
          <w:szCs w:val="22"/>
        </w:rPr>
        <w:t>okumentacji, Przedmiot Umowy obejmuje również wszystko to, co z technicznego punktu widzenia jest i okaże się niezbędne do zrealizowania Przedmiotu Umowy.</w:t>
      </w:r>
    </w:p>
    <w:p w14:paraId="38910A3E" w14:textId="77777777" w:rsidR="009C19D0" w:rsidRPr="00BF056F" w:rsidRDefault="009C19D0">
      <w:pPr>
        <w:widowControl w:val="0"/>
        <w:numPr>
          <w:ilvl w:val="0"/>
          <w:numId w:val="63"/>
        </w:numPr>
        <w:tabs>
          <w:tab w:val="left" w:pos="284"/>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 xml:space="preserve">Zamawiający zastrzega sobie prawo kontroli przebiegu i sposobu realizacji </w:t>
      </w:r>
      <w:r>
        <w:rPr>
          <w:rFonts w:asciiTheme="majorHAnsi" w:hAnsiTheme="majorHAnsi" w:cstheme="majorHAnsi"/>
          <w:sz w:val="22"/>
          <w:szCs w:val="22"/>
        </w:rPr>
        <w:t>U</w:t>
      </w:r>
      <w:r w:rsidRPr="00BF056F">
        <w:rPr>
          <w:rFonts w:asciiTheme="majorHAnsi" w:hAnsiTheme="majorHAnsi" w:cstheme="majorHAnsi"/>
          <w:sz w:val="22"/>
          <w:szCs w:val="22"/>
        </w:rPr>
        <w:t xml:space="preserve">mowy. Wykonawca zobowiązuje się niezwłocznie udzielić Zamawiającemu wszelkich informacji niezbędnych do oceny stopnia realizacji </w:t>
      </w:r>
      <w:r w:rsidRPr="00BF056F">
        <w:rPr>
          <w:rFonts w:asciiTheme="majorHAnsi" w:eastAsia="Arial" w:hAnsiTheme="majorHAnsi" w:cstheme="majorHAnsi"/>
          <w:sz w:val="22"/>
          <w:szCs w:val="22"/>
        </w:rPr>
        <w:t>Robót.</w:t>
      </w:r>
    </w:p>
    <w:p w14:paraId="2F42C5C4" w14:textId="77777777" w:rsidR="009C19D0" w:rsidRPr="00BF056F" w:rsidRDefault="009C19D0">
      <w:pPr>
        <w:widowControl w:val="0"/>
        <w:numPr>
          <w:ilvl w:val="0"/>
          <w:numId w:val="63"/>
        </w:numPr>
        <w:tabs>
          <w:tab w:val="left" w:pos="284"/>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Wykonawca oświadcza, że zapoznał się z warunkami realizacji Umowy, wszelkimi dostępnymi dokumentami dotyczącymi zlecanych Robót oraz miejscem ich wykonania (tzn. z wszelkimi ograniczeniami, warunkami miejscowymi, położeniem miejsca prac, dojazdem i innymi, które mogą mieć wpływ na ich wykonywanie)</w:t>
      </w:r>
      <w:r w:rsidRPr="00672A3C">
        <w:rPr>
          <w:rFonts w:asciiTheme="majorHAnsi" w:eastAsia="Arial" w:hAnsiTheme="majorHAnsi" w:cstheme="majorHAnsi"/>
          <w:sz w:val="22"/>
          <w:szCs w:val="22"/>
        </w:rPr>
        <w:t xml:space="preserve"> </w:t>
      </w:r>
      <w:r w:rsidRPr="00BF056F">
        <w:rPr>
          <w:rFonts w:asciiTheme="majorHAnsi" w:hAnsiTheme="majorHAnsi" w:cstheme="majorHAnsi"/>
          <w:sz w:val="22"/>
          <w:szCs w:val="22"/>
        </w:rPr>
        <w:t>uznając je za podstawę do realizacji Umowy. Wykonawca przyjmuje zlecone Roboty do wykonania bez zastrzeżeń i oświadcza, że wypełni obowiązki umowne zgodnie z przepisami prawa budowlanego, zasadami wiedzy i sztuki budowlanej oraz aktualnym stanem wiedzy technicznej.</w:t>
      </w:r>
    </w:p>
    <w:p w14:paraId="2FA9B07E" w14:textId="77777777" w:rsidR="009C19D0" w:rsidRPr="00BF056F" w:rsidRDefault="009C19D0">
      <w:pPr>
        <w:widowControl w:val="0"/>
        <w:numPr>
          <w:ilvl w:val="0"/>
          <w:numId w:val="63"/>
        </w:numPr>
        <w:tabs>
          <w:tab w:val="left" w:pos="284"/>
        </w:tabs>
        <w:spacing w:line="276" w:lineRule="auto"/>
        <w:ind w:left="284" w:hanging="284"/>
        <w:jc w:val="both"/>
        <w:rPr>
          <w:rFonts w:asciiTheme="majorHAnsi" w:hAnsiTheme="majorHAnsi" w:cstheme="majorHAnsi"/>
          <w:sz w:val="22"/>
          <w:szCs w:val="22"/>
        </w:rPr>
      </w:pPr>
      <w:r w:rsidRPr="00BF056F">
        <w:rPr>
          <w:rFonts w:asciiTheme="majorHAnsi" w:hAnsiTheme="majorHAnsi" w:cstheme="majorHAnsi"/>
          <w:sz w:val="22"/>
          <w:szCs w:val="22"/>
        </w:rPr>
        <w:t xml:space="preserve">Wykonawca oświadcza, że zakres Robót nie budzi wątpliwości. Wykonawca wyklucza możliwość powoływania się na niezrozumienie zakresu Robót oraz treści Umowy bądź dokumentów wskazanych w ust. 2, jako podstawę roszczeń o zwiększenie wynagrodzenia oraz potwierdza, że nie będzie żądał podwyższenia wynagrodzenia wskutek złego oszacowania rozmiaru lub kosztów Robót, nawet gdyby w czasie zawarcia </w:t>
      </w:r>
      <w:r>
        <w:rPr>
          <w:rFonts w:asciiTheme="majorHAnsi" w:hAnsiTheme="majorHAnsi" w:cstheme="majorHAnsi"/>
          <w:sz w:val="22"/>
          <w:szCs w:val="22"/>
        </w:rPr>
        <w:t>U</w:t>
      </w:r>
      <w:r w:rsidRPr="00BF056F">
        <w:rPr>
          <w:rFonts w:asciiTheme="majorHAnsi" w:hAnsiTheme="majorHAnsi" w:cstheme="majorHAnsi"/>
          <w:sz w:val="22"/>
          <w:szCs w:val="22"/>
        </w:rPr>
        <w:t>mowy nie można było ich przewidzieć.</w:t>
      </w:r>
    </w:p>
    <w:p w14:paraId="1BE4A5C5" w14:textId="77777777" w:rsidR="009C19D0" w:rsidRPr="00BF056F" w:rsidRDefault="009C19D0" w:rsidP="009C19D0">
      <w:pPr>
        <w:widowControl w:val="0"/>
        <w:tabs>
          <w:tab w:val="left" w:pos="347"/>
        </w:tabs>
        <w:spacing w:line="276" w:lineRule="auto"/>
        <w:ind w:left="300"/>
        <w:jc w:val="both"/>
        <w:rPr>
          <w:rFonts w:asciiTheme="majorHAnsi" w:eastAsia="Arial" w:hAnsiTheme="majorHAnsi" w:cstheme="majorHAnsi"/>
          <w:sz w:val="22"/>
          <w:szCs w:val="22"/>
        </w:rPr>
      </w:pPr>
    </w:p>
    <w:p w14:paraId="2DB841CC"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bookmarkStart w:id="69" w:name="_Hlk117851038"/>
      <w:r w:rsidRPr="00BF056F">
        <w:rPr>
          <w:rFonts w:asciiTheme="majorHAnsi" w:eastAsia="Arial" w:hAnsiTheme="majorHAnsi" w:cstheme="majorHAnsi"/>
          <w:b/>
          <w:sz w:val="22"/>
          <w:szCs w:val="22"/>
        </w:rPr>
        <w:t>§2</w:t>
      </w:r>
      <w:bookmarkEnd w:id="69"/>
      <w:r w:rsidRPr="00BF056F">
        <w:rPr>
          <w:rFonts w:asciiTheme="majorHAnsi" w:eastAsia="Arial" w:hAnsiTheme="majorHAnsi" w:cstheme="majorHAnsi"/>
          <w:b/>
          <w:sz w:val="22"/>
          <w:szCs w:val="22"/>
        </w:rPr>
        <w:t>. Terminy</w:t>
      </w:r>
    </w:p>
    <w:p w14:paraId="10C0F0AD" w14:textId="77777777" w:rsidR="009C19D0" w:rsidRPr="00BF056F" w:rsidRDefault="009C19D0">
      <w:pPr>
        <w:widowControl w:val="0"/>
        <w:numPr>
          <w:ilvl w:val="0"/>
          <w:numId w:val="94"/>
        </w:numPr>
        <w:tabs>
          <w:tab w:val="left" w:pos="284"/>
        </w:tabs>
        <w:spacing w:line="276" w:lineRule="auto"/>
        <w:ind w:left="284" w:hanging="284"/>
        <w:jc w:val="both"/>
        <w:rPr>
          <w:rFonts w:asciiTheme="majorHAnsi" w:eastAsia="Arial" w:hAnsiTheme="majorHAnsi" w:cstheme="majorHAnsi"/>
          <w:strike/>
          <w:color w:val="FF0000"/>
          <w:sz w:val="22"/>
          <w:szCs w:val="22"/>
        </w:rPr>
      </w:pPr>
      <w:r w:rsidRPr="00BF056F">
        <w:rPr>
          <w:rFonts w:asciiTheme="majorHAnsi" w:eastAsia="Arial" w:hAnsiTheme="majorHAnsi" w:cstheme="majorHAnsi"/>
          <w:sz w:val="22"/>
          <w:szCs w:val="22"/>
        </w:rPr>
        <w:t xml:space="preserve">Wykonawca będzie zobowiązany zrealizować przedmiot zamówienia w terminie maksymalnie do 90 dni kalendarzowych liczonych od daty zawarcia </w:t>
      </w:r>
      <w:r>
        <w:rPr>
          <w:rFonts w:asciiTheme="majorHAnsi" w:eastAsia="Arial" w:hAnsiTheme="majorHAnsi" w:cstheme="majorHAnsi"/>
          <w:sz w:val="22"/>
          <w:szCs w:val="22"/>
        </w:rPr>
        <w:t>U</w:t>
      </w:r>
      <w:r w:rsidRPr="00BF056F">
        <w:rPr>
          <w:rFonts w:asciiTheme="majorHAnsi" w:eastAsia="Arial" w:hAnsiTheme="majorHAnsi" w:cstheme="majorHAnsi"/>
          <w:sz w:val="22"/>
          <w:szCs w:val="22"/>
        </w:rPr>
        <w:t xml:space="preserve">mowy. </w:t>
      </w:r>
    </w:p>
    <w:p w14:paraId="54DDCDDA" w14:textId="77777777" w:rsidR="009C19D0" w:rsidRPr="00BF056F" w:rsidRDefault="009C19D0">
      <w:pPr>
        <w:widowControl w:val="0"/>
        <w:numPr>
          <w:ilvl w:val="0"/>
          <w:numId w:val="94"/>
        </w:numPr>
        <w:tabs>
          <w:tab w:val="left" w:pos="284"/>
        </w:tabs>
        <w:spacing w:line="276" w:lineRule="auto"/>
        <w:ind w:left="284" w:hanging="284"/>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Wykonawca przystąpi do wykonywania Przedmiotu Umowy nie później niż w terminie 3 dni od dnia zawarcia niniejszej umowy. </w:t>
      </w:r>
    </w:p>
    <w:p w14:paraId="5C2EF617" w14:textId="77777777" w:rsidR="009C19D0" w:rsidRPr="00BF056F" w:rsidRDefault="009C19D0">
      <w:pPr>
        <w:widowControl w:val="0"/>
        <w:numPr>
          <w:ilvl w:val="0"/>
          <w:numId w:val="94"/>
        </w:numPr>
        <w:tabs>
          <w:tab w:val="left" w:pos="284"/>
        </w:tabs>
        <w:spacing w:line="276" w:lineRule="auto"/>
        <w:ind w:left="284" w:hanging="284"/>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termin wykonania Przedmiotu Umowy, uważa się datę podpisania przez Strony bezusterkowego </w:t>
      </w:r>
      <w:r>
        <w:rPr>
          <w:rFonts w:asciiTheme="majorHAnsi" w:eastAsia="Arial" w:hAnsiTheme="majorHAnsi" w:cstheme="majorHAnsi"/>
          <w:sz w:val="22"/>
          <w:szCs w:val="22"/>
        </w:rPr>
        <w:br/>
      </w:r>
      <w:r w:rsidRPr="00BF056F">
        <w:rPr>
          <w:rFonts w:asciiTheme="majorHAnsi" w:eastAsia="Arial" w:hAnsiTheme="majorHAnsi" w:cstheme="majorHAnsi"/>
          <w:sz w:val="22"/>
          <w:szCs w:val="22"/>
        </w:rPr>
        <w:t>w zakresie wad istotnych (wedle definicji przyjętej w umowie) protokołu końcowego odbioru robót.</w:t>
      </w:r>
    </w:p>
    <w:p w14:paraId="10A3BEA7" w14:textId="77777777" w:rsidR="009C19D0" w:rsidRPr="00BF056F" w:rsidRDefault="009C19D0" w:rsidP="009C19D0">
      <w:pPr>
        <w:widowControl w:val="0"/>
        <w:tabs>
          <w:tab w:val="left" w:pos="347"/>
        </w:tabs>
        <w:spacing w:line="276" w:lineRule="auto"/>
        <w:ind w:left="300"/>
        <w:jc w:val="both"/>
        <w:rPr>
          <w:rFonts w:asciiTheme="majorHAnsi" w:eastAsia="Arial" w:hAnsiTheme="majorHAnsi" w:cstheme="majorHAnsi"/>
          <w:sz w:val="22"/>
          <w:szCs w:val="22"/>
        </w:rPr>
      </w:pPr>
    </w:p>
    <w:p w14:paraId="74D5CE87"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xml:space="preserve">§ 3 </w:t>
      </w:r>
      <w:r w:rsidRPr="00BF056F">
        <w:rPr>
          <w:rFonts w:asciiTheme="majorHAnsi" w:eastAsia="Arial" w:hAnsiTheme="majorHAnsi" w:cstheme="majorHAnsi"/>
          <w:b/>
          <w:sz w:val="22"/>
          <w:szCs w:val="22"/>
        </w:rPr>
        <w:t>Obowiązki Zamawiającego</w:t>
      </w:r>
    </w:p>
    <w:p w14:paraId="49610448"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jest zobowiązany do współdziałania przy realizacji Umowy na zasadach określonych w Umowie.</w:t>
      </w:r>
    </w:p>
    <w:p w14:paraId="29EE2615"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Przed rozpoczęciem Robót Zamawiający przekaże Wykonawcy egzemplarz Dokumentacji.</w:t>
      </w:r>
    </w:p>
    <w:p w14:paraId="3037CAFF"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Dokumentacja stanowi własność Zamawiającego i może być wykorzystana wyłącznie w celu wykonania Umowy.</w:t>
      </w:r>
    </w:p>
    <w:p w14:paraId="67736A88"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jest zobowiązany do dokonywania na swój koszt zmian Dokumentacji w zakresie niezbędnym do wykonania przedmiotu Umowy.</w:t>
      </w:r>
    </w:p>
    <w:p w14:paraId="51CAD1B3"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 xml:space="preserve">Wyłącznie w przypadku, gdy </w:t>
      </w:r>
      <w:r>
        <w:rPr>
          <w:rFonts w:asciiTheme="majorHAnsi" w:hAnsiTheme="majorHAnsi" w:cstheme="majorHAnsi"/>
        </w:rPr>
        <w:t>potrzeba</w:t>
      </w:r>
      <w:r w:rsidRPr="00BF056F">
        <w:rPr>
          <w:rFonts w:asciiTheme="majorHAnsi" w:hAnsiTheme="majorHAnsi" w:cstheme="majorHAnsi"/>
        </w:rPr>
        <w:t xml:space="preserve"> wprowadzenia zmian w Dokumentacji </w:t>
      </w:r>
      <w:r w:rsidRPr="00BF056F">
        <w:rPr>
          <w:rFonts w:asciiTheme="majorHAnsi" w:hAnsiTheme="majorHAnsi" w:cstheme="majorHAnsi"/>
        </w:rPr>
        <w:br/>
        <w:t xml:space="preserve">jest następstwem nienależytego wykonywania </w:t>
      </w:r>
      <w:r>
        <w:rPr>
          <w:rFonts w:asciiTheme="majorHAnsi" w:hAnsiTheme="majorHAnsi" w:cstheme="majorHAnsi"/>
        </w:rPr>
        <w:t>P</w:t>
      </w:r>
      <w:r w:rsidRPr="00BF056F">
        <w:rPr>
          <w:rFonts w:asciiTheme="majorHAnsi" w:hAnsiTheme="majorHAnsi" w:cstheme="majorHAnsi"/>
        </w:rPr>
        <w:t>rzedmiotu Umowy przez Wykonawcę, koszty modyfikacji Dokumentacji oraz związanych z tym prac obciążają Wykonawcę.</w:t>
      </w:r>
    </w:p>
    <w:p w14:paraId="6CDBA840"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jest zobowiązany do:</w:t>
      </w:r>
    </w:p>
    <w:p w14:paraId="41D2927D" w14:textId="77777777" w:rsidR="009C19D0" w:rsidRPr="00BF056F" w:rsidRDefault="009C19D0">
      <w:pPr>
        <w:pStyle w:val="Akapitzlist"/>
        <w:numPr>
          <w:ilvl w:val="0"/>
          <w:numId w:val="68"/>
        </w:numPr>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ustanowienia Koordynatora zwanego również „Koordynatorem Zamawiającego” </w:t>
      </w:r>
      <w:r w:rsidRPr="00BF056F">
        <w:rPr>
          <w:rFonts w:asciiTheme="majorHAnsi" w:hAnsiTheme="majorHAnsi" w:cstheme="majorHAnsi"/>
        </w:rPr>
        <w:br/>
        <w:t>lub „Koordynatorem”;</w:t>
      </w:r>
    </w:p>
    <w:p w14:paraId="464AAD56" w14:textId="77777777" w:rsidR="009C19D0" w:rsidRPr="00BF056F" w:rsidRDefault="009C19D0">
      <w:pPr>
        <w:pStyle w:val="Akapitzlist"/>
        <w:numPr>
          <w:ilvl w:val="0"/>
          <w:numId w:val="68"/>
        </w:numPr>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protokolarnego przekazania Wykonawcy terenu budowy;</w:t>
      </w:r>
    </w:p>
    <w:p w14:paraId="39E8939C" w14:textId="77777777" w:rsidR="009C19D0" w:rsidRPr="00BF056F" w:rsidRDefault="009C19D0">
      <w:pPr>
        <w:pStyle w:val="Akapitzlist"/>
        <w:numPr>
          <w:ilvl w:val="0"/>
          <w:numId w:val="68"/>
        </w:numPr>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nieodpłatnego udostępnienia Wykonawcy terenu pod zaplecze budowy;</w:t>
      </w:r>
    </w:p>
    <w:p w14:paraId="2A739992" w14:textId="77777777" w:rsidR="009C19D0" w:rsidRPr="00BF056F" w:rsidRDefault="009C19D0">
      <w:pPr>
        <w:pStyle w:val="Akapitzlist"/>
        <w:numPr>
          <w:ilvl w:val="0"/>
          <w:numId w:val="68"/>
        </w:numPr>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terminowego przystępowania do odbiorów robót budowlanych;</w:t>
      </w:r>
    </w:p>
    <w:p w14:paraId="2FD73DF9" w14:textId="77777777" w:rsidR="009C19D0" w:rsidRPr="00BF056F" w:rsidRDefault="009C19D0">
      <w:pPr>
        <w:pStyle w:val="Akapitzlist"/>
        <w:numPr>
          <w:ilvl w:val="0"/>
          <w:numId w:val="68"/>
        </w:numPr>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terminowej zapłaty wynagrodzenia należnego Wykonawcy za wykonanie Przedmiotu Umowy;</w:t>
      </w:r>
    </w:p>
    <w:p w14:paraId="6F713B51" w14:textId="77777777" w:rsidR="009C19D0" w:rsidRPr="00BF056F" w:rsidRDefault="009C19D0">
      <w:pPr>
        <w:pStyle w:val="Akapitzlist"/>
        <w:numPr>
          <w:ilvl w:val="0"/>
          <w:numId w:val="68"/>
        </w:numPr>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zapewnienia Wykonawcy na własny koszt dostępu do wody i energii elektrycznej, niezbędnych do wykonania Przedmiotu Umowy przy czym udostępnione media mogą być przez Wykonawcę wykorzystywane wyłącznie do prowadzenia Robót objętych umową.</w:t>
      </w:r>
    </w:p>
    <w:p w14:paraId="65FD85AA"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jest uprawniony do udziału podczas odbiorów:</w:t>
      </w:r>
    </w:p>
    <w:p w14:paraId="49FDB2AF" w14:textId="77777777" w:rsidR="009C19D0" w:rsidRPr="00BF056F" w:rsidRDefault="009C19D0">
      <w:pPr>
        <w:pStyle w:val="Akapitzlist"/>
        <w:numPr>
          <w:ilvl w:val="0"/>
          <w:numId w:val="67"/>
        </w:numPr>
        <w:tabs>
          <w:tab w:val="left" w:pos="851"/>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robót ulegających zakryciu;</w:t>
      </w:r>
    </w:p>
    <w:p w14:paraId="24BCBAF1" w14:textId="77777777" w:rsidR="009C19D0" w:rsidRPr="00BF056F" w:rsidRDefault="009C19D0">
      <w:pPr>
        <w:pStyle w:val="Akapitzlist"/>
        <w:numPr>
          <w:ilvl w:val="0"/>
          <w:numId w:val="67"/>
        </w:numPr>
        <w:tabs>
          <w:tab w:val="left" w:pos="851"/>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odbiorów częściowych;</w:t>
      </w:r>
    </w:p>
    <w:p w14:paraId="775C8172" w14:textId="77777777" w:rsidR="009C19D0" w:rsidRPr="00BF056F" w:rsidRDefault="009C19D0">
      <w:pPr>
        <w:pStyle w:val="Akapitzlist"/>
        <w:numPr>
          <w:ilvl w:val="0"/>
          <w:numId w:val="67"/>
        </w:numPr>
        <w:tabs>
          <w:tab w:val="left" w:pos="851"/>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końcowego całości robót.</w:t>
      </w:r>
    </w:p>
    <w:p w14:paraId="32DEE0B6"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Odbiorów robót ulegających zakryciu dokonuje w imieniu Zamawiającego Koordynator wskazany </w:t>
      </w:r>
      <w:r>
        <w:rPr>
          <w:rFonts w:asciiTheme="majorHAnsi" w:hAnsiTheme="majorHAnsi" w:cstheme="majorHAnsi"/>
        </w:rPr>
        <w:br/>
      </w:r>
      <w:r w:rsidRPr="00BF056F">
        <w:rPr>
          <w:rFonts w:asciiTheme="majorHAnsi" w:hAnsiTheme="majorHAnsi" w:cstheme="majorHAnsi"/>
        </w:rPr>
        <w:t>w § 6 ust. 1.</w:t>
      </w:r>
    </w:p>
    <w:p w14:paraId="2B5F67FB" w14:textId="77777777" w:rsidR="009C19D0" w:rsidRPr="00BF056F" w:rsidRDefault="009C19D0">
      <w:pPr>
        <w:pStyle w:val="Akapitzlist"/>
        <w:numPr>
          <w:ilvl w:val="0"/>
          <w:numId w:val="69"/>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jest uprawniony polecić Wykonawcy dokonanie zmian niezbędnych </w:t>
      </w:r>
      <w:r w:rsidRPr="00BF056F">
        <w:rPr>
          <w:rFonts w:asciiTheme="majorHAnsi" w:hAnsiTheme="majorHAnsi" w:cstheme="majorHAnsi"/>
        </w:rPr>
        <w:br/>
        <w:t xml:space="preserve">dla wykonania </w:t>
      </w:r>
      <w:r>
        <w:rPr>
          <w:rFonts w:asciiTheme="majorHAnsi" w:hAnsiTheme="majorHAnsi" w:cstheme="majorHAnsi"/>
        </w:rPr>
        <w:t>U</w:t>
      </w:r>
      <w:r w:rsidRPr="00BF056F">
        <w:rPr>
          <w:rFonts w:asciiTheme="majorHAnsi" w:hAnsiTheme="majorHAnsi" w:cstheme="majorHAnsi"/>
        </w:rPr>
        <w:t xml:space="preserve">mowy, dotyczących w szczególności wykonania robót zamiennych </w:t>
      </w:r>
      <w:r w:rsidRPr="00BF056F">
        <w:rPr>
          <w:rFonts w:asciiTheme="majorHAnsi" w:hAnsiTheme="majorHAnsi" w:cstheme="majorHAnsi"/>
        </w:rPr>
        <w:br/>
        <w:t xml:space="preserve">w stosunku do przewidzianych w opisie przedmiotu zamówienia lub zaniechania robót, które podczas realizacji stały się zbędne.  Dokonanie zmian poprzedzone zostanie sporządzeniem protokołu konieczności robót, określającym zakres rzeczowy </w:t>
      </w:r>
      <w:r>
        <w:rPr>
          <w:rFonts w:asciiTheme="majorHAnsi" w:hAnsiTheme="majorHAnsi" w:cstheme="majorHAnsi"/>
        </w:rPr>
        <w:t>zmian</w:t>
      </w:r>
      <w:r w:rsidRPr="00BF056F">
        <w:rPr>
          <w:rFonts w:asciiTheme="majorHAnsi" w:hAnsiTheme="majorHAnsi" w:cstheme="majorHAnsi"/>
        </w:rPr>
        <w:t>. Samowolne wprowadzenie zmian w robotach objętych Przedmiotem Umowy wyłącza uprawnienie Wykonawcy dotyczące jakichkolwiek roszczeń względem Zamawiającego w tym zakresie.</w:t>
      </w:r>
    </w:p>
    <w:p w14:paraId="0624D510" w14:textId="77777777" w:rsidR="009C19D0" w:rsidRPr="00BF056F" w:rsidRDefault="009C19D0" w:rsidP="009C19D0">
      <w:pPr>
        <w:widowControl w:val="0"/>
        <w:tabs>
          <w:tab w:val="left" w:pos="347"/>
        </w:tabs>
        <w:spacing w:line="276" w:lineRule="auto"/>
        <w:ind w:left="300"/>
        <w:jc w:val="both"/>
        <w:rPr>
          <w:rFonts w:asciiTheme="majorHAnsi" w:eastAsia="Arial" w:hAnsiTheme="majorHAnsi" w:cstheme="majorHAnsi"/>
          <w:sz w:val="22"/>
          <w:szCs w:val="22"/>
        </w:rPr>
      </w:pPr>
    </w:p>
    <w:p w14:paraId="4E0E8839" w14:textId="77777777" w:rsidR="009C19D0" w:rsidRPr="00BF056F" w:rsidRDefault="009C19D0" w:rsidP="009C19D0">
      <w:pPr>
        <w:pStyle w:val="Akapitzlist"/>
        <w:tabs>
          <w:tab w:val="left" w:pos="709"/>
        </w:tabs>
        <w:spacing w:line="276" w:lineRule="auto"/>
        <w:ind w:left="0"/>
        <w:jc w:val="center"/>
        <w:rPr>
          <w:rFonts w:asciiTheme="majorHAnsi" w:hAnsiTheme="majorHAnsi" w:cstheme="majorHAnsi"/>
          <w:b/>
        </w:rPr>
      </w:pPr>
      <w:r w:rsidRPr="00BF056F">
        <w:rPr>
          <w:rFonts w:asciiTheme="majorHAnsi" w:hAnsiTheme="majorHAnsi" w:cstheme="majorHAnsi"/>
          <w:b/>
        </w:rPr>
        <w:t>§ 4. Obowiązki Wykonawcy</w:t>
      </w:r>
    </w:p>
    <w:p w14:paraId="1E8CE281"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Wykonawca ma obowiązek wykonywania Przedmiotu Umowy z należytą starannością zgodnie z Umową</w:t>
      </w:r>
      <w:r>
        <w:rPr>
          <w:rFonts w:asciiTheme="majorHAnsi" w:hAnsiTheme="majorHAnsi" w:cstheme="majorHAnsi"/>
        </w:rPr>
        <w:t xml:space="preserve"> </w:t>
      </w:r>
      <w:r w:rsidRPr="00BF056F">
        <w:rPr>
          <w:rFonts w:asciiTheme="majorHAnsi" w:hAnsiTheme="majorHAnsi" w:cstheme="majorHAnsi"/>
        </w:rPr>
        <w:t>i Dokumentacją, nienaruszającymi Umowy poleceniami Koordynatora, zasadami wiedzy technicznej oraz przepisami prawa.</w:t>
      </w:r>
      <w:bookmarkStart w:id="70" w:name="_Hlk160093027"/>
    </w:p>
    <w:p w14:paraId="1DDA22A4" w14:textId="77777777" w:rsidR="009C19D0"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przekaże Wykonawcy teren budowy w terminie 3 dni od dnia zawarcia Umowy</w:t>
      </w:r>
      <w:r>
        <w:rPr>
          <w:rFonts w:asciiTheme="majorHAnsi" w:hAnsiTheme="majorHAnsi" w:cstheme="majorHAnsi"/>
        </w:rPr>
        <w:t>, a Wykonawca zobowiązuje się w tym terminie protokolarnie teren przejąć</w:t>
      </w:r>
      <w:r w:rsidRPr="00BF056F">
        <w:rPr>
          <w:rFonts w:asciiTheme="majorHAnsi" w:hAnsiTheme="majorHAnsi" w:cstheme="majorHAnsi"/>
        </w:rPr>
        <w:t xml:space="preserve">. </w:t>
      </w:r>
      <w:bookmarkStart w:id="71" w:name="_Hlk160093512"/>
      <w:r w:rsidRPr="00BF056F">
        <w:rPr>
          <w:rFonts w:asciiTheme="majorHAnsi" w:hAnsiTheme="majorHAnsi" w:cstheme="majorHAnsi"/>
        </w:rPr>
        <w:t>Wykonawca jest zobowiązany do realizacji Przedmiotu Umowy, w terminach i na zasadach określonych w Umowie</w:t>
      </w:r>
      <w:bookmarkEnd w:id="71"/>
      <w:r w:rsidRPr="00BF056F">
        <w:rPr>
          <w:rFonts w:asciiTheme="majorHAnsi" w:hAnsiTheme="majorHAnsi" w:cstheme="majorHAnsi"/>
        </w:rPr>
        <w:t>.</w:t>
      </w:r>
    </w:p>
    <w:p w14:paraId="546FB4C2" w14:textId="77777777" w:rsidR="009C19D0" w:rsidRDefault="009C19D0" w:rsidP="009C19D0">
      <w:pPr>
        <w:pStyle w:val="Akapitzlist"/>
        <w:spacing w:line="276" w:lineRule="auto"/>
        <w:ind w:left="426"/>
        <w:jc w:val="both"/>
        <w:rPr>
          <w:rFonts w:asciiTheme="majorHAnsi" w:hAnsiTheme="majorHAnsi" w:cstheme="majorHAnsi"/>
        </w:rPr>
      </w:pPr>
      <w:r>
        <w:rPr>
          <w:rFonts w:asciiTheme="majorHAnsi" w:hAnsiTheme="majorHAnsi" w:cstheme="majorHAnsi"/>
        </w:rPr>
        <w:t>Wykonawca jest zobowiązany:</w:t>
      </w:r>
    </w:p>
    <w:p w14:paraId="5C7665BE" w14:textId="77777777" w:rsidR="009C19D0" w:rsidRPr="008D6749" w:rsidRDefault="009C19D0">
      <w:pPr>
        <w:pStyle w:val="Akapitzlist"/>
        <w:numPr>
          <w:ilvl w:val="0"/>
          <w:numId w:val="128"/>
        </w:numPr>
        <w:spacing w:line="276" w:lineRule="auto"/>
        <w:ind w:left="851" w:hanging="425"/>
        <w:contextualSpacing w:val="0"/>
        <w:jc w:val="both"/>
        <w:rPr>
          <w:rFonts w:asciiTheme="majorHAnsi" w:hAnsiTheme="majorHAnsi" w:cstheme="majorHAnsi"/>
        </w:rPr>
      </w:pPr>
      <w:r w:rsidRPr="008D6749">
        <w:rPr>
          <w:rFonts w:asciiTheme="majorHAnsi" w:hAnsiTheme="majorHAnsi" w:cstheme="majorHAnsi"/>
        </w:rPr>
        <w:t xml:space="preserve">utrzymywać porządek na placu budowy i terenie przyległym do prowadzonych Robót, </w:t>
      </w:r>
      <w:r w:rsidRPr="008D6749">
        <w:rPr>
          <w:rFonts w:asciiTheme="majorHAnsi" w:hAnsiTheme="majorHAnsi" w:cstheme="majorHAnsi"/>
        </w:rPr>
        <w:br/>
        <w:t>a w szczególności należycie składować i usuwać wszelkie zbędne materiały, odpady, śmieci;</w:t>
      </w:r>
    </w:p>
    <w:p w14:paraId="452A201C" w14:textId="77777777" w:rsidR="009C19D0" w:rsidRPr="008D6749" w:rsidRDefault="009C19D0">
      <w:pPr>
        <w:pStyle w:val="Akapitzlist"/>
        <w:numPr>
          <w:ilvl w:val="0"/>
          <w:numId w:val="128"/>
        </w:numPr>
        <w:spacing w:line="276" w:lineRule="auto"/>
        <w:ind w:left="851" w:hanging="425"/>
        <w:contextualSpacing w:val="0"/>
        <w:jc w:val="both"/>
        <w:rPr>
          <w:rFonts w:asciiTheme="majorHAnsi" w:hAnsiTheme="majorHAnsi" w:cstheme="majorHAnsi"/>
        </w:rPr>
      </w:pPr>
      <w:r w:rsidRPr="008D6749">
        <w:rPr>
          <w:rFonts w:asciiTheme="majorHAnsi" w:hAnsiTheme="majorHAnsi" w:cstheme="majorHAnsi"/>
        </w:rPr>
        <w:t xml:space="preserve">materiały i sprzęt z demontażu muszą być składowane w miejscach wygrodzonych </w:t>
      </w:r>
      <w:r w:rsidRPr="008D6749">
        <w:rPr>
          <w:rFonts w:asciiTheme="majorHAnsi" w:hAnsiTheme="majorHAnsi" w:cstheme="majorHAnsi"/>
        </w:rPr>
        <w:br/>
        <w:t>lub pojemnikach przeznaczonych na ich składowanie (miejsce ustawienia pojemników wskaże Zamawiający) i na bieżąco wywożone z terenu budowy;</w:t>
      </w:r>
    </w:p>
    <w:p w14:paraId="7C1EB633" w14:textId="77777777" w:rsidR="009C19D0" w:rsidRPr="008D6749" w:rsidRDefault="009C19D0">
      <w:pPr>
        <w:pStyle w:val="Akapitzlist"/>
        <w:numPr>
          <w:ilvl w:val="0"/>
          <w:numId w:val="128"/>
        </w:numPr>
        <w:spacing w:line="276" w:lineRule="auto"/>
        <w:ind w:left="851" w:hanging="425"/>
        <w:contextualSpacing w:val="0"/>
        <w:jc w:val="both"/>
        <w:rPr>
          <w:rFonts w:asciiTheme="majorHAnsi" w:hAnsiTheme="majorHAnsi" w:cstheme="majorHAnsi"/>
        </w:rPr>
      </w:pPr>
      <w:r w:rsidRPr="008D6749">
        <w:rPr>
          <w:rFonts w:asciiTheme="majorHAnsi" w:hAnsiTheme="majorHAnsi" w:cstheme="majorHAnsi"/>
        </w:rPr>
        <w:t xml:space="preserve">zapewnić we własnym zakresie i na swój koszt pojemniki na odpady budowlane </w:t>
      </w:r>
      <w:r w:rsidRPr="008D6749">
        <w:rPr>
          <w:rFonts w:asciiTheme="majorHAnsi" w:hAnsiTheme="majorHAnsi" w:cstheme="majorHAnsi"/>
        </w:rPr>
        <w:br/>
        <w:t>oraz obsługę związaną z wywozem odpadów budowlanych;</w:t>
      </w:r>
    </w:p>
    <w:p w14:paraId="4140AF2C" w14:textId="77777777" w:rsidR="009C19D0" w:rsidRPr="008D6749" w:rsidRDefault="009C19D0">
      <w:pPr>
        <w:pStyle w:val="Akapitzlist"/>
        <w:numPr>
          <w:ilvl w:val="0"/>
          <w:numId w:val="128"/>
        </w:numPr>
        <w:spacing w:line="276" w:lineRule="auto"/>
        <w:ind w:left="851" w:hanging="425"/>
        <w:contextualSpacing w:val="0"/>
        <w:jc w:val="both"/>
        <w:rPr>
          <w:rFonts w:asciiTheme="majorHAnsi" w:hAnsiTheme="majorHAnsi" w:cstheme="majorHAnsi"/>
        </w:rPr>
      </w:pPr>
      <w:r w:rsidRPr="008D6749">
        <w:rPr>
          <w:rFonts w:asciiTheme="majorHAnsi" w:hAnsiTheme="majorHAnsi" w:cstheme="majorHAnsi"/>
        </w:rPr>
        <w:t>zorganizować we własnym zakresie i na swój koszt zaplecze socjalne i magazynowe</w:t>
      </w:r>
    </w:p>
    <w:p w14:paraId="698D1382" w14:textId="77777777" w:rsidR="009C19D0" w:rsidRPr="008D6749" w:rsidRDefault="009C19D0">
      <w:pPr>
        <w:pStyle w:val="Akapitzlist"/>
        <w:numPr>
          <w:ilvl w:val="0"/>
          <w:numId w:val="128"/>
        </w:numPr>
        <w:spacing w:line="276" w:lineRule="auto"/>
        <w:ind w:left="851" w:hanging="425"/>
        <w:contextualSpacing w:val="0"/>
        <w:jc w:val="both"/>
        <w:rPr>
          <w:rFonts w:asciiTheme="majorHAnsi" w:hAnsiTheme="majorHAnsi" w:cstheme="majorHAnsi"/>
        </w:rPr>
      </w:pPr>
      <w:r w:rsidRPr="008D6749">
        <w:rPr>
          <w:rFonts w:asciiTheme="majorHAnsi" w:hAnsiTheme="majorHAnsi" w:cstheme="majorHAnsi"/>
        </w:rPr>
        <w:t>utrzymywać porządek na placu budowy i terenie przyległym do prowadzonych Robót</w:t>
      </w:r>
    </w:p>
    <w:p w14:paraId="64324AF9" w14:textId="77777777" w:rsidR="009C19D0" w:rsidRPr="0068549F" w:rsidRDefault="009C19D0">
      <w:pPr>
        <w:pStyle w:val="Akapitzlist"/>
        <w:numPr>
          <w:ilvl w:val="0"/>
          <w:numId w:val="128"/>
        </w:numPr>
        <w:spacing w:line="276" w:lineRule="auto"/>
        <w:ind w:left="851" w:hanging="425"/>
        <w:contextualSpacing w:val="0"/>
        <w:jc w:val="both"/>
        <w:rPr>
          <w:rFonts w:asciiTheme="majorHAnsi" w:hAnsiTheme="majorHAnsi" w:cstheme="majorHAnsi"/>
        </w:rPr>
      </w:pPr>
      <w:r w:rsidRPr="008D6749">
        <w:rPr>
          <w:rFonts w:asciiTheme="majorHAnsi" w:hAnsiTheme="majorHAnsi" w:cstheme="majorHAnsi"/>
        </w:rPr>
        <w:lastRenderedPageBreak/>
        <w:t xml:space="preserve">zorganizować i zabezpieczyć, a po zakończeniu robót zdemontować zaplecze budowy, jak również ponosić koszty jego utrzymania oraz konserwacji wszystkich urządzeń </w:t>
      </w:r>
      <w:r w:rsidRPr="008D6749">
        <w:rPr>
          <w:rFonts w:asciiTheme="majorHAnsi" w:hAnsiTheme="majorHAnsi" w:cstheme="majorHAnsi"/>
        </w:rPr>
        <w:br/>
        <w:t>i obiektów tymczasowych, dróg dojazdowych i montażowych, na zorganizowanym przez siebie placu budowy.</w:t>
      </w:r>
    </w:p>
    <w:p w14:paraId="7873301C"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Wykonawca ponosi pełną odpowiedzialność za teren budowy z chwilą protokolarnego przejęcia terenu budowy od Zamawiającego.</w:t>
      </w:r>
    </w:p>
    <w:p w14:paraId="76099376"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zobowiązuje się wykonać </w:t>
      </w:r>
      <w:r>
        <w:rPr>
          <w:rFonts w:asciiTheme="majorHAnsi" w:hAnsiTheme="majorHAnsi" w:cstheme="majorHAnsi"/>
        </w:rPr>
        <w:t>R</w:t>
      </w:r>
      <w:r w:rsidRPr="00BF056F">
        <w:rPr>
          <w:rFonts w:asciiTheme="majorHAnsi" w:hAnsiTheme="majorHAnsi" w:cstheme="majorHAnsi"/>
        </w:rPr>
        <w:t>oboty z własnych materiałów i urządzeń.</w:t>
      </w:r>
    </w:p>
    <w:p w14:paraId="686B0848"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Wykonawca zobowiązuje się do wykonania Przedmiotu Umowy z uwzględnieniem wymagań w zakresie dostępności dla osób niepełnosprawnych.</w:t>
      </w:r>
    </w:p>
    <w:p w14:paraId="6D299A14"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Wykonawca zobowiązuje się do utrzymania w należytym stanie technicznym i estetycznym dróg/ciągów komunikacyjnych (wewnętrznych i zewnętrznych), z których korzystać będzie Wykonawca.</w:t>
      </w:r>
    </w:p>
    <w:bookmarkEnd w:id="70"/>
    <w:p w14:paraId="7008EEFE"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ponosi odpowiedzialność na zasadach ogólnych za szkody związane z realizacją Umowy, w szczególności za utratę dóbr materialnych, uszkodzenie ciała lub śmierć osób </w:t>
      </w:r>
      <w:r w:rsidRPr="00BF056F">
        <w:rPr>
          <w:rFonts w:asciiTheme="majorHAnsi" w:hAnsiTheme="majorHAnsi" w:cstheme="majorHAnsi"/>
        </w:rPr>
        <w:br/>
        <w:t>oraz ponosi odpowiedzialność za wybrane metody działań i bezpieczeństwo na terenie budowy. Wykonawca zobowiązany jest do naprawy na swój koszt lub odtworzenia uszkodzonej własności w przypadku, gdy w wyniku niewłaściwego prowadzenia Robót nastąpi uszkodzenie lub zniszczenie własności publicznej lub prywatnej.</w:t>
      </w:r>
    </w:p>
    <w:p w14:paraId="21C57EAF"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ponosi odpowiedzialność wobec osób trzecich za szkody i inne zdarzenia powstałe w związku z wykonywaniem robót budowlanych będących </w:t>
      </w:r>
      <w:r>
        <w:rPr>
          <w:rFonts w:asciiTheme="majorHAnsi" w:hAnsiTheme="majorHAnsi" w:cstheme="majorHAnsi"/>
        </w:rPr>
        <w:t>P</w:t>
      </w:r>
      <w:r w:rsidRPr="00BF056F">
        <w:rPr>
          <w:rFonts w:asciiTheme="majorHAnsi" w:hAnsiTheme="majorHAnsi" w:cstheme="majorHAnsi"/>
        </w:rPr>
        <w:t xml:space="preserve">rzedmiotem Umowy, chyba że odpowiedzialnym za powstałe szkody jest Zamawiający lub osoba trzecia, za którą Zamawiający ponosi odpowiedzialność. </w:t>
      </w:r>
    </w:p>
    <w:p w14:paraId="3099D585"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jest zobowiązany do niezwłocznego udzielenia wyjaśnień dotyczących zgłoszonych mu szkód. </w:t>
      </w:r>
    </w:p>
    <w:p w14:paraId="18A10FE8"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Wykonawca ponosi odpowiedzialność za jakość wykonywanych robót budowlanych oraz za jakość zastosowanych do wykonania robót materiałów i zainstalowanych w ramach wykonania robót urządzeń.</w:t>
      </w:r>
    </w:p>
    <w:p w14:paraId="75EC00C8"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jest zobowiązany do następujących czynności określonych szczegółowo </w:t>
      </w:r>
      <w:r>
        <w:rPr>
          <w:rFonts w:asciiTheme="majorHAnsi" w:hAnsiTheme="majorHAnsi" w:cstheme="majorHAnsi"/>
        </w:rPr>
        <w:br/>
      </w:r>
      <w:r w:rsidRPr="00BF056F">
        <w:rPr>
          <w:rFonts w:asciiTheme="majorHAnsi" w:hAnsiTheme="majorHAnsi" w:cstheme="majorHAnsi"/>
        </w:rPr>
        <w:t>w postanowieniach Umowy:</w:t>
      </w:r>
    </w:p>
    <w:p w14:paraId="79E70020"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prowadzenia dokumentacji budowy oraz do wykonania dokumentacji odbiorowej,</w:t>
      </w:r>
    </w:p>
    <w:p w14:paraId="2DFCB50D"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wyznaczenia przedstawiciela odpowiedzialnego za koordynację realizacji Umowy,</w:t>
      </w:r>
    </w:p>
    <w:p w14:paraId="52BA7D14"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przekazywania Koordynatorowi Zamawiającego informacji dotyczących realizacji Umowy oraz umożliwienia mu przeprowadzenia kontroli </w:t>
      </w:r>
      <w:r>
        <w:rPr>
          <w:rFonts w:asciiTheme="majorHAnsi" w:hAnsiTheme="majorHAnsi" w:cstheme="majorHAnsi"/>
          <w:color w:val="000000"/>
        </w:rPr>
        <w:t>jej</w:t>
      </w:r>
      <w:r w:rsidRPr="00BF056F">
        <w:rPr>
          <w:rFonts w:asciiTheme="majorHAnsi" w:hAnsiTheme="majorHAnsi" w:cstheme="majorHAnsi"/>
          <w:color w:val="000000"/>
        </w:rPr>
        <w:t xml:space="preserve"> wykonywania,</w:t>
      </w:r>
    </w:p>
    <w:p w14:paraId="575D3B6F"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wykonywania Robót budowlanych oraz innych czynności objętych </w:t>
      </w:r>
      <w:r>
        <w:rPr>
          <w:rFonts w:asciiTheme="majorHAnsi" w:hAnsiTheme="majorHAnsi" w:cstheme="majorHAnsi"/>
          <w:color w:val="000000"/>
        </w:rPr>
        <w:t>P</w:t>
      </w:r>
      <w:r w:rsidRPr="00BF056F">
        <w:rPr>
          <w:rFonts w:asciiTheme="majorHAnsi" w:hAnsiTheme="majorHAnsi" w:cstheme="majorHAnsi"/>
          <w:color w:val="000000"/>
        </w:rPr>
        <w:t>rzedmiotem Umowy zgodnie z właściwymi przepisami prawa, w tym z zakresu bezpieczeństwa i higieny pracy obowiązującymi przy wykonywaniu robót budowlanych, oraz z zasadami wiedzy technicznej i sztuki budowlanej,</w:t>
      </w:r>
    </w:p>
    <w:p w14:paraId="2EBE02FE"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stosowania materiałów, technik wykonawczych, sprzętu, metod diagnozowania i kontroli spełniających wymagania techniczne postawione w </w:t>
      </w:r>
      <w:r w:rsidRPr="00BF056F">
        <w:rPr>
          <w:rFonts w:asciiTheme="majorHAnsi" w:hAnsiTheme="majorHAnsi" w:cstheme="majorHAnsi"/>
        </w:rPr>
        <w:t xml:space="preserve">Dokumentacji , </w:t>
      </w:r>
    </w:p>
    <w:p w14:paraId="4A8592CE"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umożliwienia wstępu na teren budowy wyłącznie osobom upoważnionym przez Zamawiającego lub Wykonawcę,</w:t>
      </w:r>
    </w:p>
    <w:p w14:paraId="015DBC16"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zgłaszania gotowości do odbioru robót i brania udziału w wyznaczonych terminach w odbiorach robót,</w:t>
      </w:r>
    </w:p>
    <w:p w14:paraId="040543E7"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terminowego usuwania wad, ujawnionych w czasie wykonywania </w:t>
      </w:r>
      <w:r>
        <w:rPr>
          <w:rFonts w:asciiTheme="majorHAnsi" w:hAnsiTheme="majorHAnsi" w:cstheme="majorHAnsi"/>
          <w:color w:val="000000"/>
        </w:rPr>
        <w:t>R</w:t>
      </w:r>
      <w:r w:rsidRPr="00BF056F">
        <w:rPr>
          <w:rFonts w:asciiTheme="majorHAnsi" w:hAnsiTheme="majorHAnsi" w:cstheme="majorHAnsi"/>
          <w:color w:val="000000"/>
        </w:rPr>
        <w:t>obót lub ujawnionych w czasie odbiorów, oraz w czasie obowiązywania gwarancji i rękojmi,</w:t>
      </w:r>
    </w:p>
    <w:p w14:paraId="590AB954"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utrzymywania porządku na terenie budowy,</w:t>
      </w:r>
    </w:p>
    <w:p w14:paraId="0B74AAA3"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lastRenderedPageBreak/>
        <w:t>stosowania się do poleceń Koordynatora Zamawiającego zgodnych z przepisami prawa i postanowieniami Umowy,</w:t>
      </w:r>
    </w:p>
    <w:p w14:paraId="15C2DEA6"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angażowania odpowiedniej liczby osób, posiadających niezbędne uprawnienia, wiedzę i doświadczenie do wykonywania powierzonych im robót i innych czynności w ramach wykonania Umowy, </w:t>
      </w:r>
    </w:p>
    <w:p w14:paraId="6FE438F4" w14:textId="77777777" w:rsidR="009C19D0" w:rsidRPr="00BF056F" w:rsidRDefault="009C19D0">
      <w:pPr>
        <w:pStyle w:val="Akapitzlist"/>
        <w:numPr>
          <w:ilvl w:val="0"/>
          <w:numId w:val="7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zapłaty wynagrodzenia należnego podwykonawcom, jeżeli Wykonawca dopuszcza podwykonawców do udziału w realizacji Umowy.</w:t>
      </w:r>
    </w:p>
    <w:p w14:paraId="2169E0C1"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zobowiązany jest do prowadzenia robót w sposób najmniej zakłócający pracę Zamawiającego. Z uwagi na fakt, iż budynek, na którym prowadzone mają być Roboty, jest czynnym obiektem, prace związane z realizacją przedmiotu zamówienia muszą być bezwzględnie prowadzone w taki sposób, aby zachować ciągłość funkcjonowania budynku w standardowych godzinach jego  użytkowania. Zamawiający nie dopuszcza, aby Wykonawca w trakcie wykonywania prac dokonywał samowolnie </w:t>
      </w:r>
      <w:proofErr w:type="spellStart"/>
      <w:r w:rsidRPr="00BF056F">
        <w:rPr>
          <w:rFonts w:asciiTheme="majorHAnsi" w:hAnsiTheme="majorHAnsi" w:cstheme="majorHAnsi"/>
        </w:rPr>
        <w:t>wyłączeń</w:t>
      </w:r>
      <w:proofErr w:type="spellEnd"/>
      <w:r w:rsidRPr="00BF056F">
        <w:rPr>
          <w:rFonts w:asciiTheme="majorHAnsi" w:hAnsiTheme="majorHAnsi" w:cstheme="majorHAnsi"/>
        </w:rPr>
        <w:t xml:space="preserve"> (nawet chwilowych) zasilania na terenie kampusu. </w:t>
      </w:r>
    </w:p>
    <w:p w14:paraId="75E0062E"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oraz jego pracownicy i podwykonawcy są zobowiązani do zachowywania się w sposób niegodzący w powagę i dobre imię Zamawiającego jako instytucji, szanując dobre obyczaje </w:t>
      </w:r>
      <w:r>
        <w:rPr>
          <w:rFonts w:asciiTheme="majorHAnsi" w:hAnsiTheme="majorHAnsi" w:cstheme="majorHAnsi"/>
        </w:rPr>
        <w:br/>
      </w:r>
      <w:r w:rsidRPr="00BF056F">
        <w:rPr>
          <w:rFonts w:asciiTheme="majorHAnsi" w:hAnsiTheme="majorHAnsi" w:cstheme="majorHAnsi"/>
        </w:rPr>
        <w:t>i zachowując kulturę względem osób przebywających na terenie kampusu.</w:t>
      </w:r>
    </w:p>
    <w:p w14:paraId="2E5A0A26"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Wykonawca jest zobowiązany prowadzić na bieżąco i przechowywać:</w:t>
      </w:r>
    </w:p>
    <w:p w14:paraId="4F441BF6" w14:textId="77777777" w:rsidR="009C19D0" w:rsidRPr="00BF056F" w:rsidRDefault="009C19D0">
      <w:pPr>
        <w:pStyle w:val="Akapitzlist"/>
        <w:numPr>
          <w:ilvl w:val="0"/>
          <w:numId w:val="71"/>
        </w:numPr>
        <w:tabs>
          <w:tab w:val="left" w:pos="851"/>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protokoły odbioru robót wraz z dokumentami laboratoryjnymi o ile to konieczne, </w:t>
      </w:r>
    </w:p>
    <w:p w14:paraId="02F18323" w14:textId="77777777" w:rsidR="009C19D0" w:rsidRPr="00BF056F" w:rsidRDefault="009C19D0">
      <w:pPr>
        <w:pStyle w:val="Akapitzlist"/>
        <w:numPr>
          <w:ilvl w:val="0"/>
          <w:numId w:val="71"/>
        </w:numPr>
        <w:tabs>
          <w:tab w:val="left" w:pos="851"/>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pozostałe dokumenty budowy, zgodnie z dokumentacją budowy.</w:t>
      </w:r>
    </w:p>
    <w:p w14:paraId="0640963B"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we własnym zakresie dostarczy materiały i urządzenia niezbędne do wykonania </w:t>
      </w:r>
      <w:r>
        <w:rPr>
          <w:rFonts w:asciiTheme="majorHAnsi" w:hAnsiTheme="majorHAnsi" w:cstheme="majorHAnsi"/>
        </w:rPr>
        <w:t>P</w:t>
      </w:r>
      <w:r w:rsidRPr="00BF056F">
        <w:rPr>
          <w:rFonts w:asciiTheme="majorHAnsi" w:hAnsiTheme="majorHAnsi" w:cstheme="majorHAnsi"/>
        </w:rPr>
        <w:t xml:space="preserve">rzedmiotu </w:t>
      </w:r>
      <w:r>
        <w:rPr>
          <w:rFonts w:asciiTheme="majorHAnsi" w:hAnsiTheme="majorHAnsi" w:cstheme="majorHAnsi"/>
        </w:rPr>
        <w:t>U</w:t>
      </w:r>
      <w:r w:rsidRPr="00BF056F">
        <w:rPr>
          <w:rFonts w:asciiTheme="majorHAnsi" w:hAnsiTheme="majorHAnsi" w:cstheme="majorHAnsi"/>
        </w:rPr>
        <w:t>mowy na teren prowadzonych robót i zabezpieczy je przed zniszczeniem, uszkodzeniem czy kradzieżą. Dostawy materiałów muszą odbywać się na bieżąco - Zamawiający nie dysponuje magazynami, które mógłby oddać do dyspozycji Wykonawcy na czas prowadzenia prac.</w:t>
      </w:r>
    </w:p>
    <w:p w14:paraId="76D017F8"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color w:val="FF0000"/>
        </w:rPr>
      </w:pPr>
      <w:r w:rsidRPr="00BF056F">
        <w:rPr>
          <w:rFonts w:asciiTheme="majorHAnsi" w:hAnsiTheme="majorHAnsi" w:cstheme="majorHAnsi"/>
        </w:rPr>
        <w:t>Wykonawca może na własny koszt zorganizować na terenie budowy zaplecze socjalno-techniczne na okres i w rozmiarach koniecznych dla realizacji robót, w miejscu wskazanym przez Zamawiającego.</w:t>
      </w:r>
    </w:p>
    <w:p w14:paraId="28348151"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0151D147"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Dokumentacja odbiorowa kompletowana będzie przez Wykonawcę sukcesywnie wraz z postępem robót.</w:t>
      </w:r>
    </w:p>
    <w:p w14:paraId="3AD643E5"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Dokumentacja odbiorowa, a także inne dokumenty potwierdzające prawidłowość realizowanych robót, będą udostępniane Zamawiającemu na każde żądanie w trakcie obowiązywania niniejszej Umowy.</w:t>
      </w:r>
    </w:p>
    <w:p w14:paraId="48F77D63"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Skompletowana dokumentacja odbiorowa zostanie przekazana Zamawiającemu w wersji papierowej (3 egz.) i elektronicznej (2 egz.), w terminie nie dłuższym niż 7 dni roboczych od dnia zgłoszenia robót przez Wykonawcę do odbioru końcowego.</w:t>
      </w:r>
    </w:p>
    <w:p w14:paraId="5992120F"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zobowiązany jest w terminie </w:t>
      </w:r>
      <w:r>
        <w:rPr>
          <w:rFonts w:asciiTheme="majorHAnsi" w:hAnsiTheme="majorHAnsi" w:cstheme="majorHAnsi"/>
        </w:rPr>
        <w:t>7</w:t>
      </w:r>
      <w:r w:rsidRPr="00BF056F">
        <w:rPr>
          <w:rFonts w:asciiTheme="majorHAnsi" w:hAnsiTheme="majorHAnsi" w:cstheme="majorHAnsi"/>
        </w:rPr>
        <w:t xml:space="preserve"> dni od daty zawarcia </w:t>
      </w:r>
      <w:r>
        <w:rPr>
          <w:rFonts w:asciiTheme="majorHAnsi" w:hAnsiTheme="majorHAnsi" w:cstheme="majorHAnsi"/>
        </w:rPr>
        <w:t>U</w:t>
      </w:r>
      <w:r w:rsidRPr="00BF056F">
        <w:rPr>
          <w:rFonts w:asciiTheme="majorHAnsi" w:hAnsiTheme="majorHAnsi" w:cstheme="majorHAnsi"/>
        </w:rPr>
        <w:t xml:space="preserve">mowy do uzgodnienia i uzyskania pisemnej akceptacji Zamawiającego harmonogramu rzeczowo – finansowego (dalej również jako „HRF”) (opracowanego na bazie kosztorysów wstępnych) w zakresie wartości i terminów realizacji elementów robót i ich części składowych. Roboty budowlane będą prowadzone zgodnie z zatwierdzonym </w:t>
      </w:r>
      <w:r>
        <w:rPr>
          <w:rFonts w:asciiTheme="majorHAnsi" w:hAnsiTheme="majorHAnsi" w:cstheme="majorHAnsi"/>
        </w:rPr>
        <w:t>HRF</w:t>
      </w:r>
      <w:r w:rsidRPr="00BF056F">
        <w:rPr>
          <w:rFonts w:asciiTheme="majorHAnsi" w:hAnsiTheme="majorHAnsi" w:cstheme="majorHAnsi"/>
        </w:rPr>
        <w:t xml:space="preserve">. W przypadku zmiany zakresu rzeczowego lub finansowego robót objętych </w:t>
      </w:r>
      <w:r>
        <w:rPr>
          <w:rFonts w:asciiTheme="majorHAnsi" w:hAnsiTheme="majorHAnsi" w:cstheme="majorHAnsi"/>
        </w:rPr>
        <w:t>HRF</w:t>
      </w:r>
      <w:r w:rsidRPr="00BF056F">
        <w:rPr>
          <w:rFonts w:asciiTheme="majorHAnsi" w:hAnsiTheme="majorHAnsi" w:cstheme="majorHAnsi"/>
        </w:rPr>
        <w:t xml:space="preserve"> przedmiotu zamówienia, Wykonawca zobowiązany jest do przedstawienia uaktualnionego </w:t>
      </w:r>
      <w:r>
        <w:rPr>
          <w:rFonts w:asciiTheme="majorHAnsi" w:hAnsiTheme="majorHAnsi" w:cstheme="majorHAnsi"/>
        </w:rPr>
        <w:t>HRF</w:t>
      </w:r>
      <w:r w:rsidRPr="00BF056F">
        <w:rPr>
          <w:rFonts w:asciiTheme="majorHAnsi" w:hAnsiTheme="majorHAnsi" w:cstheme="majorHAnsi"/>
        </w:rPr>
        <w:t>.</w:t>
      </w:r>
    </w:p>
    <w:p w14:paraId="53CBB425" w14:textId="77777777" w:rsidR="009C19D0" w:rsidRPr="00BF056F" w:rsidRDefault="009C19D0">
      <w:pPr>
        <w:pStyle w:val="Akapitzlist"/>
        <w:numPr>
          <w:ilvl w:val="0"/>
          <w:numId w:val="7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Zastosowane w kosztorysach ceny pozycji kosztorysowych dla poszczególnych elementów robót lub ich części składowych winny być zrównoważone dla całego procesu realizacji robót budowlanych, </w:t>
      </w:r>
      <w:r>
        <w:rPr>
          <w:rFonts w:asciiTheme="majorHAnsi" w:hAnsiTheme="majorHAnsi" w:cstheme="majorHAnsi"/>
        </w:rPr>
        <w:br/>
      </w:r>
      <w:r w:rsidRPr="00BF056F">
        <w:rPr>
          <w:rFonts w:asciiTheme="majorHAnsi" w:hAnsiTheme="majorHAnsi" w:cstheme="majorHAnsi"/>
        </w:rPr>
        <w:t>na każdym jego etapie.</w:t>
      </w:r>
    </w:p>
    <w:p w14:paraId="48CAE275" w14:textId="77777777" w:rsidR="009C19D0" w:rsidRPr="00BF056F" w:rsidRDefault="009C19D0" w:rsidP="009C19D0">
      <w:pPr>
        <w:pStyle w:val="Akapitzlist"/>
        <w:tabs>
          <w:tab w:val="left" w:pos="709"/>
        </w:tabs>
        <w:spacing w:line="276" w:lineRule="auto"/>
        <w:ind w:left="0"/>
        <w:rPr>
          <w:rFonts w:asciiTheme="majorHAnsi" w:hAnsiTheme="majorHAnsi" w:cstheme="majorHAnsi"/>
          <w:b/>
        </w:rPr>
      </w:pPr>
    </w:p>
    <w:p w14:paraId="2A5E7560" w14:textId="77777777" w:rsidR="009C19D0" w:rsidRPr="00BF056F" w:rsidRDefault="009C19D0" w:rsidP="009C19D0">
      <w:pPr>
        <w:pStyle w:val="Akapitzlist"/>
        <w:tabs>
          <w:tab w:val="left" w:pos="709"/>
        </w:tabs>
        <w:spacing w:line="276" w:lineRule="auto"/>
        <w:ind w:left="0"/>
        <w:jc w:val="center"/>
        <w:rPr>
          <w:rFonts w:asciiTheme="majorHAnsi" w:hAnsiTheme="majorHAnsi" w:cstheme="majorHAnsi"/>
          <w:b/>
        </w:rPr>
      </w:pPr>
      <w:r w:rsidRPr="00BF056F">
        <w:rPr>
          <w:rFonts w:asciiTheme="majorHAnsi" w:hAnsiTheme="majorHAnsi" w:cstheme="majorHAnsi"/>
          <w:b/>
        </w:rPr>
        <w:t>§ 5.</w:t>
      </w:r>
      <w:r w:rsidRPr="00672A3C">
        <w:rPr>
          <w:rFonts w:asciiTheme="majorHAnsi" w:hAnsiTheme="majorHAnsi" w:cstheme="majorHAnsi"/>
          <w:b/>
        </w:rPr>
        <w:t xml:space="preserve"> </w:t>
      </w:r>
      <w:r w:rsidRPr="00BF056F">
        <w:rPr>
          <w:rFonts w:asciiTheme="majorHAnsi" w:eastAsia="Arial" w:hAnsiTheme="majorHAnsi" w:cstheme="majorHAnsi"/>
          <w:b/>
          <w:bCs/>
          <w:lang w:eastAsia="pl-PL"/>
        </w:rPr>
        <w:t>Oświadczenia Stron</w:t>
      </w:r>
    </w:p>
    <w:p w14:paraId="04C9B9AC" w14:textId="77777777" w:rsidR="009C19D0" w:rsidRPr="00BF056F" w:rsidRDefault="009C19D0">
      <w:pPr>
        <w:pStyle w:val="Akapitzlist"/>
        <w:numPr>
          <w:ilvl w:val="0"/>
          <w:numId w:val="73"/>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oświadcza, że w celu realizacji Umowy zapewni odpowiednie zasoby techniczne oraz personel posiadający zdolności, doświadczenie, wiedzę oraz wymagane uprawnienia, </w:t>
      </w:r>
      <w:r w:rsidRPr="00BF056F">
        <w:rPr>
          <w:rFonts w:asciiTheme="majorHAnsi" w:hAnsiTheme="majorHAnsi" w:cstheme="majorHAnsi"/>
        </w:rPr>
        <w:br/>
        <w:t xml:space="preserve">w zakresie niezbędnym do wykonania </w:t>
      </w:r>
      <w:r>
        <w:rPr>
          <w:rFonts w:asciiTheme="majorHAnsi" w:hAnsiTheme="majorHAnsi" w:cstheme="majorHAnsi"/>
        </w:rPr>
        <w:t>P</w:t>
      </w:r>
      <w:r w:rsidRPr="00BF056F">
        <w:rPr>
          <w:rFonts w:asciiTheme="majorHAnsi" w:hAnsiTheme="majorHAnsi" w:cstheme="majorHAnsi"/>
        </w:rPr>
        <w:t>rzedmiotu Umowy, zgodnie ze złożoną ofertą.</w:t>
      </w:r>
    </w:p>
    <w:p w14:paraId="49E4AE23" w14:textId="77777777" w:rsidR="009C19D0" w:rsidRPr="00BF056F" w:rsidRDefault="009C19D0">
      <w:pPr>
        <w:pStyle w:val="Akapitzlist"/>
        <w:numPr>
          <w:ilvl w:val="0"/>
          <w:numId w:val="73"/>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oświadcza, że posiada wiedzę i doświadczenie wymagane do realizacji robót budowlanych będących </w:t>
      </w:r>
      <w:r>
        <w:rPr>
          <w:rFonts w:asciiTheme="majorHAnsi" w:hAnsiTheme="majorHAnsi" w:cstheme="majorHAnsi"/>
        </w:rPr>
        <w:t>P</w:t>
      </w:r>
      <w:r w:rsidRPr="00BF056F">
        <w:rPr>
          <w:rFonts w:asciiTheme="majorHAnsi" w:hAnsiTheme="majorHAnsi" w:cstheme="majorHAnsi"/>
        </w:rPr>
        <w:t>rzedmiotem Umowy.</w:t>
      </w:r>
    </w:p>
    <w:p w14:paraId="64F94676" w14:textId="77777777" w:rsidR="009C19D0" w:rsidRPr="00BF056F" w:rsidRDefault="009C19D0">
      <w:pPr>
        <w:pStyle w:val="Akapitzlist"/>
        <w:numPr>
          <w:ilvl w:val="0"/>
          <w:numId w:val="73"/>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oświadcza, że posiada prawo do dysponowania nieruchomością na cele budowlane przewidujące uprawnienie do wykonania Przedmiotu Umowy.</w:t>
      </w:r>
    </w:p>
    <w:p w14:paraId="4A10FD3A" w14:textId="77777777" w:rsidR="009C19D0" w:rsidRPr="00BF056F" w:rsidRDefault="009C19D0" w:rsidP="009C19D0">
      <w:pPr>
        <w:pStyle w:val="Akapitzlist"/>
        <w:spacing w:line="276" w:lineRule="auto"/>
        <w:ind w:left="426"/>
        <w:jc w:val="both"/>
        <w:rPr>
          <w:rFonts w:asciiTheme="majorHAnsi" w:hAnsiTheme="majorHAnsi" w:cstheme="majorHAnsi"/>
        </w:rPr>
      </w:pPr>
    </w:p>
    <w:p w14:paraId="08CF642E" w14:textId="77777777" w:rsidR="009C19D0" w:rsidRPr="00BF056F" w:rsidRDefault="009C19D0" w:rsidP="009C19D0">
      <w:pPr>
        <w:widowControl w:val="0"/>
        <w:tabs>
          <w:tab w:val="left" w:pos="347"/>
        </w:tabs>
        <w:spacing w:line="276" w:lineRule="auto"/>
        <w:ind w:left="300"/>
        <w:jc w:val="both"/>
        <w:rPr>
          <w:rFonts w:asciiTheme="majorHAnsi" w:eastAsia="Arial" w:hAnsiTheme="majorHAnsi" w:cstheme="majorHAnsi"/>
          <w:sz w:val="22"/>
          <w:szCs w:val="22"/>
        </w:rPr>
      </w:pPr>
    </w:p>
    <w:p w14:paraId="1742DE7A" w14:textId="77777777" w:rsidR="009C19D0" w:rsidRPr="00BF056F" w:rsidRDefault="009C19D0" w:rsidP="009C19D0">
      <w:pPr>
        <w:pStyle w:val="Akapitzlist"/>
        <w:spacing w:line="276" w:lineRule="auto"/>
        <w:ind w:left="0"/>
        <w:jc w:val="center"/>
        <w:rPr>
          <w:rFonts w:asciiTheme="majorHAnsi" w:hAnsiTheme="majorHAnsi" w:cstheme="majorHAnsi"/>
          <w:b/>
        </w:rPr>
      </w:pPr>
      <w:bookmarkStart w:id="72" w:name="_Hlk75244592"/>
      <w:r w:rsidRPr="00BF056F">
        <w:rPr>
          <w:rFonts w:asciiTheme="majorHAnsi" w:hAnsiTheme="majorHAnsi" w:cstheme="majorHAnsi"/>
          <w:b/>
        </w:rPr>
        <w:t xml:space="preserve">§ 6. </w:t>
      </w:r>
      <w:r w:rsidRPr="00BF056F">
        <w:rPr>
          <w:rFonts w:asciiTheme="majorHAnsi" w:eastAsia="Arial" w:hAnsiTheme="majorHAnsi" w:cstheme="majorHAnsi"/>
          <w:b/>
          <w:bCs/>
          <w:lang w:eastAsia="pl-PL"/>
        </w:rPr>
        <w:t>Osoby odpowiedzialne za realizację Umowy</w:t>
      </w:r>
    </w:p>
    <w:p w14:paraId="7B5DB6C6"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wyznacza przedstawiciela odpowiedzialnego za koordynację realizacji Umowy </w:t>
      </w:r>
      <w:r w:rsidRPr="00BF056F">
        <w:rPr>
          <w:rFonts w:asciiTheme="majorHAnsi" w:hAnsiTheme="majorHAnsi" w:cstheme="majorHAnsi"/>
        </w:rPr>
        <w:br/>
        <w:t>w osobie .......................... , nr telefonu: ...... , e-mail: ...... , adres do doręczeń: ..........................</w:t>
      </w:r>
    </w:p>
    <w:p w14:paraId="5539BC92"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bookmarkStart w:id="73" w:name="_Hlk117508793"/>
      <w:r w:rsidRPr="00BF056F">
        <w:rPr>
          <w:rFonts w:asciiTheme="majorHAnsi" w:hAnsiTheme="majorHAnsi" w:cstheme="majorHAnsi"/>
        </w:rPr>
        <w:t xml:space="preserve">Wykonawca wyznacza przedstawiciela odpowiedzialnego za koordynację realizacji Umowy </w:t>
      </w:r>
      <w:bookmarkEnd w:id="73"/>
      <w:r w:rsidRPr="00BF056F">
        <w:rPr>
          <w:rFonts w:asciiTheme="majorHAnsi" w:hAnsiTheme="majorHAnsi" w:cstheme="majorHAnsi"/>
        </w:rPr>
        <w:br/>
        <w:t>w osobie .......................... , nr telefonu: ...... , e-mail: ...... , adres do doręczeń: ..........................</w:t>
      </w:r>
    </w:p>
    <w:p w14:paraId="23040395"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Wyżej wskazane osoby wyznaczone zostały do kontaktów o charakterze roboczym </w:t>
      </w:r>
      <w:r w:rsidRPr="00BF056F">
        <w:rPr>
          <w:rFonts w:asciiTheme="majorHAnsi" w:hAnsiTheme="majorHAnsi" w:cstheme="majorHAnsi"/>
        </w:rPr>
        <w:br/>
        <w:t xml:space="preserve">i technicznym, nie są one umocowane do składania w imieniu Stron oświadczeń woli, </w:t>
      </w:r>
      <w:r w:rsidRPr="00BF056F">
        <w:rPr>
          <w:rFonts w:asciiTheme="majorHAnsi" w:hAnsiTheme="majorHAnsi" w:cstheme="majorHAnsi"/>
        </w:rPr>
        <w:br/>
        <w:t>w szczególności zaś do składania oświadczeń rodzących lub mogących rodzić zobowiązania finansowe, co nie wyłącza istnienia takiego umocowania wynikającego ze stosunków pozaumownych łączących daną osobę z jedną ze Stron.</w:t>
      </w:r>
    </w:p>
    <w:p w14:paraId="6C0A3D19"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w:t>
      </w:r>
    </w:p>
    <w:p w14:paraId="5FD6DD58"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Wskazany przedstawiciel Zamawiającego koordynujący realizację </w:t>
      </w:r>
      <w:r>
        <w:rPr>
          <w:rFonts w:asciiTheme="majorHAnsi" w:hAnsiTheme="majorHAnsi" w:cstheme="majorHAnsi"/>
        </w:rPr>
        <w:t>U</w:t>
      </w:r>
      <w:r w:rsidRPr="00BF056F">
        <w:rPr>
          <w:rFonts w:asciiTheme="majorHAnsi" w:hAnsiTheme="majorHAnsi" w:cstheme="majorHAnsi"/>
        </w:rPr>
        <w:t xml:space="preserve">mowy upoważniony jest </w:t>
      </w:r>
      <w:r w:rsidRPr="00BF056F">
        <w:rPr>
          <w:rFonts w:asciiTheme="majorHAnsi" w:hAnsiTheme="majorHAnsi" w:cstheme="majorHAnsi"/>
        </w:rPr>
        <w:br/>
        <w:t>w szczególności do weryfikacji gotowości do odbioru Przedmiotu Umowy i jego poszczególnych etapów/faz/odcinków, a także do zgłaszania uwag, zastrzeżeń, opiniowania, weryfikacji dokumentacji budowy i żądania jej uzupełnienia bądź zmiany od Wykonawcy.</w:t>
      </w:r>
    </w:p>
    <w:p w14:paraId="50F65D26"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Czynności lub polecenia koordynatora Zamawiającego powodujące konieczność zmiany Dokumentacji lub wykonania zwiększonej w stosunku do dokumentacji ilości robót wymagają uprzedniego potwierdzenia przez Zamawiającego, wydawanego w terminie 7 dni od wystąpienia </w:t>
      </w:r>
      <w:r>
        <w:rPr>
          <w:rFonts w:asciiTheme="majorHAnsi" w:hAnsiTheme="majorHAnsi" w:cstheme="majorHAnsi"/>
        </w:rPr>
        <w:br/>
      </w:r>
      <w:r w:rsidRPr="00BF056F">
        <w:rPr>
          <w:rFonts w:asciiTheme="majorHAnsi" w:hAnsiTheme="majorHAnsi" w:cstheme="majorHAnsi"/>
        </w:rPr>
        <w:t xml:space="preserve">z takim wnioskiem przez Wykonawcę. Brak pisemnego potwierdzenia przez Zamawiającego zmian </w:t>
      </w:r>
      <w:r>
        <w:rPr>
          <w:rFonts w:asciiTheme="majorHAnsi" w:hAnsiTheme="majorHAnsi" w:cstheme="majorHAnsi"/>
        </w:rPr>
        <w:br/>
      </w:r>
      <w:r w:rsidRPr="00BF056F">
        <w:rPr>
          <w:rFonts w:asciiTheme="majorHAnsi" w:hAnsiTheme="majorHAnsi" w:cstheme="majorHAnsi"/>
        </w:rPr>
        <w:t xml:space="preserve">we wskazanym terminie zwalnia Wykonawcę z obowiązku wykonania poleceń Koordynatora </w:t>
      </w:r>
      <w:r>
        <w:rPr>
          <w:rFonts w:asciiTheme="majorHAnsi" w:hAnsiTheme="majorHAnsi" w:cstheme="majorHAnsi"/>
        </w:rPr>
        <w:br/>
      </w:r>
      <w:r w:rsidRPr="00BF056F">
        <w:rPr>
          <w:rFonts w:asciiTheme="majorHAnsi" w:hAnsiTheme="majorHAnsi" w:cstheme="majorHAnsi"/>
        </w:rPr>
        <w:t xml:space="preserve">i z odpowiedzialności za ich niewykonanie, z wyjątkiem czynności i poleceń związanych </w:t>
      </w:r>
      <w:r>
        <w:rPr>
          <w:rFonts w:asciiTheme="majorHAnsi" w:hAnsiTheme="majorHAnsi" w:cstheme="majorHAnsi"/>
        </w:rPr>
        <w:br/>
      </w:r>
      <w:r w:rsidRPr="00BF056F">
        <w:rPr>
          <w:rFonts w:asciiTheme="majorHAnsi" w:hAnsiTheme="majorHAnsi" w:cstheme="majorHAnsi"/>
        </w:rPr>
        <w:t>z bezpieczeństwem i higieną pracy, zabezpieczeniem mienia i ochroną ppoż.</w:t>
      </w:r>
    </w:p>
    <w:p w14:paraId="16604F07"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Każda ze Stron ma prawo do zmiany w każdym czasie osoby odpowiedzialnej za realizację Umowy </w:t>
      </w:r>
      <w:r>
        <w:rPr>
          <w:rFonts w:asciiTheme="majorHAnsi" w:hAnsiTheme="majorHAnsi" w:cstheme="majorHAnsi"/>
        </w:rPr>
        <w:br/>
      </w:r>
      <w:r w:rsidRPr="00BF056F">
        <w:rPr>
          <w:rFonts w:asciiTheme="majorHAnsi" w:hAnsiTheme="majorHAnsi" w:cstheme="majorHAnsi"/>
        </w:rPr>
        <w:t xml:space="preserve">po jej stronie. Zmiana taka nie wymaga zmiany Umowy, wymaga jednak uprzedniego poinformowania o tym drugiej Strony, pod rygorem nieważności ustaleń poczynionych między dotychczasowymi osobami. Osoby odpowiedzialne mają prawo do składania wszelkich oświadczeń związanych </w:t>
      </w:r>
      <w:r>
        <w:rPr>
          <w:rFonts w:asciiTheme="majorHAnsi" w:hAnsiTheme="majorHAnsi" w:cstheme="majorHAnsi"/>
        </w:rPr>
        <w:br/>
      </w:r>
      <w:r w:rsidRPr="00BF056F">
        <w:rPr>
          <w:rFonts w:asciiTheme="majorHAnsi" w:hAnsiTheme="majorHAnsi" w:cstheme="majorHAnsi"/>
        </w:rPr>
        <w:t>z realizacją Umowy, za wyjątkiem składania oświadczeń woli.</w:t>
      </w:r>
    </w:p>
    <w:p w14:paraId="07C47951" w14:textId="77777777" w:rsidR="009C19D0" w:rsidRPr="00BF056F" w:rsidRDefault="009C19D0">
      <w:pPr>
        <w:pStyle w:val="Akapitzlist"/>
        <w:numPr>
          <w:ilvl w:val="0"/>
          <w:numId w:val="106"/>
        </w:numPr>
        <w:spacing w:line="276" w:lineRule="auto"/>
        <w:ind w:left="426" w:hanging="437"/>
        <w:jc w:val="both"/>
        <w:rPr>
          <w:rFonts w:asciiTheme="majorHAnsi" w:eastAsia="Arial" w:hAnsiTheme="majorHAnsi" w:cstheme="majorHAnsi"/>
        </w:rPr>
      </w:pPr>
      <w:r w:rsidRPr="00BF056F">
        <w:rPr>
          <w:rFonts w:asciiTheme="majorHAnsi" w:hAnsiTheme="majorHAnsi" w:cstheme="majorHAnsi"/>
        </w:rPr>
        <w:t xml:space="preserve">Zamawiający jest uprawniony do zgłoszenia uwag, zastrzeżeń albo do wystąpienia </w:t>
      </w:r>
      <w:r w:rsidRPr="00BF056F">
        <w:rPr>
          <w:rFonts w:asciiTheme="majorHAnsi" w:hAnsiTheme="majorHAnsi" w:cstheme="majorHAnsi"/>
        </w:rPr>
        <w:br/>
        <w:t>do Wykonawcy</w:t>
      </w:r>
      <w:r w:rsidRPr="00BF056F">
        <w:rPr>
          <w:rFonts w:asciiTheme="majorHAnsi" w:eastAsia="Arial" w:hAnsiTheme="majorHAnsi" w:cstheme="majorHAnsi"/>
        </w:rPr>
        <w:t xml:space="preserve"> z żądaniem usunięcia określonej osoby, spośród personelu Wykonawcy </w:t>
      </w:r>
      <w:r w:rsidRPr="00BF056F">
        <w:rPr>
          <w:rFonts w:asciiTheme="majorHAnsi" w:eastAsia="Arial" w:hAnsiTheme="majorHAnsi" w:cstheme="majorHAnsi"/>
        </w:rPr>
        <w:br/>
        <w:t>lub jego Podwykonawcy, która pomimo udzielonego jej upomnienia:</w:t>
      </w:r>
    </w:p>
    <w:p w14:paraId="176ECDA1" w14:textId="77777777" w:rsidR="009C19D0" w:rsidRPr="00BF056F" w:rsidRDefault="009C19D0">
      <w:pPr>
        <w:pStyle w:val="Akapitzlist"/>
        <w:numPr>
          <w:ilvl w:val="0"/>
          <w:numId w:val="107"/>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uporczywie wykazuje rażący brak staranności;</w:t>
      </w:r>
    </w:p>
    <w:p w14:paraId="10D34B9E" w14:textId="77777777" w:rsidR="009C19D0" w:rsidRPr="00BF056F" w:rsidRDefault="009C19D0">
      <w:pPr>
        <w:pStyle w:val="Akapitzlist"/>
        <w:numPr>
          <w:ilvl w:val="0"/>
          <w:numId w:val="107"/>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lastRenderedPageBreak/>
        <w:t>wykonuje swoje obowiązki w sposób niekompetentny lub niedbały;</w:t>
      </w:r>
    </w:p>
    <w:p w14:paraId="1508B3BC" w14:textId="77777777" w:rsidR="009C19D0" w:rsidRPr="00BF056F" w:rsidRDefault="009C19D0">
      <w:pPr>
        <w:pStyle w:val="Akapitzlist"/>
        <w:numPr>
          <w:ilvl w:val="0"/>
          <w:numId w:val="107"/>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nie stosuje się do postanowień Umowy;</w:t>
      </w:r>
    </w:p>
    <w:p w14:paraId="09E3E3C7" w14:textId="77777777" w:rsidR="009C19D0" w:rsidRPr="00C83833" w:rsidRDefault="009C19D0">
      <w:pPr>
        <w:pStyle w:val="Akapitzlist"/>
        <w:numPr>
          <w:ilvl w:val="0"/>
          <w:numId w:val="107"/>
        </w:numPr>
        <w:tabs>
          <w:tab w:val="left" w:pos="993"/>
        </w:tabs>
        <w:spacing w:line="276" w:lineRule="auto"/>
        <w:ind w:left="851" w:hanging="425"/>
        <w:contextualSpacing w:val="0"/>
        <w:jc w:val="both"/>
        <w:rPr>
          <w:rFonts w:asciiTheme="majorHAnsi" w:eastAsia="Arial" w:hAnsiTheme="majorHAnsi" w:cstheme="majorHAnsi"/>
        </w:rPr>
      </w:pPr>
      <w:r w:rsidRPr="00BF056F">
        <w:rPr>
          <w:rFonts w:asciiTheme="majorHAnsi" w:hAnsiTheme="majorHAnsi" w:cstheme="majorHAnsi"/>
          <w:color w:val="000000"/>
        </w:rPr>
        <w:t>stwarza zagrożenie dla bezpieczeństwa, zdrowia lub ochrony środowiska, w szczególności narusza przepisy BHP i PPOŻ</w:t>
      </w:r>
      <w:r w:rsidRPr="00C83833">
        <w:rPr>
          <w:rFonts w:asciiTheme="majorHAnsi" w:eastAsia="Arial" w:hAnsiTheme="majorHAnsi" w:cstheme="majorHAnsi"/>
        </w:rPr>
        <w:t>.</w:t>
      </w:r>
    </w:p>
    <w:p w14:paraId="06A610C7"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Nieusunięcie wskazanej przez Zamawiającego osoby w trybie wynikającym z ust. 7 uprawnia Zamawiającego do żądania zapłaty kary umownej w wysokości 1500,00 złotych za każdy taki przypadek.</w:t>
      </w:r>
    </w:p>
    <w:p w14:paraId="2BDE60B6" w14:textId="77777777" w:rsidR="009C19D0" w:rsidRPr="00BF056F" w:rsidRDefault="009C19D0">
      <w:pPr>
        <w:pStyle w:val="Akapitzlist"/>
        <w:numPr>
          <w:ilvl w:val="0"/>
          <w:numId w:val="106"/>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ma prawo wskazać dodatkowe osoby w celu kontroli Przedmiotu Umowy, </w:t>
      </w:r>
      <w:r>
        <w:rPr>
          <w:rFonts w:asciiTheme="majorHAnsi" w:hAnsiTheme="majorHAnsi" w:cstheme="majorHAnsi"/>
        </w:rPr>
        <w:br/>
      </w:r>
      <w:r w:rsidRPr="00BF056F">
        <w:rPr>
          <w:rFonts w:asciiTheme="majorHAnsi" w:hAnsiTheme="majorHAnsi" w:cstheme="majorHAnsi"/>
        </w:rPr>
        <w:t>a Wykonawca ma prawo i obowiązek udostępnić tym osobom teren budowy oraz wszelką dokumentację.</w:t>
      </w:r>
    </w:p>
    <w:p w14:paraId="0D30E55C" w14:textId="77777777" w:rsidR="009C19D0" w:rsidRPr="00BF056F" w:rsidRDefault="009C19D0" w:rsidP="009C19D0">
      <w:pPr>
        <w:pStyle w:val="Akapitzlist"/>
        <w:spacing w:line="276" w:lineRule="auto"/>
        <w:ind w:left="0"/>
        <w:rPr>
          <w:rFonts w:asciiTheme="majorHAnsi" w:hAnsiTheme="majorHAnsi" w:cstheme="majorHAnsi"/>
          <w:b/>
        </w:rPr>
      </w:pPr>
    </w:p>
    <w:bookmarkEnd w:id="72"/>
    <w:p w14:paraId="27DBB997"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xml:space="preserve">§ 7. Wynagrodzenie </w:t>
      </w:r>
    </w:p>
    <w:p w14:paraId="336B8E0E"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Strony ustalają, że obowiązującą je formą wynagrodzenia jest wynagrodzenie ryczałtowe. Wynagrodzenie to jest ostateczne i nie podlega zmianie w trakcie realizacji Przedmiotu Umowy, chyba że co innego wyraźnie wynika z jej treści. Wynagrodzenie brutto Wykonawcy z tytułu wykonania Umowy wynosi ……………………………………………………..zł …. groszy (słownie: ……………………………………………………złotych …/100).</w:t>
      </w:r>
    </w:p>
    <w:p w14:paraId="40356B67"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Kwota określona w ust. 1 powyżej zawiera wszystkie koszty związane z realizacją Przedmiotu </w:t>
      </w:r>
      <w:r>
        <w:rPr>
          <w:rFonts w:asciiTheme="majorHAnsi" w:hAnsiTheme="majorHAnsi" w:cstheme="majorHAnsi"/>
        </w:rPr>
        <w:t>U</w:t>
      </w:r>
      <w:r w:rsidRPr="00BF056F">
        <w:rPr>
          <w:rFonts w:asciiTheme="majorHAnsi" w:hAnsiTheme="majorHAnsi" w:cstheme="majorHAnsi"/>
        </w:rPr>
        <w:t xml:space="preserve">mowy. Wynagrodzenie Wykonawcy określone w ust. 1 powyżej jest niezależne od przyjętego przy realizacji niniejszej Umowy systemu organizacji pracy, czasu pracy, pracy w dni wolne i pracy w porze nocnej. Wykonawca akceptując Wynagrodzenie ryczałtowe oświadcza, że zapoznał się z terenem dotyczącym Przedmiotu </w:t>
      </w:r>
      <w:r>
        <w:rPr>
          <w:rFonts w:asciiTheme="majorHAnsi" w:hAnsiTheme="majorHAnsi" w:cstheme="majorHAnsi"/>
        </w:rPr>
        <w:t>U</w:t>
      </w:r>
      <w:r w:rsidRPr="00BF056F">
        <w:rPr>
          <w:rFonts w:asciiTheme="majorHAnsi" w:hAnsiTheme="majorHAnsi" w:cstheme="majorHAnsi"/>
        </w:rPr>
        <w:t xml:space="preserve">mowy oraz wykorzystał wszelkie środki mające na celu ustalenie Wynagrodzenia za zrealizowanie Przedmiotu </w:t>
      </w:r>
      <w:r>
        <w:rPr>
          <w:rFonts w:asciiTheme="majorHAnsi" w:hAnsiTheme="majorHAnsi" w:cstheme="majorHAnsi"/>
        </w:rPr>
        <w:t>U</w:t>
      </w:r>
      <w:r w:rsidRPr="00BF056F">
        <w:rPr>
          <w:rFonts w:asciiTheme="majorHAnsi" w:hAnsiTheme="majorHAnsi" w:cstheme="majorHAnsi"/>
        </w:rPr>
        <w:t>mowy.</w:t>
      </w:r>
    </w:p>
    <w:p w14:paraId="5C6630B9"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przewiduje  rozliczenie na następujących zasadach:</w:t>
      </w:r>
    </w:p>
    <w:p w14:paraId="57680F09" w14:textId="77777777" w:rsidR="009C19D0" w:rsidRPr="00BF056F" w:rsidRDefault="009C19D0">
      <w:pPr>
        <w:pStyle w:val="Akapitzlist"/>
        <w:numPr>
          <w:ilvl w:val="0"/>
          <w:numId w:val="109"/>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płatności częściowe do 95% wartości </w:t>
      </w:r>
      <w:r>
        <w:rPr>
          <w:rFonts w:asciiTheme="majorHAnsi" w:hAnsiTheme="majorHAnsi" w:cstheme="majorHAnsi"/>
          <w:color w:val="000000"/>
        </w:rPr>
        <w:t>U</w:t>
      </w:r>
      <w:r w:rsidRPr="00BF056F">
        <w:rPr>
          <w:rFonts w:asciiTheme="majorHAnsi" w:hAnsiTheme="majorHAnsi" w:cstheme="majorHAnsi"/>
          <w:color w:val="000000"/>
        </w:rPr>
        <w:t>mowy brutto potwierdzone częściowym bezusterkowym w zakresie wad istotnych (wedle definicji przyjętej w umowie) protokołem odbioru robót, adekwatnie do postępu zrealizowanych przez Wykonawcę robót, lecz nie częściej niż  1 raz w miesiącu kalendarzowym;</w:t>
      </w:r>
    </w:p>
    <w:p w14:paraId="4E15A057" w14:textId="77777777" w:rsidR="009C19D0" w:rsidRPr="00BF056F" w:rsidRDefault="009C19D0">
      <w:pPr>
        <w:pStyle w:val="Akapitzlist"/>
        <w:numPr>
          <w:ilvl w:val="0"/>
          <w:numId w:val="109"/>
        </w:numPr>
        <w:tabs>
          <w:tab w:val="left" w:pos="993"/>
        </w:tabs>
        <w:spacing w:line="276" w:lineRule="auto"/>
        <w:ind w:left="851" w:hanging="425"/>
        <w:contextualSpacing w:val="0"/>
        <w:jc w:val="both"/>
        <w:rPr>
          <w:rFonts w:asciiTheme="majorHAnsi" w:eastAsia="Arial" w:hAnsiTheme="majorHAnsi" w:cstheme="majorHAnsi"/>
          <w:lang w:eastAsia="pl-PL"/>
        </w:rPr>
      </w:pPr>
      <w:r w:rsidRPr="00BF056F">
        <w:rPr>
          <w:rFonts w:asciiTheme="majorHAnsi" w:hAnsiTheme="majorHAnsi" w:cstheme="majorHAnsi"/>
          <w:color w:val="000000"/>
        </w:rPr>
        <w:t xml:space="preserve">płatność końcowa - pozostałą wartość wynagrodzenia po zakończeniu całości robót składających się na Przedmiot </w:t>
      </w:r>
      <w:r>
        <w:rPr>
          <w:rFonts w:asciiTheme="majorHAnsi" w:hAnsiTheme="majorHAnsi" w:cstheme="majorHAnsi"/>
          <w:color w:val="000000"/>
        </w:rPr>
        <w:t>U</w:t>
      </w:r>
      <w:r w:rsidRPr="00BF056F">
        <w:rPr>
          <w:rFonts w:asciiTheme="majorHAnsi" w:hAnsiTheme="majorHAnsi" w:cstheme="majorHAnsi"/>
          <w:color w:val="000000"/>
        </w:rPr>
        <w:t xml:space="preserve">mowy potwierdzonych końcowym bezusterkowym w zakresie wad istotnych  (wedle definicji przyjętej w umowie) protokołem odbioru robót oraz przekazaniu </w:t>
      </w:r>
      <w:r>
        <w:rPr>
          <w:rFonts w:asciiTheme="majorHAnsi" w:hAnsiTheme="majorHAnsi" w:cstheme="majorHAnsi"/>
          <w:color w:val="000000"/>
        </w:rPr>
        <w:br/>
      </w:r>
      <w:r w:rsidRPr="00BF056F">
        <w:rPr>
          <w:rFonts w:asciiTheme="majorHAnsi" w:hAnsiTheme="majorHAnsi" w:cstheme="majorHAnsi"/>
          <w:color w:val="000000"/>
        </w:rPr>
        <w:t>i zaakceptowaniu przez Zamawiającego</w:t>
      </w:r>
      <w:r w:rsidRPr="00BF056F">
        <w:rPr>
          <w:rFonts w:asciiTheme="majorHAnsi" w:eastAsia="Arial" w:hAnsiTheme="majorHAnsi" w:cstheme="majorHAnsi"/>
          <w:lang w:eastAsia="pl-PL"/>
        </w:rPr>
        <w:t xml:space="preserve"> kompletu dokumentacji odbiorowej.</w:t>
      </w:r>
    </w:p>
    <w:p w14:paraId="2EB4FBCE"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Podstawą rozliczenia robót budowlanych będzie HRF, który przygotuje Wykonawca </w:t>
      </w:r>
      <w:r w:rsidRPr="00BF056F">
        <w:rPr>
          <w:rFonts w:asciiTheme="majorHAnsi" w:hAnsiTheme="majorHAnsi" w:cstheme="majorHAnsi"/>
        </w:rPr>
        <w:br/>
        <w:t xml:space="preserve">i przedstawi Zamawiającemu do akceptacji. </w:t>
      </w:r>
    </w:p>
    <w:p w14:paraId="702CCB46"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Wraz z  fakturą częściową Wykonawca zobowiązany jest dostarczyć:</w:t>
      </w:r>
    </w:p>
    <w:p w14:paraId="017F3A8A" w14:textId="77777777" w:rsidR="009C19D0" w:rsidRPr="00BF056F" w:rsidRDefault="009C19D0">
      <w:pPr>
        <w:pStyle w:val="Akapitzlist"/>
        <w:numPr>
          <w:ilvl w:val="0"/>
          <w:numId w:val="11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protokół  częściowy za wykonane prace, wskazany w ust. 3 pkt 1,</w:t>
      </w:r>
    </w:p>
    <w:p w14:paraId="08F56839" w14:textId="77777777" w:rsidR="009C19D0" w:rsidRPr="00BF056F" w:rsidRDefault="009C19D0">
      <w:pPr>
        <w:pStyle w:val="Akapitzlist"/>
        <w:numPr>
          <w:ilvl w:val="0"/>
          <w:numId w:val="11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wykaz Podwykonawców i dalszych podwykonawców, współuczestniczących w  fakturowaniu,</w:t>
      </w:r>
    </w:p>
    <w:p w14:paraId="49AC0D01" w14:textId="77777777" w:rsidR="009C19D0" w:rsidRPr="00BF056F" w:rsidRDefault="009C19D0">
      <w:pPr>
        <w:pStyle w:val="Akapitzlist"/>
        <w:numPr>
          <w:ilvl w:val="0"/>
          <w:numId w:val="11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protokoły odbioru częściowego wykonanych przez Podwykonawców, wykazanych </w:t>
      </w:r>
      <w:r w:rsidRPr="00BF056F">
        <w:rPr>
          <w:rFonts w:asciiTheme="majorHAnsi" w:hAnsiTheme="majorHAnsi" w:cstheme="majorHAnsi"/>
          <w:color w:val="000000"/>
        </w:rPr>
        <w:br/>
        <w:t xml:space="preserve">wg postanowień §12, bieżących prac, z informacją, iż Wykonawca nie wnosi zastrzeżeń </w:t>
      </w:r>
      <w:r w:rsidRPr="00BF056F">
        <w:rPr>
          <w:rFonts w:asciiTheme="majorHAnsi" w:hAnsiTheme="majorHAnsi" w:cstheme="majorHAnsi"/>
          <w:color w:val="000000"/>
        </w:rPr>
        <w:br/>
        <w:t xml:space="preserve">do wykonanych przez Podwykonawców usług lub robót budowlanych, podpisany </w:t>
      </w:r>
      <w:r w:rsidRPr="00BF056F">
        <w:rPr>
          <w:rFonts w:asciiTheme="majorHAnsi" w:hAnsiTheme="majorHAnsi" w:cstheme="majorHAnsi"/>
          <w:color w:val="000000"/>
        </w:rPr>
        <w:br/>
        <w:t xml:space="preserve">bez zastrzeżeń przez Wykonawcę i Podwykonawców, </w:t>
      </w:r>
    </w:p>
    <w:p w14:paraId="687BAA7A" w14:textId="77777777" w:rsidR="009C19D0" w:rsidRPr="00BF056F" w:rsidRDefault="009C19D0">
      <w:pPr>
        <w:pStyle w:val="Akapitzlist"/>
        <w:numPr>
          <w:ilvl w:val="0"/>
          <w:numId w:val="110"/>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oświadczenia Podwykonawców, z którego wynika, że Wykonawca nie zalega </w:t>
      </w:r>
      <w:r w:rsidRPr="00BF056F">
        <w:rPr>
          <w:rFonts w:asciiTheme="majorHAnsi" w:hAnsiTheme="majorHAnsi" w:cstheme="majorHAnsi"/>
          <w:color w:val="000000"/>
        </w:rPr>
        <w:br/>
        <w:t>z wymaganymi płatnościami wobec Podwykonawców z tytułu realizacji niniejszej Umowy.</w:t>
      </w:r>
    </w:p>
    <w:p w14:paraId="6B47FB03"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Warunkiem uruchomienia płatności częściowej jest udowodnienie Zamawiającemu przez Wykonawcę (np. poprzez przekazanie kopii faktur i dowodów przelewów) o rozliczeniu </w:t>
      </w:r>
      <w:r w:rsidRPr="00BF056F">
        <w:rPr>
          <w:rFonts w:asciiTheme="majorHAnsi" w:hAnsiTheme="majorHAnsi" w:cstheme="majorHAnsi"/>
        </w:rPr>
        <w:br/>
      </w:r>
      <w:r w:rsidRPr="00BF056F">
        <w:rPr>
          <w:rFonts w:asciiTheme="majorHAnsi" w:hAnsiTheme="majorHAnsi" w:cstheme="majorHAnsi"/>
        </w:rPr>
        <w:lastRenderedPageBreak/>
        <w:t xml:space="preserve">i zapłaceniu Podwykonawcom i dalszym podwykonawcom należności, wynikających </w:t>
      </w:r>
      <w:r w:rsidRPr="00BF056F">
        <w:rPr>
          <w:rFonts w:asciiTheme="majorHAnsi" w:hAnsiTheme="majorHAnsi" w:cstheme="majorHAnsi"/>
        </w:rPr>
        <w:br/>
        <w:t>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4375831F"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Postanowienia ust. 4-6 stosuje się odpowiednio do płatności  końcowej wynikającej </w:t>
      </w:r>
      <w:r>
        <w:rPr>
          <w:rFonts w:asciiTheme="majorHAnsi" w:hAnsiTheme="majorHAnsi" w:cstheme="majorHAnsi"/>
        </w:rPr>
        <w:t xml:space="preserve">z </w:t>
      </w:r>
      <w:r w:rsidRPr="00BF056F">
        <w:rPr>
          <w:rFonts w:asciiTheme="majorHAnsi" w:hAnsiTheme="majorHAnsi" w:cstheme="majorHAnsi"/>
        </w:rPr>
        <w:t xml:space="preserve">bezusterkowego w zakresie wad istotnych (wedle definicji przyjętej w umowie) protokołu końcowego odbioru </w:t>
      </w:r>
      <w:r>
        <w:rPr>
          <w:rFonts w:asciiTheme="majorHAnsi" w:hAnsiTheme="majorHAnsi" w:cstheme="majorHAnsi"/>
        </w:rPr>
        <w:t>R</w:t>
      </w:r>
      <w:r w:rsidRPr="00BF056F">
        <w:rPr>
          <w:rFonts w:asciiTheme="majorHAnsi" w:hAnsiTheme="majorHAnsi" w:cstheme="majorHAnsi"/>
        </w:rPr>
        <w:t>obót.</w:t>
      </w:r>
    </w:p>
    <w:p w14:paraId="0E341ECC"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Każdorazowo zapłata nastąpi przelewem na rachunek bankowy Wykonawcy w terminie do 30 dni </w:t>
      </w:r>
      <w:r>
        <w:rPr>
          <w:rFonts w:asciiTheme="majorHAnsi" w:hAnsiTheme="majorHAnsi" w:cstheme="majorHAnsi"/>
        </w:rPr>
        <w:br/>
      </w:r>
      <w:r w:rsidRPr="00BF056F">
        <w:rPr>
          <w:rFonts w:asciiTheme="majorHAnsi" w:hAnsiTheme="majorHAnsi" w:cstheme="majorHAnsi"/>
        </w:rPr>
        <w:t xml:space="preserve">od dnia otrzymania faktur VAT lub rachunków z uwzględnieniem potrąceń wynikających z Umowy, wystawionych po prawidłowym wykonaniu części </w:t>
      </w:r>
      <w:r>
        <w:rPr>
          <w:rFonts w:asciiTheme="majorHAnsi" w:hAnsiTheme="majorHAnsi" w:cstheme="majorHAnsi"/>
        </w:rPr>
        <w:t>U</w:t>
      </w:r>
      <w:r w:rsidRPr="00BF056F">
        <w:rPr>
          <w:rFonts w:asciiTheme="majorHAnsi" w:hAnsiTheme="majorHAnsi" w:cstheme="majorHAnsi"/>
        </w:rPr>
        <w:t xml:space="preserve">mowy i podpisaniu przez Zamawiającego protokołu częściowego lub protokołu odbioru końcowego. Zamawiający dokona płatności </w:t>
      </w:r>
      <w:r>
        <w:rPr>
          <w:rFonts w:asciiTheme="majorHAnsi" w:hAnsiTheme="majorHAnsi" w:cstheme="majorHAnsi"/>
        </w:rPr>
        <w:br/>
      </w:r>
      <w:r w:rsidRPr="00BF056F">
        <w:rPr>
          <w:rFonts w:asciiTheme="majorHAnsi" w:hAnsiTheme="majorHAnsi" w:cstheme="majorHAnsi"/>
        </w:rPr>
        <w:t xml:space="preserve">z zastosowaniem mechanizmu podzielonej płatności (ang. Split </w:t>
      </w:r>
      <w:proofErr w:type="spellStart"/>
      <w:r w:rsidRPr="00BF056F">
        <w:rPr>
          <w:rFonts w:asciiTheme="majorHAnsi" w:hAnsiTheme="majorHAnsi" w:cstheme="majorHAnsi"/>
        </w:rPr>
        <w:t>Payment</w:t>
      </w:r>
      <w:proofErr w:type="spellEnd"/>
      <w:r w:rsidRPr="00BF056F">
        <w:rPr>
          <w:rFonts w:asciiTheme="majorHAnsi" w:hAnsiTheme="majorHAnsi" w:cstheme="majorHAnsi"/>
        </w:rPr>
        <w:t xml:space="preserve">) w sytuacji, gdy taki mechanizm będzie miał zastosowanie. Niezależnie od przyjęcia faktury przez Zamawiającego, uruchomienie płatności będzie następowało wyłącznie po spełnieniu warunków przewidzianych </w:t>
      </w:r>
      <w:r>
        <w:rPr>
          <w:rFonts w:asciiTheme="majorHAnsi" w:hAnsiTheme="majorHAnsi" w:cstheme="majorHAnsi"/>
        </w:rPr>
        <w:br/>
      </w:r>
      <w:r w:rsidRPr="00BF056F">
        <w:rPr>
          <w:rFonts w:asciiTheme="majorHAnsi" w:hAnsiTheme="majorHAnsi" w:cstheme="majorHAnsi"/>
        </w:rPr>
        <w:t xml:space="preserve">w ust. 6, jeżeli na dzień terminu płatności wynikającego z faktury Wykonawca nie udowodni, </w:t>
      </w:r>
      <w:r>
        <w:rPr>
          <w:rFonts w:asciiTheme="majorHAnsi" w:hAnsiTheme="majorHAnsi" w:cstheme="majorHAnsi"/>
        </w:rPr>
        <w:br/>
      </w:r>
      <w:r w:rsidRPr="00BF056F">
        <w:rPr>
          <w:rFonts w:asciiTheme="majorHAnsi" w:hAnsiTheme="majorHAnsi" w:cstheme="majorHAnsi"/>
        </w:rPr>
        <w:t xml:space="preserve">że należności Podwykonawców i dalszych podwykonawców z tytułu wykonania prac ujętych </w:t>
      </w:r>
      <w:r>
        <w:rPr>
          <w:rFonts w:asciiTheme="majorHAnsi" w:hAnsiTheme="majorHAnsi" w:cstheme="majorHAnsi"/>
        </w:rPr>
        <w:br/>
      </w:r>
      <w:r w:rsidRPr="00BF056F">
        <w:rPr>
          <w:rFonts w:asciiTheme="majorHAnsi" w:hAnsiTheme="majorHAnsi" w:cstheme="majorHAnsi"/>
        </w:rPr>
        <w:t xml:space="preserve">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w:t>
      </w:r>
      <w:r>
        <w:rPr>
          <w:rFonts w:asciiTheme="majorHAnsi" w:hAnsiTheme="majorHAnsi" w:cstheme="majorHAnsi"/>
        </w:rPr>
        <w:br/>
      </w:r>
      <w:r w:rsidRPr="00BF056F">
        <w:rPr>
          <w:rFonts w:asciiTheme="majorHAnsi" w:hAnsiTheme="majorHAnsi" w:cstheme="majorHAnsi"/>
        </w:rPr>
        <w:t>oraz z tytułu odsetek) jest wyłączona.</w:t>
      </w:r>
    </w:p>
    <w:p w14:paraId="008E261F"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859149A"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Wynagrodzenie, o którym mowa w ust. 9, dotyczy wyłącznie należności powstałych </w:t>
      </w:r>
      <w:r>
        <w:rPr>
          <w:rFonts w:asciiTheme="majorHAnsi" w:hAnsiTheme="majorHAnsi" w:cstheme="majorHAnsi"/>
        </w:rPr>
        <w:br/>
      </w:r>
      <w:r w:rsidRPr="00BF056F">
        <w:rPr>
          <w:rFonts w:asciiTheme="majorHAnsi" w:hAnsiTheme="majorHAnsi" w:cstheme="majorHAnsi"/>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3C7851A1"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Bezpośrednia zapłata obejmuje wyłącznie należne wynagrodzenie, bez odsetek, należnych podwykonawcy lub dalszemu podwykonawcy.</w:t>
      </w:r>
    </w:p>
    <w:p w14:paraId="6EE07230"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3389A070"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W przypadku zgłoszenia uwag, o których mowa w ust. 12, w terminie wskazanym przez Zamawiającego, Zamawiający może:</w:t>
      </w:r>
    </w:p>
    <w:p w14:paraId="41DCAC0C" w14:textId="77777777" w:rsidR="009C19D0" w:rsidRPr="00BF056F" w:rsidRDefault="009C19D0">
      <w:pPr>
        <w:pStyle w:val="Akapitzlist"/>
        <w:numPr>
          <w:ilvl w:val="0"/>
          <w:numId w:val="111"/>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nie dokonać bezpośredniej zapłaty wynagrodzenia podwykonawcy lub dalszemu podwykonawcy, jeżeli wykonawca wykaże niezasadność takiej zapłaty, albo</w:t>
      </w:r>
    </w:p>
    <w:p w14:paraId="49C12D83" w14:textId="77777777" w:rsidR="009C19D0" w:rsidRPr="00BF056F" w:rsidRDefault="009C19D0">
      <w:pPr>
        <w:pStyle w:val="Akapitzlist"/>
        <w:numPr>
          <w:ilvl w:val="0"/>
          <w:numId w:val="111"/>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2FBDCAD" w14:textId="77777777" w:rsidR="009C19D0" w:rsidRPr="00BF056F" w:rsidRDefault="009C19D0">
      <w:pPr>
        <w:pStyle w:val="Akapitzlist"/>
        <w:numPr>
          <w:ilvl w:val="0"/>
          <w:numId w:val="111"/>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dokonać bezpośredniej zapłaty wynagrodzenia podwykonawcy lub dalszemu podwykonawcy, jeżeli podwykonawca lub dalszy podwykonawca wykaże zasadność takiej zapłaty.</w:t>
      </w:r>
    </w:p>
    <w:p w14:paraId="634D8368"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W przypadku dokonania bezpośredniej zapłaty podwykonawcy lub dalszemu podwykonawcy, Zamawiający potrąca kwotę wypłaconego wynagrodzenia z wynagrodzenia należnego Wykonawcy.</w:t>
      </w:r>
    </w:p>
    <w:p w14:paraId="2FB70D37"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1C82C80E"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Za termin płatności przyjmuje się datę obciążenia rachunku Zamawiającego.</w:t>
      </w:r>
    </w:p>
    <w:p w14:paraId="60418917"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Wykonawca oświadcza, że rachunek bankowy Wykonawcy, służący do rozliczenia wynagrodzenia będzie spełniał wymogi na potrzeby mechanizmu podzielonej płatności (</w:t>
      </w:r>
      <w:proofErr w:type="spellStart"/>
      <w:r w:rsidRPr="00BF056F">
        <w:rPr>
          <w:rFonts w:asciiTheme="majorHAnsi" w:hAnsiTheme="majorHAnsi" w:cstheme="majorHAnsi"/>
        </w:rPr>
        <w:t>split</w:t>
      </w:r>
      <w:proofErr w:type="spellEnd"/>
      <w:r w:rsidRPr="00BF056F">
        <w:rPr>
          <w:rFonts w:asciiTheme="majorHAnsi" w:hAnsiTheme="majorHAnsi" w:cstheme="majorHAnsi"/>
        </w:rPr>
        <w:t xml:space="preserve"> </w:t>
      </w:r>
      <w:proofErr w:type="spellStart"/>
      <w:r w:rsidRPr="00BF056F">
        <w:rPr>
          <w:rFonts w:asciiTheme="majorHAnsi" w:hAnsiTheme="majorHAnsi" w:cstheme="majorHAnsi"/>
        </w:rPr>
        <w:t>payment</w:t>
      </w:r>
      <w:proofErr w:type="spellEnd"/>
      <w:r w:rsidRPr="00BF056F">
        <w:rPr>
          <w:rFonts w:asciiTheme="majorHAnsi" w:hAnsiTheme="majorHAnsi" w:cstheme="majorHAnsi"/>
        </w:rPr>
        <w:t xml:space="preserve">), tzn. że do ww. rachunku bankowego jest przypisany rachunek pomocniczy VAT a faktura (w przypadku gdy towary lub usługi będące </w:t>
      </w:r>
      <w:r>
        <w:rPr>
          <w:rFonts w:asciiTheme="majorHAnsi" w:hAnsiTheme="majorHAnsi" w:cstheme="majorHAnsi"/>
        </w:rPr>
        <w:t>P</w:t>
      </w:r>
      <w:r w:rsidRPr="00BF056F">
        <w:rPr>
          <w:rFonts w:asciiTheme="majorHAnsi" w:hAnsiTheme="majorHAnsi" w:cstheme="majorHAnsi"/>
        </w:rPr>
        <w:t xml:space="preserve">rzedmiotem </w:t>
      </w:r>
      <w:r>
        <w:rPr>
          <w:rFonts w:asciiTheme="majorHAnsi" w:hAnsiTheme="majorHAnsi" w:cstheme="majorHAnsi"/>
        </w:rPr>
        <w:t>U</w:t>
      </w:r>
      <w:r w:rsidRPr="00BF056F">
        <w:rPr>
          <w:rFonts w:asciiTheme="majorHAnsi" w:hAnsiTheme="majorHAnsi" w:cstheme="majorHAnsi"/>
        </w:rPr>
        <w:t>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35268C"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oświadcza, że płatności za wszystkie faktury, do których znajduje zastosowanie regulacja tzw. </w:t>
      </w:r>
      <w:proofErr w:type="spellStart"/>
      <w:r w:rsidRPr="00BF056F">
        <w:rPr>
          <w:rFonts w:asciiTheme="majorHAnsi" w:hAnsiTheme="majorHAnsi" w:cstheme="majorHAnsi"/>
        </w:rPr>
        <w:t>split</w:t>
      </w:r>
      <w:proofErr w:type="spellEnd"/>
      <w:r w:rsidRPr="00BF056F">
        <w:rPr>
          <w:rFonts w:asciiTheme="majorHAnsi" w:hAnsiTheme="majorHAnsi" w:cstheme="majorHAnsi"/>
        </w:rPr>
        <w:t xml:space="preserve"> </w:t>
      </w:r>
      <w:proofErr w:type="spellStart"/>
      <w:r w:rsidRPr="00BF056F">
        <w:rPr>
          <w:rFonts w:asciiTheme="majorHAnsi" w:hAnsiTheme="majorHAnsi" w:cstheme="majorHAnsi"/>
        </w:rPr>
        <w:t>payment</w:t>
      </w:r>
      <w:proofErr w:type="spellEnd"/>
      <w:r w:rsidRPr="00BF056F">
        <w:rPr>
          <w:rFonts w:asciiTheme="majorHAnsi" w:hAnsiTheme="majorHAnsi" w:cstheme="majorHAnsi"/>
        </w:rPr>
        <w:t>, realizuje z zastosowaniem mechanizmu podzielonej płatności (</w:t>
      </w:r>
      <w:proofErr w:type="spellStart"/>
      <w:r w:rsidRPr="00BF056F">
        <w:rPr>
          <w:rFonts w:asciiTheme="majorHAnsi" w:hAnsiTheme="majorHAnsi" w:cstheme="majorHAnsi"/>
        </w:rPr>
        <w:t>split</w:t>
      </w:r>
      <w:proofErr w:type="spellEnd"/>
      <w:r w:rsidRPr="00BF056F">
        <w:rPr>
          <w:rFonts w:asciiTheme="majorHAnsi" w:hAnsiTheme="majorHAnsi" w:cstheme="majorHAnsi"/>
        </w:rPr>
        <w:t xml:space="preserve"> </w:t>
      </w:r>
      <w:proofErr w:type="spellStart"/>
      <w:r w:rsidRPr="00BF056F">
        <w:rPr>
          <w:rFonts w:asciiTheme="majorHAnsi" w:hAnsiTheme="majorHAnsi" w:cstheme="majorHAnsi"/>
        </w:rPr>
        <w:t>payment</w:t>
      </w:r>
      <w:proofErr w:type="spellEnd"/>
      <w:r w:rsidRPr="00BF056F">
        <w:rPr>
          <w:rFonts w:asciiTheme="majorHAnsi" w:hAnsiTheme="majorHAnsi" w:cstheme="majorHAnsi"/>
        </w:rPr>
        <w:t>).</w:t>
      </w:r>
    </w:p>
    <w:p w14:paraId="0B14B7FB"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oświadcza, że wyraża zgodę na dokonywanie przez Zamawiającego płatności </w:t>
      </w:r>
      <w:r>
        <w:rPr>
          <w:rFonts w:asciiTheme="majorHAnsi" w:hAnsiTheme="majorHAnsi" w:cstheme="majorHAnsi"/>
        </w:rPr>
        <w:br/>
      </w:r>
      <w:r w:rsidRPr="00BF056F">
        <w:rPr>
          <w:rFonts w:asciiTheme="majorHAnsi" w:hAnsiTheme="majorHAnsi" w:cstheme="majorHAnsi"/>
        </w:rPr>
        <w:t>w systemie podzielonej płatności (</w:t>
      </w:r>
      <w:proofErr w:type="spellStart"/>
      <w:r w:rsidRPr="00BF056F">
        <w:rPr>
          <w:rFonts w:asciiTheme="majorHAnsi" w:hAnsiTheme="majorHAnsi" w:cstheme="majorHAnsi"/>
        </w:rPr>
        <w:t>split</w:t>
      </w:r>
      <w:proofErr w:type="spellEnd"/>
      <w:r w:rsidRPr="00BF056F">
        <w:rPr>
          <w:rFonts w:asciiTheme="majorHAnsi" w:hAnsiTheme="majorHAnsi" w:cstheme="majorHAnsi"/>
        </w:rPr>
        <w:t xml:space="preserve"> </w:t>
      </w:r>
      <w:proofErr w:type="spellStart"/>
      <w:r w:rsidRPr="00BF056F">
        <w:rPr>
          <w:rFonts w:asciiTheme="majorHAnsi" w:hAnsiTheme="majorHAnsi" w:cstheme="majorHAnsi"/>
        </w:rPr>
        <w:t>payment</w:t>
      </w:r>
      <w:proofErr w:type="spellEnd"/>
      <w:r w:rsidRPr="00BF056F">
        <w:rPr>
          <w:rFonts w:asciiTheme="majorHAnsi" w:hAnsiTheme="majorHAnsi" w:cstheme="majorHAnsi"/>
        </w:rPr>
        <w:t>).</w:t>
      </w:r>
    </w:p>
    <w:p w14:paraId="34E2D9F9"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oświadcza, że rachunek  jaki zostanie wskazany na fakturze będzie wskazany </w:t>
      </w:r>
      <w:r>
        <w:rPr>
          <w:rFonts w:asciiTheme="majorHAnsi" w:hAnsiTheme="majorHAnsi" w:cstheme="majorHAnsi"/>
        </w:rPr>
        <w:br/>
      </w:r>
      <w:r w:rsidRPr="00BF056F">
        <w:rPr>
          <w:rFonts w:asciiTheme="majorHAnsi" w:hAnsiTheme="majorHAnsi" w:cstheme="majorHAnsi"/>
        </w:rPr>
        <w:t xml:space="preserve">w zgłoszeniu identyfikacyjnym lub zgłoszeniu aktualizacyjnym złożonym przez Wykonawcę </w:t>
      </w:r>
      <w:r>
        <w:rPr>
          <w:rFonts w:asciiTheme="majorHAnsi" w:hAnsiTheme="majorHAnsi" w:cstheme="majorHAnsi"/>
        </w:rPr>
        <w:br/>
      </w:r>
      <w:r w:rsidRPr="00BF056F">
        <w:rPr>
          <w:rFonts w:asciiTheme="majorHAnsi" w:hAnsiTheme="majorHAnsi" w:cstheme="majorHAnsi"/>
        </w:rPr>
        <w:t>do naczelnika właściwego urzędu skarbowego i będzie znajdował się na tzw. „białej liście podatników VAT”, o której mowa w art. 96 b ustawy z dnia 11 marca 2004 r. o podatku od towarów i usług.</w:t>
      </w:r>
    </w:p>
    <w:p w14:paraId="7DD0EB5D"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2E23AAE"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BF214A1"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Kwota wynagrodzenia ryczałtowego określona w ust. 1 niniejszego paragrafu zawiera wszystkie koszty związane z realizacją Przedmiotu Umowy, w tym koszty zapewnienia wszelkich robót przygotowawczych, demontażowych, wyburzeniowych, odtworzeniowych, porządkowych, zagospodarowania terenu budowy, robót związanych z utrudnieniami wynikającymi z realizacji </w:t>
      </w:r>
      <w:r>
        <w:rPr>
          <w:rFonts w:asciiTheme="majorHAnsi" w:hAnsiTheme="majorHAnsi" w:cstheme="majorHAnsi"/>
        </w:rPr>
        <w:t>U</w:t>
      </w:r>
      <w:r w:rsidRPr="00BF056F">
        <w:rPr>
          <w:rFonts w:asciiTheme="majorHAnsi" w:hAnsiTheme="majorHAnsi" w:cstheme="majorHAnsi"/>
        </w:rPr>
        <w:t>mowy bez wyłączenia obiektu z eksploatacji, wywozu odpadów oraz wszelkie koszty niezbędne do zrealizowania Przedmiotu Umowy .</w:t>
      </w:r>
    </w:p>
    <w:p w14:paraId="210E4227" w14:textId="77777777" w:rsidR="009C19D0" w:rsidRPr="00BF056F" w:rsidRDefault="009C19D0">
      <w:pPr>
        <w:pStyle w:val="Akapitzlist"/>
        <w:numPr>
          <w:ilvl w:val="0"/>
          <w:numId w:val="108"/>
        </w:numPr>
        <w:spacing w:line="276" w:lineRule="auto"/>
        <w:ind w:left="426" w:hanging="437"/>
        <w:jc w:val="both"/>
        <w:rPr>
          <w:rFonts w:asciiTheme="majorHAnsi" w:hAnsiTheme="majorHAnsi" w:cstheme="majorHAnsi"/>
        </w:rPr>
      </w:pPr>
      <w:r w:rsidRPr="00BF056F">
        <w:rPr>
          <w:rFonts w:asciiTheme="majorHAnsi" w:hAnsiTheme="majorHAnsi" w:cstheme="majorHAnsi"/>
        </w:rPr>
        <w:t>W zakresie materiałów zbędnych Wykonawca jest zobowiązany przestrzegać przepisów wynikających z ustawy o odpadach (ustawa z dnia 14.12.2012 r.) i wydanych do ustawy przepisów wykonawczych - ponosząc w tym zakresie wyłączną odpowiedzialność.</w:t>
      </w:r>
    </w:p>
    <w:p w14:paraId="3B0C8798" w14:textId="77777777" w:rsidR="009C19D0" w:rsidRPr="00BF056F" w:rsidRDefault="009C19D0" w:rsidP="009C19D0">
      <w:pPr>
        <w:widowControl w:val="0"/>
        <w:tabs>
          <w:tab w:val="left" w:pos="567"/>
        </w:tabs>
        <w:spacing w:line="276" w:lineRule="auto"/>
        <w:jc w:val="center"/>
        <w:rPr>
          <w:rFonts w:asciiTheme="majorHAnsi" w:eastAsia="Arial" w:hAnsiTheme="majorHAnsi" w:cstheme="majorHAnsi"/>
          <w:b/>
          <w:bCs w:val="0"/>
          <w:sz w:val="22"/>
          <w:szCs w:val="22"/>
        </w:rPr>
      </w:pPr>
    </w:p>
    <w:p w14:paraId="6ABA9940" w14:textId="77777777" w:rsidR="009C19D0" w:rsidRPr="00BF056F" w:rsidRDefault="009C19D0" w:rsidP="009C19D0">
      <w:pPr>
        <w:spacing w:line="276" w:lineRule="auto"/>
        <w:jc w:val="center"/>
        <w:rPr>
          <w:rFonts w:asciiTheme="majorHAnsi" w:hAnsiTheme="majorHAnsi" w:cstheme="majorHAnsi"/>
          <w:b/>
          <w:sz w:val="22"/>
          <w:szCs w:val="22"/>
        </w:rPr>
      </w:pPr>
      <w:bookmarkStart w:id="74" w:name="bookmark25"/>
      <w:r w:rsidRPr="00BF056F">
        <w:rPr>
          <w:rFonts w:asciiTheme="majorHAnsi" w:hAnsiTheme="majorHAnsi" w:cstheme="majorHAnsi"/>
          <w:b/>
          <w:sz w:val="22"/>
          <w:szCs w:val="22"/>
        </w:rPr>
        <w:t xml:space="preserve">§ 8. </w:t>
      </w:r>
      <w:r>
        <w:rPr>
          <w:rFonts w:asciiTheme="majorHAnsi" w:eastAsia="Arial" w:hAnsiTheme="majorHAnsi" w:cstheme="majorHAnsi"/>
          <w:b/>
          <w:sz w:val="22"/>
          <w:szCs w:val="22"/>
        </w:rPr>
        <w:t>Odbiór Przedmiotu Umowy</w:t>
      </w:r>
      <w:r w:rsidRPr="00BF056F">
        <w:rPr>
          <w:rFonts w:asciiTheme="majorHAnsi" w:eastAsia="Arial" w:hAnsiTheme="majorHAnsi" w:cstheme="majorHAnsi"/>
          <w:b/>
          <w:sz w:val="22"/>
          <w:szCs w:val="22"/>
        </w:rPr>
        <w:t xml:space="preserve"> </w:t>
      </w:r>
    </w:p>
    <w:p w14:paraId="13960D96"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Wykonawca jest zobowiązany powiadomić Koordynatora Zamawiającego o gotowości do odbioru robót zanikających lub ulegających zakryciu w terminie 3 dni roboczych po ich zakończeniu oraz umożliwić Koordynatorowi sprawdzenie każdej roboty zanikającej lub ulegającej zakryciu. Niezgłoszenie tych robót daje Zamawiającemu podstawę do żądania odkrycia robót i przywrócenia stanu poprzedniego na koszt i ryzyko Wykonawcy.</w:t>
      </w:r>
    </w:p>
    <w:p w14:paraId="7E93E517"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jest zobowiązany powiadomić Koordynatora Zamawiającego o gotowości do odbioru częściowego  Robót  i/lub ich części składowych wskazanych w HRF w terminie 3 dni roboczych po ich zakończeniu oraz umożliwić Koordynatorowi ich sprawdzenie. Niezgłoszenie tych robót daje Zamawiającemu podstawę do wstrzymania się z odbiorem robót niezgłoszonych przez czas umożliwiający przygotowanie się do ich odbioru przez Zamawiającego. Czas ten ustala Zamawiający. </w:t>
      </w:r>
    </w:p>
    <w:p w14:paraId="0AC8AD01"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uprawniony jest do przystąpienia do odbiorów częściowych Robót – w ciągu 3 dni roboczych od dnia zgłoszenia gotowości odbioru przez Wykonawcę.</w:t>
      </w:r>
    </w:p>
    <w:p w14:paraId="4FA1A666"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Z czynności odbioru częściowego sporządza się protokół, który powinien zawierać ustalenia poczynione w toku odbioru, a w szczególności:</w:t>
      </w:r>
    </w:p>
    <w:p w14:paraId="07798940"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oznaczenie miejsca sporządzenia,</w:t>
      </w:r>
    </w:p>
    <w:p w14:paraId="5C9308D5"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datę rozpoczęcia i zakończenia odbioru,</w:t>
      </w:r>
    </w:p>
    <w:p w14:paraId="0FC6B025"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oznaczenie osób uczestniczących w odbiorze i charakteru, w jakim uczestniczą,</w:t>
      </w:r>
    </w:p>
    <w:p w14:paraId="546029F9"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wymienienie dokumentów przygotowanych przez Wykonawcę i przekazanych Zamawiającemu,</w:t>
      </w:r>
    </w:p>
    <w:p w14:paraId="08370795"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wynik dokonanego sprawdzenia ilości i jakości robót podlegających odbiorowi, a w szczególności zgodności ich wykonania z umową, opisem przedmiotu zamówienia, zasadami wiedzy technicznej i przepisami </w:t>
      </w:r>
      <w:proofErr w:type="spellStart"/>
      <w:r w:rsidRPr="00BF056F">
        <w:rPr>
          <w:rFonts w:asciiTheme="majorHAnsi" w:hAnsiTheme="majorHAnsi" w:cstheme="majorHAnsi"/>
          <w:color w:val="000000"/>
        </w:rPr>
        <w:t>techniczno</w:t>
      </w:r>
      <w:proofErr w:type="spellEnd"/>
      <w:r w:rsidRPr="00BF056F">
        <w:rPr>
          <w:rFonts w:asciiTheme="majorHAnsi" w:hAnsiTheme="majorHAnsi" w:cstheme="majorHAnsi"/>
          <w:color w:val="000000"/>
        </w:rPr>
        <w:t xml:space="preserve"> – budowlanymi,</w:t>
      </w:r>
    </w:p>
    <w:p w14:paraId="422A959A"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wymienienie ujawnionych wad,</w:t>
      </w:r>
    </w:p>
    <w:p w14:paraId="76BA10CE"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decyzje Zamawiającego co do przyjęcia lub odmowy przyjęcia robót, terminu usunięcia wad, propozycje obniżenia wynagrodzenia Wykonawcy, powtórnej dostawy lub montażu wyposażenia, </w:t>
      </w:r>
    </w:p>
    <w:p w14:paraId="5B23A333"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oświadczenia i wyjaśnienia Wykonawcy i osób uczestniczących w odbiorze,</w:t>
      </w:r>
    </w:p>
    <w:p w14:paraId="0138B8D1" w14:textId="77777777" w:rsidR="009C19D0" w:rsidRPr="00BF056F" w:rsidRDefault="009C19D0">
      <w:pPr>
        <w:pStyle w:val="Akapitzlist"/>
        <w:numPr>
          <w:ilvl w:val="0"/>
          <w:numId w:val="113"/>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podpisy osób uczestniczących w odbiorze.</w:t>
      </w:r>
    </w:p>
    <w:p w14:paraId="7816E2DE"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Odbiór końcowy Robót nastąpi po zakończeniu wszystkich Robót i po dostarczeniu kompletnej dokumentacji na podstawie protokołu końcowego odbioru robót, którego wzór określa załącznik nr 1 do </w:t>
      </w:r>
      <w:r>
        <w:rPr>
          <w:rFonts w:asciiTheme="majorHAnsi" w:hAnsiTheme="majorHAnsi" w:cstheme="majorHAnsi"/>
        </w:rPr>
        <w:t>U</w:t>
      </w:r>
      <w:r w:rsidRPr="00BF056F">
        <w:rPr>
          <w:rFonts w:asciiTheme="majorHAnsi" w:hAnsiTheme="majorHAnsi" w:cstheme="majorHAnsi"/>
        </w:rPr>
        <w:t xml:space="preserve">mowy. </w:t>
      </w:r>
    </w:p>
    <w:p w14:paraId="210A60A7"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dokona komisyjnego odbioru końcowego Robót przy udziale upoważnionych przedstawicieli Zamawiającego oraz Wykonawcy, przystępując do odbioru w ciągu 3 dni roboczych od dnia zgłoszenia przez Wykonawcę zakończenia Robót. Odbiór końcowy zostanie zakończony w ciągu 5 dni roboczych od dnia jego rozpoczęcia. </w:t>
      </w:r>
    </w:p>
    <w:p w14:paraId="262AAB61"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Warunkiem przystąpienia  Zamawiającego do odbioru robót, zleconych do wykonania podwykonawcy lub dalszemu   podwykonawcy,   na   podstawie   zaakceptowanej   przez   Zamawiającego   umowy </w:t>
      </w:r>
      <w:r>
        <w:rPr>
          <w:rFonts w:asciiTheme="majorHAnsi" w:hAnsiTheme="majorHAnsi" w:cstheme="majorHAnsi"/>
        </w:rPr>
        <w:br/>
      </w:r>
      <w:r w:rsidRPr="00BF056F">
        <w:rPr>
          <w:rFonts w:asciiTheme="majorHAnsi" w:hAnsiTheme="majorHAnsi" w:cstheme="majorHAnsi"/>
        </w:rPr>
        <w:t xml:space="preserve">o  podwykonawstwo,  której  przedmiotem  są  roboty  budowlane  albo,  w  której  wykonaniu uczestniczył podwykonawca,  dalszy  podwykonawca,  usługodawca  lub  dostawca  na  podstawie  przedłożonej Zamawiającemu  poświadczonej  za  zgodność  z  oryginałem  kopii  umowy  </w:t>
      </w:r>
      <w:r>
        <w:rPr>
          <w:rFonts w:asciiTheme="majorHAnsi" w:hAnsiTheme="majorHAnsi" w:cstheme="majorHAnsi"/>
        </w:rPr>
        <w:br/>
      </w:r>
      <w:r w:rsidRPr="00BF056F">
        <w:rPr>
          <w:rFonts w:asciiTheme="majorHAnsi" w:hAnsiTheme="majorHAnsi" w:cstheme="majorHAnsi"/>
        </w:rPr>
        <w:t xml:space="preserve">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4DFD715E"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W przypadku odmowy podpisania protokołu odbioru częściowego i końcowego, Strony sporządzają protokół rozbieżności.</w:t>
      </w:r>
    </w:p>
    <w:bookmarkEnd w:id="74"/>
    <w:p w14:paraId="0EF307C8"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Jeżeli w toku czynności odbioru częściowego lub końcowego zostaną stwierdzone wady:</w:t>
      </w:r>
    </w:p>
    <w:p w14:paraId="1C7E34F6" w14:textId="77777777" w:rsidR="009C19D0" w:rsidRPr="00BF056F" w:rsidRDefault="009C19D0">
      <w:pPr>
        <w:pStyle w:val="Akapitzlist"/>
        <w:numPr>
          <w:ilvl w:val="0"/>
          <w:numId w:val="114"/>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nieistotne:</w:t>
      </w:r>
    </w:p>
    <w:p w14:paraId="30C288C6" w14:textId="77777777" w:rsidR="009C19D0" w:rsidRPr="00BF056F" w:rsidRDefault="009C19D0" w:rsidP="009C19D0">
      <w:pPr>
        <w:numPr>
          <w:ilvl w:val="0"/>
          <w:numId w:val="60"/>
        </w:numPr>
        <w:spacing w:line="276" w:lineRule="auto"/>
        <w:ind w:left="1276"/>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3205F1BE" w14:textId="77777777" w:rsidR="009C19D0" w:rsidRPr="00BF056F" w:rsidRDefault="009C19D0" w:rsidP="009C19D0">
      <w:pPr>
        <w:numPr>
          <w:ilvl w:val="0"/>
          <w:numId w:val="60"/>
        </w:numPr>
        <w:spacing w:line="276" w:lineRule="auto"/>
        <w:ind w:left="1276"/>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 xml:space="preserve">nienadające się do usunięcia, Zamawiający może odebrać przedmiot zamówienia </w:t>
      </w:r>
      <w:r w:rsidRPr="00BF056F">
        <w:rPr>
          <w:rFonts w:asciiTheme="majorHAnsi" w:eastAsia="Calibri" w:hAnsiTheme="majorHAnsi" w:cstheme="majorHAnsi"/>
          <w:sz w:val="22"/>
          <w:szCs w:val="22"/>
        </w:rPr>
        <w:br/>
        <w:t>z jednoczesnym obniżeniem wynagrodzenia Wykonawcy odpowiednio do utraconej wartości użytkowej i technicznej ustalonej na podstawie opinii biegłego, którego wynagrodzenie zobowiązany jest pokryć Wykonawca,</w:t>
      </w:r>
    </w:p>
    <w:p w14:paraId="2917C963" w14:textId="77777777" w:rsidR="009C19D0" w:rsidRPr="00BF056F" w:rsidRDefault="009C19D0">
      <w:pPr>
        <w:pStyle w:val="Akapitzlist"/>
        <w:numPr>
          <w:ilvl w:val="0"/>
          <w:numId w:val="114"/>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istotne:</w:t>
      </w:r>
    </w:p>
    <w:p w14:paraId="109599C2" w14:textId="77777777" w:rsidR="009C19D0" w:rsidRPr="00BF056F" w:rsidRDefault="009C19D0" w:rsidP="009C19D0">
      <w:pPr>
        <w:numPr>
          <w:ilvl w:val="0"/>
          <w:numId w:val="62"/>
        </w:numPr>
        <w:spacing w:line="276" w:lineRule="auto"/>
        <w:ind w:left="1276"/>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nadające się do usunięcia, Zamawiający może:</w:t>
      </w:r>
    </w:p>
    <w:p w14:paraId="56386332" w14:textId="77777777" w:rsidR="009C19D0" w:rsidRPr="00BF056F" w:rsidRDefault="009C19D0" w:rsidP="009C19D0">
      <w:pPr>
        <w:numPr>
          <w:ilvl w:val="0"/>
          <w:numId w:val="61"/>
        </w:numPr>
        <w:spacing w:line="276" w:lineRule="auto"/>
        <w:ind w:left="1701"/>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 xml:space="preserve">odmówić odbioru przedmiotu zamówienia jednocześnie żądając usunięcia przez Wykonawcę stwierdzonych wad w terminie wyznaczonym przez siebie, </w:t>
      </w:r>
      <w:r>
        <w:rPr>
          <w:rFonts w:asciiTheme="majorHAnsi" w:eastAsia="Calibri" w:hAnsiTheme="majorHAnsi" w:cstheme="majorHAnsi"/>
          <w:sz w:val="22"/>
          <w:szCs w:val="22"/>
        </w:rPr>
        <w:br/>
      </w:r>
      <w:r w:rsidRPr="00BF056F">
        <w:rPr>
          <w:rFonts w:asciiTheme="majorHAnsi" w:eastAsia="Calibri" w:hAnsiTheme="majorHAnsi" w:cstheme="majorHAnsi"/>
          <w:sz w:val="22"/>
          <w:szCs w:val="22"/>
        </w:rPr>
        <w:t>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4C424616" w14:textId="77777777" w:rsidR="009C19D0" w:rsidRPr="00BF056F" w:rsidRDefault="009C19D0" w:rsidP="009C19D0">
      <w:pPr>
        <w:spacing w:line="276" w:lineRule="auto"/>
        <w:ind w:left="1418"/>
        <w:jc w:val="both"/>
        <w:rPr>
          <w:rFonts w:asciiTheme="majorHAnsi" w:hAnsiTheme="majorHAnsi" w:cstheme="majorHAnsi"/>
          <w:sz w:val="22"/>
          <w:szCs w:val="22"/>
        </w:rPr>
      </w:pPr>
      <w:r w:rsidRPr="00BF056F">
        <w:rPr>
          <w:rFonts w:asciiTheme="majorHAnsi" w:hAnsiTheme="majorHAnsi" w:cstheme="majorHAnsi"/>
          <w:sz w:val="22"/>
          <w:szCs w:val="22"/>
        </w:rPr>
        <w:t>albo</w:t>
      </w:r>
    </w:p>
    <w:p w14:paraId="25879A6D" w14:textId="77777777" w:rsidR="009C19D0" w:rsidRPr="00BF056F" w:rsidRDefault="009C19D0" w:rsidP="009C19D0">
      <w:pPr>
        <w:numPr>
          <w:ilvl w:val="0"/>
          <w:numId w:val="61"/>
        </w:numPr>
        <w:spacing w:line="276" w:lineRule="auto"/>
        <w:ind w:left="1701"/>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odebrać przedmiot zamówienia z jednoczesnym obniżeniem wynagrodzenia Wykonawcy odpowiednio do utraconej wartości użytkowej i technicznej ustalonej na podstawie opinii biegłego, którego wynagrodzenie zobowiązany jest pokryć Wykonawca,</w:t>
      </w:r>
    </w:p>
    <w:p w14:paraId="5E3C18AB" w14:textId="77777777" w:rsidR="009C19D0" w:rsidRPr="00BF056F" w:rsidRDefault="009C19D0">
      <w:pPr>
        <w:pStyle w:val="Akapitzlist"/>
        <w:numPr>
          <w:ilvl w:val="0"/>
          <w:numId w:val="114"/>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nienadające się do usunięcia, Zamawiający może:</w:t>
      </w:r>
    </w:p>
    <w:p w14:paraId="428B467E" w14:textId="77777777" w:rsidR="009C19D0" w:rsidRPr="00BF056F" w:rsidRDefault="009C19D0" w:rsidP="009C19D0">
      <w:pPr>
        <w:numPr>
          <w:ilvl w:val="0"/>
          <w:numId w:val="61"/>
        </w:numPr>
        <w:spacing w:line="276" w:lineRule="auto"/>
        <w:ind w:left="1701"/>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741C189A" w14:textId="77777777" w:rsidR="009C19D0" w:rsidRPr="00BF056F" w:rsidRDefault="009C19D0" w:rsidP="009C19D0">
      <w:pPr>
        <w:spacing w:line="276" w:lineRule="auto"/>
        <w:ind w:left="1418"/>
        <w:jc w:val="both"/>
        <w:rPr>
          <w:rFonts w:asciiTheme="majorHAnsi" w:hAnsiTheme="majorHAnsi" w:cstheme="majorHAnsi"/>
          <w:sz w:val="22"/>
          <w:szCs w:val="22"/>
        </w:rPr>
      </w:pPr>
      <w:r w:rsidRPr="00BF056F">
        <w:rPr>
          <w:rFonts w:asciiTheme="majorHAnsi" w:hAnsiTheme="majorHAnsi" w:cstheme="majorHAnsi"/>
          <w:sz w:val="22"/>
          <w:szCs w:val="22"/>
        </w:rPr>
        <w:t>albo</w:t>
      </w:r>
    </w:p>
    <w:p w14:paraId="74E8BB10" w14:textId="77777777" w:rsidR="009C19D0" w:rsidRPr="00BF056F" w:rsidRDefault="009C19D0" w:rsidP="009C19D0">
      <w:pPr>
        <w:numPr>
          <w:ilvl w:val="0"/>
          <w:numId w:val="61"/>
        </w:numPr>
        <w:spacing w:line="276" w:lineRule="auto"/>
        <w:ind w:left="1701"/>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 xml:space="preserve">odmówić odbioru przedmiotu zamówienia i odstąpić od </w:t>
      </w:r>
      <w:r>
        <w:rPr>
          <w:rFonts w:asciiTheme="majorHAnsi" w:eastAsia="Calibri" w:hAnsiTheme="majorHAnsi" w:cstheme="majorHAnsi"/>
          <w:sz w:val="22"/>
          <w:szCs w:val="22"/>
        </w:rPr>
        <w:t>U</w:t>
      </w:r>
      <w:r w:rsidRPr="00BF056F">
        <w:rPr>
          <w:rFonts w:asciiTheme="majorHAnsi" w:eastAsia="Calibri" w:hAnsiTheme="majorHAnsi" w:cstheme="majorHAnsi"/>
          <w:sz w:val="22"/>
          <w:szCs w:val="22"/>
        </w:rPr>
        <w:t>mowy z winy Wykonawcy.</w:t>
      </w:r>
    </w:p>
    <w:p w14:paraId="1F5D3D0A"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 Dla potrzeb realizacji niniejszej </w:t>
      </w:r>
      <w:r>
        <w:rPr>
          <w:rFonts w:asciiTheme="majorHAnsi" w:hAnsiTheme="majorHAnsi" w:cstheme="majorHAnsi"/>
        </w:rPr>
        <w:t>U</w:t>
      </w:r>
      <w:r w:rsidRPr="00BF056F">
        <w:rPr>
          <w:rFonts w:asciiTheme="majorHAnsi" w:hAnsiTheme="majorHAnsi" w:cstheme="majorHAnsi"/>
        </w:rPr>
        <w:t xml:space="preserve">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w:t>
      </w:r>
      <w:r w:rsidRPr="00655910">
        <w:rPr>
          <w:rFonts w:asciiTheme="majorHAnsi" w:hAnsiTheme="majorHAnsi" w:cstheme="majorHAnsi"/>
        </w:rPr>
        <w:t xml:space="preserve">kompletnej dokumentacji, w szczególności dokumentów gwarancyjnych lub dokumentów wskazanych w ust. 5. </w:t>
      </w:r>
      <w:r w:rsidRPr="00BF056F">
        <w:rPr>
          <w:rFonts w:asciiTheme="majorHAnsi" w:hAnsiTheme="majorHAnsi" w:cstheme="majorHAnsi"/>
        </w:rPr>
        <w:t>Łączne występowanie wad kwalifikowanych indywidualnie jako nieistotne nie wyklucza ich zbiorczego zakwalifikowania jako wady istotnej, gdy będzie to uzasadnione okolicznościami faktycznymi.</w:t>
      </w:r>
    </w:p>
    <w:p w14:paraId="56FB7595"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Za termin zakończenia Robót Podwykonawczych będzie uważało się dzień podpisania przez Wykonawcę protokołu końcowego odbioru Robót Podwykonawczych wolnych od wad istotnych wraz z przekazaniem Wykonawcy wymaganej dokumentacji odbiorowej.</w:t>
      </w:r>
    </w:p>
    <w:p w14:paraId="07DAC3E0"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 zakończeniu czynności odbiorowych, po uzupełnieniu przez Wykonawcę </w:t>
      </w:r>
      <w:r>
        <w:rPr>
          <w:rFonts w:asciiTheme="majorHAnsi" w:hAnsiTheme="majorHAnsi" w:cstheme="majorHAnsi"/>
        </w:rPr>
        <w:t>ewentualnych</w:t>
      </w:r>
      <w:r w:rsidRPr="00BF056F">
        <w:rPr>
          <w:rFonts w:asciiTheme="majorHAnsi" w:hAnsiTheme="majorHAnsi" w:cstheme="majorHAnsi"/>
        </w:rPr>
        <w:t xml:space="preserve"> braków dokumentacji odbiorowej</w:t>
      </w:r>
      <w:r>
        <w:rPr>
          <w:rFonts w:asciiTheme="majorHAnsi" w:hAnsiTheme="majorHAnsi" w:cstheme="majorHAnsi"/>
        </w:rPr>
        <w:t xml:space="preserve"> stwierdzonych w toku odbioru</w:t>
      </w:r>
      <w:r w:rsidRPr="00BF056F">
        <w:rPr>
          <w:rFonts w:asciiTheme="majorHAnsi" w:hAnsiTheme="majorHAnsi" w:cstheme="majorHAnsi"/>
        </w:rPr>
        <w:t xml:space="preserve"> Zamawiający sporządzi protokół odbioru końcowego Przedmiotu Umowy.</w:t>
      </w:r>
    </w:p>
    <w:p w14:paraId="6E992DAE"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przygotowuje dokumentację odbiorową. W skład dokumentacji odbiorowej wchodzić będą w szczególności: opis przedmiotu zamówienia wraz z dokumentacją rysunkową z zaznaczonymi zmianami wynikłymi w trakcie realizacji, protokoły odbioru robót, prób, badań, rozruchów, karty gwarancji jakości, wykaz wyposażenia, wymagane certyfikaty (w tym z wykonanych pomiarów </w:t>
      </w:r>
      <w:r>
        <w:rPr>
          <w:rFonts w:asciiTheme="majorHAnsi" w:hAnsiTheme="majorHAnsi" w:cstheme="majorHAnsi"/>
        </w:rPr>
        <w:br/>
      </w:r>
      <w:r w:rsidRPr="00BF056F">
        <w:rPr>
          <w:rFonts w:asciiTheme="majorHAnsi" w:hAnsiTheme="majorHAnsi" w:cstheme="majorHAnsi"/>
        </w:rPr>
        <w:t xml:space="preserve">i certyfikacji sieci komputerowej), atesty, aprobaty techniczne, deklaracje zgodności, karty techniczne, zaświadczenia o dopuszczeniu zastosowanych materiałów i urządzeń do stosowania </w:t>
      </w:r>
      <w:r>
        <w:rPr>
          <w:rFonts w:asciiTheme="majorHAnsi" w:hAnsiTheme="majorHAnsi" w:cstheme="majorHAnsi"/>
        </w:rPr>
        <w:br/>
      </w:r>
      <w:r w:rsidRPr="00BF056F">
        <w:rPr>
          <w:rFonts w:asciiTheme="majorHAnsi" w:hAnsiTheme="majorHAnsi" w:cstheme="majorHAnsi"/>
        </w:rPr>
        <w:t>w budownictwie i ewentualnie inne dokumenty związane z realizacją Przedmiotu Umowy.</w:t>
      </w:r>
    </w:p>
    <w:p w14:paraId="057A6D17"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Dokumentacja odbiorowa kompletowana będzie przez Wykonawcę sukcesywnie wraz z postępem Robót.</w:t>
      </w:r>
    </w:p>
    <w:p w14:paraId="44B7CF04"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Dokumentacja odbiorowa, a także inne dokumenty potwierdzające prawidłowość realizowanych Robót, będą udostępniane Zamawiającemu na każde jego żądanie w terminie określonym przez Zamawiającego.</w:t>
      </w:r>
    </w:p>
    <w:p w14:paraId="5A8DA71D" w14:textId="77777777" w:rsidR="009C19D0" w:rsidRPr="00BF056F" w:rsidRDefault="009C19D0">
      <w:pPr>
        <w:pStyle w:val="Akapitzlist"/>
        <w:numPr>
          <w:ilvl w:val="0"/>
          <w:numId w:val="112"/>
        </w:numPr>
        <w:spacing w:line="276" w:lineRule="auto"/>
        <w:ind w:left="426" w:hanging="437"/>
        <w:jc w:val="both"/>
        <w:rPr>
          <w:rFonts w:asciiTheme="majorHAnsi" w:hAnsiTheme="majorHAnsi" w:cstheme="majorHAnsi"/>
        </w:rPr>
      </w:pPr>
      <w:r w:rsidRPr="00BF056F">
        <w:rPr>
          <w:rFonts w:asciiTheme="majorHAnsi" w:hAnsiTheme="majorHAnsi" w:cstheme="majorHAnsi"/>
        </w:rPr>
        <w:t>Skompletowana dokumentacja odbiorowa zostanie przekazana Zamawiającemu w wersji papierowej (3 egz.) i elektronicznej (2 egz.), wraz ze zgłoszeniem gotowości do odbioru Robót.</w:t>
      </w:r>
    </w:p>
    <w:p w14:paraId="0750FB80" w14:textId="77777777" w:rsidR="009C19D0" w:rsidRPr="00BF056F" w:rsidRDefault="009C19D0" w:rsidP="009C19D0">
      <w:pPr>
        <w:widowControl w:val="0"/>
        <w:tabs>
          <w:tab w:val="left" w:pos="442"/>
        </w:tabs>
        <w:spacing w:line="276" w:lineRule="auto"/>
        <w:ind w:left="440"/>
        <w:jc w:val="both"/>
        <w:rPr>
          <w:rFonts w:asciiTheme="majorHAnsi" w:eastAsia="Arial" w:hAnsiTheme="majorHAnsi" w:cstheme="majorHAnsi"/>
          <w:sz w:val="22"/>
          <w:szCs w:val="22"/>
        </w:rPr>
      </w:pPr>
    </w:p>
    <w:p w14:paraId="48CD098F"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bookmarkStart w:id="75" w:name="bookmark28"/>
      <w:r w:rsidRPr="00BF056F">
        <w:rPr>
          <w:rFonts w:asciiTheme="majorHAnsi" w:eastAsia="Arial" w:hAnsiTheme="majorHAnsi" w:cstheme="majorHAnsi"/>
          <w:b/>
          <w:sz w:val="22"/>
          <w:szCs w:val="22"/>
        </w:rPr>
        <w:t xml:space="preserve">§ 9. </w:t>
      </w:r>
      <w:bookmarkStart w:id="76" w:name="bookmark29"/>
      <w:bookmarkEnd w:id="75"/>
      <w:r w:rsidRPr="00BF056F">
        <w:rPr>
          <w:rFonts w:asciiTheme="majorHAnsi" w:eastAsia="Arial" w:hAnsiTheme="majorHAnsi" w:cstheme="majorHAnsi"/>
          <w:b/>
          <w:sz w:val="22"/>
          <w:szCs w:val="22"/>
        </w:rPr>
        <w:t>Gwarancja i rękojmia</w:t>
      </w:r>
      <w:bookmarkEnd w:id="76"/>
    </w:p>
    <w:p w14:paraId="7CF4854B"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bookmarkStart w:id="77" w:name="_Hlk139016505"/>
      <w:r w:rsidRPr="00BF056F">
        <w:rPr>
          <w:rFonts w:asciiTheme="majorHAnsi" w:hAnsiTheme="majorHAnsi" w:cstheme="majorHAnsi"/>
        </w:rPr>
        <w:t>Z dniem podpisania końcowego protokołu odbioru robót przez Zamawiającego, Wykonawca udziela gwarancji jakości na wykonane na podstawie Umowy roboty oraz zastosowane materiały i urządzenia, na okres ……….. miesięcy. W przypadku wcześniejszego rozwiązania Umowy Wykonawca udziela gwarancji, o której wyżej mowa, na wykonaną część Przedmiotu Umowy.</w:t>
      </w:r>
      <w:bookmarkStart w:id="78" w:name="_Hlk116389133"/>
    </w:p>
    <w:p w14:paraId="4BAA7FFD"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Wykonawca, w okresie gwarancji i rękojmi oraz w ramach umownego wynagrodzenia, przejmuje na siebie wszelkie koszty i obowiązki, wynikające z serwisowania i konserwacji elementów obiektu, wbudowanych urządzeń, instalacji i wyposażenia, mających wpływ na trwałość i prawidłowe funkcjonowanie Przedmiotu Umowy.</w:t>
      </w:r>
      <w:bookmarkEnd w:id="78"/>
    </w:p>
    <w:p w14:paraId="66FCDC8F"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w:t>
      </w:r>
      <w:r>
        <w:rPr>
          <w:rFonts w:asciiTheme="majorHAnsi" w:hAnsiTheme="majorHAnsi" w:cstheme="majorHAnsi"/>
        </w:rPr>
        <w:br/>
      </w:r>
      <w:r w:rsidRPr="00BF056F">
        <w:rPr>
          <w:rFonts w:asciiTheme="majorHAnsi" w:hAnsiTheme="majorHAnsi" w:cstheme="majorHAnsi"/>
        </w:rPr>
        <w:t>Niżej określone warunki znajdują zastosowanie do gwarancji Wykonawcy.</w:t>
      </w:r>
    </w:p>
    <w:p w14:paraId="0DA63703"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Świadczenia gwarancyjne polegają na usuwaniu wszelkich wad i usterek powstałych w okresie gwarancji.</w:t>
      </w:r>
    </w:p>
    <w:p w14:paraId="3C99387F"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Nie podlegają uprawnieniom z tytułu gwarancji wady i usterki powstałe na skutek:</w:t>
      </w:r>
    </w:p>
    <w:p w14:paraId="5D1921C6" w14:textId="77777777" w:rsidR="009C19D0" w:rsidRPr="00BF056F" w:rsidRDefault="009C19D0">
      <w:pPr>
        <w:pStyle w:val="Akapitzlist"/>
        <w:numPr>
          <w:ilvl w:val="0"/>
          <w:numId w:val="116"/>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działania siły wyższej;</w:t>
      </w:r>
    </w:p>
    <w:p w14:paraId="28318744" w14:textId="77777777" w:rsidR="009C19D0" w:rsidRPr="00BF056F" w:rsidRDefault="009C19D0">
      <w:pPr>
        <w:pStyle w:val="Akapitzlist"/>
        <w:numPr>
          <w:ilvl w:val="0"/>
          <w:numId w:val="116"/>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wyłącznej winy Zamawiającego, w tym uszkodzeń mechanicznych oraz wynikających </w:t>
      </w:r>
      <w:r>
        <w:rPr>
          <w:rFonts w:asciiTheme="majorHAnsi" w:hAnsiTheme="majorHAnsi" w:cstheme="majorHAnsi"/>
          <w:color w:val="000000"/>
        </w:rPr>
        <w:br/>
      </w:r>
      <w:r w:rsidRPr="00BF056F">
        <w:rPr>
          <w:rFonts w:asciiTheme="majorHAnsi" w:hAnsiTheme="majorHAnsi" w:cstheme="majorHAnsi"/>
          <w:color w:val="000000"/>
        </w:rPr>
        <w:t>z eksploatacji i konserwacji obiektu oraz urządzeń w sposób niezgodny z przewidzianymi zasadami</w:t>
      </w:r>
      <w:r>
        <w:rPr>
          <w:rFonts w:asciiTheme="majorHAnsi" w:hAnsiTheme="majorHAnsi" w:cstheme="majorHAnsi"/>
          <w:color w:val="000000"/>
        </w:rPr>
        <w:t>, o ile elementy obiektu bądź urządzenia z uwagi na ich naturę i przeznaczenie nie powinny być odporne na działanie czynnika, który spowodował wadę bądź usterkę</w:t>
      </w:r>
      <w:r w:rsidRPr="00BF056F">
        <w:rPr>
          <w:rFonts w:asciiTheme="majorHAnsi" w:hAnsiTheme="majorHAnsi" w:cstheme="majorHAnsi"/>
          <w:color w:val="000000"/>
        </w:rPr>
        <w:t>.</w:t>
      </w:r>
    </w:p>
    <w:p w14:paraId="0F1F097B"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 xml:space="preserve">W dniu odbioru końcowego robót, Wykonawca dostarczy kartę gwarancji jakości na roboty budowlane oraz wbudowane urządzenia i materiały, na okres liczony od daty bezusterkowego odbioru końcowego. </w:t>
      </w:r>
    </w:p>
    <w:p w14:paraId="34BB7BFE"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dokona napraw, usunięcia wad, usterek w </w:t>
      </w:r>
      <w:r>
        <w:rPr>
          <w:rFonts w:asciiTheme="majorHAnsi" w:hAnsiTheme="majorHAnsi" w:cstheme="majorHAnsi"/>
        </w:rPr>
        <w:t>P</w:t>
      </w:r>
      <w:r w:rsidRPr="00BF056F">
        <w:rPr>
          <w:rFonts w:asciiTheme="majorHAnsi" w:hAnsiTheme="majorHAnsi" w:cstheme="majorHAnsi"/>
        </w:rPr>
        <w:t xml:space="preserve">rzedmiocie </w:t>
      </w:r>
      <w:r>
        <w:rPr>
          <w:rFonts w:asciiTheme="majorHAnsi" w:hAnsiTheme="majorHAnsi" w:cstheme="majorHAnsi"/>
        </w:rPr>
        <w:t>U</w:t>
      </w:r>
      <w:r w:rsidRPr="00BF056F">
        <w:rPr>
          <w:rFonts w:asciiTheme="majorHAnsi" w:hAnsiTheme="majorHAnsi" w:cstheme="majorHAnsi"/>
        </w:rPr>
        <w:t xml:space="preserve">mowy na zasadach i w terminach określonych w karcie gwarancji jakości wykonanych robót. Terminy liczone będą </w:t>
      </w:r>
      <w:r>
        <w:rPr>
          <w:rFonts w:asciiTheme="majorHAnsi" w:hAnsiTheme="majorHAnsi" w:cstheme="majorHAnsi"/>
        </w:rPr>
        <w:br/>
      </w:r>
      <w:r w:rsidRPr="00BF056F">
        <w:rPr>
          <w:rFonts w:asciiTheme="majorHAnsi" w:hAnsiTheme="majorHAnsi" w:cstheme="majorHAnsi"/>
        </w:rPr>
        <w:t>od dnia pisemnego zawiadomienia lub w innym terminie uzgodnionym przez Strony, pod rygorem zlecenia ich usunięcia podmiotom trzecim na koszt Wykonawcy</w:t>
      </w:r>
    </w:p>
    <w:p w14:paraId="17907D9E"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zobowiązuje się do usunięcia zgłoszonych pisemnie przez Zamawiającego wad </w:t>
      </w:r>
      <w:r>
        <w:rPr>
          <w:rFonts w:asciiTheme="majorHAnsi" w:hAnsiTheme="majorHAnsi" w:cstheme="majorHAnsi"/>
        </w:rPr>
        <w:br/>
      </w:r>
      <w:r w:rsidRPr="00BF056F">
        <w:rPr>
          <w:rFonts w:asciiTheme="majorHAnsi" w:hAnsiTheme="majorHAnsi" w:cstheme="majorHAnsi"/>
        </w:rPr>
        <w:t xml:space="preserve">lub usterek w terminie 14 dni kalendarzowych, a wad szczególnie uciążliwych, w tym awarii urządzeń i instalacji lub wad i usterek stwarzających zagrożenie dla zdrowia i życia osób korzystających </w:t>
      </w:r>
      <w:r>
        <w:rPr>
          <w:rFonts w:asciiTheme="majorHAnsi" w:hAnsiTheme="majorHAnsi" w:cstheme="majorHAnsi"/>
        </w:rPr>
        <w:br/>
      </w:r>
      <w:r w:rsidRPr="00BF056F">
        <w:rPr>
          <w:rFonts w:asciiTheme="majorHAnsi" w:hAnsiTheme="majorHAnsi" w:cstheme="majorHAnsi"/>
        </w:rPr>
        <w:t xml:space="preserve">z </w:t>
      </w:r>
      <w:r>
        <w:rPr>
          <w:rFonts w:asciiTheme="majorHAnsi" w:hAnsiTheme="majorHAnsi" w:cstheme="majorHAnsi"/>
        </w:rPr>
        <w:t>P</w:t>
      </w:r>
      <w:r w:rsidRPr="00BF056F">
        <w:rPr>
          <w:rFonts w:asciiTheme="majorHAnsi" w:hAnsiTheme="majorHAnsi" w:cstheme="majorHAnsi"/>
        </w:rPr>
        <w:t xml:space="preserve">rzedmiotu </w:t>
      </w:r>
      <w:r>
        <w:rPr>
          <w:rFonts w:asciiTheme="majorHAnsi" w:hAnsiTheme="majorHAnsi" w:cstheme="majorHAnsi"/>
        </w:rPr>
        <w:t>U</w:t>
      </w:r>
      <w:r w:rsidRPr="00BF056F">
        <w:rPr>
          <w:rFonts w:asciiTheme="majorHAnsi" w:hAnsiTheme="majorHAnsi" w:cstheme="majorHAnsi"/>
        </w:rPr>
        <w:t>mowy – w ciągu 24 godzin.</w:t>
      </w:r>
    </w:p>
    <w:p w14:paraId="1D2FCEAC"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Okres gwarancji ulega wydłużeniu o czas usuwania wad. Wykonawca odpowiada za wady wykryte i zgłoszone w okresie gwarancji również po jego zakończeniu.</w:t>
      </w:r>
    </w:p>
    <w:p w14:paraId="4E185FC5"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okresie gwarancji Zamawiający nie może być obciążany kosztami wynikającymi z różnicy cen, </w:t>
      </w:r>
      <w:r>
        <w:rPr>
          <w:rFonts w:asciiTheme="majorHAnsi" w:hAnsiTheme="majorHAnsi" w:cstheme="majorHAnsi"/>
        </w:rPr>
        <w:br/>
      </w:r>
      <w:r w:rsidRPr="00BF056F">
        <w:rPr>
          <w:rFonts w:asciiTheme="majorHAnsi" w:hAnsiTheme="majorHAnsi" w:cstheme="majorHAnsi"/>
        </w:rPr>
        <w:t>w tym: kosztami prac dostosowawczych w przypadku konieczności wymiany uszkodzonego podzespołu na element nowszej generacji, gdy zakończono produkcję zastosowanych elementów.</w:t>
      </w:r>
    </w:p>
    <w:p w14:paraId="181EE6C1"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Wykonawca będzie stosował w okresie gwarancji materiały nie gorsze niż użyte do realizacji Przedmiotu Umowy (najwyższej jakości).</w:t>
      </w:r>
    </w:p>
    <w:p w14:paraId="748739F3"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W okresie rękojmi i udzielonej gwarancji Wykonawca zobowiązany jest do udziału w przeprowadzanych przeglądach oraz do usuwania wad stwierdzonych w trakcie tych przeglądów.</w:t>
      </w:r>
    </w:p>
    <w:p w14:paraId="02C71631"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przypadku nieprzystąpienia Wykonawcy do wykonywania napraw gwarancyjnych lub napraw </w:t>
      </w:r>
      <w:r>
        <w:rPr>
          <w:rFonts w:asciiTheme="majorHAnsi" w:hAnsiTheme="majorHAnsi" w:cstheme="majorHAnsi"/>
        </w:rPr>
        <w:br/>
      </w:r>
      <w:r w:rsidRPr="00BF056F">
        <w:rPr>
          <w:rFonts w:asciiTheme="majorHAnsi" w:hAnsiTheme="majorHAnsi" w:cstheme="majorHAnsi"/>
        </w:rPr>
        <w:t xml:space="preserve">z tytułu rękojmi lub opóźnieniach w wykonywaniu napraw, Zamawiający ma prawo do powierzenia naprawy osobom trzecim na koszt i ryzyko Wykonawcy, na co Wykonawca wyraża zgodę </w:t>
      </w:r>
      <w:r>
        <w:rPr>
          <w:rFonts w:asciiTheme="majorHAnsi" w:hAnsiTheme="majorHAnsi" w:cstheme="majorHAnsi"/>
        </w:rPr>
        <w:br/>
      </w:r>
      <w:r w:rsidRPr="00BF056F">
        <w:rPr>
          <w:rFonts w:asciiTheme="majorHAnsi" w:hAnsiTheme="majorHAnsi" w:cstheme="majorHAnsi"/>
        </w:rPr>
        <w:t>– do wysokości kwoty wynagrodzenia otrzymanego przez Wykonawcę na mocy Umowy.</w:t>
      </w:r>
    </w:p>
    <w:p w14:paraId="2AAB1378"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pozostałym zakresie do odpowiedzialności z tytułu gwarancji i rękojmi stosuje się przepisy kodeksu cywilnego. Postanowienia Umowy nie mogę kształtować uprawnień Zamawiającego z tytułu gwarancji i rękojmi w sposób mniej korzystny niż przepisy powszechnie obowiązującego prawa </w:t>
      </w:r>
      <w:r>
        <w:rPr>
          <w:rFonts w:asciiTheme="majorHAnsi" w:hAnsiTheme="majorHAnsi" w:cstheme="majorHAnsi"/>
        </w:rPr>
        <w:br/>
      </w:r>
      <w:r w:rsidRPr="00BF056F">
        <w:rPr>
          <w:rFonts w:asciiTheme="majorHAnsi" w:hAnsiTheme="majorHAnsi" w:cstheme="majorHAnsi"/>
        </w:rPr>
        <w:t>– w takim wypadku Zamawiający ma prawo realizować swoje uprawnienia na zasadach korzystniejszych wynikających z przepisów prawa.</w:t>
      </w:r>
    </w:p>
    <w:p w14:paraId="0016A8E2" w14:textId="77777777" w:rsidR="009C19D0" w:rsidRPr="00BF056F" w:rsidRDefault="009C19D0">
      <w:pPr>
        <w:pStyle w:val="Akapitzlist"/>
        <w:numPr>
          <w:ilvl w:val="0"/>
          <w:numId w:val="115"/>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 upływie okresu obowiązywania gwarancji jakości i rękojmi za wady, Strony podpiszą protokół odbioru pogwarancyjnego i rękojmi za wady, który będzie stwierdzał wykonanie przez Wykonawcę warunków </w:t>
      </w:r>
      <w:r>
        <w:rPr>
          <w:rFonts w:asciiTheme="majorHAnsi" w:hAnsiTheme="majorHAnsi" w:cstheme="majorHAnsi"/>
        </w:rPr>
        <w:t>U</w:t>
      </w:r>
      <w:r w:rsidRPr="00BF056F">
        <w:rPr>
          <w:rFonts w:asciiTheme="majorHAnsi" w:hAnsiTheme="majorHAnsi" w:cstheme="majorHAnsi"/>
        </w:rPr>
        <w:t xml:space="preserve">mowy oraz, że jakiekolwiek zgłoszone przez Zamawiającego nieprawidłowości </w:t>
      </w:r>
      <w:r>
        <w:rPr>
          <w:rFonts w:asciiTheme="majorHAnsi" w:hAnsiTheme="majorHAnsi" w:cstheme="majorHAnsi"/>
        </w:rPr>
        <w:br/>
      </w:r>
      <w:r w:rsidRPr="00BF056F">
        <w:rPr>
          <w:rFonts w:asciiTheme="majorHAnsi" w:hAnsiTheme="majorHAnsi" w:cstheme="majorHAnsi"/>
        </w:rPr>
        <w:t>w odniesieniu do Przedmiotu Umowy zostały uwzględnione przez Wykonawcę i usunięte</w:t>
      </w:r>
      <w:bookmarkEnd w:id="77"/>
      <w:r w:rsidRPr="00BF056F">
        <w:rPr>
          <w:rFonts w:asciiTheme="majorHAnsi" w:hAnsiTheme="majorHAnsi" w:cstheme="majorHAnsi"/>
        </w:rPr>
        <w:t xml:space="preserve">. </w:t>
      </w:r>
    </w:p>
    <w:p w14:paraId="005998C2"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p>
    <w:p w14:paraId="0845F5DD"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10</w:t>
      </w:r>
      <w:r w:rsidRPr="00BF056F">
        <w:rPr>
          <w:rFonts w:asciiTheme="majorHAnsi" w:eastAsia="Arial" w:hAnsiTheme="majorHAnsi" w:cstheme="majorHAnsi"/>
          <w:b/>
          <w:sz w:val="22"/>
          <w:szCs w:val="22"/>
        </w:rPr>
        <w:t>. Kary umowne</w:t>
      </w:r>
    </w:p>
    <w:p w14:paraId="7EF5E6EE" w14:textId="77777777" w:rsidR="009C19D0" w:rsidRPr="00BF056F" w:rsidRDefault="009C19D0">
      <w:pPr>
        <w:pStyle w:val="Akapitzlist"/>
        <w:numPr>
          <w:ilvl w:val="0"/>
          <w:numId w:val="117"/>
        </w:numPr>
        <w:spacing w:line="276" w:lineRule="auto"/>
        <w:ind w:left="426" w:hanging="437"/>
        <w:jc w:val="both"/>
        <w:rPr>
          <w:rFonts w:asciiTheme="majorHAnsi" w:hAnsiTheme="majorHAnsi" w:cstheme="majorHAnsi"/>
        </w:rPr>
      </w:pPr>
      <w:r w:rsidRPr="00BF056F">
        <w:rPr>
          <w:rFonts w:asciiTheme="majorHAnsi" w:hAnsiTheme="majorHAnsi" w:cstheme="majorHAnsi"/>
        </w:rPr>
        <w:t>Wykonawca zapłaci Zamawiającemu kary umowne w następujących okolicznościach:</w:t>
      </w:r>
    </w:p>
    <w:p w14:paraId="3AA946D1"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za przekroczenie terminu określonego w § 2 ust. 1 z winy Wykonawcy (zwłokę) - w wysokości 0,2% wartości całkowitego wynagrodzenia Wykonawcy brutto, za każdy rozpoczęty dzień zwłoki, jednak w wysokości nie większej niż 30% tego wynagrodzenia;</w:t>
      </w:r>
    </w:p>
    <w:p w14:paraId="0B0E8F21"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za zwłokę w usunięciu wad stwierdzonych przy odbiorze</w:t>
      </w:r>
      <w:r>
        <w:rPr>
          <w:rFonts w:asciiTheme="majorHAnsi" w:eastAsia="Arial" w:hAnsiTheme="majorHAnsi" w:cstheme="majorHAnsi"/>
          <w:sz w:val="22"/>
          <w:szCs w:val="22"/>
        </w:rPr>
        <w:t xml:space="preserve"> końcowym, lub</w:t>
      </w:r>
      <w:r w:rsidRPr="00BF056F">
        <w:rPr>
          <w:rFonts w:asciiTheme="majorHAnsi" w:eastAsia="Arial" w:hAnsiTheme="majorHAnsi" w:cstheme="majorHAnsi"/>
          <w:sz w:val="22"/>
          <w:szCs w:val="22"/>
        </w:rPr>
        <w:t xml:space="preserve"> </w:t>
      </w:r>
      <w:r>
        <w:rPr>
          <w:rFonts w:asciiTheme="majorHAnsi" w:eastAsia="Arial" w:hAnsiTheme="majorHAnsi" w:cstheme="majorHAnsi"/>
          <w:sz w:val="22"/>
          <w:szCs w:val="22"/>
        </w:rPr>
        <w:t xml:space="preserve">za zwłokę w usunięciu wad stwierdzonych </w:t>
      </w:r>
      <w:r w:rsidRPr="00BF056F">
        <w:rPr>
          <w:rFonts w:asciiTheme="majorHAnsi" w:eastAsia="Arial" w:hAnsiTheme="majorHAnsi" w:cstheme="majorHAnsi"/>
          <w:sz w:val="22"/>
          <w:szCs w:val="22"/>
        </w:rPr>
        <w:t>w okresie gwarancji lub rękojmi, w wysokości 0,2 % wartości całkowitego wynagrodzenia Wykonawcy brutto, za każdy rozpoczęty dzień zwłoki, jednak w wysokości nie większej niż 30% tego wynagrodzenia ;</w:t>
      </w:r>
    </w:p>
    <w:p w14:paraId="4895983D"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zwłokę w dostarczeniu dokumentów gwarancyjnych, o których mowa w § 9 ust. </w:t>
      </w:r>
      <w:r w:rsidRPr="00655910">
        <w:rPr>
          <w:rFonts w:asciiTheme="majorHAnsi" w:eastAsia="Arial" w:hAnsiTheme="majorHAnsi" w:cstheme="majorHAnsi"/>
          <w:sz w:val="22"/>
          <w:szCs w:val="22"/>
        </w:rPr>
        <w:t>3</w:t>
      </w:r>
      <w:r w:rsidRPr="00BF056F">
        <w:rPr>
          <w:rFonts w:asciiTheme="majorHAnsi" w:eastAsia="Arial" w:hAnsiTheme="majorHAnsi" w:cstheme="majorHAnsi"/>
          <w:sz w:val="22"/>
          <w:szCs w:val="22"/>
        </w:rPr>
        <w:t xml:space="preserve"> lub dokumentów potwierdzających prawidłową realizację Umowy (dokumentacja odbiorowa lub inne </w:t>
      </w:r>
      <w:r w:rsidRPr="00BF056F">
        <w:rPr>
          <w:rFonts w:asciiTheme="majorHAnsi" w:eastAsia="Arial" w:hAnsiTheme="majorHAnsi" w:cstheme="majorHAnsi"/>
          <w:sz w:val="22"/>
          <w:szCs w:val="22"/>
        </w:rPr>
        <w:lastRenderedPageBreak/>
        <w:t>dokumenty potwierdzający prawidłowość realizowanych robót,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2DFE3F4B"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 tytułu odstąpienia od </w:t>
      </w:r>
      <w:r>
        <w:rPr>
          <w:rFonts w:asciiTheme="majorHAnsi" w:eastAsia="Arial" w:hAnsiTheme="majorHAnsi" w:cstheme="majorHAnsi"/>
          <w:sz w:val="22"/>
          <w:szCs w:val="22"/>
        </w:rPr>
        <w:t>U</w:t>
      </w:r>
      <w:r w:rsidRPr="00BF056F">
        <w:rPr>
          <w:rFonts w:asciiTheme="majorHAnsi" w:eastAsia="Arial" w:hAnsiTheme="majorHAnsi" w:cstheme="majorHAnsi"/>
          <w:sz w:val="22"/>
          <w:szCs w:val="22"/>
        </w:rPr>
        <w:t xml:space="preserve">mowy przez Zamawiającego z przyczyn za jakie odpowiedzialność ponosi Wykonawca, w wysokości 10% wartości całkowitego wynagrodzenia Wykonawcy brutto; </w:t>
      </w:r>
    </w:p>
    <w:p w14:paraId="0DCEDFA4"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 tytułu braku zapłaty lub nieterminowej zapłaty wynagrodzenia należnego podwykonawcom lub dalszym podwykonawcom, w wysokości 5.000,00 zł, za każdy taki stwierdzony przypadek;</w:t>
      </w:r>
    </w:p>
    <w:p w14:paraId="54663D51"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 tytułu nieprzedłożenia do zaakceptowania projektu umowy o podwykonawstwo, której przedmiotem są roboty budowlane, lub projektu jej zmiany, w wysokości 3.000,00 zł, za każdy taki stwierdzony przypadek;</w:t>
      </w:r>
    </w:p>
    <w:p w14:paraId="714B22BE"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 tytułu nieprzedłożenia poświadczonej za zgodność z oryginałem kopii umowy </w:t>
      </w:r>
      <w:r>
        <w:rPr>
          <w:rFonts w:asciiTheme="majorHAnsi" w:eastAsia="Arial" w:hAnsiTheme="majorHAnsi" w:cstheme="majorHAnsi"/>
          <w:sz w:val="22"/>
          <w:szCs w:val="22"/>
        </w:rPr>
        <w:br/>
      </w:r>
      <w:r w:rsidRPr="00BF056F">
        <w:rPr>
          <w:rFonts w:asciiTheme="majorHAnsi" w:eastAsia="Arial" w:hAnsiTheme="majorHAnsi" w:cstheme="majorHAnsi"/>
          <w:sz w:val="22"/>
          <w:szCs w:val="22"/>
        </w:rPr>
        <w:t>o podwykonawstwo, której przedmiotem są roboty budowlane, dostawy lub usługi, lub kopii dokumentów wprowadzających zmiany do takich umów, w wysokości 3.000,00 zł za każdy taki stwierdzony przypadek;</w:t>
      </w:r>
    </w:p>
    <w:p w14:paraId="6A80B673"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w przypadku braku zmiany umowy o podwykonawstwo w zakresie terminu zapłaty w terminie wyznaczonym przez Zamawiającego zgodnie z art. 464 ust. 10 ustawy Prawo zamówień publicznych, w wysokości 5.000,00 zł za każdy taki stwierdzony przypadek;</w:t>
      </w:r>
    </w:p>
    <w:p w14:paraId="66E45B7A"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w przypadku braku zmiany umowy o podwykonawstwo w wyznaczonym przez Zamawiającego terminie, jeżeli żądanie zmiany znajduje uzasadnienie w postanowienia </w:t>
      </w:r>
      <w:r>
        <w:rPr>
          <w:rFonts w:asciiTheme="majorHAnsi" w:eastAsia="Arial" w:hAnsiTheme="majorHAnsi" w:cstheme="majorHAnsi"/>
          <w:sz w:val="22"/>
          <w:szCs w:val="22"/>
        </w:rPr>
        <w:t>U</w:t>
      </w:r>
      <w:r w:rsidRPr="00BF056F">
        <w:rPr>
          <w:rFonts w:asciiTheme="majorHAnsi" w:eastAsia="Arial" w:hAnsiTheme="majorHAnsi" w:cstheme="majorHAnsi"/>
          <w:sz w:val="22"/>
          <w:szCs w:val="22"/>
        </w:rPr>
        <w:t xml:space="preserve">mowy lub przepisach prawa, w wysokości w wysokości 1% wartości całkowitego wynagrodzenia Wykonawcy brutto, </w:t>
      </w:r>
      <w:r>
        <w:rPr>
          <w:rFonts w:asciiTheme="majorHAnsi" w:eastAsia="Arial" w:hAnsiTheme="majorHAnsi" w:cstheme="majorHAnsi"/>
          <w:sz w:val="22"/>
          <w:szCs w:val="22"/>
        </w:rPr>
        <w:br/>
      </w:r>
      <w:r w:rsidRPr="00BF056F">
        <w:rPr>
          <w:rFonts w:asciiTheme="majorHAnsi" w:eastAsia="Arial" w:hAnsiTheme="majorHAnsi" w:cstheme="majorHAnsi"/>
          <w:sz w:val="22"/>
          <w:szCs w:val="22"/>
        </w:rPr>
        <w:t>za każdy taki stwierdzony przypadek;</w:t>
      </w:r>
    </w:p>
    <w:p w14:paraId="61964144"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 tytułu wprowadzenia do realizacji </w:t>
      </w:r>
      <w:r>
        <w:rPr>
          <w:rFonts w:asciiTheme="majorHAnsi" w:eastAsia="Arial" w:hAnsiTheme="majorHAnsi" w:cstheme="majorHAnsi"/>
          <w:sz w:val="22"/>
          <w:szCs w:val="22"/>
        </w:rPr>
        <w:t>U</w:t>
      </w:r>
      <w:r w:rsidRPr="00BF056F">
        <w:rPr>
          <w:rFonts w:asciiTheme="majorHAnsi" w:eastAsia="Arial" w:hAnsiTheme="majorHAnsi" w:cstheme="majorHAnsi"/>
          <w:sz w:val="22"/>
          <w:szCs w:val="22"/>
        </w:rPr>
        <w:t xml:space="preserve">mowy podwykonawcy z naruszeniem postanowień </w:t>
      </w:r>
      <w:r>
        <w:rPr>
          <w:rFonts w:asciiTheme="majorHAnsi" w:eastAsia="Arial" w:hAnsiTheme="majorHAnsi" w:cstheme="majorHAnsi"/>
          <w:sz w:val="22"/>
          <w:szCs w:val="22"/>
        </w:rPr>
        <w:t>U</w:t>
      </w:r>
      <w:r w:rsidRPr="00BF056F">
        <w:rPr>
          <w:rFonts w:asciiTheme="majorHAnsi" w:eastAsia="Arial" w:hAnsiTheme="majorHAnsi" w:cstheme="majorHAnsi"/>
          <w:sz w:val="22"/>
          <w:szCs w:val="22"/>
        </w:rPr>
        <w:t>mowy lub przepisów prawa (w szczególności za brak przekazania informacji na temat nowych podwykonawców, którym w okresie obowiązywania Umowy Wykonawca zamierza powierzyć lub powierza realizację robót budowlanych), w wysokości w wysokości 5000 zł za każdy taki stwierdzony przypadek;</w:t>
      </w:r>
    </w:p>
    <w:p w14:paraId="5C52C7C3"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tytułu niedostarczenia w terminie na żądanie Zamawiającego dokumentów potwierdzających zatrudnienie pracowników, do których wymóg ten znajduje zastosowanie, na podstawie umów </w:t>
      </w:r>
      <w:r>
        <w:rPr>
          <w:rFonts w:asciiTheme="majorHAnsi" w:eastAsia="Arial" w:hAnsiTheme="majorHAnsi" w:cstheme="majorHAnsi"/>
          <w:sz w:val="22"/>
          <w:szCs w:val="22"/>
        </w:rPr>
        <w:br/>
      </w:r>
      <w:r w:rsidRPr="00BF056F">
        <w:rPr>
          <w:rFonts w:asciiTheme="majorHAnsi" w:eastAsia="Arial" w:hAnsiTheme="majorHAnsi" w:cstheme="majorHAnsi"/>
          <w:sz w:val="22"/>
          <w:szCs w:val="22"/>
        </w:rPr>
        <w:t xml:space="preserve">o pracę, w wysokości 1.000,00 zł za każdy taki stwierdzony przypadek (za każdą osobę </w:t>
      </w:r>
      <w:r>
        <w:rPr>
          <w:rFonts w:asciiTheme="majorHAnsi" w:eastAsia="Arial" w:hAnsiTheme="majorHAnsi" w:cstheme="majorHAnsi"/>
          <w:sz w:val="22"/>
          <w:szCs w:val="22"/>
        </w:rPr>
        <w:br/>
      </w:r>
      <w:r w:rsidRPr="00BF056F">
        <w:rPr>
          <w:rFonts w:asciiTheme="majorHAnsi" w:eastAsia="Arial" w:hAnsiTheme="majorHAnsi" w:cstheme="majorHAnsi"/>
          <w:sz w:val="22"/>
          <w:szCs w:val="22"/>
        </w:rPr>
        <w:t>w odniesieniu do której zaniechano dostarczenia dokumentów);</w:t>
      </w:r>
    </w:p>
    <w:p w14:paraId="6EC6598E"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 tytułu braku zgłoszenia Zamawiającemu do odbioru robót zanikających lub ulegających zakryciu, w wysokości 5.000,00 zł za każdy taki stwierdzony przypadek;</w:t>
      </w:r>
    </w:p>
    <w:p w14:paraId="4A6694FF"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brak złożenia na wezwanie Zmawiającego dokumentów potwierdzających wywiązanie się </w:t>
      </w:r>
      <w:r>
        <w:rPr>
          <w:rFonts w:asciiTheme="majorHAnsi" w:eastAsia="Arial" w:hAnsiTheme="majorHAnsi" w:cstheme="majorHAnsi"/>
          <w:sz w:val="22"/>
          <w:szCs w:val="22"/>
        </w:rPr>
        <w:br/>
      </w:r>
      <w:r w:rsidRPr="00BF056F">
        <w:rPr>
          <w:rFonts w:asciiTheme="majorHAnsi" w:eastAsia="Arial" w:hAnsiTheme="majorHAnsi" w:cstheme="majorHAnsi"/>
          <w:sz w:val="22"/>
          <w:szCs w:val="22"/>
        </w:rPr>
        <w:t>z obowiązku posiadania i utrzymania ochrony ubezpieczeniowej lub z obowiązku utrzymywania zabezpieczenia należytego wykonania umowy – karę umowną w wysokości 0,05 % wartości całkowitego wynagrodzenia Wykonawcy brutto, za każdy dzień zwłoki;</w:t>
      </w:r>
    </w:p>
    <w:p w14:paraId="5C6ED094"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za dopuszczenie do wygaśnięcia zabezpieczenia należytego wykonania wymaganego postanowieniami Umowy i SWZ w okresie realizacji/obowiązywania Umowy – karę umowną w wysokości 2,5 % wartości całkowitego wynagrodzenia Wykonawcy brutto, za każdy taki stwierdzony przypadek;</w:t>
      </w:r>
    </w:p>
    <w:p w14:paraId="2244A4B8"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dopuszczenie do wygaśnięcia ochrony ubezpieczeniowej wymaganej postanowienia Umowy </w:t>
      </w:r>
      <w:r>
        <w:rPr>
          <w:rFonts w:asciiTheme="majorHAnsi" w:eastAsia="Arial" w:hAnsiTheme="majorHAnsi" w:cstheme="majorHAnsi"/>
          <w:sz w:val="22"/>
          <w:szCs w:val="22"/>
        </w:rPr>
        <w:br/>
      </w:r>
      <w:r w:rsidRPr="00BF056F">
        <w:rPr>
          <w:rFonts w:asciiTheme="majorHAnsi" w:eastAsia="Arial" w:hAnsiTheme="majorHAnsi" w:cstheme="majorHAnsi"/>
          <w:sz w:val="22"/>
          <w:szCs w:val="22"/>
        </w:rPr>
        <w:t>i SWZ w okresie realizacji/obowiązywania Umowy – karę umowną w wysokości 2,5 % wartości całkowitego wynagrodzenia Wykonawcy brutto, za każdy taki stwierdzony przypadek;</w:t>
      </w:r>
    </w:p>
    <w:p w14:paraId="3E6FF059"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brak usunięcia uchybień w realizacji Umowy, do usunięcia których Zamawiający wezwał </w:t>
      </w:r>
      <w:r w:rsidRPr="00BF056F">
        <w:rPr>
          <w:rFonts w:asciiTheme="majorHAnsi" w:eastAsia="Arial" w:hAnsiTheme="majorHAnsi" w:cstheme="majorHAnsi"/>
          <w:sz w:val="22"/>
          <w:szCs w:val="22"/>
        </w:rPr>
        <w:lastRenderedPageBreak/>
        <w:t>Wykonawcę na piśmie wyznaczając termin, 0,05 % wartości całkowitego wynagrodzenia Wykonawcy brutto, za każdy taki stwierdzony przypadek;</w:t>
      </w:r>
    </w:p>
    <w:p w14:paraId="67646770"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brak zapłaty lub nieterminową zapłatę wynagrodzenia należnego podwykonawcy w wyniku zmiany wynagrodzenia Wykonawcy, spowodowanego zmianą cen materiałów lub kosztów związanych z realizacją </w:t>
      </w:r>
      <w:r>
        <w:rPr>
          <w:rFonts w:asciiTheme="majorHAnsi" w:eastAsia="Arial" w:hAnsiTheme="majorHAnsi" w:cstheme="majorHAnsi"/>
          <w:sz w:val="22"/>
          <w:szCs w:val="22"/>
        </w:rPr>
        <w:t>P</w:t>
      </w:r>
      <w:r w:rsidRPr="00BF056F">
        <w:rPr>
          <w:rFonts w:asciiTheme="majorHAnsi" w:eastAsia="Arial" w:hAnsiTheme="majorHAnsi" w:cstheme="majorHAnsi"/>
          <w:sz w:val="22"/>
          <w:szCs w:val="22"/>
        </w:rPr>
        <w:t xml:space="preserve">rzedmiotu </w:t>
      </w:r>
      <w:r>
        <w:rPr>
          <w:rFonts w:asciiTheme="majorHAnsi" w:eastAsia="Arial" w:hAnsiTheme="majorHAnsi" w:cstheme="majorHAnsi"/>
          <w:sz w:val="22"/>
          <w:szCs w:val="22"/>
        </w:rPr>
        <w:t>U</w:t>
      </w:r>
      <w:r w:rsidRPr="00BF056F">
        <w:rPr>
          <w:rFonts w:asciiTheme="majorHAnsi" w:eastAsia="Arial" w:hAnsiTheme="majorHAnsi" w:cstheme="majorHAnsi"/>
          <w:sz w:val="22"/>
          <w:szCs w:val="22"/>
        </w:rPr>
        <w:t xml:space="preserve">mowy – w wysokości 5.000,00 zł, za każdy taki stwierdzony przypadek; </w:t>
      </w:r>
    </w:p>
    <w:p w14:paraId="11E11D1D" w14:textId="77777777" w:rsidR="009C19D0" w:rsidRPr="00BF056F" w:rsidRDefault="009C19D0">
      <w:pPr>
        <w:widowControl w:val="0"/>
        <w:numPr>
          <w:ilvl w:val="0"/>
          <w:numId w:val="74"/>
        </w:numPr>
        <w:tabs>
          <w:tab w:val="left" w:pos="709"/>
        </w:tabs>
        <w:spacing w:line="276" w:lineRule="auto"/>
        <w:ind w:hanging="436"/>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 zwłokę w dostarczeniu </w:t>
      </w:r>
      <w:r>
        <w:rPr>
          <w:rFonts w:asciiTheme="majorHAnsi" w:eastAsia="Arial" w:hAnsiTheme="majorHAnsi" w:cstheme="majorHAnsi"/>
          <w:sz w:val="22"/>
          <w:szCs w:val="22"/>
        </w:rPr>
        <w:t>HRF</w:t>
      </w:r>
      <w:r w:rsidRPr="00BF056F">
        <w:rPr>
          <w:rFonts w:asciiTheme="majorHAnsi" w:eastAsia="Arial" w:hAnsiTheme="majorHAnsi" w:cstheme="majorHAnsi"/>
          <w:sz w:val="22"/>
          <w:szCs w:val="22"/>
        </w:rPr>
        <w:t>, o którym mowa w § 4 ust. 2</w:t>
      </w:r>
      <w:r w:rsidRPr="00655910">
        <w:rPr>
          <w:rFonts w:asciiTheme="majorHAnsi" w:eastAsia="Arial" w:hAnsiTheme="majorHAnsi" w:cstheme="majorHAnsi"/>
          <w:sz w:val="22"/>
          <w:szCs w:val="22"/>
        </w:rPr>
        <w:t>1</w:t>
      </w:r>
      <w:r w:rsidRPr="00BF056F">
        <w:rPr>
          <w:rFonts w:asciiTheme="majorHAnsi" w:eastAsia="Arial" w:hAnsiTheme="majorHAnsi" w:cstheme="majorHAnsi"/>
          <w:sz w:val="22"/>
          <w:szCs w:val="22"/>
        </w:rPr>
        <w:t xml:space="preserve"> w wysokości 0,02% wartości całkowitego wynagrodzenia Wykonawcy brutto, za każdy rozpoczęty dzień zwłoki.</w:t>
      </w:r>
    </w:p>
    <w:p w14:paraId="0426AAD2" w14:textId="77777777" w:rsidR="009C19D0" w:rsidRPr="00BF056F" w:rsidRDefault="009C19D0">
      <w:pPr>
        <w:pStyle w:val="Akapitzlist"/>
        <w:numPr>
          <w:ilvl w:val="0"/>
          <w:numId w:val="117"/>
        </w:numPr>
        <w:spacing w:line="276" w:lineRule="auto"/>
        <w:ind w:left="426" w:hanging="437"/>
        <w:jc w:val="both"/>
        <w:rPr>
          <w:rFonts w:asciiTheme="majorHAnsi" w:hAnsiTheme="majorHAnsi" w:cstheme="majorHAnsi"/>
        </w:rPr>
      </w:pPr>
      <w:r w:rsidRPr="00BF056F">
        <w:rPr>
          <w:rFonts w:asciiTheme="majorHAnsi" w:hAnsiTheme="majorHAnsi" w:cstheme="majorHAnsi"/>
        </w:rPr>
        <w:t>Łączna maksymalna wysokość kar umownych nie może przekroczyć 30% wartości całkowitego wynagrodzenia Wykonawcy brutto.</w:t>
      </w:r>
    </w:p>
    <w:p w14:paraId="5A73E020" w14:textId="77777777" w:rsidR="009C19D0" w:rsidRPr="00BF056F" w:rsidRDefault="009C19D0">
      <w:pPr>
        <w:pStyle w:val="Akapitzlist"/>
        <w:numPr>
          <w:ilvl w:val="0"/>
          <w:numId w:val="117"/>
        </w:numPr>
        <w:spacing w:line="276" w:lineRule="auto"/>
        <w:ind w:left="426" w:hanging="437"/>
        <w:jc w:val="both"/>
        <w:rPr>
          <w:rFonts w:asciiTheme="majorHAnsi" w:hAnsiTheme="majorHAnsi" w:cstheme="majorHAnsi"/>
        </w:rPr>
      </w:pPr>
      <w:r w:rsidRPr="00BF056F">
        <w:rPr>
          <w:rFonts w:asciiTheme="majorHAnsi" w:hAnsiTheme="majorHAnsi" w:cstheme="majorHAnsi"/>
        </w:rPr>
        <w:t>Zamawiający zastrzega sobie prawo potrącania wszelkich kar umownych zastrzeżonych w Umowie z wynagrodzenia Wykonawcy, choćby nie było ono wymagalne, na co Wykonawca wyraża zgodę.</w:t>
      </w:r>
    </w:p>
    <w:p w14:paraId="2A6A216A" w14:textId="77777777" w:rsidR="009C19D0" w:rsidRPr="00BF056F" w:rsidRDefault="009C19D0">
      <w:pPr>
        <w:pStyle w:val="Akapitzlist"/>
        <w:numPr>
          <w:ilvl w:val="0"/>
          <w:numId w:val="117"/>
        </w:numPr>
        <w:spacing w:line="276" w:lineRule="auto"/>
        <w:ind w:left="426" w:hanging="437"/>
        <w:jc w:val="both"/>
        <w:rPr>
          <w:rFonts w:asciiTheme="majorHAnsi" w:hAnsiTheme="majorHAnsi" w:cstheme="majorHAnsi"/>
        </w:rPr>
      </w:pPr>
      <w:r w:rsidRPr="00BF056F">
        <w:rPr>
          <w:rFonts w:asciiTheme="majorHAnsi" w:hAnsiTheme="majorHAnsi" w:cstheme="majorHAnsi"/>
        </w:rPr>
        <w:t xml:space="preserve">Uiszczenie kary umownej nie zwalnia Wykonawcy z realizacji obowiązków wynikających z niniejszej </w:t>
      </w:r>
      <w:r>
        <w:rPr>
          <w:rFonts w:asciiTheme="majorHAnsi" w:hAnsiTheme="majorHAnsi" w:cstheme="majorHAnsi"/>
        </w:rPr>
        <w:t>U</w:t>
      </w:r>
      <w:r w:rsidRPr="00BF056F">
        <w:rPr>
          <w:rFonts w:asciiTheme="majorHAnsi" w:hAnsiTheme="majorHAnsi" w:cstheme="majorHAnsi"/>
        </w:rPr>
        <w:t>mowy.</w:t>
      </w:r>
    </w:p>
    <w:p w14:paraId="4490A7AA" w14:textId="77777777" w:rsidR="009C19D0" w:rsidRPr="00BF056F" w:rsidRDefault="009C19D0">
      <w:pPr>
        <w:pStyle w:val="Akapitzlist"/>
        <w:numPr>
          <w:ilvl w:val="0"/>
          <w:numId w:val="117"/>
        </w:numPr>
        <w:spacing w:line="276" w:lineRule="auto"/>
        <w:ind w:left="426" w:hanging="437"/>
        <w:jc w:val="both"/>
        <w:rPr>
          <w:rFonts w:asciiTheme="majorHAnsi" w:hAnsiTheme="majorHAnsi" w:cstheme="majorHAnsi"/>
        </w:rPr>
      </w:pPr>
      <w:r w:rsidRPr="00BF056F">
        <w:rPr>
          <w:rFonts w:asciiTheme="majorHAnsi" w:hAnsiTheme="majorHAnsi" w:cstheme="majorHAnsi"/>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C7CFB85"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p>
    <w:p w14:paraId="61CA2A8E"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xml:space="preserve">§ 11. </w:t>
      </w:r>
      <w:r w:rsidRPr="00BF056F">
        <w:rPr>
          <w:rFonts w:asciiTheme="majorHAnsi" w:eastAsia="Arial" w:hAnsiTheme="majorHAnsi" w:cstheme="majorHAnsi"/>
          <w:b/>
          <w:sz w:val="22"/>
          <w:szCs w:val="22"/>
        </w:rPr>
        <w:t>Odstąpienie od Umowy</w:t>
      </w:r>
    </w:p>
    <w:p w14:paraId="23CF7290" w14:textId="77777777" w:rsidR="009C19D0" w:rsidRPr="00BF056F" w:rsidRDefault="009C19D0">
      <w:pPr>
        <w:pStyle w:val="Akapitzlist"/>
        <w:numPr>
          <w:ilvl w:val="0"/>
          <w:numId w:val="75"/>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jest uprawniony do odstąpienia od Umowy w terminie do dnia ……………… </w:t>
      </w:r>
      <w:r w:rsidRPr="00BF056F">
        <w:rPr>
          <w:rFonts w:asciiTheme="majorHAnsi" w:hAnsiTheme="majorHAnsi" w:cstheme="majorHAnsi"/>
          <w:i/>
          <w:iCs/>
        </w:rPr>
        <w:t>(umowny termin zakończenia robót + 50 dni)</w:t>
      </w:r>
      <w:r w:rsidRPr="00BF056F">
        <w:rPr>
          <w:rFonts w:asciiTheme="majorHAnsi" w:hAnsiTheme="majorHAnsi" w:cstheme="majorHAnsi"/>
        </w:rPr>
        <w:t xml:space="preserve"> , jeżeli Wykonawca:</w:t>
      </w:r>
    </w:p>
    <w:p w14:paraId="686AC425"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2F3A45E"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bez uzasadnionej przyczyny przerwał wykonywanie robót na okres dłuższy niż 5 dni roboczych i pomimo dodatkowego pisemnego wezwania Zamawiającego nie podjął ich w okresie 3 dni roboczych od dnia doręczenia Wykonawcy dodatkowego wezwania,</w:t>
      </w:r>
    </w:p>
    <w:p w14:paraId="37F59DB0"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z przyczyn zawinionych nie przystąpił do odbioru terenu budowy albo nie rozpoczął robót albo pozostaje w zwłoce z realizacją robót tak dalece, że wątpliwe jest dochowanie terminu zakończenia robót, </w:t>
      </w:r>
    </w:p>
    <w:p w14:paraId="64AF4639"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podzleca całość robót bez zgody Zamawiającego,</w:t>
      </w:r>
    </w:p>
    <w:p w14:paraId="3325D804"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podzleca jakąkolwiek część przedmiotu Umowy z naruszeniem procedur wprowadzania podwykonawcy do realizacji robót przewidzianych w Umowie;</w:t>
      </w:r>
    </w:p>
    <w:p w14:paraId="4DDCED17"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jeżeli co najmniej 5-krotnie zaszła konieczność dokonywania bezpośredniej wypłaty wynagrodzenia na rzecz podwykonawców;</w:t>
      </w:r>
    </w:p>
    <w:p w14:paraId="2F806AD1"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co najmniej trzykrotnie nie wywiązał się obowiązku dostarczenia dokumentów potwierdzających zatrudnienie pracowników, o których mowa w § 14 ust. 1 na podstawie umów o pracę;</w:t>
      </w:r>
    </w:p>
    <w:p w14:paraId="6C8E9722"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 xml:space="preserve">został co najmniej 5-krotnie obciążony karą umowną, nakładaną przez Zamawiającego </w:t>
      </w:r>
      <w:r>
        <w:rPr>
          <w:rFonts w:asciiTheme="majorHAnsi" w:hAnsiTheme="majorHAnsi" w:cstheme="majorHAnsi"/>
          <w:color w:val="000000"/>
        </w:rPr>
        <w:br/>
      </w:r>
      <w:r w:rsidRPr="00BF056F">
        <w:rPr>
          <w:rFonts w:asciiTheme="majorHAnsi" w:hAnsiTheme="majorHAnsi" w:cstheme="majorHAnsi"/>
          <w:color w:val="000000"/>
        </w:rPr>
        <w:t>na podstawie postanowień niniejszej Umowy;</w:t>
      </w:r>
    </w:p>
    <w:p w14:paraId="3548F0EF"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rezygnuje z podwykonawcy lub zastępuje go innym podwykonawcą z naruszeniem obowiązków wynikających z art. 462 ust. 7 ustawy prawo zamówień publicznych;</w:t>
      </w:r>
    </w:p>
    <w:p w14:paraId="4A4FC4C9"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t>nie zmienia podwykonawcy, mimo zgłoszenia przez Zamawiającego takiego żądania, w sytuacji o której mowa w art. 462 ust.6 ustawy prawo zamówień publicznych.</w:t>
      </w:r>
    </w:p>
    <w:p w14:paraId="713D2331" w14:textId="77777777" w:rsidR="009C19D0" w:rsidRPr="00BF056F" w:rsidRDefault="009C19D0">
      <w:pPr>
        <w:pStyle w:val="Akapitzlist"/>
        <w:numPr>
          <w:ilvl w:val="0"/>
          <w:numId w:val="118"/>
        </w:numPr>
        <w:tabs>
          <w:tab w:val="left" w:pos="993"/>
        </w:tabs>
        <w:spacing w:line="276" w:lineRule="auto"/>
        <w:ind w:left="851" w:hanging="425"/>
        <w:contextualSpacing w:val="0"/>
        <w:jc w:val="both"/>
        <w:rPr>
          <w:rFonts w:asciiTheme="majorHAnsi" w:hAnsiTheme="majorHAnsi" w:cstheme="majorHAnsi"/>
          <w:color w:val="000000"/>
        </w:rPr>
      </w:pPr>
      <w:r w:rsidRPr="00BF056F">
        <w:rPr>
          <w:rFonts w:asciiTheme="majorHAnsi" w:hAnsiTheme="majorHAnsi" w:cstheme="majorHAnsi"/>
          <w:color w:val="000000"/>
        </w:rPr>
        <w:lastRenderedPageBreak/>
        <w:t>dwukrotnie zostanie obciążony karą za zwłokę w dostarczeniu Zamawiającemu wymaganych dokumentów, o której mowa w § 10 ust. 1 pkt 13.</w:t>
      </w:r>
    </w:p>
    <w:p w14:paraId="517BF647" w14:textId="77777777" w:rsidR="009C19D0" w:rsidRPr="00BF056F" w:rsidRDefault="009C19D0">
      <w:pPr>
        <w:pStyle w:val="Akapitzlist"/>
        <w:numPr>
          <w:ilvl w:val="0"/>
          <w:numId w:val="75"/>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razie zaistnienia istotnej zmiany okoliczności powodującej, że wykonanie Umowy nie leży </w:t>
      </w:r>
      <w:r>
        <w:rPr>
          <w:rFonts w:asciiTheme="majorHAnsi" w:hAnsiTheme="majorHAnsi" w:cstheme="majorHAnsi"/>
        </w:rPr>
        <w:br/>
      </w:r>
      <w:r w:rsidRPr="00BF056F">
        <w:rPr>
          <w:rFonts w:asciiTheme="majorHAnsi" w:hAnsiTheme="majorHAnsi" w:cstheme="majorHAnsi"/>
        </w:rPr>
        <w:t>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1BA3D5CA" w14:textId="77777777" w:rsidR="009C19D0" w:rsidRPr="00BF056F" w:rsidRDefault="009C19D0">
      <w:pPr>
        <w:pStyle w:val="Akapitzlist"/>
        <w:numPr>
          <w:ilvl w:val="0"/>
          <w:numId w:val="75"/>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Wykonawca udziela rękojmi i gwarancji jakości w zakresie określonym w Umowie na część robót wykonaną przed odstąpieniem od Umowy.</w:t>
      </w:r>
    </w:p>
    <w:p w14:paraId="774D719C" w14:textId="77777777" w:rsidR="009C19D0" w:rsidRPr="00BF056F" w:rsidRDefault="009C19D0">
      <w:pPr>
        <w:pStyle w:val="Akapitzlist"/>
        <w:numPr>
          <w:ilvl w:val="0"/>
          <w:numId w:val="75"/>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razie odstąpienia od </w:t>
      </w:r>
      <w:r>
        <w:rPr>
          <w:rFonts w:asciiTheme="majorHAnsi" w:hAnsiTheme="majorHAnsi" w:cstheme="majorHAnsi"/>
        </w:rPr>
        <w:t>U</w:t>
      </w:r>
      <w:r w:rsidRPr="00BF056F">
        <w:rPr>
          <w:rFonts w:asciiTheme="majorHAnsi" w:hAnsiTheme="majorHAnsi" w:cstheme="majorHAnsi"/>
        </w:rPr>
        <w:t xml:space="preserve">mowy zgodnie z treścią ust. 1 Strony po dokonaniu inwentaryzacji wykonanych robót sporządzą szczegółowy protokół inwentaryzacji wykonanych elementów przedmiotu zamówienia i szczegółowy protokół robót w toku na dzień odstąpienia, który będzie podstawą do obliczenia wynagrodzenia Wykonawcy. Zamawiający dokona zapłaty wynagrodzenia jedynie za należycie wykonane i odebrane elementy Przedmiotu zamówienia. </w:t>
      </w:r>
    </w:p>
    <w:p w14:paraId="710C5598" w14:textId="77777777" w:rsidR="009C19D0" w:rsidRPr="00BF056F" w:rsidRDefault="009C19D0">
      <w:pPr>
        <w:pStyle w:val="Akapitzlist"/>
        <w:numPr>
          <w:ilvl w:val="0"/>
          <w:numId w:val="75"/>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Powyższe postanowienia nie ograniczają uprawnień Zamawiającego do odstąpienia od </w:t>
      </w:r>
      <w:r>
        <w:rPr>
          <w:rFonts w:asciiTheme="majorHAnsi" w:hAnsiTheme="majorHAnsi" w:cstheme="majorHAnsi"/>
        </w:rPr>
        <w:t>U</w:t>
      </w:r>
      <w:r w:rsidRPr="00BF056F">
        <w:rPr>
          <w:rFonts w:asciiTheme="majorHAnsi" w:hAnsiTheme="majorHAnsi" w:cstheme="majorHAnsi"/>
        </w:rPr>
        <w:t xml:space="preserve">mowy </w:t>
      </w:r>
      <w:r>
        <w:rPr>
          <w:rFonts w:asciiTheme="majorHAnsi" w:hAnsiTheme="majorHAnsi" w:cstheme="majorHAnsi"/>
        </w:rPr>
        <w:br/>
      </w:r>
      <w:r w:rsidRPr="00BF056F">
        <w:rPr>
          <w:rFonts w:asciiTheme="majorHAnsi" w:hAnsiTheme="majorHAnsi" w:cstheme="majorHAnsi"/>
        </w:rPr>
        <w:t>w innych przypadkach, gdy prawo takie wynika z przepisów kodeksu cywilnego.</w:t>
      </w:r>
    </w:p>
    <w:p w14:paraId="013CA607" w14:textId="77777777" w:rsidR="009C19D0" w:rsidRPr="00BF056F" w:rsidRDefault="009C19D0">
      <w:pPr>
        <w:pStyle w:val="Akapitzlist"/>
        <w:numPr>
          <w:ilvl w:val="0"/>
          <w:numId w:val="75"/>
        </w:numPr>
        <w:tabs>
          <w:tab w:val="left" w:pos="426"/>
          <w:tab w:val="left" w:pos="851"/>
        </w:tabs>
        <w:spacing w:line="276" w:lineRule="auto"/>
        <w:ind w:left="426" w:hanging="437"/>
        <w:rPr>
          <w:rFonts w:asciiTheme="majorHAnsi" w:hAnsiTheme="majorHAnsi" w:cstheme="majorHAnsi"/>
        </w:rPr>
      </w:pPr>
      <w:r w:rsidRPr="00BF056F">
        <w:rPr>
          <w:rFonts w:asciiTheme="majorHAnsi" w:hAnsiTheme="majorHAnsi" w:cstheme="majorHAnsi"/>
        </w:rPr>
        <w:t>Zamawiający ma prawo do odstąpienia od Umowy w części.</w:t>
      </w:r>
      <w:r w:rsidRPr="00BF056F">
        <w:rPr>
          <w:rFonts w:asciiTheme="majorHAnsi" w:hAnsiTheme="majorHAnsi" w:cstheme="majorHAnsi"/>
          <w:b/>
        </w:rPr>
        <w:br/>
      </w:r>
    </w:p>
    <w:p w14:paraId="0EBA0D1F"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xml:space="preserve">§ 12. Podwykonawstwo </w:t>
      </w:r>
    </w:p>
    <w:p w14:paraId="1296290B" w14:textId="77777777" w:rsidR="009C19D0" w:rsidRPr="0012584A" w:rsidRDefault="009C19D0">
      <w:pPr>
        <w:pStyle w:val="Akapitzlist"/>
        <w:numPr>
          <w:ilvl w:val="0"/>
          <w:numId w:val="78"/>
        </w:numPr>
        <w:tabs>
          <w:tab w:val="left" w:pos="426"/>
          <w:tab w:val="left" w:pos="851"/>
        </w:tabs>
        <w:spacing w:line="276" w:lineRule="auto"/>
        <w:ind w:left="426" w:hanging="437"/>
        <w:jc w:val="both"/>
        <w:rPr>
          <w:rFonts w:asciiTheme="majorHAnsi" w:hAnsiTheme="majorHAnsi" w:cstheme="majorHAnsi"/>
        </w:rPr>
      </w:pPr>
      <w:r w:rsidRPr="0012584A">
        <w:rPr>
          <w:rFonts w:asciiTheme="majorHAnsi" w:hAnsiTheme="majorHAnsi" w:cstheme="majorHAnsi"/>
          <w:bCs/>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25B1549D" w14:textId="77777777" w:rsidR="009C19D0" w:rsidRPr="0068549F" w:rsidRDefault="009C19D0">
      <w:pPr>
        <w:pStyle w:val="Akapitzlist"/>
        <w:numPr>
          <w:ilvl w:val="0"/>
          <w:numId w:val="78"/>
        </w:numPr>
        <w:tabs>
          <w:tab w:val="left" w:pos="426"/>
          <w:tab w:val="left" w:pos="851"/>
        </w:tabs>
        <w:spacing w:line="276" w:lineRule="auto"/>
        <w:ind w:left="426" w:hanging="437"/>
        <w:jc w:val="both"/>
        <w:rPr>
          <w:rFonts w:asciiTheme="majorHAnsi" w:hAnsiTheme="majorHAnsi" w:cstheme="majorHAnsi"/>
          <w:i/>
          <w:iCs/>
        </w:rPr>
      </w:pPr>
      <w:r w:rsidRPr="0068549F">
        <w:rPr>
          <w:rFonts w:asciiTheme="majorHAnsi" w:hAnsiTheme="majorHAnsi" w:cstheme="majorHAnsi"/>
          <w:i/>
          <w:iCs/>
        </w:rPr>
        <w:t>Wykonawca niezwłocznie przekazuje Zamawiającemu informacje na temat podwykonawców, którym chciałby powierzyć wykonanie części zleconych Umową prac.</w:t>
      </w:r>
    </w:p>
    <w:p w14:paraId="1F07E36A" w14:textId="77777777" w:rsidR="009C19D0" w:rsidRPr="00BF056F" w:rsidRDefault="009C19D0" w:rsidP="009C19D0">
      <w:pPr>
        <w:spacing w:line="276" w:lineRule="auto"/>
        <w:jc w:val="both"/>
        <w:rPr>
          <w:rFonts w:asciiTheme="majorHAnsi" w:hAnsiTheme="majorHAnsi" w:cstheme="majorHAnsi"/>
          <w:b/>
          <w:sz w:val="22"/>
          <w:szCs w:val="22"/>
        </w:rPr>
      </w:pPr>
      <w:r w:rsidRPr="00BF056F">
        <w:rPr>
          <w:rFonts w:asciiTheme="majorHAnsi" w:hAnsiTheme="majorHAnsi" w:cstheme="majorHAnsi"/>
          <w:b/>
          <w:sz w:val="22"/>
          <w:szCs w:val="22"/>
        </w:rPr>
        <w:t xml:space="preserve">albo </w:t>
      </w:r>
    </w:p>
    <w:p w14:paraId="0CAC2992" w14:textId="77777777" w:rsidR="009C19D0" w:rsidRPr="00C316F8"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i/>
          <w:iCs/>
        </w:rPr>
      </w:pPr>
      <w:r w:rsidRPr="00C316F8">
        <w:rPr>
          <w:rFonts w:asciiTheme="majorHAnsi" w:hAnsiTheme="majorHAnsi" w:cstheme="majorHAnsi"/>
          <w:i/>
          <w:iCs/>
        </w:rPr>
        <w:t xml:space="preserve">Wykonawca wykona własnymi siłami następujące części Umowy: …… ……………….……. ………………… </w:t>
      </w:r>
      <w:r w:rsidRPr="00C316F8">
        <w:rPr>
          <w:rFonts w:asciiTheme="majorHAnsi" w:hAnsiTheme="majorHAnsi" w:cstheme="majorHAnsi"/>
          <w:i/>
          <w:iCs/>
        </w:rPr>
        <w:br/>
        <w:t>a podwykonawcom  w osobach …………………….……………………….. powierzy wykonanie następujących części Umowy:…………………………………………………………….……………… …</w:t>
      </w:r>
      <w:r w:rsidRPr="00C316F8">
        <w:t xml:space="preserve"> </w:t>
      </w:r>
      <w:r w:rsidRPr="00C316F8">
        <w:rPr>
          <w:rFonts w:asciiTheme="majorHAnsi" w:hAnsiTheme="majorHAnsi" w:cstheme="majorHAnsi"/>
          <w:i/>
          <w:iCs/>
        </w:rPr>
        <w:t>.</w:t>
      </w:r>
    </w:p>
    <w:p w14:paraId="43C38FE2"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i/>
          <w:iCs/>
        </w:rPr>
      </w:pPr>
      <w:r w:rsidRPr="00BF056F">
        <w:rPr>
          <w:rFonts w:asciiTheme="majorHAnsi" w:hAnsiTheme="majorHAnsi" w:cstheme="majorHAnsi"/>
          <w:i/>
          <w:iCs/>
        </w:rPr>
        <w:t>Wykonawca podaje następujące nazwy (albo imiona i nazwiska) oraz dane kontaktowe podwykonawców i osób do kontaktu z nimi, zaangażowanych w roboty budowlane i usługi objęte Umową:</w:t>
      </w:r>
    </w:p>
    <w:p w14:paraId="40739806" w14:textId="77777777" w:rsidR="009C19D0" w:rsidRPr="00BF056F" w:rsidRDefault="009C19D0" w:rsidP="009C19D0">
      <w:pPr>
        <w:pStyle w:val="Akapitzlist"/>
        <w:numPr>
          <w:ilvl w:val="0"/>
          <w:numId w:val="59"/>
        </w:numPr>
        <w:spacing w:line="276" w:lineRule="auto"/>
        <w:jc w:val="both"/>
        <w:rPr>
          <w:rFonts w:asciiTheme="majorHAnsi" w:hAnsiTheme="majorHAnsi" w:cstheme="majorHAnsi"/>
          <w:i/>
          <w:iCs/>
        </w:rPr>
      </w:pPr>
      <w:r w:rsidRPr="00BF056F">
        <w:rPr>
          <w:rFonts w:asciiTheme="majorHAnsi" w:hAnsiTheme="majorHAnsi" w:cstheme="majorHAnsi"/>
          <w:i/>
          <w:iCs/>
        </w:rPr>
        <w:t>(__),</w:t>
      </w:r>
    </w:p>
    <w:p w14:paraId="2D9BE1EB" w14:textId="77777777" w:rsidR="009C19D0" w:rsidRPr="00BF056F" w:rsidRDefault="009C19D0" w:rsidP="009C19D0">
      <w:pPr>
        <w:pStyle w:val="Akapitzlist"/>
        <w:numPr>
          <w:ilvl w:val="0"/>
          <w:numId w:val="59"/>
        </w:numPr>
        <w:spacing w:line="276" w:lineRule="auto"/>
        <w:jc w:val="both"/>
        <w:rPr>
          <w:rFonts w:asciiTheme="majorHAnsi" w:hAnsiTheme="majorHAnsi" w:cstheme="majorHAnsi"/>
          <w:i/>
          <w:iCs/>
        </w:rPr>
      </w:pPr>
      <w:r w:rsidRPr="00BF056F">
        <w:rPr>
          <w:rFonts w:asciiTheme="majorHAnsi" w:hAnsiTheme="majorHAnsi" w:cstheme="majorHAnsi"/>
          <w:i/>
          <w:iCs/>
        </w:rPr>
        <w:t>(__).</w:t>
      </w:r>
    </w:p>
    <w:p w14:paraId="5036AFA4" w14:textId="77777777" w:rsidR="009C19D0" w:rsidRPr="00BF056F" w:rsidRDefault="009C19D0" w:rsidP="009C19D0">
      <w:pPr>
        <w:pStyle w:val="Akapitzlist"/>
        <w:tabs>
          <w:tab w:val="left" w:pos="426"/>
          <w:tab w:val="left" w:pos="851"/>
        </w:tabs>
        <w:spacing w:line="276" w:lineRule="auto"/>
        <w:ind w:left="426"/>
        <w:jc w:val="both"/>
        <w:rPr>
          <w:rFonts w:asciiTheme="majorHAnsi" w:hAnsiTheme="majorHAnsi" w:cstheme="majorHAnsi"/>
          <w:i/>
          <w:iCs/>
        </w:rPr>
      </w:pPr>
      <w:r w:rsidRPr="00BF056F">
        <w:rPr>
          <w:rFonts w:asciiTheme="majorHAnsi" w:hAnsiTheme="majorHAnsi" w:cstheme="majorHAnsi"/>
          <w:i/>
          <w:iCs/>
        </w:rPr>
        <w:t xml:space="preserve">Wykonawca niezwłocznie przekazuje Zamawiającemu informacje na temat nowych podwykonawców, którym w okresie obowiązywania </w:t>
      </w:r>
      <w:r>
        <w:rPr>
          <w:rFonts w:asciiTheme="majorHAnsi" w:hAnsiTheme="majorHAnsi" w:cstheme="majorHAnsi"/>
          <w:i/>
          <w:iCs/>
        </w:rPr>
        <w:t>U</w:t>
      </w:r>
      <w:r w:rsidRPr="00BF056F">
        <w:rPr>
          <w:rFonts w:asciiTheme="majorHAnsi" w:hAnsiTheme="majorHAnsi" w:cstheme="majorHAnsi"/>
          <w:i/>
          <w:iCs/>
        </w:rPr>
        <w:t>mowy zamierza powierzyć realizację robót budowlanych.</w:t>
      </w:r>
    </w:p>
    <w:p w14:paraId="5CFCF40D"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Wykonawca niezwłocznie przekazuje Zamawiającemu informacje na temat podwykonawców, którym chciałby powierzyć wykonanie części objętych Umową prac.</w:t>
      </w:r>
    </w:p>
    <w:p w14:paraId="6F2B8FE1"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w:t>
      </w:r>
      <w:r w:rsidRPr="00BF056F">
        <w:rPr>
          <w:rFonts w:asciiTheme="majorHAnsi" w:hAnsiTheme="majorHAnsi" w:cstheme="majorHAnsi"/>
        </w:rPr>
        <w:lastRenderedPageBreak/>
        <w:t>dalszych podwykonawców, o których Zamawiający nie został poinformowany, stanowi rażące naruszenie Umowy.</w:t>
      </w:r>
    </w:p>
    <w:p w14:paraId="753B9FEC"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Umowa z podwykonawcą lub dalszym podwykonawcą, której przedmiotem jest wykonanie robót budowlanych, powinna stanowić w szczególności, iż:</w:t>
      </w:r>
    </w:p>
    <w:p w14:paraId="0B73243D"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B41E33E"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przedmiotem </w:t>
      </w:r>
      <w:r>
        <w:rPr>
          <w:rFonts w:asciiTheme="majorHAnsi" w:hAnsiTheme="majorHAnsi" w:cstheme="majorHAnsi"/>
        </w:rPr>
        <w:t>u</w:t>
      </w:r>
      <w:r w:rsidRPr="00BF056F">
        <w:rPr>
          <w:rFonts w:asciiTheme="majorHAnsi" w:hAnsiTheme="majorHAnsi" w:cstheme="majorHAnsi"/>
        </w:rPr>
        <w:t xml:space="preserve">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w:t>
      </w:r>
      <w:r>
        <w:rPr>
          <w:rFonts w:asciiTheme="majorHAnsi" w:hAnsiTheme="majorHAnsi" w:cstheme="majorHAnsi"/>
        </w:rPr>
        <w:br/>
      </w:r>
      <w:r w:rsidRPr="00BF056F">
        <w:rPr>
          <w:rFonts w:asciiTheme="majorHAnsi" w:hAnsiTheme="majorHAnsi" w:cstheme="majorHAnsi"/>
        </w:rPr>
        <w:t>tj. co najmniej poprzez wskazanie zakresu w dokumentacji lub  projekcie  i  odpowiednie oznaczenie na odpowiednim egzemplarzu oraz opis i wyszczególnienie prac,</w:t>
      </w:r>
    </w:p>
    <w:p w14:paraId="09B7AC60"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wykonanie przedmiotu Umowy o podwykonawstwo zostaje określone na co najmniej takim poziomie jakości, jaki wynika z Umowy zawartej pomiędzy Zamawiającym a Wykonawcą i powinno odpowiadać stosownym dla tego wykonania wymaganiom określonym </w:t>
      </w:r>
      <w:r>
        <w:rPr>
          <w:rFonts w:asciiTheme="majorHAnsi" w:hAnsiTheme="majorHAnsi" w:cstheme="majorHAnsi"/>
        </w:rPr>
        <w:br/>
      </w:r>
      <w:r w:rsidRPr="00BF056F">
        <w:rPr>
          <w:rFonts w:asciiTheme="majorHAnsi" w:hAnsiTheme="majorHAnsi" w:cstheme="majorHAnsi"/>
        </w:rPr>
        <w:t>w Dokumentacji, SWZ oraz oświadczeniom zawartym w ofercie Wykonawcy,</w:t>
      </w:r>
    </w:p>
    <w:p w14:paraId="665C9319"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okres odpowiedzialności podwykonawcy lub dalszego podwykonawcy za wady przedmiotu umowy o podwykonawstwo (rękojmia, gwarancja), nie będzie krótszy od okresu odpowiedzialności za wady przedmiotu Umowy Wykonawcy wobec Zamawiającego,</w:t>
      </w:r>
    </w:p>
    <w:p w14:paraId="08841714"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BF056F" w:rsidDel="00B93005">
        <w:rPr>
          <w:rFonts w:asciiTheme="majorHAnsi" w:hAnsiTheme="majorHAnsi" w:cstheme="majorHAnsi"/>
        </w:rPr>
        <w:t xml:space="preserve"> </w:t>
      </w:r>
      <w:r w:rsidRPr="00BF056F">
        <w:rPr>
          <w:rFonts w:asciiTheme="majorHAnsi" w:hAnsiTheme="majorHAnsi" w:cstheme="majorHAns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E760A72"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podwykonawca lub dalszy podwykonawca są zobowiązani do przedstawiania Zamawiającemu na jego żądanie dokumentów, oświadczeń i wyjaśnień dotyczących realizacji Umowy o podwykonawstwo;</w:t>
      </w:r>
    </w:p>
    <w:p w14:paraId="217B8963" w14:textId="77777777" w:rsidR="009C19D0" w:rsidRPr="00BF056F" w:rsidRDefault="009C19D0">
      <w:pPr>
        <w:pStyle w:val="Akapitzlist"/>
        <w:numPr>
          <w:ilvl w:val="0"/>
          <w:numId w:val="76"/>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wynagrodzenie podwykonawcy lub dalszego podwykonawcy ma charakter ryczałtowy;</w:t>
      </w:r>
    </w:p>
    <w:p w14:paraId="1B5269DE"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Umowa o podwykonawstwo, której przedmiotem są roboty budowlane nie może zawierać postanowień:</w:t>
      </w:r>
    </w:p>
    <w:p w14:paraId="43B42764"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uzależniających uzyskanie przez podwykonawcę lub dalszego podwykonawcę płatności </w:t>
      </w:r>
      <w:r>
        <w:rPr>
          <w:rFonts w:asciiTheme="majorHAnsi" w:hAnsiTheme="majorHAnsi" w:cstheme="majorHAnsi"/>
        </w:rPr>
        <w:br/>
      </w:r>
      <w:r w:rsidRPr="00BF056F">
        <w:rPr>
          <w:rFonts w:asciiTheme="majorHAnsi" w:hAnsiTheme="majorHAnsi" w:cstheme="majorHAnsi"/>
        </w:rPr>
        <w:t xml:space="preserve">od Wykonawcy od dokonania przez Zamawiającego odbioru wykonanych przez podwykonawcę lub dalszego podwykonawcę Robót, w tym odbioru innych robót, które nie były </w:t>
      </w:r>
      <w:r>
        <w:rPr>
          <w:rFonts w:asciiTheme="majorHAnsi" w:hAnsiTheme="majorHAnsi" w:cstheme="majorHAnsi"/>
        </w:rPr>
        <w:t>P</w:t>
      </w:r>
      <w:r w:rsidRPr="00BF056F">
        <w:rPr>
          <w:rFonts w:asciiTheme="majorHAnsi" w:hAnsiTheme="majorHAnsi" w:cstheme="majorHAnsi"/>
        </w:rPr>
        <w:t xml:space="preserve">rzedmiotem </w:t>
      </w:r>
      <w:r>
        <w:rPr>
          <w:rFonts w:asciiTheme="majorHAnsi" w:hAnsiTheme="majorHAnsi" w:cstheme="majorHAnsi"/>
        </w:rPr>
        <w:t>U</w:t>
      </w:r>
      <w:r w:rsidRPr="00BF056F">
        <w:rPr>
          <w:rFonts w:asciiTheme="majorHAnsi" w:hAnsiTheme="majorHAnsi" w:cstheme="majorHAnsi"/>
        </w:rPr>
        <w:t xml:space="preserve">mowy podwykonawczej, lub od dokonania przez Zamawiającego na rzecz Wykonawcy płatności za roboty wykonane przez podwykonawcę lub dalszego podwykonawcę, </w:t>
      </w:r>
    </w:p>
    <w:p w14:paraId="7157F494"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warunkujących podwykonawcy lub dalszemu podwykonawcy dokonanie zwrotu przez Wykonawcę wniesionego przez podwykonawcę lub dalszego podwykonawcę zabezpieczenia wykonania umowy od zwrotu zabezpieczenia przez Zamawiającego na rzecz Wykonawcy, </w:t>
      </w:r>
    </w:p>
    <w:p w14:paraId="564EB605"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lastRenderedPageBreak/>
        <w:t xml:space="preserve">określających karę umowną za nieterminowe wykonanie zobowiązania przez podwykonawcę </w:t>
      </w:r>
      <w:r>
        <w:rPr>
          <w:rFonts w:asciiTheme="majorHAnsi" w:hAnsiTheme="majorHAnsi" w:cstheme="majorHAnsi"/>
        </w:rPr>
        <w:br/>
      </w:r>
      <w:r w:rsidRPr="00BF056F">
        <w:rPr>
          <w:rFonts w:asciiTheme="majorHAnsi" w:hAnsiTheme="majorHAnsi" w:cstheme="majorHAnsi"/>
        </w:rPr>
        <w:t>lub dalszego podwykonawcę jako karę za opóźnienia; kary takie można określać jedynie jako kary za zwłokę,</w:t>
      </w:r>
    </w:p>
    <w:p w14:paraId="24A9B928"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nakazujących podwykonawcy lub dalszemu podwykonawcy wniesienie zabezpieczenia wykonania lub należytego wykonania umowy jedynie w pieniądzu, bez możliwości jej zamiany </w:t>
      </w:r>
      <w:r>
        <w:rPr>
          <w:rFonts w:asciiTheme="majorHAnsi" w:hAnsiTheme="majorHAnsi" w:cstheme="majorHAnsi"/>
        </w:rPr>
        <w:br/>
      </w:r>
      <w:r w:rsidRPr="00BF056F">
        <w:rPr>
          <w:rFonts w:asciiTheme="majorHAnsi" w:hAnsiTheme="majorHAnsi" w:cstheme="majorHAnsi"/>
        </w:rPr>
        <w:t xml:space="preserve">na gwarancje bankową lub ubezpieczeniową lub inną formę przewidzianą w przepisach prawa, lub przewidujących obowiązek wniesienia przez podwykonawcę lub dalszego podwykonawcę zabezpieczenia należytego wykonania umowy na poziomie wyższym (licząc proporcjonalnie), </w:t>
      </w:r>
      <w:r>
        <w:rPr>
          <w:rFonts w:asciiTheme="majorHAnsi" w:hAnsiTheme="majorHAnsi" w:cstheme="majorHAnsi"/>
        </w:rPr>
        <w:br/>
      </w:r>
      <w:r w:rsidRPr="00BF056F">
        <w:rPr>
          <w:rFonts w:asciiTheme="majorHAnsi" w:hAnsiTheme="majorHAnsi" w:cstheme="majorHAnsi"/>
        </w:rPr>
        <w:t>niż zabezpieczenie udzielone przez Wykonawcę,</w:t>
      </w:r>
    </w:p>
    <w:p w14:paraId="1E30F71E"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przewidujących, iż właściwy do rozstrzygania sporów wynikających z umowy podwykonawczej będzie sąd, w tym polubowny, z siedzibą poza Rzeczpospolitą Polską; </w:t>
      </w:r>
    </w:p>
    <w:p w14:paraId="57850D98"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uzależniających uzyskanie przez podwykonawcę lub dalszego podwykonawcę uprawnienia </w:t>
      </w:r>
      <w:r>
        <w:rPr>
          <w:rFonts w:asciiTheme="majorHAnsi" w:hAnsiTheme="majorHAnsi" w:cstheme="majorHAnsi"/>
        </w:rPr>
        <w:br/>
      </w:r>
      <w:r w:rsidRPr="00BF056F">
        <w:rPr>
          <w:rFonts w:asciiTheme="majorHAnsi" w:hAnsiTheme="majorHAnsi" w:cstheme="majorHAnsi"/>
        </w:rPr>
        <w:t xml:space="preserve">do dochodzenia roszczeń od analogicznego uprawnienia przysługującego Wykonawcy w Umowie w związku z tymi samymi okolicznościami; </w:t>
      </w:r>
    </w:p>
    <w:p w14:paraId="266755F0"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zobowiązujących podwykonawcę lub dalszego podwykonawcę do przejęcia ogółu </w:t>
      </w:r>
      <w:proofErr w:type="spellStart"/>
      <w:r w:rsidRPr="00BF056F">
        <w:rPr>
          <w:rFonts w:asciiTheme="majorHAnsi" w:hAnsiTheme="majorHAnsi" w:cstheme="majorHAnsi"/>
        </w:rPr>
        <w:t>ryzyk</w:t>
      </w:r>
      <w:proofErr w:type="spellEnd"/>
      <w:r w:rsidRPr="00BF056F">
        <w:rPr>
          <w:rFonts w:asciiTheme="majorHAnsi" w:hAnsiTheme="majorHAnsi" w:cstheme="majorHAnsi"/>
        </w:rPr>
        <w:t xml:space="preserve"> i odpowiedzialności, jakie obciążają Wykonawcę zgodnie z Umową; </w:t>
      </w:r>
    </w:p>
    <w:p w14:paraId="6558AA3B"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uprawniających Wykonawcę, podwykonawcę lub dalszego podwykonawcę do dokonania potrącenia swoich niewymagalnych wierzytelności; </w:t>
      </w:r>
    </w:p>
    <w:p w14:paraId="158795AB"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rozszerzających odpowiedzialność podwykonawcy lub dalszego podwykonawcy na zasadzie ryzyka za szkody powstałe na budowie a także za działania lub zaniechania Wykonawcy lub innych podmiotów;</w:t>
      </w:r>
    </w:p>
    <w:p w14:paraId="0D857ABF"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ustalających kary umowne dla podwykonawcy lub dalszego podwykonawcy w wysokości wyższej niż wysokość tożsamych kar przewidzianych w Umowie zawartej pomiędzy Zamawiającym a Wykonawcą lub ustalające wyższy łączny limit kar umownych w umowie </w:t>
      </w:r>
      <w:r>
        <w:rPr>
          <w:rFonts w:asciiTheme="majorHAnsi" w:hAnsiTheme="majorHAnsi" w:cstheme="majorHAnsi"/>
        </w:rPr>
        <w:br/>
      </w:r>
      <w:r w:rsidRPr="00BF056F">
        <w:rPr>
          <w:rFonts w:asciiTheme="majorHAnsi" w:hAnsiTheme="majorHAnsi" w:cstheme="majorHAnsi"/>
        </w:rPr>
        <w:t>z podwykonawcą lub dalszym podwykonawcą, niż limit wynikający z umowy zawartej pomiędzy Zamawiającym a Wykonawcą;</w:t>
      </w:r>
    </w:p>
    <w:p w14:paraId="54C298A6" w14:textId="77777777" w:rsidR="009C19D0" w:rsidRPr="00BF056F" w:rsidRDefault="009C19D0">
      <w:pPr>
        <w:pStyle w:val="Akapitzlist"/>
        <w:numPr>
          <w:ilvl w:val="0"/>
          <w:numId w:val="119"/>
        </w:numPr>
        <w:tabs>
          <w:tab w:val="left" w:pos="851"/>
        </w:tabs>
        <w:spacing w:line="276" w:lineRule="auto"/>
        <w:ind w:left="851" w:hanging="425"/>
        <w:jc w:val="both"/>
        <w:rPr>
          <w:rFonts w:asciiTheme="majorHAnsi" w:hAnsiTheme="majorHAnsi" w:cstheme="majorHAnsi"/>
        </w:rPr>
      </w:pPr>
      <w:r w:rsidRPr="00BF056F">
        <w:rPr>
          <w:rFonts w:asciiTheme="majorHAnsi" w:hAnsiTheme="majorHAnsi" w:cstheme="majorHAnsi"/>
        </w:rPr>
        <w:t xml:space="preserve">kształtujących prawa i obowiązki podwykonawcy, w zakresie kar umownych </w:t>
      </w:r>
      <w:r>
        <w:rPr>
          <w:rFonts w:asciiTheme="majorHAnsi" w:hAnsiTheme="majorHAnsi" w:cstheme="majorHAnsi"/>
        </w:rPr>
        <w:br/>
      </w:r>
      <w:r w:rsidRPr="00BF056F">
        <w:rPr>
          <w:rFonts w:asciiTheme="majorHAnsi" w:hAnsiTheme="majorHAnsi" w:cstheme="majorHAnsi"/>
        </w:rPr>
        <w:t xml:space="preserve">oraz postanowień dotyczących warunków wypłaty wynagrodzenia, w sposób dla niego mniej korzystny niż prawa i obowiązki Wykonawcy, ukształtowane postanowieniami </w:t>
      </w:r>
      <w:r>
        <w:rPr>
          <w:rFonts w:asciiTheme="majorHAnsi" w:hAnsiTheme="majorHAnsi" w:cstheme="majorHAnsi"/>
        </w:rPr>
        <w:t>U</w:t>
      </w:r>
      <w:r w:rsidRPr="00BF056F">
        <w:rPr>
          <w:rFonts w:asciiTheme="majorHAnsi" w:hAnsiTheme="majorHAnsi" w:cstheme="majorHAnsi"/>
        </w:rPr>
        <w:t xml:space="preserve">mowy zawartej między Zamawiającym a Wykonawcą. </w:t>
      </w:r>
    </w:p>
    <w:p w14:paraId="4866F909"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w:t>
      </w:r>
      <w:r>
        <w:rPr>
          <w:rFonts w:asciiTheme="majorHAnsi" w:hAnsiTheme="majorHAnsi" w:cstheme="majorHAnsi"/>
        </w:rPr>
        <w:br/>
      </w:r>
      <w:r w:rsidRPr="00BF056F">
        <w:rPr>
          <w:rFonts w:asciiTheme="majorHAnsi" w:hAnsiTheme="majorHAnsi" w:cstheme="majorHAnsi"/>
        </w:rPr>
        <w:t xml:space="preserve">po akceptacji </w:t>
      </w:r>
      <w:r>
        <w:rPr>
          <w:rFonts w:asciiTheme="majorHAnsi" w:hAnsiTheme="majorHAnsi" w:cstheme="majorHAnsi"/>
        </w:rPr>
        <w:t>u</w:t>
      </w:r>
      <w:r w:rsidRPr="00BF056F">
        <w:rPr>
          <w:rFonts w:asciiTheme="majorHAnsi" w:hAnsiTheme="majorHAnsi" w:cstheme="majorHAnsi"/>
        </w:rPr>
        <w:t xml:space="preserve">mowy o podwykonawstwo przez Zamawiającego. </w:t>
      </w:r>
    </w:p>
    <w:p w14:paraId="316CBB37"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podwykonawca lub dalszy podwykonawca zobowiązany jest do przedłożenia Zamawiającemu, za pośrednictwem Koordynatora, projektu </w:t>
      </w:r>
      <w:r>
        <w:rPr>
          <w:rFonts w:asciiTheme="majorHAnsi" w:hAnsiTheme="majorHAnsi" w:cstheme="majorHAnsi"/>
        </w:rPr>
        <w:t>u</w:t>
      </w:r>
      <w:r w:rsidRPr="00BF056F">
        <w:rPr>
          <w:rFonts w:asciiTheme="majorHAnsi" w:hAnsiTheme="majorHAnsi" w:cstheme="majorHAnsi"/>
        </w:rPr>
        <w:t xml:space="preserve">mowy o podwykonawstwo, której przedmiotem są roboty budowlane, wraz z opisem robót i ich wyceną, nie później niż 14 dni przed jej zawarciem, a w przypadku projektu </w:t>
      </w:r>
      <w:r>
        <w:rPr>
          <w:rFonts w:asciiTheme="majorHAnsi" w:hAnsiTheme="majorHAnsi" w:cstheme="majorHAnsi"/>
        </w:rPr>
        <w:t>u</w:t>
      </w:r>
      <w:r w:rsidRPr="00BF056F">
        <w:rPr>
          <w:rFonts w:asciiTheme="majorHAnsi" w:hAnsiTheme="majorHAnsi" w:cstheme="majorHAnsi"/>
        </w:rPr>
        <w:t xml:space="preserve">mowy przedkładanego przez podwykonawcę lub dalszego podwykonawcę, wraz ze zgodą Wykonawcy na zawarcie </w:t>
      </w:r>
      <w:r>
        <w:rPr>
          <w:rFonts w:asciiTheme="majorHAnsi" w:hAnsiTheme="majorHAnsi" w:cstheme="majorHAnsi"/>
        </w:rPr>
        <w:t>u</w:t>
      </w:r>
      <w:r w:rsidRPr="00BF056F">
        <w:rPr>
          <w:rFonts w:asciiTheme="majorHAnsi" w:hAnsiTheme="majorHAnsi" w:cstheme="majorHAnsi"/>
        </w:rPr>
        <w:t>mowy o podwykonawstwo o treści zgodnej z projektem Umowy.</w:t>
      </w:r>
    </w:p>
    <w:p w14:paraId="33570ADE"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Projekt umowy o podwykonawstwo lub dalsze podwykonawstwo, której przedmiotem są roboty budowlane, będzie uważany za zaakceptowany przez Zamawiającego, jeżeli Zamawiający w terminie 10 dni od dnia przedłożenia mu projektu nie zgłosi na piśmie zastrzeżeń. Za dzień przedłożenia projektu przez Wykonawcę uznaje się dzień przedłożenia projektu Koordynatorowi Zamawiającego na zasadach określonych w ust.</w:t>
      </w:r>
      <w:r w:rsidRPr="00C316F8">
        <w:rPr>
          <w:rFonts w:asciiTheme="majorHAnsi" w:hAnsiTheme="majorHAnsi" w:cstheme="majorHAnsi"/>
          <w:color w:val="FF0000"/>
        </w:rPr>
        <w:t xml:space="preserve"> </w:t>
      </w:r>
      <w:r w:rsidRPr="00F40DE8">
        <w:rPr>
          <w:rFonts w:asciiTheme="majorHAnsi" w:hAnsiTheme="majorHAnsi" w:cstheme="majorHAnsi"/>
        </w:rPr>
        <w:t>6</w:t>
      </w:r>
      <w:r w:rsidRPr="00C316F8">
        <w:rPr>
          <w:rFonts w:asciiTheme="majorHAnsi" w:hAnsiTheme="majorHAnsi" w:cstheme="majorHAnsi"/>
          <w:color w:val="FF0000"/>
        </w:rPr>
        <w:t xml:space="preserve"> </w:t>
      </w:r>
      <w:r w:rsidRPr="00BF056F">
        <w:rPr>
          <w:rFonts w:asciiTheme="majorHAnsi" w:hAnsiTheme="majorHAnsi" w:cstheme="majorHAnsi"/>
        </w:rPr>
        <w:t>(w szczególności, z kompletem wymaganych dokumentów).</w:t>
      </w:r>
    </w:p>
    <w:p w14:paraId="2D48B0FB"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 xml:space="preserve">Zamawiający zgłosi w terminie określonym w ust. 8 pisemne zastrzeżenia do projektu Umowy o podwykonawstwo lub dalsze podwykonawstwo, której przedmiotem są roboty budowlane, </w:t>
      </w:r>
      <w:r>
        <w:rPr>
          <w:rFonts w:asciiTheme="majorHAnsi" w:hAnsiTheme="majorHAnsi" w:cstheme="majorHAnsi"/>
        </w:rPr>
        <w:br/>
      </w:r>
      <w:r w:rsidRPr="00BF056F">
        <w:rPr>
          <w:rFonts w:asciiTheme="majorHAnsi" w:hAnsiTheme="majorHAnsi" w:cstheme="majorHAnsi"/>
        </w:rPr>
        <w:t xml:space="preserve">w szczególności w następujących przypadkach: </w:t>
      </w:r>
    </w:p>
    <w:p w14:paraId="58BA47DA" w14:textId="77777777" w:rsidR="009C19D0" w:rsidRPr="00BF056F" w:rsidRDefault="009C19D0">
      <w:pPr>
        <w:pStyle w:val="Akapitzlist"/>
        <w:numPr>
          <w:ilvl w:val="0"/>
          <w:numId w:val="77"/>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projekt zawiera postanowienia niezgodne z prawem;</w:t>
      </w:r>
    </w:p>
    <w:p w14:paraId="7D6358A6" w14:textId="77777777" w:rsidR="009C19D0" w:rsidRPr="00BF056F" w:rsidRDefault="009C19D0">
      <w:pPr>
        <w:pStyle w:val="Akapitzlist"/>
        <w:numPr>
          <w:ilvl w:val="0"/>
          <w:numId w:val="77"/>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niespełniania przez projekt wymagań dotyczących umowy o podwykonawstwo, określonych w ust. 5 lub zawierający postanowienia wskazane w ust. </w:t>
      </w:r>
      <w:r w:rsidRPr="00C83833">
        <w:rPr>
          <w:rFonts w:asciiTheme="majorHAnsi" w:hAnsiTheme="majorHAnsi" w:cstheme="majorHAnsi"/>
        </w:rPr>
        <w:t>6;</w:t>
      </w:r>
    </w:p>
    <w:p w14:paraId="674CCC11" w14:textId="77777777" w:rsidR="009C19D0" w:rsidRPr="00BF056F" w:rsidRDefault="009C19D0">
      <w:pPr>
        <w:pStyle w:val="Akapitzlist"/>
        <w:numPr>
          <w:ilvl w:val="0"/>
          <w:numId w:val="77"/>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niezałączenia do projektu informacji, o których mowa w ust. </w:t>
      </w:r>
      <w:r w:rsidRPr="00F40DE8">
        <w:rPr>
          <w:rFonts w:asciiTheme="majorHAnsi" w:hAnsiTheme="majorHAnsi" w:cstheme="majorHAnsi"/>
        </w:rPr>
        <w:t xml:space="preserve">8, </w:t>
      </w:r>
      <w:r w:rsidRPr="00BF056F">
        <w:rPr>
          <w:rFonts w:asciiTheme="majorHAnsi" w:hAnsiTheme="majorHAnsi" w:cstheme="majorHAnsi"/>
        </w:rPr>
        <w:t>przy czym w takim wypadku przyjmuje się, że wniosek o zaakceptowanie projektu nie został w ogóle prawidłowo złożony</w:t>
      </w:r>
      <w:r w:rsidRPr="00C83833">
        <w:rPr>
          <w:rFonts w:asciiTheme="majorHAnsi" w:hAnsiTheme="majorHAnsi" w:cstheme="majorHAnsi"/>
        </w:rPr>
        <w:t>;</w:t>
      </w:r>
    </w:p>
    <w:p w14:paraId="083D9A72" w14:textId="77777777" w:rsidR="009C19D0" w:rsidRPr="00BF056F" w:rsidRDefault="009C19D0">
      <w:pPr>
        <w:pStyle w:val="Akapitzlist"/>
        <w:numPr>
          <w:ilvl w:val="0"/>
          <w:numId w:val="77"/>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gdy termin realizacji robót budowlanych określonych projektem jest dłuższy niż przewidywany Umową dla tych robót.</w:t>
      </w:r>
    </w:p>
    <w:p w14:paraId="3E5ABAF7"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przypadku zgłoszenia przez Zamawiającego zastrzeżeń do projektu Umowy o podwykonawstwo </w:t>
      </w:r>
      <w:r>
        <w:rPr>
          <w:rFonts w:asciiTheme="majorHAnsi" w:hAnsiTheme="majorHAnsi" w:cstheme="majorHAnsi"/>
        </w:rPr>
        <w:br/>
      </w:r>
      <w:r w:rsidRPr="00BF056F">
        <w:rPr>
          <w:rFonts w:asciiTheme="majorHAnsi" w:hAnsiTheme="majorHAnsi" w:cstheme="majorHAnsi"/>
        </w:rPr>
        <w:t xml:space="preserve">lub dalsze podwykonawstwo w terminie określonym w ust. 8 Wykonawca, podwykonawca lub dalszy podwykonawca może przedłożyć zmieniony projekt umowy o podwykonawstwo, uwzględniający </w:t>
      </w:r>
      <w:r>
        <w:rPr>
          <w:rFonts w:asciiTheme="majorHAnsi" w:hAnsiTheme="majorHAnsi" w:cstheme="majorHAnsi"/>
        </w:rPr>
        <w:br/>
      </w:r>
      <w:r w:rsidRPr="00BF056F">
        <w:rPr>
          <w:rFonts w:asciiTheme="majorHAnsi" w:hAnsiTheme="majorHAnsi" w:cstheme="majorHAnsi"/>
        </w:rPr>
        <w:t>w całości zastrzeżenia Zamawiającego.</w:t>
      </w:r>
    </w:p>
    <w:p w14:paraId="39C36E5F"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w:t>
      </w:r>
      <w:r>
        <w:rPr>
          <w:rFonts w:asciiTheme="majorHAnsi" w:hAnsiTheme="majorHAnsi" w:cstheme="majorHAnsi"/>
        </w:rPr>
        <w:br/>
      </w:r>
      <w:r w:rsidRPr="00BF056F">
        <w:rPr>
          <w:rFonts w:asciiTheme="majorHAnsi" w:hAnsiTheme="majorHAnsi" w:cstheme="majorHAnsi"/>
        </w:rPr>
        <w:t>z treścią przedłożonego wcześniej Zamawiającemu do akceptacji.</w:t>
      </w:r>
    </w:p>
    <w:p w14:paraId="196E07C8"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zgłosi Wykonawcy, podwykonawcy lub dalszemu podwykonawcy pisemny sprzeciw </w:t>
      </w:r>
      <w:r>
        <w:rPr>
          <w:rFonts w:asciiTheme="majorHAnsi" w:hAnsiTheme="majorHAnsi" w:cstheme="majorHAnsi"/>
        </w:rPr>
        <w:br/>
      </w:r>
      <w:r w:rsidRPr="00BF056F">
        <w:rPr>
          <w:rFonts w:asciiTheme="majorHAnsi" w:hAnsiTheme="majorHAnsi" w:cstheme="majorHAnsi"/>
        </w:rPr>
        <w:t>do przedłożonej umowy o podwykonawstwo, której przedmiotem są roboty budowlane, w terminie 7 dni od jej przedłożenia w przypadkach określonych w ust</w:t>
      </w:r>
      <w:r w:rsidRPr="00F40DE8">
        <w:rPr>
          <w:rFonts w:asciiTheme="majorHAnsi" w:hAnsiTheme="majorHAnsi" w:cstheme="majorHAnsi"/>
        </w:rPr>
        <w:t xml:space="preserve">. 10. </w:t>
      </w:r>
    </w:p>
    <w:p w14:paraId="2D2D5242"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Umowa o podwykonawstwo, której przedmiotem są roboty budowlane, będzie uważana </w:t>
      </w:r>
      <w:r>
        <w:rPr>
          <w:rFonts w:asciiTheme="majorHAnsi" w:hAnsiTheme="majorHAnsi" w:cstheme="majorHAnsi"/>
        </w:rPr>
        <w:br/>
      </w:r>
      <w:r w:rsidRPr="00BF056F">
        <w:rPr>
          <w:rFonts w:asciiTheme="majorHAnsi" w:hAnsiTheme="majorHAnsi" w:cstheme="majorHAnsi"/>
        </w:rPr>
        <w:t>za zaakceptowaną przez Zamawiającego, jeżeli Zamawiający w terminie 7 dni od dnia przedłożenia kopii tej umowy nie zgłosi do niej na piśmie sprzeciwu.</w:t>
      </w:r>
    </w:p>
    <w:p w14:paraId="3EB97635"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podwykonawca, lub dalszy podwykonawca, przedłoży Zamawiającemu poświadczoną </w:t>
      </w:r>
      <w:r>
        <w:rPr>
          <w:rFonts w:asciiTheme="majorHAnsi" w:hAnsiTheme="majorHAnsi" w:cstheme="majorHAnsi"/>
        </w:rPr>
        <w:br/>
      </w:r>
      <w:r w:rsidRPr="00BF056F">
        <w:rPr>
          <w:rFonts w:asciiTheme="majorHAnsi" w:hAnsiTheme="majorHAnsi" w:cstheme="majorHAnsi"/>
        </w:rPr>
        <w:t xml:space="preserve">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7 ust. 1, przy czym wyłączenie to nie dotyczy umów o podwykonawstwo </w:t>
      </w:r>
      <w:r>
        <w:rPr>
          <w:rFonts w:asciiTheme="majorHAnsi" w:hAnsiTheme="majorHAnsi" w:cstheme="majorHAnsi"/>
        </w:rPr>
        <w:br/>
      </w:r>
      <w:r w:rsidRPr="00BF056F">
        <w:rPr>
          <w:rFonts w:asciiTheme="majorHAnsi" w:hAnsiTheme="majorHAnsi" w:cstheme="majorHAnsi"/>
        </w:rPr>
        <w:t>w zakresie dostaw lub usług o wartości większej niż 50.000 zł.</w:t>
      </w:r>
    </w:p>
    <w:p w14:paraId="6BF8ACFD"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podwykonawca lub dalszy podwykonawca nie może polecić podwykonawcy </w:t>
      </w:r>
      <w:r>
        <w:rPr>
          <w:rFonts w:asciiTheme="majorHAnsi" w:hAnsiTheme="majorHAnsi" w:cstheme="majorHAnsi"/>
        </w:rPr>
        <w:br/>
      </w:r>
      <w:r w:rsidRPr="00BF056F">
        <w:rPr>
          <w:rFonts w:asciiTheme="majorHAnsi" w:hAnsiTheme="majorHAnsi" w:cstheme="majorHAnsi"/>
        </w:rPr>
        <w:t>lub dalszemu podwykonawcy realizacji przedmiotu umowy o podwykonawstwo, której przedmiotem są roboty budowlane w przypadku braku jej akceptacji przez Zamawiającego.</w:t>
      </w:r>
    </w:p>
    <w:p w14:paraId="3E1148AB"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może zażądać od Wykonawcy niezwłocznego usunięcia z terenu budowy podwykonawcy lub dalszego podwykonawcy, z którym nie została zawarta umowa </w:t>
      </w:r>
      <w:r>
        <w:rPr>
          <w:rFonts w:asciiTheme="majorHAnsi" w:hAnsiTheme="majorHAnsi" w:cstheme="majorHAnsi"/>
        </w:rPr>
        <w:br/>
      </w:r>
      <w:r w:rsidRPr="00BF056F">
        <w:rPr>
          <w:rFonts w:asciiTheme="majorHAnsi" w:hAnsiTheme="majorHAnsi" w:cstheme="majorHAnsi"/>
        </w:rPr>
        <w:t xml:space="preserve">o podwykonawstwo zaakceptowana przez Zamawiającego lub umowa o podwykonawstwo której kopia poświadczona za zgodność została w terminie dostarczona Zamawiającemu, lub może usunąć takiego podwykonawcę lub dalszego podwykonawcę na koszt Wykonawcy. </w:t>
      </w:r>
    </w:p>
    <w:p w14:paraId="381D8B2F"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podwykonawca lub dalszy podwykonawca przedłoży wraz z kopią umowy o podwykonawstwo odpis z Krajowego Rejestru Sądowego podwykonawcy lub dalszego </w:t>
      </w:r>
      <w:r w:rsidRPr="00BF056F">
        <w:rPr>
          <w:rFonts w:asciiTheme="majorHAnsi" w:hAnsiTheme="majorHAnsi" w:cstheme="majorHAnsi"/>
        </w:rPr>
        <w:lastRenderedPageBreak/>
        <w:t>podwykonawcy, bądź inny dokument właściwy z uwagi na status prawny podwykonawcy lub dalszego podwykonawcy, potwierdzający, że osoby zawierające umowę w imieniu podwykonawcy lub dalszego podwykonawcy posiadają uprawnienia do jego reprezentacji.</w:t>
      </w:r>
    </w:p>
    <w:p w14:paraId="6071535A"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Powierzenie realizacji zadań innemu podwykonawcy lub dalszemu podwykonawcy niż ten, </w:t>
      </w:r>
      <w:r w:rsidRPr="00BF056F">
        <w:rPr>
          <w:rFonts w:asciiTheme="majorHAnsi" w:hAnsiTheme="majorHAnsi" w:cstheme="majorHAnsi"/>
        </w:rPr>
        <w:br/>
        <w:t xml:space="preserve">z którym została zawarta zaakceptowana przez Zamawiającego umowa o podwykonawstwo, lub inna istotna zmiana tej umowy, w tym zmiana zakresu zadań określonych tą umową wymaga ponownej akceptacji Zamawiającego w trybie określonym w ust. 7 – </w:t>
      </w:r>
      <w:r w:rsidRPr="009C4C9F">
        <w:rPr>
          <w:rFonts w:asciiTheme="majorHAnsi" w:hAnsiTheme="majorHAnsi" w:cstheme="majorHAnsi"/>
        </w:rPr>
        <w:t>14.</w:t>
      </w:r>
    </w:p>
    <w:p w14:paraId="76979642"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W przypadku zawarcia umowy o podwykonawstwo Wykonawca, podwykonawca lub dalszy podwykonawca jest zobowiązany do zapłaty wynagrodzenia należnego podwykonawcy lub dalszemu podwykonawcy z zachowaniem terminów określonych tą umową.</w:t>
      </w:r>
    </w:p>
    <w:p w14:paraId="306C57C4"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476FC25C" w14:textId="77777777" w:rsidR="009C19D0" w:rsidRPr="00BF056F" w:rsidRDefault="009C19D0">
      <w:pPr>
        <w:pStyle w:val="Akapitzlist"/>
        <w:numPr>
          <w:ilvl w:val="0"/>
          <w:numId w:val="134"/>
        </w:numPr>
        <w:tabs>
          <w:tab w:val="left" w:pos="426"/>
          <w:tab w:val="left" w:pos="851"/>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zastrzega sobie prawo badania podwykonawców i dalszych podwykonawców wprowadzanych na etapie realizacji </w:t>
      </w:r>
      <w:r>
        <w:rPr>
          <w:rFonts w:asciiTheme="majorHAnsi" w:hAnsiTheme="majorHAnsi" w:cstheme="majorHAnsi"/>
        </w:rPr>
        <w:t>U</w:t>
      </w:r>
      <w:r w:rsidRPr="00BF056F">
        <w:rPr>
          <w:rFonts w:asciiTheme="majorHAnsi" w:hAnsiTheme="majorHAnsi" w:cstheme="majorHAnsi"/>
        </w:rPr>
        <w:t>mowy przez pryzmat zachodzenia względem nich przesłanek do wykluczenia z postępowania (art. 462 ust. 5 ustawy prawo zamówień publicznych).</w:t>
      </w:r>
    </w:p>
    <w:p w14:paraId="25801A31"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p>
    <w:p w14:paraId="3E798A51"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xml:space="preserve">§ 13. </w:t>
      </w:r>
      <w:r w:rsidRPr="00BF056F">
        <w:rPr>
          <w:rFonts w:asciiTheme="majorHAnsi" w:eastAsia="Arial" w:hAnsiTheme="majorHAnsi" w:cstheme="majorHAnsi"/>
          <w:b/>
          <w:sz w:val="22"/>
          <w:szCs w:val="22"/>
        </w:rPr>
        <w:t>Zmiany Umowy</w:t>
      </w:r>
    </w:p>
    <w:p w14:paraId="57BC07F6"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Zamawiający przewiduje możliwość dokonania zmian postanowień zawartej Umowy w okolicznościach określonych w Prawie zamówień publicznych, wystąpienia robót dodatkowych, zaniechanych lub zamiennych, których wykonanie ma na celu prawidłowe zrealizowanie przedmiotu zamówienia opisanych w §13a oraz innych wyraźnie przewidzianych w treści Umowy, w tym:</w:t>
      </w:r>
    </w:p>
    <w:p w14:paraId="638A4D98" w14:textId="77777777" w:rsidR="009C19D0" w:rsidRPr="00BF056F" w:rsidRDefault="009C19D0">
      <w:pPr>
        <w:pStyle w:val="Akapitzlist"/>
        <w:numPr>
          <w:ilvl w:val="0"/>
          <w:numId w:val="100"/>
        </w:numPr>
        <w:spacing w:line="276" w:lineRule="auto"/>
        <w:jc w:val="both"/>
        <w:rPr>
          <w:rFonts w:asciiTheme="majorHAnsi" w:hAnsiTheme="majorHAnsi" w:cstheme="majorHAnsi"/>
        </w:rPr>
      </w:pPr>
      <w:r w:rsidRPr="00BF056F">
        <w:rPr>
          <w:rFonts w:asciiTheme="majorHAnsi" w:hAnsiTheme="majorHAnsi" w:cstheme="majorHAnsi"/>
        </w:rPr>
        <w:t>zmian w kolejności i terminach wykonywania Robót lub terminach końcowym lub pośrednich wykonania Umowy, wymuszonych okolicznościami niedającymi się wcześniej przewidzieć, które nie wynikają z przyczyn zależnych od Wykonawcy, a które uniemożliwiają wykonanie Robót w dotychczas ustalonych terminach, w tym ewentualną zmianę terminu końcowego realizacji niniejszej Umowy, gdy są spowodowane:</w:t>
      </w:r>
    </w:p>
    <w:p w14:paraId="4BCFA945" w14:textId="77777777" w:rsidR="009C19D0" w:rsidRPr="00BF056F" w:rsidRDefault="009C19D0">
      <w:pPr>
        <w:numPr>
          <w:ilvl w:val="0"/>
          <w:numId w:val="96"/>
        </w:numPr>
        <w:spacing w:line="276" w:lineRule="auto"/>
        <w:ind w:left="1134" w:hanging="294"/>
        <w:contextualSpacing/>
        <w:jc w:val="both"/>
        <w:rPr>
          <w:rFonts w:asciiTheme="majorHAnsi" w:hAnsiTheme="majorHAnsi" w:cstheme="majorHAnsi"/>
          <w:sz w:val="22"/>
          <w:szCs w:val="22"/>
        </w:rPr>
      </w:pPr>
      <w:r w:rsidRPr="00BF056F">
        <w:rPr>
          <w:rFonts w:asciiTheme="majorHAnsi" w:eastAsia="Calibri" w:hAnsiTheme="majorHAnsi" w:cstheme="majorHAnsi"/>
          <w:bCs w:val="0"/>
          <w:kern w:val="0"/>
          <w:sz w:val="22"/>
          <w:szCs w:val="22"/>
          <w:lang w:eastAsia="en-US"/>
        </w:rPr>
        <w:t xml:space="preserve">działaniami osób trzecich (np. właściwych instytucji, organów), </w:t>
      </w:r>
    </w:p>
    <w:p w14:paraId="789D88DD" w14:textId="77777777" w:rsidR="009C19D0" w:rsidRPr="00BF056F" w:rsidRDefault="009C19D0">
      <w:pPr>
        <w:numPr>
          <w:ilvl w:val="0"/>
          <w:numId w:val="96"/>
        </w:numPr>
        <w:spacing w:line="276" w:lineRule="auto"/>
        <w:ind w:left="1134" w:hanging="294"/>
        <w:contextualSpacing/>
        <w:jc w:val="both"/>
        <w:rPr>
          <w:rFonts w:asciiTheme="majorHAnsi" w:hAnsiTheme="majorHAnsi" w:cstheme="majorHAnsi"/>
          <w:sz w:val="22"/>
          <w:szCs w:val="22"/>
        </w:rPr>
      </w:pPr>
      <w:r w:rsidRPr="00BF056F">
        <w:rPr>
          <w:rFonts w:asciiTheme="majorHAnsi" w:eastAsia="Calibri" w:hAnsiTheme="majorHAnsi" w:cstheme="majorHAnsi"/>
          <w:bCs w:val="0"/>
          <w:kern w:val="0"/>
          <w:sz w:val="22"/>
          <w:szCs w:val="22"/>
          <w:lang w:eastAsia="en-US"/>
        </w:rPr>
        <w:t>warunkami atmosferycznymi uniemożliwiającymi realizację Umowy, znacznie</w:t>
      </w:r>
      <w:r>
        <w:rPr>
          <w:rFonts w:asciiTheme="majorHAnsi" w:eastAsia="Calibri" w:hAnsiTheme="majorHAnsi" w:cstheme="majorHAnsi"/>
          <w:bCs w:val="0"/>
          <w:kern w:val="0"/>
          <w:sz w:val="22"/>
          <w:szCs w:val="22"/>
          <w:lang w:eastAsia="en-US"/>
        </w:rPr>
        <w:t xml:space="preserve"> </w:t>
      </w:r>
      <w:r w:rsidRPr="00BF056F">
        <w:rPr>
          <w:rFonts w:asciiTheme="majorHAnsi" w:eastAsia="Calibri" w:hAnsiTheme="majorHAnsi" w:cstheme="majorHAnsi"/>
          <w:bCs w:val="0"/>
          <w:kern w:val="0"/>
          <w:sz w:val="22"/>
          <w:szCs w:val="22"/>
          <w:lang w:eastAsia="en-US"/>
        </w:rPr>
        <w:t xml:space="preserve">odbiegającymi od przeciętnych dla danego okresu (np. huraganów, powodzi, mrozów poniżej temp. -15°C), </w:t>
      </w:r>
    </w:p>
    <w:p w14:paraId="4E988D75" w14:textId="77777777" w:rsidR="009C19D0" w:rsidRPr="00BF056F" w:rsidRDefault="009C19D0">
      <w:pPr>
        <w:numPr>
          <w:ilvl w:val="0"/>
          <w:numId w:val="96"/>
        </w:numPr>
        <w:spacing w:line="276" w:lineRule="auto"/>
        <w:ind w:left="1134" w:hanging="294"/>
        <w:contextualSpacing/>
        <w:jc w:val="both"/>
        <w:rPr>
          <w:rFonts w:asciiTheme="majorHAnsi" w:hAnsiTheme="majorHAnsi" w:cstheme="majorHAnsi"/>
          <w:sz w:val="22"/>
          <w:szCs w:val="22"/>
        </w:rPr>
      </w:pPr>
      <w:r w:rsidRPr="00BF056F">
        <w:rPr>
          <w:rFonts w:asciiTheme="majorHAnsi" w:eastAsia="Calibri" w:hAnsiTheme="majorHAnsi" w:cstheme="majorHAnsi"/>
          <w:bCs w:val="0"/>
          <w:kern w:val="0"/>
          <w:sz w:val="22"/>
          <w:szCs w:val="22"/>
          <w:lang w:eastAsia="en-US"/>
        </w:rPr>
        <w:t>siłą wyższą,</w:t>
      </w:r>
    </w:p>
    <w:p w14:paraId="4D778F0E" w14:textId="77777777" w:rsidR="009C19D0" w:rsidRPr="00BF056F" w:rsidRDefault="009C19D0">
      <w:pPr>
        <w:numPr>
          <w:ilvl w:val="0"/>
          <w:numId w:val="9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BF056F">
        <w:rPr>
          <w:rFonts w:asciiTheme="majorHAnsi" w:eastAsia="Calibri" w:hAnsiTheme="majorHAnsi" w:cstheme="majorHAnsi"/>
          <w:bCs w:val="0"/>
          <w:kern w:val="0"/>
          <w:sz w:val="22"/>
          <w:szCs w:val="22"/>
          <w:lang w:eastAsia="en-US"/>
        </w:rPr>
        <w:t>koniecznością podjęcia zamówień dodatkowych (w ramach odrębnego zamówienia), niezbędnych dla prawidłowej realizacji Umowy wpływających na kolejność i termin wykonywania robót,</w:t>
      </w:r>
    </w:p>
    <w:p w14:paraId="7EB7E5D9" w14:textId="77777777" w:rsidR="009C19D0" w:rsidRPr="00BF056F" w:rsidRDefault="009C19D0">
      <w:pPr>
        <w:numPr>
          <w:ilvl w:val="0"/>
          <w:numId w:val="9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BF056F">
        <w:rPr>
          <w:rFonts w:asciiTheme="majorHAnsi" w:eastAsia="Calibri" w:hAnsiTheme="majorHAnsi" w:cstheme="majorHAnsi"/>
          <w:bCs w:val="0"/>
          <w:kern w:val="0"/>
          <w:sz w:val="22"/>
          <w:szCs w:val="22"/>
          <w:lang w:eastAsia="en-US"/>
        </w:rPr>
        <w:t>następstwem okoliczności leżących po stronie Zamawiającego, takich jak: opóźnienie, utrudnienia Robót, zawieszenie Robót lub inne przeszkody leżące po stronie Zamawiającego,</w:t>
      </w:r>
    </w:p>
    <w:p w14:paraId="6FF9A6E5" w14:textId="77777777" w:rsidR="009C19D0" w:rsidRPr="00BF056F" w:rsidRDefault="009C19D0">
      <w:pPr>
        <w:numPr>
          <w:ilvl w:val="0"/>
          <w:numId w:val="96"/>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BF056F">
        <w:rPr>
          <w:rFonts w:asciiTheme="majorHAnsi" w:eastAsia="Calibri" w:hAnsiTheme="majorHAnsi" w:cstheme="majorHAnsi"/>
          <w:bCs w:val="0"/>
          <w:kern w:val="0"/>
          <w:sz w:val="22"/>
          <w:szCs w:val="22"/>
          <w:lang w:eastAsia="en-US"/>
        </w:rPr>
        <w:t xml:space="preserve">terminy pośrednie wykonania Umowy oraz termin końcowy mogą ulec zmianie o czas, w jakim wyżej wskazane okoliczności wpłynęły na termin/y wykonania Umowy przez Wykonawcę, </w:t>
      </w:r>
      <w:r>
        <w:rPr>
          <w:rFonts w:asciiTheme="majorHAnsi" w:eastAsia="Calibri" w:hAnsiTheme="majorHAnsi" w:cstheme="majorHAnsi"/>
          <w:bCs w:val="0"/>
          <w:kern w:val="0"/>
          <w:sz w:val="22"/>
          <w:szCs w:val="22"/>
          <w:lang w:eastAsia="en-US"/>
        </w:rPr>
        <w:br/>
      </w:r>
      <w:r w:rsidRPr="00BF056F">
        <w:rPr>
          <w:rFonts w:asciiTheme="majorHAnsi" w:eastAsia="Calibri" w:hAnsiTheme="majorHAnsi" w:cstheme="majorHAnsi"/>
          <w:bCs w:val="0"/>
          <w:kern w:val="0"/>
          <w:sz w:val="22"/>
          <w:szCs w:val="22"/>
          <w:lang w:eastAsia="en-US"/>
        </w:rPr>
        <w:t>to jest uniemożliwiły Wykonawcy terminową realizację Przedmiotu Umowy.</w:t>
      </w:r>
    </w:p>
    <w:p w14:paraId="5784A324" w14:textId="77777777" w:rsidR="009C19D0" w:rsidRPr="00BF056F" w:rsidRDefault="009C19D0">
      <w:pPr>
        <w:pStyle w:val="Akapitzlist"/>
        <w:numPr>
          <w:ilvl w:val="0"/>
          <w:numId w:val="100"/>
        </w:numPr>
        <w:spacing w:line="276" w:lineRule="auto"/>
        <w:jc w:val="both"/>
        <w:rPr>
          <w:rFonts w:asciiTheme="majorHAnsi" w:hAnsiTheme="majorHAnsi" w:cstheme="majorHAnsi"/>
        </w:rPr>
      </w:pPr>
      <w:r w:rsidRPr="00BF056F">
        <w:rPr>
          <w:rFonts w:asciiTheme="majorHAnsi" w:hAnsiTheme="majorHAnsi" w:cstheme="majorHAnsi"/>
        </w:rPr>
        <w:lastRenderedPageBreak/>
        <w:t>zmian zakresu robót planowanych do powierzenia podwykonawcom w szczególnie uzasadnionych przypadkach, wymuszonych okolicznościami niedającymi się wcześniej przewidzieć, które nie wynikają z przyczyn zależnych od Wykonawcy;</w:t>
      </w:r>
    </w:p>
    <w:p w14:paraId="167370FA" w14:textId="77777777" w:rsidR="009C19D0" w:rsidRPr="00BF056F" w:rsidRDefault="009C19D0">
      <w:pPr>
        <w:pStyle w:val="Akapitzlist"/>
        <w:numPr>
          <w:ilvl w:val="0"/>
          <w:numId w:val="100"/>
        </w:numPr>
        <w:spacing w:line="276" w:lineRule="auto"/>
        <w:jc w:val="both"/>
        <w:rPr>
          <w:rFonts w:asciiTheme="majorHAnsi" w:hAnsiTheme="majorHAnsi" w:cstheme="majorHAnsi"/>
        </w:rPr>
      </w:pPr>
      <w:r w:rsidRPr="00BF056F">
        <w:rPr>
          <w:rFonts w:asciiTheme="majorHAnsi" w:hAnsiTheme="majorHAnsi" w:cstheme="majorHAnsi"/>
        </w:rPr>
        <w:t>Wykonawca jest uprawniony do żądania zmiany Umowy w związku z wprowadzeniem ustawowo zmiany stawki podatku VAT lub innych obciążeń podatkowych, jeżeli zmiana ta będzie miała wpływ na koszty wykonania zamówienia przez Wykonawcę.</w:t>
      </w:r>
    </w:p>
    <w:p w14:paraId="65C1D294"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Każda ze stron w terminie 5 dni od dnia zaistnienia okoliczności będących podstawą zmiany przedkłada drugiej stronie propozycję zmian spełniającą wymogi określone w ust. 1 oraz przedłoży:</w:t>
      </w:r>
    </w:p>
    <w:p w14:paraId="57B8549A" w14:textId="77777777" w:rsidR="009C19D0" w:rsidRPr="00BF056F" w:rsidRDefault="009C19D0">
      <w:pPr>
        <w:pStyle w:val="Akapitzlist"/>
        <w:widowControl w:val="0"/>
        <w:numPr>
          <w:ilvl w:val="0"/>
          <w:numId w:val="101"/>
        </w:numPr>
        <w:spacing w:line="276" w:lineRule="auto"/>
        <w:jc w:val="both"/>
        <w:rPr>
          <w:rFonts w:asciiTheme="majorHAnsi" w:hAnsiTheme="majorHAnsi" w:cstheme="majorHAnsi"/>
        </w:rPr>
      </w:pPr>
      <w:r w:rsidRPr="00BF056F">
        <w:rPr>
          <w:rFonts w:asciiTheme="majorHAnsi" w:hAnsiTheme="majorHAnsi" w:cstheme="majorHAnsi"/>
        </w:rPr>
        <w:t>zakres proponowanych zmian (w tym harmonogram wykonania zmian);</w:t>
      </w:r>
    </w:p>
    <w:p w14:paraId="559273CE" w14:textId="77777777" w:rsidR="009C19D0" w:rsidRPr="00BF056F" w:rsidRDefault="009C19D0">
      <w:pPr>
        <w:pStyle w:val="Akapitzlist"/>
        <w:widowControl w:val="0"/>
        <w:numPr>
          <w:ilvl w:val="0"/>
          <w:numId w:val="101"/>
        </w:numPr>
        <w:spacing w:line="276" w:lineRule="auto"/>
        <w:jc w:val="both"/>
        <w:rPr>
          <w:rFonts w:asciiTheme="majorHAnsi" w:eastAsia="Arial" w:hAnsiTheme="majorHAnsi" w:cstheme="majorHAnsi"/>
        </w:rPr>
      </w:pPr>
      <w:r w:rsidRPr="00BF056F">
        <w:rPr>
          <w:rFonts w:asciiTheme="majorHAnsi" w:eastAsia="Arial" w:hAnsiTheme="majorHAnsi" w:cstheme="majorHAnsi"/>
        </w:rPr>
        <w:t>opis okoliczności faktycznych uprawniających do dokonania zmian;</w:t>
      </w:r>
    </w:p>
    <w:p w14:paraId="6E719A32" w14:textId="77777777" w:rsidR="009C19D0" w:rsidRPr="00BF056F" w:rsidRDefault="009C19D0">
      <w:pPr>
        <w:pStyle w:val="Akapitzlist"/>
        <w:widowControl w:val="0"/>
        <w:numPr>
          <w:ilvl w:val="0"/>
          <w:numId w:val="101"/>
        </w:numPr>
        <w:spacing w:line="276" w:lineRule="auto"/>
        <w:jc w:val="both"/>
        <w:rPr>
          <w:rFonts w:asciiTheme="majorHAnsi" w:eastAsia="Arial" w:hAnsiTheme="majorHAnsi" w:cstheme="majorHAnsi"/>
        </w:rPr>
      </w:pPr>
      <w:r w:rsidRPr="00BF056F">
        <w:rPr>
          <w:rFonts w:asciiTheme="majorHAnsi" w:eastAsia="Arial" w:hAnsiTheme="majorHAnsi" w:cstheme="majorHAnsi"/>
        </w:rPr>
        <w:t>podstawę dokonania zmiany, tj. podstawę prawną wynikającą z przepisów Prawa zamówień publicznych lub postanowień Umowy;</w:t>
      </w:r>
    </w:p>
    <w:p w14:paraId="173573BE" w14:textId="77777777" w:rsidR="009C19D0" w:rsidRPr="00BF056F" w:rsidRDefault="009C19D0">
      <w:pPr>
        <w:pStyle w:val="Akapitzlist"/>
        <w:widowControl w:val="0"/>
        <w:numPr>
          <w:ilvl w:val="0"/>
          <w:numId w:val="101"/>
        </w:numPr>
        <w:spacing w:line="276" w:lineRule="auto"/>
        <w:jc w:val="both"/>
        <w:rPr>
          <w:rFonts w:asciiTheme="majorHAnsi" w:eastAsia="Arial" w:hAnsiTheme="majorHAnsi" w:cstheme="majorHAnsi"/>
        </w:rPr>
      </w:pPr>
      <w:r w:rsidRPr="00BF056F">
        <w:rPr>
          <w:rFonts w:asciiTheme="majorHAnsi" w:eastAsia="Arial" w:hAnsiTheme="majorHAnsi" w:cstheme="majorHAnsi"/>
        </w:rPr>
        <w:t>informacje i dowody potwierdzające, że zostały spełnione okoliczności uzasadniające dokonanie zmiany Umowy, w szczególności:</w:t>
      </w:r>
    </w:p>
    <w:p w14:paraId="78A5F1FF" w14:textId="77777777" w:rsidR="009C19D0" w:rsidRPr="00BF056F" w:rsidRDefault="009C19D0">
      <w:pPr>
        <w:widowControl w:val="0"/>
        <w:numPr>
          <w:ilvl w:val="0"/>
          <w:numId w:val="97"/>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w odniesieniu do zmian Przedmiotu Umowy:</w:t>
      </w:r>
    </w:p>
    <w:p w14:paraId="1141C9C3"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analizę rynku potwierdzającą brak lub istotne ograniczenie dostępności materiałów, surowców, produktów lub sprzętu niezbędnych do wykonania Umowy;</w:t>
      </w:r>
    </w:p>
    <w:p w14:paraId="23E5F6B6"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 xml:space="preserve">dokument potwierdzający obiektywne trudności w uzyskaniu materiałów, surowców, produktów lub sprzętu niezbędnych do wykonania Umowy, </w:t>
      </w:r>
    </w:p>
    <w:p w14:paraId="483678C9" w14:textId="77777777" w:rsidR="009C19D0" w:rsidRPr="00BF056F" w:rsidRDefault="009C19D0">
      <w:pPr>
        <w:widowControl w:val="0"/>
        <w:numPr>
          <w:ilvl w:val="0"/>
          <w:numId w:val="97"/>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w odniesieniu do zmiany terminu wykonania Umowy lub poszczególnych świadczeń:</w:t>
      </w:r>
    </w:p>
    <w:p w14:paraId="6CC49A99"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4D6BC8C8"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dokument potwierdzający istnienie lub zgłoszenie roszczeń osób trzecich wpływających na termin realizacji Umowy lub poszczególnych świadczeń;</w:t>
      </w:r>
    </w:p>
    <w:p w14:paraId="3B027B65"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orzeczenie sądu powszechnego lub administracyjnego, a także decyzja organu administracji publicznej skutkujące wstrzymaniem realizacji Umowy lub poszczególnych świadczeń;</w:t>
      </w:r>
    </w:p>
    <w:p w14:paraId="6944AA41"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raport meteorologiczny za odpowiedni okres, w którym wystąpiły warunki atmosferyczne skutkujące opóźnieniem realizacji Umowy lub poszczególnych świadczeń;</w:t>
      </w:r>
    </w:p>
    <w:p w14:paraId="0A447448"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 xml:space="preserve">dokument potwierdzający wystąpienie okoliczności, których Strony nie mogły przewidzieć przed zawarciem Umowy, a które wpływają na termin wykonania Umowy </w:t>
      </w:r>
      <w:r>
        <w:rPr>
          <w:rFonts w:asciiTheme="majorHAnsi" w:eastAsia="Arial" w:hAnsiTheme="majorHAnsi" w:cstheme="majorHAnsi"/>
          <w:bCs w:val="0"/>
          <w:kern w:val="0"/>
          <w:sz w:val="22"/>
          <w:szCs w:val="22"/>
          <w:lang w:eastAsia="en-US"/>
        </w:rPr>
        <w:br/>
      </w:r>
      <w:r w:rsidRPr="00BF056F">
        <w:rPr>
          <w:rFonts w:asciiTheme="majorHAnsi" w:eastAsia="Arial" w:hAnsiTheme="majorHAnsi" w:cstheme="majorHAnsi"/>
          <w:bCs w:val="0"/>
          <w:kern w:val="0"/>
          <w:sz w:val="22"/>
          <w:szCs w:val="22"/>
          <w:lang w:eastAsia="en-US"/>
        </w:rPr>
        <w:t>lub poszczególnych świadczeń;</w:t>
      </w:r>
    </w:p>
    <w:p w14:paraId="7F2D9A83" w14:textId="77777777" w:rsidR="009C19D0" w:rsidRPr="00BF056F" w:rsidRDefault="009C19D0">
      <w:pPr>
        <w:widowControl w:val="0"/>
        <w:numPr>
          <w:ilvl w:val="0"/>
          <w:numId w:val="98"/>
        </w:numPr>
        <w:tabs>
          <w:tab w:val="left" w:pos="704"/>
        </w:tabs>
        <w:spacing w:line="276" w:lineRule="auto"/>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dokument potwierdzający, że dokonanie zmian Przedmiotu Umowy ma wpływ na termin wykonania Umowy lub poszczególnych świadczeń;</w:t>
      </w:r>
    </w:p>
    <w:p w14:paraId="138D81D0" w14:textId="77777777" w:rsidR="009C19D0" w:rsidRPr="00BF056F" w:rsidRDefault="009C19D0">
      <w:pPr>
        <w:pStyle w:val="Akapitzlist"/>
        <w:widowControl w:val="0"/>
        <w:numPr>
          <w:ilvl w:val="0"/>
          <w:numId w:val="101"/>
        </w:numPr>
        <w:spacing w:line="276" w:lineRule="auto"/>
        <w:jc w:val="both"/>
        <w:rPr>
          <w:rFonts w:asciiTheme="majorHAnsi" w:eastAsia="Arial" w:hAnsiTheme="majorHAnsi" w:cstheme="majorHAnsi"/>
        </w:rPr>
      </w:pPr>
      <w:r w:rsidRPr="00BF056F">
        <w:rPr>
          <w:rFonts w:asciiTheme="majorHAnsi" w:eastAsia="Arial" w:hAnsiTheme="majorHAnsi" w:cstheme="majorHAnsi"/>
        </w:rPr>
        <w:t>szacunek wraz z uzasadnieniem w jaki sposób zakładane zmiany wpłyną na termin wykonania Umowy lub poszczególne świadczenia;</w:t>
      </w:r>
    </w:p>
    <w:p w14:paraId="36B9C388" w14:textId="77777777" w:rsidR="009C19D0" w:rsidRPr="00BF056F" w:rsidRDefault="009C19D0">
      <w:pPr>
        <w:pStyle w:val="Akapitzlist"/>
        <w:widowControl w:val="0"/>
        <w:numPr>
          <w:ilvl w:val="0"/>
          <w:numId w:val="101"/>
        </w:numPr>
        <w:spacing w:line="276" w:lineRule="auto"/>
        <w:jc w:val="both"/>
        <w:rPr>
          <w:rFonts w:asciiTheme="majorHAnsi" w:eastAsia="Arial" w:hAnsiTheme="majorHAnsi" w:cstheme="majorHAnsi"/>
        </w:rPr>
      </w:pPr>
      <w:r w:rsidRPr="00BF056F">
        <w:rPr>
          <w:rFonts w:asciiTheme="majorHAnsi" w:eastAsia="Arial" w:hAnsiTheme="majorHAnsi" w:cstheme="majorHAnsi"/>
        </w:rPr>
        <w:t xml:space="preserve">szacunek w jaki sposób zmiany wpłyną na wynagrodzenie należne Wykonawcy za realizację Przedmiotu Umowy (w tym propozycję dotyczącą koniecznych modyfikacji w HRF) </w:t>
      </w:r>
      <w:r w:rsidRPr="00BF056F">
        <w:rPr>
          <w:rFonts w:asciiTheme="majorHAnsi" w:eastAsia="Arial" w:hAnsiTheme="majorHAnsi" w:cstheme="majorHAnsi"/>
        </w:rPr>
        <w:br/>
        <w:t>wraz z uzasadnieniem.</w:t>
      </w:r>
    </w:p>
    <w:p w14:paraId="0F8F1060"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 xml:space="preserve">Po otrzymaniu propozycji, Wykonawca albo Zamawiający, (w zależności od przypadku) w terminie </w:t>
      </w:r>
      <w:r>
        <w:rPr>
          <w:rFonts w:asciiTheme="majorHAnsi" w:hAnsiTheme="majorHAnsi" w:cstheme="majorHAnsi"/>
        </w:rPr>
        <w:br/>
      </w:r>
      <w:r w:rsidRPr="00BF056F">
        <w:rPr>
          <w:rFonts w:asciiTheme="majorHAnsi" w:hAnsiTheme="majorHAnsi" w:cstheme="majorHAnsi"/>
        </w:rPr>
        <w:t>5 dni od daty otrzymania może:</w:t>
      </w:r>
    </w:p>
    <w:p w14:paraId="7E73EFCA" w14:textId="77777777" w:rsidR="009C19D0" w:rsidRPr="00BF056F" w:rsidRDefault="009C19D0" w:rsidP="009C19D0">
      <w:pPr>
        <w:widowControl w:val="0"/>
        <w:spacing w:line="276" w:lineRule="auto"/>
        <w:ind w:left="709"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1) zaakceptować wniosek o zmianę;</w:t>
      </w:r>
    </w:p>
    <w:p w14:paraId="40C30C13" w14:textId="77777777" w:rsidR="009C19D0" w:rsidRPr="00BF056F" w:rsidRDefault="009C19D0" w:rsidP="009C19D0">
      <w:pPr>
        <w:widowControl w:val="0"/>
        <w:spacing w:line="276" w:lineRule="auto"/>
        <w:ind w:left="709"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2) wezwać Stronę wnioskującą o zmianę do uzupełnienia wniosku lub przedstawienia dodatkowych </w:t>
      </w:r>
      <w:r w:rsidRPr="00BF056F">
        <w:rPr>
          <w:rFonts w:asciiTheme="majorHAnsi" w:eastAsia="Arial" w:hAnsiTheme="majorHAnsi" w:cstheme="majorHAnsi"/>
          <w:sz w:val="22"/>
          <w:szCs w:val="22"/>
        </w:rPr>
        <w:lastRenderedPageBreak/>
        <w:t>wyjaśnień wraz ze stosownym uzasadnieniem takiego wezwania;</w:t>
      </w:r>
    </w:p>
    <w:p w14:paraId="15B2F9C4" w14:textId="77777777" w:rsidR="009C19D0" w:rsidRPr="00BF056F" w:rsidRDefault="009C19D0" w:rsidP="009C19D0">
      <w:pPr>
        <w:widowControl w:val="0"/>
        <w:spacing w:line="276" w:lineRule="auto"/>
        <w:ind w:left="709"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3) zaproponować podjęcie negocjacji treści umowy w zakresie wnioskowanej zmiany;</w:t>
      </w:r>
    </w:p>
    <w:p w14:paraId="0E2484E9" w14:textId="77777777" w:rsidR="009C19D0" w:rsidRPr="00BF056F" w:rsidRDefault="009C19D0" w:rsidP="009C19D0">
      <w:pPr>
        <w:widowControl w:val="0"/>
        <w:spacing w:line="276" w:lineRule="auto"/>
        <w:ind w:left="709"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4) odrzucić wniosek o zmianę wraz z uzasadnieniem.</w:t>
      </w:r>
    </w:p>
    <w:p w14:paraId="2A0B94AB"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Bezskuteczny upływ terminu określonego w ust. 3 oznacza, że propozycja wprowadzenia zmian została odrzucona.</w:t>
      </w:r>
    </w:p>
    <w:p w14:paraId="19533C8A"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Do zmian przesłanych propozycji mają zastosowanie postanowienia ust. 3-4.</w:t>
      </w:r>
    </w:p>
    <w:p w14:paraId="29463A7F"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W przypadku przyjęcia propozycji zmian wchodzą one w życie pod warunkiem objęcia ich pisemnym aneksem. W przypadku gdy propozycje zmian są wynikiem negocjacji o których mowa w ust. 3 pkt 3 Strony sporządzają notatkę przedstawiającą przebieg spotkania i jego ustalenia.</w:t>
      </w:r>
    </w:p>
    <w:p w14:paraId="063EF51B"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W przypadku sporu pomiędzy Stronami co do treści wniosku o zmiany lub zasadności ich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384DAD8E"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Zmiany muszą być uwzględnione przez Wykonawcę w uaktualnionym HRF.</w:t>
      </w:r>
    </w:p>
    <w:p w14:paraId="1707E287"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Zmiana nie może powodować zmiany terminów, o których mowa w § 2 ust. 1, jeżeli jest skutkiem nieprawidłowego działania lub zaniechania Wykonawcy.</w:t>
      </w:r>
    </w:p>
    <w:p w14:paraId="248A0287"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Kwota wynagrodzenia Wykonawcy zostanie skorygowana w związku z wprowadzonymi zmianami w następujący sposób:</w:t>
      </w:r>
    </w:p>
    <w:p w14:paraId="5D8FB255" w14:textId="77777777" w:rsidR="009C19D0" w:rsidRPr="00BF056F" w:rsidRDefault="009C19D0">
      <w:pPr>
        <w:widowControl w:val="0"/>
        <w:numPr>
          <w:ilvl w:val="0"/>
          <w:numId w:val="99"/>
        </w:numPr>
        <w:spacing w:line="276" w:lineRule="auto"/>
        <w:ind w:left="720" w:hanging="360"/>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jeżeli zmiany wprowadzone na mocy postanowień Umowy polegają na pominięciu jakiejkolwiek części Robót, kwota wynagrodzenia Wykonawcy zostanie zmniejszona o wartość niewykonanych Robót;</w:t>
      </w:r>
    </w:p>
    <w:p w14:paraId="6CB9570B" w14:textId="77777777" w:rsidR="009C19D0" w:rsidRPr="00BF056F" w:rsidRDefault="009C19D0">
      <w:pPr>
        <w:widowControl w:val="0"/>
        <w:numPr>
          <w:ilvl w:val="0"/>
          <w:numId w:val="99"/>
        </w:numPr>
        <w:spacing w:line="276" w:lineRule="auto"/>
        <w:ind w:left="720" w:hanging="360"/>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jeżeli zmiany wprowadzone na mocy postanowień Umowy polegają na zastosowaniu rozwiązań zamiennych kwota wynagrodzenia Wykonawcy podlega w pierwszej kolejności zmniejszeniu o wartość niewykonanych Robót a następnie zwiększeniu o wartość wykonanych robot zamiennych;</w:t>
      </w:r>
    </w:p>
    <w:p w14:paraId="1D4D3DFB" w14:textId="77777777" w:rsidR="009C19D0" w:rsidRPr="00BF056F" w:rsidRDefault="009C19D0">
      <w:pPr>
        <w:widowControl w:val="0"/>
        <w:numPr>
          <w:ilvl w:val="0"/>
          <w:numId w:val="99"/>
        </w:numPr>
        <w:spacing w:line="276" w:lineRule="auto"/>
        <w:ind w:left="720" w:hanging="360"/>
        <w:jc w:val="both"/>
        <w:rPr>
          <w:rFonts w:asciiTheme="majorHAnsi" w:eastAsia="Arial" w:hAnsiTheme="majorHAnsi" w:cstheme="majorHAnsi"/>
          <w:bCs w:val="0"/>
          <w:kern w:val="0"/>
          <w:sz w:val="22"/>
          <w:szCs w:val="22"/>
          <w:lang w:eastAsia="en-US"/>
        </w:rPr>
      </w:pPr>
      <w:r w:rsidRPr="00BF056F">
        <w:rPr>
          <w:rFonts w:asciiTheme="majorHAnsi" w:eastAsia="Arial" w:hAnsiTheme="majorHAnsi" w:cstheme="majorHAnsi"/>
          <w:bCs w:val="0"/>
          <w:kern w:val="0"/>
          <w:sz w:val="22"/>
          <w:szCs w:val="22"/>
          <w:lang w:eastAsia="en-US"/>
        </w:rPr>
        <w:t>Wykonawca powinien przedłożyć do akceptacji Zamawiającego kalkulację ceny jednostkowej robót z uwzględnieniem cen czynników produkcji nie wyższych od średnich cen materiałów, sprzętu i transportu publikowanych w wydawnictwie „</w:t>
      </w:r>
      <w:proofErr w:type="spellStart"/>
      <w:r w:rsidRPr="00BF056F">
        <w:rPr>
          <w:rFonts w:asciiTheme="majorHAnsi" w:eastAsia="Arial" w:hAnsiTheme="majorHAnsi" w:cstheme="majorHAnsi"/>
          <w:bCs w:val="0"/>
          <w:kern w:val="0"/>
          <w:sz w:val="22"/>
          <w:szCs w:val="22"/>
          <w:lang w:eastAsia="en-US"/>
        </w:rPr>
        <w:t>Sekocenbud</w:t>
      </w:r>
      <w:proofErr w:type="spellEnd"/>
      <w:r w:rsidRPr="00BF056F">
        <w:rPr>
          <w:rFonts w:asciiTheme="majorHAnsi" w:eastAsia="Arial" w:hAnsiTheme="majorHAnsi" w:cstheme="majorHAnsi"/>
          <w:bCs w:val="0"/>
          <w:kern w:val="0"/>
          <w:sz w:val="22"/>
          <w:szCs w:val="22"/>
          <w:lang w:eastAsia="en-US"/>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374F78C3"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bookmarkStart w:id="79" w:name="_Hlk160106910"/>
      <w:r w:rsidRPr="00BF056F">
        <w:rPr>
          <w:rFonts w:asciiTheme="majorHAnsi" w:hAnsiTheme="majorHAnsi" w:cstheme="majorHAnsi"/>
        </w:rPr>
        <w:t xml:space="preserve">Każda zmiana Umowy wymaga formy pisemnej i musi być dokonana poprzez sporządzenie zmiany </w:t>
      </w:r>
      <w:r>
        <w:rPr>
          <w:rFonts w:asciiTheme="majorHAnsi" w:hAnsiTheme="majorHAnsi" w:cstheme="majorHAnsi"/>
        </w:rPr>
        <w:br/>
      </w:r>
      <w:r w:rsidRPr="00BF056F">
        <w:rPr>
          <w:rFonts w:asciiTheme="majorHAnsi" w:hAnsiTheme="majorHAnsi" w:cstheme="majorHAnsi"/>
        </w:rPr>
        <w:t>do umowy – aneksu/porozumienia zmieniającego.</w:t>
      </w:r>
    </w:p>
    <w:p w14:paraId="7ED89B9D"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Zmiana Umowy dokonana z naruszeniem postanowień ust. 1 - 11 jest nieważna.</w:t>
      </w:r>
    </w:p>
    <w:p w14:paraId="56D6E0E0"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Wykonawca zobowiązany jest do bieżącej dokumentacji koniecznej dla uzasadnienia żądania zmiany i przechowywania jej na terenie budowy lub w innym miejscu wskazanym przez Koordynatora.</w:t>
      </w:r>
    </w:p>
    <w:p w14:paraId="0C7DE18C" w14:textId="77777777" w:rsidR="009C19D0" w:rsidRPr="00BF056F" w:rsidRDefault="009C19D0">
      <w:pPr>
        <w:pStyle w:val="Akapitzlist"/>
        <w:numPr>
          <w:ilvl w:val="0"/>
          <w:numId w:val="95"/>
        </w:numPr>
        <w:tabs>
          <w:tab w:val="left" w:pos="426"/>
          <w:tab w:val="left" w:pos="851"/>
        </w:tabs>
        <w:spacing w:line="276" w:lineRule="auto"/>
        <w:ind w:left="426"/>
        <w:jc w:val="both"/>
        <w:rPr>
          <w:rFonts w:asciiTheme="majorHAnsi" w:hAnsiTheme="majorHAnsi" w:cstheme="majorHAnsi"/>
        </w:rPr>
      </w:pPr>
      <w:r w:rsidRPr="00C83833">
        <w:rPr>
          <w:rFonts w:asciiTheme="majorHAnsi" w:hAnsiTheme="majorHAnsi" w:cstheme="majorHAnsi"/>
        </w:rPr>
        <w:t>W razie wątpliwości, przyjmuje</w:t>
      </w:r>
      <w:r w:rsidRPr="00672A3C">
        <w:rPr>
          <w:rFonts w:asciiTheme="majorHAnsi" w:hAnsiTheme="majorHAnsi" w:cstheme="majorHAnsi"/>
        </w:rPr>
        <w:t xml:space="preserve"> się, że nie stanowią zmiany Umowy następujące zmiany:</w:t>
      </w:r>
    </w:p>
    <w:p w14:paraId="5442681D" w14:textId="77777777" w:rsidR="009C19D0" w:rsidRPr="00BF056F" w:rsidRDefault="009C19D0">
      <w:pPr>
        <w:pStyle w:val="Akapitzlist"/>
        <w:numPr>
          <w:ilvl w:val="0"/>
          <w:numId w:val="80"/>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danych teleadresowych, </w:t>
      </w:r>
    </w:p>
    <w:p w14:paraId="12A0F97A" w14:textId="77777777" w:rsidR="009C19D0" w:rsidRPr="00BF056F" w:rsidRDefault="009C19D0">
      <w:pPr>
        <w:pStyle w:val="Akapitzlist"/>
        <w:numPr>
          <w:ilvl w:val="0"/>
          <w:numId w:val="80"/>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danych rejestrowych.</w:t>
      </w:r>
    </w:p>
    <w:bookmarkEnd w:id="79"/>
    <w:p w14:paraId="448F8819" w14:textId="77777777" w:rsidR="009C19D0" w:rsidRPr="00672A3C" w:rsidRDefault="009C19D0" w:rsidP="009C19D0">
      <w:pPr>
        <w:pStyle w:val="Akapitzlist"/>
        <w:tabs>
          <w:tab w:val="left" w:pos="851"/>
          <w:tab w:val="left" w:pos="1134"/>
        </w:tabs>
        <w:spacing w:line="276" w:lineRule="auto"/>
        <w:ind w:left="0"/>
        <w:contextualSpacing w:val="0"/>
        <w:rPr>
          <w:rFonts w:asciiTheme="majorHAnsi" w:hAnsiTheme="majorHAnsi" w:cstheme="majorHAnsi"/>
          <w:b/>
        </w:rPr>
      </w:pPr>
    </w:p>
    <w:p w14:paraId="51650B8F" w14:textId="77777777" w:rsidR="009C19D0" w:rsidRPr="00BF056F" w:rsidRDefault="009C19D0" w:rsidP="009C19D0">
      <w:pPr>
        <w:pStyle w:val="Akapitzlist"/>
        <w:tabs>
          <w:tab w:val="left" w:pos="851"/>
          <w:tab w:val="left" w:pos="1134"/>
        </w:tabs>
        <w:spacing w:line="276" w:lineRule="auto"/>
        <w:ind w:left="0"/>
        <w:contextualSpacing w:val="0"/>
        <w:jc w:val="center"/>
        <w:rPr>
          <w:rFonts w:asciiTheme="majorHAnsi" w:hAnsiTheme="majorHAnsi" w:cstheme="majorHAnsi"/>
          <w:b/>
        </w:rPr>
      </w:pPr>
      <w:r w:rsidRPr="00BF056F">
        <w:rPr>
          <w:rFonts w:asciiTheme="majorHAnsi" w:hAnsiTheme="majorHAnsi" w:cstheme="majorHAnsi"/>
          <w:b/>
        </w:rPr>
        <w:lastRenderedPageBreak/>
        <w:t>§ 13a. Roboty dodatkowe, zamienne i zaniechane</w:t>
      </w:r>
    </w:p>
    <w:p w14:paraId="2C795D0B" w14:textId="77777777" w:rsidR="009C19D0" w:rsidRPr="00BF056F" w:rsidRDefault="009C19D0">
      <w:pPr>
        <w:pStyle w:val="Akapitzlist"/>
        <w:numPr>
          <w:ilvl w:val="0"/>
          <w:numId w:val="102"/>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 xml:space="preserve">Zamawiający przewiduje możliwość wystąpienia robót dodatkowych, zaniechanych </w:t>
      </w:r>
      <w:r w:rsidRPr="00BF056F">
        <w:rPr>
          <w:rFonts w:asciiTheme="majorHAnsi" w:hAnsiTheme="majorHAnsi" w:cstheme="majorHAnsi"/>
        </w:rPr>
        <w:br/>
        <w:t>lub zamiennych, których wykonanie ma na celu prawidłowe zrealizowanie Przedmiotu Umowy polegających na:</w:t>
      </w:r>
    </w:p>
    <w:p w14:paraId="46F33EA5" w14:textId="77777777" w:rsidR="009C19D0" w:rsidRPr="00BF056F" w:rsidRDefault="009C19D0">
      <w:pPr>
        <w:pStyle w:val="Akapitzlist"/>
        <w:numPr>
          <w:ilvl w:val="0"/>
          <w:numId w:val="120"/>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wykonaniu dodatkowych robót i dostaw koniecznych do prawidłowego wykonania Umowy, których nie obejmowała Dokumentacja, gdyż nie można było ich przewidzieć </w:t>
      </w:r>
      <w:r w:rsidRPr="00BF056F">
        <w:rPr>
          <w:rFonts w:asciiTheme="majorHAnsi" w:hAnsiTheme="majorHAnsi" w:cstheme="majorHAnsi"/>
        </w:rPr>
        <w:br/>
        <w:t xml:space="preserve">w chwili zawarcia Umowy; w takim wypadku będą one wykonane w oparciu o art. 455 ust. 1 </w:t>
      </w:r>
      <w:r w:rsidRPr="00BF056F">
        <w:rPr>
          <w:rFonts w:asciiTheme="majorHAnsi" w:hAnsiTheme="majorHAnsi" w:cstheme="majorHAnsi"/>
        </w:rPr>
        <w:br/>
        <w:t>pkt 4 ustawy Prawo zamówień publicznych, w zależności od okoliczności towarzyszących sprawie;</w:t>
      </w:r>
    </w:p>
    <w:p w14:paraId="7CB71D00" w14:textId="77777777" w:rsidR="009C19D0" w:rsidRPr="00BF056F" w:rsidRDefault="009C19D0">
      <w:pPr>
        <w:pStyle w:val="Akapitzlist"/>
        <w:numPr>
          <w:ilvl w:val="0"/>
          <w:numId w:val="120"/>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zmian wprowadzonych przez Zamawiającego polegających na wprowadzeniu rozwiązań zamiennych w stosunku do przewidzianych w Dokumentacji, zmiana taka może być spowodowana:</w:t>
      </w:r>
    </w:p>
    <w:p w14:paraId="17E079C5" w14:textId="77777777" w:rsidR="009C19D0" w:rsidRPr="00BF056F" w:rsidRDefault="009C19D0">
      <w:pPr>
        <w:pStyle w:val="Akapitzlist"/>
        <w:numPr>
          <w:ilvl w:val="0"/>
          <w:numId w:val="103"/>
        </w:numPr>
        <w:tabs>
          <w:tab w:val="left" w:pos="426"/>
          <w:tab w:val="left" w:pos="851"/>
        </w:tabs>
        <w:spacing w:line="276" w:lineRule="auto"/>
        <w:ind w:left="1276"/>
        <w:jc w:val="both"/>
        <w:rPr>
          <w:rFonts w:asciiTheme="majorHAnsi" w:hAnsiTheme="majorHAnsi" w:cstheme="majorHAnsi"/>
        </w:rPr>
      </w:pPr>
      <w:r w:rsidRPr="00BF056F">
        <w:rPr>
          <w:rFonts w:asciiTheme="majorHAnsi" w:hAnsiTheme="majorHAnsi" w:cstheme="majorHAnsi"/>
        </w:rPr>
        <w:t>pojawieniem się na rynku materiałów, urządzeń lub przedmiotów nowszej generacji pozwalających na zaoszczędzenie kosztów eksploatacji wykonanego w ramach Umowy obiektu lub umożliwiające uzyskanie lepszej jakości robót,</w:t>
      </w:r>
    </w:p>
    <w:p w14:paraId="19AC3C48" w14:textId="77777777" w:rsidR="009C19D0" w:rsidRPr="00BF056F" w:rsidRDefault="009C19D0">
      <w:pPr>
        <w:pStyle w:val="Akapitzlist"/>
        <w:numPr>
          <w:ilvl w:val="0"/>
          <w:numId w:val="103"/>
        </w:numPr>
        <w:tabs>
          <w:tab w:val="left" w:pos="426"/>
          <w:tab w:val="left" w:pos="851"/>
        </w:tabs>
        <w:spacing w:line="276" w:lineRule="auto"/>
        <w:ind w:left="1276"/>
        <w:jc w:val="both"/>
        <w:rPr>
          <w:rFonts w:asciiTheme="majorHAnsi" w:hAnsiTheme="majorHAnsi" w:cstheme="majorHAnsi"/>
        </w:rPr>
      </w:pPr>
      <w:r w:rsidRPr="00BF056F">
        <w:rPr>
          <w:rFonts w:asciiTheme="majorHAnsi" w:hAnsiTheme="majorHAnsi" w:cstheme="majorHAnsi"/>
        </w:rPr>
        <w:t xml:space="preserve">aktualizacją rozwiązań projektowych z uwagi na postęp technologiczny, które </w:t>
      </w:r>
      <w:r w:rsidRPr="00BF056F">
        <w:rPr>
          <w:rFonts w:asciiTheme="majorHAnsi" w:hAnsiTheme="majorHAnsi" w:cstheme="majorHAnsi"/>
        </w:rPr>
        <w:br/>
        <w:t xml:space="preserve">w szczególności mogą podwyższyć jakość wykonanych robót i/lub pozwolić </w:t>
      </w:r>
      <w:r w:rsidRPr="00BF056F">
        <w:rPr>
          <w:rFonts w:asciiTheme="majorHAnsi" w:hAnsiTheme="majorHAnsi" w:cstheme="majorHAnsi"/>
        </w:rPr>
        <w:br/>
        <w:t>na wydłużenie eksploatacji robót po ich zakończeniu;</w:t>
      </w:r>
    </w:p>
    <w:p w14:paraId="7F915518" w14:textId="77777777" w:rsidR="009C19D0" w:rsidRPr="00BF056F" w:rsidRDefault="009C19D0">
      <w:pPr>
        <w:pStyle w:val="Akapitzlist"/>
        <w:numPr>
          <w:ilvl w:val="0"/>
          <w:numId w:val="103"/>
        </w:numPr>
        <w:tabs>
          <w:tab w:val="left" w:pos="426"/>
          <w:tab w:val="left" w:pos="851"/>
        </w:tabs>
        <w:spacing w:line="276" w:lineRule="auto"/>
        <w:ind w:left="1276"/>
        <w:jc w:val="both"/>
        <w:rPr>
          <w:rFonts w:asciiTheme="majorHAnsi" w:hAnsiTheme="majorHAnsi" w:cstheme="majorHAnsi"/>
        </w:rPr>
      </w:pPr>
      <w:r w:rsidRPr="00BF056F">
        <w:rPr>
          <w:rFonts w:asciiTheme="majorHAnsi" w:hAnsiTheme="majorHAnsi" w:cstheme="majorHAnsi"/>
          <w:bCs/>
        </w:rPr>
        <w:t xml:space="preserve">zaprzestaniem produkcji materiałów budowlanych, których użycie Zamawiający przewidział przy realizacji Przedmiotu Umowy, </w:t>
      </w:r>
      <w:r w:rsidRPr="00BF056F">
        <w:rPr>
          <w:rFonts w:asciiTheme="majorHAnsi" w:hAnsiTheme="majorHAnsi" w:cstheme="majorHAnsi"/>
        </w:rPr>
        <w:t xml:space="preserve">przy czym na zmiany zgodę wyrazić musi osoba sprawująca nadzór autorski w przypadku jej powołania; </w:t>
      </w:r>
    </w:p>
    <w:p w14:paraId="057A69BE" w14:textId="77777777" w:rsidR="009C19D0" w:rsidRPr="00BF056F" w:rsidRDefault="009C19D0">
      <w:pPr>
        <w:pStyle w:val="Akapitzlist"/>
        <w:numPr>
          <w:ilvl w:val="0"/>
          <w:numId w:val="103"/>
        </w:numPr>
        <w:tabs>
          <w:tab w:val="left" w:pos="426"/>
          <w:tab w:val="left" w:pos="851"/>
        </w:tabs>
        <w:spacing w:line="276" w:lineRule="auto"/>
        <w:ind w:left="1276"/>
        <w:jc w:val="both"/>
        <w:rPr>
          <w:rFonts w:asciiTheme="majorHAnsi" w:hAnsiTheme="majorHAnsi" w:cstheme="majorHAnsi"/>
        </w:rPr>
      </w:pPr>
      <w:r w:rsidRPr="00BF056F">
        <w:rPr>
          <w:rFonts w:asciiTheme="majorHAnsi" w:hAnsiTheme="majorHAnsi" w:cstheme="majorHAnsi"/>
        </w:rPr>
        <w:t>zmianą przepisów Prawa budowlanego w trakcie realizacji Przedmiotu Umowy;</w:t>
      </w:r>
    </w:p>
    <w:p w14:paraId="4437406A" w14:textId="77777777" w:rsidR="009C19D0" w:rsidRPr="00BF056F" w:rsidRDefault="009C19D0" w:rsidP="009C19D0">
      <w:pPr>
        <w:pStyle w:val="Akapitzlist"/>
        <w:tabs>
          <w:tab w:val="left" w:pos="426"/>
          <w:tab w:val="left" w:pos="851"/>
        </w:tabs>
        <w:spacing w:line="276" w:lineRule="auto"/>
        <w:ind w:left="851"/>
        <w:jc w:val="both"/>
        <w:rPr>
          <w:rFonts w:asciiTheme="majorHAnsi" w:hAnsiTheme="majorHAnsi" w:cstheme="majorHAnsi"/>
        </w:rPr>
      </w:pPr>
      <w:r w:rsidRPr="00BF056F">
        <w:rPr>
          <w:rFonts w:asciiTheme="majorHAnsi" w:hAnsiTheme="majorHAnsi" w:cstheme="majorHAnsi"/>
        </w:rPr>
        <w:t>szczegółowy zakres robót zamiennych musi być udokumentowany, wprowadzenie robot zamiennych nie może wpłynąć na kwotę wynagrodzenia należnego Wykonawcy;</w:t>
      </w:r>
    </w:p>
    <w:p w14:paraId="16AF0AA9" w14:textId="77777777" w:rsidR="009C19D0" w:rsidRPr="00BF056F" w:rsidRDefault="009C19D0">
      <w:pPr>
        <w:pStyle w:val="Akapitzlist"/>
        <w:numPr>
          <w:ilvl w:val="0"/>
          <w:numId w:val="120"/>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ograniczenia zakresu Przedmiotu Umowy, pominięcie jakiejkolwiek części Robót, </w:t>
      </w:r>
      <w:r w:rsidRPr="00BF056F">
        <w:rPr>
          <w:rFonts w:asciiTheme="majorHAnsi" w:hAnsiTheme="majorHAnsi" w:cstheme="majorHAnsi"/>
        </w:rPr>
        <w:br/>
        <w:t xml:space="preserve">w przypadku zaistnienia okoliczności wynikających z technologii lub funkcjonalności Przedmiotu Umowy lub na skutek sytuacji, które nie były możliwe do przewidzenia </w:t>
      </w:r>
      <w:r w:rsidRPr="00BF056F">
        <w:rPr>
          <w:rFonts w:asciiTheme="majorHAnsi" w:hAnsiTheme="majorHAnsi" w:cstheme="majorHAnsi"/>
        </w:rPr>
        <w:br/>
        <w:t>w momencie zawarcia Umowy.</w:t>
      </w:r>
    </w:p>
    <w:p w14:paraId="5438BB4D" w14:textId="77777777" w:rsidR="009C19D0" w:rsidRPr="00BF056F" w:rsidRDefault="009C19D0">
      <w:pPr>
        <w:pStyle w:val="Akapitzlist"/>
        <w:numPr>
          <w:ilvl w:val="0"/>
          <w:numId w:val="102"/>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 xml:space="preserve">Wykonawca zgłosi Zamawiającemu na piśmie konieczność wykonania robót dodatkowych niezwłocznie lecz nie później niż w terminie czternastu (14) dni kalendarzowych od daty stwierdzenia konieczności ich wykonania, przy czym zgłoszenie to nie jest równoznaczne </w:t>
      </w:r>
      <w:r w:rsidRPr="00BF056F">
        <w:rPr>
          <w:rFonts w:asciiTheme="majorHAnsi" w:hAnsiTheme="majorHAnsi" w:cstheme="majorHAnsi"/>
        </w:rPr>
        <w:br/>
        <w:t>z udzieleniem przez Zamawiającego zamówienia na wykonanie robót dodatkowych.</w:t>
      </w:r>
    </w:p>
    <w:p w14:paraId="1F7664DF" w14:textId="77777777" w:rsidR="009C19D0" w:rsidRPr="00BF056F" w:rsidRDefault="009C19D0">
      <w:pPr>
        <w:pStyle w:val="Akapitzlist"/>
        <w:numPr>
          <w:ilvl w:val="0"/>
          <w:numId w:val="102"/>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 xml:space="preserve">Zakres robót dodatkowych, zamiennych lub zaniechanych ustala się przed ich realizacją </w:t>
      </w:r>
      <w:r w:rsidRPr="00BF056F">
        <w:rPr>
          <w:rFonts w:asciiTheme="majorHAnsi" w:hAnsiTheme="majorHAnsi" w:cstheme="majorHAnsi"/>
        </w:rPr>
        <w:br/>
        <w:t xml:space="preserve">w zatwierdzonym przez Zamawiającego protokole konieczności, a ich realizacji może nastąpić dopiero po podpisaniu pisemnego aneksu do </w:t>
      </w:r>
      <w:r>
        <w:rPr>
          <w:rFonts w:asciiTheme="majorHAnsi" w:hAnsiTheme="majorHAnsi" w:cstheme="majorHAnsi"/>
        </w:rPr>
        <w:t>U</w:t>
      </w:r>
      <w:r w:rsidRPr="00BF056F">
        <w:rPr>
          <w:rFonts w:asciiTheme="majorHAnsi" w:hAnsiTheme="majorHAnsi" w:cstheme="majorHAnsi"/>
        </w:rPr>
        <w:t xml:space="preserve">mowy, precyzującego zasady wykonania tych robót i zasady ich rozliczeń. </w:t>
      </w:r>
    </w:p>
    <w:p w14:paraId="1C088812" w14:textId="77777777" w:rsidR="009C19D0" w:rsidRPr="00BF056F" w:rsidRDefault="009C19D0">
      <w:pPr>
        <w:pStyle w:val="Akapitzlist"/>
        <w:numPr>
          <w:ilvl w:val="0"/>
          <w:numId w:val="102"/>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 xml:space="preserve">Wartość robót zaniechanych nie przekroczy 15% wynagrodzenia pierwotnie wskazanego </w:t>
      </w:r>
      <w:r w:rsidRPr="00BF056F">
        <w:rPr>
          <w:rFonts w:asciiTheme="majorHAnsi" w:hAnsiTheme="majorHAnsi" w:cstheme="majorHAnsi"/>
        </w:rPr>
        <w:br/>
        <w:t xml:space="preserve">w ofercie Wykonawcy, a zakres robót wynikający z zaniechania zostanie wyłączony </w:t>
      </w:r>
      <w:r w:rsidRPr="00BF056F">
        <w:rPr>
          <w:rFonts w:asciiTheme="majorHAnsi" w:hAnsiTheme="majorHAnsi" w:cstheme="majorHAnsi"/>
        </w:rPr>
        <w:br/>
        <w:t xml:space="preserve">spod wynagrodzenia ryczałtowego na postawie wartości robót wskazanych w pierwotnym HRF </w:t>
      </w:r>
      <w:r w:rsidRPr="00BF056F">
        <w:rPr>
          <w:rFonts w:asciiTheme="majorHAnsi" w:hAnsiTheme="majorHAnsi" w:cstheme="majorHAnsi"/>
        </w:rPr>
        <w:br/>
        <w:t>oraz faktycznych ilości robót wyłączonych z Przedmiotu Umowy. Ograniczenie nastąpi nie później niż na 20 dni przed planowaną datą rozpoczęcia realizacji robót ulegających wyłączeniu.</w:t>
      </w:r>
    </w:p>
    <w:p w14:paraId="0E58D1D7" w14:textId="77777777" w:rsidR="009C19D0" w:rsidRPr="00BF056F" w:rsidRDefault="009C19D0">
      <w:pPr>
        <w:pStyle w:val="Akapitzlist"/>
        <w:numPr>
          <w:ilvl w:val="0"/>
          <w:numId w:val="102"/>
        </w:numPr>
        <w:tabs>
          <w:tab w:val="left" w:pos="426"/>
          <w:tab w:val="left" w:pos="851"/>
        </w:tabs>
        <w:spacing w:line="276" w:lineRule="auto"/>
        <w:ind w:left="426"/>
        <w:jc w:val="both"/>
        <w:rPr>
          <w:rFonts w:asciiTheme="majorHAnsi" w:hAnsiTheme="majorHAnsi" w:cstheme="majorHAnsi"/>
        </w:rPr>
      </w:pPr>
      <w:r w:rsidRPr="00BF056F">
        <w:rPr>
          <w:rFonts w:asciiTheme="majorHAnsi" w:hAnsiTheme="majorHAnsi" w:cstheme="majorHAnsi"/>
        </w:rPr>
        <w:t xml:space="preserve">Wartość robót dodatkowych lub zamiennych zostanie określona w oparciu o sporządzony </w:t>
      </w:r>
      <w:r w:rsidRPr="00BF056F">
        <w:rPr>
          <w:rFonts w:asciiTheme="majorHAnsi" w:hAnsiTheme="majorHAnsi" w:cstheme="majorHAnsi"/>
        </w:rPr>
        <w:br/>
        <w:t xml:space="preserve">przez Wykonawcę kosztorys i podlega zatwierdzeniu przez Zamawiającego. Kosztorys zostanie opracowany zgodnie ze „Środowiskowymi Metodami Kosztorysowania Robót Budowlanych” wydanymi przez Stowarzyszenie Kosztorysantów Budowlanych Zrzeszenia Biur Kosztorysowania </w:t>
      </w:r>
      <w:r w:rsidRPr="00BF056F">
        <w:rPr>
          <w:rFonts w:asciiTheme="majorHAnsi" w:hAnsiTheme="majorHAnsi" w:cstheme="majorHAnsi"/>
        </w:rPr>
        <w:lastRenderedPageBreak/>
        <w:t>Budowlanego. Zastosowane stawki robocizny, wskaźniki narzutów, ceny materiałów i stawki pracy sprzętu nie przekroczą średnich cen publikowanych w informacjach „</w:t>
      </w:r>
      <w:proofErr w:type="spellStart"/>
      <w:r w:rsidRPr="00BF056F">
        <w:rPr>
          <w:rFonts w:asciiTheme="majorHAnsi" w:hAnsiTheme="majorHAnsi" w:cstheme="majorHAnsi"/>
        </w:rPr>
        <w:t>Sekocenbud</w:t>
      </w:r>
      <w:proofErr w:type="spellEnd"/>
      <w:r w:rsidRPr="00BF056F">
        <w:rPr>
          <w:rFonts w:asciiTheme="majorHAnsi" w:hAnsiTheme="majorHAnsi" w:cstheme="majorHAnsi"/>
        </w:rPr>
        <w:t>” dla ostatniego kwartału poprzedzającego termin realizacji robót. W przypadku braku możliwości nabycia materiałów, urządzeń lub usługi sprzętowej w cenie nieprzekraczającej średniego notowania „</w:t>
      </w:r>
      <w:proofErr w:type="spellStart"/>
      <w:r w:rsidRPr="00BF056F">
        <w:rPr>
          <w:rFonts w:asciiTheme="majorHAnsi" w:hAnsiTheme="majorHAnsi" w:cstheme="majorHAnsi"/>
        </w:rPr>
        <w:t>Sekocenbud</w:t>
      </w:r>
      <w:proofErr w:type="spellEnd"/>
      <w:r w:rsidRPr="00BF056F">
        <w:rPr>
          <w:rFonts w:asciiTheme="majorHAnsi" w:hAnsiTheme="majorHAnsi" w:cstheme="majorHAnsi"/>
        </w:rPr>
        <w:t>” lub nie będą one objęte notowaniem „</w:t>
      </w:r>
      <w:proofErr w:type="spellStart"/>
      <w:r w:rsidRPr="00BF056F">
        <w:rPr>
          <w:rFonts w:asciiTheme="majorHAnsi" w:hAnsiTheme="majorHAnsi" w:cstheme="majorHAnsi"/>
        </w:rPr>
        <w:t>Sekocenbud</w:t>
      </w:r>
      <w:proofErr w:type="spellEnd"/>
      <w:r w:rsidRPr="00BF056F">
        <w:rPr>
          <w:rFonts w:asciiTheme="majorHAnsi" w:hAnsiTheme="majorHAnsi" w:cstheme="majorHAnsi"/>
        </w:rPr>
        <w:t>”, ceny będą podlegały każdorazowo zatwierdzeniu przez Zamawiającego.</w:t>
      </w:r>
    </w:p>
    <w:p w14:paraId="0076DA89" w14:textId="77777777" w:rsidR="009C19D0" w:rsidRPr="00BF056F" w:rsidRDefault="009C19D0" w:rsidP="009C19D0">
      <w:pPr>
        <w:pStyle w:val="Akapitzlist"/>
        <w:tabs>
          <w:tab w:val="left" w:pos="851"/>
          <w:tab w:val="left" w:pos="1134"/>
        </w:tabs>
        <w:spacing w:line="276" w:lineRule="auto"/>
        <w:ind w:left="0"/>
        <w:contextualSpacing w:val="0"/>
        <w:rPr>
          <w:rFonts w:asciiTheme="majorHAnsi" w:hAnsiTheme="majorHAnsi" w:cstheme="majorHAnsi"/>
          <w:b/>
        </w:rPr>
      </w:pPr>
    </w:p>
    <w:p w14:paraId="6AAA5A70"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14. Wymóg zatrudnienia na podstawie stosunku pracy</w:t>
      </w:r>
    </w:p>
    <w:p w14:paraId="245C5C06" w14:textId="77777777" w:rsidR="009C19D0" w:rsidRPr="00BF056F" w:rsidRDefault="009C19D0">
      <w:pPr>
        <w:pStyle w:val="Akapitzlist"/>
        <w:numPr>
          <w:ilvl w:val="0"/>
          <w:numId w:val="81"/>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jest zobowiązany zapewnić, że Roboty wykonywane na podstawie Umowy, wymienione w Rozdziale III pkt. 7 SWZ, będą świadczone przez osoby zatrudnione na podstawie umowy o pracę </w:t>
      </w:r>
      <w:r>
        <w:rPr>
          <w:rFonts w:asciiTheme="majorHAnsi" w:hAnsiTheme="majorHAnsi" w:cstheme="majorHAnsi"/>
        </w:rPr>
        <w:br/>
      </w:r>
      <w:r w:rsidRPr="00BF056F">
        <w:rPr>
          <w:rFonts w:asciiTheme="majorHAnsi" w:hAnsiTheme="majorHAnsi" w:cstheme="majorHAnsi"/>
        </w:rPr>
        <w:t xml:space="preserve">w rozumieniu przepisów ustawy z dnia 26 czerwca 1974 r. - Kodeks pracy, a także </w:t>
      </w:r>
      <w:r>
        <w:rPr>
          <w:rFonts w:asciiTheme="majorHAnsi" w:hAnsiTheme="majorHAnsi" w:cstheme="majorHAnsi"/>
        </w:rPr>
        <w:br/>
      </w:r>
      <w:r w:rsidRPr="00BF056F">
        <w:rPr>
          <w:rFonts w:asciiTheme="majorHAnsi" w:hAnsiTheme="majorHAnsi" w:cstheme="majorHAnsi"/>
        </w:rPr>
        <w:t xml:space="preserve">do zagwarantowania, że wymóg zatrudnienia w takiej formule będzie realizowany także przez podwykonawców i dalszych podwykonawców zaangażowanych w realizację Umowy. </w:t>
      </w:r>
    </w:p>
    <w:p w14:paraId="06430F40" w14:textId="77777777" w:rsidR="009C19D0" w:rsidRPr="00BF056F" w:rsidRDefault="009C19D0">
      <w:pPr>
        <w:pStyle w:val="Akapitzlist"/>
        <w:numPr>
          <w:ilvl w:val="0"/>
          <w:numId w:val="81"/>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trakcie realizacji Umowy Wykonawca na każde wezwanie Zamawiającego w wyznaczonym w tym wezwaniu terminie (nie krótszym niż 5 dni) przedłoży Zamawiającemu wskazane poniżej dowody </w:t>
      </w:r>
      <w:r>
        <w:rPr>
          <w:rFonts w:asciiTheme="majorHAnsi" w:hAnsiTheme="majorHAnsi" w:cstheme="majorHAnsi"/>
        </w:rPr>
        <w:br/>
      </w:r>
      <w:r w:rsidRPr="00BF056F">
        <w:rPr>
          <w:rFonts w:asciiTheme="majorHAnsi" w:hAnsiTheme="majorHAnsi" w:cstheme="majorHAnsi"/>
        </w:rPr>
        <w:t>w celu potwierdzenia spełnienia wymogu zatrudnienia na podstawie umowy o pracę przez Wykonawcę lub podwykonawcę pracowników, o których mowa w ust. 1:</w:t>
      </w:r>
    </w:p>
    <w:p w14:paraId="55ACBF26" w14:textId="77777777" w:rsidR="009C19D0" w:rsidRPr="00BF056F" w:rsidRDefault="009C19D0">
      <w:pPr>
        <w:pStyle w:val="Akapitzlist"/>
        <w:numPr>
          <w:ilvl w:val="0"/>
          <w:numId w:val="121"/>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5F2DF7C9" w14:textId="77777777" w:rsidR="009C19D0" w:rsidRPr="00BF056F" w:rsidRDefault="009C19D0">
      <w:pPr>
        <w:pStyle w:val="Akapitzlist"/>
        <w:numPr>
          <w:ilvl w:val="0"/>
          <w:numId w:val="121"/>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w:t>
      </w:r>
      <w:r>
        <w:rPr>
          <w:rFonts w:asciiTheme="majorHAnsi" w:hAnsiTheme="majorHAnsi" w:cstheme="majorHAnsi"/>
        </w:rPr>
        <w:br/>
      </w:r>
      <w:r w:rsidRPr="00BF056F">
        <w:rPr>
          <w:rFonts w:asciiTheme="majorHAnsi" w:hAnsiTheme="majorHAnsi" w:cstheme="majorHAnsi"/>
        </w:rPr>
        <w:t>o pracę,  zakresu obowiązków pracownika oraz podpis osoby uprawnionej do złożenia oświadczenia w imieniu wykonawcy lub podwykonawcy;</w:t>
      </w:r>
    </w:p>
    <w:p w14:paraId="0187B1D7" w14:textId="77777777" w:rsidR="009C19D0" w:rsidRPr="00BF056F" w:rsidRDefault="009C19D0">
      <w:pPr>
        <w:pStyle w:val="Akapitzlist"/>
        <w:numPr>
          <w:ilvl w:val="0"/>
          <w:numId w:val="121"/>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4DBE3416" w14:textId="77777777" w:rsidR="009C19D0" w:rsidRPr="00BF056F" w:rsidRDefault="009C19D0">
      <w:pPr>
        <w:pStyle w:val="Akapitzlist"/>
        <w:numPr>
          <w:ilvl w:val="0"/>
          <w:numId w:val="121"/>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zaświadczenie właściwego oddziału ZUS, potwierdzające opłacanie przez Wykonawcę </w:t>
      </w:r>
      <w:r>
        <w:rPr>
          <w:rFonts w:asciiTheme="majorHAnsi" w:hAnsiTheme="majorHAnsi" w:cstheme="majorHAnsi"/>
        </w:rPr>
        <w:br/>
      </w:r>
      <w:r w:rsidRPr="00BF056F">
        <w:rPr>
          <w:rFonts w:asciiTheme="majorHAnsi" w:hAnsiTheme="majorHAnsi" w:cstheme="majorHAnsi"/>
        </w:rPr>
        <w:t xml:space="preserve">lub podwykonawcę składek na ubezpieczenia społeczne i zdrowotne z tytułu zatrudnienia </w:t>
      </w:r>
      <w:r>
        <w:rPr>
          <w:rFonts w:asciiTheme="majorHAnsi" w:hAnsiTheme="majorHAnsi" w:cstheme="majorHAnsi"/>
        </w:rPr>
        <w:br/>
      </w:r>
      <w:r w:rsidRPr="00BF056F">
        <w:rPr>
          <w:rFonts w:asciiTheme="majorHAnsi" w:hAnsiTheme="majorHAnsi" w:cstheme="majorHAnsi"/>
        </w:rPr>
        <w:t>na podstawie umów o pracę pracowników, o których mowa w ust. 1, za ostatni okres rozliczeniowy;</w:t>
      </w:r>
    </w:p>
    <w:p w14:paraId="14E10590" w14:textId="77777777" w:rsidR="009C19D0" w:rsidRPr="00BF056F" w:rsidRDefault="009C19D0">
      <w:pPr>
        <w:pStyle w:val="Akapitzlist"/>
        <w:numPr>
          <w:ilvl w:val="0"/>
          <w:numId w:val="121"/>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w:t>
      </w:r>
      <w:r>
        <w:rPr>
          <w:rFonts w:asciiTheme="majorHAnsi" w:hAnsiTheme="majorHAnsi" w:cstheme="majorHAnsi"/>
        </w:rPr>
        <w:br/>
      </w:r>
      <w:r w:rsidRPr="00BF056F">
        <w:rPr>
          <w:rFonts w:asciiTheme="majorHAnsi" w:hAnsiTheme="majorHAnsi" w:cstheme="majorHAnsi"/>
        </w:rPr>
        <w:lastRenderedPageBreak/>
        <w:t xml:space="preserve">i Rady (UE) 2016/679 z dnia 27 kwietnia 2016 r. w sprawie ochrony osób fizycznych w związku </w:t>
      </w:r>
      <w:r>
        <w:rPr>
          <w:rFonts w:asciiTheme="majorHAnsi" w:hAnsiTheme="majorHAnsi" w:cstheme="majorHAnsi"/>
        </w:rPr>
        <w:br/>
      </w:r>
      <w:r w:rsidRPr="00BF056F">
        <w:rPr>
          <w:rFonts w:asciiTheme="majorHAnsi" w:hAnsiTheme="majorHAnsi" w:cstheme="majorHAnsi"/>
        </w:rPr>
        <w:t xml:space="preserve">z przetwarzaniem danych osobowych i w sprawie swobodnego przepływu takich danych </w:t>
      </w:r>
      <w:r>
        <w:rPr>
          <w:rFonts w:asciiTheme="majorHAnsi" w:hAnsiTheme="majorHAnsi" w:cstheme="majorHAnsi"/>
        </w:rPr>
        <w:br/>
      </w:r>
      <w:r w:rsidRPr="00BF056F">
        <w:rPr>
          <w:rFonts w:asciiTheme="majorHAnsi" w:hAnsiTheme="majorHAnsi" w:cstheme="majorHAnsi"/>
        </w:rPr>
        <w:t>oraz uchylenia dyrektywy 95/46/WE (RODO);</w:t>
      </w:r>
    </w:p>
    <w:p w14:paraId="179F34E4" w14:textId="77777777" w:rsidR="009C19D0" w:rsidRPr="00BF056F" w:rsidRDefault="009C19D0">
      <w:pPr>
        <w:pStyle w:val="Akapitzlist"/>
        <w:numPr>
          <w:ilvl w:val="0"/>
          <w:numId w:val="121"/>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51BCBE8F" w14:textId="77777777" w:rsidR="009C19D0" w:rsidRPr="00BF056F" w:rsidRDefault="009C19D0">
      <w:pPr>
        <w:pStyle w:val="Akapitzlist"/>
        <w:numPr>
          <w:ilvl w:val="0"/>
          <w:numId w:val="81"/>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50E74279" w14:textId="77777777" w:rsidR="009C19D0" w:rsidRPr="00BF056F" w:rsidRDefault="009C19D0">
      <w:pPr>
        <w:pStyle w:val="Akapitzlist"/>
        <w:numPr>
          <w:ilvl w:val="0"/>
          <w:numId w:val="81"/>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oświadcza, że zapewni ochronę danych osobowych pracowników zatrudnionych </w:t>
      </w:r>
      <w:r>
        <w:rPr>
          <w:rFonts w:asciiTheme="majorHAnsi" w:hAnsiTheme="majorHAnsi" w:cstheme="majorHAnsi"/>
        </w:rPr>
        <w:br/>
      </w:r>
      <w:r w:rsidRPr="00BF056F">
        <w:rPr>
          <w:rFonts w:asciiTheme="majorHAnsi" w:hAnsiTheme="majorHAnsi" w:cstheme="majorHAnsi"/>
        </w:rPr>
        <w:t xml:space="preserve">do realizacji niniejszej </w:t>
      </w:r>
      <w:r>
        <w:rPr>
          <w:rFonts w:asciiTheme="majorHAnsi" w:hAnsiTheme="majorHAnsi" w:cstheme="majorHAnsi"/>
        </w:rPr>
        <w:t>U</w:t>
      </w:r>
      <w:r w:rsidRPr="00BF056F">
        <w:rPr>
          <w:rFonts w:asciiTheme="majorHAnsi" w:hAnsiTheme="majorHAnsi" w:cstheme="majorHAnsi"/>
        </w:rPr>
        <w:t xml:space="preserve">mowy w zgodzie z obowiązującymi przepisami w szczególności wypełni obowiązki informacyjne przewidziane w art. 13 lub art. 14 Rozporządzenia Parlamentu Europejskiego i Rady (UE) 2016/679 z dnia 27 kwietnia 2016 r. w sprawie ochrony osób fizycznych w związku </w:t>
      </w:r>
      <w:r>
        <w:rPr>
          <w:rFonts w:asciiTheme="majorHAnsi" w:hAnsiTheme="majorHAnsi" w:cstheme="majorHAnsi"/>
        </w:rPr>
        <w:br/>
      </w:r>
      <w:r w:rsidRPr="00BF056F">
        <w:rPr>
          <w:rFonts w:asciiTheme="majorHAnsi" w:hAnsiTheme="majorHAnsi" w:cstheme="majorHAnsi"/>
        </w:rPr>
        <w:t xml:space="preserve">z przetwarzaniem danych osobowych i w sprawie swobodnego przepływu takich danych oraz uchylenia dyrektywy 95/46/WE (RODO), w przypadku przekazania Zamawiającemu danych osobowych pracowników zatrudnionych na potrzeby realizacji niniejszej </w:t>
      </w:r>
      <w:r>
        <w:rPr>
          <w:rFonts w:asciiTheme="majorHAnsi" w:hAnsiTheme="majorHAnsi" w:cstheme="majorHAnsi"/>
        </w:rPr>
        <w:t>U</w:t>
      </w:r>
      <w:r w:rsidRPr="00BF056F">
        <w:rPr>
          <w:rFonts w:asciiTheme="majorHAnsi" w:hAnsiTheme="majorHAnsi" w:cstheme="majorHAnsi"/>
        </w:rPr>
        <w:t xml:space="preserve">mowy, w tym przekaże informacje wymienione w art. 14 RODO związane z przekazaniem danych osobowych Zamawiającemu, co pozwoli na zastosowanie względem Zamawiającego wyłączenia o jakim mowa </w:t>
      </w:r>
      <w:r>
        <w:rPr>
          <w:rFonts w:asciiTheme="majorHAnsi" w:hAnsiTheme="majorHAnsi" w:cstheme="majorHAnsi"/>
        </w:rPr>
        <w:br/>
      </w:r>
      <w:r w:rsidRPr="00BF056F">
        <w:rPr>
          <w:rFonts w:asciiTheme="majorHAnsi" w:hAnsiTheme="majorHAnsi" w:cstheme="majorHAnsi"/>
        </w:rPr>
        <w:t>w art. 14 ust. 5 RODO. W przypadku naruszenia tego zobowiązania Wykonawca naprawi wszelką szkodą powstałą w związku z tym po stronie Zamawiającego.</w:t>
      </w:r>
    </w:p>
    <w:p w14:paraId="52EE0395" w14:textId="77777777" w:rsidR="009C19D0" w:rsidRPr="00BF056F" w:rsidRDefault="009C19D0" w:rsidP="009C19D0">
      <w:pPr>
        <w:spacing w:line="276" w:lineRule="auto"/>
        <w:jc w:val="center"/>
        <w:rPr>
          <w:rFonts w:asciiTheme="majorHAnsi" w:hAnsiTheme="majorHAnsi" w:cstheme="majorHAnsi"/>
          <w:b/>
          <w:sz w:val="22"/>
          <w:szCs w:val="22"/>
        </w:rPr>
      </w:pPr>
    </w:p>
    <w:p w14:paraId="100C4CFD" w14:textId="77777777" w:rsidR="009C19D0" w:rsidRPr="00BF056F" w:rsidRDefault="009C19D0" w:rsidP="009C19D0">
      <w:pPr>
        <w:spacing w:line="276" w:lineRule="auto"/>
        <w:jc w:val="center"/>
        <w:rPr>
          <w:rFonts w:asciiTheme="majorHAnsi" w:hAnsiTheme="majorHAnsi" w:cstheme="majorHAnsi"/>
          <w:b/>
          <w:sz w:val="22"/>
          <w:szCs w:val="22"/>
        </w:rPr>
      </w:pPr>
      <w:r w:rsidRPr="00BF056F">
        <w:rPr>
          <w:rFonts w:asciiTheme="majorHAnsi" w:hAnsiTheme="majorHAnsi" w:cstheme="majorHAnsi"/>
          <w:b/>
          <w:sz w:val="22"/>
          <w:szCs w:val="22"/>
        </w:rPr>
        <w:t>§ 15. Ubezpieczenie</w:t>
      </w:r>
    </w:p>
    <w:p w14:paraId="42F241EE" w14:textId="77777777" w:rsidR="009C19D0" w:rsidRPr="00BF056F" w:rsidRDefault="009C19D0">
      <w:pPr>
        <w:pStyle w:val="Akapitzlist"/>
        <w:numPr>
          <w:ilvl w:val="0"/>
          <w:numId w:val="104"/>
        </w:numPr>
        <w:tabs>
          <w:tab w:val="left" w:pos="426"/>
        </w:tabs>
        <w:spacing w:line="276" w:lineRule="auto"/>
        <w:ind w:left="426" w:hanging="426"/>
        <w:jc w:val="both"/>
        <w:rPr>
          <w:rFonts w:asciiTheme="majorHAnsi" w:hAnsiTheme="majorHAnsi" w:cstheme="majorHAnsi"/>
          <w:bCs/>
          <w:kern w:val="36"/>
          <w:lang w:eastAsia="pl-PL"/>
        </w:rPr>
      </w:pPr>
      <w:r w:rsidRPr="00BF056F">
        <w:rPr>
          <w:rFonts w:asciiTheme="majorHAnsi" w:hAnsiTheme="majorHAnsi" w:cstheme="majorHAnsi"/>
          <w:bCs/>
          <w:kern w:val="36"/>
          <w:lang w:eastAsia="pl-PL"/>
        </w:rPr>
        <w:t>Wykonawca zobowiązany jest posiadać przez cały okres realizacji Umowy:</w:t>
      </w:r>
    </w:p>
    <w:p w14:paraId="62D80DE4" w14:textId="77777777" w:rsidR="009C19D0" w:rsidRPr="00BF056F" w:rsidRDefault="009C19D0">
      <w:pPr>
        <w:pStyle w:val="Akapitzlist"/>
        <w:numPr>
          <w:ilvl w:val="0"/>
          <w:numId w:val="122"/>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ubezpieczenia Robót i terenu budowy na wartość nie mniejszą niż wartość złożonej oferty, </w:t>
      </w:r>
      <w:r w:rsidRPr="00BF056F">
        <w:rPr>
          <w:rFonts w:asciiTheme="majorHAnsi" w:hAnsiTheme="majorHAnsi" w:cstheme="majorHAnsi"/>
        </w:rPr>
        <w:br/>
        <w:t xml:space="preserve">z tytułu jednej i wszystkich szkód, obejmującego co najmniej ubezpieczenie od wszelkich </w:t>
      </w:r>
      <w:proofErr w:type="spellStart"/>
      <w:r w:rsidRPr="00BF056F">
        <w:rPr>
          <w:rFonts w:asciiTheme="majorHAnsi" w:hAnsiTheme="majorHAnsi" w:cstheme="majorHAnsi"/>
        </w:rPr>
        <w:t>ryzyk</w:t>
      </w:r>
      <w:proofErr w:type="spellEnd"/>
      <w:r w:rsidRPr="00BF056F">
        <w:rPr>
          <w:rFonts w:asciiTheme="majorHAnsi" w:hAnsiTheme="majorHAnsi" w:cstheme="majorHAnsi"/>
        </w:rPr>
        <w:t xml:space="preserve"> budowlanych (CAR/EAR) oraz wszelkiego mienia ruchomego i nieruchomego związanego bezpośrednio z wykonywaniem Robót a także od szkód które mogą zaistnieć w związku z określonymi zdarzeniami losowymi, w szczególności z tytułu nieszczęśliwych wypadków,</w:t>
      </w:r>
    </w:p>
    <w:p w14:paraId="1599DA25" w14:textId="77777777" w:rsidR="009C19D0" w:rsidRPr="00BF056F" w:rsidRDefault="009C19D0">
      <w:pPr>
        <w:pStyle w:val="Akapitzlist"/>
        <w:numPr>
          <w:ilvl w:val="0"/>
          <w:numId w:val="122"/>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 xml:space="preserve">ubezpieczenia od odpowiedzialności cywilnej w zakresie prowadzonej działalności gospodarczej związanej z przedmiotem zamówienia z sumą ubezpieczenia nie mniejszą niż 500 000,00 zł (słownie: pięćset tysięcy złotych zero groszy) dla jednej i wszystkich szkód, </w:t>
      </w:r>
    </w:p>
    <w:p w14:paraId="4A5269A6" w14:textId="77777777" w:rsidR="009C19D0" w:rsidRPr="00BF056F" w:rsidRDefault="009C19D0">
      <w:pPr>
        <w:pStyle w:val="Akapitzlist"/>
        <w:numPr>
          <w:ilvl w:val="0"/>
          <w:numId w:val="122"/>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oraz utrzymywać wyżej opisaną ochronę ubezpieczeniową przez cały okres obowiązywania Umowy.</w:t>
      </w:r>
    </w:p>
    <w:p w14:paraId="56ABE596" w14:textId="77777777" w:rsidR="009C19D0" w:rsidRPr="00BF056F" w:rsidRDefault="009C19D0">
      <w:pPr>
        <w:pStyle w:val="Akapitzlist"/>
        <w:numPr>
          <w:ilvl w:val="0"/>
          <w:numId w:val="104"/>
        </w:numPr>
        <w:tabs>
          <w:tab w:val="left" w:pos="426"/>
        </w:tabs>
        <w:spacing w:line="276" w:lineRule="auto"/>
        <w:ind w:left="426" w:hanging="437"/>
        <w:jc w:val="both"/>
        <w:rPr>
          <w:rFonts w:asciiTheme="majorHAnsi" w:hAnsiTheme="majorHAnsi" w:cstheme="majorHAnsi"/>
          <w:bCs/>
          <w:kern w:val="36"/>
          <w:lang w:eastAsia="pl-PL"/>
        </w:rPr>
      </w:pPr>
      <w:r w:rsidRPr="00BF056F">
        <w:rPr>
          <w:rFonts w:asciiTheme="majorHAnsi" w:hAnsiTheme="majorHAnsi" w:cstheme="majorHAnsi"/>
          <w:bCs/>
          <w:kern w:val="36"/>
          <w:lang w:eastAsia="pl-PL"/>
        </w:rPr>
        <w:t>Ubezpieczeniu podlegają w szczególności:</w:t>
      </w:r>
    </w:p>
    <w:p w14:paraId="1B9394FE" w14:textId="77777777" w:rsidR="009C19D0" w:rsidRPr="00BF056F" w:rsidRDefault="009C19D0">
      <w:pPr>
        <w:pStyle w:val="Akapitzlist"/>
        <w:numPr>
          <w:ilvl w:val="0"/>
          <w:numId w:val="123"/>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roboty, teren budowy i urządzenia oraz wszelkie mienie ruchome Wykonawcy związane bezpośrednio z wykonywaniem Robót - od ognia, huraganu, powodzi, deszczu nawalnego, zalania, obsunięć i innych zdarzeń losowych;</w:t>
      </w:r>
    </w:p>
    <w:p w14:paraId="07C7A487" w14:textId="77777777" w:rsidR="009C19D0" w:rsidRPr="00BF056F" w:rsidRDefault="009C19D0">
      <w:pPr>
        <w:pStyle w:val="Akapitzlist"/>
        <w:numPr>
          <w:ilvl w:val="0"/>
          <w:numId w:val="123"/>
        </w:numPr>
        <w:tabs>
          <w:tab w:val="left" w:pos="851"/>
          <w:tab w:val="left" w:pos="1134"/>
        </w:tabs>
        <w:spacing w:line="276" w:lineRule="auto"/>
        <w:ind w:left="851" w:hanging="425"/>
        <w:contextualSpacing w:val="0"/>
        <w:jc w:val="both"/>
        <w:rPr>
          <w:rFonts w:asciiTheme="majorHAnsi" w:hAnsiTheme="majorHAnsi" w:cstheme="majorHAnsi"/>
          <w:bCs/>
          <w:kern w:val="36"/>
          <w:lang w:eastAsia="pl-PL"/>
        </w:rPr>
      </w:pPr>
      <w:r w:rsidRPr="00BF056F">
        <w:rPr>
          <w:rFonts w:asciiTheme="majorHAnsi" w:hAnsiTheme="majorHAnsi" w:cstheme="majorHAnsi"/>
        </w:rPr>
        <w:t>odpowiedzialność cywilna za szkody oraz następstwa nieszczęśliwych wypadków dotyczących pracowników Wykonawcy i osób trzecich, a powstałych w związku z prowadzonymi robotami, w tym także ruchem pojazdów mechanicznych</w:t>
      </w:r>
      <w:r w:rsidRPr="00BF056F">
        <w:rPr>
          <w:rFonts w:asciiTheme="majorHAnsi" w:hAnsiTheme="majorHAnsi" w:cstheme="majorHAnsi"/>
          <w:bCs/>
          <w:kern w:val="36"/>
          <w:lang w:eastAsia="pl-PL"/>
        </w:rPr>
        <w:t>.</w:t>
      </w:r>
    </w:p>
    <w:p w14:paraId="10FF70C4" w14:textId="77777777" w:rsidR="009C19D0" w:rsidRPr="00BF056F" w:rsidRDefault="009C19D0">
      <w:pPr>
        <w:pStyle w:val="Akapitzlist"/>
        <w:numPr>
          <w:ilvl w:val="0"/>
          <w:numId w:val="104"/>
        </w:numPr>
        <w:tabs>
          <w:tab w:val="left" w:pos="426"/>
        </w:tabs>
        <w:spacing w:line="276" w:lineRule="auto"/>
        <w:ind w:left="426" w:hanging="437"/>
        <w:jc w:val="both"/>
        <w:rPr>
          <w:rFonts w:asciiTheme="majorHAnsi" w:hAnsiTheme="majorHAnsi" w:cstheme="majorHAnsi"/>
          <w:bCs/>
          <w:kern w:val="36"/>
          <w:lang w:eastAsia="pl-PL"/>
        </w:rPr>
      </w:pPr>
      <w:r w:rsidRPr="00BF056F">
        <w:rPr>
          <w:rFonts w:asciiTheme="majorHAnsi" w:hAnsiTheme="majorHAnsi" w:cstheme="majorHAnsi"/>
          <w:bCs/>
          <w:kern w:val="36"/>
          <w:lang w:eastAsia="pl-PL"/>
        </w:rPr>
        <w:t>Ubezpieczenie jakim objęty będzie Wykonawca musi obejmować również szkody i zdarzenia spowodowane przez podwykonawców i dalszych podwykonawców.</w:t>
      </w:r>
    </w:p>
    <w:p w14:paraId="3295B8A4" w14:textId="77777777" w:rsidR="009C19D0" w:rsidRPr="00BF056F" w:rsidRDefault="009C19D0">
      <w:pPr>
        <w:pStyle w:val="Akapitzlist"/>
        <w:numPr>
          <w:ilvl w:val="0"/>
          <w:numId w:val="104"/>
        </w:numPr>
        <w:tabs>
          <w:tab w:val="left" w:pos="426"/>
        </w:tabs>
        <w:spacing w:line="276" w:lineRule="auto"/>
        <w:ind w:left="426" w:hanging="437"/>
        <w:jc w:val="both"/>
        <w:rPr>
          <w:rFonts w:asciiTheme="majorHAnsi" w:hAnsiTheme="majorHAnsi" w:cstheme="majorHAnsi"/>
          <w:bCs/>
          <w:kern w:val="36"/>
          <w:lang w:eastAsia="pl-PL"/>
        </w:rPr>
      </w:pPr>
      <w:r w:rsidRPr="00BF056F">
        <w:rPr>
          <w:rFonts w:asciiTheme="majorHAnsi" w:hAnsiTheme="majorHAnsi" w:cstheme="majorHAnsi"/>
          <w:bCs/>
          <w:kern w:val="36"/>
          <w:lang w:eastAsia="pl-PL"/>
        </w:rPr>
        <w:lastRenderedPageBreak/>
        <w:t>Wykonawca zobowiązany jest przedłożyć Zamawiającemu na każde jego wezwanie w terminie nie dłuższym niż 3 dni dowód zawarcia umowy ubezpieczenia na ww. warunkach oraz dowód opłacenia składki.</w:t>
      </w:r>
    </w:p>
    <w:p w14:paraId="34D93037" w14:textId="77777777" w:rsidR="009C19D0" w:rsidRPr="00BF056F" w:rsidRDefault="009C19D0">
      <w:pPr>
        <w:pStyle w:val="Akapitzlist"/>
        <w:numPr>
          <w:ilvl w:val="0"/>
          <w:numId w:val="104"/>
        </w:numPr>
        <w:tabs>
          <w:tab w:val="left" w:pos="426"/>
        </w:tabs>
        <w:spacing w:line="276" w:lineRule="auto"/>
        <w:ind w:left="426" w:hanging="437"/>
        <w:jc w:val="both"/>
        <w:rPr>
          <w:rFonts w:asciiTheme="majorHAnsi" w:hAnsiTheme="majorHAnsi" w:cstheme="majorHAnsi"/>
          <w:bCs/>
          <w:kern w:val="36"/>
          <w:lang w:eastAsia="pl-PL"/>
        </w:rPr>
      </w:pPr>
      <w:r w:rsidRPr="00BF056F">
        <w:rPr>
          <w:rFonts w:asciiTheme="majorHAnsi" w:hAnsiTheme="majorHAnsi" w:cstheme="majorHAnsi"/>
          <w:bCs/>
          <w:kern w:val="36"/>
          <w:lang w:eastAsia="pl-PL"/>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0B1B7025" w14:textId="77777777" w:rsidR="009C19D0" w:rsidRPr="00BF056F" w:rsidRDefault="009C19D0">
      <w:pPr>
        <w:pStyle w:val="Akapitzlist"/>
        <w:numPr>
          <w:ilvl w:val="0"/>
          <w:numId w:val="104"/>
        </w:numPr>
        <w:tabs>
          <w:tab w:val="left" w:pos="426"/>
        </w:tabs>
        <w:spacing w:line="276" w:lineRule="auto"/>
        <w:ind w:left="426" w:hanging="437"/>
        <w:jc w:val="both"/>
        <w:rPr>
          <w:rFonts w:asciiTheme="majorHAnsi" w:hAnsiTheme="majorHAnsi" w:cstheme="majorHAnsi"/>
          <w:bCs/>
          <w:kern w:val="36"/>
          <w:lang w:eastAsia="pl-PL"/>
        </w:rPr>
      </w:pPr>
      <w:r w:rsidRPr="00BF056F">
        <w:rPr>
          <w:rFonts w:asciiTheme="majorHAnsi" w:hAnsiTheme="majorHAnsi" w:cstheme="majorHAnsi"/>
          <w:bCs/>
          <w:kern w:val="36"/>
          <w:lang w:eastAsia="pl-PL"/>
        </w:rPr>
        <w:t xml:space="preserve">Jeżeli </w:t>
      </w:r>
      <w:bookmarkStart w:id="80" w:name="_Hlk158899037"/>
      <w:r w:rsidRPr="00BF056F">
        <w:rPr>
          <w:rFonts w:asciiTheme="majorHAnsi" w:hAnsiTheme="majorHAnsi" w:cstheme="majorHAnsi"/>
          <w:bCs/>
          <w:kern w:val="36"/>
          <w:lang w:eastAsia="pl-PL"/>
        </w:rPr>
        <w:t>Wykonawca pomimo otrzymania od Zamawiającego pisemnego wezwania do ich przedłożenia, nie dostarczy Zamawiającemu dokumentów, o których mowa w ust. 4 w ciągu 3 dni od daty otrzymania wezwania</w:t>
      </w:r>
      <w:bookmarkEnd w:id="80"/>
      <w:r w:rsidRPr="00BF056F">
        <w:rPr>
          <w:rFonts w:asciiTheme="majorHAnsi" w:hAnsiTheme="majorHAnsi" w:cstheme="majorHAnsi"/>
          <w:bCs/>
          <w:kern w:val="36"/>
          <w:lang w:eastAsia="pl-PL"/>
        </w:rPr>
        <w:t>.</w:t>
      </w:r>
    </w:p>
    <w:p w14:paraId="36A9FDD4" w14:textId="77777777" w:rsidR="009C19D0" w:rsidRPr="00BF056F" w:rsidRDefault="009C19D0" w:rsidP="009C19D0">
      <w:pPr>
        <w:keepNext/>
        <w:keepLines/>
        <w:widowControl w:val="0"/>
        <w:spacing w:line="276" w:lineRule="auto"/>
        <w:outlineLvl w:val="0"/>
        <w:rPr>
          <w:rFonts w:asciiTheme="majorHAnsi" w:eastAsia="Arial" w:hAnsiTheme="majorHAnsi" w:cstheme="majorHAnsi"/>
          <w:b/>
          <w:bCs w:val="0"/>
          <w:sz w:val="22"/>
          <w:szCs w:val="22"/>
        </w:rPr>
      </w:pPr>
      <w:bookmarkStart w:id="81" w:name="bookmark33"/>
    </w:p>
    <w:p w14:paraId="327B854F"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r w:rsidRPr="00BF056F">
        <w:rPr>
          <w:rFonts w:asciiTheme="majorHAnsi" w:eastAsia="Arial" w:hAnsiTheme="majorHAnsi" w:cstheme="majorHAnsi"/>
          <w:b/>
          <w:sz w:val="22"/>
          <w:szCs w:val="22"/>
        </w:rPr>
        <w:t xml:space="preserve">§ 16. </w:t>
      </w:r>
      <w:bookmarkEnd w:id="81"/>
      <w:r w:rsidRPr="00BF056F">
        <w:rPr>
          <w:rFonts w:asciiTheme="majorHAnsi" w:eastAsia="Arial" w:hAnsiTheme="majorHAnsi" w:cstheme="majorHAnsi"/>
          <w:b/>
          <w:sz w:val="22"/>
          <w:szCs w:val="22"/>
        </w:rPr>
        <w:t>Dostępność</w:t>
      </w:r>
    </w:p>
    <w:p w14:paraId="47B5F2A1" w14:textId="77777777" w:rsidR="009C19D0" w:rsidRPr="00BF056F" w:rsidRDefault="009C19D0">
      <w:pPr>
        <w:numPr>
          <w:ilvl w:val="0"/>
          <w:numId w:val="82"/>
        </w:numPr>
        <w:spacing w:line="276" w:lineRule="auto"/>
        <w:ind w:left="426" w:hanging="426"/>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Zgodnie z wymogami wynikającymi z art. 4 ust. 3 i art. 6 ustawy z dnia 19 lipca 2019 r</w:t>
      </w:r>
      <w:r>
        <w:rPr>
          <w:rFonts w:asciiTheme="majorHAnsi" w:eastAsia="Calibri" w:hAnsiTheme="majorHAnsi" w:cstheme="majorHAnsi"/>
          <w:sz w:val="22"/>
          <w:szCs w:val="22"/>
        </w:rPr>
        <w:t>.</w:t>
      </w:r>
      <w:r w:rsidRPr="00BF056F">
        <w:rPr>
          <w:rFonts w:asciiTheme="majorHAnsi" w:eastAsia="Calibri" w:hAnsiTheme="majorHAnsi" w:cstheme="majorHAnsi"/>
          <w:sz w:val="22"/>
          <w:szCs w:val="22"/>
        </w:rPr>
        <w:t xml:space="preserve">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2A29D68B" w14:textId="77777777" w:rsidR="009C19D0" w:rsidRPr="00BF056F" w:rsidRDefault="009C19D0">
      <w:pPr>
        <w:numPr>
          <w:ilvl w:val="0"/>
          <w:numId w:val="82"/>
        </w:numPr>
        <w:spacing w:line="276" w:lineRule="auto"/>
        <w:ind w:left="426" w:hanging="426"/>
        <w:contextualSpacing/>
        <w:jc w:val="both"/>
        <w:rPr>
          <w:rFonts w:asciiTheme="majorHAnsi" w:eastAsia="Calibri" w:hAnsiTheme="majorHAnsi" w:cstheme="majorHAnsi"/>
          <w:sz w:val="22"/>
          <w:szCs w:val="22"/>
        </w:rPr>
      </w:pPr>
      <w:r w:rsidRPr="00BF056F">
        <w:rPr>
          <w:rFonts w:asciiTheme="majorHAnsi" w:eastAsia="Calibri" w:hAnsiTheme="majorHAnsi" w:cstheme="majorHAnsi"/>
          <w:sz w:val="22"/>
          <w:szCs w:val="22"/>
        </w:rPr>
        <w:t>Jeżeli przedmiot świadczenia Wykonawcy może być wykorzystywany w aspekcie dostępności:</w:t>
      </w:r>
    </w:p>
    <w:p w14:paraId="221853FC" w14:textId="77777777" w:rsidR="009C19D0" w:rsidRPr="00BF056F" w:rsidRDefault="009C19D0">
      <w:pPr>
        <w:pStyle w:val="Akapitzlist"/>
        <w:numPr>
          <w:ilvl w:val="0"/>
          <w:numId w:val="124"/>
        </w:numPr>
        <w:tabs>
          <w:tab w:val="left" w:pos="851"/>
          <w:tab w:val="left" w:pos="1134"/>
        </w:tabs>
        <w:spacing w:line="276" w:lineRule="auto"/>
        <w:ind w:left="851" w:hanging="425"/>
        <w:contextualSpacing w:val="0"/>
        <w:jc w:val="both"/>
        <w:rPr>
          <w:rFonts w:asciiTheme="majorHAnsi" w:hAnsiTheme="majorHAnsi" w:cstheme="majorHAnsi"/>
        </w:rPr>
      </w:pPr>
      <w:r w:rsidRPr="00C83833">
        <w:rPr>
          <w:rFonts w:asciiTheme="majorHAnsi" w:hAnsiTheme="majorHAnsi" w:cstheme="majorHAnsi"/>
        </w:rPr>
        <w:t xml:space="preserve">architektonicznej – Wykonawca wykona Umowę w ten sposób, aby przedmiot jego świadczenia (w części w jakiej pełni role związane z dostępnością architektoniczną) zapewniał: </w:t>
      </w:r>
    </w:p>
    <w:p w14:paraId="1A5ABAF3" w14:textId="77777777" w:rsidR="009C19D0" w:rsidRPr="00BF056F" w:rsidRDefault="009C19D0">
      <w:pPr>
        <w:widowControl w:val="0"/>
        <w:numPr>
          <w:ilvl w:val="0"/>
          <w:numId w:val="83"/>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zapewnienie wolnych od barier poziomych i pionowych przestrzeni komunikacyjnych budynków;</w:t>
      </w:r>
    </w:p>
    <w:p w14:paraId="25C2ABEF" w14:textId="77777777" w:rsidR="009C19D0" w:rsidRPr="00BF056F" w:rsidRDefault="009C19D0">
      <w:pPr>
        <w:widowControl w:val="0"/>
        <w:numPr>
          <w:ilvl w:val="0"/>
          <w:numId w:val="83"/>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instalację urządzeń lub zastosowanie środków technicznych i rozwiązań architektonicznych </w:t>
      </w:r>
      <w:r>
        <w:rPr>
          <w:rFonts w:asciiTheme="majorHAnsi" w:eastAsia="Arial" w:hAnsiTheme="majorHAnsi" w:cstheme="majorHAnsi"/>
          <w:sz w:val="22"/>
          <w:szCs w:val="22"/>
        </w:rPr>
        <w:br/>
      </w:r>
      <w:r w:rsidRPr="00BF056F">
        <w:rPr>
          <w:rFonts w:asciiTheme="majorHAnsi" w:eastAsia="Arial" w:hAnsiTheme="majorHAnsi" w:cstheme="majorHAnsi"/>
          <w:sz w:val="22"/>
          <w:szCs w:val="22"/>
        </w:rPr>
        <w:t xml:space="preserve">w budynku, które umożliwiają dostęp do wszystkich pomieszczeń, z wyłączeniem pomieszczeń technicznych; </w:t>
      </w:r>
    </w:p>
    <w:p w14:paraId="384AB762" w14:textId="77777777" w:rsidR="009C19D0" w:rsidRPr="00BF056F" w:rsidRDefault="009C19D0">
      <w:pPr>
        <w:widowControl w:val="0"/>
        <w:numPr>
          <w:ilvl w:val="0"/>
          <w:numId w:val="83"/>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zapewnienie informacji na temat rozkładu pomieszczeń w budynku, co najmniej w sposób wizualny i dotykowy lub głosowy;</w:t>
      </w:r>
    </w:p>
    <w:p w14:paraId="2569EFFD" w14:textId="77777777" w:rsidR="009C19D0" w:rsidRPr="00BF056F" w:rsidRDefault="009C19D0">
      <w:pPr>
        <w:widowControl w:val="0"/>
        <w:numPr>
          <w:ilvl w:val="0"/>
          <w:numId w:val="83"/>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zapewnienie wstępu do budynku osobie korzystającej z psa asystującego, o którym mowa </w:t>
      </w:r>
      <w:r>
        <w:rPr>
          <w:rFonts w:asciiTheme="majorHAnsi" w:eastAsia="Arial" w:hAnsiTheme="majorHAnsi" w:cstheme="majorHAnsi"/>
          <w:sz w:val="22"/>
          <w:szCs w:val="22"/>
        </w:rPr>
        <w:br/>
      </w:r>
      <w:r w:rsidRPr="00BF056F">
        <w:rPr>
          <w:rFonts w:asciiTheme="majorHAnsi" w:eastAsia="Arial" w:hAnsiTheme="majorHAnsi" w:cstheme="majorHAnsi"/>
          <w:sz w:val="22"/>
          <w:szCs w:val="22"/>
        </w:rPr>
        <w:t xml:space="preserve">w art. 2 pkt 11 ustawy z dnia 27 sierpnia 1997 r. o rehabilitacji zawodowej i społecznej </w:t>
      </w:r>
      <w:r>
        <w:rPr>
          <w:rFonts w:asciiTheme="majorHAnsi" w:eastAsia="Arial" w:hAnsiTheme="majorHAnsi" w:cstheme="majorHAnsi"/>
          <w:sz w:val="22"/>
          <w:szCs w:val="22"/>
        </w:rPr>
        <w:br/>
      </w:r>
      <w:r w:rsidRPr="00BF056F">
        <w:rPr>
          <w:rFonts w:asciiTheme="majorHAnsi" w:eastAsia="Arial" w:hAnsiTheme="majorHAnsi" w:cstheme="majorHAnsi"/>
          <w:sz w:val="22"/>
          <w:szCs w:val="22"/>
        </w:rPr>
        <w:t xml:space="preserve">oraz zatrudnianiu osób niepełnosprawnych; </w:t>
      </w:r>
    </w:p>
    <w:p w14:paraId="6C287807" w14:textId="77777777" w:rsidR="009C19D0" w:rsidRPr="00BF056F" w:rsidRDefault="009C19D0">
      <w:pPr>
        <w:widowControl w:val="0"/>
        <w:numPr>
          <w:ilvl w:val="0"/>
          <w:numId w:val="83"/>
        </w:numPr>
        <w:shd w:val="clear" w:color="auto" w:fill="FFFFFF"/>
        <w:tabs>
          <w:tab w:val="left" w:pos="330"/>
        </w:tabs>
        <w:spacing w:line="276" w:lineRule="auto"/>
        <w:ind w:left="1134" w:hanging="283"/>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zapewnienie osobom ze szczególnymi potrzebami możliwości ewakuacji lub ich uratowania </w:t>
      </w:r>
      <w:r>
        <w:rPr>
          <w:rFonts w:asciiTheme="majorHAnsi" w:eastAsia="Arial" w:hAnsiTheme="majorHAnsi" w:cstheme="majorHAnsi"/>
          <w:sz w:val="22"/>
          <w:szCs w:val="22"/>
        </w:rPr>
        <w:br/>
      </w:r>
      <w:r w:rsidRPr="00BF056F">
        <w:rPr>
          <w:rFonts w:asciiTheme="majorHAnsi" w:eastAsia="Arial" w:hAnsiTheme="majorHAnsi" w:cstheme="majorHAnsi"/>
          <w:sz w:val="22"/>
          <w:szCs w:val="22"/>
        </w:rPr>
        <w:t xml:space="preserve">w inny sposób; </w:t>
      </w:r>
    </w:p>
    <w:p w14:paraId="67918A71" w14:textId="77777777" w:rsidR="009C19D0" w:rsidRPr="00BF056F" w:rsidRDefault="009C19D0">
      <w:pPr>
        <w:pStyle w:val="Akapitzlist"/>
        <w:numPr>
          <w:ilvl w:val="0"/>
          <w:numId w:val="124"/>
        </w:numPr>
        <w:tabs>
          <w:tab w:val="left" w:pos="851"/>
          <w:tab w:val="left" w:pos="1134"/>
        </w:tabs>
        <w:spacing w:line="276" w:lineRule="auto"/>
        <w:ind w:left="851" w:hanging="425"/>
        <w:contextualSpacing w:val="0"/>
        <w:jc w:val="both"/>
        <w:rPr>
          <w:rFonts w:asciiTheme="majorHAnsi" w:hAnsiTheme="majorHAnsi" w:cstheme="majorHAnsi"/>
        </w:rPr>
      </w:pPr>
      <w:r w:rsidRPr="00C83833">
        <w:rPr>
          <w:rFonts w:asciiTheme="majorHAnsi" w:hAnsiTheme="majorHAnsi" w:cstheme="majorHAnsi"/>
        </w:rPr>
        <w:t xml:space="preserve">cyfrowej – Wykonawca wykona Umowę w ten sposób aby przedmiot jego świadczenia </w:t>
      </w:r>
      <w:r w:rsidRPr="00C83833">
        <w:rPr>
          <w:rFonts w:asciiTheme="majorHAnsi" w:hAnsiTheme="majorHAnsi" w:cstheme="majorHAnsi"/>
        </w:rPr>
        <w:br/>
      </w:r>
      <w:r w:rsidRPr="00BF056F">
        <w:rPr>
          <w:rFonts w:asciiTheme="majorHAnsi" w:hAnsiTheme="majorHAnsi" w:cstheme="majorHAnsi"/>
        </w:rPr>
        <w:t xml:space="preserve">(w części w jakiej pełni role związane z dostępnością cyfrową) spełniał wymagania określone </w:t>
      </w:r>
      <w:r w:rsidRPr="00BF056F">
        <w:rPr>
          <w:rFonts w:asciiTheme="majorHAnsi" w:hAnsiTheme="majorHAnsi" w:cstheme="majorHAnsi"/>
        </w:rPr>
        <w:br/>
        <w:t>w ustawie z dnia 4 kwietnia 2019 r. o dostępności cyfrowej stron internetowych i aplikacji mobilnych podmiotów publicznych;</w:t>
      </w:r>
    </w:p>
    <w:p w14:paraId="55791273" w14:textId="77777777" w:rsidR="009C19D0" w:rsidRPr="00BF056F" w:rsidRDefault="009C19D0">
      <w:pPr>
        <w:pStyle w:val="Akapitzlist"/>
        <w:numPr>
          <w:ilvl w:val="0"/>
          <w:numId w:val="124"/>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Informacyjno-komunikacyjnej – Wykonawca wykona Umowę w ten sposób, aby przedmiot jego świadczenia (w części w jakiej pełni role związane z dostępnością informacyjno-komunikacyjną) zapewniał:</w:t>
      </w:r>
    </w:p>
    <w:p w14:paraId="20C5BA38" w14:textId="77777777" w:rsidR="009C19D0" w:rsidRPr="00BF056F" w:rsidRDefault="009C19D0">
      <w:pPr>
        <w:widowControl w:val="0"/>
        <w:numPr>
          <w:ilvl w:val="0"/>
          <w:numId w:val="84"/>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obsługę z wykorzystaniem środków wspierających komunikowanie się, o których mowa </w:t>
      </w:r>
      <w:r>
        <w:rPr>
          <w:rFonts w:asciiTheme="majorHAnsi" w:eastAsia="Arial" w:hAnsiTheme="majorHAnsi" w:cstheme="majorHAnsi"/>
          <w:sz w:val="22"/>
          <w:szCs w:val="22"/>
        </w:rPr>
        <w:br/>
      </w:r>
      <w:r w:rsidRPr="00BF056F">
        <w:rPr>
          <w:rFonts w:asciiTheme="majorHAnsi" w:eastAsia="Arial" w:hAnsiTheme="majorHAnsi" w:cstheme="majorHAnsi"/>
          <w:sz w:val="22"/>
          <w:szCs w:val="22"/>
        </w:rPr>
        <w:t>w art. 3 pkt 5 ustawy z dnia 19 sierpnia 2011 r. o języku migowym i innych środkach komunikowania się, lub przez wykorzystanie zdalnego dostępu online do usługi tłumacza przez strony internetowe i aplikacje;</w:t>
      </w:r>
    </w:p>
    <w:p w14:paraId="5C85B428" w14:textId="77777777" w:rsidR="009C19D0" w:rsidRPr="00BF056F" w:rsidRDefault="009C19D0">
      <w:pPr>
        <w:widowControl w:val="0"/>
        <w:numPr>
          <w:ilvl w:val="0"/>
          <w:numId w:val="84"/>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instalację urządzeń lub innych środków technicznych do obsługi osób słabosłyszących, </w:t>
      </w:r>
      <w:r>
        <w:rPr>
          <w:rFonts w:asciiTheme="majorHAnsi" w:eastAsia="Arial" w:hAnsiTheme="majorHAnsi" w:cstheme="majorHAnsi"/>
          <w:sz w:val="22"/>
          <w:szCs w:val="22"/>
        </w:rPr>
        <w:br/>
      </w:r>
      <w:r w:rsidRPr="00BF056F">
        <w:rPr>
          <w:rFonts w:asciiTheme="majorHAnsi" w:eastAsia="Arial" w:hAnsiTheme="majorHAnsi" w:cstheme="majorHAnsi"/>
          <w:sz w:val="22"/>
          <w:szCs w:val="22"/>
        </w:rPr>
        <w:lastRenderedPageBreak/>
        <w:t>w szczególności pętli indukcyjnych, systemów FM lub urządzeń opartych o inne technologie, których celem jest wspomaganie słyszenia;</w:t>
      </w:r>
    </w:p>
    <w:p w14:paraId="105D5D1E" w14:textId="77777777" w:rsidR="009C19D0" w:rsidRPr="00BF056F" w:rsidRDefault="009C19D0">
      <w:pPr>
        <w:widowControl w:val="0"/>
        <w:numPr>
          <w:ilvl w:val="0"/>
          <w:numId w:val="84"/>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68CA01AA" w14:textId="77777777" w:rsidR="009C19D0" w:rsidRPr="00BF056F" w:rsidRDefault="009C19D0">
      <w:pPr>
        <w:widowControl w:val="0"/>
        <w:numPr>
          <w:ilvl w:val="0"/>
          <w:numId w:val="84"/>
        </w:numPr>
        <w:shd w:val="clear" w:color="auto" w:fill="FFFFFF"/>
        <w:tabs>
          <w:tab w:val="left" w:pos="330"/>
        </w:tabs>
        <w:spacing w:line="276" w:lineRule="auto"/>
        <w:ind w:left="1134" w:hanging="357"/>
        <w:jc w:val="both"/>
        <w:rPr>
          <w:rFonts w:asciiTheme="majorHAnsi" w:eastAsia="Arial" w:hAnsiTheme="majorHAnsi" w:cstheme="majorHAnsi"/>
          <w:sz w:val="22"/>
          <w:szCs w:val="22"/>
        </w:rPr>
      </w:pPr>
      <w:r w:rsidRPr="00BF056F">
        <w:rPr>
          <w:rFonts w:asciiTheme="majorHAnsi" w:eastAsia="Arial" w:hAnsiTheme="majorHAnsi" w:cstheme="majorHAnsi"/>
          <w:sz w:val="22"/>
          <w:szCs w:val="22"/>
        </w:rPr>
        <w:t xml:space="preserve">zapewnienie, na wniosek osoby ze szczególnymi potrzebami, komunikacji z podmiotem publicznym w formie określonej w tym wniosku. </w:t>
      </w:r>
    </w:p>
    <w:p w14:paraId="28AED8AF" w14:textId="77777777" w:rsidR="009C19D0" w:rsidRPr="00BF056F" w:rsidRDefault="009C19D0" w:rsidP="009C19D0">
      <w:pPr>
        <w:widowControl w:val="0"/>
        <w:shd w:val="clear" w:color="auto" w:fill="FFFFFF"/>
        <w:tabs>
          <w:tab w:val="left" w:pos="330"/>
        </w:tabs>
        <w:spacing w:line="276" w:lineRule="auto"/>
        <w:ind w:left="1134"/>
        <w:jc w:val="both"/>
        <w:rPr>
          <w:rFonts w:asciiTheme="majorHAnsi" w:eastAsia="Arial" w:hAnsiTheme="majorHAnsi" w:cstheme="majorHAnsi"/>
          <w:sz w:val="22"/>
          <w:szCs w:val="22"/>
        </w:rPr>
      </w:pPr>
    </w:p>
    <w:p w14:paraId="56BB8A10"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kern w:val="0"/>
          <w:sz w:val="22"/>
          <w:szCs w:val="22"/>
          <w:lang w:eastAsia="en-US"/>
        </w:rPr>
      </w:pPr>
      <w:r w:rsidRPr="00BF056F">
        <w:rPr>
          <w:rFonts w:asciiTheme="majorHAnsi" w:eastAsia="Arial" w:hAnsiTheme="majorHAnsi" w:cstheme="majorHAnsi"/>
          <w:b/>
          <w:kern w:val="0"/>
          <w:sz w:val="22"/>
          <w:szCs w:val="22"/>
          <w:lang w:eastAsia="en-US"/>
        </w:rPr>
        <w:t>§ 17. Adresy do doręczeń</w:t>
      </w:r>
    </w:p>
    <w:p w14:paraId="73AC7581" w14:textId="77777777" w:rsidR="009C19D0" w:rsidRPr="00BF056F" w:rsidRDefault="009C19D0">
      <w:pPr>
        <w:numPr>
          <w:ilvl w:val="0"/>
          <w:numId w:val="125"/>
        </w:numPr>
        <w:spacing w:line="276" w:lineRule="auto"/>
        <w:ind w:left="426" w:hanging="426"/>
        <w:contextualSpacing/>
        <w:jc w:val="both"/>
        <w:rPr>
          <w:rFonts w:asciiTheme="majorHAnsi" w:hAnsiTheme="majorHAnsi" w:cstheme="majorHAnsi"/>
          <w:sz w:val="22"/>
          <w:szCs w:val="22"/>
        </w:rPr>
      </w:pPr>
      <w:r w:rsidRPr="00BF056F">
        <w:rPr>
          <w:rFonts w:asciiTheme="majorHAnsi" w:eastAsia="Calibri" w:hAnsiTheme="majorHAnsi" w:cstheme="majorHAnsi"/>
          <w:sz w:val="22"/>
          <w:szCs w:val="22"/>
        </w:rPr>
        <w:t>Strony wskazują następujące adresy do doręczeń korespondencji:</w:t>
      </w:r>
    </w:p>
    <w:p w14:paraId="3A24D312" w14:textId="77777777" w:rsidR="009C19D0" w:rsidRPr="00BF056F" w:rsidRDefault="009C19D0">
      <w:pPr>
        <w:pStyle w:val="Akapitzlist"/>
        <w:numPr>
          <w:ilvl w:val="0"/>
          <w:numId w:val="126"/>
        </w:numPr>
        <w:tabs>
          <w:tab w:val="left" w:pos="851"/>
          <w:tab w:val="left" w:pos="1134"/>
        </w:tabs>
        <w:spacing w:line="276" w:lineRule="auto"/>
        <w:ind w:left="851" w:hanging="425"/>
        <w:contextualSpacing w:val="0"/>
        <w:jc w:val="both"/>
        <w:rPr>
          <w:rFonts w:asciiTheme="majorHAnsi" w:hAnsiTheme="majorHAnsi" w:cstheme="majorHAnsi"/>
        </w:rPr>
      </w:pPr>
      <w:bookmarkStart w:id="82" w:name="bookmark27"/>
      <w:r w:rsidRPr="00BF056F">
        <w:rPr>
          <w:rFonts w:asciiTheme="majorHAnsi" w:hAnsiTheme="majorHAnsi" w:cstheme="majorHAnsi"/>
        </w:rPr>
        <w:t>Zamawiający -</w:t>
      </w:r>
      <w:r w:rsidRPr="00BF056F">
        <w:rPr>
          <w:rFonts w:asciiTheme="majorHAnsi" w:hAnsiTheme="majorHAnsi" w:cstheme="majorHAnsi"/>
        </w:rPr>
        <w:tab/>
      </w:r>
      <w:bookmarkEnd w:id="82"/>
      <w:r w:rsidRPr="00BF056F">
        <w:rPr>
          <w:rFonts w:asciiTheme="majorHAnsi" w:hAnsiTheme="majorHAnsi" w:cstheme="majorHAnsi"/>
        </w:rPr>
        <w:t>Al. prof. S. Kaliskiego 7, 85-796 Bydgoszcz;</w:t>
      </w:r>
    </w:p>
    <w:p w14:paraId="31C22119" w14:textId="77777777" w:rsidR="009C19D0" w:rsidRPr="00BF056F" w:rsidRDefault="009C19D0">
      <w:pPr>
        <w:pStyle w:val="Akapitzlist"/>
        <w:numPr>
          <w:ilvl w:val="0"/>
          <w:numId w:val="126"/>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Wykonawca -</w:t>
      </w:r>
      <w:r w:rsidRPr="00BF056F">
        <w:rPr>
          <w:rFonts w:asciiTheme="majorHAnsi" w:hAnsiTheme="majorHAnsi" w:cstheme="majorHAnsi"/>
        </w:rPr>
        <w:tab/>
        <w:t>………………………………………………………………..</w:t>
      </w:r>
    </w:p>
    <w:p w14:paraId="7F7C8176" w14:textId="77777777" w:rsidR="009C19D0" w:rsidRPr="00BF056F" w:rsidRDefault="009C19D0">
      <w:pPr>
        <w:numPr>
          <w:ilvl w:val="0"/>
          <w:numId w:val="125"/>
        </w:numPr>
        <w:spacing w:line="276" w:lineRule="auto"/>
        <w:ind w:left="426" w:hanging="426"/>
        <w:contextualSpacing/>
        <w:jc w:val="both"/>
        <w:rPr>
          <w:rFonts w:asciiTheme="majorHAnsi" w:hAnsiTheme="majorHAnsi" w:cstheme="majorHAnsi"/>
          <w:sz w:val="22"/>
          <w:szCs w:val="22"/>
        </w:rPr>
      </w:pPr>
      <w:r w:rsidRPr="00BF056F">
        <w:rPr>
          <w:rFonts w:asciiTheme="majorHAnsi" w:eastAsia="Calibri" w:hAnsiTheme="majorHAnsi" w:cstheme="majorHAnsi"/>
          <w:sz w:val="22"/>
          <w:szCs w:val="22"/>
        </w:rPr>
        <w:t>O każdej zmianie adresu każda ze Stron jest zobowiązana niezwłocznie powiadomić drugą Stronę - pod rygorem uznania korespondencji za skuteczne doręczoną.</w:t>
      </w:r>
    </w:p>
    <w:p w14:paraId="667F93B6" w14:textId="77777777" w:rsidR="009C19D0" w:rsidRPr="00BF056F" w:rsidRDefault="009C19D0">
      <w:pPr>
        <w:numPr>
          <w:ilvl w:val="0"/>
          <w:numId w:val="125"/>
        </w:numPr>
        <w:spacing w:line="276" w:lineRule="auto"/>
        <w:ind w:left="426" w:hanging="426"/>
        <w:contextualSpacing/>
        <w:jc w:val="both"/>
        <w:rPr>
          <w:rFonts w:asciiTheme="majorHAnsi" w:hAnsiTheme="majorHAnsi" w:cstheme="majorHAnsi"/>
          <w:sz w:val="22"/>
          <w:szCs w:val="22"/>
        </w:rPr>
      </w:pPr>
      <w:r w:rsidRPr="00BF056F">
        <w:rPr>
          <w:rFonts w:asciiTheme="majorHAnsi" w:eastAsia="Calibri" w:hAnsiTheme="majorHAnsi" w:cstheme="majorHAnsi"/>
          <w:sz w:val="22"/>
          <w:szCs w:val="22"/>
        </w:rPr>
        <w:t>Zmiana adresu nie stanowi zmiany Umowy.</w:t>
      </w:r>
    </w:p>
    <w:p w14:paraId="47529318" w14:textId="77777777" w:rsidR="009C19D0" w:rsidRPr="00BF056F" w:rsidRDefault="009C19D0">
      <w:pPr>
        <w:numPr>
          <w:ilvl w:val="0"/>
          <w:numId w:val="125"/>
        </w:numPr>
        <w:spacing w:line="276" w:lineRule="auto"/>
        <w:ind w:left="426" w:hanging="426"/>
        <w:contextualSpacing/>
        <w:jc w:val="both"/>
        <w:rPr>
          <w:rFonts w:asciiTheme="majorHAnsi" w:hAnsiTheme="majorHAnsi" w:cstheme="majorHAnsi"/>
          <w:sz w:val="22"/>
          <w:szCs w:val="22"/>
        </w:rPr>
      </w:pPr>
      <w:r w:rsidRPr="00BF056F">
        <w:rPr>
          <w:rFonts w:asciiTheme="majorHAnsi" w:eastAsia="Calibri" w:hAnsiTheme="majorHAnsi" w:cstheme="majorHAnsi"/>
          <w:sz w:val="22"/>
          <w:szCs w:val="22"/>
        </w:rPr>
        <w:t>W celu zapewnienia sprawnej wymiany informacji, Strony zobowiązują się pisma oraz oświadczenia przesyłać także drogą korespondencji</w:t>
      </w:r>
      <w:r w:rsidRPr="00BF056F">
        <w:rPr>
          <w:rFonts w:asciiTheme="majorHAnsi" w:hAnsiTheme="majorHAnsi" w:cstheme="majorHAnsi"/>
          <w:sz w:val="22"/>
          <w:szCs w:val="22"/>
        </w:rPr>
        <w:t xml:space="preserve"> mailowej.</w:t>
      </w:r>
    </w:p>
    <w:p w14:paraId="45E1E1BA" w14:textId="77777777" w:rsidR="009C19D0" w:rsidRPr="00BF056F" w:rsidRDefault="009C19D0" w:rsidP="009C19D0">
      <w:pPr>
        <w:pStyle w:val="Akapitzlist"/>
        <w:tabs>
          <w:tab w:val="left" w:pos="426"/>
        </w:tabs>
        <w:spacing w:line="276" w:lineRule="auto"/>
        <w:ind w:left="426"/>
        <w:jc w:val="both"/>
        <w:rPr>
          <w:rFonts w:asciiTheme="majorHAnsi" w:hAnsiTheme="majorHAnsi" w:cstheme="majorHAnsi"/>
          <w:b/>
        </w:rPr>
      </w:pPr>
    </w:p>
    <w:p w14:paraId="059D6687" w14:textId="77777777" w:rsidR="009C19D0" w:rsidRPr="00BF056F" w:rsidRDefault="009C19D0" w:rsidP="009C19D0">
      <w:pPr>
        <w:spacing w:line="276" w:lineRule="auto"/>
        <w:jc w:val="center"/>
        <w:rPr>
          <w:rFonts w:asciiTheme="majorHAnsi" w:hAnsiTheme="majorHAnsi" w:cstheme="majorHAnsi"/>
          <w:sz w:val="22"/>
          <w:szCs w:val="22"/>
        </w:rPr>
      </w:pPr>
      <w:r w:rsidRPr="00BF056F">
        <w:rPr>
          <w:rFonts w:asciiTheme="majorHAnsi" w:hAnsiTheme="majorHAnsi" w:cstheme="majorHAnsi"/>
          <w:b/>
          <w:sz w:val="22"/>
          <w:szCs w:val="22"/>
        </w:rPr>
        <w:t xml:space="preserve">§ 18. </w:t>
      </w:r>
      <w:r w:rsidRPr="00BF056F">
        <w:rPr>
          <w:rFonts w:asciiTheme="majorHAnsi" w:eastAsia="Arial" w:hAnsiTheme="majorHAnsi" w:cstheme="majorHAnsi"/>
          <w:b/>
          <w:sz w:val="22"/>
          <w:szCs w:val="22"/>
        </w:rPr>
        <w:t>Zabezpieczenie należytego wykonania Umowy</w:t>
      </w:r>
    </w:p>
    <w:p w14:paraId="0273073D"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Wykonawca przed zawarciem </w:t>
      </w:r>
      <w:r>
        <w:rPr>
          <w:rFonts w:asciiTheme="majorHAnsi" w:hAnsiTheme="majorHAnsi" w:cstheme="majorHAnsi"/>
        </w:rPr>
        <w:t>U</w:t>
      </w:r>
      <w:r w:rsidRPr="00BF056F">
        <w:rPr>
          <w:rFonts w:asciiTheme="majorHAnsi" w:hAnsiTheme="majorHAnsi" w:cstheme="majorHAnsi"/>
        </w:rPr>
        <w:t xml:space="preserve">mowy wniósł zabezpieczenie należytego wykonania umowy w formie ……………………….., w wysokości 5 % całkowitej podanej w ofercie, w kwocie ………… zł, słownie: …………………………………………………………………., zgodnie z potwierdzeniem, stanowiącym załącznik </w:t>
      </w:r>
      <w:r>
        <w:rPr>
          <w:rFonts w:asciiTheme="majorHAnsi" w:hAnsiTheme="majorHAnsi" w:cstheme="majorHAnsi"/>
        </w:rPr>
        <w:br/>
      </w:r>
      <w:r w:rsidRPr="00BF056F">
        <w:rPr>
          <w:rFonts w:asciiTheme="majorHAnsi" w:hAnsiTheme="majorHAnsi" w:cstheme="majorHAnsi"/>
        </w:rPr>
        <w:t>nr … do umowy.</w:t>
      </w:r>
    </w:p>
    <w:p w14:paraId="11E9597F"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Zabezpieczenie należytego wykonania umowy służy pokryciu wszelkich roszczeń Zamawiającego </w:t>
      </w:r>
      <w:r>
        <w:rPr>
          <w:rFonts w:asciiTheme="majorHAnsi" w:hAnsiTheme="majorHAnsi" w:cstheme="majorHAnsi"/>
        </w:rPr>
        <w:br/>
      </w:r>
      <w:r w:rsidRPr="00BF056F">
        <w:rPr>
          <w:rFonts w:asciiTheme="majorHAnsi" w:hAnsiTheme="majorHAnsi" w:cstheme="majorHAnsi"/>
        </w:rPr>
        <w:t xml:space="preserve">z tytułu niewykonania lub nienależytego wykonania umowy przez Wykonawcę, w tym roszczeń </w:t>
      </w:r>
      <w:r>
        <w:rPr>
          <w:rFonts w:asciiTheme="majorHAnsi" w:hAnsiTheme="majorHAnsi" w:cstheme="majorHAnsi"/>
        </w:rPr>
        <w:br/>
      </w:r>
      <w:r w:rsidRPr="00BF056F">
        <w:rPr>
          <w:rFonts w:asciiTheme="majorHAnsi" w:hAnsiTheme="majorHAnsi" w:cstheme="majorHAnsi"/>
        </w:rPr>
        <w:t xml:space="preserve">z tytułu rękojmi za wady i gwarancji jakości, roszczeń z tytułu kar umownych, roszczeń odszkodowawczych. </w:t>
      </w:r>
    </w:p>
    <w:p w14:paraId="401B28AB"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 dokumentu zabezpieczenia należytego wykonania umowy wniesionego w formie gwarancji bankowej/ubezpieczeniowej musi wynikać jednoznacznie gwarantowanie wypłat należności </w:t>
      </w:r>
      <w:r>
        <w:rPr>
          <w:rFonts w:asciiTheme="majorHAnsi" w:hAnsiTheme="majorHAnsi" w:cstheme="majorHAnsi"/>
        </w:rPr>
        <w:br/>
      </w:r>
      <w:r w:rsidRPr="00BF056F">
        <w:rPr>
          <w:rFonts w:asciiTheme="majorHAnsi" w:hAnsiTheme="majorHAnsi" w:cstheme="majorHAnsi"/>
        </w:rPr>
        <w:t xml:space="preserve">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w:t>
      </w:r>
      <w:r>
        <w:rPr>
          <w:rFonts w:asciiTheme="majorHAnsi" w:hAnsiTheme="majorHAnsi" w:cstheme="majorHAnsi"/>
        </w:rPr>
        <w:br/>
      </w:r>
      <w:r w:rsidRPr="00BF056F">
        <w:rPr>
          <w:rFonts w:asciiTheme="majorHAnsi" w:hAnsiTheme="majorHAnsi" w:cstheme="majorHAnsi"/>
        </w:rPr>
        <w:t xml:space="preserve">lub osób trzecich, w tym składanie jakichkolwiek dodatkowych oświadczeń, dokumentów </w:t>
      </w:r>
      <w:r>
        <w:rPr>
          <w:rFonts w:asciiTheme="majorHAnsi" w:hAnsiTheme="majorHAnsi" w:cstheme="majorHAnsi"/>
        </w:rPr>
        <w:br/>
      </w:r>
      <w:r w:rsidRPr="00BF056F">
        <w:rPr>
          <w:rFonts w:asciiTheme="majorHAnsi" w:hAnsiTheme="majorHAnsi" w:cstheme="majorHAnsi"/>
        </w:rPr>
        <w:t xml:space="preserve">lub dokonywania czynności, za wyjątkiem wymagania Gwaranta do doręczenia pisemnego żądania wypłaty za pośrednictwem banku Zamawiającego, wraz z potwierdzeniem banku Beneficjenta, </w:t>
      </w:r>
      <w:r>
        <w:rPr>
          <w:rFonts w:asciiTheme="majorHAnsi" w:hAnsiTheme="majorHAnsi" w:cstheme="majorHAnsi"/>
        </w:rPr>
        <w:br/>
      </w:r>
      <w:r w:rsidRPr="00BF056F">
        <w:rPr>
          <w:rFonts w:asciiTheme="majorHAnsi" w:hAnsiTheme="majorHAnsi" w:cstheme="majorHAnsi"/>
        </w:rPr>
        <w:t xml:space="preserve">że żądanie wypłaty wraz z tym oświadczeniem zostało podpisane przez osoby uprawnione </w:t>
      </w:r>
      <w:r>
        <w:rPr>
          <w:rFonts w:asciiTheme="majorHAnsi" w:hAnsiTheme="majorHAnsi" w:cstheme="majorHAnsi"/>
        </w:rPr>
        <w:br/>
      </w:r>
      <w:r w:rsidRPr="00BF056F">
        <w:rPr>
          <w:rFonts w:asciiTheme="majorHAnsi" w:hAnsiTheme="majorHAnsi" w:cstheme="majorHAnsi"/>
        </w:rPr>
        <w:t xml:space="preserve">do składania oświadczeń w imieniu Beneficjenta. </w:t>
      </w:r>
      <w:r w:rsidRPr="00BF056F">
        <w:rPr>
          <w:rFonts w:asciiTheme="majorHAnsi" w:hAnsiTheme="majorHAnsi" w:cstheme="majorHAnsi"/>
          <w:b/>
          <w:bCs/>
        </w:rPr>
        <w:t>Zaleca się uzgodnienie projektu dokumentu gwarancji bankowej lub ubezpieczeniowej z Zamawiającym przed zawarciem umowy z Gwarantem przez Wykonawcę.</w:t>
      </w:r>
      <w:r w:rsidRPr="00BF056F">
        <w:rPr>
          <w:rFonts w:asciiTheme="majorHAnsi" w:hAnsiTheme="majorHAnsi" w:cstheme="majorHAnsi"/>
        </w:rPr>
        <w:t xml:space="preserve"> Ponadto dokument gwarancji musi zawierać wzmiankę o możliwości zgłoszenia żądania wypłaty z gwarancji w przypadku, gdy Wykonawca nie przedłuży obowiązywania zabezpieczenia należytego wykonania umowy w trybie i na zasadach przewidzianych w Umowie.</w:t>
      </w:r>
    </w:p>
    <w:p w14:paraId="6CF3F632"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Zamawiający może dochodzić zaspokojenia roszczeń z wniesionego przez Wykonawcę zabezpieczenia należytego wykonania umowy, jeżeli jakakolwiek kwota należna Zamawiającemu od Wykonawcy </w:t>
      </w:r>
      <w:r>
        <w:rPr>
          <w:rFonts w:asciiTheme="majorHAnsi" w:hAnsiTheme="majorHAnsi" w:cstheme="majorHAnsi"/>
        </w:rPr>
        <w:br/>
      </w:r>
      <w:r w:rsidRPr="00BF056F">
        <w:rPr>
          <w:rFonts w:asciiTheme="majorHAnsi" w:hAnsiTheme="majorHAnsi" w:cstheme="majorHAnsi"/>
        </w:rPr>
        <w:t>w związku z niewykonaniem lub nienależytym wykonaniem umowy nie zostanie zapłacona w terminie 14 dni od dnia otrzymania przez Wykonawcę pisemnego wezwania do zapłaty.</w:t>
      </w:r>
    </w:p>
    <w:p w14:paraId="6638C057"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lastRenderedPageBreak/>
        <w:t xml:space="preserve">W trakcie realizacji </w:t>
      </w:r>
      <w:r>
        <w:rPr>
          <w:rFonts w:asciiTheme="majorHAnsi" w:hAnsiTheme="majorHAnsi" w:cstheme="majorHAnsi"/>
        </w:rPr>
        <w:t>U</w:t>
      </w:r>
      <w:r w:rsidRPr="00BF056F">
        <w:rPr>
          <w:rFonts w:asciiTheme="majorHAnsi" w:hAnsiTheme="majorHAnsi" w:cstheme="majorHAnsi"/>
        </w:rPr>
        <w:t>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2A37C444"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Zabezpieczenie zostanie zwrócone Wykonawcy według następującego harmonogramu:</w:t>
      </w:r>
    </w:p>
    <w:p w14:paraId="38712571" w14:textId="77777777" w:rsidR="009C19D0" w:rsidRPr="00BF056F" w:rsidRDefault="009C19D0">
      <w:pPr>
        <w:pStyle w:val="Akapitzlist"/>
        <w:numPr>
          <w:ilvl w:val="0"/>
          <w:numId w:val="127"/>
        </w:numPr>
        <w:tabs>
          <w:tab w:val="left" w:pos="851"/>
          <w:tab w:val="left" w:pos="1134"/>
        </w:tabs>
        <w:spacing w:line="276" w:lineRule="auto"/>
        <w:ind w:left="851" w:hanging="425"/>
        <w:contextualSpacing w:val="0"/>
        <w:jc w:val="both"/>
        <w:rPr>
          <w:rFonts w:asciiTheme="majorHAnsi" w:hAnsiTheme="majorHAnsi" w:cstheme="majorHAnsi"/>
        </w:rPr>
      </w:pPr>
      <w:r w:rsidRPr="00BF056F">
        <w:rPr>
          <w:rFonts w:asciiTheme="majorHAnsi" w:hAnsiTheme="majorHAnsi" w:cstheme="majorHAnsi"/>
        </w:rPr>
        <w:t>70% wysokości zabezpieczenia Zamawiający zwróci w terminie 30 dni od dnia wykonania zamówienia i uznania przez Zamawiającego za należycie wykonane,</w:t>
      </w:r>
    </w:p>
    <w:p w14:paraId="67B6377D" w14:textId="77777777" w:rsidR="009C19D0" w:rsidRPr="00BF056F" w:rsidRDefault="009C19D0">
      <w:pPr>
        <w:pStyle w:val="Akapitzlist"/>
        <w:numPr>
          <w:ilvl w:val="0"/>
          <w:numId w:val="127"/>
        </w:numPr>
        <w:tabs>
          <w:tab w:val="left" w:pos="851"/>
          <w:tab w:val="left" w:pos="1134"/>
        </w:tabs>
        <w:spacing w:line="276" w:lineRule="auto"/>
        <w:ind w:left="851" w:hanging="425"/>
        <w:contextualSpacing w:val="0"/>
        <w:jc w:val="both"/>
        <w:rPr>
          <w:rFonts w:asciiTheme="majorHAnsi" w:eastAsia="Arial" w:hAnsiTheme="majorHAnsi" w:cstheme="majorHAnsi"/>
        </w:rPr>
      </w:pPr>
      <w:r w:rsidRPr="00BF056F">
        <w:rPr>
          <w:rFonts w:asciiTheme="majorHAnsi" w:hAnsiTheme="majorHAnsi" w:cstheme="majorHAnsi"/>
        </w:rPr>
        <w:t xml:space="preserve">30% wysokości zabezpieczenia Zamawiający pozostawi na zabezpieczenie roszczeń </w:t>
      </w:r>
      <w:r w:rsidRPr="00BF056F">
        <w:rPr>
          <w:rFonts w:asciiTheme="majorHAnsi" w:hAnsiTheme="majorHAnsi" w:cstheme="majorHAnsi"/>
        </w:rPr>
        <w:br/>
        <w:t xml:space="preserve">z tytułu rękojmi za wady lub gwarancji – kwota ta zostanie zwrócona najpóźniej 15 dnia </w:t>
      </w:r>
      <w:r>
        <w:rPr>
          <w:rFonts w:asciiTheme="majorHAnsi" w:hAnsiTheme="majorHAnsi" w:cstheme="majorHAnsi"/>
        </w:rPr>
        <w:br/>
      </w:r>
      <w:r w:rsidRPr="00BF056F">
        <w:rPr>
          <w:rFonts w:asciiTheme="majorHAnsi" w:hAnsiTheme="majorHAnsi" w:cstheme="majorHAnsi"/>
        </w:rPr>
        <w:t>po</w:t>
      </w:r>
      <w:r w:rsidRPr="00BF056F">
        <w:rPr>
          <w:rFonts w:asciiTheme="majorHAnsi" w:eastAsia="Arial" w:hAnsiTheme="majorHAnsi" w:cstheme="majorHAnsi"/>
        </w:rPr>
        <w:t xml:space="preserve"> upływie okresu rękojmi za wady lub gwarancji, w zależności od tego, co wystąpi później.</w:t>
      </w:r>
    </w:p>
    <w:p w14:paraId="547BB5A3"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sytuacji, gdy wystąpi konieczność przedłużenia terminu realizacji Przedmiotu </w:t>
      </w:r>
      <w:r>
        <w:rPr>
          <w:rFonts w:asciiTheme="majorHAnsi" w:hAnsiTheme="majorHAnsi" w:cstheme="majorHAnsi"/>
        </w:rPr>
        <w:t>U</w:t>
      </w:r>
      <w:r w:rsidRPr="00BF056F">
        <w:rPr>
          <w:rFonts w:asciiTheme="majorHAnsi" w:hAnsiTheme="majorHAnsi" w:cstheme="majorHAnsi"/>
        </w:rPr>
        <w:t xml:space="preserve">mowy w stosunku do terminu przedstawionego w ofercie, Wykonawca zobowiązany jest do przedłużenia terminu ważności wniesionego zabezpieczenia należytego wykonania umowy, albo, jeśli nie jest to możliwe, do wniesienia nowego zabezpieczenia na okres wynikający z aneksu do </w:t>
      </w:r>
      <w:r>
        <w:rPr>
          <w:rFonts w:asciiTheme="majorHAnsi" w:hAnsiTheme="majorHAnsi" w:cstheme="majorHAnsi"/>
        </w:rPr>
        <w:t>U</w:t>
      </w:r>
      <w:r w:rsidRPr="00BF056F">
        <w:rPr>
          <w:rFonts w:asciiTheme="majorHAnsi" w:hAnsiTheme="majorHAnsi" w:cstheme="majorHAnsi"/>
        </w:rPr>
        <w:t xml:space="preserve">mowy. Wykonawca zobowiązany jest utrzymać ciągłość zabezpieczenia przez cały okres obowiązywania Umowy. </w:t>
      </w:r>
      <w:r>
        <w:rPr>
          <w:rFonts w:asciiTheme="majorHAnsi" w:hAnsiTheme="majorHAnsi" w:cstheme="majorHAnsi"/>
        </w:rPr>
        <w:br/>
      </w:r>
      <w:r w:rsidRPr="00BF056F">
        <w:rPr>
          <w:rFonts w:asciiTheme="majorHAnsi" w:hAnsiTheme="majorHAnsi" w:cstheme="majorHAnsi"/>
        </w:rPr>
        <w:t xml:space="preserve">W przypadku aneksowania terminu wykonania Umowy zawarcie aneksu uwarunkowane </w:t>
      </w:r>
      <w:r>
        <w:rPr>
          <w:rFonts w:asciiTheme="majorHAnsi" w:hAnsiTheme="majorHAnsi" w:cstheme="majorHAnsi"/>
        </w:rPr>
        <w:br/>
      </w:r>
      <w:r w:rsidRPr="00BF056F">
        <w:rPr>
          <w:rFonts w:asciiTheme="majorHAnsi" w:hAnsiTheme="majorHAnsi" w:cstheme="majorHAnsi"/>
        </w:rPr>
        <w:t>jest przedłużeniem okresu obowiązywania zabezpieczenia należytego wykonania umowy.</w:t>
      </w:r>
    </w:p>
    <w:p w14:paraId="28F41864"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w:t>
      </w:r>
      <w:r>
        <w:rPr>
          <w:rFonts w:asciiTheme="majorHAnsi" w:hAnsiTheme="majorHAnsi" w:cstheme="majorHAnsi"/>
        </w:rPr>
        <w:br/>
      </w:r>
      <w:r w:rsidRPr="00BF056F">
        <w:rPr>
          <w:rFonts w:asciiTheme="majorHAnsi" w:hAnsiTheme="majorHAnsi" w:cstheme="majorHAnsi"/>
        </w:rPr>
        <w:t>z dotychczasowego zabezpieczenia. Wówczas wypłata nastąpi nie później niż w ostatnim dniu ważności dotychczasowego zabezpieczenia.</w:t>
      </w:r>
    </w:p>
    <w:p w14:paraId="37587691" w14:textId="77777777" w:rsidR="009C19D0" w:rsidRPr="00BF056F" w:rsidRDefault="009C19D0">
      <w:pPr>
        <w:pStyle w:val="Akapitzlist"/>
        <w:numPr>
          <w:ilvl w:val="0"/>
          <w:numId w:val="105"/>
        </w:numPr>
        <w:tabs>
          <w:tab w:val="left" w:pos="426"/>
        </w:tabs>
        <w:spacing w:line="276" w:lineRule="auto"/>
        <w:ind w:left="426" w:hanging="437"/>
        <w:jc w:val="both"/>
        <w:rPr>
          <w:rFonts w:asciiTheme="majorHAnsi" w:hAnsiTheme="majorHAnsi" w:cstheme="majorHAnsi"/>
        </w:rPr>
      </w:pPr>
      <w:r w:rsidRPr="00BF056F">
        <w:rPr>
          <w:rFonts w:asciiTheme="majorHAnsi" w:hAnsiTheme="majorHAnsi" w:cstheme="majorHAnsi"/>
        </w:rPr>
        <w:t>W sytuacji, gdy okres obowiązywania rękojmi za wady różni się od okresu gwarancji, termin zwrotu zabezpieczenia należytego wykonania umowy zostanie będzie liczony od późniejszego terminu.</w:t>
      </w:r>
    </w:p>
    <w:p w14:paraId="57C96208" w14:textId="77777777" w:rsidR="009C19D0" w:rsidRPr="00BF056F" w:rsidRDefault="009C19D0" w:rsidP="009C19D0">
      <w:pPr>
        <w:spacing w:line="276" w:lineRule="auto"/>
        <w:rPr>
          <w:rFonts w:asciiTheme="majorHAnsi" w:hAnsiTheme="majorHAnsi" w:cstheme="majorHAnsi"/>
          <w:b/>
          <w:sz w:val="22"/>
          <w:szCs w:val="22"/>
        </w:rPr>
      </w:pPr>
    </w:p>
    <w:p w14:paraId="63C2A013" w14:textId="77777777" w:rsidR="009C19D0" w:rsidRPr="00BF056F" w:rsidRDefault="009C19D0" w:rsidP="009C19D0">
      <w:pPr>
        <w:keepNext/>
        <w:keepLines/>
        <w:widowControl w:val="0"/>
        <w:spacing w:line="276" w:lineRule="auto"/>
        <w:jc w:val="center"/>
        <w:outlineLvl w:val="0"/>
        <w:rPr>
          <w:rFonts w:asciiTheme="majorHAnsi" w:eastAsia="Arial" w:hAnsiTheme="majorHAnsi" w:cstheme="majorHAnsi"/>
          <w:b/>
          <w:bCs w:val="0"/>
          <w:sz w:val="22"/>
          <w:szCs w:val="22"/>
        </w:rPr>
      </w:pPr>
      <w:r w:rsidRPr="00BF056F">
        <w:rPr>
          <w:rFonts w:asciiTheme="majorHAnsi" w:eastAsia="Arial" w:hAnsiTheme="majorHAnsi" w:cstheme="majorHAnsi"/>
          <w:b/>
          <w:sz w:val="22"/>
          <w:szCs w:val="22"/>
        </w:rPr>
        <w:t>§ 1</w:t>
      </w:r>
      <w:r>
        <w:rPr>
          <w:rFonts w:asciiTheme="majorHAnsi" w:eastAsia="Arial" w:hAnsiTheme="majorHAnsi" w:cstheme="majorHAnsi"/>
          <w:b/>
          <w:sz w:val="22"/>
          <w:szCs w:val="22"/>
        </w:rPr>
        <w:t>9</w:t>
      </w:r>
      <w:r w:rsidRPr="00BF056F">
        <w:rPr>
          <w:rFonts w:asciiTheme="majorHAnsi" w:eastAsia="Arial" w:hAnsiTheme="majorHAnsi" w:cstheme="majorHAnsi"/>
          <w:b/>
          <w:sz w:val="22"/>
          <w:szCs w:val="22"/>
        </w:rPr>
        <w:t>. Postanowienia końcowe</w:t>
      </w:r>
    </w:p>
    <w:p w14:paraId="3C83EA92"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Wykonawca na każde żądanie Zamawiającego złoży pisemne oświadczenie, w którym potwierdzi, </w:t>
      </w:r>
      <w:r>
        <w:rPr>
          <w:rFonts w:asciiTheme="majorHAnsi" w:hAnsiTheme="majorHAnsi" w:cstheme="majorHAnsi"/>
        </w:rPr>
        <w:br/>
      </w:r>
      <w:r w:rsidRPr="00BF056F">
        <w:rPr>
          <w:rFonts w:asciiTheme="majorHAnsi" w:hAnsiTheme="majorHAnsi" w:cstheme="majorHAnsi"/>
        </w:rPr>
        <w:t xml:space="preserve">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w:t>
      </w:r>
      <w:r>
        <w:rPr>
          <w:rFonts w:asciiTheme="majorHAnsi" w:hAnsiTheme="majorHAnsi" w:cstheme="majorHAnsi"/>
        </w:rPr>
        <w:t>U</w:t>
      </w:r>
      <w:r w:rsidRPr="00BF056F">
        <w:rPr>
          <w:rFonts w:asciiTheme="majorHAnsi" w:hAnsiTheme="majorHAnsi" w:cstheme="majorHAnsi"/>
        </w:rPr>
        <w:t>mowy wykonał bez udziału podwykonawców.</w:t>
      </w:r>
    </w:p>
    <w:p w14:paraId="2BCAAB92"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Wszelkie zmiany </w:t>
      </w:r>
      <w:r>
        <w:rPr>
          <w:rFonts w:asciiTheme="majorHAnsi" w:hAnsiTheme="majorHAnsi" w:cstheme="majorHAnsi"/>
        </w:rPr>
        <w:t>U</w:t>
      </w:r>
      <w:r w:rsidRPr="00BF056F">
        <w:rPr>
          <w:rFonts w:asciiTheme="majorHAnsi" w:hAnsiTheme="majorHAnsi" w:cstheme="majorHAnsi"/>
        </w:rPr>
        <w:t>mowy mogą być dokonywane wyłącznie za zgodą obu Stron, z uwzględnieniem przepisu art. 455 ustawy z dnia 11 września 2019 roku Prawo zamówień publicznych, pod rygorem nieważności w formie pisemnej.</w:t>
      </w:r>
    </w:p>
    <w:p w14:paraId="1924D349"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W sprawach nieuregulowanych niniejszą umową mają zastosowanie przepisy Kodeksu cywilnego </w:t>
      </w:r>
      <w:r>
        <w:rPr>
          <w:rFonts w:asciiTheme="majorHAnsi" w:hAnsiTheme="majorHAnsi" w:cstheme="majorHAnsi"/>
        </w:rPr>
        <w:br/>
      </w:r>
      <w:r w:rsidRPr="00BF056F">
        <w:rPr>
          <w:rFonts w:asciiTheme="majorHAnsi" w:hAnsiTheme="majorHAnsi" w:cstheme="majorHAnsi"/>
        </w:rPr>
        <w:t>i inne związane z przedmiotem zamówienia, o ile przepisy ustawy Prawo zamówień publicznych nie stanowią inaczej.</w:t>
      </w:r>
    </w:p>
    <w:p w14:paraId="34CA69CB"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Wykonawca nie może przenieść swoich wierzytelności wynikających z niniejszej Umowy bez zgody Zamawiającego wyrażonej na piśmie pod rygorem nieważności.</w:t>
      </w:r>
    </w:p>
    <w:p w14:paraId="54495528"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Spory wynikłe w trakcie realizacji Umowy będą rozstrzygane przez sąd powszechny właściwy </w:t>
      </w:r>
      <w:r>
        <w:rPr>
          <w:rFonts w:asciiTheme="majorHAnsi" w:hAnsiTheme="majorHAnsi" w:cstheme="majorHAnsi"/>
        </w:rPr>
        <w:br/>
      </w:r>
      <w:r w:rsidRPr="00BF056F">
        <w:rPr>
          <w:rFonts w:asciiTheme="majorHAnsi" w:hAnsiTheme="majorHAnsi" w:cstheme="majorHAnsi"/>
        </w:rPr>
        <w:t>dla siedziby Zamawiającego.</w:t>
      </w:r>
    </w:p>
    <w:p w14:paraId="1C54B327"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Wykonawca w terminie 7 dni od rozpoczęcia robót zobowiązany jest do umieszczenia w widocznym miejscu,  w  bezpośrednim  sąsiedztwie  tablicy  informacyjnej -  dodatkowej  tablicy  informacyjnej  </w:t>
      </w:r>
      <w:r>
        <w:rPr>
          <w:rFonts w:asciiTheme="majorHAnsi" w:hAnsiTheme="majorHAnsi" w:cstheme="majorHAnsi"/>
        </w:rPr>
        <w:br/>
      </w:r>
      <w:r w:rsidRPr="00BF056F">
        <w:rPr>
          <w:rFonts w:asciiTheme="majorHAnsi" w:hAnsiTheme="majorHAnsi" w:cstheme="majorHAnsi"/>
        </w:rPr>
        <w:t xml:space="preserve">o  treści obejmującej co najmniej dokładną nazwę Zamawiającego wraz ze wskazaniem iż pełni on rolę Inwestora oraz dopiskiem: „Inwestor informuje o obowiązku dopełniania formalności związanych ze </w:t>
      </w:r>
      <w:r w:rsidRPr="00BF056F">
        <w:rPr>
          <w:rFonts w:asciiTheme="majorHAnsi" w:hAnsiTheme="majorHAnsi" w:cstheme="majorHAnsi"/>
        </w:rPr>
        <w:lastRenderedPageBreak/>
        <w:t xml:space="preserve">zgłaszaniem podwykonawców i szczegółowego przedmiotu robót przed przystąpieniem </w:t>
      </w:r>
      <w:r>
        <w:rPr>
          <w:rFonts w:asciiTheme="majorHAnsi" w:hAnsiTheme="majorHAnsi" w:cstheme="majorHAnsi"/>
        </w:rPr>
        <w:br/>
      </w:r>
      <w:r w:rsidRPr="00BF056F">
        <w:rPr>
          <w:rFonts w:asciiTheme="majorHAnsi" w:hAnsiTheme="majorHAnsi" w:cstheme="majorHAnsi"/>
        </w:rPr>
        <w:t xml:space="preserve">do wykonywania robót przez podwykonawców w trybie określonym w zawartej umowie pomiędzy Inwestorem a Wykonawcą oraz z zachowaniem obowiązujących przepisów. Niedopełnienie powyższego obowiązku skutkować będzie brakiem  solidarnej  odpowiedzialności  Inwestora  </w:t>
      </w:r>
      <w:r>
        <w:rPr>
          <w:rFonts w:asciiTheme="majorHAnsi" w:hAnsiTheme="majorHAnsi" w:cstheme="majorHAnsi"/>
        </w:rPr>
        <w:br/>
      </w:r>
      <w:r w:rsidRPr="00BF056F">
        <w:rPr>
          <w:rFonts w:asciiTheme="majorHAnsi" w:hAnsiTheme="majorHAnsi" w:cstheme="majorHAnsi"/>
        </w:rPr>
        <w:t>za  zapłatę  wynagrodzenia  dla podwykonawcy”, o wymiarach nie mniejszych niż 90x70 cm,  kolor tablicy żółty, tekst w kolorze czarnym oraz prześle Zamawiającemu zdjęcia tej tablicy na adres e-mail: …………………. – w przypadku uchybienia temu obowiązkowi Wykonawca zapłaci Zamawiającemu kwotę 500 zł tytułem kary umownej za każdy dzień zwłoki.</w:t>
      </w:r>
    </w:p>
    <w:p w14:paraId="7869ADEA"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Niniejsza Umowa zostaje sporządzona w formie pisemnej lub równoważnej z nią formie elektronicznej wymagającej kwalifikowanego podpisu elektronicznego.</w:t>
      </w:r>
    </w:p>
    <w:p w14:paraId="0941E68B"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i/>
          <w:iCs/>
        </w:rPr>
      </w:pPr>
      <w:r w:rsidRPr="00BF056F">
        <w:rPr>
          <w:rFonts w:asciiTheme="majorHAnsi" w:hAnsiTheme="majorHAnsi" w:cstheme="majorHAnsi"/>
          <w:i/>
          <w:iCs/>
        </w:rPr>
        <w:t xml:space="preserve">Umowę sporządzono w dwóch jednobrzmiących egzemplarzach, po jednym dla każdej </w:t>
      </w:r>
      <w:r w:rsidRPr="00BF056F">
        <w:rPr>
          <w:rFonts w:asciiTheme="majorHAnsi" w:hAnsiTheme="majorHAnsi" w:cstheme="majorHAnsi"/>
          <w:i/>
          <w:iCs/>
        </w:rPr>
        <w:br/>
        <w:t xml:space="preserve">ze Stron. / Niniejsza umowa została sporządzona w formie elektronicznej i udostępniona każdej </w:t>
      </w:r>
      <w:r>
        <w:rPr>
          <w:rFonts w:asciiTheme="majorHAnsi" w:hAnsiTheme="majorHAnsi" w:cstheme="majorHAnsi"/>
          <w:i/>
          <w:iCs/>
        </w:rPr>
        <w:br/>
      </w:r>
      <w:r w:rsidRPr="00BF056F">
        <w:rPr>
          <w:rFonts w:asciiTheme="majorHAnsi" w:hAnsiTheme="majorHAnsi" w:cstheme="majorHAnsi"/>
          <w:i/>
          <w:iCs/>
        </w:rPr>
        <w:t>ze Stron.</w:t>
      </w:r>
    </w:p>
    <w:p w14:paraId="403611C7"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Zgodnie z art. 4c ustawy o przeciwdziałaniu nadmiernym opóźnieniom w transakcjach handlowych, Zamawiający oświadcza, że jest dużym przedsiębiorcą w rozumieniu art. 4 pkt 6 tej ustawy.</w:t>
      </w:r>
    </w:p>
    <w:p w14:paraId="7554CA5E"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Zgodnie z art. 4c ustawy o przeciwdziałaniu nadmiernym opóźnieniom w transakcjach handlowych, Wykonawca oświadcza, że </w:t>
      </w:r>
      <w:r w:rsidRPr="00BF056F">
        <w:rPr>
          <w:rFonts w:asciiTheme="majorHAnsi" w:hAnsiTheme="majorHAnsi" w:cstheme="majorHAnsi"/>
          <w:i/>
          <w:iCs/>
        </w:rPr>
        <w:t xml:space="preserve">jest/ nie jest  </w:t>
      </w:r>
      <w:r w:rsidRPr="00BF056F">
        <w:rPr>
          <w:rFonts w:asciiTheme="majorHAnsi" w:hAnsiTheme="majorHAnsi" w:cstheme="majorHAnsi"/>
        </w:rPr>
        <w:t>dużym przedsiębiorcą w rozumieniu art. 4 pkt 6 tej ustawy.</w:t>
      </w:r>
    </w:p>
    <w:p w14:paraId="50E47880"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67EFA62E"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6FC73130"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7B6EFA7"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5014C530" w14:textId="77777777" w:rsidR="009C19D0" w:rsidRPr="00BF056F" w:rsidRDefault="009C19D0">
      <w:pPr>
        <w:pStyle w:val="Akapitzlist"/>
        <w:numPr>
          <w:ilvl w:val="0"/>
          <w:numId w:val="79"/>
        </w:numPr>
        <w:spacing w:line="276" w:lineRule="auto"/>
        <w:ind w:left="426" w:hanging="426"/>
        <w:jc w:val="both"/>
        <w:rPr>
          <w:rFonts w:asciiTheme="majorHAnsi" w:hAnsiTheme="majorHAnsi" w:cstheme="majorHAnsi"/>
        </w:rPr>
      </w:pPr>
      <w:r w:rsidRPr="00BF056F">
        <w:rPr>
          <w:rFonts w:asciiTheme="majorHAnsi" w:hAnsiTheme="majorHAnsi" w:cstheme="majorHAnsi"/>
        </w:rPr>
        <w:t>Integralną część do niniejszej umowy stanowią załączniki:</w:t>
      </w:r>
    </w:p>
    <w:p w14:paraId="47DDB561" w14:textId="77777777" w:rsidR="009C19D0" w:rsidRPr="00062FAE" w:rsidRDefault="009C19D0">
      <w:pPr>
        <w:pStyle w:val="Akapitzlist"/>
        <w:widowControl w:val="0"/>
        <w:numPr>
          <w:ilvl w:val="0"/>
          <w:numId w:val="129"/>
        </w:numPr>
        <w:tabs>
          <w:tab w:val="left" w:pos="851"/>
        </w:tabs>
        <w:spacing w:line="276" w:lineRule="auto"/>
        <w:jc w:val="both"/>
        <w:rPr>
          <w:rFonts w:asciiTheme="majorHAnsi" w:eastAsia="Arial" w:hAnsiTheme="majorHAnsi" w:cstheme="majorHAnsi"/>
        </w:rPr>
      </w:pPr>
      <w:r w:rsidRPr="00062FAE">
        <w:rPr>
          <w:rFonts w:asciiTheme="majorHAnsi" w:eastAsia="Arial" w:hAnsiTheme="majorHAnsi" w:cstheme="majorHAnsi"/>
        </w:rPr>
        <w:t>zał. nr 1 - wzór protokołu odbioru końcowego robót budowlanych;</w:t>
      </w:r>
    </w:p>
    <w:p w14:paraId="1F841625" w14:textId="77777777" w:rsidR="009C19D0" w:rsidRPr="00872ADC" w:rsidRDefault="009C19D0">
      <w:pPr>
        <w:widowControl w:val="0"/>
        <w:numPr>
          <w:ilvl w:val="0"/>
          <w:numId w:val="129"/>
        </w:numPr>
        <w:tabs>
          <w:tab w:val="left" w:pos="851"/>
        </w:tabs>
        <w:spacing w:line="276" w:lineRule="auto"/>
        <w:jc w:val="both"/>
        <w:rPr>
          <w:rFonts w:asciiTheme="majorHAnsi" w:eastAsia="Arial" w:hAnsiTheme="majorHAnsi" w:cstheme="majorHAnsi"/>
        </w:rPr>
      </w:pPr>
      <w:r>
        <w:rPr>
          <w:rFonts w:asciiTheme="majorHAnsi" w:eastAsia="Arial" w:hAnsiTheme="majorHAnsi" w:cstheme="majorHAnsi"/>
          <w:sz w:val="22"/>
          <w:szCs w:val="22"/>
        </w:rPr>
        <w:t xml:space="preserve">zał. nr 2 - </w:t>
      </w:r>
      <w:r w:rsidRPr="000A248D">
        <w:rPr>
          <w:rFonts w:asciiTheme="majorHAnsi" w:eastAsia="Arial" w:hAnsiTheme="majorHAnsi" w:cstheme="majorHAnsi"/>
          <w:sz w:val="22"/>
          <w:szCs w:val="22"/>
        </w:rPr>
        <w:t>karta gwarancji jakości</w:t>
      </w:r>
    </w:p>
    <w:p w14:paraId="29523CFE" w14:textId="77777777" w:rsidR="009C19D0" w:rsidRDefault="009C19D0" w:rsidP="009C19D0">
      <w:pPr>
        <w:pStyle w:val="Akapitzlist"/>
        <w:spacing w:line="276" w:lineRule="auto"/>
        <w:ind w:left="426"/>
        <w:jc w:val="both"/>
        <w:rPr>
          <w:rFonts w:asciiTheme="majorHAnsi" w:hAnsiTheme="majorHAnsi" w:cstheme="majorHAnsi"/>
        </w:rPr>
      </w:pPr>
    </w:p>
    <w:p w14:paraId="52FAB4EA" w14:textId="77777777" w:rsidR="009C19D0" w:rsidRPr="00BF056F" w:rsidRDefault="009C19D0" w:rsidP="009C19D0">
      <w:pPr>
        <w:pStyle w:val="Akapitzlist"/>
        <w:spacing w:line="276" w:lineRule="auto"/>
        <w:ind w:left="426"/>
        <w:jc w:val="both"/>
        <w:rPr>
          <w:rFonts w:asciiTheme="majorHAnsi" w:hAnsiTheme="majorHAnsi" w:cstheme="majorHAnsi"/>
        </w:rPr>
      </w:pPr>
    </w:p>
    <w:p w14:paraId="76FB4A46" w14:textId="77777777" w:rsidR="009C19D0" w:rsidRPr="00672A3C" w:rsidRDefault="009C19D0" w:rsidP="009C19D0">
      <w:pPr>
        <w:pStyle w:val="Akapitzlist"/>
        <w:spacing w:line="276" w:lineRule="auto"/>
        <w:ind w:left="426"/>
        <w:jc w:val="both"/>
      </w:pPr>
    </w:p>
    <w:p w14:paraId="215D5465" w14:textId="77777777" w:rsidR="009C19D0" w:rsidRDefault="009C19D0" w:rsidP="009C19D0">
      <w:pPr>
        <w:spacing w:line="300" w:lineRule="auto"/>
        <w:ind w:left="1" w:firstLine="1133"/>
        <w:jc w:val="both"/>
        <w:rPr>
          <w:b/>
          <w:sz w:val="22"/>
          <w:szCs w:val="22"/>
        </w:rPr>
      </w:pPr>
      <w:r w:rsidRPr="00BF056F">
        <w:rPr>
          <w:b/>
          <w:sz w:val="22"/>
          <w:szCs w:val="22"/>
        </w:rPr>
        <w:t>ZAMAWIAJĄCY</w:t>
      </w:r>
      <w:r w:rsidRPr="00BF056F">
        <w:rPr>
          <w:b/>
          <w:sz w:val="22"/>
          <w:szCs w:val="22"/>
        </w:rPr>
        <w:tab/>
      </w:r>
      <w:r w:rsidRPr="00BF056F">
        <w:rPr>
          <w:b/>
          <w:sz w:val="22"/>
          <w:szCs w:val="22"/>
        </w:rPr>
        <w:tab/>
      </w:r>
      <w:r w:rsidRPr="00BF056F">
        <w:rPr>
          <w:b/>
          <w:sz w:val="22"/>
          <w:szCs w:val="22"/>
        </w:rPr>
        <w:tab/>
      </w:r>
      <w:r w:rsidRPr="00BF056F">
        <w:rPr>
          <w:b/>
          <w:sz w:val="22"/>
          <w:szCs w:val="22"/>
        </w:rPr>
        <w:tab/>
      </w:r>
      <w:r w:rsidRPr="00BF056F">
        <w:rPr>
          <w:b/>
          <w:sz w:val="22"/>
          <w:szCs w:val="22"/>
        </w:rPr>
        <w:tab/>
      </w:r>
      <w:r w:rsidRPr="00BF056F">
        <w:rPr>
          <w:b/>
          <w:sz w:val="22"/>
          <w:szCs w:val="22"/>
        </w:rPr>
        <w:tab/>
        <w:t>WYKONAWCA</w:t>
      </w:r>
    </w:p>
    <w:p w14:paraId="147B6F00" w14:textId="77777777" w:rsidR="009C19D0" w:rsidRPr="00BF056F" w:rsidRDefault="009C19D0" w:rsidP="009C19D0">
      <w:pPr>
        <w:spacing w:line="300" w:lineRule="auto"/>
        <w:jc w:val="both"/>
        <w:rPr>
          <w:b/>
          <w:sz w:val="22"/>
          <w:szCs w:val="22"/>
        </w:rPr>
      </w:pPr>
    </w:p>
    <w:p w14:paraId="5E5E1157" w14:textId="77777777" w:rsidR="009C19D0" w:rsidRPr="00BF056F" w:rsidRDefault="009C19D0" w:rsidP="009C19D0">
      <w:pPr>
        <w:tabs>
          <w:tab w:val="left" w:pos="648"/>
          <w:tab w:val="left" w:pos="3402"/>
        </w:tabs>
        <w:spacing w:line="300" w:lineRule="auto"/>
        <w:jc w:val="right"/>
        <w:rPr>
          <w:rFonts w:asciiTheme="majorHAnsi" w:hAnsiTheme="majorHAnsi" w:cstheme="majorHAnsi"/>
          <w:b/>
          <w:i/>
          <w:sz w:val="22"/>
          <w:szCs w:val="22"/>
        </w:rPr>
      </w:pPr>
      <w:r w:rsidRPr="00BF056F">
        <w:rPr>
          <w:rFonts w:asciiTheme="majorHAnsi" w:hAnsiTheme="majorHAnsi" w:cstheme="majorHAnsi"/>
          <w:b/>
          <w:i/>
          <w:sz w:val="22"/>
          <w:szCs w:val="22"/>
        </w:rPr>
        <w:t>załącznik nr 1 do umowy</w:t>
      </w:r>
    </w:p>
    <w:p w14:paraId="59CC153D" w14:textId="77777777" w:rsidR="009C19D0" w:rsidRPr="00BF056F" w:rsidRDefault="009C19D0" w:rsidP="009C19D0">
      <w:pPr>
        <w:tabs>
          <w:tab w:val="left" w:pos="3402"/>
        </w:tabs>
        <w:spacing w:line="300" w:lineRule="auto"/>
        <w:rPr>
          <w:rFonts w:asciiTheme="majorHAnsi" w:hAnsiTheme="majorHAnsi" w:cstheme="majorHAnsi"/>
          <w:b/>
          <w:i/>
          <w:sz w:val="22"/>
          <w:szCs w:val="22"/>
        </w:rPr>
      </w:pPr>
    </w:p>
    <w:tbl>
      <w:tblPr>
        <w:tblStyle w:val="Tabela-Siatka"/>
        <w:tblW w:w="0" w:type="auto"/>
        <w:tblLook w:val="04A0" w:firstRow="1" w:lastRow="0" w:firstColumn="1" w:lastColumn="0" w:noHBand="0" w:noVBand="1"/>
      </w:tblPr>
      <w:tblGrid>
        <w:gridCol w:w="1980"/>
        <w:gridCol w:w="1690"/>
        <w:gridCol w:w="5532"/>
      </w:tblGrid>
      <w:tr w:rsidR="009C19D0" w:rsidRPr="00672A3C" w14:paraId="1467A08F" w14:textId="77777777" w:rsidTr="005D0CB6">
        <w:trPr>
          <w:trHeight w:val="1267"/>
        </w:trPr>
        <w:tc>
          <w:tcPr>
            <w:tcW w:w="3670" w:type="dxa"/>
            <w:gridSpan w:val="2"/>
            <w:vAlign w:val="center"/>
          </w:tcPr>
          <w:p w14:paraId="0557AED0" w14:textId="77777777" w:rsidR="009C19D0" w:rsidRPr="00BF056F" w:rsidRDefault="009C19D0" w:rsidP="005D0CB6">
            <w:pPr>
              <w:jc w:val="center"/>
              <w:rPr>
                <w:rFonts w:asciiTheme="majorHAnsi" w:hAnsiTheme="majorHAnsi" w:cstheme="majorHAnsi"/>
                <w:sz w:val="22"/>
                <w:szCs w:val="22"/>
              </w:rPr>
            </w:pPr>
            <w:r w:rsidRPr="00BF056F">
              <w:rPr>
                <w:rFonts w:asciiTheme="majorHAnsi" w:hAnsiTheme="majorHAnsi" w:cstheme="majorHAnsi"/>
                <w:noProof/>
                <w:sz w:val="22"/>
                <w:szCs w:val="22"/>
              </w:rPr>
              <w:lastRenderedPageBreak/>
              <w:drawing>
                <wp:inline distT="0" distB="0" distL="0" distR="0" wp14:anchorId="233A75AE" wp14:editId="14C15EB1">
                  <wp:extent cx="1953928" cy="662940"/>
                  <wp:effectExtent l="0" t="0" r="0" b="3810"/>
                  <wp:docPr id="794337676" name="Obraz 794337676" descr="Obraz zawierający Grafika, symbol,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symbol, logo, zrzut ekranu&#10;&#10;Opis wygenerowany automatyczni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887" t="17706" r="6203" b="18212"/>
                          <a:stretch/>
                        </pic:blipFill>
                        <pic:spPr bwMode="auto">
                          <a:xfrm>
                            <a:off x="0" y="0"/>
                            <a:ext cx="1971861" cy="669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vAlign w:val="center"/>
          </w:tcPr>
          <w:p w14:paraId="0FDA1963" w14:textId="77777777" w:rsidR="009C19D0" w:rsidRPr="00BF056F" w:rsidRDefault="009C19D0" w:rsidP="005D0CB6">
            <w:pPr>
              <w:jc w:val="center"/>
              <w:rPr>
                <w:rFonts w:asciiTheme="majorHAnsi" w:hAnsiTheme="majorHAnsi" w:cstheme="majorHAnsi"/>
                <w:b/>
                <w:bCs w:val="0"/>
                <w:caps/>
                <w:sz w:val="22"/>
                <w:szCs w:val="22"/>
              </w:rPr>
            </w:pPr>
            <w:r w:rsidRPr="00BF056F">
              <w:rPr>
                <w:rFonts w:asciiTheme="majorHAnsi" w:hAnsiTheme="majorHAnsi" w:cstheme="majorHAnsi"/>
                <w:b/>
                <w:caps/>
                <w:sz w:val="22"/>
                <w:szCs w:val="22"/>
              </w:rPr>
              <w:t xml:space="preserve">Protokół </w:t>
            </w:r>
          </w:p>
          <w:p w14:paraId="3D0CAACE" w14:textId="77777777" w:rsidR="009C19D0" w:rsidRPr="00BF056F" w:rsidRDefault="009C19D0" w:rsidP="005D0CB6">
            <w:pPr>
              <w:jc w:val="center"/>
              <w:rPr>
                <w:rFonts w:asciiTheme="majorHAnsi" w:hAnsiTheme="majorHAnsi" w:cstheme="majorHAnsi"/>
                <w:b/>
                <w:bCs w:val="0"/>
                <w:caps/>
                <w:sz w:val="22"/>
                <w:szCs w:val="22"/>
              </w:rPr>
            </w:pPr>
            <w:r w:rsidRPr="00BF056F">
              <w:rPr>
                <w:rFonts w:asciiTheme="majorHAnsi" w:hAnsiTheme="majorHAnsi" w:cstheme="majorHAnsi"/>
                <w:b/>
                <w:caps/>
                <w:sz w:val="22"/>
                <w:szCs w:val="22"/>
              </w:rPr>
              <w:t xml:space="preserve">ODBIORU KOŃCOWEGO </w:t>
            </w:r>
          </w:p>
          <w:p w14:paraId="2A017163" w14:textId="77777777" w:rsidR="009C19D0" w:rsidRPr="00BF056F" w:rsidRDefault="009C19D0" w:rsidP="005D0CB6">
            <w:pPr>
              <w:jc w:val="center"/>
              <w:rPr>
                <w:rFonts w:asciiTheme="majorHAnsi" w:hAnsiTheme="majorHAnsi" w:cstheme="majorHAnsi"/>
                <w:b/>
                <w:bCs w:val="0"/>
                <w:caps/>
                <w:sz w:val="22"/>
                <w:szCs w:val="22"/>
              </w:rPr>
            </w:pPr>
            <w:r w:rsidRPr="00BF056F">
              <w:rPr>
                <w:rFonts w:asciiTheme="majorHAnsi" w:hAnsiTheme="majorHAnsi" w:cstheme="majorHAnsi"/>
                <w:b/>
                <w:caps/>
                <w:sz w:val="22"/>
                <w:szCs w:val="22"/>
              </w:rPr>
              <w:t>ROBÓT BUDOWLANYCH</w:t>
            </w:r>
          </w:p>
        </w:tc>
      </w:tr>
      <w:tr w:rsidR="009C19D0" w:rsidRPr="00672A3C" w14:paraId="321CBF2F" w14:textId="77777777" w:rsidTr="005D0CB6">
        <w:tc>
          <w:tcPr>
            <w:tcW w:w="1980" w:type="dxa"/>
            <w:vAlign w:val="center"/>
          </w:tcPr>
          <w:p w14:paraId="66874D43" w14:textId="77777777" w:rsidR="009C19D0" w:rsidRPr="00BF056F" w:rsidRDefault="009C19D0" w:rsidP="005D0CB6">
            <w:pPr>
              <w:rPr>
                <w:rFonts w:asciiTheme="majorHAnsi" w:hAnsiTheme="majorHAnsi" w:cstheme="majorHAnsi"/>
                <w:bCs w:val="0"/>
                <w:caps/>
                <w:sz w:val="22"/>
                <w:szCs w:val="22"/>
              </w:rPr>
            </w:pPr>
            <w:r w:rsidRPr="00BF056F">
              <w:rPr>
                <w:rFonts w:asciiTheme="majorHAnsi" w:hAnsiTheme="majorHAnsi" w:cstheme="majorHAnsi"/>
                <w:caps/>
                <w:sz w:val="22"/>
                <w:szCs w:val="22"/>
              </w:rPr>
              <w:t>Nazwa zadania inwestycyjnego:</w:t>
            </w:r>
          </w:p>
        </w:tc>
        <w:tc>
          <w:tcPr>
            <w:tcW w:w="7222" w:type="dxa"/>
            <w:gridSpan w:val="2"/>
            <w:vAlign w:val="center"/>
          </w:tcPr>
          <w:p w14:paraId="6FABEFD5" w14:textId="77777777" w:rsidR="009C19D0" w:rsidRPr="00BF056F" w:rsidRDefault="009C19D0" w:rsidP="005D0CB6">
            <w:pPr>
              <w:rPr>
                <w:rFonts w:asciiTheme="majorHAnsi" w:hAnsiTheme="majorHAnsi" w:cstheme="majorHAnsi"/>
                <w:sz w:val="22"/>
                <w:szCs w:val="22"/>
              </w:rPr>
            </w:pPr>
          </w:p>
        </w:tc>
      </w:tr>
      <w:tr w:rsidR="009C19D0" w:rsidRPr="00672A3C" w14:paraId="67ECE492" w14:textId="77777777" w:rsidTr="005D0CB6">
        <w:tc>
          <w:tcPr>
            <w:tcW w:w="1980" w:type="dxa"/>
            <w:vAlign w:val="center"/>
          </w:tcPr>
          <w:p w14:paraId="13DF2AD8" w14:textId="77777777" w:rsidR="009C19D0" w:rsidRPr="00BF056F" w:rsidRDefault="009C19D0" w:rsidP="005D0CB6">
            <w:pPr>
              <w:rPr>
                <w:rFonts w:asciiTheme="majorHAnsi" w:hAnsiTheme="majorHAnsi" w:cstheme="majorHAnsi"/>
                <w:bCs w:val="0"/>
                <w:caps/>
                <w:sz w:val="22"/>
                <w:szCs w:val="22"/>
              </w:rPr>
            </w:pPr>
            <w:r w:rsidRPr="00BF056F">
              <w:rPr>
                <w:rFonts w:asciiTheme="majorHAnsi" w:hAnsiTheme="majorHAnsi" w:cstheme="majorHAnsi"/>
                <w:caps/>
                <w:sz w:val="22"/>
                <w:szCs w:val="22"/>
              </w:rPr>
              <w:t>Zamawiający:</w:t>
            </w:r>
          </w:p>
        </w:tc>
        <w:tc>
          <w:tcPr>
            <w:tcW w:w="7222" w:type="dxa"/>
            <w:gridSpan w:val="2"/>
            <w:vAlign w:val="center"/>
          </w:tcPr>
          <w:p w14:paraId="737B5FDB"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Politechnika Bydgoska im. Jana i Jędrzeja Śniadeckich</w:t>
            </w:r>
          </w:p>
          <w:p w14:paraId="5F194806"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85-796 Bydgoszcz, Al. prof. S. Kaliskiego 7</w:t>
            </w:r>
          </w:p>
        </w:tc>
      </w:tr>
      <w:tr w:rsidR="009C19D0" w:rsidRPr="00672A3C" w14:paraId="537A425F" w14:textId="77777777" w:rsidTr="005D0CB6">
        <w:tc>
          <w:tcPr>
            <w:tcW w:w="1980" w:type="dxa"/>
            <w:vAlign w:val="center"/>
          </w:tcPr>
          <w:p w14:paraId="06099F71" w14:textId="77777777" w:rsidR="009C19D0" w:rsidRPr="00BF056F" w:rsidRDefault="009C19D0" w:rsidP="005D0CB6">
            <w:pPr>
              <w:rPr>
                <w:rFonts w:asciiTheme="majorHAnsi" w:hAnsiTheme="majorHAnsi" w:cstheme="majorHAnsi"/>
                <w:bCs w:val="0"/>
                <w:caps/>
                <w:sz w:val="22"/>
                <w:szCs w:val="22"/>
              </w:rPr>
            </w:pPr>
            <w:r w:rsidRPr="00BF056F">
              <w:rPr>
                <w:rFonts w:asciiTheme="majorHAnsi" w:hAnsiTheme="majorHAnsi" w:cstheme="majorHAnsi"/>
                <w:caps/>
                <w:sz w:val="22"/>
                <w:szCs w:val="22"/>
              </w:rPr>
              <w:t>Generalny Wykonawca:</w:t>
            </w:r>
          </w:p>
        </w:tc>
        <w:tc>
          <w:tcPr>
            <w:tcW w:w="7222" w:type="dxa"/>
            <w:gridSpan w:val="2"/>
            <w:vAlign w:val="center"/>
          </w:tcPr>
          <w:p w14:paraId="3A3662D4" w14:textId="77777777" w:rsidR="009C19D0" w:rsidRPr="00BF056F" w:rsidRDefault="009C19D0" w:rsidP="005D0CB6">
            <w:pPr>
              <w:rPr>
                <w:rFonts w:asciiTheme="majorHAnsi" w:hAnsiTheme="majorHAnsi" w:cstheme="majorHAnsi"/>
                <w:sz w:val="22"/>
                <w:szCs w:val="22"/>
              </w:rPr>
            </w:pPr>
          </w:p>
        </w:tc>
      </w:tr>
      <w:tr w:rsidR="009C19D0" w:rsidRPr="00672A3C" w14:paraId="375839A1" w14:textId="77777777" w:rsidTr="005D0CB6">
        <w:tc>
          <w:tcPr>
            <w:tcW w:w="1980" w:type="dxa"/>
            <w:vAlign w:val="center"/>
          </w:tcPr>
          <w:p w14:paraId="14510ACF" w14:textId="77777777" w:rsidR="009C19D0" w:rsidRPr="00BF056F" w:rsidRDefault="009C19D0" w:rsidP="005D0CB6">
            <w:pPr>
              <w:rPr>
                <w:rFonts w:asciiTheme="majorHAnsi" w:hAnsiTheme="majorHAnsi" w:cstheme="majorHAnsi"/>
                <w:bCs w:val="0"/>
                <w:caps/>
                <w:sz w:val="22"/>
                <w:szCs w:val="22"/>
              </w:rPr>
            </w:pPr>
            <w:r w:rsidRPr="00BF056F">
              <w:rPr>
                <w:rFonts w:asciiTheme="majorHAnsi" w:hAnsiTheme="majorHAnsi" w:cstheme="majorHAnsi"/>
                <w:caps/>
                <w:sz w:val="22"/>
                <w:szCs w:val="22"/>
              </w:rPr>
              <w:t>Umowa:</w:t>
            </w:r>
          </w:p>
        </w:tc>
        <w:tc>
          <w:tcPr>
            <w:tcW w:w="7222" w:type="dxa"/>
            <w:gridSpan w:val="2"/>
            <w:vAlign w:val="center"/>
          </w:tcPr>
          <w:p w14:paraId="041867F1" w14:textId="77777777" w:rsidR="009C19D0" w:rsidRPr="00BF056F" w:rsidRDefault="009C19D0" w:rsidP="005D0CB6">
            <w:pPr>
              <w:rPr>
                <w:rFonts w:asciiTheme="majorHAnsi" w:hAnsiTheme="majorHAnsi" w:cstheme="majorHAnsi"/>
                <w:b/>
                <w:sz w:val="22"/>
                <w:szCs w:val="22"/>
              </w:rPr>
            </w:pPr>
          </w:p>
        </w:tc>
      </w:tr>
    </w:tbl>
    <w:p w14:paraId="4EA7AE5A" w14:textId="77777777" w:rsidR="009C19D0" w:rsidRPr="00BF056F" w:rsidRDefault="009C19D0" w:rsidP="009C19D0">
      <w:pPr>
        <w:rPr>
          <w:rFonts w:asciiTheme="majorHAnsi" w:hAnsiTheme="majorHAnsi" w:cstheme="majorHAnsi"/>
          <w:sz w:val="22"/>
          <w:szCs w:val="22"/>
        </w:rPr>
      </w:pPr>
    </w:p>
    <w:tbl>
      <w:tblPr>
        <w:tblStyle w:val="Tabela-Siatka"/>
        <w:tblW w:w="9209" w:type="dxa"/>
        <w:tblLayout w:type="fixed"/>
        <w:tblLook w:val="04A0" w:firstRow="1" w:lastRow="0" w:firstColumn="1" w:lastColumn="0" w:noHBand="0" w:noVBand="1"/>
      </w:tblPr>
      <w:tblGrid>
        <w:gridCol w:w="1980"/>
        <w:gridCol w:w="4044"/>
        <w:gridCol w:w="3185"/>
      </w:tblGrid>
      <w:tr w:rsidR="009C19D0" w:rsidRPr="00672A3C" w14:paraId="27C9359B" w14:textId="77777777" w:rsidTr="005D0CB6">
        <w:tc>
          <w:tcPr>
            <w:tcW w:w="1980" w:type="dxa"/>
            <w:vAlign w:val="center"/>
          </w:tcPr>
          <w:p w14:paraId="11D89CDF"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DATA:</w:t>
            </w:r>
          </w:p>
        </w:tc>
        <w:tc>
          <w:tcPr>
            <w:tcW w:w="7229" w:type="dxa"/>
            <w:gridSpan w:val="2"/>
            <w:vAlign w:val="center"/>
          </w:tcPr>
          <w:p w14:paraId="3E06D940" w14:textId="77777777" w:rsidR="009C19D0" w:rsidRPr="00BF056F" w:rsidRDefault="009C19D0" w:rsidP="005D0CB6">
            <w:pPr>
              <w:jc w:val="both"/>
              <w:rPr>
                <w:rFonts w:asciiTheme="majorHAnsi" w:hAnsiTheme="majorHAnsi" w:cstheme="majorHAnsi"/>
                <w:b/>
                <w:bCs w:val="0"/>
                <w:sz w:val="22"/>
                <w:szCs w:val="22"/>
              </w:rPr>
            </w:pPr>
          </w:p>
        </w:tc>
      </w:tr>
      <w:tr w:rsidR="009C19D0" w:rsidRPr="00672A3C" w14:paraId="5F3DA584" w14:textId="77777777" w:rsidTr="005D0CB6">
        <w:tc>
          <w:tcPr>
            <w:tcW w:w="1980" w:type="dxa"/>
            <w:vAlign w:val="center"/>
          </w:tcPr>
          <w:p w14:paraId="6D1A4E7A"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Miejsce, lokalizacja:</w:t>
            </w:r>
          </w:p>
        </w:tc>
        <w:tc>
          <w:tcPr>
            <w:tcW w:w="7229" w:type="dxa"/>
            <w:gridSpan w:val="2"/>
            <w:vAlign w:val="center"/>
          </w:tcPr>
          <w:p w14:paraId="25418FFD" w14:textId="77777777" w:rsidR="009C19D0" w:rsidRPr="00BF056F" w:rsidRDefault="009C19D0" w:rsidP="005D0CB6">
            <w:pPr>
              <w:jc w:val="both"/>
              <w:rPr>
                <w:rFonts w:asciiTheme="majorHAnsi" w:hAnsiTheme="majorHAnsi" w:cstheme="majorHAnsi"/>
                <w:sz w:val="22"/>
                <w:szCs w:val="22"/>
              </w:rPr>
            </w:pPr>
          </w:p>
        </w:tc>
      </w:tr>
      <w:tr w:rsidR="009C19D0" w:rsidRPr="00672A3C" w14:paraId="3331A6C6" w14:textId="77777777" w:rsidTr="005D0CB6">
        <w:tc>
          <w:tcPr>
            <w:tcW w:w="9209" w:type="dxa"/>
            <w:gridSpan w:val="3"/>
            <w:vAlign w:val="center"/>
          </w:tcPr>
          <w:p w14:paraId="5B03932A" w14:textId="77777777" w:rsidR="009C19D0" w:rsidRPr="00BF056F" w:rsidRDefault="009C19D0" w:rsidP="005D0CB6">
            <w:pPr>
              <w:jc w:val="both"/>
              <w:rPr>
                <w:rFonts w:asciiTheme="majorHAnsi" w:hAnsiTheme="majorHAnsi" w:cstheme="majorHAnsi"/>
                <w:sz w:val="22"/>
                <w:szCs w:val="22"/>
                <w:u w:val="single"/>
              </w:rPr>
            </w:pPr>
            <w:r w:rsidRPr="00BF056F">
              <w:rPr>
                <w:rFonts w:asciiTheme="majorHAnsi" w:hAnsiTheme="majorHAnsi" w:cstheme="majorHAnsi"/>
                <w:sz w:val="22"/>
                <w:szCs w:val="22"/>
                <w:u w:val="single"/>
              </w:rPr>
              <w:t>Komisja w składzie:</w:t>
            </w:r>
          </w:p>
        </w:tc>
      </w:tr>
      <w:tr w:rsidR="009C19D0" w:rsidRPr="00672A3C" w14:paraId="7A713D78" w14:textId="77777777" w:rsidTr="005D0CB6">
        <w:trPr>
          <w:trHeight w:val="108"/>
        </w:trPr>
        <w:tc>
          <w:tcPr>
            <w:tcW w:w="1980" w:type="dxa"/>
            <w:vMerge w:val="restart"/>
            <w:vAlign w:val="center"/>
          </w:tcPr>
          <w:p w14:paraId="12D7BEB8"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Przedstawiciele Zamawiającego:</w:t>
            </w:r>
          </w:p>
        </w:tc>
        <w:tc>
          <w:tcPr>
            <w:tcW w:w="4044" w:type="dxa"/>
            <w:vAlign w:val="center"/>
          </w:tcPr>
          <w:p w14:paraId="79BC4293" w14:textId="77777777" w:rsidR="009C19D0" w:rsidRPr="00BF056F" w:rsidRDefault="009C19D0" w:rsidP="005D0CB6">
            <w:pPr>
              <w:jc w:val="center"/>
              <w:rPr>
                <w:rFonts w:asciiTheme="majorHAnsi" w:hAnsiTheme="majorHAnsi" w:cstheme="majorHAnsi"/>
                <w:i/>
                <w:iCs/>
                <w:sz w:val="22"/>
                <w:szCs w:val="22"/>
              </w:rPr>
            </w:pPr>
            <w:r w:rsidRPr="00BF056F">
              <w:rPr>
                <w:rFonts w:asciiTheme="majorHAnsi" w:hAnsiTheme="majorHAnsi" w:cstheme="majorHAnsi"/>
                <w:i/>
                <w:iCs/>
                <w:sz w:val="22"/>
                <w:szCs w:val="22"/>
              </w:rPr>
              <w:t>Imię i Nazwisko:</w:t>
            </w:r>
          </w:p>
        </w:tc>
        <w:tc>
          <w:tcPr>
            <w:tcW w:w="3185" w:type="dxa"/>
            <w:vAlign w:val="center"/>
          </w:tcPr>
          <w:p w14:paraId="46530846" w14:textId="77777777" w:rsidR="009C19D0" w:rsidRPr="00BF056F" w:rsidRDefault="009C19D0" w:rsidP="005D0CB6">
            <w:pPr>
              <w:jc w:val="center"/>
              <w:rPr>
                <w:rFonts w:asciiTheme="majorHAnsi" w:hAnsiTheme="majorHAnsi" w:cstheme="majorHAnsi"/>
                <w:i/>
                <w:iCs/>
                <w:sz w:val="22"/>
                <w:szCs w:val="22"/>
              </w:rPr>
            </w:pPr>
            <w:r w:rsidRPr="00BF056F">
              <w:rPr>
                <w:rFonts w:asciiTheme="majorHAnsi" w:hAnsiTheme="majorHAnsi" w:cstheme="majorHAnsi"/>
                <w:i/>
                <w:iCs/>
                <w:sz w:val="22"/>
                <w:szCs w:val="22"/>
              </w:rPr>
              <w:t>Stanowisko:</w:t>
            </w:r>
          </w:p>
        </w:tc>
      </w:tr>
      <w:tr w:rsidR="009C19D0" w:rsidRPr="00672A3C" w14:paraId="7F78A8E1" w14:textId="77777777" w:rsidTr="005D0CB6">
        <w:trPr>
          <w:trHeight w:val="840"/>
        </w:trPr>
        <w:tc>
          <w:tcPr>
            <w:tcW w:w="1980" w:type="dxa"/>
            <w:vMerge/>
            <w:vAlign w:val="center"/>
          </w:tcPr>
          <w:p w14:paraId="65500ED7" w14:textId="77777777" w:rsidR="009C19D0" w:rsidRPr="00BF056F" w:rsidRDefault="009C19D0" w:rsidP="005D0CB6">
            <w:pPr>
              <w:rPr>
                <w:rFonts w:asciiTheme="majorHAnsi" w:hAnsiTheme="majorHAnsi" w:cstheme="majorHAnsi"/>
                <w:caps/>
                <w:sz w:val="22"/>
                <w:szCs w:val="22"/>
              </w:rPr>
            </w:pPr>
          </w:p>
        </w:tc>
        <w:tc>
          <w:tcPr>
            <w:tcW w:w="4044" w:type="dxa"/>
          </w:tcPr>
          <w:p w14:paraId="4B563DD3" w14:textId="77777777" w:rsidR="009C19D0" w:rsidRPr="00263A5A" w:rsidRDefault="009C19D0">
            <w:pPr>
              <w:pStyle w:val="Bezodstpw"/>
              <w:numPr>
                <w:ilvl w:val="0"/>
                <w:numId w:val="85"/>
              </w:numPr>
              <w:spacing w:before="60" w:after="60"/>
              <w:ind w:left="322" w:hanging="283"/>
              <w:rPr>
                <w:rFonts w:asciiTheme="majorHAnsi" w:hAnsiTheme="majorHAnsi" w:cstheme="majorHAnsi"/>
                <w:szCs w:val="22"/>
              </w:rPr>
            </w:pPr>
            <w:r w:rsidRPr="00672A3C">
              <w:rPr>
                <w:rFonts w:asciiTheme="majorHAnsi" w:hAnsiTheme="majorHAnsi" w:cstheme="majorHAnsi"/>
                <w:szCs w:val="22"/>
              </w:rPr>
              <w:t>……………………………………………….</w:t>
            </w:r>
          </w:p>
          <w:p w14:paraId="468E9AD3" w14:textId="77777777" w:rsidR="009C19D0" w:rsidRPr="00C83833" w:rsidRDefault="009C19D0">
            <w:pPr>
              <w:pStyle w:val="Bezodstpw"/>
              <w:numPr>
                <w:ilvl w:val="0"/>
                <w:numId w:val="85"/>
              </w:numPr>
              <w:spacing w:before="60" w:after="60"/>
              <w:ind w:left="322" w:hanging="283"/>
              <w:rPr>
                <w:rFonts w:asciiTheme="majorHAnsi" w:hAnsiTheme="majorHAnsi" w:cstheme="majorHAnsi"/>
                <w:szCs w:val="22"/>
              </w:rPr>
            </w:pPr>
            <w:r w:rsidRPr="00C83833">
              <w:rPr>
                <w:rFonts w:asciiTheme="majorHAnsi" w:hAnsiTheme="majorHAnsi" w:cstheme="majorHAnsi"/>
                <w:szCs w:val="22"/>
              </w:rPr>
              <w:t>……………………………………………….</w:t>
            </w:r>
          </w:p>
          <w:p w14:paraId="67D65BF4" w14:textId="77777777" w:rsidR="009C19D0" w:rsidRPr="00BF056F" w:rsidRDefault="009C19D0">
            <w:pPr>
              <w:pStyle w:val="Bezodstpw"/>
              <w:numPr>
                <w:ilvl w:val="0"/>
                <w:numId w:val="85"/>
              </w:numPr>
              <w:spacing w:before="60" w:after="60"/>
              <w:ind w:left="322" w:hanging="283"/>
              <w:rPr>
                <w:rFonts w:asciiTheme="majorHAnsi" w:hAnsiTheme="majorHAnsi" w:cstheme="majorHAnsi"/>
                <w:szCs w:val="22"/>
              </w:rPr>
            </w:pPr>
            <w:r w:rsidRPr="00BF056F">
              <w:rPr>
                <w:rFonts w:asciiTheme="majorHAnsi" w:hAnsiTheme="majorHAnsi" w:cstheme="majorHAnsi"/>
                <w:szCs w:val="22"/>
              </w:rPr>
              <w:t>……………………………………………….</w:t>
            </w:r>
          </w:p>
          <w:p w14:paraId="25928E89" w14:textId="77777777" w:rsidR="009C19D0" w:rsidRPr="00BF056F" w:rsidRDefault="009C19D0">
            <w:pPr>
              <w:pStyle w:val="Bezodstpw"/>
              <w:numPr>
                <w:ilvl w:val="0"/>
                <w:numId w:val="85"/>
              </w:numPr>
              <w:spacing w:before="60" w:after="60"/>
              <w:ind w:left="322" w:hanging="283"/>
              <w:rPr>
                <w:rFonts w:asciiTheme="majorHAnsi" w:hAnsiTheme="majorHAnsi" w:cstheme="majorHAnsi"/>
                <w:szCs w:val="22"/>
              </w:rPr>
            </w:pPr>
            <w:r w:rsidRPr="00BF056F">
              <w:rPr>
                <w:rFonts w:asciiTheme="majorHAnsi" w:hAnsiTheme="majorHAnsi" w:cstheme="majorHAnsi"/>
                <w:szCs w:val="22"/>
              </w:rPr>
              <w:t>……………………………………………….</w:t>
            </w:r>
          </w:p>
        </w:tc>
        <w:tc>
          <w:tcPr>
            <w:tcW w:w="3185" w:type="dxa"/>
          </w:tcPr>
          <w:p w14:paraId="0272F105"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0E94F8BA"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0416BBFC"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773676CE"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tc>
      </w:tr>
      <w:tr w:rsidR="009C19D0" w:rsidRPr="00672A3C" w14:paraId="49D2CA7E" w14:textId="77777777" w:rsidTr="005D0CB6">
        <w:tc>
          <w:tcPr>
            <w:tcW w:w="1980" w:type="dxa"/>
            <w:vAlign w:val="center"/>
          </w:tcPr>
          <w:p w14:paraId="52F3BD3E"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Przedstawiciele Generalnego Wykonawcy:</w:t>
            </w:r>
          </w:p>
        </w:tc>
        <w:tc>
          <w:tcPr>
            <w:tcW w:w="4044" w:type="dxa"/>
          </w:tcPr>
          <w:p w14:paraId="6BAFD6F3" w14:textId="77777777" w:rsidR="009C19D0" w:rsidRPr="00263A5A" w:rsidRDefault="009C19D0">
            <w:pPr>
              <w:pStyle w:val="Bezodstpw"/>
              <w:numPr>
                <w:ilvl w:val="0"/>
                <w:numId w:val="85"/>
              </w:numPr>
              <w:spacing w:before="60" w:after="60"/>
              <w:ind w:left="322" w:hanging="283"/>
              <w:rPr>
                <w:rFonts w:asciiTheme="majorHAnsi" w:hAnsiTheme="majorHAnsi" w:cstheme="majorHAnsi"/>
                <w:szCs w:val="22"/>
              </w:rPr>
            </w:pPr>
            <w:r w:rsidRPr="00672A3C">
              <w:rPr>
                <w:rFonts w:asciiTheme="majorHAnsi" w:hAnsiTheme="majorHAnsi" w:cstheme="majorHAnsi"/>
                <w:szCs w:val="22"/>
              </w:rPr>
              <w:t>……………………………………………….</w:t>
            </w:r>
          </w:p>
          <w:p w14:paraId="53D629E7" w14:textId="77777777" w:rsidR="009C19D0" w:rsidRPr="00C83833" w:rsidRDefault="009C19D0">
            <w:pPr>
              <w:pStyle w:val="Bezodstpw"/>
              <w:numPr>
                <w:ilvl w:val="0"/>
                <w:numId w:val="85"/>
              </w:numPr>
              <w:spacing w:before="60" w:after="60"/>
              <w:ind w:left="322" w:hanging="283"/>
              <w:rPr>
                <w:rFonts w:asciiTheme="majorHAnsi" w:hAnsiTheme="majorHAnsi" w:cstheme="majorHAnsi"/>
                <w:szCs w:val="22"/>
              </w:rPr>
            </w:pPr>
            <w:r w:rsidRPr="00C83833">
              <w:rPr>
                <w:rFonts w:asciiTheme="majorHAnsi" w:hAnsiTheme="majorHAnsi" w:cstheme="majorHAnsi"/>
                <w:szCs w:val="22"/>
              </w:rPr>
              <w:t>……………………………………………….</w:t>
            </w:r>
          </w:p>
          <w:p w14:paraId="5A12660C" w14:textId="77777777" w:rsidR="009C19D0" w:rsidRPr="00BF056F" w:rsidRDefault="009C19D0">
            <w:pPr>
              <w:pStyle w:val="Bezodstpw"/>
              <w:numPr>
                <w:ilvl w:val="0"/>
                <w:numId w:val="85"/>
              </w:numPr>
              <w:spacing w:before="60" w:after="60"/>
              <w:ind w:left="322" w:hanging="283"/>
              <w:rPr>
                <w:rFonts w:asciiTheme="majorHAnsi" w:hAnsiTheme="majorHAnsi" w:cstheme="majorHAnsi"/>
                <w:szCs w:val="22"/>
              </w:rPr>
            </w:pPr>
            <w:r w:rsidRPr="00BF056F">
              <w:rPr>
                <w:rFonts w:asciiTheme="majorHAnsi" w:hAnsiTheme="majorHAnsi" w:cstheme="majorHAnsi"/>
                <w:szCs w:val="22"/>
              </w:rPr>
              <w:t>……………………………………………….</w:t>
            </w:r>
          </w:p>
          <w:p w14:paraId="0EE1C01E" w14:textId="77777777" w:rsidR="009C19D0" w:rsidRPr="00BF056F" w:rsidRDefault="009C19D0">
            <w:pPr>
              <w:pStyle w:val="Bezodstpw"/>
              <w:numPr>
                <w:ilvl w:val="0"/>
                <w:numId w:val="85"/>
              </w:numPr>
              <w:spacing w:before="60" w:after="60"/>
              <w:ind w:left="322" w:hanging="283"/>
              <w:rPr>
                <w:rFonts w:asciiTheme="majorHAnsi" w:hAnsiTheme="majorHAnsi" w:cstheme="majorHAnsi"/>
                <w:szCs w:val="22"/>
              </w:rPr>
            </w:pPr>
            <w:r w:rsidRPr="00BF056F">
              <w:rPr>
                <w:rFonts w:asciiTheme="majorHAnsi" w:hAnsiTheme="majorHAnsi" w:cstheme="majorHAnsi"/>
                <w:szCs w:val="22"/>
              </w:rPr>
              <w:t>……………………………………………….</w:t>
            </w:r>
          </w:p>
        </w:tc>
        <w:tc>
          <w:tcPr>
            <w:tcW w:w="3185" w:type="dxa"/>
          </w:tcPr>
          <w:p w14:paraId="0593E5A4"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15DD7489"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6BCC68D5"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1BDEB502"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tc>
      </w:tr>
      <w:tr w:rsidR="009C19D0" w:rsidRPr="00672A3C" w14:paraId="0C73397B" w14:textId="77777777" w:rsidTr="005D0CB6">
        <w:tc>
          <w:tcPr>
            <w:tcW w:w="1980" w:type="dxa"/>
            <w:vAlign w:val="center"/>
          </w:tcPr>
          <w:p w14:paraId="36AF2987"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Przy udziale:</w:t>
            </w:r>
          </w:p>
        </w:tc>
        <w:tc>
          <w:tcPr>
            <w:tcW w:w="4044" w:type="dxa"/>
          </w:tcPr>
          <w:p w14:paraId="78D8ED24" w14:textId="77777777" w:rsidR="009C19D0" w:rsidRPr="00263A5A" w:rsidRDefault="009C19D0">
            <w:pPr>
              <w:pStyle w:val="Bezodstpw"/>
              <w:numPr>
                <w:ilvl w:val="0"/>
                <w:numId w:val="85"/>
              </w:numPr>
              <w:spacing w:before="60" w:after="60"/>
              <w:ind w:left="322" w:hanging="283"/>
              <w:rPr>
                <w:rFonts w:asciiTheme="majorHAnsi" w:hAnsiTheme="majorHAnsi" w:cstheme="majorHAnsi"/>
                <w:szCs w:val="22"/>
              </w:rPr>
            </w:pPr>
            <w:r w:rsidRPr="00672A3C">
              <w:rPr>
                <w:rFonts w:asciiTheme="majorHAnsi" w:hAnsiTheme="majorHAnsi" w:cstheme="majorHAnsi"/>
                <w:szCs w:val="22"/>
              </w:rPr>
              <w:t>……………………………………………….</w:t>
            </w:r>
          </w:p>
          <w:p w14:paraId="350E7AC3" w14:textId="77777777" w:rsidR="009C19D0" w:rsidRPr="00C83833" w:rsidRDefault="009C19D0">
            <w:pPr>
              <w:pStyle w:val="Bezodstpw"/>
              <w:numPr>
                <w:ilvl w:val="0"/>
                <w:numId w:val="85"/>
              </w:numPr>
              <w:spacing w:before="60" w:after="60"/>
              <w:ind w:left="322" w:hanging="283"/>
              <w:rPr>
                <w:rFonts w:asciiTheme="majorHAnsi" w:hAnsiTheme="majorHAnsi" w:cstheme="majorHAnsi"/>
                <w:szCs w:val="22"/>
              </w:rPr>
            </w:pPr>
            <w:r w:rsidRPr="00C83833">
              <w:rPr>
                <w:rFonts w:asciiTheme="majorHAnsi" w:hAnsiTheme="majorHAnsi" w:cstheme="majorHAnsi"/>
                <w:szCs w:val="22"/>
              </w:rPr>
              <w:t>……………………………………………….</w:t>
            </w:r>
          </w:p>
        </w:tc>
        <w:tc>
          <w:tcPr>
            <w:tcW w:w="3185" w:type="dxa"/>
          </w:tcPr>
          <w:p w14:paraId="078847E9"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p w14:paraId="123B6A8C" w14:textId="77777777" w:rsidR="009C19D0" w:rsidRPr="00BF056F" w:rsidRDefault="009C19D0" w:rsidP="005D0CB6">
            <w:pPr>
              <w:rPr>
                <w:rFonts w:asciiTheme="majorHAnsi" w:hAnsiTheme="majorHAnsi" w:cstheme="majorHAnsi"/>
                <w:sz w:val="22"/>
                <w:szCs w:val="22"/>
              </w:rPr>
            </w:pPr>
            <w:r w:rsidRPr="00BF056F">
              <w:rPr>
                <w:rFonts w:asciiTheme="majorHAnsi" w:hAnsiTheme="majorHAnsi" w:cstheme="majorHAnsi"/>
                <w:sz w:val="22"/>
                <w:szCs w:val="22"/>
              </w:rPr>
              <w:t>…………………………………….</w:t>
            </w:r>
          </w:p>
        </w:tc>
      </w:tr>
      <w:tr w:rsidR="009C19D0" w:rsidRPr="00672A3C" w14:paraId="72AD750E" w14:textId="77777777" w:rsidTr="005D0CB6">
        <w:tc>
          <w:tcPr>
            <w:tcW w:w="9209" w:type="dxa"/>
            <w:gridSpan w:val="3"/>
            <w:vAlign w:val="center"/>
          </w:tcPr>
          <w:p w14:paraId="3B70D523" w14:textId="77777777" w:rsidR="009C19D0" w:rsidRPr="00BF056F" w:rsidRDefault="009C19D0" w:rsidP="005D0CB6">
            <w:pPr>
              <w:rPr>
                <w:rFonts w:asciiTheme="majorHAnsi" w:hAnsiTheme="majorHAnsi" w:cstheme="majorHAnsi"/>
                <w:sz w:val="22"/>
                <w:szCs w:val="22"/>
                <w:u w:val="single"/>
              </w:rPr>
            </w:pPr>
            <w:r w:rsidRPr="00BF056F">
              <w:rPr>
                <w:rFonts w:asciiTheme="majorHAnsi" w:hAnsiTheme="majorHAnsi" w:cstheme="majorHAnsi"/>
                <w:sz w:val="22"/>
                <w:szCs w:val="22"/>
                <w:u w:val="single"/>
              </w:rPr>
              <w:t>Ustalenia Komisji:</w:t>
            </w:r>
          </w:p>
        </w:tc>
      </w:tr>
      <w:tr w:rsidR="009C19D0" w:rsidRPr="00672A3C" w14:paraId="3F2CDF4E" w14:textId="77777777" w:rsidTr="005D0CB6">
        <w:trPr>
          <w:trHeight w:val="1537"/>
        </w:trPr>
        <w:tc>
          <w:tcPr>
            <w:tcW w:w="1980" w:type="dxa"/>
          </w:tcPr>
          <w:p w14:paraId="03709605"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Ustalenia wstępne:</w:t>
            </w:r>
          </w:p>
        </w:tc>
        <w:tc>
          <w:tcPr>
            <w:tcW w:w="7229" w:type="dxa"/>
            <w:gridSpan w:val="2"/>
          </w:tcPr>
          <w:p w14:paraId="11380214" w14:textId="77777777" w:rsidR="009C19D0" w:rsidRPr="00C83833" w:rsidRDefault="009C19D0">
            <w:pPr>
              <w:pStyle w:val="Bezodstpw"/>
              <w:numPr>
                <w:ilvl w:val="0"/>
                <w:numId w:val="86"/>
              </w:numPr>
              <w:spacing w:before="60" w:after="60"/>
              <w:ind w:left="322" w:hanging="283"/>
              <w:jc w:val="both"/>
              <w:rPr>
                <w:rFonts w:asciiTheme="majorHAnsi" w:hAnsiTheme="majorHAnsi" w:cstheme="majorHAnsi"/>
                <w:szCs w:val="22"/>
              </w:rPr>
            </w:pPr>
            <w:r w:rsidRPr="00672A3C">
              <w:rPr>
                <w:rFonts w:asciiTheme="majorHAnsi" w:hAnsiTheme="majorHAnsi" w:cstheme="majorHAnsi"/>
                <w:szCs w:val="22"/>
              </w:rPr>
              <w:t xml:space="preserve">Roboty budowlane zostały wykonane na podstawie umowy nr … </w:t>
            </w:r>
            <w:r w:rsidRPr="00263A5A">
              <w:rPr>
                <w:rFonts w:asciiTheme="majorHAnsi" w:hAnsiTheme="majorHAnsi" w:cstheme="majorHAnsi"/>
                <w:i/>
                <w:iCs/>
                <w:szCs w:val="22"/>
              </w:rPr>
              <w:t xml:space="preserve">(wymienić umowę </w:t>
            </w:r>
            <w:r w:rsidRPr="00C83833">
              <w:rPr>
                <w:rFonts w:asciiTheme="majorHAnsi" w:hAnsiTheme="majorHAnsi" w:cstheme="majorHAnsi"/>
                <w:b/>
                <w:bCs/>
                <w:i/>
                <w:iCs/>
                <w:szCs w:val="22"/>
              </w:rPr>
              <w:t>wraz z wszystkimi aneksami</w:t>
            </w:r>
            <w:r w:rsidRPr="00C83833">
              <w:rPr>
                <w:rFonts w:asciiTheme="majorHAnsi" w:hAnsiTheme="majorHAnsi" w:cstheme="majorHAnsi"/>
                <w:i/>
                <w:iCs/>
                <w:szCs w:val="22"/>
              </w:rPr>
              <w:t>).</w:t>
            </w:r>
          </w:p>
          <w:p w14:paraId="2CB47EF3" w14:textId="77777777" w:rsidR="009C19D0" w:rsidRPr="00BF056F" w:rsidRDefault="009C19D0">
            <w:pPr>
              <w:pStyle w:val="Bezodstpw"/>
              <w:numPr>
                <w:ilvl w:val="0"/>
                <w:numId w:val="86"/>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Wartość umowna końcowa zadania wynosi ……………………….…………. zł netto, co stanowi kwotę …………………………………………….……… zł brutto.</w:t>
            </w:r>
          </w:p>
          <w:p w14:paraId="23770745" w14:textId="77777777" w:rsidR="009C19D0" w:rsidRPr="00BF056F" w:rsidRDefault="009C19D0">
            <w:pPr>
              <w:pStyle w:val="Bezodstpw"/>
              <w:numPr>
                <w:ilvl w:val="0"/>
                <w:numId w:val="85"/>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Zamawiający przekazał protokolarnie teren budowy w dniu …………..……………</w:t>
            </w:r>
          </w:p>
          <w:p w14:paraId="285EB77D" w14:textId="77777777" w:rsidR="009C19D0" w:rsidRPr="00BF056F" w:rsidRDefault="009C19D0">
            <w:pPr>
              <w:pStyle w:val="Bezodstpw"/>
              <w:numPr>
                <w:ilvl w:val="0"/>
                <w:numId w:val="85"/>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Generalny Wykonawca zgłosił Zamawiającemu zakończenie prac objętych umową  pismem nr ……………… z dnia …….………… (</w:t>
            </w:r>
            <w:r w:rsidRPr="00BF056F">
              <w:rPr>
                <w:rFonts w:asciiTheme="majorHAnsi" w:hAnsiTheme="majorHAnsi" w:cstheme="majorHAnsi"/>
                <w:i/>
                <w:iCs/>
                <w:szCs w:val="22"/>
              </w:rPr>
              <w:t>podać numer i datę pisma, może być – w przypadkach szczególnych – korespondencja e-mail wyłącznie na adres przywołany w umowie</w:t>
            </w:r>
            <w:r w:rsidRPr="00BF056F">
              <w:rPr>
                <w:rFonts w:asciiTheme="majorHAnsi" w:hAnsiTheme="majorHAnsi" w:cstheme="majorHAnsi"/>
                <w:szCs w:val="22"/>
              </w:rPr>
              <w:t>).</w:t>
            </w:r>
          </w:p>
          <w:p w14:paraId="54B1EC95" w14:textId="77777777" w:rsidR="009C19D0" w:rsidRPr="00BF056F" w:rsidRDefault="009C19D0">
            <w:pPr>
              <w:pStyle w:val="Bezodstpw"/>
              <w:numPr>
                <w:ilvl w:val="0"/>
                <w:numId w:val="85"/>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Umowny termin zakończenia prac / odbioru końcowego robót: …………………. (</w:t>
            </w:r>
            <w:r w:rsidRPr="00BF056F">
              <w:rPr>
                <w:rFonts w:asciiTheme="majorHAnsi" w:hAnsiTheme="majorHAnsi" w:cstheme="majorHAnsi"/>
                <w:i/>
                <w:iCs/>
                <w:szCs w:val="22"/>
              </w:rPr>
              <w:t>wpisać właściwy</w:t>
            </w:r>
            <w:r w:rsidRPr="00BF056F">
              <w:rPr>
                <w:rFonts w:asciiTheme="majorHAnsi" w:hAnsiTheme="majorHAnsi" w:cstheme="majorHAnsi"/>
                <w:szCs w:val="22"/>
              </w:rPr>
              <w:t>).</w:t>
            </w:r>
          </w:p>
          <w:p w14:paraId="48CDF67B" w14:textId="77777777" w:rsidR="009C19D0" w:rsidRPr="00BF056F" w:rsidRDefault="009C19D0">
            <w:pPr>
              <w:pStyle w:val="Bezodstpw"/>
              <w:numPr>
                <w:ilvl w:val="0"/>
                <w:numId w:val="85"/>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Generalny Wykonawca uzyskał / nie uzyskał* pozwolenie / -a na użytkowanie w dniu ………….., które stało się prawomocne z dniem ……………… (</w:t>
            </w:r>
            <w:r w:rsidRPr="00BF056F">
              <w:rPr>
                <w:rFonts w:asciiTheme="majorHAnsi" w:hAnsiTheme="majorHAnsi" w:cstheme="majorHAnsi"/>
                <w:i/>
                <w:iCs/>
                <w:szCs w:val="22"/>
              </w:rPr>
              <w:t>jeżeli dotyczy, wykreślić niepotrzebne</w:t>
            </w:r>
            <w:r w:rsidRPr="00BF056F">
              <w:rPr>
                <w:rFonts w:asciiTheme="majorHAnsi" w:hAnsiTheme="majorHAnsi" w:cstheme="majorHAnsi"/>
                <w:szCs w:val="22"/>
              </w:rPr>
              <w:t>).</w:t>
            </w:r>
          </w:p>
          <w:p w14:paraId="2075AB2C" w14:textId="77777777" w:rsidR="009C19D0" w:rsidRPr="00BF056F" w:rsidRDefault="009C19D0">
            <w:pPr>
              <w:pStyle w:val="Bezodstpw"/>
              <w:numPr>
                <w:ilvl w:val="0"/>
                <w:numId w:val="85"/>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Generalny Wykonawcy przekazał / nie przekazał dokumentację / -i powykonawczą / -ej zadania w dniu ……………..</w:t>
            </w:r>
          </w:p>
          <w:p w14:paraId="5D346C55" w14:textId="77777777" w:rsidR="009C19D0" w:rsidRPr="00BF056F" w:rsidRDefault="009C19D0">
            <w:pPr>
              <w:pStyle w:val="Bezodstpw"/>
              <w:numPr>
                <w:ilvl w:val="0"/>
                <w:numId w:val="85"/>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lastRenderedPageBreak/>
              <w:t>Inne: ……………………………………………..………………………………………………………….. ……………………………………………….……………………………………………………………………………………………………………………………………………………………………………………………………………………………………………………………………………………………………………………………………………………………………</w:t>
            </w:r>
          </w:p>
        </w:tc>
      </w:tr>
      <w:tr w:rsidR="009C19D0" w:rsidRPr="00672A3C" w14:paraId="73EDB994" w14:textId="77777777" w:rsidTr="005D0CB6">
        <w:trPr>
          <w:trHeight w:val="1981"/>
        </w:trPr>
        <w:tc>
          <w:tcPr>
            <w:tcW w:w="1980" w:type="dxa"/>
          </w:tcPr>
          <w:p w14:paraId="377F98CA"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lastRenderedPageBreak/>
              <w:t>zASTRZEŻENIA:</w:t>
            </w:r>
          </w:p>
        </w:tc>
        <w:tc>
          <w:tcPr>
            <w:tcW w:w="7229" w:type="dxa"/>
            <w:gridSpan w:val="2"/>
          </w:tcPr>
          <w:p w14:paraId="351554FA" w14:textId="77777777" w:rsidR="009C19D0" w:rsidRPr="00C83833" w:rsidRDefault="009C19D0" w:rsidP="005D0CB6">
            <w:pPr>
              <w:pStyle w:val="Bezodstpw"/>
              <w:ind w:left="39"/>
              <w:jc w:val="both"/>
              <w:rPr>
                <w:rFonts w:asciiTheme="majorHAnsi" w:hAnsiTheme="majorHAnsi" w:cstheme="majorHAnsi"/>
                <w:szCs w:val="22"/>
              </w:rPr>
            </w:pPr>
            <w:r w:rsidRPr="00672A3C">
              <w:rPr>
                <w:rFonts w:asciiTheme="majorHAnsi" w:hAnsiTheme="majorHAnsi" w:cstheme="majorHAnsi"/>
                <w:szCs w:val="22"/>
              </w:rPr>
              <w:t xml:space="preserve">Po zapoznaniu się ze stanem zawansowania </w:t>
            </w:r>
            <w:r w:rsidRPr="00263A5A">
              <w:rPr>
                <w:rFonts w:asciiTheme="majorHAnsi" w:hAnsiTheme="majorHAnsi" w:cstheme="majorHAnsi"/>
                <w:szCs w:val="22"/>
              </w:rPr>
              <w:t>robót i dokumentacją budowy, stwierdza się:</w:t>
            </w:r>
          </w:p>
          <w:p w14:paraId="0E69BB43" w14:textId="77777777" w:rsidR="009C19D0" w:rsidRPr="00BF056F" w:rsidRDefault="009C19D0">
            <w:pPr>
              <w:pStyle w:val="Bezodstpw"/>
              <w:numPr>
                <w:ilvl w:val="0"/>
                <w:numId w:val="90"/>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 xml:space="preserve">istnienie wad / usterek / braków: </w:t>
            </w:r>
            <w:r w:rsidRPr="00BF056F">
              <w:rPr>
                <w:rFonts w:asciiTheme="majorHAnsi" w:hAnsiTheme="majorHAnsi" w:cstheme="majorHAnsi"/>
                <w:b/>
                <w:bCs/>
                <w:szCs w:val="22"/>
              </w:rPr>
              <w:t>brak / nie widać / wg listy*</w:t>
            </w:r>
          </w:p>
          <w:p w14:paraId="0941B4E9" w14:textId="77777777" w:rsidR="009C19D0" w:rsidRPr="00BF056F" w:rsidRDefault="009C19D0">
            <w:pPr>
              <w:pStyle w:val="Bezodstpw"/>
              <w:numPr>
                <w:ilvl w:val="0"/>
                <w:numId w:val="86"/>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 xml:space="preserve">zastrzeżenia do dokumentacji powykonawczej: </w:t>
            </w:r>
            <w:r w:rsidRPr="00BF056F">
              <w:rPr>
                <w:rFonts w:asciiTheme="majorHAnsi" w:hAnsiTheme="majorHAnsi" w:cstheme="majorHAnsi"/>
                <w:b/>
                <w:bCs/>
                <w:szCs w:val="22"/>
              </w:rPr>
              <w:t>brak / nie widać / wg listy*</w:t>
            </w:r>
          </w:p>
          <w:p w14:paraId="38C611A2" w14:textId="77777777" w:rsidR="009C19D0" w:rsidRPr="00BF056F" w:rsidRDefault="009C19D0">
            <w:pPr>
              <w:pStyle w:val="Bezodstpw"/>
              <w:numPr>
                <w:ilvl w:val="0"/>
                <w:numId w:val="86"/>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 xml:space="preserve">zastrzeżenia instytucji państwowych (Sanepid, Straż Pożarna, PINB): </w:t>
            </w:r>
            <w:r w:rsidRPr="00BF056F">
              <w:rPr>
                <w:rFonts w:asciiTheme="majorHAnsi" w:hAnsiTheme="majorHAnsi" w:cstheme="majorHAnsi"/>
                <w:b/>
                <w:bCs/>
                <w:szCs w:val="22"/>
              </w:rPr>
              <w:t>brak / nie widać / wg listy*</w:t>
            </w:r>
          </w:p>
          <w:p w14:paraId="219F362A" w14:textId="77777777" w:rsidR="009C19D0" w:rsidRPr="00BF056F" w:rsidRDefault="009C19D0">
            <w:pPr>
              <w:pStyle w:val="Bezodstpw"/>
              <w:numPr>
                <w:ilvl w:val="0"/>
                <w:numId w:val="86"/>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w:t>
            </w:r>
          </w:p>
        </w:tc>
      </w:tr>
      <w:tr w:rsidR="009C19D0" w:rsidRPr="00672A3C" w14:paraId="0EF73888" w14:textId="77777777" w:rsidTr="005D0CB6">
        <w:tc>
          <w:tcPr>
            <w:tcW w:w="1980" w:type="dxa"/>
          </w:tcPr>
          <w:p w14:paraId="01F5582F"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Ustalenia końcowe:</w:t>
            </w:r>
          </w:p>
        </w:tc>
        <w:tc>
          <w:tcPr>
            <w:tcW w:w="7229" w:type="dxa"/>
            <w:gridSpan w:val="2"/>
            <w:vAlign w:val="center"/>
          </w:tcPr>
          <w:p w14:paraId="3C44A877" w14:textId="77777777" w:rsidR="009C19D0" w:rsidRPr="00C83833" w:rsidRDefault="009C19D0" w:rsidP="005D0CB6">
            <w:pPr>
              <w:pStyle w:val="Bezodstpw"/>
              <w:ind w:left="39"/>
              <w:jc w:val="both"/>
              <w:rPr>
                <w:rFonts w:asciiTheme="majorHAnsi" w:hAnsiTheme="majorHAnsi" w:cstheme="majorHAnsi"/>
                <w:szCs w:val="22"/>
              </w:rPr>
            </w:pPr>
            <w:r w:rsidRPr="00672A3C">
              <w:rPr>
                <w:rFonts w:asciiTheme="majorHAnsi" w:hAnsiTheme="majorHAnsi" w:cstheme="majorHAnsi"/>
                <w:szCs w:val="22"/>
              </w:rPr>
              <w:t>Na podstawie przeprowadzonych czynności odbiorowych, roboty obję</w:t>
            </w:r>
            <w:r w:rsidRPr="00263A5A">
              <w:rPr>
                <w:rFonts w:asciiTheme="majorHAnsi" w:hAnsiTheme="majorHAnsi" w:cstheme="majorHAnsi"/>
                <w:szCs w:val="22"/>
              </w:rPr>
              <w:t>te przedmiotem zamówienia:</w:t>
            </w:r>
          </w:p>
          <w:p w14:paraId="30FFA936"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b/>
                <w:bCs/>
                <w:szCs w:val="22"/>
              </w:rPr>
              <w:t>Zostały / nie zostały</w:t>
            </w:r>
            <w:r w:rsidRPr="00BF056F">
              <w:rPr>
                <w:rFonts w:asciiTheme="majorHAnsi" w:hAnsiTheme="majorHAnsi" w:cstheme="majorHAnsi"/>
                <w:szCs w:val="22"/>
              </w:rPr>
              <w:t>* zakończone.</w:t>
            </w:r>
          </w:p>
          <w:p w14:paraId="5B0B4E23"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b/>
                <w:bCs/>
                <w:szCs w:val="22"/>
              </w:rPr>
              <w:t>Zostały / nie zostały</w:t>
            </w:r>
            <w:r w:rsidRPr="00BF056F">
              <w:rPr>
                <w:rFonts w:asciiTheme="majorHAnsi" w:hAnsiTheme="majorHAnsi" w:cstheme="majorHAnsi"/>
                <w:szCs w:val="22"/>
              </w:rPr>
              <w:t>* wykonane zgodnie z zamówieniem.</w:t>
            </w:r>
          </w:p>
          <w:p w14:paraId="5BC18688"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Uważa się za:</w:t>
            </w:r>
          </w:p>
          <w:p w14:paraId="2A52E5E0" w14:textId="77777777" w:rsidR="009C19D0" w:rsidRPr="00BF056F" w:rsidRDefault="009C19D0">
            <w:pPr>
              <w:pStyle w:val="Bezodstpw"/>
              <w:numPr>
                <w:ilvl w:val="0"/>
                <w:numId w:val="89"/>
              </w:numPr>
              <w:spacing w:before="60" w:after="60"/>
              <w:jc w:val="both"/>
              <w:rPr>
                <w:rFonts w:asciiTheme="majorHAnsi" w:hAnsiTheme="majorHAnsi" w:cstheme="majorHAnsi"/>
                <w:szCs w:val="22"/>
              </w:rPr>
            </w:pPr>
            <w:r w:rsidRPr="00BF056F">
              <w:rPr>
                <w:rFonts w:asciiTheme="majorHAnsi" w:hAnsiTheme="majorHAnsi" w:cstheme="majorHAnsi"/>
                <w:b/>
                <w:bCs/>
                <w:szCs w:val="22"/>
              </w:rPr>
              <w:t>nieodebrane</w:t>
            </w:r>
            <w:r w:rsidRPr="00BF056F">
              <w:rPr>
                <w:rFonts w:asciiTheme="majorHAnsi" w:hAnsiTheme="majorHAnsi" w:cstheme="majorHAnsi"/>
                <w:szCs w:val="22"/>
              </w:rPr>
              <w:t xml:space="preserve"> z powodu istotnych wad / usterek / braków,*</w:t>
            </w:r>
          </w:p>
          <w:p w14:paraId="49498D61" w14:textId="77777777" w:rsidR="009C19D0" w:rsidRPr="00BF056F" w:rsidRDefault="009C19D0">
            <w:pPr>
              <w:pStyle w:val="Bezodstpw"/>
              <w:numPr>
                <w:ilvl w:val="0"/>
                <w:numId w:val="89"/>
              </w:numPr>
              <w:spacing w:before="60" w:after="60"/>
              <w:jc w:val="both"/>
              <w:rPr>
                <w:rFonts w:asciiTheme="majorHAnsi" w:hAnsiTheme="majorHAnsi" w:cstheme="majorHAnsi"/>
                <w:szCs w:val="22"/>
              </w:rPr>
            </w:pPr>
            <w:r w:rsidRPr="00BF056F">
              <w:rPr>
                <w:rFonts w:asciiTheme="majorHAnsi" w:hAnsiTheme="majorHAnsi" w:cstheme="majorHAnsi"/>
                <w:b/>
                <w:bCs/>
                <w:szCs w:val="22"/>
              </w:rPr>
              <w:t>odebrane z zastrzeżeniem</w:t>
            </w:r>
            <w:r w:rsidRPr="00BF056F">
              <w:rPr>
                <w:rFonts w:asciiTheme="majorHAnsi" w:hAnsiTheme="majorHAnsi" w:cstheme="majorHAnsi"/>
                <w:szCs w:val="22"/>
              </w:rPr>
              <w:t>, że wyszczególnione wady / braki / usterki zostaną bezpłatne usunięte w terminie do: ……………., zgodnie z przepisami obowiązującego prawa oraz na warunkach określonych w umowie i niniejszym protokole,*</w:t>
            </w:r>
          </w:p>
          <w:p w14:paraId="25C19543" w14:textId="77777777" w:rsidR="009C19D0" w:rsidRPr="00BF056F" w:rsidRDefault="009C19D0">
            <w:pPr>
              <w:pStyle w:val="Bezodstpw"/>
              <w:numPr>
                <w:ilvl w:val="0"/>
                <w:numId w:val="89"/>
              </w:numPr>
              <w:spacing w:before="60" w:after="60"/>
              <w:jc w:val="both"/>
              <w:rPr>
                <w:rFonts w:asciiTheme="majorHAnsi" w:hAnsiTheme="majorHAnsi" w:cstheme="majorHAnsi"/>
                <w:szCs w:val="22"/>
              </w:rPr>
            </w:pPr>
            <w:r w:rsidRPr="00BF056F">
              <w:rPr>
                <w:rFonts w:asciiTheme="majorHAnsi" w:hAnsiTheme="majorHAnsi" w:cstheme="majorHAnsi"/>
                <w:b/>
                <w:bCs/>
                <w:szCs w:val="22"/>
              </w:rPr>
              <w:t>odebrane bez zastrzeżeń*.</w:t>
            </w:r>
          </w:p>
          <w:p w14:paraId="0E87E8B6"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 xml:space="preserve">Zamawiający </w:t>
            </w:r>
            <w:r w:rsidRPr="00BF056F">
              <w:rPr>
                <w:rFonts w:asciiTheme="majorHAnsi" w:hAnsiTheme="majorHAnsi" w:cstheme="majorHAnsi"/>
                <w:b/>
                <w:bCs/>
                <w:szCs w:val="22"/>
              </w:rPr>
              <w:t>przejmuje / nie przejmuje*</w:t>
            </w:r>
            <w:r w:rsidRPr="00BF056F">
              <w:rPr>
                <w:rFonts w:asciiTheme="majorHAnsi" w:hAnsiTheme="majorHAnsi" w:cstheme="majorHAnsi"/>
                <w:szCs w:val="22"/>
              </w:rPr>
              <w:t xml:space="preserve"> umowny zakres prac.</w:t>
            </w:r>
          </w:p>
        </w:tc>
      </w:tr>
      <w:tr w:rsidR="009C19D0" w:rsidRPr="00672A3C" w14:paraId="1DB1B1C8" w14:textId="77777777" w:rsidTr="005D0CB6">
        <w:tc>
          <w:tcPr>
            <w:tcW w:w="1980" w:type="dxa"/>
          </w:tcPr>
          <w:p w14:paraId="3D40658A"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Gwarancja i rękojmia:</w:t>
            </w:r>
          </w:p>
        </w:tc>
        <w:tc>
          <w:tcPr>
            <w:tcW w:w="7229" w:type="dxa"/>
            <w:gridSpan w:val="2"/>
            <w:vAlign w:val="center"/>
          </w:tcPr>
          <w:p w14:paraId="6A843872" w14:textId="77777777" w:rsidR="009C19D0" w:rsidRPr="00263A5A" w:rsidRDefault="009C19D0">
            <w:pPr>
              <w:pStyle w:val="Bezodstpw"/>
              <w:numPr>
                <w:ilvl w:val="0"/>
                <w:numId w:val="91"/>
              </w:numPr>
              <w:spacing w:before="60" w:after="60"/>
              <w:ind w:left="322" w:hanging="283"/>
              <w:jc w:val="both"/>
              <w:rPr>
                <w:rFonts w:asciiTheme="majorHAnsi" w:hAnsiTheme="majorHAnsi" w:cstheme="majorHAnsi"/>
                <w:szCs w:val="22"/>
              </w:rPr>
            </w:pPr>
            <w:r w:rsidRPr="00672A3C">
              <w:rPr>
                <w:rFonts w:asciiTheme="majorHAnsi" w:hAnsiTheme="majorHAnsi" w:cstheme="majorHAnsi"/>
                <w:szCs w:val="22"/>
              </w:rPr>
              <w:t>Generalny Wykonawca udziela Zamawiającemu ……………………………… gwarancji i rękojmi.</w:t>
            </w:r>
          </w:p>
          <w:p w14:paraId="6D765B08"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C83833">
              <w:rPr>
                <w:rFonts w:asciiTheme="majorHAnsi" w:hAnsiTheme="majorHAnsi" w:cstheme="majorHAnsi"/>
                <w:szCs w:val="22"/>
              </w:rPr>
              <w:t>Bieg okresu gwarancji i rękojmi rozpoczyna się w dniu ………………………..……….. i kończy z dniem ……………………………..……..</w:t>
            </w:r>
          </w:p>
          <w:p w14:paraId="708F3824"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Zamawiający zastrzega sobie prawo do niegraniczonego zgłaszania wad / usterek / braków nieujawnionych w czasie odbioru lub takich, które wystąpią w okresie gwarancji i rękojmi.</w:t>
            </w:r>
          </w:p>
          <w:p w14:paraId="4169AF32"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W ramach obowiązków gwarancyjnych Generalnego Wykonawcy spełnione być powinny wszystkie warunki zawarte w przedmiotowej umowie oraz przewidziane w przepisach obowiązującego prawa.</w:t>
            </w:r>
          </w:p>
          <w:p w14:paraId="0E72DD38"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Przy usuwaniu wad / usterek / braków należy stosować się do wymagań Zamawiającego, uwzględniającego m.in. bezpieczne i normalne funkcjonowanie obiektu.</w:t>
            </w:r>
          </w:p>
          <w:p w14:paraId="679D6ED4" w14:textId="77777777" w:rsidR="009C19D0" w:rsidRPr="00BF056F" w:rsidRDefault="009C19D0">
            <w:pPr>
              <w:pStyle w:val="Bezodstpw"/>
              <w:numPr>
                <w:ilvl w:val="0"/>
                <w:numId w:val="87"/>
              </w:numPr>
              <w:spacing w:before="60" w:after="60"/>
              <w:ind w:left="322" w:hanging="283"/>
              <w:jc w:val="both"/>
              <w:rPr>
                <w:rFonts w:asciiTheme="majorHAnsi" w:hAnsiTheme="majorHAnsi" w:cstheme="majorHAnsi"/>
                <w:szCs w:val="22"/>
              </w:rPr>
            </w:pPr>
            <w:r w:rsidRPr="00BF056F">
              <w:rPr>
                <w:rFonts w:asciiTheme="majorHAnsi" w:hAnsiTheme="majorHAnsi" w:cstheme="majorHAnsi"/>
                <w:szCs w:val="22"/>
              </w:rPr>
              <w:t>W przypadku nieterminowanego lub niezadowalającego usunięcia wad / usterek / braków, Zamawiający dokona ich naprawy w drodze wykonania zastępczego, na koszt i ryzyko Generalnego Wykonawcy.</w:t>
            </w:r>
          </w:p>
        </w:tc>
      </w:tr>
      <w:tr w:rsidR="009C19D0" w:rsidRPr="00672A3C" w14:paraId="361E79A3" w14:textId="77777777" w:rsidTr="005D0CB6">
        <w:tc>
          <w:tcPr>
            <w:tcW w:w="1980" w:type="dxa"/>
          </w:tcPr>
          <w:p w14:paraId="44FDF550"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t>Załączniki:</w:t>
            </w:r>
          </w:p>
        </w:tc>
        <w:tc>
          <w:tcPr>
            <w:tcW w:w="7229" w:type="dxa"/>
            <w:gridSpan w:val="2"/>
            <w:vAlign w:val="center"/>
          </w:tcPr>
          <w:p w14:paraId="5DB8C59E" w14:textId="77777777" w:rsidR="009C19D0" w:rsidRPr="00263A5A" w:rsidRDefault="009C19D0">
            <w:pPr>
              <w:pStyle w:val="Bezodstpw"/>
              <w:numPr>
                <w:ilvl w:val="0"/>
                <w:numId w:val="92"/>
              </w:numPr>
              <w:spacing w:before="60" w:after="60"/>
              <w:ind w:left="322" w:hanging="283"/>
              <w:rPr>
                <w:rFonts w:asciiTheme="majorHAnsi" w:hAnsiTheme="majorHAnsi" w:cstheme="majorHAnsi"/>
                <w:szCs w:val="22"/>
              </w:rPr>
            </w:pPr>
            <w:r w:rsidRPr="00672A3C">
              <w:rPr>
                <w:rFonts w:asciiTheme="majorHAnsi" w:hAnsiTheme="majorHAnsi" w:cstheme="majorHAnsi"/>
                <w:szCs w:val="22"/>
              </w:rPr>
              <w:t>Lista wad / usterek / braków.*</w:t>
            </w:r>
          </w:p>
          <w:p w14:paraId="14822A26" w14:textId="77777777" w:rsidR="009C19D0" w:rsidRPr="00C83833" w:rsidRDefault="009C19D0">
            <w:pPr>
              <w:pStyle w:val="Bezodstpw"/>
              <w:numPr>
                <w:ilvl w:val="0"/>
                <w:numId w:val="85"/>
              </w:numPr>
              <w:spacing w:before="60" w:after="60"/>
              <w:ind w:left="322" w:hanging="283"/>
              <w:rPr>
                <w:rFonts w:asciiTheme="majorHAnsi" w:hAnsiTheme="majorHAnsi" w:cstheme="majorHAnsi"/>
                <w:szCs w:val="22"/>
              </w:rPr>
            </w:pPr>
            <w:r w:rsidRPr="00C83833">
              <w:rPr>
                <w:rFonts w:asciiTheme="majorHAnsi" w:hAnsiTheme="majorHAnsi" w:cstheme="majorHAnsi"/>
                <w:szCs w:val="22"/>
              </w:rPr>
              <w:t>Zastrzeżenia do dokumentacji powykonawczej.*</w:t>
            </w:r>
          </w:p>
          <w:p w14:paraId="6097AEEC" w14:textId="77777777" w:rsidR="009C19D0" w:rsidRPr="00BF056F" w:rsidRDefault="009C19D0">
            <w:pPr>
              <w:pStyle w:val="Bezodstpw"/>
              <w:numPr>
                <w:ilvl w:val="0"/>
                <w:numId w:val="85"/>
              </w:numPr>
              <w:spacing w:before="60" w:after="60"/>
              <w:ind w:left="322" w:hanging="283"/>
              <w:rPr>
                <w:rFonts w:asciiTheme="majorHAnsi" w:hAnsiTheme="majorHAnsi" w:cstheme="majorHAnsi"/>
                <w:szCs w:val="22"/>
              </w:rPr>
            </w:pPr>
            <w:r w:rsidRPr="00BF056F">
              <w:rPr>
                <w:rFonts w:asciiTheme="majorHAnsi" w:hAnsiTheme="majorHAnsi" w:cstheme="majorHAnsi"/>
                <w:szCs w:val="22"/>
              </w:rPr>
              <w:t>Inne: ……………………………………………………..</w:t>
            </w:r>
          </w:p>
        </w:tc>
      </w:tr>
      <w:tr w:rsidR="009C19D0" w:rsidRPr="00672A3C" w14:paraId="7187A81D" w14:textId="77777777" w:rsidTr="005D0CB6">
        <w:trPr>
          <w:trHeight w:val="7335"/>
        </w:trPr>
        <w:tc>
          <w:tcPr>
            <w:tcW w:w="1980" w:type="dxa"/>
          </w:tcPr>
          <w:p w14:paraId="4A2D3D41" w14:textId="77777777" w:rsidR="009C19D0" w:rsidRPr="00BF056F" w:rsidRDefault="009C19D0" w:rsidP="005D0CB6">
            <w:pPr>
              <w:rPr>
                <w:rFonts w:asciiTheme="majorHAnsi" w:hAnsiTheme="majorHAnsi" w:cstheme="majorHAnsi"/>
                <w:caps/>
                <w:sz w:val="22"/>
                <w:szCs w:val="22"/>
              </w:rPr>
            </w:pPr>
            <w:r w:rsidRPr="00BF056F">
              <w:rPr>
                <w:rFonts w:asciiTheme="majorHAnsi" w:hAnsiTheme="majorHAnsi" w:cstheme="majorHAnsi"/>
                <w:caps/>
                <w:sz w:val="22"/>
                <w:szCs w:val="22"/>
              </w:rPr>
              <w:lastRenderedPageBreak/>
              <w:t>Uwagi, zastrzeżenia stron:</w:t>
            </w:r>
          </w:p>
        </w:tc>
        <w:tc>
          <w:tcPr>
            <w:tcW w:w="7229" w:type="dxa"/>
            <w:gridSpan w:val="2"/>
            <w:vAlign w:val="center"/>
          </w:tcPr>
          <w:p w14:paraId="4493B4B0" w14:textId="77777777" w:rsidR="009C19D0" w:rsidRPr="00BF056F" w:rsidRDefault="009C19D0" w:rsidP="005D0CB6">
            <w:pPr>
              <w:spacing w:line="360" w:lineRule="auto"/>
              <w:jc w:val="both"/>
              <w:rPr>
                <w:rFonts w:asciiTheme="majorHAnsi" w:hAnsiTheme="majorHAnsi" w:cstheme="majorHAnsi"/>
                <w:sz w:val="22"/>
                <w:szCs w:val="22"/>
              </w:rPr>
            </w:pPr>
            <w:r w:rsidRPr="00BF056F">
              <w:rPr>
                <w:rFonts w:asciiTheme="majorHAnsi" w:hAnsiTheme="majorHAnsi" w:cstheme="majorHAnsi"/>
                <w:sz w:val="22"/>
                <w:szCs w:val="22"/>
              </w:rPr>
              <w:t>………………………………………………………………………………………..………………………………………………………………………………………..………………………………………………………………………………………..………………………………………………………………………………………..………………………………………………………………………………………..………………………………………………………………………………………..………………………………………………………………………………………..………………………………………………………………………………………………………………………………………………………………………..………………………………………………………………………………………..…………………………………………………………………………..………………………………………………………………………………………..………………………………………………………………………………………..………………………………………………………………………………………………………………………………………………………………………..………………………………………………………………………………………..…………………………………………………………………………..………………………………………………………………………………………..………………………………………………………………………………………..………………………………………………………………………………………………………………………………………………………………………..………………………………………………………………………………………..…………………………………………………………………………..………………………………………………………………………………………..………………………………………………………………………………………..………………………………………………………………………………………………………………………………………………………………………..………………………………………………………………………………………..………………………………………</w:t>
            </w:r>
          </w:p>
        </w:tc>
      </w:tr>
      <w:tr w:rsidR="009C19D0" w:rsidRPr="00672A3C" w14:paraId="25396E09" w14:textId="77777777" w:rsidTr="005D0CB6">
        <w:tc>
          <w:tcPr>
            <w:tcW w:w="9209" w:type="dxa"/>
            <w:gridSpan w:val="3"/>
            <w:vAlign w:val="center"/>
          </w:tcPr>
          <w:p w14:paraId="7C495B1D" w14:textId="77777777" w:rsidR="009C19D0" w:rsidRPr="00BF056F" w:rsidRDefault="009C19D0" w:rsidP="005D0CB6">
            <w:pPr>
              <w:spacing w:line="360" w:lineRule="auto"/>
              <w:rPr>
                <w:rFonts w:asciiTheme="majorHAnsi" w:hAnsiTheme="majorHAnsi" w:cstheme="majorHAnsi"/>
                <w:sz w:val="22"/>
                <w:szCs w:val="22"/>
                <w:u w:val="single"/>
              </w:rPr>
            </w:pPr>
            <w:r w:rsidRPr="00BF056F">
              <w:rPr>
                <w:rFonts w:asciiTheme="majorHAnsi" w:hAnsiTheme="majorHAnsi" w:cstheme="majorHAnsi"/>
                <w:sz w:val="22"/>
                <w:szCs w:val="22"/>
                <w:u w:val="single"/>
              </w:rPr>
              <w:t>Podpisy stron:</w:t>
            </w:r>
          </w:p>
        </w:tc>
      </w:tr>
      <w:tr w:rsidR="009C19D0" w:rsidRPr="00672A3C" w14:paraId="379E27F5" w14:textId="77777777" w:rsidTr="005D0CB6">
        <w:trPr>
          <w:trHeight w:val="385"/>
        </w:trPr>
        <w:tc>
          <w:tcPr>
            <w:tcW w:w="9209" w:type="dxa"/>
            <w:gridSpan w:val="3"/>
            <w:shd w:val="clear" w:color="auto" w:fill="EEECE1" w:themeFill="background2"/>
            <w:vAlign w:val="center"/>
          </w:tcPr>
          <w:p w14:paraId="273F048C" w14:textId="77777777" w:rsidR="009C19D0" w:rsidRPr="00BF056F" w:rsidRDefault="009C19D0" w:rsidP="005D0CB6">
            <w:pPr>
              <w:rPr>
                <w:rFonts w:asciiTheme="majorHAnsi" w:hAnsiTheme="majorHAnsi" w:cstheme="majorHAnsi"/>
                <w:b/>
                <w:bCs w:val="0"/>
                <w:sz w:val="22"/>
                <w:szCs w:val="22"/>
              </w:rPr>
            </w:pPr>
            <w:r w:rsidRPr="00BF056F">
              <w:rPr>
                <w:rFonts w:asciiTheme="majorHAnsi" w:hAnsiTheme="majorHAnsi" w:cstheme="majorHAnsi"/>
                <w:b/>
                <w:sz w:val="22"/>
                <w:szCs w:val="22"/>
              </w:rPr>
              <w:t>Przedstawiciele Zamawiającego:</w:t>
            </w:r>
          </w:p>
        </w:tc>
      </w:tr>
      <w:tr w:rsidR="009C19D0" w:rsidRPr="00672A3C" w14:paraId="5E62809A" w14:textId="77777777" w:rsidTr="005D0CB6">
        <w:trPr>
          <w:trHeight w:val="528"/>
        </w:trPr>
        <w:tc>
          <w:tcPr>
            <w:tcW w:w="9209" w:type="dxa"/>
            <w:gridSpan w:val="3"/>
            <w:vAlign w:val="center"/>
          </w:tcPr>
          <w:p w14:paraId="496FA537" w14:textId="77777777" w:rsidR="009C19D0" w:rsidRPr="00263A5A" w:rsidRDefault="009C19D0">
            <w:pPr>
              <w:pStyle w:val="Bezodstpw"/>
              <w:numPr>
                <w:ilvl w:val="0"/>
                <w:numId w:val="88"/>
              </w:numPr>
              <w:spacing w:before="360" w:after="60" w:line="480" w:lineRule="auto"/>
              <w:ind w:left="318" w:hanging="284"/>
              <w:rPr>
                <w:rFonts w:asciiTheme="majorHAnsi" w:hAnsiTheme="majorHAnsi" w:cstheme="majorHAnsi"/>
                <w:szCs w:val="22"/>
              </w:rPr>
            </w:pPr>
            <w:r w:rsidRPr="00672A3C">
              <w:rPr>
                <w:rFonts w:asciiTheme="majorHAnsi" w:hAnsiTheme="majorHAnsi" w:cstheme="majorHAnsi"/>
                <w:szCs w:val="22"/>
              </w:rPr>
              <w:t>………………………………………………….</w:t>
            </w:r>
          </w:p>
          <w:p w14:paraId="5B220632" w14:textId="77777777" w:rsidR="009C19D0" w:rsidRPr="00C83833" w:rsidRDefault="009C19D0">
            <w:pPr>
              <w:pStyle w:val="Bezodstpw"/>
              <w:numPr>
                <w:ilvl w:val="0"/>
                <w:numId w:val="85"/>
              </w:numPr>
              <w:spacing w:before="60" w:after="60" w:line="480" w:lineRule="auto"/>
              <w:ind w:left="322" w:hanging="283"/>
              <w:rPr>
                <w:rFonts w:asciiTheme="majorHAnsi" w:hAnsiTheme="majorHAnsi" w:cstheme="majorHAnsi"/>
                <w:szCs w:val="22"/>
              </w:rPr>
            </w:pPr>
            <w:r w:rsidRPr="00C83833">
              <w:rPr>
                <w:rFonts w:asciiTheme="majorHAnsi" w:hAnsiTheme="majorHAnsi" w:cstheme="majorHAnsi"/>
                <w:szCs w:val="22"/>
              </w:rPr>
              <w:t>………………………………………………….</w:t>
            </w:r>
          </w:p>
          <w:p w14:paraId="4354967D" w14:textId="77777777" w:rsidR="009C19D0" w:rsidRPr="00BF056F" w:rsidRDefault="009C19D0">
            <w:pPr>
              <w:pStyle w:val="Bezodstpw"/>
              <w:numPr>
                <w:ilvl w:val="0"/>
                <w:numId w:val="85"/>
              </w:numPr>
              <w:spacing w:before="60" w:after="60" w:line="480" w:lineRule="auto"/>
              <w:ind w:left="322" w:hanging="283"/>
              <w:rPr>
                <w:rFonts w:asciiTheme="majorHAnsi" w:hAnsiTheme="majorHAnsi" w:cstheme="majorHAnsi"/>
                <w:szCs w:val="22"/>
              </w:rPr>
            </w:pPr>
            <w:r w:rsidRPr="00BF056F">
              <w:rPr>
                <w:rFonts w:asciiTheme="majorHAnsi" w:hAnsiTheme="majorHAnsi" w:cstheme="majorHAnsi"/>
                <w:szCs w:val="22"/>
              </w:rPr>
              <w:t>………………………………………………….</w:t>
            </w:r>
          </w:p>
          <w:p w14:paraId="1F1E0996" w14:textId="77777777" w:rsidR="009C19D0" w:rsidRPr="00BF056F" w:rsidRDefault="009C19D0">
            <w:pPr>
              <w:pStyle w:val="Bezodstpw"/>
              <w:numPr>
                <w:ilvl w:val="0"/>
                <w:numId w:val="85"/>
              </w:numPr>
              <w:spacing w:before="60" w:after="60" w:line="480" w:lineRule="auto"/>
              <w:ind w:left="322" w:hanging="283"/>
              <w:rPr>
                <w:rFonts w:asciiTheme="majorHAnsi" w:hAnsiTheme="majorHAnsi" w:cstheme="majorHAnsi"/>
                <w:szCs w:val="22"/>
              </w:rPr>
            </w:pPr>
            <w:r w:rsidRPr="00BF056F">
              <w:rPr>
                <w:rFonts w:asciiTheme="majorHAnsi" w:hAnsiTheme="majorHAnsi" w:cstheme="majorHAnsi"/>
                <w:szCs w:val="22"/>
              </w:rPr>
              <w:t>………………………………………………….</w:t>
            </w:r>
          </w:p>
        </w:tc>
      </w:tr>
      <w:tr w:rsidR="009C19D0" w:rsidRPr="00672A3C" w14:paraId="251931B2" w14:textId="77777777" w:rsidTr="005D0CB6">
        <w:trPr>
          <w:trHeight w:val="385"/>
        </w:trPr>
        <w:tc>
          <w:tcPr>
            <w:tcW w:w="9209" w:type="dxa"/>
            <w:gridSpan w:val="3"/>
            <w:shd w:val="clear" w:color="auto" w:fill="EEECE1" w:themeFill="background2"/>
            <w:vAlign w:val="center"/>
          </w:tcPr>
          <w:p w14:paraId="03EC8E3B" w14:textId="77777777" w:rsidR="009C19D0" w:rsidRPr="00BF056F" w:rsidRDefault="009C19D0" w:rsidP="005D0CB6">
            <w:pPr>
              <w:rPr>
                <w:rFonts w:asciiTheme="majorHAnsi" w:hAnsiTheme="majorHAnsi" w:cstheme="majorHAnsi"/>
                <w:b/>
                <w:bCs w:val="0"/>
                <w:sz w:val="22"/>
                <w:szCs w:val="22"/>
              </w:rPr>
            </w:pPr>
            <w:r w:rsidRPr="00BF056F">
              <w:rPr>
                <w:rFonts w:asciiTheme="majorHAnsi" w:hAnsiTheme="majorHAnsi" w:cstheme="majorHAnsi"/>
                <w:b/>
                <w:sz w:val="22"/>
                <w:szCs w:val="22"/>
              </w:rPr>
              <w:t>Przedstawiciele Generalnego Wykonawcy:</w:t>
            </w:r>
          </w:p>
        </w:tc>
      </w:tr>
      <w:tr w:rsidR="009C19D0" w:rsidRPr="00672A3C" w14:paraId="0AA313C2" w14:textId="77777777" w:rsidTr="005D0CB6">
        <w:trPr>
          <w:trHeight w:val="893"/>
        </w:trPr>
        <w:tc>
          <w:tcPr>
            <w:tcW w:w="9209" w:type="dxa"/>
            <w:gridSpan w:val="3"/>
          </w:tcPr>
          <w:p w14:paraId="52943F59" w14:textId="77777777" w:rsidR="009C19D0" w:rsidRPr="00263A5A" w:rsidRDefault="009C19D0">
            <w:pPr>
              <w:pStyle w:val="Bezodstpw"/>
              <w:numPr>
                <w:ilvl w:val="0"/>
                <w:numId w:val="85"/>
              </w:numPr>
              <w:spacing w:before="360" w:after="60" w:line="480" w:lineRule="auto"/>
              <w:ind w:left="322" w:hanging="283"/>
              <w:rPr>
                <w:rFonts w:asciiTheme="majorHAnsi" w:hAnsiTheme="majorHAnsi" w:cstheme="majorHAnsi"/>
                <w:szCs w:val="22"/>
              </w:rPr>
            </w:pPr>
            <w:r w:rsidRPr="00672A3C">
              <w:rPr>
                <w:rFonts w:asciiTheme="majorHAnsi" w:hAnsiTheme="majorHAnsi" w:cstheme="majorHAnsi"/>
                <w:szCs w:val="22"/>
              </w:rPr>
              <w:t>………………………………………………….</w:t>
            </w:r>
          </w:p>
          <w:p w14:paraId="1C4F1054" w14:textId="77777777" w:rsidR="009C19D0" w:rsidRPr="00C61C4C" w:rsidRDefault="009C19D0">
            <w:pPr>
              <w:pStyle w:val="Bezodstpw"/>
              <w:numPr>
                <w:ilvl w:val="0"/>
                <w:numId w:val="85"/>
              </w:numPr>
              <w:spacing w:before="60" w:after="60" w:line="480" w:lineRule="auto"/>
              <w:ind w:left="322" w:hanging="283"/>
              <w:rPr>
                <w:rFonts w:asciiTheme="majorHAnsi" w:hAnsiTheme="majorHAnsi" w:cstheme="majorHAnsi"/>
                <w:szCs w:val="22"/>
              </w:rPr>
            </w:pPr>
            <w:r w:rsidRPr="00C83833">
              <w:rPr>
                <w:rFonts w:asciiTheme="majorHAnsi" w:hAnsiTheme="majorHAnsi" w:cstheme="majorHAnsi"/>
                <w:szCs w:val="22"/>
              </w:rPr>
              <w:t>………………………………………………….</w:t>
            </w:r>
          </w:p>
          <w:p w14:paraId="20321593" w14:textId="77777777" w:rsidR="009C19D0" w:rsidRPr="00BF056F" w:rsidRDefault="009C19D0">
            <w:pPr>
              <w:pStyle w:val="Bezodstpw"/>
              <w:numPr>
                <w:ilvl w:val="0"/>
                <w:numId w:val="85"/>
              </w:numPr>
              <w:spacing w:before="60" w:after="60" w:line="480" w:lineRule="auto"/>
              <w:ind w:left="322" w:hanging="283"/>
              <w:rPr>
                <w:rFonts w:asciiTheme="majorHAnsi" w:hAnsiTheme="majorHAnsi" w:cstheme="majorHAnsi"/>
                <w:szCs w:val="22"/>
              </w:rPr>
            </w:pPr>
            <w:r w:rsidRPr="00BF056F">
              <w:rPr>
                <w:rFonts w:asciiTheme="majorHAnsi" w:hAnsiTheme="majorHAnsi" w:cstheme="majorHAnsi"/>
                <w:szCs w:val="22"/>
              </w:rPr>
              <w:lastRenderedPageBreak/>
              <w:t>………………………………………………….</w:t>
            </w:r>
          </w:p>
          <w:p w14:paraId="3C725E93" w14:textId="77777777" w:rsidR="009C19D0" w:rsidRPr="00BF056F" w:rsidRDefault="009C19D0">
            <w:pPr>
              <w:pStyle w:val="Bezodstpw"/>
              <w:numPr>
                <w:ilvl w:val="0"/>
                <w:numId w:val="85"/>
              </w:numPr>
              <w:spacing w:before="60" w:after="60" w:line="480" w:lineRule="auto"/>
              <w:ind w:left="322" w:hanging="283"/>
              <w:rPr>
                <w:rFonts w:asciiTheme="majorHAnsi" w:hAnsiTheme="majorHAnsi" w:cstheme="majorHAnsi"/>
                <w:szCs w:val="22"/>
              </w:rPr>
            </w:pPr>
            <w:r w:rsidRPr="00BF056F">
              <w:rPr>
                <w:rFonts w:asciiTheme="majorHAnsi" w:hAnsiTheme="majorHAnsi" w:cstheme="majorHAnsi"/>
                <w:szCs w:val="22"/>
              </w:rPr>
              <w:t>………………………………………………….</w:t>
            </w:r>
          </w:p>
        </w:tc>
      </w:tr>
      <w:tr w:rsidR="009C19D0" w:rsidRPr="00672A3C" w14:paraId="195F164C" w14:textId="77777777" w:rsidTr="005D0CB6">
        <w:trPr>
          <w:trHeight w:val="385"/>
        </w:trPr>
        <w:tc>
          <w:tcPr>
            <w:tcW w:w="9209" w:type="dxa"/>
            <w:gridSpan w:val="3"/>
            <w:shd w:val="clear" w:color="auto" w:fill="EEECE1" w:themeFill="background2"/>
            <w:vAlign w:val="center"/>
          </w:tcPr>
          <w:p w14:paraId="2D39B199" w14:textId="77777777" w:rsidR="009C19D0" w:rsidRPr="00BF056F" w:rsidRDefault="009C19D0" w:rsidP="005D0CB6">
            <w:pPr>
              <w:rPr>
                <w:rFonts w:asciiTheme="majorHAnsi" w:hAnsiTheme="majorHAnsi" w:cstheme="majorHAnsi"/>
                <w:b/>
                <w:bCs w:val="0"/>
                <w:sz w:val="22"/>
                <w:szCs w:val="22"/>
              </w:rPr>
            </w:pPr>
            <w:bookmarkStart w:id="83" w:name="_Hlk93928900"/>
            <w:r w:rsidRPr="00BF056F">
              <w:rPr>
                <w:rFonts w:asciiTheme="majorHAnsi" w:hAnsiTheme="majorHAnsi" w:cstheme="majorHAnsi"/>
                <w:b/>
                <w:sz w:val="22"/>
                <w:szCs w:val="22"/>
              </w:rPr>
              <w:lastRenderedPageBreak/>
              <w:t>Przy udziale:</w:t>
            </w:r>
          </w:p>
        </w:tc>
      </w:tr>
      <w:tr w:rsidR="009C19D0" w:rsidRPr="00672A3C" w14:paraId="5474D6ED" w14:textId="77777777" w:rsidTr="005D0CB6">
        <w:trPr>
          <w:trHeight w:val="893"/>
        </w:trPr>
        <w:tc>
          <w:tcPr>
            <w:tcW w:w="9209" w:type="dxa"/>
            <w:gridSpan w:val="3"/>
            <w:vAlign w:val="center"/>
          </w:tcPr>
          <w:p w14:paraId="6FE721AC" w14:textId="77777777" w:rsidR="009C19D0" w:rsidRPr="00263A5A" w:rsidRDefault="009C19D0">
            <w:pPr>
              <w:pStyle w:val="Bezodstpw"/>
              <w:numPr>
                <w:ilvl w:val="0"/>
                <w:numId w:val="85"/>
              </w:numPr>
              <w:spacing w:before="360" w:after="60" w:line="480" w:lineRule="auto"/>
              <w:ind w:left="322" w:hanging="283"/>
              <w:rPr>
                <w:rFonts w:asciiTheme="majorHAnsi" w:hAnsiTheme="majorHAnsi" w:cstheme="majorHAnsi"/>
                <w:szCs w:val="22"/>
              </w:rPr>
            </w:pPr>
            <w:r w:rsidRPr="00672A3C">
              <w:rPr>
                <w:rFonts w:asciiTheme="majorHAnsi" w:hAnsiTheme="majorHAnsi" w:cstheme="majorHAnsi"/>
                <w:szCs w:val="22"/>
              </w:rPr>
              <w:t>………………………………………………….</w:t>
            </w:r>
          </w:p>
          <w:p w14:paraId="1103A8F1" w14:textId="77777777" w:rsidR="009C19D0" w:rsidRPr="00C61C4C" w:rsidRDefault="009C19D0">
            <w:pPr>
              <w:pStyle w:val="Bezodstpw"/>
              <w:numPr>
                <w:ilvl w:val="0"/>
                <w:numId w:val="85"/>
              </w:numPr>
              <w:spacing w:before="60" w:after="60" w:line="480" w:lineRule="auto"/>
              <w:ind w:left="322" w:hanging="283"/>
              <w:rPr>
                <w:rFonts w:asciiTheme="majorHAnsi" w:hAnsiTheme="majorHAnsi" w:cstheme="majorHAnsi"/>
                <w:szCs w:val="22"/>
              </w:rPr>
            </w:pPr>
            <w:r w:rsidRPr="00C83833">
              <w:rPr>
                <w:rFonts w:asciiTheme="majorHAnsi" w:hAnsiTheme="majorHAnsi" w:cstheme="majorHAnsi"/>
                <w:szCs w:val="22"/>
              </w:rPr>
              <w:t>………………………………………………….</w:t>
            </w:r>
          </w:p>
        </w:tc>
      </w:tr>
      <w:tr w:rsidR="009C19D0" w:rsidRPr="00672A3C" w14:paraId="6952896E" w14:textId="77777777" w:rsidTr="005D0CB6">
        <w:trPr>
          <w:trHeight w:val="435"/>
        </w:trPr>
        <w:tc>
          <w:tcPr>
            <w:tcW w:w="9209" w:type="dxa"/>
            <w:gridSpan w:val="3"/>
            <w:shd w:val="clear" w:color="auto" w:fill="EEECE1" w:themeFill="background2"/>
            <w:vAlign w:val="center"/>
          </w:tcPr>
          <w:p w14:paraId="216636D7" w14:textId="77777777" w:rsidR="009C19D0" w:rsidRPr="00BF056F" w:rsidRDefault="009C19D0" w:rsidP="005D0CB6">
            <w:pPr>
              <w:rPr>
                <w:rFonts w:asciiTheme="majorHAnsi" w:hAnsiTheme="majorHAnsi" w:cstheme="majorHAnsi"/>
                <w:b/>
                <w:bCs w:val="0"/>
                <w:sz w:val="22"/>
                <w:szCs w:val="22"/>
              </w:rPr>
            </w:pPr>
            <w:r w:rsidRPr="00BF056F">
              <w:rPr>
                <w:rFonts w:asciiTheme="majorHAnsi" w:hAnsiTheme="majorHAnsi" w:cstheme="majorHAnsi"/>
                <w:b/>
                <w:sz w:val="22"/>
                <w:szCs w:val="22"/>
              </w:rPr>
              <w:t>Na tym niniejszy protokół zakończono. Wydano po 1 egzemplarzu dla każdej ze stron.</w:t>
            </w:r>
          </w:p>
        </w:tc>
      </w:tr>
      <w:bookmarkEnd w:id="83"/>
    </w:tbl>
    <w:p w14:paraId="1E6F2B10" w14:textId="77777777" w:rsidR="009C19D0" w:rsidRPr="00BF056F" w:rsidRDefault="009C19D0" w:rsidP="009C19D0">
      <w:pPr>
        <w:rPr>
          <w:rFonts w:asciiTheme="majorHAnsi" w:hAnsiTheme="majorHAnsi" w:cstheme="majorHAnsi"/>
          <w:sz w:val="22"/>
          <w:szCs w:val="22"/>
        </w:rPr>
      </w:pPr>
    </w:p>
    <w:p w14:paraId="29D3C015" w14:textId="77777777" w:rsidR="009C19D0" w:rsidRPr="00BF056F" w:rsidRDefault="009C19D0" w:rsidP="009C19D0">
      <w:pPr>
        <w:rPr>
          <w:rFonts w:asciiTheme="majorHAnsi" w:hAnsiTheme="majorHAnsi" w:cstheme="majorHAnsi"/>
          <w:sz w:val="22"/>
          <w:szCs w:val="22"/>
        </w:rPr>
      </w:pPr>
      <w:r w:rsidRPr="00BF056F">
        <w:rPr>
          <w:rFonts w:asciiTheme="majorHAnsi" w:hAnsiTheme="majorHAnsi" w:cstheme="majorHAnsi"/>
          <w:sz w:val="22"/>
          <w:szCs w:val="22"/>
        </w:rPr>
        <w:t>* niepotrzebne skreślić</w:t>
      </w:r>
    </w:p>
    <w:p w14:paraId="3B7CB31B" w14:textId="77777777" w:rsidR="009C19D0" w:rsidRPr="00BF056F" w:rsidRDefault="009C19D0" w:rsidP="009C19D0">
      <w:pPr>
        <w:rPr>
          <w:rFonts w:cstheme="minorHAnsi"/>
          <w:sz w:val="22"/>
          <w:szCs w:val="22"/>
        </w:rPr>
      </w:pPr>
    </w:p>
    <w:p w14:paraId="39EFE59B" w14:textId="77777777" w:rsidR="009C19D0" w:rsidRPr="00BF056F" w:rsidRDefault="009C19D0" w:rsidP="009C19D0">
      <w:pPr>
        <w:tabs>
          <w:tab w:val="left" w:pos="3402"/>
        </w:tabs>
        <w:spacing w:line="300" w:lineRule="auto"/>
        <w:rPr>
          <w:rFonts w:cstheme="minorHAnsi"/>
          <w:b/>
          <w:i/>
          <w:sz w:val="22"/>
          <w:szCs w:val="22"/>
        </w:rPr>
      </w:pPr>
    </w:p>
    <w:p w14:paraId="43483A22"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44EB077D"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078B17C9"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7E1C3788"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1B8B617B"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4D2775F0"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7DE4523F"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3B3447D4"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5FB45D1D"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25651E38" w14:textId="77777777" w:rsidR="009C19D0" w:rsidRPr="00BF056F" w:rsidRDefault="009C19D0" w:rsidP="009C19D0">
      <w:pPr>
        <w:tabs>
          <w:tab w:val="left" w:pos="3402"/>
        </w:tabs>
        <w:spacing w:line="300" w:lineRule="auto"/>
        <w:jc w:val="right"/>
        <w:rPr>
          <w:rFonts w:asciiTheme="majorHAnsi" w:hAnsiTheme="majorHAnsi" w:cstheme="majorHAnsi"/>
          <w:color w:val="2F5496"/>
          <w:sz w:val="22"/>
          <w:szCs w:val="22"/>
        </w:rPr>
      </w:pPr>
    </w:p>
    <w:p w14:paraId="33450769" w14:textId="77777777" w:rsidR="009C19D0" w:rsidRDefault="009C19D0" w:rsidP="009C19D0">
      <w:pPr>
        <w:tabs>
          <w:tab w:val="left" w:pos="2016"/>
        </w:tabs>
        <w:rPr>
          <w:rFonts w:asciiTheme="majorHAnsi" w:hAnsiTheme="majorHAnsi" w:cstheme="majorHAnsi"/>
          <w:sz w:val="22"/>
          <w:szCs w:val="22"/>
        </w:rPr>
      </w:pPr>
    </w:p>
    <w:p w14:paraId="7A3A2267" w14:textId="77777777" w:rsidR="009C19D0" w:rsidRDefault="009C19D0" w:rsidP="009C19D0">
      <w:pPr>
        <w:tabs>
          <w:tab w:val="left" w:pos="2016"/>
        </w:tabs>
        <w:rPr>
          <w:rFonts w:asciiTheme="majorHAnsi" w:hAnsiTheme="majorHAnsi" w:cstheme="majorHAnsi"/>
          <w:sz w:val="22"/>
          <w:szCs w:val="22"/>
        </w:rPr>
      </w:pPr>
    </w:p>
    <w:p w14:paraId="2346D2C3" w14:textId="77777777" w:rsidR="009C19D0" w:rsidRDefault="009C19D0" w:rsidP="009C19D0">
      <w:pPr>
        <w:tabs>
          <w:tab w:val="left" w:pos="2016"/>
        </w:tabs>
        <w:rPr>
          <w:rFonts w:asciiTheme="majorHAnsi" w:hAnsiTheme="majorHAnsi" w:cstheme="majorHAnsi"/>
          <w:sz w:val="22"/>
          <w:szCs w:val="22"/>
        </w:rPr>
      </w:pPr>
    </w:p>
    <w:p w14:paraId="6F105ABA" w14:textId="77777777" w:rsidR="009C19D0" w:rsidRDefault="009C19D0" w:rsidP="009C19D0">
      <w:pPr>
        <w:tabs>
          <w:tab w:val="left" w:pos="2016"/>
        </w:tabs>
        <w:rPr>
          <w:rFonts w:asciiTheme="majorHAnsi" w:hAnsiTheme="majorHAnsi" w:cstheme="majorHAnsi"/>
          <w:sz w:val="22"/>
          <w:szCs w:val="22"/>
        </w:rPr>
      </w:pPr>
    </w:p>
    <w:p w14:paraId="6175943E" w14:textId="77777777" w:rsidR="009C19D0" w:rsidRDefault="009C19D0" w:rsidP="009C19D0">
      <w:pPr>
        <w:tabs>
          <w:tab w:val="left" w:pos="2016"/>
        </w:tabs>
        <w:rPr>
          <w:rFonts w:asciiTheme="majorHAnsi" w:hAnsiTheme="majorHAnsi" w:cstheme="majorHAnsi"/>
          <w:sz w:val="22"/>
          <w:szCs w:val="22"/>
        </w:rPr>
      </w:pPr>
    </w:p>
    <w:p w14:paraId="76C50655" w14:textId="77777777" w:rsidR="009C19D0" w:rsidRDefault="009C19D0" w:rsidP="009C19D0">
      <w:pPr>
        <w:tabs>
          <w:tab w:val="left" w:pos="2016"/>
        </w:tabs>
        <w:rPr>
          <w:rFonts w:asciiTheme="majorHAnsi" w:hAnsiTheme="majorHAnsi" w:cstheme="majorHAnsi"/>
          <w:sz w:val="22"/>
          <w:szCs w:val="22"/>
        </w:rPr>
      </w:pPr>
    </w:p>
    <w:p w14:paraId="7F90D5B9" w14:textId="77777777" w:rsidR="009C19D0" w:rsidRDefault="009C19D0" w:rsidP="009C19D0">
      <w:pPr>
        <w:tabs>
          <w:tab w:val="left" w:pos="2016"/>
        </w:tabs>
        <w:rPr>
          <w:rFonts w:asciiTheme="majorHAnsi" w:hAnsiTheme="majorHAnsi" w:cstheme="majorHAnsi"/>
          <w:sz w:val="22"/>
          <w:szCs w:val="22"/>
        </w:rPr>
      </w:pPr>
    </w:p>
    <w:p w14:paraId="72641B4E" w14:textId="77777777" w:rsidR="009C19D0" w:rsidRDefault="009C19D0" w:rsidP="009C19D0">
      <w:pPr>
        <w:tabs>
          <w:tab w:val="left" w:pos="2016"/>
        </w:tabs>
        <w:rPr>
          <w:rFonts w:asciiTheme="majorHAnsi" w:hAnsiTheme="majorHAnsi" w:cstheme="majorHAnsi"/>
          <w:sz w:val="22"/>
          <w:szCs w:val="22"/>
        </w:rPr>
      </w:pPr>
    </w:p>
    <w:p w14:paraId="05787E58" w14:textId="77777777" w:rsidR="009C19D0" w:rsidRDefault="009C19D0" w:rsidP="009C19D0">
      <w:pPr>
        <w:tabs>
          <w:tab w:val="left" w:pos="2016"/>
        </w:tabs>
        <w:rPr>
          <w:rFonts w:asciiTheme="majorHAnsi" w:hAnsiTheme="majorHAnsi" w:cstheme="majorHAnsi"/>
          <w:sz w:val="22"/>
          <w:szCs w:val="22"/>
        </w:rPr>
      </w:pPr>
    </w:p>
    <w:p w14:paraId="7A93A4F2" w14:textId="77777777" w:rsidR="009C19D0" w:rsidRDefault="009C19D0" w:rsidP="009C19D0">
      <w:pPr>
        <w:tabs>
          <w:tab w:val="left" w:pos="2016"/>
        </w:tabs>
        <w:rPr>
          <w:rFonts w:asciiTheme="majorHAnsi" w:hAnsiTheme="majorHAnsi" w:cstheme="majorHAnsi"/>
          <w:sz w:val="22"/>
          <w:szCs w:val="22"/>
        </w:rPr>
      </w:pPr>
    </w:p>
    <w:p w14:paraId="0D2BD3D9" w14:textId="77777777" w:rsidR="009C19D0" w:rsidRDefault="009C19D0" w:rsidP="009C19D0">
      <w:pPr>
        <w:tabs>
          <w:tab w:val="left" w:pos="2016"/>
        </w:tabs>
        <w:rPr>
          <w:rFonts w:asciiTheme="majorHAnsi" w:hAnsiTheme="majorHAnsi" w:cstheme="majorHAnsi"/>
          <w:sz w:val="22"/>
          <w:szCs w:val="22"/>
        </w:rPr>
      </w:pPr>
    </w:p>
    <w:p w14:paraId="656AF017" w14:textId="77777777" w:rsidR="009C19D0" w:rsidRDefault="009C19D0" w:rsidP="009C19D0">
      <w:pPr>
        <w:tabs>
          <w:tab w:val="left" w:pos="2016"/>
        </w:tabs>
        <w:rPr>
          <w:rFonts w:asciiTheme="majorHAnsi" w:hAnsiTheme="majorHAnsi" w:cstheme="majorHAnsi"/>
          <w:sz w:val="22"/>
          <w:szCs w:val="22"/>
        </w:rPr>
      </w:pPr>
    </w:p>
    <w:p w14:paraId="52898E67" w14:textId="77777777" w:rsidR="009C19D0" w:rsidRDefault="009C19D0" w:rsidP="009C19D0">
      <w:pPr>
        <w:tabs>
          <w:tab w:val="left" w:pos="2016"/>
        </w:tabs>
        <w:rPr>
          <w:rFonts w:asciiTheme="majorHAnsi" w:hAnsiTheme="majorHAnsi" w:cstheme="majorHAnsi"/>
          <w:sz w:val="22"/>
          <w:szCs w:val="22"/>
        </w:rPr>
      </w:pPr>
    </w:p>
    <w:p w14:paraId="0228DC6A" w14:textId="77777777" w:rsidR="009C19D0" w:rsidRDefault="009C19D0" w:rsidP="009C19D0">
      <w:pPr>
        <w:tabs>
          <w:tab w:val="left" w:pos="2016"/>
        </w:tabs>
        <w:rPr>
          <w:rFonts w:asciiTheme="majorHAnsi" w:hAnsiTheme="majorHAnsi" w:cstheme="majorHAnsi"/>
          <w:sz w:val="22"/>
          <w:szCs w:val="22"/>
        </w:rPr>
      </w:pPr>
    </w:p>
    <w:p w14:paraId="749C7D8F" w14:textId="77777777" w:rsidR="009C19D0" w:rsidRDefault="009C19D0" w:rsidP="009C19D0">
      <w:pPr>
        <w:tabs>
          <w:tab w:val="left" w:pos="2016"/>
        </w:tabs>
        <w:rPr>
          <w:rFonts w:asciiTheme="majorHAnsi" w:hAnsiTheme="majorHAnsi" w:cstheme="majorHAnsi"/>
          <w:sz w:val="22"/>
          <w:szCs w:val="22"/>
        </w:rPr>
      </w:pPr>
    </w:p>
    <w:p w14:paraId="3289D9DA" w14:textId="77777777" w:rsidR="009C19D0" w:rsidRDefault="009C19D0" w:rsidP="009C19D0">
      <w:pPr>
        <w:tabs>
          <w:tab w:val="left" w:pos="2016"/>
        </w:tabs>
        <w:rPr>
          <w:rFonts w:asciiTheme="majorHAnsi" w:hAnsiTheme="majorHAnsi" w:cstheme="majorHAnsi"/>
          <w:sz w:val="22"/>
          <w:szCs w:val="22"/>
        </w:rPr>
      </w:pPr>
    </w:p>
    <w:p w14:paraId="6D77572F" w14:textId="77777777" w:rsidR="009C19D0" w:rsidRDefault="009C19D0" w:rsidP="009C19D0">
      <w:pPr>
        <w:tabs>
          <w:tab w:val="left" w:pos="2016"/>
        </w:tabs>
        <w:rPr>
          <w:rFonts w:asciiTheme="majorHAnsi" w:hAnsiTheme="majorHAnsi" w:cstheme="majorHAnsi"/>
          <w:sz w:val="22"/>
          <w:szCs w:val="22"/>
        </w:rPr>
      </w:pPr>
    </w:p>
    <w:p w14:paraId="1658A1DC" w14:textId="77777777" w:rsidR="009C19D0" w:rsidRDefault="009C19D0" w:rsidP="009C19D0">
      <w:pPr>
        <w:tabs>
          <w:tab w:val="left" w:pos="2016"/>
        </w:tabs>
        <w:rPr>
          <w:rFonts w:asciiTheme="majorHAnsi" w:hAnsiTheme="majorHAnsi" w:cstheme="majorHAnsi"/>
          <w:sz w:val="22"/>
          <w:szCs w:val="22"/>
        </w:rPr>
      </w:pPr>
    </w:p>
    <w:p w14:paraId="61462B18" w14:textId="77777777" w:rsidR="009C19D0" w:rsidRDefault="009C19D0" w:rsidP="009C19D0">
      <w:pPr>
        <w:tabs>
          <w:tab w:val="left" w:pos="2016"/>
        </w:tabs>
        <w:rPr>
          <w:rFonts w:asciiTheme="majorHAnsi" w:hAnsiTheme="majorHAnsi" w:cstheme="majorHAnsi"/>
          <w:sz w:val="22"/>
          <w:szCs w:val="22"/>
        </w:rPr>
      </w:pPr>
    </w:p>
    <w:p w14:paraId="5BF01E12" w14:textId="77777777" w:rsidR="009C19D0" w:rsidRDefault="009C19D0" w:rsidP="009C19D0">
      <w:pPr>
        <w:tabs>
          <w:tab w:val="left" w:pos="2016"/>
        </w:tabs>
        <w:rPr>
          <w:rFonts w:asciiTheme="majorHAnsi" w:hAnsiTheme="majorHAnsi" w:cstheme="majorHAnsi"/>
          <w:sz w:val="22"/>
          <w:szCs w:val="22"/>
        </w:rPr>
      </w:pPr>
    </w:p>
    <w:p w14:paraId="25BE7707" w14:textId="77777777" w:rsidR="009C19D0" w:rsidRDefault="009C19D0" w:rsidP="009C19D0">
      <w:pPr>
        <w:tabs>
          <w:tab w:val="left" w:pos="2016"/>
        </w:tabs>
        <w:rPr>
          <w:rFonts w:asciiTheme="majorHAnsi" w:hAnsiTheme="majorHAnsi" w:cstheme="majorHAnsi"/>
          <w:sz w:val="22"/>
          <w:szCs w:val="22"/>
        </w:rPr>
      </w:pPr>
    </w:p>
    <w:p w14:paraId="16E8FCE5" w14:textId="77777777" w:rsidR="009C19D0" w:rsidRDefault="009C19D0" w:rsidP="009C19D0">
      <w:pPr>
        <w:tabs>
          <w:tab w:val="left" w:pos="2016"/>
        </w:tabs>
        <w:rPr>
          <w:rFonts w:asciiTheme="majorHAnsi" w:hAnsiTheme="majorHAnsi" w:cstheme="majorHAnsi"/>
          <w:sz w:val="22"/>
          <w:szCs w:val="22"/>
        </w:rPr>
      </w:pPr>
    </w:p>
    <w:p w14:paraId="033A9D42" w14:textId="77777777" w:rsidR="009C19D0" w:rsidRDefault="009C19D0" w:rsidP="009C19D0">
      <w:pPr>
        <w:tabs>
          <w:tab w:val="left" w:pos="2016"/>
        </w:tabs>
        <w:rPr>
          <w:rFonts w:asciiTheme="majorHAnsi" w:hAnsiTheme="majorHAnsi" w:cstheme="majorHAnsi"/>
          <w:sz w:val="22"/>
          <w:szCs w:val="22"/>
        </w:rPr>
      </w:pPr>
    </w:p>
    <w:p w14:paraId="7AAFAC10" w14:textId="77777777" w:rsidR="009C19D0" w:rsidRPr="00BF056F" w:rsidRDefault="009C19D0" w:rsidP="009C19D0">
      <w:pPr>
        <w:tabs>
          <w:tab w:val="left" w:pos="648"/>
          <w:tab w:val="left" w:pos="3402"/>
        </w:tabs>
        <w:spacing w:line="300" w:lineRule="auto"/>
        <w:jc w:val="right"/>
        <w:rPr>
          <w:rFonts w:asciiTheme="majorHAnsi" w:hAnsiTheme="majorHAnsi" w:cstheme="majorHAnsi"/>
          <w:b/>
          <w:i/>
          <w:sz w:val="22"/>
          <w:szCs w:val="22"/>
        </w:rPr>
      </w:pPr>
      <w:r w:rsidRPr="00BF056F">
        <w:rPr>
          <w:rFonts w:asciiTheme="majorHAnsi" w:hAnsiTheme="majorHAnsi" w:cstheme="majorHAnsi"/>
          <w:b/>
          <w:i/>
          <w:sz w:val="22"/>
          <w:szCs w:val="22"/>
        </w:rPr>
        <w:t xml:space="preserve">załącznik nr </w:t>
      </w:r>
      <w:r>
        <w:rPr>
          <w:rFonts w:asciiTheme="majorHAnsi" w:hAnsiTheme="majorHAnsi" w:cstheme="majorHAnsi"/>
          <w:b/>
          <w:i/>
          <w:sz w:val="22"/>
          <w:szCs w:val="22"/>
        </w:rPr>
        <w:t>2</w:t>
      </w:r>
      <w:r w:rsidRPr="00BF056F">
        <w:rPr>
          <w:rFonts w:asciiTheme="majorHAnsi" w:hAnsiTheme="majorHAnsi" w:cstheme="majorHAnsi"/>
          <w:b/>
          <w:i/>
          <w:sz w:val="22"/>
          <w:szCs w:val="22"/>
        </w:rPr>
        <w:t xml:space="preserve"> do umowy</w:t>
      </w:r>
    </w:p>
    <w:p w14:paraId="4068DFC5" w14:textId="77777777" w:rsidR="009C19D0" w:rsidRDefault="009C19D0" w:rsidP="009C19D0">
      <w:pPr>
        <w:pStyle w:val="Tekstpodstawowywcity"/>
        <w:tabs>
          <w:tab w:val="left" w:pos="7560"/>
        </w:tabs>
        <w:spacing w:line="276" w:lineRule="auto"/>
        <w:ind w:left="0"/>
        <w:jc w:val="center"/>
        <w:rPr>
          <w:rFonts w:asciiTheme="majorHAnsi" w:eastAsia="Calibri" w:hAnsiTheme="majorHAnsi" w:cstheme="majorHAnsi"/>
          <w:b/>
          <w:caps/>
          <w:sz w:val="22"/>
          <w:szCs w:val="22"/>
          <w:lang w:eastAsia="en-US"/>
        </w:rPr>
      </w:pPr>
    </w:p>
    <w:p w14:paraId="125D6003" w14:textId="77777777" w:rsidR="009C19D0" w:rsidRPr="00872ADC" w:rsidRDefault="009C19D0" w:rsidP="009C19D0">
      <w:pPr>
        <w:pStyle w:val="Tekstpodstawowywcity"/>
        <w:tabs>
          <w:tab w:val="left" w:pos="7560"/>
        </w:tabs>
        <w:spacing w:line="276" w:lineRule="auto"/>
        <w:ind w:left="0"/>
        <w:jc w:val="center"/>
        <w:rPr>
          <w:rFonts w:asciiTheme="majorHAnsi" w:eastAsia="Calibri" w:hAnsiTheme="majorHAnsi" w:cstheme="majorHAnsi"/>
          <w:b/>
          <w:caps/>
          <w:lang w:eastAsia="en-US"/>
        </w:rPr>
      </w:pPr>
      <w:r w:rsidRPr="00872ADC">
        <w:rPr>
          <w:rFonts w:asciiTheme="majorHAnsi" w:eastAsia="Calibri" w:hAnsiTheme="majorHAnsi" w:cstheme="majorHAnsi"/>
          <w:b/>
          <w:caps/>
          <w:lang w:eastAsia="en-US"/>
        </w:rPr>
        <w:t>Karta gwarancJI jakości</w:t>
      </w:r>
    </w:p>
    <w:p w14:paraId="23390598" w14:textId="77777777" w:rsidR="009C19D0" w:rsidRPr="00872ADC" w:rsidRDefault="009C19D0" w:rsidP="009C19D0">
      <w:pPr>
        <w:pStyle w:val="Tekstpodstawowywcity"/>
        <w:tabs>
          <w:tab w:val="left" w:pos="7560"/>
        </w:tabs>
        <w:spacing w:line="276" w:lineRule="auto"/>
        <w:ind w:left="0"/>
        <w:jc w:val="center"/>
        <w:rPr>
          <w:rFonts w:asciiTheme="majorHAnsi" w:eastAsia="Calibri" w:hAnsiTheme="majorHAnsi" w:cstheme="majorHAnsi"/>
          <w:i/>
          <w:sz w:val="22"/>
          <w:szCs w:val="22"/>
        </w:rPr>
      </w:pPr>
    </w:p>
    <w:p w14:paraId="5D985C07" w14:textId="77777777" w:rsidR="009C19D0" w:rsidRPr="00872ADC" w:rsidRDefault="009C19D0" w:rsidP="009C19D0">
      <w:pPr>
        <w:tabs>
          <w:tab w:val="left" w:pos="426"/>
          <w:tab w:val="left" w:pos="851"/>
        </w:tabs>
        <w:spacing w:line="276" w:lineRule="auto"/>
        <w:ind w:left="-11"/>
        <w:jc w:val="both"/>
        <w:rPr>
          <w:rFonts w:asciiTheme="majorHAnsi" w:eastAsia="Calibri" w:hAnsiTheme="majorHAnsi" w:cstheme="majorHAnsi"/>
        </w:rPr>
      </w:pPr>
      <w:r w:rsidRPr="00872ADC">
        <w:rPr>
          <w:rFonts w:asciiTheme="majorHAnsi" w:eastAsia="Calibri" w:hAnsiTheme="majorHAnsi" w:cstheme="majorHAnsi"/>
          <w:b/>
          <w:bCs w:val="0"/>
        </w:rPr>
        <w:t>GWARANTEM</w:t>
      </w:r>
      <w:r w:rsidRPr="00872ADC">
        <w:rPr>
          <w:rFonts w:asciiTheme="majorHAnsi" w:eastAsia="Calibri" w:hAnsiTheme="majorHAnsi" w:cstheme="majorHAnsi"/>
        </w:rPr>
        <w:t>, zwanym dalej Wykonawcą jest firma</w:t>
      </w:r>
      <w:r w:rsidRPr="00246989">
        <w:rPr>
          <w:rFonts w:asciiTheme="majorHAnsi" w:eastAsia="Calibri" w:hAnsiTheme="majorHAnsi" w:cstheme="majorHAnsi"/>
        </w:rPr>
        <w:t xml:space="preserve"> </w:t>
      </w:r>
      <w:r w:rsidRPr="00872ADC">
        <w:rPr>
          <w:rFonts w:asciiTheme="majorHAnsi" w:eastAsia="Calibri" w:hAnsiTheme="majorHAnsi" w:cstheme="majorHAnsi"/>
        </w:rPr>
        <w:t>………………………</w:t>
      </w:r>
      <w:r w:rsidRPr="00246989">
        <w:rPr>
          <w:rFonts w:asciiTheme="majorHAnsi" w:eastAsia="Calibri" w:hAnsiTheme="majorHAnsi" w:cstheme="majorHAnsi"/>
        </w:rPr>
        <w:t>……….</w:t>
      </w:r>
      <w:r w:rsidRPr="00872ADC">
        <w:rPr>
          <w:rFonts w:asciiTheme="majorHAnsi" w:eastAsia="Calibri" w:hAnsiTheme="majorHAnsi" w:cstheme="majorHAnsi"/>
        </w:rPr>
        <w:t>………………………</w:t>
      </w:r>
      <w:r w:rsidRPr="00246989">
        <w:rPr>
          <w:rFonts w:asciiTheme="majorHAnsi" w:eastAsia="Calibri" w:hAnsiTheme="majorHAnsi" w:cstheme="majorHAnsi"/>
        </w:rPr>
        <w:t xml:space="preserve">, </w:t>
      </w:r>
      <w:r w:rsidRPr="00246989">
        <w:rPr>
          <w:rFonts w:asciiTheme="majorHAnsi" w:eastAsia="Calibri" w:hAnsiTheme="majorHAnsi" w:cstheme="majorHAnsi"/>
        </w:rPr>
        <w:br/>
      </w:r>
      <w:r w:rsidRPr="00872ADC">
        <w:rPr>
          <w:rFonts w:asciiTheme="majorHAnsi" w:eastAsia="Calibri" w:hAnsiTheme="majorHAnsi" w:cstheme="majorHAnsi"/>
        </w:rPr>
        <w:t>z siedzibą ………………………</w:t>
      </w:r>
      <w:r w:rsidRPr="00246989">
        <w:rPr>
          <w:rFonts w:asciiTheme="majorHAnsi" w:eastAsia="Calibri" w:hAnsiTheme="majorHAnsi" w:cstheme="majorHAnsi"/>
        </w:rPr>
        <w:t>……………………………….</w:t>
      </w:r>
      <w:r w:rsidRPr="00872ADC">
        <w:rPr>
          <w:rFonts w:asciiTheme="majorHAnsi" w:eastAsia="Calibri" w:hAnsiTheme="majorHAnsi" w:cstheme="majorHAnsi"/>
        </w:rPr>
        <w:t>…………………………………..</w:t>
      </w:r>
    </w:p>
    <w:p w14:paraId="390F6125" w14:textId="77777777" w:rsidR="009C19D0" w:rsidRPr="00246989" w:rsidRDefault="009C19D0" w:rsidP="009C19D0">
      <w:pPr>
        <w:spacing w:line="300" w:lineRule="auto"/>
        <w:jc w:val="both"/>
        <w:outlineLvl w:val="0"/>
        <w:rPr>
          <w:rFonts w:asciiTheme="majorHAnsi" w:hAnsiTheme="majorHAnsi" w:cstheme="majorHAnsi"/>
          <w:sz w:val="22"/>
          <w:szCs w:val="22"/>
        </w:rPr>
      </w:pPr>
      <w:r w:rsidRPr="00872ADC">
        <w:rPr>
          <w:rFonts w:asciiTheme="majorHAnsi" w:eastAsia="Calibri" w:hAnsiTheme="majorHAnsi" w:cstheme="majorHAnsi"/>
        </w:rPr>
        <w:t>będąc</w:t>
      </w:r>
      <w:r w:rsidRPr="00246989">
        <w:rPr>
          <w:rFonts w:asciiTheme="majorHAnsi" w:eastAsia="Calibri" w:hAnsiTheme="majorHAnsi" w:cstheme="majorHAnsi"/>
        </w:rPr>
        <w:t>a/y</w:t>
      </w:r>
      <w:r w:rsidRPr="00872ADC">
        <w:rPr>
          <w:rFonts w:asciiTheme="majorHAnsi" w:eastAsia="Calibri" w:hAnsiTheme="majorHAnsi" w:cstheme="majorHAnsi"/>
        </w:rPr>
        <w:t xml:space="preserve"> Generalnym Wykonawcą </w:t>
      </w:r>
      <w:r w:rsidRPr="00246989">
        <w:rPr>
          <w:rFonts w:asciiTheme="majorHAnsi" w:eastAsia="Calibri" w:hAnsiTheme="majorHAnsi" w:cstheme="majorHAnsi"/>
        </w:rPr>
        <w:t xml:space="preserve">w </w:t>
      </w:r>
      <w:r w:rsidRPr="00246989">
        <w:rPr>
          <w:rFonts w:asciiTheme="majorHAnsi" w:hAnsiTheme="majorHAnsi" w:cstheme="majorHAnsi"/>
          <w:sz w:val="22"/>
          <w:szCs w:val="22"/>
        </w:rPr>
        <w:t>imieniu którego działa:</w:t>
      </w:r>
    </w:p>
    <w:p w14:paraId="1E0E91CC" w14:textId="77777777" w:rsidR="009C19D0" w:rsidRPr="00246989" w:rsidRDefault="009C19D0" w:rsidP="009C19D0">
      <w:pPr>
        <w:spacing w:line="300" w:lineRule="auto"/>
        <w:jc w:val="both"/>
        <w:outlineLvl w:val="0"/>
        <w:rPr>
          <w:rFonts w:asciiTheme="majorHAnsi" w:hAnsiTheme="majorHAnsi" w:cstheme="majorHAnsi"/>
          <w:sz w:val="22"/>
          <w:szCs w:val="22"/>
        </w:rPr>
      </w:pPr>
      <w:r w:rsidRPr="00246989">
        <w:rPr>
          <w:rFonts w:asciiTheme="majorHAnsi" w:hAnsiTheme="majorHAnsi" w:cstheme="majorHAnsi"/>
          <w:sz w:val="22"/>
          <w:szCs w:val="22"/>
        </w:rPr>
        <w:t xml:space="preserve">…………………………………………., </w:t>
      </w:r>
    </w:p>
    <w:p w14:paraId="2FFC1248" w14:textId="77777777" w:rsidR="009C19D0" w:rsidRPr="00872ADC" w:rsidRDefault="009C19D0" w:rsidP="009C19D0">
      <w:pPr>
        <w:tabs>
          <w:tab w:val="left" w:pos="426"/>
          <w:tab w:val="left" w:pos="851"/>
        </w:tabs>
        <w:spacing w:line="276" w:lineRule="auto"/>
        <w:ind w:left="-11"/>
        <w:jc w:val="both"/>
        <w:rPr>
          <w:rFonts w:asciiTheme="majorHAnsi" w:hAnsiTheme="majorHAnsi" w:cstheme="majorHAnsi"/>
        </w:rPr>
      </w:pPr>
    </w:p>
    <w:p w14:paraId="74561F75" w14:textId="77777777" w:rsidR="009C19D0" w:rsidRPr="00872ADC" w:rsidRDefault="009C19D0" w:rsidP="009C19D0">
      <w:pPr>
        <w:tabs>
          <w:tab w:val="left" w:pos="426"/>
          <w:tab w:val="left" w:pos="851"/>
        </w:tabs>
        <w:spacing w:line="276" w:lineRule="auto"/>
        <w:ind w:left="-11"/>
        <w:jc w:val="both"/>
        <w:rPr>
          <w:rFonts w:asciiTheme="majorHAnsi" w:eastAsia="Calibri" w:hAnsiTheme="majorHAnsi" w:cstheme="majorHAnsi"/>
        </w:rPr>
      </w:pPr>
      <w:r w:rsidRPr="00872ADC">
        <w:rPr>
          <w:rFonts w:asciiTheme="majorHAnsi" w:eastAsia="Calibri" w:hAnsiTheme="majorHAnsi" w:cstheme="majorHAnsi"/>
          <w:b/>
          <w:bCs w:val="0"/>
        </w:rPr>
        <w:t>UPRAWNIONYM</w:t>
      </w:r>
      <w:r w:rsidRPr="00872ADC">
        <w:rPr>
          <w:rFonts w:asciiTheme="majorHAnsi" w:eastAsia="Calibri" w:hAnsiTheme="majorHAnsi" w:cstheme="majorHAnsi"/>
        </w:rPr>
        <w:t xml:space="preserve">, zwanym dalej Zamawiającym (Użytkownikiem) z tytułu gwarancji jest: </w:t>
      </w:r>
    </w:p>
    <w:p w14:paraId="2701BA66" w14:textId="77777777" w:rsidR="009C19D0" w:rsidRPr="00246989" w:rsidRDefault="009C19D0" w:rsidP="009C19D0">
      <w:pPr>
        <w:spacing w:line="300" w:lineRule="auto"/>
        <w:jc w:val="both"/>
        <w:rPr>
          <w:rFonts w:asciiTheme="majorHAnsi" w:hAnsiTheme="majorHAnsi" w:cstheme="majorHAnsi"/>
          <w:sz w:val="22"/>
          <w:szCs w:val="22"/>
        </w:rPr>
      </w:pPr>
      <w:r w:rsidRPr="00246989">
        <w:rPr>
          <w:rFonts w:asciiTheme="majorHAnsi" w:hAnsiTheme="majorHAnsi" w:cstheme="majorHAnsi"/>
          <w:b/>
          <w:sz w:val="22"/>
          <w:szCs w:val="22"/>
        </w:rPr>
        <w:t>Politechnika Bydgoska im. Jana i Jędrzeja Śniadeckich</w:t>
      </w:r>
      <w:r w:rsidRPr="00246989">
        <w:rPr>
          <w:rFonts w:asciiTheme="majorHAnsi" w:hAnsiTheme="majorHAnsi" w:cstheme="majorHAnsi"/>
          <w:sz w:val="22"/>
          <w:szCs w:val="22"/>
        </w:rPr>
        <w:t xml:space="preserve"> z siedzibą przy Prof. Prof. S. Kaliskiego 7, </w:t>
      </w:r>
      <w:r w:rsidRPr="00246989">
        <w:rPr>
          <w:rFonts w:asciiTheme="majorHAnsi" w:hAnsiTheme="majorHAnsi" w:cstheme="majorHAnsi"/>
          <w:sz w:val="22"/>
          <w:szCs w:val="22"/>
        </w:rPr>
        <w:br/>
        <w:t>85-796 Bydgoszcz, NIP 5540313107, w imieniu której działa:</w:t>
      </w:r>
    </w:p>
    <w:p w14:paraId="0858AE4E" w14:textId="77777777" w:rsidR="009C19D0" w:rsidRPr="00246989" w:rsidRDefault="009C19D0" w:rsidP="009C19D0">
      <w:pPr>
        <w:spacing w:line="300" w:lineRule="auto"/>
        <w:jc w:val="both"/>
        <w:rPr>
          <w:rFonts w:asciiTheme="majorHAnsi" w:hAnsiTheme="majorHAnsi" w:cstheme="majorHAnsi"/>
          <w:color w:val="0070C0"/>
          <w:sz w:val="22"/>
          <w:szCs w:val="22"/>
        </w:rPr>
      </w:pPr>
      <w:r>
        <w:rPr>
          <w:rFonts w:asciiTheme="majorHAnsi" w:hAnsiTheme="majorHAnsi" w:cstheme="majorHAnsi"/>
          <w:sz w:val="22"/>
          <w:szCs w:val="22"/>
        </w:rPr>
        <w:t>………………………………………………………………………………………………………………………………………………………………….</w:t>
      </w:r>
    </w:p>
    <w:p w14:paraId="4D23923E" w14:textId="77777777" w:rsidR="009C19D0" w:rsidRPr="00246989" w:rsidRDefault="009C19D0" w:rsidP="009C19D0">
      <w:pPr>
        <w:tabs>
          <w:tab w:val="left" w:pos="426"/>
          <w:tab w:val="left" w:pos="851"/>
        </w:tabs>
        <w:spacing w:line="276" w:lineRule="auto"/>
        <w:ind w:left="-11"/>
        <w:jc w:val="both"/>
        <w:rPr>
          <w:rFonts w:asciiTheme="majorHAnsi" w:eastAsia="Calibri" w:hAnsiTheme="majorHAnsi" w:cstheme="majorHAnsi"/>
        </w:rPr>
      </w:pPr>
    </w:p>
    <w:p w14:paraId="68AE3F4B" w14:textId="77777777" w:rsidR="009C19D0" w:rsidRPr="00872ADC" w:rsidRDefault="009C19D0" w:rsidP="009C19D0">
      <w:pPr>
        <w:tabs>
          <w:tab w:val="left" w:pos="426"/>
          <w:tab w:val="left" w:pos="851"/>
        </w:tabs>
        <w:spacing w:line="276" w:lineRule="auto"/>
        <w:ind w:left="-11"/>
        <w:jc w:val="both"/>
        <w:rPr>
          <w:rFonts w:asciiTheme="majorHAnsi" w:eastAsia="Calibri" w:hAnsiTheme="majorHAnsi" w:cstheme="majorHAnsi"/>
          <w:sz w:val="22"/>
          <w:szCs w:val="22"/>
        </w:rPr>
      </w:pPr>
      <w:r w:rsidRPr="00872ADC">
        <w:rPr>
          <w:rFonts w:asciiTheme="majorHAnsi" w:eastAsia="Calibri" w:hAnsiTheme="majorHAnsi" w:cstheme="majorHAnsi"/>
          <w:sz w:val="22"/>
          <w:szCs w:val="22"/>
        </w:rPr>
        <w:t xml:space="preserve">Gwarant udziela gwarancji jakości na wszystkie roboty wykonane na podstawie umowy </w:t>
      </w:r>
      <w:r w:rsidRPr="00872ADC">
        <w:rPr>
          <w:rFonts w:asciiTheme="majorHAnsi" w:eastAsia="Calibri" w:hAnsiTheme="majorHAnsi" w:cstheme="majorHAnsi"/>
          <w:sz w:val="22"/>
          <w:szCs w:val="22"/>
        </w:rPr>
        <w:br/>
        <w:t>nr RZP.244.8.2024 z dnia ……………………………………., będące przedmiotem odbioru końcowego  w zakresie zadania p.n.: „Modernizacja i przebudowa laboratorium genetyki molekularnej oraz ogólnodostępnej sali wykładowej w budynku przy ul. Mazowieckiej 28 w Bydgoszczy”</w:t>
      </w:r>
    </w:p>
    <w:p w14:paraId="7FBF1A3A" w14:textId="77777777" w:rsidR="009C19D0" w:rsidRPr="00872ADC" w:rsidRDefault="009C19D0" w:rsidP="009C19D0">
      <w:pPr>
        <w:pStyle w:val="Tekstpodstawowywcity"/>
        <w:spacing w:before="240" w:line="276" w:lineRule="auto"/>
        <w:ind w:left="0"/>
        <w:jc w:val="both"/>
        <w:rPr>
          <w:rFonts w:asciiTheme="majorHAnsi" w:eastAsia="Calibri" w:hAnsiTheme="majorHAnsi" w:cstheme="majorHAnsi"/>
          <w:b/>
          <w:sz w:val="22"/>
          <w:szCs w:val="22"/>
          <w:lang w:eastAsia="en-US"/>
        </w:rPr>
      </w:pPr>
      <w:r w:rsidRPr="00872ADC">
        <w:rPr>
          <w:rFonts w:asciiTheme="majorHAnsi" w:eastAsia="Calibri" w:hAnsiTheme="majorHAnsi" w:cstheme="majorHAnsi"/>
          <w:b/>
          <w:sz w:val="22"/>
          <w:szCs w:val="22"/>
          <w:lang w:eastAsia="en-US"/>
        </w:rPr>
        <w:t>Uprawniony do gwarancji: podmiot, który występuje jako Zamawiający w przywołanej wyżej umowie.</w:t>
      </w:r>
    </w:p>
    <w:p w14:paraId="615E182E" w14:textId="77777777" w:rsidR="009C19D0" w:rsidRPr="00872ADC" w:rsidRDefault="009C19D0" w:rsidP="009C19D0">
      <w:pPr>
        <w:pStyle w:val="Tekstpodstawowywcity"/>
        <w:spacing w:before="120" w:line="276" w:lineRule="auto"/>
        <w:ind w:left="0"/>
        <w:jc w:val="both"/>
        <w:rPr>
          <w:rFonts w:asciiTheme="majorHAnsi" w:eastAsia="Calibri" w:hAnsiTheme="majorHAnsi" w:cstheme="majorHAnsi"/>
          <w:b/>
          <w:sz w:val="22"/>
          <w:szCs w:val="22"/>
          <w:u w:val="single"/>
          <w:lang w:eastAsia="en-US"/>
        </w:rPr>
      </w:pPr>
      <w:r w:rsidRPr="00872ADC">
        <w:rPr>
          <w:rFonts w:asciiTheme="majorHAnsi" w:eastAsia="Calibri" w:hAnsiTheme="majorHAnsi" w:cstheme="majorHAnsi"/>
          <w:b/>
          <w:sz w:val="22"/>
          <w:szCs w:val="22"/>
          <w:u w:val="single"/>
          <w:lang w:eastAsia="en-US"/>
        </w:rPr>
        <w:t>WARUNKI GWARANCJI JAKOŚCI</w:t>
      </w:r>
    </w:p>
    <w:p w14:paraId="71D29950"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 xml:space="preserve">Gwarant oświadcza, że objęty niniejszą kartą gwarancyjną przedmiot gwarancji został wykonany zgodnie z umową, kompletem pytań i odpowiedzi z etapu </w:t>
      </w:r>
      <w:r>
        <w:rPr>
          <w:rFonts w:asciiTheme="majorHAnsi" w:hAnsiTheme="majorHAnsi" w:cstheme="majorHAnsi"/>
        </w:rPr>
        <w:t>postępowania o udzielenie zamówienia publicznego</w:t>
      </w:r>
      <w:r w:rsidRPr="00872ADC">
        <w:rPr>
          <w:rFonts w:asciiTheme="majorHAnsi" w:hAnsiTheme="majorHAnsi" w:cstheme="majorHAnsi"/>
        </w:rPr>
        <w:t xml:space="preserve">, dokumentacją </w:t>
      </w:r>
      <w:r>
        <w:rPr>
          <w:rFonts w:asciiTheme="majorHAnsi" w:hAnsiTheme="majorHAnsi" w:cstheme="majorHAnsi"/>
        </w:rPr>
        <w:t>projektową</w:t>
      </w:r>
      <w:r w:rsidRPr="00872ADC">
        <w:rPr>
          <w:rFonts w:asciiTheme="majorHAnsi" w:hAnsiTheme="majorHAnsi" w:cstheme="majorHAnsi"/>
        </w:rPr>
        <w:t xml:space="preserve"> oraz z zasadami wiedzy technicznej i obowiązującymi przepisami </w:t>
      </w:r>
      <w:proofErr w:type="spellStart"/>
      <w:r w:rsidRPr="00872ADC">
        <w:rPr>
          <w:rFonts w:asciiTheme="majorHAnsi" w:hAnsiTheme="majorHAnsi" w:cstheme="majorHAnsi"/>
        </w:rPr>
        <w:t>techniczno</w:t>
      </w:r>
      <w:proofErr w:type="spellEnd"/>
      <w:r w:rsidRPr="00872ADC">
        <w:rPr>
          <w:rFonts w:asciiTheme="majorHAnsi" w:hAnsiTheme="majorHAnsi" w:cstheme="majorHAnsi"/>
        </w:rPr>
        <w:t xml:space="preserve"> – budowlanymi. Wykonane roboty, użyte materiały i zainstalowane urządzenia posiadają dopuszczenia do obrotu, w myśl Prawa Budowlanego i pozwalają na prawidłowe użytkowanie obiektu. </w:t>
      </w:r>
    </w:p>
    <w:p w14:paraId="375094E3"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Gwarant udziela Uprawnionemu gwarancji jakości na przedmiot umowy na okres …………………………………………..miesięcy (wskazana w ofercie liczba miesięcy) od dnia podpisania przez Uprawnionego i Gwaranta protokołu bezusterkowego odbioru końcowego</w:t>
      </w:r>
      <w:r>
        <w:rPr>
          <w:rFonts w:asciiTheme="majorHAnsi" w:hAnsiTheme="majorHAnsi" w:cstheme="majorHAnsi"/>
        </w:rPr>
        <w:t xml:space="preserve"> </w:t>
      </w:r>
      <w:r w:rsidRPr="00BF056F">
        <w:rPr>
          <w:rFonts w:asciiTheme="majorHAnsi" w:hAnsiTheme="majorHAnsi" w:cstheme="majorHAnsi"/>
          <w:color w:val="000000"/>
        </w:rPr>
        <w:t>(wedle definicji przyjętej w umowie)</w:t>
      </w:r>
      <w:r w:rsidRPr="00872ADC">
        <w:rPr>
          <w:rFonts w:asciiTheme="majorHAnsi" w:hAnsiTheme="majorHAnsi" w:cstheme="majorHAnsi"/>
        </w:rPr>
        <w:t>.</w:t>
      </w:r>
    </w:p>
    <w:p w14:paraId="296CA800"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Uprawniony może dochodzić roszczeń wynikających z gwarancji także po upływie terminu gwarancyjnego, jeżeli reklamował wadę przed upływem tego terminu.</w:t>
      </w:r>
    </w:p>
    <w:p w14:paraId="4875D22E"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Gwarancja obejmuje odpowiedzialność z tytułu wad tkwiących w użytych materiałach i urządzeniach, w wadliwym wykonaniu prac, szkód powstałych w związku z wystąpieniem wady oraz wad prawnych. Gwarant zobowiązuje się usunąć na własny koszt wszelkie wady i usterki powstałe w przedmiocie umowy w okresie gwarancji jakości.</w:t>
      </w:r>
    </w:p>
    <w:p w14:paraId="6B0D01CE"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Gwarancja nie obejmuje uszkodzeń mechanicznych wynikających z bieżącego użytkowania.</w:t>
      </w:r>
    </w:p>
    <w:p w14:paraId="6D0B2688"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Gwarant ponosi odpowiedzialność z tytułu gwarancji jakości za wady fizyczne zmniejszające wartość użytkową, techniczną i estetyczną wykonanych robót.</w:t>
      </w:r>
    </w:p>
    <w:p w14:paraId="5FD2226B"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 xml:space="preserve">W przypadku wystąpienia wad Gwarant zobowiązany jest do przystąpienia do ich usunięcia </w:t>
      </w:r>
      <w:r>
        <w:rPr>
          <w:rFonts w:asciiTheme="majorHAnsi" w:hAnsiTheme="majorHAnsi" w:cstheme="majorHAnsi"/>
        </w:rPr>
        <w:br/>
      </w:r>
      <w:r w:rsidRPr="00872ADC">
        <w:rPr>
          <w:rFonts w:asciiTheme="majorHAnsi" w:hAnsiTheme="majorHAnsi" w:cstheme="majorHAnsi"/>
        </w:rPr>
        <w:t>w terminach określonych poniżej, licząc od dnia powiadomienia go o wadzie:</w:t>
      </w:r>
    </w:p>
    <w:p w14:paraId="1B7F5C2F" w14:textId="77777777" w:rsidR="009C19D0" w:rsidRPr="00872ADC" w:rsidRDefault="009C19D0">
      <w:pPr>
        <w:pStyle w:val="Style6"/>
        <w:widowControl/>
        <w:numPr>
          <w:ilvl w:val="0"/>
          <w:numId w:val="130"/>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lastRenderedPageBreak/>
        <w:t>I grupa: wady szczególnie uciążliwe, w tym awarie urządzeń i instalacji lub wady i usterki stwarzające zagrożenie dla zdrowia i życia osób – w terminie 24h</w:t>
      </w:r>
      <w:r>
        <w:rPr>
          <w:rFonts w:asciiTheme="majorHAnsi" w:eastAsia="Calibri" w:hAnsiTheme="majorHAnsi" w:cstheme="majorHAnsi"/>
          <w:sz w:val="22"/>
          <w:szCs w:val="22"/>
          <w:lang w:eastAsia="en-US"/>
        </w:rPr>
        <w:t>;</w:t>
      </w:r>
      <w:r w:rsidRPr="00872ADC">
        <w:rPr>
          <w:rFonts w:asciiTheme="majorHAnsi" w:eastAsia="Calibri" w:hAnsiTheme="majorHAnsi" w:cstheme="majorHAnsi"/>
          <w:sz w:val="22"/>
          <w:szCs w:val="22"/>
          <w:lang w:eastAsia="en-US"/>
        </w:rPr>
        <w:t xml:space="preserve"> </w:t>
      </w:r>
    </w:p>
    <w:p w14:paraId="00002D7A" w14:textId="77777777" w:rsidR="009C19D0" w:rsidRPr="00872ADC" w:rsidRDefault="009C19D0">
      <w:pPr>
        <w:pStyle w:val="Style6"/>
        <w:widowControl/>
        <w:numPr>
          <w:ilvl w:val="0"/>
          <w:numId w:val="130"/>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t>II grupa: wady pozostałe – w terminie 14 dni roboczych.</w:t>
      </w:r>
    </w:p>
    <w:p w14:paraId="21DD4FDA"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Powiadomienie o wystąpieniu wady Uprawniony zgłasza Gwarantowi pisemnie według poniższych danych na adres:</w:t>
      </w:r>
      <w:r>
        <w:rPr>
          <w:rFonts w:asciiTheme="majorHAnsi" w:hAnsiTheme="majorHAnsi" w:cstheme="majorHAnsi"/>
        </w:rPr>
        <w:t xml:space="preserve"> </w:t>
      </w:r>
      <w:r w:rsidRPr="00872ADC">
        <w:rPr>
          <w:rFonts w:asciiTheme="majorHAnsi" w:hAnsiTheme="majorHAnsi" w:cstheme="majorHAnsi"/>
          <w:b/>
        </w:rPr>
        <w:t>………………………………………………</w:t>
      </w:r>
    </w:p>
    <w:p w14:paraId="424D3051" w14:textId="77777777" w:rsidR="009C19D0" w:rsidRPr="00872ADC" w:rsidRDefault="009C19D0" w:rsidP="009C19D0">
      <w:pPr>
        <w:spacing w:line="276" w:lineRule="auto"/>
        <w:ind w:left="360" w:firstLine="66"/>
        <w:rPr>
          <w:rFonts w:asciiTheme="majorHAnsi" w:eastAsia="Calibri" w:hAnsiTheme="majorHAnsi" w:cstheme="majorHAnsi"/>
          <w:i/>
          <w:sz w:val="22"/>
          <w:szCs w:val="22"/>
        </w:rPr>
      </w:pPr>
      <w:r w:rsidRPr="00872ADC">
        <w:rPr>
          <w:rFonts w:asciiTheme="majorHAnsi" w:eastAsia="Calibri" w:hAnsiTheme="majorHAnsi" w:cstheme="majorHAnsi"/>
          <w:i/>
          <w:sz w:val="22"/>
          <w:szCs w:val="22"/>
        </w:rPr>
        <w:t xml:space="preserve">- za pośrednictwem poczty elektronicznej na adres e-mail: </w:t>
      </w:r>
      <w:r w:rsidRPr="00E24289">
        <w:rPr>
          <w:rFonts w:asciiTheme="majorHAnsi" w:eastAsia="Calibri" w:hAnsiTheme="majorHAnsi" w:cstheme="majorHAnsi"/>
          <w:i/>
          <w:sz w:val="22"/>
          <w:szCs w:val="22"/>
        </w:rPr>
        <w:t>………………………………………</w:t>
      </w:r>
    </w:p>
    <w:p w14:paraId="26437E0D"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 xml:space="preserve">Gwarant nie odpowiada za wady niezawinione przez Gwaranta, w szczególności za wady powstałe </w:t>
      </w:r>
      <w:r>
        <w:rPr>
          <w:rFonts w:asciiTheme="majorHAnsi" w:hAnsiTheme="majorHAnsi" w:cstheme="majorHAnsi"/>
        </w:rPr>
        <w:br/>
      </w:r>
      <w:r w:rsidRPr="00872ADC">
        <w:rPr>
          <w:rFonts w:asciiTheme="majorHAnsi" w:hAnsiTheme="majorHAnsi" w:cstheme="majorHAnsi"/>
        </w:rPr>
        <w:t>na skutek siły wyższej, niewłaściwej eksploatacji lub konserwacji, szkód spowodowanych przez Uprawnionego lub osoby trzecie.</w:t>
      </w:r>
    </w:p>
    <w:p w14:paraId="06477E69"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 xml:space="preserve">Niezależnie od uprawnień przysługujących z tytułu gwarancji określonych powyżej, Uprawniony </w:t>
      </w:r>
      <w:r>
        <w:rPr>
          <w:rFonts w:asciiTheme="majorHAnsi" w:hAnsiTheme="majorHAnsi" w:cstheme="majorHAnsi"/>
        </w:rPr>
        <w:br/>
      </w:r>
      <w:r w:rsidRPr="00872ADC">
        <w:rPr>
          <w:rFonts w:asciiTheme="majorHAnsi" w:hAnsiTheme="majorHAnsi" w:cstheme="majorHAnsi"/>
        </w:rPr>
        <w:t>ma prawo wykonywania uprawnień z tytułu rękojmi.</w:t>
      </w:r>
    </w:p>
    <w:p w14:paraId="7FC932C5"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Gwarant załączy do niniejszej karty gwarancyjnej harmonogram przeglądów gwarancyjnych wbudowanych urządzeń, instalacji oraz elementów budynku z podaniem terminów przeglądów wymaganych przez producentów. O dokonaniu przeglądu gwarancyjnego, Gwarant powiadomi każdorazowo Uprawnionego na piśmie. Przeglądów gwarancyjnych może dokonywać osoba posiadająca stosowne uprawnienia.</w:t>
      </w:r>
    </w:p>
    <w:p w14:paraId="64ADAB59"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Usunięcie ewentualnych wad, usterek i awarii wymaga protokolarnego potwierdzenia przez Uprawnionego (osobę upoważnioną).</w:t>
      </w:r>
    </w:p>
    <w:p w14:paraId="759351DE"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W przypadku usunięcia wad lub usterek okres gwarancji, w zakresie dokonanej naprawy, biegnie:</w:t>
      </w:r>
    </w:p>
    <w:p w14:paraId="2FB89800" w14:textId="77777777" w:rsidR="009C19D0" w:rsidRPr="00872ADC" w:rsidRDefault="009C19D0">
      <w:pPr>
        <w:pStyle w:val="Style6"/>
        <w:widowControl/>
        <w:numPr>
          <w:ilvl w:val="0"/>
          <w:numId w:val="132"/>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t>w przypadku wymiany rzeczy na nową lub też po dokonaniu istotnych napraw w rzeczy termin gwarancji liczy się od nowa;</w:t>
      </w:r>
    </w:p>
    <w:p w14:paraId="57AC16A2" w14:textId="77777777" w:rsidR="009C19D0" w:rsidRPr="00872ADC" w:rsidRDefault="009C19D0">
      <w:pPr>
        <w:pStyle w:val="Style6"/>
        <w:widowControl/>
        <w:numPr>
          <w:ilvl w:val="0"/>
          <w:numId w:val="132"/>
        </w:numPr>
        <w:tabs>
          <w:tab w:val="left" w:pos="427"/>
        </w:tabs>
        <w:spacing w:line="276" w:lineRule="auto"/>
        <w:ind w:left="851" w:right="19"/>
        <w:rPr>
          <w:rFonts w:asciiTheme="majorHAnsi" w:hAnsiTheme="majorHAnsi" w:cstheme="majorHAnsi"/>
          <w:sz w:val="22"/>
          <w:szCs w:val="22"/>
        </w:rPr>
      </w:pPr>
      <w:r w:rsidRPr="00872ADC">
        <w:rPr>
          <w:rFonts w:asciiTheme="majorHAnsi" w:eastAsia="Calibri" w:hAnsiTheme="majorHAnsi" w:cstheme="majorHAnsi"/>
          <w:sz w:val="22"/>
          <w:szCs w:val="22"/>
          <w:lang w:eastAsia="en-US"/>
        </w:rPr>
        <w:t>w innych przypadkach termin gwarancji ulega przedłużeniu o czas, w ciągu którego wskutek wady rzeczy objętej</w:t>
      </w:r>
      <w:r w:rsidRPr="00872ADC">
        <w:rPr>
          <w:rFonts w:asciiTheme="majorHAnsi" w:eastAsia="Calibri" w:hAnsiTheme="majorHAnsi" w:cstheme="majorHAnsi"/>
          <w:sz w:val="22"/>
          <w:szCs w:val="22"/>
        </w:rPr>
        <w:t xml:space="preserve"> gwarancja uprawniony z gwarancji nie mógł z niej korzystać.</w:t>
      </w:r>
    </w:p>
    <w:p w14:paraId="7FED2E7F"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Gwarant jest odpowiedzialny za wszelkie szkody i straty, które spowodował w czasie prac nad usuwaniem wad i usterek.</w:t>
      </w:r>
    </w:p>
    <w:p w14:paraId="491DC2AF"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W okresie gwarancji Gwarant i Uprawniony zobowiązani są do pisemnego wzajemnego zawiadomienia w terminie 7 dni o:</w:t>
      </w:r>
    </w:p>
    <w:p w14:paraId="15C299DB" w14:textId="77777777" w:rsidR="009C19D0" w:rsidRPr="00872ADC" w:rsidRDefault="009C19D0">
      <w:pPr>
        <w:pStyle w:val="Style6"/>
        <w:widowControl/>
        <w:numPr>
          <w:ilvl w:val="0"/>
          <w:numId w:val="133"/>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t>zmianie adresu lub firmy;</w:t>
      </w:r>
    </w:p>
    <w:p w14:paraId="659517B6" w14:textId="77777777" w:rsidR="009C19D0" w:rsidRPr="00872ADC" w:rsidRDefault="009C19D0">
      <w:pPr>
        <w:pStyle w:val="Style6"/>
        <w:widowControl/>
        <w:numPr>
          <w:ilvl w:val="0"/>
          <w:numId w:val="133"/>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t>zmianie osób reprezentujących strony;</w:t>
      </w:r>
    </w:p>
    <w:p w14:paraId="23BB80F4" w14:textId="77777777" w:rsidR="009C19D0" w:rsidRPr="00872ADC" w:rsidRDefault="009C19D0">
      <w:pPr>
        <w:pStyle w:val="Style6"/>
        <w:widowControl/>
        <w:numPr>
          <w:ilvl w:val="0"/>
          <w:numId w:val="133"/>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t>ogłoszeniu upadłości Wykonawcy;</w:t>
      </w:r>
    </w:p>
    <w:p w14:paraId="6B4ED054" w14:textId="77777777" w:rsidR="009C19D0" w:rsidRPr="00872ADC" w:rsidRDefault="009C19D0">
      <w:pPr>
        <w:pStyle w:val="Style6"/>
        <w:widowControl/>
        <w:numPr>
          <w:ilvl w:val="0"/>
          <w:numId w:val="133"/>
        </w:numPr>
        <w:tabs>
          <w:tab w:val="left" w:pos="427"/>
        </w:tabs>
        <w:spacing w:line="276" w:lineRule="auto"/>
        <w:ind w:left="851" w:right="19"/>
        <w:rPr>
          <w:rFonts w:asciiTheme="majorHAnsi" w:eastAsia="Calibri" w:hAnsiTheme="majorHAnsi" w:cstheme="majorHAnsi"/>
          <w:sz w:val="22"/>
          <w:szCs w:val="22"/>
          <w:lang w:eastAsia="en-US"/>
        </w:rPr>
      </w:pPr>
      <w:r w:rsidRPr="00872ADC">
        <w:rPr>
          <w:rFonts w:asciiTheme="majorHAnsi" w:eastAsia="Calibri" w:hAnsiTheme="majorHAnsi" w:cstheme="majorHAnsi"/>
          <w:sz w:val="22"/>
          <w:szCs w:val="22"/>
          <w:lang w:eastAsia="en-US"/>
        </w:rPr>
        <w:t>ogłoszeniu likwidacji firmy Wykonawcy.</w:t>
      </w:r>
    </w:p>
    <w:p w14:paraId="499B0F7D"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Wszelka komunikacja między stronami wymaga zachowania formy pisemnej.</w:t>
      </w:r>
    </w:p>
    <w:p w14:paraId="5CAE1AAE"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Komunikacja za pomocą poczty elektronicznej (e-mail) będzie uważana za prowadzoną w formie pisemnej.</w:t>
      </w:r>
    </w:p>
    <w:p w14:paraId="1E42711C" w14:textId="77777777" w:rsidR="009C19D0" w:rsidRPr="00872ADC"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 xml:space="preserve"> Wszelkie pisma skierowane do Gwaranta należy wysyłać na adres: </w:t>
      </w:r>
    </w:p>
    <w:p w14:paraId="75FA0839" w14:textId="77777777" w:rsidR="009C19D0" w:rsidRPr="00872ADC" w:rsidRDefault="009C19D0" w:rsidP="009C19D0">
      <w:pPr>
        <w:spacing w:line="276" w:lineRule="auto"/>
        <w:ind w:left="426"/>
        <w:rPr>
          <w:rFonts w:asciiTheme="majorHAnsi" w:hAnsiTheme="majorHAnsi" w:cstheme="majorHAnsi"/>
          <w:b/>
          <w:sz w:val="22"/>
          <w:szCs w:val="22"/>
        </w:rPr>
      </w:pPr>
      <w:r w:rsidRPr="00872ADC">
        <w:rPr>
          <w:rFonts w:asciiTheme="majorHAnsi" w:hAnsiTheme="majorHAnsi" w:cstheme="majorHAnsi"/>
          <w:b/>
          <w:sz w:val="22"/>
          <w:szCs w:val="22"/>
        </w:rPr>
        <w:t>………………………………………………</w:t>
      </w:r>
    </w:p>
    <w:p w14:paraId="141A76BC" w14:textId="77777777" w:rsidR="009C19D0" w:rsidRPr="00872ADC" w:rsidRDefault="009C19D0" w:rsidP="009C19D0">
      <w:pPr>
        <w:spacing w:line="276" w:lineRule="auto"/>
        <w:ind w:left="360" w:firstLine="66"/>
        <w:rPr>
          <w:rFonts w:asciiTheme="majorHAnsi" w:eastAsia="Calibri" w:hAnsiTheme="majorHAnsi" w:cstheme="majorHAnsi"/>
          <w:sz w:val="22"/>
          <w:szCs w:val="22"/>
        </w:rPr>
      </w:pPr>
      <w:r w:rsidRPr="00872ADC">
        <w:rPr>
          <w:rFonts w:asciiTheme="majorHAnsi" w:eastAsia="Calibri" w:hAnsiTheme="majorHAnsi" w:cstheme="majorHAnsi"/>
          <w:i/>
          <w:sz w:val="22"/>
          <w:szCs w:val="22"/>
        </w:rPr>
        <w:t xml:space="preserve">- za pośrednictwem poczty elektronicznej na adres e-mail: </w:t>
      </w:r>
      <w:r w:rsidRPr="00E24289">
        <w:rPr>
          <w:rFonts w:asciiTheme="majorHAnsi" w:eastAsia="Calibri" w:hAnsiTheme="majorHAnsi" w:cstheme="majorHAnsi"/>
          <w:i/>
          <w:sz w:val="22"/>
          <w:szCs w:val="22"/>
        </w:rPr>
        <w:t>…………………………….</w:t>
      </w:r>
      <w:r w:rsidRPr="00872ADC">
        <w:rPr>
          <w:rFonts w:asciiTheme="majorHAnsi" w:eastAsia="Calibri" w:hAnsiTheme="majorHAnsi" w:cstheme="majorHAnsi"/>
          <w:i/>
          <w:sz w:val="22"/>
          <w:szCs w:val="22"/>
        </w:rPr>
        <w:br/>
        <w:t xml:space="preserve"> </w:t>
      </w:r>
      <w:r w:rsidRPr="00872ADC">
        <w:rPr>
          <w:rFonts w:asciiTheme="majorHAnsi" w:eastAsia="Calibri" w:hAnsiTheme="majorHAnsi" w:cstheme="majorHAnsi"/>
          <w:sz w:val="22"/>
          <w:szCs w:val="22"/>
        </w:rPr>
        <w:t>Wszelkie pisma skierowane do Uprawnionego należy wysyłać na adres:</w:t>
      </w:r>
    </w:p>
    <w:p w14:paraId="5649BFDF" w14:textId="77777777" w:rsidR="009C19D0" w:rsidRPr="00872ADC" w:rsidRDefault="009C19D0" w:rsidP="009C19D0">
      <w:pPr>
        <w:spacing w:before="120" w:line="276" w:lineRule="auto"/>
        <w:ind w:left="426"/>
        <w:contextualSpacing/>
        <w:rPr>
          <w:rFonts w:asciiTheme="majorHAnsi" w:eastAsia="Calibri" w:hAnsiTheme="majorHAnsi" w:cstheme="majorHAnsi"/>
          <w:b/>
          <w:sz w:val="22"/>
          <w:szCs w:val="22"/>
        </w:rPr>
      </w:pPr>
      <w:r w:rsidRPr="00872ADC">
        <w:rPr>
          <w:rFonts w:asciiTheme="majorHAnsi" w:eastAsia="Calibri" w:hAnsiTheme="majorHAnsi" w:cstheme="majorHAnsi"/>
          <w:b/>
          <w:sz w:val="22"/>
          <w:szCs w:val="22"/>
        </w:rPr>
        <w:t>………………………………………………….</w:t>
      </w:r>
    </w:p>
    <w:p w14:paraId="6652A2FA" w14:textId="77777777" w:rsidR="009C19D0" w:rsidRDefault="009C19D0">
      <w:pPr>
        <w:pStyle w:val="Akapitzlist"/>
        <w:numPr>
          <w:ilvl w:val="0"/>
          <w:numId w:val="131"/>
        </w:numPr>
        <w:tabs>
          <w:tab w:val="left" w:pos="426"/>
          <w:tab w:val="left" w:pos="851"/>
        </w:tabs>
        <w:spacing w:line="276" w:lineRule="auto"/>
        <w:ind w:left="426" w:hanging="437"/>
        <w:jc w:val="both"/>
        <w:rPr>
          <w:rFonts w:asciiTheme="majorHAnsi" w:hAnsiTheme="majorHAnsi" w:cstheme="majorHAnsi"/>
        </w:rPr>
      </w:pPr>
      <w:r w:rsidRPr="00872ADC">
        <w:rPr>
          <w:rFonts w:asciiTheme="majorHAnsi" w:hAnsiTheme="majorHAnsi" w:cstheme="majorHAnsi"/>
        </w:rPr>
        <w:t>Niniejszą Kartę Gwarancyjną sporządzono w dwóch egzemplarzach na prawach oryginału po jednym dla każdej ze stron.</w:t>
      </w:r>
    </w:p>
    <w:p w14:paraId="0B435047" w14:textId="77777777" w:rsidR="009C19D0" w:rsidRPr="00872ADC" w:rsidRDefault="009C19D0" w:rsidP="009C19D0">
      <w:pPr>
        <w:pStyle w:val="Akapitzlist"/>
        <w:tabs>
          <w:tab w:val="left" w:pos="426"/>
          <w:tab w:val="left" w:pos="851"/>
        </w:tabs>
        <w:spacing w:line="276" w:lineRule="auto"/>
        <w:ind w:left="426"/>
        <w:jc w:val="both"/>
        <w:rPr>
          <w:rFonts w:asciiTheme="majorHAnsi" w:hAnsiTheme="majorHAnsi" w:cstheme="majorHAnsi"/>
        </w:rPr>
      </w:pPr>
    </w:p>
    <w:p w14:paraId="23C7F99E" w14:textId="0144573F" w:rsidR="009C19D0" w:rsidRPr="009C19D0" w:rsidRDefault="009C19D0" w:rsidP="009C19D0">
      <w:r w:rsidRPr="00872ADC">
        <w:rPr>
          <w:rFonts w:asciiTheme="majorHAnsi" w:eastAsia="Calibri" w:hAnsiTheme="majorHAnsi" w:cstheme="majorHAnsi"/>
          <w:b/>
          <w:sz w:val="22"/>
          <w:szCs w:val="22"/>
        </w:rPr>
        <w:t xml:space="preserve">                  Uprawniony:</w:t>
      </w:r>
      <w:r w:rsidRPr="00872ADC">
        <w:rPr>
          <w:rFonts w:asciiTheme="majorHAnsi" w:hAnsiTheme="majorHAnsi" w:cstheme="majorHAnsi"/>
          <w:b/>
          <w:sz w:val="22"/>
          <w:szCs w:val="22"/>
        </w:rPr>
        <w:tab/>
        <w:t xml:space="preserve">               </w:t>
      </w:r>
      <w:r w:rsidRPr="00872ADC">
        <w:rPr>
          <w:rFonts w:asciiTheme="majorHAnsi" w:hAnsiTheme="majorHAnsi" w:cstheme="majorHAnsi"/>
          <w:b/>
          <w:sz w:val="22"/>
          <w:szCs w:val="22"/>
        </w:rPr>
        <w:tab/>
      </w:r>
      <w:r>
        <w:rPr>
          <w:rFonts w:asciiTheme="majorHAnsi" w:hAnsiTheme="majorHAnsi" w:cstheme="majorHAnsi"/>
          <w:b/>
          <w:sz w:val="22"/>
          <w:szCs w:val="22"/>
        </w:rPr>
        <w:t xml:space="preserve">                                                                           </w:t>
      </w:r>
      <w:r w:rsidRPr="00872ADC">
        <w:rPr>
          <w:rFonts w:asciiTheme="majorHAnsi" w:eastAsia="Calibri" w:hAnsiTheme="majorHAnsi" w:cstheme="majorHAnsi"/>
          <w:b/>
          <w:sz w:val="22"/>
          <w:szCs w:val="22"/>
        </w:rPr>
        <w:t>Gwarant:</w:t>
      </w:r>
      <w:r w:rsidRPr="00872ADC">
        <w:rPr>
          <w:rFonts w:asciiTheme="majorHAnsi" w:hAnsiTheme="majorHAnsi" w:cstheme="majorHAnsi"/>
          <w:b/>
          <w:sz w:val="22"/>
          <w:szCs w:val="22"/>
        </w:rPr>
        <w:t xml:space="preserve">         </w:t>
      </w:r>
    </w:p>
    <w:sectPr w:rsidR="009C19D0" w:rsidRPr="009C19D0" w:rsidSect="00416FCF">
      <w:headerReference w:type="default" r:id="rId19"/>
      <w:footerReference w:type="default" r:id="rId20"/>
      <w:headerReference w:type="first" r:id="rId21"/>
      <w:footerReference w:type="first" r:id="rId2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2BDD" w14:textId="77777777" w:rsidR="00416FCF" w:rsidRDefault="00416FCF" w:rsidP="001320DB">
      <w:r>
        <w:separator/>
      </w:r>
    </w:p>
  </w:endnote>
  <w:endnote w:type="continuationSeparator" w:id="0">
    <w:p w14:paraId="07B366A8" w14:textId="77777777" w:rsidR="00416FCF" w:rsidRDefault="00416FC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833478" w:rsidRPr="00CE5AD6" w:rsidRDefault="0083347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3D1BBE6" w:rsidR="00833478" w:rsidRPr="00021A41" w:rsidRDefault="00833478" w:rsidP="009653DC">
    <w:pPr>
      <w:pStyle w:val="Stopka"/>
      <w:tabs>
        <w:tab w:val="left" w:pos="3969"/>
      </w:tabs>
      <w:ind w:left="-510" w:right="-397"/>
      <w:rPr>
        <w:rFonts w:asciiTheme="majorHAnsi" w:hAnsiTheme="majorHAnsi" w:cstheme="majorHAnsi"/>
        <w:sz w:val="18"/>
        <w:szCs w:val="18"/>
      </w:rPr>
    </w:pPr>
    <w:r w:rsidRPr="00AE763A">
      <w:rPr>
        <w:sz w:val="18"/>
        <w:szCs w:val="18"/>
        <w:lang w:val="en-US"/>
      </w:rPr>
      <w:t>e-mail: przetargi@pbs.edu.pl</w:t>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A87503" w:rsidRPr="00A87503">
      <w:rPr>
        <w:rFonts w:asciiTheme="majorHAnsi" w:eastAsiaTheme="majorEastAsia" w:hAnsiTheme="majorHAnsi" w:cstheme="majorHAnsi"/>
        <w:noProof/>
        <w:sz w:val="18"/>
        <w:szCs w:val="18"/>
        <w:lang w:val="en-US"/>
      </w:rPr>
      <w:t>32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833478" w:rsidRPr="00CE5AD6" w:rsidRDefault="00833478"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8765F5" w:rsidR="00833478" w:rsidRPr="00021A41" w:rsidRDefault="00833478" w:rsidP="00021A41">
    <w:pPr>
      <w:pStyle w:val="Stopka"/>
      <w:tabs>
        <w:tab w:val="left" w:pos="3969"/>
      </w:tabs>
      <w:ind w:left="-510"/>
      <w:rPr>
        <w:sz w:val="18"/>
        <w:szCs w:val="18"/>
      </w:rPr>
    </w:pPr>
    <w:r w:rsidRPr="00AE763A">
      <w:rPr>
        <w:sz w:val="18"/>
        <w:szCs w:val="18"/>
        <w:lang w:val="en-US"/>
      </w:rPr>
      <w:t xml:space="preserve">e-mail: przetargi@pbs.edu.pl </w:t>
    </w:r>
    <w:r w:rsidRPr="00AE763A">
      <w:rPr>
        <w:sz w:val="18"/>
        <w:szCs w:val="18"/>
        <w:lang w:val="en-US"/>
      </w:rPr>
      <w:tab/>
    </w:r>
    <w:r w:rsidRPr="00AE763A">
      <w:rPr>
        <w:sz w:val="18"/>
        <w:szCs w:val="18"/>
        <w:lang w:val="en-US"/>
      </w:rPr>
      <w:tab/>
    </w:r>
    <w:r w:rsidRPr="00AE763A">
      <w:rPr>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A87503" w:rsidRPr="00A87503">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AA45" w14:textId="77777777" w:rsidR="00416FCF" w:rsidRDefault="00416FCF" w:rsidP="001320DB">
      <w:r>
        <w:separator/>
      </w:r>
    </w:p>
  </w:footnote>
  <w:footnote w:type="continuationSeparator" w:id="0">
    <w:p w14:paraId="469EC351" w14:textId="77777777" w:rsidR="00416FCF" w:rsidRDefault="00416FCF" w:rsidP="001320DB">
      <w:r>
        <w:continuationSeparator/>
      </w:r>
    </w:p>
  </w:footnote>
  <w:footnote w:id="1">
    <w:p w14:paraId="241C0908" w14:textId="77777777" w:rsidR="00833478" w:rsidRDefault="00833478" w:rsidP="00BA735D">
      <w:pPr>
        <w:pStyle w:val="Tekstprzypisudolnego"/>
        <w:jc w:val="both"/>
      </w:pPr>
      <w:r>
        <w:rPr>
          <w:rStyle w:val="Odwoanieprzypisudolnego"/>
        </w:rPr>
        <w:footnoteRef/>
      </w:r>
      <w:r>
        <w:t xml:space="preserve"> </w:t>
      </w:r>
      <w:r w:rsidRPr="0008117B">
        <w:rPr>
          <w:sz w:val="18"/>
          <w:szCs w:val="18"/>
        </w:rPr>
        <w:t xml:space="preserve">Podstawa prawna żądania: rozporządzenie Ministra Rozwoju, Pracy i Technologii z dnia 23 grudnia 2020 r. </w:t>
      </w:r>
      <w:r w:rsidRPr="0008117B">
        <w:rPr>
          <w:sz w:val="18"/>
          <w:szCs w:val="18"/>
        </w:rPr>
        <w:br/>
        <w:t xml:space="preserve">w sprawie podmiotowych środków dowodowych oraz innych dokumentów lub oświadczeń, jakich może żądać zamawiający od wykonawcy (Dz. U. poz. 2415) oraz </w:t>
      </w:r>
      <w:r>
        <w:rPr>
          <w:sz w:val="18"/>
          <w:szCs w:val="18"/>
        </w:rPr>
        <w:t xml:space="preserve">zmian wprowadzonych </w:t>
      </w:r>
      <w:r w:rsidRPr="0008117B">
        <w:rPr>
          <w:sz w:val="18"/>
          <w:szCs w:val="18"/>
        </w:rPr>
        <w:t>rozporządzenie</w:t>
      </w:r>
      <w:r>
        <w:rPr>
          <w:sz w:val="18"/>
          <w:szCs w:val="18"/>
        </w:rPr>
        <w:t>m</w:t>
      </w:r>
      <w:r w:rsidRPr="0008117B">
        <w:rPr>
          <w:sz w:val="18"/>
          <w:szCs w:val="18"/>
        </w:rPr>
        <w:t xml:space="preserve"> Ministra Rozwoju i Technologii z dnia 3 sierpnia 2023 r. zmieniające rozporządzenie w sprawie podmiotowych środków dowodowych oraz innych dokumentów lub oświadczeń, jakich może żądać zamawiający od wykonawcy (Dz. U. poz. 1824).</w:t>
      </w:r>
    </w:p>
  </w:footnote>
  <w:footnote w:id="2">
    <w:p w14:paraId="1DD34F5E" w14:textId="77777777" w:rsidR="00833478" w:rsidRPr="009C19D0" w:rsidRDefault="00833478" w:rsidP="00AE763A">
      <w:pPr>
        <w:pStyle w:val="TableParagraph"/>
        <w:spacing w:line="192" w:lineRule="auto"/>
        <w:ind w:left="0" w:right="0"/>
        <w:jc w:val="both"/>
        <w:rPr>
          <w:rFonts w:asciiTheme="majorHAnsi" w:hAnsiTheme="majorHAnsi" w:cstheme="majorHAnsi"/>
          <w:sz w:val="16"/>
          <w:szCs w:val="16"/>
          <w:lang w:val="pl-PL"/>
        </w:rPr>
      </w:pPr>
      <w:r w:rsidRPr="009C19D0">
        <w:rPr>
          <w:rStyle w:val="Odwoanieprzypisudolnego"/>
          <w:rFonts w:asciiTheme="majorHAnsi" w:hAnsiTheme="majorHAnsi" w:cstheme="majorHAnsi"/>
          <w:sz w:val="16"/>
          <w:szCs w:val="16"/>
        </w:rPr>
        <w:footnoteRef/>
      </w:r>
      <w:r w:rsidRPr="009C19D0">
        <w:rPr>
          <w:rFonts w:asciiTheme="majorHAnsi" w:hAnsiTheme="majorHAnsi" w:cstheme="majorHAnsi"/>
          <w:sz w:val="16"/>
          <w:szCs w:val="16"/>
          <w:lang w:val="pl-PL"/>
        </w:rPr>
        <w:t xml:space="preserve"> Zgodnie z zaleceniem Komisji z dnia 6 maja 2003 r. dotyczącym definicji mikroprzedsiębiorstw oraz małych i średnich przedsiębiorstw (Dz. Urz. UE L 124 z 20.5.2003, str. 36):</w:t>
      </w:r>
    </w:p>
    <w:p w14:paraId="4E9898A6" w14:textId="77777777" w:rsidR="00833478" w:rsidRPr="009C19D0" w:rsidRDefault="00833478">
      <w:pPr>
        <w:pStyle w:val="TableParagraph"/>
        <w:numPr>
          <w:ilvl w:val="0"/>
          <w:numId w:val="22"/>
        </w:numPr>
        <w:tabs>
          <w:tab w:val="left" w:pos="284"/>
        </w:tabs>
        <w:spacing w:line="192" w:lineRule="auto"/>
        <w:ind w:left="284" w:right="0" w:hanging="284"/>
        <w:jc w:val="both"/>
        <w:rPr>
          <w:rFonts w:asciiTheme="majorHAnsi" w:hAnsiTheme="majorHAnsi" w:cstheme="majorHAnsi"/>
          <w:sz w:val="16"/>
          <w:szCs w:val="16"/>
          <w:lang w:val="pl-PL"/>
        </w:rPr>
      </w:pPr>
      <w:r w:rsidRPr="009C19D0">
        <w:rPr>
          <w:rFonts w:asciiTheme="majorHAnsi" w:hAnsiTheme="majorHAnsi" w:cstheme="majorHAnsi"/>
          <w:sz w:val="16"/>
          <w:szCs w:val="16"/>
          <w:lang w:val="pl-PL"/>
        </w:rPr>
        <w:t>mikroprzedsiębiorstwo to przedsiębiorstwo, które zatrudnia mniej niż 10 osób i którego roczny obrót lub roczna suma bilansowa</w:t>
      </w:r>
      <w:r w:rsidRPr="009C19D0">
        <w:rPr>
          <w:rFonts w:asciiTheme="majorHAnsi" w:hAnsiTheme="majorHAnsi" w:cstheme="majorHAnsi"/>
          <w:spacing w:val="-11"/>
          <w:sz w:val="16"/>
          <w:szCs w:val="16"/>
          <w:lang w:val="pl-PL"/>
        </w:rPr>
        <w:t xml:space="preserve"> </w:t>
      </w:r>
      <w:r w:rsidRPr="009C19D0">
        <w:rPr>
          <w:rFonts w:asciiTheme="majorHAnsi" w:hAnsiTheme="majorHAnsi" w:cstheme="majorHAnsi"/>
          <w:sz w:val="16"/>
          <w:szCs w:val="16"/>
          <w:lang w:val="pl-PL"/>
        </w:rPr>
        <w:t>nie przekracza 2 milionów</w:t>
      </w:r>
      <w:r w:rsidRPr="009C19D0">
        <w:rPr>
          <w:rFonts w:asciiTheme="majorHAnsi" w:hAnsiTheme="majorHAnsi" w:cstheme="majorHAnsi"/>
          <w:spacing w:val="-9"/>
          <w:sz w:val="16"/>
          <w:szCs w:val="16"/>
          <w:lang w:val="pl-PL"/>
        </w:rPr>
        <w:t xml:space="preserve"> </w:t>
      </w:r>
      <w:r w:rsidRPr="009C19D0">
        <w:rPr>
          <w:rFonts w:asciiTheme="majorHAnsi" w:hAnsiTheme="majorHAnsi" w:cstheme="majorHAnsi"/>
          <w:sz w:val="16"/>
          <w:szCs w:val="16"/>
          <w:lang w:val="pl-PL"/>
        </w:rPr>
        <w:t>EUR;</w:t>
      </w:r>
    </w:p>
    <w:p w14:paraId="4F24E76E" w14:textId="77777777" w:rsidR="00833478" w:rsidRPr="009C19D0" w:rsidRDefault="00833478">
      <w:pPr>
        <w:pStyle w:val="TableParagraph"/>
        <w:numPr>
          <w:ilvl w:val="0"/>
          <w:numId w:val="22"/>
        </w:numPr>
        <w:tabs>
          <w:tab w:val="left" w:pos="284"/>
        </w:tabs>
        <w:spacing w:line="192" w:lineRule="auto"/>
        <w:ind w:left="284" w:right="0" w:hanging="284"/>
        <w:jc w:val="both"/>
        <w:rPr>
          <w:rFonts w:asciiTheme="majorHAnsi" w:hAnsiTheme="majorHAnsi" w:cstheme="majorHAnsi"/>
          <w:sz w:val="16"/>
          <w:szCs w:val="16"/>
          <w:lang w:val="pl-PL"/>
        </w:rPr>
      </w:pPr>
      <w:r w:rsidRPr="009C19D0">
        <w:rPr>
          <w:rFonts w:asciiTheme="majorHAnsi" w:hAnsiTheme="majorHAnsi" w:cstheme="majorHAnsi"/>
          <w:sz w:val="16"/>
          <w:szCs w:val="16"/>
          <w:lang w:val="pl-PL"/>
        </w:rPr>
        <w:t>małe przedsiębiorstwo to przedsiębiorstwo, które zatrudnia mniej niż 50 osób i którego roczny obrót lub roczna suma bilansowa</w:t>
      </w:r>
      <w:r w:rsidRPr="009C19D0">
        <w:rPr>
          <w:rFonts w:asciiTheme="majorHAnsi" w:hAnsiTheme="majorHAnsi" w:cstheme="majorHAnsi"/>
          <w:spacing w:val="-11"/>
          <w:sz w:val="16"/>
          <w:szCs w:val="16"/>
          <w:lang w:val="pl-PL"/>
        </w:rPr>
        <w:t xml:space="preserve"> </w:t>
      </w:r>
      <w:r w:rsidRPr="009C19D0">
        <w:rPr>
          <w:rFonts w:asciiTheme="majorHAnsi" w:hAnsiTheme="majorHAnsi" w:cstheme="majorHAnsi"/>
          <w:sz w:val="16"/>
          <w:szCs w:val="16"/>
          <w:lang w:val="pl-PL"/>
        </w:rPr>
        <w:t>nie przekracza 10 milionów</w:t>
      </w:r>
      <w:r w:rsidRPr="009C19D0">
        <w:rPr>
          <w:rFonts w:asciiTheme="majorHAnsi" w:hAnsiTheme="majorHAnsi" w:cstheme="majorHAnsi"/>
          <w:spacing w:val="-12"/>
          <w:sz w:val="16"/>
          <w:szCs w:val="16"/>
          <w:lang w:val="pl-PL"/>
        </w:rPr>
        <w:t xml:space="preserve"> </w:t>
      </w:r>
      <w:r w:rsidRPr="009C19D0">
        <w:rPr>
          <w:rFonts w:asciiTheme="majorHAnsi" w:hAnsiTheme="majorHAnsi" w:cstheme="majorHAnsi"/>
          <w:sz w:val="16"/>
          <w:szCs w:val="16"/>
          <w:lang w:val="pl-PL"/>
        </w:rPr>
        <w:t>EUR.</w:t>
      </w:r>
    </w:p>
    <w:p w14:paraId="55CF399B" w14:textId="77777777" w:rsidR="00833478" w:rsidRPr="00EA3F65" w:rsidRDefault="00833478">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9C19D0">
        <w:rPr>
          <w:rFonts w:asciiTheme="majorHAnsi" w:hAnsiTheme="majorHAnsi" w:cstheme="majorHAnsi"/>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09E1D690" w14:textId="77777777" w:rsidR="00833478" w:rsidRPr="00B92635" w:rsidRDefault="00833478" w:rsidP="00AE763A">
      <w:pPr>
        <w:pStyle w:val="Tekstprzypisudolnego"/>
        <w:rPr>
          <w:rFonts w:asciiTheme="minorHAnsi" w:hAnsiTheme="minorHAnsi" w:cstheme="minorHAnsi"/>
        </w:rPr>
      </w:pPr>
      <w:r w:rsidRPr="00B92635">
        <w:rPr>
          <w:rStyle w:val="Odwoanieprzypisudolnego"/>
          <w:rFonts w:asciiTheme="minorHAnsi" w:hAnsiTheme="minorHAnsi" w:cstheme="minorHAnsi"/>
        </w:rPr>
        <w:footnoteRef/>
      </w:r>
      <w:r w:rsidRPr="00B92635">
        <w:rPr>
          <w:rFonts w:asciiTheme="minorHAnsi" w:hAnsiTheme="minorHAnsi" w:cstheme="minorHAnsi"/>
        </w:rPr>
        <w:t xml:space="preserve"> Jeżeli dotyczy Oświadczenie składa Wykonawca, każdy z Wykonawców wspólnie ubiegających się o zamówienie,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833478" w:rsidRPr="00545E43" w:rsidRDefault="0083347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833478" w:rsidRDefault="00833478">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F08BA5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0FF703A"/>
    <w:multiLevelType w:val="hybridMultilevel"/>
    <w:tmpl w:val="6B309D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43261"/>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3090DB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D23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B55C4"/>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08DD2A39"/>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15:restartNumberingAfterBreak="0">
    <w:nsid w:val="091A5ADF"/>
    <w:multiLevelType w:val="hybridMultilevel"/>
    <w:tmpl w:val="F7529E5E"/>
    <w:lvl w:ilvl="0" w:tplc="03203154">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B4883AEC"/>
    <w:lvl w:ilvl="0" w:tplc="C0C4BD18">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786C619E"/>
    <w:lvl w:ilvl="0" w:tplc="4C2A5742">
      <w:start w:val="1"/>
      <w:numFmt w:val="decimal"/>
      <w:lvlText w:val="%1."/>
      <w:lvlJc w:val="left"/>
      <w:pPr>
        <w:tabs>
          <w:tab w:val="num" w:pos="1440"/>
        </w:tabs>
        <w:ind w:left="144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6B50558E"/>
    <w:lvl w:ilvl="0" w:tplc="C37E2B10">
      <w:start w:val="1"/>
      <w:numFmt w:val="lowerLetter"/>
      <w:lvlText w:val="%1."/>
      <w:lvlJc w:val="left"/>
      <w:pPr>
        <w:tabs>
          <w:tab w:val="num" w:pos="1440"/>
        </w:tabs>
        <w:ind w:left="1440" w:hanging="360"/>
      </w:pPr>
      <w:rPr>
        <w:rFonts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F112293"/>
    <w:multiLevelType w:val="hybridMultilevel"/>
    <w:tmpl w:val="59AEFC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 w15:restartNumberingAfterBreak="0">
    <w:nsid w:val="11994D57"/>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8" w15:restartNumberingAfterBreak="0">
    <w:nsid w:val="11F514A5"/>
    <w:multiLevelType w:val="hybridMultilevel"/>
    <w:tmpl w:val="17D6E0D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F652A4"/>
    <w:multiLevelType w:val="hybridMultilevel"/>
    <w:tmpl w:val="4D32E05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7025D1"/>
    <w:multiLevelType w:val="hybridMultilevel"/>
    <w:tmpl w:val="F2DA3098"/>
    <w:lvl w:ilvl="0" w:tplc="916A0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7452F6"/>
    <w:multiLevelType w:val="hybridMultilevel"/>
    <w:tmpl w:val="37A2B0FA"/>
    <w:lvl w:ilvl="0" w:tplc="04150017">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D60E1F"/>
    <w:multiLevelType w:val="hybridMultilevel"/>
    <w:tmpl w:val="E01C1932"/>
    <w:lvl w:ilvl="0" w:tplc="17C2AC42">
      <w:start w:val="1"/>
      <w:numFmt w:val="decimal"/>
      <w:lvlText w:val="%1)"/>
      <w:lvlJc w:val="left"/>
      <w:pPr>
        <w:ind w:left="1003" w:hanging="360"/>
      </w:pPr>
      <w:rPr>
        <w:rFonts w:ascii="Calibri" w:eastAsia="Arial" w:hAnsi="Calibri"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198F31D2"/>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D0D45"/>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D975824"/>
    <w:multiLevelType w:val="hybridMultilevel"/>
    <w:tmpl w:val="F1921A26"/>
    <w:lvl w:ilvl="0" w:tplc="6BE0E3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B1512F"/>
    <w:multiLevelType w:val="hybridMultilevel"/>
    <w:tmpl w:val="676C028E"/>
    <w:lvl w:ilvl="0" w:tplc="6148A524">
      <w:start w:val="1"/>
      <w:numFmt w:val="lowerLetter"/>
      <w:lvlText w:val="%1."/>
      <w:lvlJc w:val="left"/>
      <w:pPr>
        <w:tabs>
          <w:tab w:val="num" w:pos="1440"/>
        </w:tabs>
        <w:ind w:left="1440" w:hanging="360"/>
      </w:pPr>
      <w:rPr>
        <w:rFonts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C000D1"/>
    <w:multiLevelType w:val="hybridMultilevel"/>
    <w:tmpl w:val="253249BE"/>
    <w:lvl w:ilvl="0" w:tplc="04150017">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E0C579E"/>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4" w15:restartNumberingAfterBreak="0">
    <w:nsid w:val="206872B9"/>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5252626"/>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15:restartNumberingAfterBreak="0">
    <w:nsid w:val="254C0DDF"/>
    <w:multiLevelType w:val="hybridMultilevel"/>
    <w:tmpl w:val="DBA853D2"/>
    <w:lvl w:ilvl="0" w:tplc="F4F26DE2">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255A2227"/>
    <w:multiLevelType w:val="hybridMultilevel"/>
    <w:tmpl w:val="3D18469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4E3015"/>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513D7C"/>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A3139B"/>
    <w:multiLevelType w:val="hybridMultilevel"/>
    <w:tmpl w:val="86D05626"/>
    <w:lvl w:ilvl="0" w:tplc="46E64712">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2EB468F7"/>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3" w15:restartNumberingAfterBreak="0">
    <w:nsid w:val="317513E8"/>
    <w:multiLevelType w:val="hybridMultilevel"/>
    <w:tmpl w:val="C8BC90F2"/>
    <w:lvl w:ilvl="0" w:tplc="C802AE8C">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4" w15:restartNumberingAfterBreak="0">
    <w:nsid w:val="35604F96"/>
    <w:multiLevelType w:val="hybridMultilevel"/>
    <w:tmpl w:val="D67A8E4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35CE54A3"/>
    <w:multiLevelType w:val="hybridMultilevel"/>
    <w:tmpl w:val="C9BCB22A"/>
    <w:lvl w:ilvl="0" w:tplc="92704D5C">
      <w:start w:val="1"/>
      <w:numFmt w:val="lowerLetter"/>
      <w:lvlText w:val="%1."/>
      <w:lvlJc w:val="left"/>
      <w:pPr>
        <w:tabs>
          <w:tab w:val="num" w:pos="1440"/>
        </w:tabs>
        <w:ind w:left="1440" w:hanging="360"/>
      </w:pPr>
      <w:rPr>
        <w:rFonts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8C340C"/>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876DD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FE406A"/>
    <w:multiLevelType w:val="hybridMultilevel"/>
    <w:tmpl w:val="2230092E"/>
    <w:lvl w:ilvl="0" w:tplc="A53468E2">
      <w:start w:val="1"/>
      <w:numFmt w:val="decimal"/>
      <w:lvlText w:val="%1)"/>
      <w:lvlJc w:val="left"/>
      <w:pPr>
        <w:ind w:left="1147" w:hanging="360"/>
      </w:pPr>
      <w:rPr>
        <w:rFonts w:asciiTheme="majorHAnsi" w:hAnsiTheme="majorHAnsi" w:cstheme="majorHAnsi"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49" w15:restartNumberingAfterBreak="0">
    <w:nsid w:val="3C9140C9"/>
    <w:multiLevelType w:val="hybridMultilevel"/>
    <w:tmpl w:val="DB9A46A6"/>
    <w:lvl w:ilvl="0" w:tplc="BA6430A0">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F770B"/>
    <w:multiLevelType w:val="hybridMultilevel"/>
    <w:tmpl w:val="021415B2"/>
    <w:lvl w:ilvl="0" w:tplc="ADA63756">
      <w:start w:val="1"/>
      <w:numFmt w:val="decimal"/>
      <w:lvlText w:val="%1."/>
      <w:lvlJc w:val="left"/>
      <w:pPr>
        <w:tabs>
          <w:tab w:val="num" w:pos="1440"/>
        </w:tabs>
        <w:ind w:left="144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DB3A05"/>
    <w:multiLevelType w:val="hybridMultilevel"/>
    <w:tmpl w:val="1234D7C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295FBC"/>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477930"/>
    <w:multiLevelType w:val="hybridMultilevel"/>
    <w:tmpl w:val="C9FA2592"/>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1778"/>
        </w:tabs>
        <w:ind w:left="1778"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7369" w:hanging="360"/>
      </w:pPr>
    </w:lvl>
  </w:abstractNum>
  <w:abstractNum w:abstractNumId="5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6" w15:restartNumberingAfterBreak="0">
    <w:nsid w:val="3E894D29"/>
    <w:multiLevelType w:val="hybridMultilevel"/>
    <w:tmpl w:val="3E4A1D7A"/>
    <w:lvl w:ilvl="0" w:tplc="196474F0">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68291A"/>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8" w15:restartNumberingAfterBreak="0">
    <w:nsid w:val="3F9744A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0" w15:restartNumberingAfterBreak="0">
    <w:nsid w:val="40B81CDC"/>
    <w:multiLevelType w:val="hybridMultilevel"/>
    <w:tmpl w:val="4BBCF864"/>
    <w:lvl w:ilvl="0" w:tplc="AD96E3AE">
      <w:start w:val="1"/>
      <w:numFmt w:val="decimal"/>
      <w:lvlText w:val="%1."/>
      <w:lvlJc w:val="left"/>
      <w:pPr>
        <w:tabs>
          <w:tab w:val="num" w:pos="1440"/>
        </w:tabs>
        <w:ind w:left="1440" w:hanging="360"/>
      </w:pPr>
      <w:rPr>
        <w:rFonts w:ascii="Calibri" w:hAnsi="Calibri" w:cs="Calibri" w:hint="default"/>
        <w:b w:val="0"/>
        <w:color w:val="auto"/>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19B1286"/>
    <w:multiLevelType w:val="hybridMultilevel"/>
    <w:tmpl w:val="61EC2714"/>
    <w:lvl w:ilvl="0" w:tplc="2B1C310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2A15B41"/>
    <w:multiLevelType w:val="hybridMultilevel"/>
    <w:tmpl w:val="8242AF88"/>
    <w:lvl w:ilvl="0" w:tplc="612AE542">
      <w:start w:val="1"/>
      <w:numFmt w:val="decimal"/>
      <w:lvlText w:val="%1."/>
      <w:lvlJc w:val="left"/>
      <w:pPr>
        <w:tabs>
          <w:tab w:val="num" w:pos="1440"/>
        </w:tabs>
        <w:ind w:left="1440" w:hanging="360"/>
      </w:pPr>
      <w:rPr>
        <w:rFonts w:asciiTheme="minorHAnsi" w:hAnsiTheme="minorHAnsi" w:cstheme="min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A97E98"/>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4" w15:restartNumberingAfterBreak="0">
    <w:nsid w:val="42EB05F3"/>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5"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41052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BD5632"/>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45F211B8"/>
    <w:multiLevelType w:val="hybridMultilevel"/>
    <w:tmpl w:val="64989A42"/>
    <w:lvl w:ilvl="0" w:tplc="537C0E18">
      <w:start w:val="1"/>
      <w:numFmt w:val="decimal"/>
      <w:lvlText w:val="%1."/>
      <w:lvlJc w:val="left"/>
      <w:pPr>
        <w:tabs>
          <w:tab w:val="num" w:pos="1440"/>
        </w:tabs>
        <w:ind w:left="144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544EB2"/>
    <w:multiLevelType w:val="hybridMultilevel"/>
    <w:tmpl w:val="5C9C216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5A4AF9"/>
    <w:multiLevelType w:val="hybridMultilevel"/>
    <w:tmpl w:val="B4A6CE9E"/>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9806F2D"/>
    <w:multiLevelType w:val="hybridMultilevel"/>
    <w:tmpl w:val="DA2E9982"/>
    <w:lvl w:ilvl="0" w:tplc="7CD80D34">
      <w:start w:val="1"/>
      <w:numFmt w:val="decimal"/>
      <w:lvlText w:val="%1."/>
      <w:lvlJc w:val="left"/>
      <w:pPr>
        <w:ind w:left="720" w:hanging="360"/>
      </w:pPr>
      <w:rPr>
        <w:rFonts w:hint="default"/>
        <w:i/>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A033C9"/>
    <w:multiLevelType w:val="hybridMultilevel"/>
    <w:tmpl w:val="3ED4C692"/>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4B1F1FAD"/>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5" w15:restartNumberingAfterBreak="0">
    <w:nsid w:val="4C5D49A2"/>
    <w:multiLevelType w:val="hybridMultilevel"/>
    <w:tmpl w:val="2B363EC2"/>
    <w:lvl w:ilvl="0" w:tplc="1E201954">
      <w:start w:val="1"/>
      <w:numFmt w:val="decimal"/>
      <w:lvlText w:val="%1."/>
      <w:lvlJc w:val="left"/>
      <w:pPr>
        <w:tabs>
          <w:tab w:val="num" w:pos="1920"/>
        </w:tabs>
        <w:ind w:left="192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6D42A3"/>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4D3533F6"/>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9" w15:restartNumberingAfterBreak="0">
    <w:nsid w:val="4E555B61"/>
    <w:multiLevelType w:val="hybridMultilevel"/>
    <w:tmpl w:val="B0D42D4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start w:val="1"/>
      <w:numFmt w:val="lowerRoman"/>
      <w:lvlText w:val="%9."/>
      <w:lvlJc w:val="right"/>
      <w:pPr>
        <w:ind w:left="13129" w:hanging="180"/>
      </w:pPr>
    </w:lvl>
  </w:abstractNum>
  <w:abstractNum w:abstractNumId="80" w15:restartNumberingAfterBreak="0">
    <w:nsid w:val="4F390206"/>
    <w:multiLevelType w:val="hybridMultilevel"/>
    <w:tmpl w:val="B05C6740"/>
    <w:lvl w:ilvl="0" w:tplc="7D966A4E">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1E677B"/>
    <w:multiLevelType w:val="multilevel"/>
    <w:tmpl w:val="6C5A2A48"/>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BE5059"/>
    <w:multiLevelType w:val="hybridMultilevel"/>
    <w:tmpl w:val="D48C9C46"/>
    <w:lvl w:ilvl="0" w:tplc="6C103F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6" w15:restartNumberingAfterBreak="0">
    <w:nsid w:val="51D470C4"/>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2B82E3A"/>
    <w:multiLevelType w:val="hybridMultilevel"/>
    <w:tmpl w:val="A32083E4"/>
    <w:lvl w:ilvl="0" w:tplc="508A25FC">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1">
      <w:start w:val="1"/>
      <w:numFmt w:val="decimal"/>
      <w:lvlText w:val="%9)"/>
      <w:lvlJc w:val="left"/>
      <w:pPr>
        <w:ind w:left="6480" w:hanging="180"/>
      </w:pPr>
    </w:lvl>
  </w:abstractNum>
  <w:abstractNum w:abstractNumId="89" w15:restartNumberingAfterBreak="0">
    <w:nsid w:val="52C513E1"/>
    <w:multiLevelType w:val="hybridMultilevel"/>
    <w:tmpl w:val="C534F96A"/>
    <w:lvl w:ilvl="0" w:tplc="DC46F53C">
      <w:start w:val="1"/>
      <w:numFmt w:val="decimal"/>
      <w:lvlText w:val="%1."/>
      <w:lvlJc w:val="left"/>
      <w:pPr>
        <w:tabs>
          <w:tab w:val="num" w:pos="1440"/>
        </w:tabs>
        <w:ind w:left="1440" w:hanging="360"/>
      </w:pPr>
      <w:rPr>
        <w:rFonts w:asciiTheme="majorHAnsi" w:hAnsiTheme="maj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162C7F"/>
    <w:multiLevelType w:val="hybridMultilevel"/>
    <w:tmpl w:val="A7F4BF0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D2538A"/>
    <w:multiLevelType w:val="hybridMultilevel"/>
    <w:tmpl w:val="5EE27160"/>
    <w:lvl w:ilvl="0" w:tplc="04150017">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2" w15:restartNumberingAfterBreak="0">
    <w:nsid w:val="55B36B44"/>
    <w:multiLevelType w:val="hybridMultilevel"/>
    <w:tmpl w:val="75189316"/>
    <w:lvl w:ilvl="0" w:tplc="44EECC5A">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F36468"/>
    <w:multiLevelType w:val="hybridMultilevel"/>
    <w:tmpl w:val="88386E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4C2735"/>
    <w:multiLevelType w:val="hybridMultilevel"/>
    <w:tmpl w:val="D5BC32F6"/>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5" w15:restartNumberingAfterBreak="0">
    <w:nsid w:val="5ABE68E4"/>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6"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7" w15:restartNumberingAfterBreak="0">
    <w:nsid w:val="5BF35169"/>
    <w:multiLevelType w:val="hybridMultilevel"/>
    <w:tmpl w:val="2230092E"/>
    <w:lvl w:ilvl="0" w:tplc="A53468E2">
      <w:start w:val="1"/>
      <w:numFmt w:val="decimal"/>
      <w:lvlText w:val="%1)"/>
      <w:lvlJc w:val="left"/>
      <w:pPr>
        <w:ind w:left="1147" w:hanging="360"/>
      </w:pPr>
      <w:rPr>
        <w:rFonts w:asciiTheme="majorHAnsi" w:hAnsiTheme="majorHAnsi" w:cstheme="majorHAnsi"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98"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03D400E"/>
    <w:multiLevelType w:val="hybridMultilevel"/>
    <w:tmpl w:val="D5BC32F6"/>
    <w:lvl w:ilvl="0" w:tplc="FFFFFFFF">
      <w:start w:val="1"/>
      <w:numFmt w:val="decimal"/>
      <w:lvlText w:val="%1)"/>
      <w:lvlJc w:val="left"/>
      <w:pPr>
        <w:ind w:left="1630" w:hanging="360"/>
      </w:pPr>
      <w:rPr>
        <w:rFonts w:hint="default"/>
      </w:rPr>
    </w:lvl>
    <w:lvl w:ilvl="1" w:tplc="FFFFFFFF" w:tentative="1">
      <w:start w:val="1"/>
      <w:numFmt w:val="lowerLetter"/>
      <w:lvlText w:val="%2."/>
      <w:lvlJc w:val="left"/>
      <w:pPr>
        <w:ind w:left="2350" w:hanging="360"/>
      </w:pPr>
    </w:lvl>
    <w:lvl w:ilvl="2" w:tplc="FFFFFFFF" w:tentative="1">
      <w:start w:val="1"/>
      <w:numFmt w:val="lowerRoman"/>
      <w:lvlText w:val="%3."/>
      <w:lvlJc w:val="right"/>
      <w:pPr>
        <w:ind w:left="3070" w:hanging="180"/>
      </w:pPr>
    </w:lvl>
    <w:lvl w:ilvl="3" w:tplc="FFFFFFFF" w:tentative="1">
      <w:start w:val="1"/>
      <w:numFmt w:val="decimal"/>
      <w:lvlText w:val="%4."/>
      <w:lvlJc w:val="left"/>
      <w:pPr>
        <w:ind w:left="3790" w:hanging="360"/>
      </w:pPr>
    </w:lvl>
    <w:lvl w:ilvl="4" w:tplc="FFFFFFFF" w:tentative="1">
      <w:start w:val="1"/>
      <w:numFmt w:val="lowerLetter"/>
      <w:lvlText w:val="%5."/>
      <w:lvlJc w:val="left"/>
      <w:pPr>
        <w:ind w:left="4510" w:hanging="360"/>
      </w:pPr>
    </w:lvl>
    <w:lvl w:ilvl="5" w:tplc="FFFFFFFF" w:tentative="1">
      <w:start w:val="1"/>
      <w:numFmt w:val="lowerRoman"/>
      <w:lvlText w:val="%6."/>
      <w:lvlJc w:val="right"/>
      <w:pPr>
        <w:ind w:left="5230" w:hanging="180"/>
      </w:pPr>
    </w:lvl>
    <w:lvl w:ilvl="6" w:tplc="FFFFFFFF" w:tentative="1">
      <w:start w:val="1"/>
      <w:numFmt w:val="decimal"/>
      <w:lvlText w:val="%7."/>
      <w:lvlJc w:val="left"/>
      <w:pPr>
        <w:ind w:left="5950" w:hanging="360"/>
      </w:pPr>
    </w:lvl>
    <w:lvl w:ilvl="7" w:tplc="FFFFFFFF" w:tentative="1">
      <w:start w:val="1"/>
      <w:numFmt w:val="lowerLetter"/>
      <w:lvlText w:val="%8."/>
      <w:lvlJc w:val="left"/>
      <w:pPr>
        <w:ind w:left="6670" w:hanging="360"/>
      </w:pPr>
    </w:lvl>
    <w:lvl w:ilvl="8" w:tplc="FFFFFFFF" w:tentative="1">
      <w:start w:val="1"/>
      <w:numFmt w:val="lowerRoman"/>
      <w:lvlText w:val="%9."/>
      <w:lvlJc w:val="right"/>
      <w:pPr>
        <w:ind w:left="7390" w:hanging="180"/>
      </w:pPr>
    </w:lvl>
  </w:abstractNum>
  <w:abstractNum w:abstractNumId="101" w15:restartNumberingAfterBreak="0">
    <w:nsid w:val="611832BA"/>
    <w:multiLevelType w:val="hybridMultilevel"/>
    <w:tmpl w:val="2230092E"/>
    <w:lvl w:ilvl="0" w:tplc="A53468E2">
      <w:start w:val="1"/>
      <w:numFmt w:val="decimal"/>
      <w:lvlText w:val="%1)"/>
      <w:lvlJc w:val="left"/>
      <w:pPr>
        <w:ind w:left="1147" w:hanging="360"/>
      </w:pPr>
      <w:rPr>
        <w:rFonts w:asciiTheme="majorHAnsi" w:hAnsiTheme="majorHAnsi" w:cstheme="majorHAnsi"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02" w15:restartNumberingAfterBreak="0">
    <w:nsid w:val="61B64D20"/>
    <w:multiLevelType w:val="hybridMultilevel"/>
    <w:tmpl w:val="46AED502"/>
    <w:lvl w:ilvl="0" w:tplc="FFFFFFFF">
      <w:start w:val="1"/>
      <w:numFmt w:val="decimal"/>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rPr>
        <w:sz w:val="24"/>
        <w:szCs w:val="24"/>
      </w:r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3" w15:restartNumberingAfterBreak="0">
    <w:nsid w:val="626A4D4B"/>
    <w:multiLevelType w:val="hybridMultilevel"/>
    <w:tmpl w:val="A32083E4"/>
    <w:lvl w:ilvl="0" w:tplc="508A25FC">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1">
      <w:start w:val="1"/>
      <w:numFmt w:val="decimal"/>
      <w:lvlText w:val="%9)"/>
      <w:lvlJc w:val="left"/>
      <w:pPr>
        <w:ind w:left="6480" w:hanging="180"/>
      </w:pPr>
    </w:lvl>
  </w:abstractNum>
  <w:abstractNum w:abstractNumId="104" w15:restartNumberingAfterBreak="0">
    <w:nsid w:val="631A289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246BFD"/>
    <w:multiLevelType w:val="hybridMultilevel"/>
    <w:tmpl w:val="4E9E737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A57083"/>
    <w:multiLevelType w:val="hybridMultilevel"/>
    <w:tmpl w:val="6BD0A884"/>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2715B2"/>
    <w:multiLevelType w:val="hybridMultilevel"/>
    <w:tmpl w:val="ABCC4BD0"/>
    <w:lvl w:ilvl="0" w:tplc="F1B8E786">
      <w:start w:val="1"/>
      <w:numFmt w:val="decimal"/>
      <w:lvlText w:val="%1."/>
      <w:lvlJc w:val="left"/>
      <w:pPr>
        <w:tabs>
          <w:tab w:val="num" w:pos="1440"/>
        </w:tabs>
        <w:ind w:left="1440" w:hanging="360"/>
      </w:pPr>
      <w:rPr>
        <w:rFonts w:asciiTheme="majorHAnsi" w:hAnsiTheme="majorHAnsi" w:cstheme="min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5270EF"/>
    <w:multiLevelType w:val="hybridMultilevel"/>
    <w:tmpl w:val="F6187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A67DC7"/>
    <w:multiLevelType w:val="hybridMultilevel"/>
    <w:tmpl w:val="E494A3E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6DCB5572"/>
    <w:multiLevelType w:val="multilevel"/>
    <w:tmpl w:val="4EEE7FD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114"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15"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B37A95"/>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18" w15:restartNumberingAfterBreak="0">
    <w:nsid w:val="79EC24E3"/>
    <w:multiLevelType w:val="hybridMultilevel"/>
    <w:tmpl w:val="B3E86556"/>
    <w:lvl w:ilvl="0" w:tplc="EA16D1EE">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403BE7"/>
    <w:multiLevelType w:val="hybridMultilevel"/>
    <w:tmpl w:val="8BF237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21"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D661428"/>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4" w15:restartNumberingAfterBreak="0">
    <w:nsid w:val="7E474B3B"/>
    <w:multiLevelType w:val="hybridMultilevel"/>
    <w:tmpl w:val="5A027820"/>
    <w:lvl w:ilvl="0" w:tplc="CD328222">
      <w:start w:val="1"/>
      <w:numFmt w:val="decimal"/>
      <w:lvlText w:val="%1."/>
      <w:lvlJc w:val="left"/>
      <w:pPr>
        <w:tabs>
          <w:tab w:val="num" w:pos="1440"/>
        </w:tabs>
        <w:ind w:left="144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F192686"/>
    <w:multiLevelType w:val="hybridMultilevel"/>
    <w:tmpl w:val="1604FB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7">
      <w:start w:val="1"/>
      <w:numFmt w:val="lowerLetter"/>
      <w:lvlText w:val="%9)"/>
      <w:lvlJc w:val="left"/>
      <w:pPr>
        <w:ind w:left="6660" w:hanging="360"/>
      </w:pPr>
    </w:lvl>
  </w:abstractNum>
  <w:num w:numId="1" w16cid:durableId="1322194834">
    <w:abstractNumId w:val="14"/>
  </w:num>
  <w:num w:numId="2" w16cid:durableId="1003580982">
    <w:abstractNumId w:val="54"/>
  </w:num>
  <w:num w:numId="3" w16cid:durableId="1124350078">
    <w:abstractNumId w:val="112"/>
  </w:num>
  <w:num w:numId="4" w16cid:durableId="1083453496">
    <w:abstractNumId w:val="41"/>
  </w:num>
  <w:num w:numId="5" w16cid:durableId="1531257495">
    <w:abstractNumId w:val="87"/>
  </w:num>
  <w:num w:numId="6" w16cid:durableId="1915699511">
    <w:abstractNumId w:val="77"/>
  </w:num>
  <w:num w:numId="7" w16cid:durableId="550001399">
    <w:abstractNumId w:val="6"/>
  </w:num>
  <w:num w:numId="8" w16cid:durableId="896747469">
    <w:abstractNumId w:val="106"/>
  </w:num>
  <w:num w:numId="9" w16cid:durableId="1686710686">
    <w:abstractNumId w:val="49"/>
  </w:num>
  <w:num w:numId="10" w16cid:durableId="1359164593">
    <w:abstractNumId w:val="75"/>
  </w:num>
  <w:num w:numId="11" w16cid:durableId="1656295428">
    <w:abstractNumId w:val="88"/>
  </w:num>
  <w:num w:numId="12" w16cid:durableId="234052556">
    <w:abstractNumId w:val="62"/>
  </w:num>
  <w:num w:numId="13" w16cid:durableId="1999579653">
    <w:abstractNumId w:val="89"/>
  </w:num>
  <w:num w:numId="14" w16cid:durableId="1668247207">
    <w:abstractNumId w:val="10"/>
  </w:num>
  <w:num w:numId="15" w16cid:durableId="657686153">
    <w:abstractNumId w:val="12"/>
  </w:num>
  <w:num w:numId="16" w16cid:durableId="308899680">
    <w:abstractNumId w:val="51"/>
  </w:num>
  <w:num w:numId="17" w16cid:durableId="1951038231">
    <w:abstractNumId w:val="11"/>
  </w:num>
  <w:num w:numId="18" w16cid:durableId="442767360">
    <w:abstractNumId w:val="56"/>
  </w:num>
  <w:num w:numId="19" w16cid:durableId="1000739331">
    <w:abstractNumId w:val="124"/>
  </w:num>
  <w:num w:numId="20" w16cid:durableId="1823503535">
    <w:abstractNumId w:val="50"/>
  </w:num>
  <w:num w:numId="21" w16cid:durableId="209271268">
    <w:abstractNumId w:val="18"/>
  </w:num>
  <w:num w:numId="22" w16cid:durableId="1736007349">
    <w:abstractNumId w:val="55"/>
  </w:num>
  <w:num w:numId="23" w16cid:durableId="1726369479">
    <w:abstractNumId w:val="116"/>
  </w:num>
  <w:num w:numId="24" w16cid:durableId="1110319519">
    <w:abstractNumId w:val="118"/>
  </w:num>
  <w:num w:numId="25" w16cid:durableId="1219392486">
    <w:abstractNumId w:val="90"/>
  </w:num>
  <w:num w:numId="26" w16cid:durableId="551382904">
    <w:abstractNumId w:val="25"/>
  </w:num>
  <w:num w:numId="27" w16cid:durableId="1586456774">
    <w:abstractNumId w:val="99"/>
  </w:num>
  <w:num w:numId="28" w16cid:durableId="323704390">
    <w:abstractNumId w:val="31"/>
  </w:num>
  <w:num w:numId="29" w16cid:durableId="685985554">
    <w:abstractNumId w:val="92"/>
  </w:num>
  <w:num w:numId="30" w16cid:durableId="371150637">
    <w:abstractNumId w:val="0"/>
  </w:num>
  <w:num w:numId="31" w16cid:durableId="104926565">
    <w:abstractNumId w:val="69"/>
  </w:num>
  <w:num w:numId="32" w16cid:durableId="933784518">
    <w:abstractNumId w:val="22"/>
  </w:num>
  <w:num w:numId="33" w16cid:durableId="1535270811">
    <w:abstractNumId w:val="85"/>
  </w:num>
  <w:num w:numId="34" w16cid:durableId="234972555">
    <w:abstractNumId w:val="44"/>
  </w:num>
  <w:num w:numId="35" w16cid:durableId="1226913040">
    <w:abstractNumId w:val="108"/>
  </w:num>
  <w:num w:numId="36" w16cid:durableId="905997980">
    <w:abstractNumId w:val="59"/>
  </w:num>
  <w:num w:numId="37" w16cid:durableId="292180269">
    <w:abstractNumId w:val="45"/>
  </w:num>
  <w:num w:numId="38" w16cid:durableId="1300650502">
    <w:abstractNumId w:val="30"/>
  </w:num>
  <w:num w:numId="39" w16cid:durableId="349451242">
    <w:abstractNumId w:val="13"/>
  </w:num>
  <w:num w:numId="40" w16cid:durableId="1170678766">
    <w:abstractNumId w:val="19"/>
  </w:num>
  <w:num w:numId="41" w16cid:durableId="865484888">
    <w:abstractNumId w:val="80"/>
  </w:num>
  <w:num w:numId="42" w16cid:durableId="1438409812">
    <w:abstractNumId w:val="70"/>
  </w:num>
  <w:num w:numId="43" w16cid:durableId="1113866821">
    <w:abstractNumId w:val="107"/>
  </w:num>
  <w:num w:numId="44" w16cid:durableId="975331359">
    <w:abstractNumId w:val="3"/>
  </w:num>
  <w:num w:numId="45" w16cid:durableId="1460882909">
    <w:abstractNumId w:val="68"/>
  </w:num>
  <w:num w:numId="46" w16cid:durableId="440805263">
    <w:abstractNumId w:val="23"/>
  </w:num>
  <w:num w:numId="47" w16cid:durableId="597569519">
    <w:abstractNumId w:val="60"/>
  </w:num>
  <w:num w:numId="48" w16cid:durableId="1766074478">
    <w:abstractNumId w:val="38"/>
  </w:num>
  <w:num w:numId="49" w16cid:durableId="1607343265">
    <w:abstractNumId w:val="113"/>
  </w:num>
  <w:num w:numId="50" w16cid:durableId="801461508">
    <w:abstractNumId w:val="126"/>
  </w:num>
  <w:num w:numId="51" w16cid:durableId="1622882097">
    <w:abstractNumId w:val="79"/>
  </w:num>
  <w:num w:numId="52" w16cid:durableId="683360736">
    <w:abstractNumId w:val="109"/>
  </w:num>
  <w:num w:numId="53" w16cid:durableId="394474770">
    <w:abstractNumId w:val="71"/>
  </w:num>
  <w:num w:numId="54" w16cid:durableId="1179466569">
    <w:abstractNumId w:val="91"/>
  </w:num>
  <w:num w:numId="55" w16cid:durableId="79331268">
    <w:abstractNumId w:val="102"/>
  </w:num>
  <w:num w:numId="56" w16cid:durableId="607977501">
    <w:abstractNumId w:val="86"/>
  </w:num>
  <w:num w:numId="57" w16cid:durableId="773129713">
    <w:abstractNumId w:val="119"/>
  </w:num>
  <w:num w:numId="58" w16cid:durableId="877400468">
    <w:abstractNumId w:val="103"/>
  </w:num>
  <w:num w:numId="59" w16cid:durableId="19553808">
    <w:abstractNumId w:val="120"/>
  </w:num>
  <w:num w:numId="60" w16cid:durableId="1985963176">
    <w:abstractNumId w:val="35"/>
  </w:num>
  <w:num w:numId="61" w16cid:durableId="123473579">
    <w:abstractNumId w:val="61"/>
  </w:num>
  <w:num w:numId="62" w16cid:durableId="982999236">
    <w:abstractNumId w:val="8"/>
  </w:num>
  <w:num w:numId="63" w16cid:durableId="1149438229">
    <w:abstractNumId w:val="81"/>
  </w:num>
  <w:num w:numId="64" w16cid:durableId="1381828940">
    <w:abstractNumId w:val="65"/>
  </w:num>
  <w:num w:numId="65" w16cid:durableId="20328768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4136674">
    <w:abstractNumId w:val="20"/>
  </w:num>
  <w:num w:numId="67" w16cid:durableId="1380587023">
    <w:abstractNumId w:val="96"/>
  </w:num>
  <w:num w:numId="68" w16cid:durableId="682559536">
    <w:abstractNumId w:val="94"/>
  </w:num>
  <w:num w:numId="69" w16cid:durableId="2004047217">
    <w:abstractNumId w:val="84"/>
  </w:num>
  <w:num w:numId="70" w16cid:durableId="1716464869">
    <w:abstractNumId w:val="16"/>
  </w:num>
  <w:num w:numId="71" w16cid:durableId="58748819">
    <w:abstractNumId w:val="33"/>
  </w:num>
  <w:num w:numId="72" w16cid:durableId="440690462">
    <w:abstractNumId w:val="27"/>
  </w:num>
  <w:num w:numId="73" w16cid:durableId="1910188778">
    <w:abstractNumId w:val="115"/>
  </w:num>
  <w:num w:numId="74" w16cid:durableId="2084911411">
    <w:abstractNumId w:val="82"/>
  </w:num>
  <w:num w:numId="75" w16cid:durableId="2113816694">
    <w:abstractNumId w:val="1"/>
  </w:num>
  <w:num w:numId="76" w16cid:durableId="1115827666">
    <w:abstractNumId w:val="26"/>
  </w:num>
  <w:num w:numId="77" w16cid:durableId="1648052307">
    <w:abstractNumId w:val="98"/>
  </w:num>
  <w:num w:numId="78" w16cid:durableId="1753962269">
    <w:abstractNumId w:val="72"/>
  </w:num>
  <w:num w:numId="79" w16cid:durableId="837692174">
    <w:abstractNumId w:val="53"/>
  </w:num>
  <w:num w:numId="80" w16cid:durableId="713046993">
    <w:abstractNumId w:val="114"/>
  </w:num>
  <w:num w:numId="81" w16cid:durableId="1848707563">
    <w:abstractNumId w:val="121"/>
  </w:num>
  <w:num w:numId="82" w16cid:durableId="598681160">
    <w:abstractNumId w:val="125"/>
  </w:num>
  <w:num w:numId="83" w16cid:durableId="1926646213">
    <w:abstractNumId w:val="73"/>
  </w:num>
  <w:num w:numId="84" w16cid:durableId="317926445">
    <w:abstractNumId w:val="110"/>
  </w:num>
  <w:num w:numId="85" w16cid:durableId="269171153">
    <w:abstractNumId w:val="21"/>
  </w:num>
  <w:num w:numId="86" w16cid:durableId="112871041">
    <w:abstractNumId w:val="21"/>
    <w:lvlOverride w:ilvl="0">
      <w:startOverride w:val="1"/>
    </w:lvlOverride>
  </w:num>
  <w:num w:numId="87" w16cid:durableId="395008136">
    <w:abstractNumId w:val="21"/>
    <w:lvlOverride w:ilvl="0">
      <w:startOverride w:val="1"/>
    </w:lvlOverride>
  </w:num>
  <w:num w:numId="88" w16cid:durableId="358508701">
    <w:abstractNumId w:val="21"/>
    <w:lvlOverride w:ilvl="0">
      <w:startOverride w:val="1"/>
    </w:lvlOverride>
  </w:num>
  <w:num w:numId="89" w16cid:durableId="1891645655">
    <w:abstractNumId w:val="43"/>
  </w:num>
  <w:num w:numId="90" w16cid:durableId="1796672798">
    <w:abstractNumId w:val="21"/>
    <w:lvlOverride w:ilvl="0">
      <w:startOverride w:val="1"/>
    </w:lvlOverride>
  </w:num>
  <w:num w:numId="91" w16cid:durableId="377316441">
    <w:abstractNumId w:val="21"/>
    <w:lvlOverride w:ilvl="0">
      <w:startOverride w:val="1"/>
    </w:lvlOverride>
  </w:num>
  <w:num w:numId="92" w16cid:durableId="1313294396">
    <w:abstractNumId w:val="21"/>
    <w:lvlOverride w:ilvl="0">
      <w:startOverride w:val="1"/>
    </w:lvlOverride>
  </w:num>
  <w:num w:numId="93" w16cid:durableId="1690256727">
    <w:abstractNumId w:val="105"/>
  </w:num>
  <w:num w:numId="94" w16cid:durableId="1712075138">
    <w:abstractNumId w:val="111"/>
  </w:num>
  <w:num w:numId="95" w16cid:durableId="1600143129">
    <w:abstractNumId w:val="40"/>
  </w:num>
  <w:num w:numId="96" w16cid:durableId="399136983">
    <w:abstractNumId w:val="122"/>
  </w:num>
  <w:num w:numId="97" w16cid:durableId="849638762">
    <w:abstractNumId w:val="15"/>
  </w:num>
  <w:num w:numId="98" w16cid:durableId="1533688583">
    <w:abstractNumId w:val="37"/>
  </w:num>
  <w:num w:numId="99" w16cid:durableId="1756514922">
    <w:abstractNumId w:val="5"/>
  </w:num>
  <w:num w:numId="100" w16cid:durableId="1305508434">
    <w:abstractNumId w:val="46"/>
  </w:num>
  <w:num w:numId="101" w16cid:durableId="2125730942">
    <w:abstractNumId w:val="32"/>
  </w:num>
  <w:num w:numId="102" w16cid:durableId="511651156">
    <w:abstractNumId w:val="4"/>
  </w:num>
  <w:num w:numId="103" w16cid:durableId="1931544501">
    <w:abstractNumId w:val="93"/>
  </w:num>
  <w:num w:numId="104" w16cid:durableId="1379667407">
    <w:abstractNumId w:val="28"/>
  </w:num>
  <w:num w:numId="105" w16cid:durableId="755058385">
    <w:abstractNumId w:val="7"/>
  </w:num>
  <w:num w:numId="106" w16cid:durableId="1618945051">
    <w:abstractNumId w:val="2"/>
  </w:num>
  <w:num w:numId="107" w16cid:durableId="933250328">
    <w:abstractNumId w:val="9"/>
  </w:num>
  <w:num w:numId="108" w16cid:durableId="2130203301">
    <w:abstractNumId w:val="66"/>
  </w:num>
  <w:num w:numId="109" w16cid:durableId="2105493840">
    <w:abstractNumId w:val="24"/>
  </w:num>
  <w:num w:numId="110" w16cid:durableId="1514110771">
    <w:abstractNumId w:val="42"/>
  </w:num>
  <w:num w:numId="111" w16cid:durableId="1866825184">
    <w:abstractNumId w:val="57"/>
  </w:num>
  <w:num w:numId="112" w16cid:durableId="550111932">
    <w:abstractNumId w:val="34"/>
  </w:num>
  <w:num w:numId="113" w16cid:durableId="667175218">
    <w:abstractNumId w:val="52"/>
  </w:num>
  <w:num w:numId="114" w16cid:durableId="541358413">
    <w:abstractNumId w:val="78"/>
  </w:num>
  <w:num w:numId="115" w16cid:durableId="553008486">
    <w:abstractNumId w:val="58"/>
  </w:num>
  <w:num w:numId="116" w16cid:durableId="1701397643">
    <w:abstractNumId w:val="17"/>
  </w:num>
  <w:num w:numId="117" w16cid:durableId="1552377464">
    <w:abstractNumId w:val="104"/>
  </w:num>
  <w:num w:numId="118" w16cid:durableId="4869895">
    <w:abstractNumId w:val="95"/>
  </w:num>
  <w:num w:numId="119" w16cid:durableId="1685592998">
    <w:abstractNumId w:val="67"/>
  </w:num>
  <w:num w:numId="120" w16cid:durableId="1839073186">
    <w:abstractNumId w:val="76"/>
  </w:num>
  <w:num w:numId="121" w16cid:durableId="958803055">
    <w:abstractNumId w:val="123"/>
  </w:num>
  <w:num w:numId="122" w16cid:durableId="836070592">
    <w:abstractNumId w:val="74"/>
  </w:num>
  <w:num w:numId="123" w16cid:durableId="1666783680">
    <w:abstractNumId w:val="36"/>
  </w:num>
  <w:num w:numId="124" w16cid:durableId="894512167">
    <w:abstractNumId w:val="63"/>
  </w:num>
  <w:num w:numId="125" w16cid:durableId="1305505947">
    <w:abstractNumId w:val="47"/>
  </w:num>
  <w:num w:numId="126" w16cid:durableId="59444512">
    <w:abstractNumId w:val="64"/>
  </w:num>
  <w:num w:numId="127" w16cid:durableId="229198872">
    <w:abstractNumId w:val="117"/>
  </w:num>
  <w:num w:numId="128" w16cid:durableId="242686421">
    <w:abstractNumId w:val="100"/>
  </w:num>
  <w:num w:numId="129" w16cid:durableId="943420144">
    <w:abstractNumId w:val="83"/>
  </w:num>
  <w:num w:numId="130" w16cid:durableId="1903714614">
    <w:abstractNumId w:val="101"/>
  </w:num>
  <w:num w:numId="131" w16cid:durableId="1081681789">
    <w:abstractNumId w:val="39"/>
  </w:num>
  <w:num w:numId="132" w16cid:durableId="1800033226">
    <w:abstractNumId w:val="48"/>
  </w:num>
  <w:num w:numId="133" w16cid:durableId="813058859">
    <w:abstractNumId w:val="97"/>
  </w:num>
  <w:num w:numId="134" w16cid:durableId="2030175734">
    <w:abstractNumId w:val="2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05577"/>
    <w:rsid w:val="00012DF4"/>
    <w:rsid w:val="00021A41"/>
    <w:rsid w:val="000375E3"/>
    <w:rsid w:val="00037B82"/>
    <w:rsid w:val="00042F05"/>
    <w:rsid w:val="0004756C"/>
    <w:rsid w:val="00050BC1"/>
    <w:rsid w:val="00054776"/>
    <w:rsid w:val="00064CAE"/>
    <w:rsid w:val="00073959"/>
    <w:rsid w:val="000843A5"/>
    <w:rsid w:val="000912AC"/>
    <w:rsid w:val="000935DD"/>
    <w:rsid w:val="00094ADE"/>
    <w:rsid w:val="0009680E"/>
    <w:rsid w:val="000A4B97"/>
    <w:rsid w:val="000B08EB"/>
    <w:rsid w:val="000D5784"/>
    <w:rsid w:val="000F1569"/>
    <w:rsid w:val="000F241C"/>
    <w:rsid w:val="00100B14"/>
    <w:rsid w:val="00106D81"/>
    <w:rsid w:val="001112B2"/>
    <w:rsid w:val="00114BFE"/>
    <w:rsid w:val="001235E7"/>
    <w:rsid w:val="0012417B"/>
    <w:rsid w:val="001320DB"/>
    <w:rsid w:val="00132573"/>
    <w:rsid w:val="00167950"/>
    <w:rsid w:val="00175C33"/>
    <w:rsid w:val="001801FE"/>
    <w:rsid w:val="00197AC8"/>
    <w:rsid w:val="001A058E"/>
    <w:rsid w:val="001B3131"/>
    <w:rsid w:val="001B3F68"/>
    <w:rsid w:val="001C3DDB"/>
    <w:rsid w:val="001C7818"/>
    <w:rsid w:val="001D40CC"/>
    <w:rsid w:val="001D519B"/>
    <w:rsid w:val="001D78F5"/>
    <w:rsid w:val="001E127A"/>
    <w:rsid w:val="001E1D36"/>
    <w:rsid w:val="001E1F55"/>
    <w:rsid w:val="002149DC"/>
    <w:rsid w:val="002205A6"/>
    <w:rsid w:val="00226510"/>
    <w:rsid w:val="002275AA"/>
    <w:rsid w:val="00233C88"/>
    <w:rsid w:val="00245D0D"/>
    <w:rsid w:val="00247CB3"/>
    <w:rsid w:val="0027124B"/>
    <w:rsid w:val="00281E92"/>
    <w:rsid w:val="00284995"/>
    <w:rsid w:val="0028653B"/>
    <w:rsid w:val="00287739"/>
    <w:rsid w:val="00292798"/>
    <w:rsid w:val="002A14F4"/>
    <w:rsid w:val="002A264C"/>
    <w:rsid w:val="002A7200"/>
    <w:rsid w:val="002B1C87"/>
    <w:rsid w:val="002C1E65"/>
    <w:rsid w:val="002C7115"/>
    <w:rsid w:val="002D3389"/>
    <w:rsid w:val="002D4825"/>
    <w:rsid w:val="002E1754"/>
    <w:rsid w:val="002E354C"/>
    <w:rsid w:val="002E3708"/>
    <w:rsid w:val="002E6497"/>
    <w:rsid w:val="002E6AA8"/>
    <w:rsid w:val="003010F9"/>
    <w:rsid w:val="00304D4D"/>
    <w:rsid w:val="00322E89"/>
    <w:rsid w:val="00324F32"/>
    <w:rsid w:val="00336016"/>
    <w:rsid w:val="00342110"/>
    <w:rsid w:val="0035147E"/>
    <w:rsid w:val="003665AE"/>
    <w:rsid w:val="00372B24"/>
    <w:rsid w:val="003829DC"/>
    <w:rsid w:val="00385123"/>
    <w:rsid w:val="003855FA"/>
    <w:rsid w:val="003863D8"/>
    <w:rsid w:val="003A17FC"/>
    <w:rsid w:val="003B64AA"/>
    <w:rsid w:val="003E1120"/>
    <w:rsid w:val="003E295E"/>
    <w:rsid w:val="003E3F28"/>
    <w:rsid w:val="003E7419"/>
    <w:rsid w:val="00405FB7"/>
    <w:rsid w:val="00406736"/>
    <w:rsid w:val="00416FCF"/>
    <w:rsid w:val="00417815"/>
    <w:rsid w:val="00423DAE"/>
    <w:rsid w:val="00424775"/>
    <w:rsid w:val="00436DA6"/>
    <w:rsid w:val="0043779E"/>
    <w:rsid w:val="004503B1"/>
    <w:rsid w:val="004523AD"/>
    <w:rsid w:val="0047786D"/>
    <w:rsid w:val="00487857"/>
    <w:rsid w:val="00490218"/>
    <w:rsid w:val="004911B0"/>
    <w:rsid w:val="004928B5"/>
    <w:rsid w:val="004A295E"/>
    <w:rsid w:val="004A4A19"/>
    <w:rsid w:val="004B1094"/>
    <w:rsid w:val="004B3F64"/>
    <w:rsid w:val="004C7BD2"/>
    <w:rsid w:val="004D204A"/>
    <w:rsid w:val="004D303E"/>
    <w:rsid w:val="004D3642"/>
    <w:rsid w:val="004D71F3"/>
    <w:rsid w:val="004E2279"/>
    <w:rsid w:val="0050208C"/>
    <w:rsid w:val="005243E9"/>
    <w:rsid w:val="0054211A"/>
    <w:rsid w:val="00545E43"/>
    <w:rsid w:val="0055641E"/>
    <w:rsid w:val="0056001F"/>
    <w:rsid w:val="005837AB"/>
    <w:rsid w:val="00585585"/>
    <w:rsid w:val="00590150"/>
    <w:rsid w:val="00590851"/>
    <w:rsid w:val="00590E0C"/>
    <w:rsid w:val="00591092"/>
    <w:rsid w:val="005A0D9D"/>
    <w:rsid w:val="005A2D9A"/>
    <w:rsid w:val="005B4EA4"/>
    <w:rsid w:val="005C2725"/>
    <w:rsid w:val="005D05DC"/>
    <w:rsid w:val="005D415A"/>
    <w:rsid w:val="005E26B6"/>
    <w:rsid w:val="00604218"/>
    <w:rsid w:val="0061139B"/>
    <w:rsid w:val="00617186"/>
    <w:rsid w:val="006266A8"/>
    <w:rsid w:val="00632971"/>
    <w:rsid w:val="00642D14"/>
    <w:rsid w:val="00654399"/>
    <w:rsid w:val="0067390D"/>
    <w:rsid w:val="00693251"/>
    <w:rsid w:val="006A62F1"/>
    <w:rsid w:val="006B09F2"/>
    <w:rsid w:val="006B3965"/>
    <w:rsid w:val="006B7CBA"/>
    <w:rsid w:val="006C083E"/>
    <w:rsid w:val="006C0983"/>
    <w:rsid w:val="006C4E2D"/>
    <w:rsid w:val="006D0484"/>
    <w:rsid w:val="006D4BAF"/>
    <w:rsid w:val="006E6447"/>
    <w:rsid w:val="006F1B96"/>
    <w:rsid w:val="006F6E4F"/>
    <w:rsid w:val="00706971"/>
    <w:rsid w:val="0072070E"/>
    <w:rsid w:val="007233CC"/>
    <w:rsid w:val="00726A08"/>
    <w:rsid w:val="007404AF"/>
    <w:rsid w:val="0074608B"/>
    <w:rsid w:val="007502AB"/>
    <w:rsid w:val="00767D24"/>
    <w:rsid w:val="007801D9"/>
    <w:rsid w:val="00782130"/>
    <w:rsid w:val="007900F7"/>
    <w:rsid w:val="007932D6"/>
    <w:rsid w:val="007A4FB8"/>
    <w:rsid w:val="007C028E"/>
    <w:rsid w:val="007D74AD"/>
    <w:rsid w:val="007F7764"/>
    <w:rsid w:val="00801594"/>
    <w:rsid w:val="00806485"/>
    <w:rsid w:val="008128B7"/>
    <w:rsid w:val="00820C71"/>
    <w:rsid w:val="00822333"/>
    <w:rsid w:val="00833478"/>
    <w:rsid w:val="00837B2A"/>
    <w:rsid w:val="008412BC"/>
    <w:rsid w:val="008536DB"/>
    <w:rsid w:val="00875640"/>
    <w:rsid w:val="00875EF1"/>
    <w:rsid w:val="008773EE"/>
    <w:rsid w:val="00877564"/>
    <w:rsid w:val="008970E7"/>
    <w:rsid w:val="008A2F61"/>
    <w:rsid w:val="008A60DD"/>
    <w:rsid w:val="008D4EA1"/>
    <w:rsid w:val="0090408B"/>
    <w:rsid w:val="009154B3"/>
    <w:rsid w:val="00916B54"/>
    <w:rsid w:val="00917266"/>
    <w:rsid w:val="00924432"/>
    <w:rsid w:val="009316A3"/>
    <w:rsid w:val="009324EF"/>
    <w:rsid w:val="00954D6F"/>
    <w:rsid w:val="00954EE8"/>
    <w:rsid w:val="009550DF"/>
    <w:rsid w:val="00956EA1"/>
    <w:rsid w:val="009653DC"/>
    <w:rsid w:val="0098307C"/>
    <w:rsid w:val="00983951"/>
    <w:rsid w:val="00994CA1"/>
    <w:rsid w:val="009A7C35"/>
    <w:rsid w:val="009B70C9"/>
    <w:rsid w:val="009C19D0"/>
    <w:rsid w:val="009C4F19"/>
    <w:rsid w:val="009C5FCB"/>
    <w:rsid w:val="009D1DBD"/>
    <w:rsid w:val="009E694D"/>
    <w:rsid w:val="009F373C"/>
    <w:rsid w:val="00A05FFF"/>
    <w:rsid w:val="00A079D4"/>
    <w:rsid w:val="00A16464"/>
    <w:rsid w:val="00A27487"/>
    <w:rsid w:val="00A30F13"/>
    <w:rsid w:val="00A3397D"/>
    <w:rsid w:val="00A57021"/>
    <w:rsid w:val="00A627B0"/>
    <w:rsid w:val="00A635AE"/>
    <w:rsid w:val="00A700B7"/>
    <w:rsid w:val="00A84C4A"/>
    <w:rsid w:val="00A87503"/>
    <w:rsid w:val="00AA3B5E"/>
    <w:rsid w:val="00AA3F96"/>
    <w:rsid w:val="00AA4918"/>
    <w:rsid w:val="00AC0A96"/>
    <w:rsid w:val="00AD125A"/>
    <w:rsid w:val="00AD29AA"/>
    <w:rsid w:val="00AD43F3"/>
    <w:rsid w:val="00AE6E1E"/>
    <w:rsid w:val="00AE763A"/>
    <w:rsid w:val="00AF5D61"/>
    <w:rsid w:val="00B05F3F"/>
    <w:rsid w:val="00B1692B"/>
    <w:rsid w:val="00B46C52"/>
    <w:rsid w:val="00B54F48"/>
    <w:rsid w:val="00B67E60"/>
    <w:rsid w:val="00B7233B"/>
    <w:rsid w:val="00B76658"/>
    <w:rsid w:val="00B851B2"/>
    <w:rsid w:val="00B87AEA"/>
    <w:rsid w:val="00B97F34"/>
    <w:rsid w:val="00BA1926"/>
    <w:rsid w:val="00BA1FA4"/>
    <w:rsid w:val="00BA735D"/>
    <w:rsid w:val="00BB3E93"/>
    <w:rsid w:val="00BB57C1"/>
    <w:rsid w:val="00BB7DEB"/>
    <w:rsid w:val="00BC55F4"/>
    <w:rsid w:val="00BD0B98"/>
    <w:rsid w:val="00BD1969"/>
    <w:rsid w:val="00BE62B2"/>
    <w:rsid w:val="00BE7622"/>
    <w:rsid w:val="00C1132E"/>
    <w:rsid w:val="00C15B87"/>
    <w:rsid w:val="00C175F9"/>
    <w:rsid w:val="00C353B8"/>
    <w:rsid w:val="00C376B1"/>
    <w:rsid w:val="00C4753B"/>
    <w:rsid w:val="00C6565B"/>
    <w:rsid w:val="00C70407"/>
    <w:rsid w:val="00C8156A"/>
    <w:rsid w:val="00C82489"/>
    <w:rsid w:val="00CA1A57"/>
    <w:rsid w:val="00CB3351"/>
    <w:rsid w:val="00CC732A"/>
    <w:rsid w:val="00CD0B05"/>
    <w:rsid w:val="00CD0C16"/>
    <w:rsid w:val="00CD34DC"/>
    <w:rsid w:val="00CD5F93"/>
    <w:rsid w:val="00CE5AD6"/>
    <w:rsid w:val="00CE5E13"/>
    <w:rsid w:val="00D06734"/>
    <w:rsid w:val="00D07314"/>
    <w:rsid w:val="00D1480C"/>
    <w:rsid w:val="00D46E56"/>
    <w:rsid w:val="00D56CEE"/>
    <w:rsid w:val="00D73245"/>
    <w:rsid w:val="00D83516"/>
    <w:rsid w:val="00D96207"/>
    <w:rsid w:val="00DB0AAA"/>
    <w:rsid w:val="00DB4F16"/>
    <w:rsid w:val="00DC062F"/>
    <w:rsid w:val="00DF4E16"/>
    <w:rsid w:val="00E07466"/>
    <w:rsid w:val="00E136B0"/>
    <w:rsid w:val="00E157C2"/>
    <w:rsid w:val="00E17199"/>
    <w:rsid w:val="00E30FF7"/>
    <w:rsid w:val="00E34401"/>
    <w:rsid w:val="00E41BF9"/>
    <w:rsid w:val="00E45D7D"/>
    <w:rsid w:val="00E5270B"/>
    <w:rsid w:val="00E54947"/>
    <w:rsid w:val="00E64A83"/>
    <w:rsid w:val="00E64CCB"/>
    <w:rsid w:val="00E6515B"/>
    <w:rsid w:val="00E74639"/>
    <w:rsid w:val="00E75195"/>
    <w:rsid w:val="00E81C3C"/>
    <w:rsid w:val="00E8447E"/>
    <w:rsid w:val="00E852BC"/>
    <w:rsid w:val="00E85E96"/>
    <w:rsid w:val="00EA2759"/>
    <w:rsid w:val="00EA3C1E"/>
    <w:rsid w:val="00EA40EC"/>
    <w:rsid w:val="00EB3829"/>
    <w:rsid w:val="00EB4B52"/>
    <w:rsid w:val="00EB5FC3"/>
    <w:rsid w:val="00EC7892"/>
    <w:rsid w:val="00ED186D"/>
    <w:rsid w:val="00ED3C09"/>
    <w:rsid w:val="00ED5E74"/>
    <w:rsid w:val="00EE25FA"/>
    <w:rsid w:val="00EF291B"/>
    <w:rsid w:val="00F24C7E"/>
    <w:rsid w:val="00F608D8"/>
    <w:rsid w:val="00F67891"/>
    <w:rsid w:val="00F700A2"/>
    <w:rsid w:val="00F75684"/>
    <w:rsid w:val="00F8035C"/>
    <w:rsid w:val="00F87047"/>
    <w:rsid w:val="00F929A3"/>
    <w:rsid w:val="00F95A89"/>
    <w:rsid w:val="00FA73E1"/>
    <w:rsid w:val="00FB64FE"/>
    <w:rsid w:val="00FE0701"/>
    <w:rsid w:val="00FF022B"/>
    <w:rsid w:val="00FF2DBE"/>
    <w:rsid w:val="00FF32A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CW_Lista"/>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uiPriority w:val="20"/>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Obiekt Znak,List Paragraph1 Znak,Akapit z listą BS Znak,CW_Lista Znak"/>
    <w:link w:val="Akapitzlist"/>
    <w:uiPriority w:val="34"/>
    <w:qFormat/>
    <w:rsid w:val="00AE763A"/>
    <w:rPr>
      <w:rFonts w:ascii="Calibri" w:eastAsia="Calibri" w:hAnsi="Calibri"/>
      <w:sz w:val="22"/>
      <w:szCs w:val="22"/>
    </w:rPr>
  </w:style>
  <w:style w:type="character" w:customStyle="1" w:styleId="Nierozpoznanawzmianka3">
    <w:name w:val="Nierozpoznana wzmianka3"/>
    <w:basedOn w:val="Domylnaczcionkaakapitu"/>
    <w:uiPriority w:val="99"/>
    <w:semiHidden/>
    <w:unhideWhenUsed/>
    <w:rsid w:val="00AE763A"/>
    <w:rPr>
      <w:color w:val="605E5C"/>
      <w:shd w:val="clear" w:color="auto" w:fill="E1DFDD"/>
    </w:rPr>
  </w:style>
  <w:style w:type="table" w:customStyle="1" w:styleId="Tabela-Siatka2">
    <w:name w:val="Tabela - Siatka2"/>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AE763A"/>
    <w:rPr>
      <w:color w:val="0000FF"/>
      <w:u w:val="single"/>
    </w:rPr>
  </w:style>
  <w:style w:type="paragraph" w:customStyle="1" w:styleId="Tretekstu">
    <w:name w:val="Treść tekstu"/>
    <w:basedOn w:val="Normalny"/>
    <w:rsid w:val="00AE763A"/>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AE763A"/>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AE763A"/>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AE763A"/>
    <w:pPr>
      <w:spacing w:before="100" w:beforeAutospacing="1" w:after="100" w:afterAutospacing="1"/>
    </w:pPr>
    <w:rPr>
      <w:rFonts w:ascii="Times New Roman" w:hAnsi="Times New Roman"/>
      <w:bCs w:val="0"/>
      <w:kern w:val="0"/>
      <w:szCs w:val="24"/>
    </w:rPr>
  </w:style>
  <w:style w:type="character" w:customStyle="1" w:styleId="Teksttreci">
    <w:name w:val="Tekst treści_"/>
    <w:link w:val="Teksttreci0"/>
    <w:rsid w:val="00AE763A"/>
    <w:rPr>
      <w:rFonts w:ascii="Arial" w:eastAsia="Arial" w:hAnsi="Arial" w:cs="Arial"/>
      <w:shd w:val="clear" w:color="auto" w:fill="FFFFFF"/>
    </w:rPr>
  </w:style>
  <w:style w:type="character" w:customStyle="1" w:styleId="Nagwek10">
    <w:name w:val="Nagłówek #1_"/>
    <w:link w:val="Nagwek11"/>
    <w:rsid w:val="00AE763A"/>
    <w:rPr>
      <w:rFonts w:ascii="Arial" w:eastAsia="Arial" w:hAnsi="Arial" w:cs="Arial"/>
      <w:b/>
      <w:bCs/>
      <w:shd w:val="clear" w:color="auto" w:fill="FFFFFF"/>
    </w:rPr>
  </w:style>
  <w:style w:type="paragraph" w:customStyle="1" w:styleId="Teksttreci0">
    <w:name w:val="Tekst treści"/>
    <w:basedOn w:val="Normalny"/>
    <w:link w:val="Teksttreci"/>
    <w:rsid w:val="00AE763A"/>
    <w:pPr>
      <w:widowControl w:val="0"/>
      <w:shd w:val="clear" w:color="auto" w:fill="FFFFFF"/>
      <w:spacing w:after="100" w:line="276" w:lineRule="auto"/>
      <w:jc w:val="both"/>
    </w:pPr>
    <w:rPr>
      <w:rFonts w:ascii="Arial" w:eastAsia="Arial" w:hAnsi="Arial" w:cs="Arial"/>
      <w:bCs w:val="0"/>
      <w:kern w:val="0"/>
      <w:sz w:val="20"/>
      <w:lang w:eastAsia="en-US"/>
    </w:rPr>
  </w:style>
  <w:style w:type="paragraph" w:customStyle="1" w:styleId="Nagwek11">
    <w:name w:val="Nagłówek #1"/>
    <w:basedOn w:val="Normalny"/>
    <w:link w:val="Nagwek10"/>
    <w:rsid w:val="00AE763A"/>
    <w:pPr>
      <w:widowControl w:val="0"/>
      <w:shd w:val="clear" w:color="auto" w:fill="FFFFFF"/>
      <w:spacing w:after="100" w:line="276" w:lineRule="auto"/>
      <w:ind w:left="300" w:hanging="300"/>
      <w:jc w:val="both"/>
      <w:outlineLvl w:val="0"/>
    </w:pPr>
    <w:rPr>
      <w:rFonts w:ascii="Arial" w:eastAsia="Arial" w:hAnsi="Arial" w:cs="Arial"/>
      <w:b/>
      <w:kern w:val="0"/>
      <w:sz w:val="20"/>
      <w:lang w:eastAsia="en-US"/>
    </w:rPr>
  </w:style>
  <w:style w:type="table" w:customStyle="1" w:styleId="Tabela-Siatka3">
    <w:name w:val="Tabela - Siatka3"/>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4">
    <w:name w:val="Nierozpoznana wzmianka4"/>
    <w:basedOn w:val="Domylnaczcionkaakapitu"/>
    <w:uiPriority w:val="99"/>
    <w:semiHidden/>
    <w:unhideWhenUsed/>
    <w:rsid w:val="00AE763A"/>
    <w:rPr>
      <w:color w:val="605E5C"/>
      <w:shd w:val="clear" w:color="auto" w:fill="E1DFDD"/>
    </w:rPr>
  </w:style>
  <w:style w:type="character" w:styleId="Nierozpoznanawzmianka">
    <w:name w:val="Unresolved Mention"/>
    <w:basedOn w:val="Domylnaczcionkaakapitu"/>
    <w:uiPriority w:val="99"/>
    <w:semiHidden/>
    <w:unhideWhenUsed/>
    <w:rsid w:val="00E54947"/>
    <w:rPr>
      <w:color w:val="605E5C"/>
      <w:shd w:val="clear" w:color="auto" w:fill="E1DFDD"/>
    </w:rPr>
  </w:style>
  <w:style w:type="paragraph" w:customStyle="1" w:styleId="Style6">
    <w:name w:val="Style6"/>
    <w:basedOn w:val="Normalny"/>
    <w:uiPriority w:val="99"/>
    <w:rsid w:val="009C19D0"/>
    <w:pPr>
      <w:widowControl w:val="0"/>
      <w:autoSpaceDE w:val="0"/>
      <w:autoSpaceDN w:val="0"/>
      <w:adjustRightInd w:val="0"/>
      <w:spacing w:line="252" w:lineRule="exact"/>
      <w:ind w:hanging="427"/>
      <w:jc w:val="both"/>
    </w:pPr>
    <w:rPr>
      <w:rFonts w:ascii="Arial Unicode MS" w:eastAsia="Arial Unicode MS" w:cs="Arial Unicode MS"/>
      <w:bCs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93986">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75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transakcja/8975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97504" TargetMode="External"/><Relationship Id="rId14" Type="http://schemas.openxmlformats.org/officeDocument/2006/relationships/hyperlink" Target="https://platformazakupowa.pl/transakcja/897504"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6D90-B1DE-4D57-A90C-527B7A90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67</Pages>
  <Words>25375</Words>
  <Characters>152256</Characters>
  <Application>Microsoft Office Word</Application>
  <DocSecurity>0</DocSecurity>
  <Lines>1268</Lines>
  <Paragraphs>354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19</cp:revision>
  <cp:lastPrinted>2021-09-02T09:22:00Z</cp:lastPrinted>
  <dcterms:created xsi:type="dcterms:W3CDTF">2024-03-05T13:28:00Z</dcterms:created>
  <dcterms:modified xsi:type="dcterms:W3CDTF">2024-03-13T10:45:00Z</dcterms:modified>
</cp:coreProperties>
</file>